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1E72D" w14:textId="77777777" w:rsidR="0068251D" w:rsidRPr="00B04203" w:rsidRDefault="0068251D" w:rsidP="00234108">
      <w:pPr>
        <w:spacing w:line="360" w:lineRule="auto"/>
        <w:ind w:left="-2127" w:right="-3542"/>
        <w:jc w:val="center"/>
        <w:rPr>
          <w:rFonts w:ascii="Arial" w:eastAsia="Arial" w:hAnsi="Arial" w:cs="Arial"/>
          <w:b/>
          <w:color w:val="000000" w:themeColor="text1"/>
        </w:rPr>
      </w:pPr>
    </w:p>
    <w:p w14:paraId="705DB5FB" w14:textId="77777777" w:rsidR="001A4278" w:rsidRPr="00B04203" w:rsidRDefault="001A4278" w:rsidP="00234108">
      <w:pPr>
        <w:spacing w:line="360" w:lineRule="auto"/>
        <w:ind w:left="-2127" w:right="-3542"/>
        <w:jc w:val="center"/>
        <w:rPr>
          <w:rFonts w:ascii="Arial" w:eastAsia="Arial" w:hAnsi="Arial" w:cs="Arial"/>
          <w:b/>
          <w:color w:val="000000" w:themeColor="text1"/>
        </w:rPr>
      </w:pPr>
    </w:p>
    <w:p w14:paraId="692E558E" w14:textId="77777777" w:rsidR="0068251D" w:rsidRPr="00B04203" w:rsidRDefault="0068251D" w:rsidP="00234108">
      <w:pPr>
        <w:spacing w:line="360" w:lineRule="auto"/>
        <w:jc w:val="center"/>
        <w:rPr>
          <w:rFonts w:ascii="Arial" w:eastAsia="Arial" w:hAnsi="Arial" w:cs="Arial"/>
          <w:b/>
          <w:color w:val="000000" w:themeColor="text1"/>
        </w:rPr>
      </w:pPr>
    </w:p>
    <w:p w14:paraId="319508DF" w14:textId="77777777" w:rsidR="0068251D" w:rsidRPr="00B04203" w:rsidRDefault="00852378" w:rsidP="00234108">
      <w:pPr>
        <w:spacing w:line="360" w:lineRule="auto"/>
        <w:jc w:val="center"/>
        <w:rPr>
          <w:rFonts w:ascii="Arial" w:eastAsia="Arial" w:hAnsi="Arial" w:cs="Arial"/>
          <w:b/>
          <w:color w:val="000000" w:themeColor="text1"/>
        </w:rPr>
      </w:pPr>
      <w:r w:rsidRPr="00B04203">
        <w:rPr>
          <w:rFonts w:ascii="Arial" w:eastAsia="Arial" w:hAnsi="Arial" w:cs="Arial"/>
          <w:b/>
          <w:noProof/>
          <w:color w:val="000000" w:themeColor="text1"/>
          <w:lang w:val="es-AR" w:eastAsia="es-AR"/>
        </w:rPr>
        <w:drawing>
          <wp:anchor distT="0" distB="0" distL="114300" distR="114300" simplePos="0" relativeHeight="251658240" behindDoc="0" locked="0" layoutInCell="1" hidden="0" allowOverlap="1" wp14:anchorId="7AB2BD12" wp14:editId="360C6290">
            <wp:simplePos x="0" y="0"/>
            <wp:positionH relativeFrom="margin">
              <wp:align>center</wp:align>
            </wp:positionH>
            <wp:positionV relativeFrom="margin">
              <wp:posOffset>415925</wp:posOffset>
            </wp:positionV>
            <wp:extent cx="1028700" cy="1028700"/>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028700" cy="1028700"/>
                    </a:xfrm>
                    <a:prstGeom prst="rect">
                      <a:avLst/>
                    </a:prstGeom>
                    <a:ln/>
                  </pic:spPr>
                </pic:pic>
              </a:graphicData>
            </a:graphic>
          </wp:anchor>
        </w:drawing>
      </w:r>
    </w:p>
    <w:p w14:paraId="5787B9F1" w14:textId="77777777" w:rsidR="0068251D" w:rsidRPr="00B04203" w:rsidRDefault="0068251D" w:rsidP="00234108">
      <w:pPr>
        <w:tabs>
          <w:tab w:val="center" w:pos="4320"/>
          <w:tab w:val="left" w:pos="6880"/>
        </w:tabs>
        <w:spacing w:line="360" w:lineRule="auto"/>
        <w:rPr>
          <w:rFonts w:ascii="Arial" w:eastAsia="Arial" w:hAnsi="Arial" w:cs="Arial"/>
          <w:b/>
          <w:color w:val="000000" w:themeColor="text1"/>
        </w:rPr>
      </w:pPr>
    </w:p>
    <w:p w14:paraId="0CF5420C" w14:textId="77777777" w:rsidR="0068251D" w:rsidRPr="00B04203" w:rsidRDefault="0068251D" w:rsidP="00234108">
      <w:pPr>
        <w:tabs>
          <w:tab w:val="center" w:pos="4320"/>
          <w:tab w:val="left" w:pos="6880"/>
        </w:tabs>
        <w:spacing w:line="360" w:lineRule="auto"/>
        <w:jc w:val="center"/>
        <w:rPr>
          <w:rFonts w:ascii="Arial" w:eastAsia="Arial" w:hAnsi="Arial" w:cs="Arial"/>
          <w:b/>
          <w:color w:val="000000" w:themeColor="text1"/>
        </w:rPr>
      </w:pPr>
    </w:p>
    <w:p w14:paraId="37F384A0" w14:textId="77777777" w:rsidR="0068251D" w:rsidRPr="00B04203" w:rsidRDefault="0068251D" w:rsidP="00234108">
      <w:pPr>
        <w:tabs>
          <w:tab w:val="center" w:pos="4320"/>
          <w:tab w:val="left" w:pos="6880"/>
        </w:tabs>
        <w:spacing w:line="360" w:lineRule="auto"/>
        <w:jc w:val="center"/>
        <w:rPr>
          <w:rFonts w:ascii="Arial" w:eastAsia="Arial" w:hAnsi="Arial" w:cs="Arial"/>
          <w:b/>
          <w:color w:val="000000" w:themeColor="text1"/>
        </w:rPr>
      </w:pPr>
    </w:p>
    <w:p w14:paraId="1433C5CB" w14:textId="77777777" w:rsidR="0068251D" w:rsidRPr="00B04203" w:rsidRDefault="00852378" w:rsidP="00234108">
      <w:pPr>
        <w:tabs>
          <w:tab w:val="center" w:pos="4320"/>
          <w:tab w:val="left" w:pos="6880"/>
        </w:tabs>
        <w:spacing w:line="360" w:lineRule="auto"/>
        <w:jc w:val="center"/>
        <w:rPr>
          <w:b/>
          <w:color w:val="000000" w:themeColor="text1"/>
        </w:rPr>
      </w:pPr>
      <w:r w:rsidRPr="00B04203">
        <w:rPr>
          <w:b/>
          <w:color w:val="000000" w:themeColor="text1"/>
        </w:rPr>
        <w:t>Universidad de Palermo</w:t>
      </w:r>
    </w:p>
    <w:p w14:paraId="2137C428" w14:textId="77777777" w:rsidR="0068251D" w:rsidRPr="00B04203" w:rsidRDefault="0068251D" w:rsidP="00234108">
      <w:pPr>
        <w:tabs>
          <w:tab w:val="left" w:pos="5080"/>
        </w:tabs>
        <w:spacing w:line="360" w:lineRule="auto"/>
        <w:jc w:val="center"/>
        <w:rPr>
          <w:b/>
          <w:color w:val="000000" w:themeColor="text1"/>
        </w:rPr>
      </w:pPr>
    </w:p>
    <w:p w14:paraId="736CE9FA" w14:textId="5E9032D9" w:rsidR="0068251D" w:rsidRPr="00B04203" w:rsidRDefault="00762982" w:rsidP="00234108">
      <w:pPr>
        <w:spacing w:line="360" w:lineRule="auto"/>
        <w:jc w:val="center"/>
        <w:rPr>
          <w:b/>
          <w:color w:val="000000" w:themeColor="text1"/>
        </w:rPr>
      </w:pPr>
      <w:r w:rsidRPr="00B04203">
        <w:rPr>
          <w:b/>
          <w:color w:val="000000" w:themeColor="text1"/>
        </w:rPr>
        <w:t>Máster</w:t>
      </w:r>
      <w:r w:rsidR="00852378" w:rsidRPr="00B04203">
        <w:rPr>
          <w:b/>
          <w:color w:val="000000" w:themeColor="text1"/>
        </w:rPr>
        <w:t xml:space="preserve"> en Dirección de Empresas</w:t>
      </w:r>
    </w:p>
    <w:p w14:paraId="3459058C" w14:textId="77777777" w:rsidR="0068251D" w:rsidRPr="00B04203" w:rsidRDefault="0068251D" w:rsidP="00234108">
      <w:pPr>
        <w:spacing w:line="360" w:lineRule="auto"/>
        <w:jc w:val="center"/>
        <w:rPr>
          <w:b/>
          <w:color w:val="000000" w:themeColor="text1"/>
        </w:rPr>
      </w:pPr>
    </w:p>
    <w:p w14:paraId="56368AB9" w14:textId="4437C56A" w:rsidR="0068251D" w:rsidRPr="00B04203" w:rsidRDefault="00523A1C" w:rsidP="00234108">
      <w:pPr>
        <w:spacing w:line="360" w:lineRule="auto"/>
        <w:jc w:val="center"/>
        <w:rPr>
          <w:b/>
          <w:color w:val="000000" w:themeColor="text1"/>
        </w:rPr>
      </w:pPr>
      <w:r w:rsidRPr="00B04203">
        <w:rPr>
          <w:b/>
          <w:color w:val="000000" w:themeColor="text1"/>
        </w:rPr>
        <w:t>Tesis</w:t>
      </w:r>
      <w:r w:rsidR="00852378" w:rsidRPr="00B04203">
        <w:rPr>
          <w:b/>
          <w:color w:val="000000" w:themeColor="text1"/>
        </w:rPr>
        <w:t xml:space="preserve"> para optar al grado de Máster de la Universidad de Palermo en Dirección de Empresas</w:t>
      </w:r>
    </w:p>
    <w:p w14:paraId="0574C443" w14:textId="77777777" w:rsidR="0068251D" w:rsidRPr="00B04203" w:rsidRDefault="0068251D" w:rsidP="00234108">
      <w:pPr>
        <w:pBdr>
          <w:top w:val="nil"/>
          <w:left w:val="nil"/>
          <w:bottom w:val="nil"/>
          <w:right w:val="nil"/>
          <w:between w:val="nil"/>
        </w:pBdr>
        <w:spacing w:line="360" w:lineRule="auto"/>
        <w:jc w:val="center"/>
        <w:rPr>
          <w:b/>
          <w:color w:val="000000" w:themeColor="text1"/>
        </w:rPr>
      </w:pPr>
    </w:p>
    <w:p w14:paraId="6B99E4C7" w14:textId="03D76B77" w:rsidR="0068251D" w:rsidRPr="00B04203" w:rsidRDefault="003C5B53" w:rsidP="00234108">
      <w:pPr>
        <w:pBdr>
          <w:top w:val="nil"/>
          <w:left w:val="nil"/>
          <w:bottom w:val="nil"/>
          <w:right w:val="nil"/>
          <w:between w:val="nil"/>
        </w:pBdr>
        <w:spacing w:line="360" w:lineRule="auto"/>
        <w:jc w:val="center"/>
        <w:rPr>
          <w:b/>
          <w:i/>
          <w:iCs/>
          <w:color w:val="000000" w:themeColor="text1"/>
        </w:rPr>
      </w:pPr>
      <w:r w:rsidRPr="00B04203">
        <w:rPr>
          <w:b/>
          <w:i/>
          <w:iCs/>
          <w:color w:val="000000" w:themeColor="text1"/>
        </w:rPr>
        <w:t xml:space="preserve">PLAN DE NEGOCIO PARA </w:t>
      </w:r>
      <w:r w:rsidR="00D566A0" w:rsidRPr="00B04203">
        <w:rPr>
          <w:b/>
          <w:i/>
          <w:iCs/>
          <w:color w:val="000000" w:themeColor="text1"/>
        </w:rPr>
        <w:t xml:space="preserve">“JAWA </w:t>
      </w:r>
      <w:r w:rsidR="00EA4F6E" w:rsidRPr="00B04203">
        <w:rPr>
          <w:b/>
          <w:i/>
          <w:iCs/>
          <w:color w:val="000000" w:themeColor="text1"/>
        </w:rPr>
        <w:t>SUITES</w:t>
      </w:r>
      <w:r w:rsidRPr="00B04203">
        <w:rPr>
          <w:b/>
          <w:i/>
          <w:iCs/>
          <w:color w:val="000000" w:themeColor="text1"/>
        </w:rPr>
        <w:t xml:space="preserve"> BOUTIQUE</w:t>
      </w:r>
      <w:r w:rsidR="00D566A0" w:rsidRPr="00B04203">
        <w:rPr>
          <w:b/>
          <w:i/>
          <w:iCs/>
          <w:color w:val="000000" w:themeColor="text1"/>
        </w:rPr>
        <w:t>”</w:t>
      </w:r>
      <w:r w:rsidRPr="00B04203">
        <w:rPr>
          <w:b/>
          <w:i/>
          <w:iCs/>
          <w:color w:val="000000" w:themeColor="text1"/>
        </w:rPr>
        <w:t xml:space="preserve"> EN LA CIUDAD DE RIOBAMBA, ECUADOR</w:t>
      </w:r>
    </w:p>
    <w:p w14:paraId="09EA871B" w14:textId="77777777" w:rsidR="0068251D" w:rsidRPr="00B04203" w:rsidRDefault="0068251D" w:rsidP="00234108">
      <w:pPr>
        <w:spacing w:line="360" w:lineRule="auto"/>
        <w:jc w:val="center"/>
        <w:rPr>
          <w:b/>
          <w:i/>
          <w:color w:val="000000" w:themeColor="text1"/>
        </w:rPr>
      </w:pPr>
    </w:p>
    <w:p w14:paraId="054DBE00" w14:textId="77777777" w:rsidR="0068251D" w:rsidRPr="00B04203" w:rsidRDefault="0068251D" w:rsidP="00234108">
      <w:pPr>
        <w:spacing w:line="360" w:lineRule="auto"/>
        <w:jc w:val="center"/>
        <w:rPr>
          <w:b/>
          <w:color w:val="000000" w:themeColor="text1"/>
          <w:u w:val="single"/>
        </w:rPr>
      </w:pPr>
    </w:p>
    <w:p w14:paraId="127EB967" w14:textId="77777777" w:rsidR="0068251D" w:rsidRPr="00B04203" w:rsidRDefault="0068251D" w:rsidP="00234108">
      <w:pPr>
        <w:pBdr>
          <w:top w:val="nil"/>
          <w:left w:val="nil"/>
          <w:bottom w:val="nil"/>
          <w:right w:val="nil"/>
          <w:between w:val="nil"/>
        </w:pBdr>
        <w:spacing w:line="360" w:lineRule="auto"/>
        <w:ind w:left="-2127"/>
        <w:jc w:val="center"/>
        <w:rPr>
          <w:b/>
          <w:color w:val="000000" w:themeColor="text1"/>
        </w:rPr>
      </w:pPr>
    </w:p>
    <w:p w14:paraId="229B6F20" w14:textId="77777777" w:rsidR="0068251D" w:rsidRPr="00B04203" w:rsidRDefault="0068251D" w:rsidP="00234108">
      <w:pPr>
        <w:pBdr>
          <w:top w:val="nil"/>
          <w:left w:val="nil"/>
          <w:bottom w:val="nil"/>
          <w:right w:val="nil"/>
          <w:between w:val="nil"/>
        </w:pBdr>
        <w:spacing w:line="360" w:lineRule="auto"/>
        <w:jc w:val="center"/>
        <w:rPr>
          <w:b/>
          <w:color w:val="000000" w:themeColor="text1"/>
        </w:rPr>
      </w:pPr>
    </w:p>
    <w:p w14:paraId="4002D5C6" w14:textId="53AE271C" w:rsidR="0068251D" w:rsidRPr="00B04203" w:rsidRDefault="00852378" w:rsidP="00234108">
      <w:pPr>
        <w:tabs>
          <w:tab w:val="center" w:pos="4153"/>
        </w:tabs>
        <w:spacing w:line="360" w:lineRule="auto"/>
        <w:rPr>
          <w:bCs/>
          <w:color w:val="000000" w:themeColor="text1"/>
        </w:rPr>
      </w:pPr>
      <w:r w:rsidRPr="00B04203">
        <w:rPr>
          <w:b/>
          <w:color w:val="000000" w:themeColor="text1"/>
        </w:rPr>
        <w:t>Tesista:</w:t>
      </w:r>
      <w:r w:rsidRPr="00B04203">
        <w:rPr>
          <w:bCs/>
          <w:color w:val="000000" w:themeColor="text1"/>
        </w:rPr>
        <w:t xml:space="preserve"> </w:t>
      </w:r>
      <w:r w:rsidR="003C5B53" w:rsidRPr="00B04203">
        <w:rPr>
          <w:bCs/>
          <w:color w:val="000000" w:themeColor="text1"/>
        </w:rPr>
        <w:t>Jeancarlo Alexander Torres Sémper</w:t>
      </w:r>
    </w:p>
    <w:p w14:paraId="47CFDAC8" w14:textId="77777777" w:rsidR="0068251D" w:rsidRPr="00B04203" w:rsidRDefault="0068251D" w:rsidP="00234108">
      <w:pPr>
        <w:tabs>
          <w:tab w:val="center" w:pos="4153"/>
        </w:tabs>
        <w:spacing w:line="360" w:lineRule="auto"/>
        <w:rPr>
          <w:bCs/>
          <w:color w:val="000000" w:themeColor="text1"/>
        </w:rPr>
      </w:pPr>
    </w:p>
    <w:p w14:paraId="0C08F9EF" w14:textId="29225F7D" w:rsidR="0068251D" w:rsidRPr="00B04203" w:rsidRDefault="00852378" w:rsidP="00234108">
      <w:pPr>
        <w:tabs>
          <w:tab w:val="center" w:pos="4153"/>
        </w:tabs>
        <w:spacing w:line="360" w:lineRule="auto"/>
        <w:rPr>
          <w:bCs/>
          <w:color w:val="000000" w:themeColor="text1"/>
        </w:rPr>
      </w:pPr>
      <w:r w:rsidRPr="00B04203">
        <w:rPr>
          <w:b/>
          <w:color w:val="000000" w:themeColor="text1"/>
        </w:rPr>
        <w:t>E-mail:</w:t>
      </w:r>
      <w:r w:rsidRPr="00B04203">
        <w:rPr>
          <w:bCs/>
          <w:color w:val="000000" w:themeColor="text1"/>
        </w:rPr>
        <w:t xml:space="preserve"> </w:t>
      </w:r>
      <w:r w:rsidR="003C5B53" w:rsidRPr="00B04203">
        <w:rPr>
          <w:bCs/>
          <w:color w:val="000000" w:themeColor="text1"/>
        </w:rPr>
        <w:t>jeancarlo.to.sem.33@gmail.com</w:t>
      </w:r>
    </w:p>
    <w:p w14:paraId="4F69000B" w14:textId="77777777" w:rsidR="0068251D" w:rsidRPr="00B04203" w:rsidRDefault="0068251D" w:rsidP="00234108">
      <w:pPr>
        <w:spacing w:line="360" w:lineRule="auto"/>
        <w:rPr>
          <w:bCs/>
          <w:color w:val="000000" w:themeColor="text1"/>
        </w:rPr>
      </w:pPr>
    </w:p>
    <w:p w14:paraId="0A338502" w14:textId="089221EC" w:rsidR="0068251D" w:rsidRPr="00B04203" w:rsidRDefault="00852378" w:rsidP="00234108">
      <w:pPr>
        <w:spacing w:line="360" w:lineRule="auto"/>
        <w:rPr>
          <w:bCs/>
          <w:color w:val="000000" w:themeColor="text1"/>
        </w:rPr>
      </w:pPr>
      <w:r w:rsidRPr="00B04203">
        <w:rPr>
          <w:b/>
          <w:color w:val="000000" w:themeColor="text1"/>
        </w:rPr>
        <w:t>Legajo:</w:t>
      </w:r>
      <w:r w:rsidRPr="00B04203">
        <w:rPr>
          <w:bCs/>
          <w:color w:val="000000" w:themeColor="text1"/>
        </w:rPr>
        <w:t xml:space="preserve"> </w:t>
      </w:r>
      <w:r w:rsidR="003C5B53" w:rsidRPr="00B04203">
        <w:rPr>
          <w:bCs/>
          <w:color w:val="000000" w:themeColor="text1"/>
        </w:rPr>
        <w:t>0135553</w:t>
      </w:r>
    </w:p>
    <w:p w14:paraId="75825D7D" w14:textId="77777777" w:rsidR="0068251D" w:rsidRPr="00B04203" w:rsidRDefault="0068251D" w:rsidP="00234108">
      <w:pPr>
        <w:spacing w:line="360" w:lineRule="auto"/>
        <w:rPr>
          <w:bCs/>
          <w:color w:val="000000" w:themeColor="text1"/>
        </w:rPr>
      </w:pPr>
    </w:p>
    <w:p w14:paraId="2549745B" w14:textId="1A48FBBE" w:rsidR="0068251D" w:rsidRPr="00B04203" w:rsidRDefault="00852378" w:rsidP="00234108">
      <w:pPr>
        <w:spacing w:line="360" w:lineRule="auto"/>
        <w:rPr>
          <w:bCs/>
          <w:color w:val="000000" w:themeColor="text1"/>
        </w:rPr>
      </w:pPr>
      <w:r w:rsidRPr="00B04203">
        <w:rPr>
          <w:b/>
          <w:color w:val="000000" w:themeColor="text1"/>
        </w:rPr>
        <w:t>Director de Tesis:</w:t>
      </w:r>
      <w:r w:rsidRPr="00B04203">
        <w:rPr>
          <w:bCs/>
          <w:color w:val="000000" w:themeColor="text1"/>
        </w:rPr>
        <w:t xml:space="preserve"> </w:t>
      </w:r>
      <w:r w:rsidR="00523A1C" w:rsidRPr="00B04203">
        <w:rPr>
          <w:bCs/>
          <w:color w:val="000000" w:themeColor="text1"/>
        </w:rPr>
        <w:t>Ing. Jorge Almada, MBA</w:t>
      </w:r>
    </w:p>
    <w:p w14:paraId="0E0188ED" w14:textId="77777777" w:rsidR="0068251D" w:rsidRPr="00B04203" w:rsidRDefault="0068251D" w:rsidP="00234108">
      <w:pPr>
        <w:pBdr>
          <w:top w:val="nil"/>
          <w:left w:val="nil"/>
          <w:bottom w:val="nil"/>
          <w:right w:val="nil"/>
          <w:between w:val="nil"/>
        </w:pBdr>
        <w:spacing w:line="360" w:lineRule="auto"/>
        <w:jc w:val="center"/>
        <w:rPr>
          <w:bCs/>
          <w:color w:val="000000" w:themeColor="text1"/>
          <w:u w:val="single"/>
        </w:rPr>
      </w:pPr>
    </w:p>
    <w:p w14:paraId="6BEE929C" w14:textId="77777777" w:rsidR="0068251D" w:rsidRPr="00B04203" w:rsidRDefault="0068251D" w:rsidP="00234108">
      <w:pPr>
        <w:pBdr>
          <w:top w:val="nil"/>
          <w:left w:val="nil"/>
          <w:bottom w:val="nil"/>
          <w:right w:val="nil"/>
          <w:between w:val="nil"/>
        </w:pBdr>
        <w:spacing w:line="360" w:lineRule="auto"/>
        <w:jc w:val="center"/>
        <w:rPr>
          <w:bCs/>
          <w:color w:val="000000" w:themeColor="text1"/>
          <w:u w:val="single"/>
        </w:rPr>
      </w:pPr>
    </w:p>
    <w:p w14:paraId="3A7B5273" w14:textId="3C943177" w:rsidR="0068251D" w:rsidRPr="00B04203" w:rsidRDefault="00523A1C" w:rsidP="00234108">
      <w:pPr>
        <w:pBdr>
          <w:top w:val="nil"/>
          <w:left w:val="nil"/>
          <w:bottom w:val="nil"/>
          <w:right w:val="nil"/>
          <w:between w:val="nil"/>
        </w:pBdr>
        <w:spacing w:line="360" w:lineRule="auto"/>
        <w:jc w:val="center"/>
        <w:rPr>
          <w:bCs/>
          <w:color w:val="000000" w:themeColor="text1"/>
        </w:rPr>
      </w:pPr>
      <w:r w:rsidRPr="00B04203">
        <w:rPr>
          <w:bCs/>
          <w:color w:val="000000" w:themeColor="text1"/>
        </w:rPr>
        <w:t>2025</w:t>
      </w:r>
    </w:p>
    <w:p w14:paraId="0E1ADE44" w14:textId="1C3A733B" w:rsidR="0068251D" w:rsidRPr="00B04203" w:rsidRDefault="00852378" w:rsidP="00234108">
      <w:pPr>
        <w:spacing w:line="360" w:lineRule="auto"/>
        <w:jc w:val="center"/>
        <w:rPr>
          <w:bCs/>
          <w:color w:val="000000" w:themeColor="text1"/>
        </w:rPr>
      </w:pPr>
      <w:r w:rsidRPr="00B04203">
        <w:rPr>
          <w:bCs/>
          <w:color w:val="000000" w:themeColor="text1"/>
        </w:rPr>
        <w:t xml:space="preserve"> </w:t>
      </w:r>
    </w:p>
    <w:p w14:paraId="37CD99C4" w14:textId="77777777" w:rsidR="0068251D" w:rsidRPr="00B04203" w:rsidRDefault="00852378" w:rsidP="00234108">
      <w:pPr>
        <w:spacing w:line="360" w:lineRule="auto"/>
        <w:jc w:val="center"/>
        <w:rPr>
          <w:bCs/>
          <w:color w:val="000000" w:themeColor="text1"/>
        </w:rPr>
      </w:pPr>
      <w:r w:rsidRPr="00B04203">
        <w:rPr>
          <w:bCs/>
          <w:color w:val="000000" w:themeColor="text1"/>
        </w:rPr>
        <w:t>Buenos Aires – Argentina</w:t>
      </w:r>
    </w:p>
    <w:p w14:paraId="30A45104" w14:textId="3E749F7D" w:rsidR="00F46AE8" w:rsidRPr="00B04203" w:rsidRDefault="00F46AE8" w:rsidP="00234108">
      <w:pPr>
        <w:spacing w:line="360" w:lineRule="auto"/>
        <w:rPr>
          <w:color w:val="000000" w:themeColor="text1"/>
        </w:rPr>
      </w:pPr>
      <w:r w:rsidRPr="00B04203">
        <w:rPr>
          <w:b/>
          <w:color w:val="000000" w:themeColor="text1"/>
        </w:rPr>
        <w:br w:type="page"/>
      </w:r>
    </w:p>
    <w:sdt>
      <w:sdtPr>
        <w:rPr>
          <w:rFonts w:ascii="Times New Roman" w:eastAsia="Times New Roman" w:hAnsi="Times New Roman" w:cs="Times New Roman"/>
          <w:b w:val="0"/>
          <w:bCs w:val="0"/>
          <w:color w:val="000000" w:themeColor="text1"/>
          <w:sz w:val="24"/>
          <w:szCs w:val="24"/>
          <w:lang w:val="es-ES"/>
        </w:rPr>
        <w:id w:val="-1713647159"/>
        <w:docPartObj>
          <w:docPartGallery w:val="Table of Contents"/>
          <w:docPartUnique/>
        </w:docPartObj>
      </w:sdtPr>
      <w:sdtEndPr>
        <w:rPr>
          <w:noProof/>
          <w:lang w:val="es-EC"/>
        </w:rPr>
      </w:sdtEndPr>
      <w:sdtContent>
        <w:p w14:paraId="2AC4C3AC" w14:textId="7C05E72D" w:rsidR="00F46AE8" w:rsidRPr="00F86F32" w:rsidRDefault="006807CB" w:rsidP="00F86F32">
          <w:pPr>
            <w:pStyle w:val="TtulodeTDC"/>
            <w:spacing w:line="360" w:lineRule="auto"/>
            <w:jc w:val="center"/>
            <w:rPr>
              <w:rFonts w:ascii="Times New Roman" w:hAnsi="Times New Roman" w:cs="Times New Roman"/>
              <w:color w:val="000000" w:themeColor="text1"/>
              <w:sz w:val="24"/>
              <w:szCs w:val="24"/>
            </w:rPr>
          </w:pPr>
          <w:r w:rsidRPr="00F86F32">
            <w:rPr>
              <w:rFonts w:ascii="Times New Roman" w:hAnsi="Times New Roman" w:cs="Times New Roman"/>
              <w:color w:val="000000" w:themeColor="text1"/>
              <w:sz w:val="24"/>
              <w:szCs w:val="24"/>
              <w:lang w:val="es-ES"/>
            </w:rPr>
            <w:t>TABLA DE CONTENIDO</w:t>
          </w:r>
        </w:p>
        <w:p w14:paraId="3C0CD2E0" w14:textId="3FD45978" w:rsidR="00F86F32" w:rsidRPr="00F86F32" w:rsidRDefault="006807CB" w:rsidP="00F86F32">
          <w:pPr>
            <w:pStyle w:val="TDC1"/>
            <w:spacing w:line="360" w:lineRule="auto"/>
            <w:rPr>
              <w:rFonts w:ascii="Times New Roman" w:eastAsiaTheme="minorEastAsia" w:hAnsi="Times New Roman" w:cs="Times New Roman"/>
              <w:noProof/>
              <w:kern w:val="2"/>
              <w14:ligatures w14:val="standardContextual"/>
            </w:rPr>
          </w:pPr>
          <w:r w:rsidRPr="00F86F32">
            <w:rPr>
              <w:rFonts w:ascii="Times New Roman" w:hAnsi="Times New Roman" w:cs="Times New Roman"/>
              <w:color w:val="000000" w:themeColor="text1"/>
            </w:rPr>
            <w:fldChar w:fldCharType="begin"/>
          </w:r>
          <w:r w:rsidRPr="00F86F32">
            <w:rPr>
              <w:rFonts w:ascii="Times New Roman" w:hAnsi="Times New Roman" w:cs="Times New Roman"/>
              <w:color w:val="000000" w:themeColor="text1"/>
            </w:rPr>
            <w:instrText xml:space="preserve"> TOC \o "1-3" \h \z \u </w:instrText>
          </w:r>
          <w:r w:rsidRPr="00F86F32">
            <w:rPr>
              <w:rFonts w:ascii="Times New Roman" w:hAnsi="Times New Roman" w:cs="Times New Roman"/>
              <w:color w:val="000000" w:themeColor="text1"/>
            </w:rPr>
            <w:fldChar w:fldCharType="separate"/>
          </w:r>
          <w:hyperlink w:anchor="_Toc210055656" w:history="1">
            <w:r w:rsidR="00F86F32" w:rsidRPr="00F86F32">
              <w:rPr>
                <w:rStyle w:val="Hipervnculo"/>
                <w:rFonts w:ascii="Times New Roman" w:hAnsi="Times New Roman" w:cs="Times New Roman"/>
                <w:noProof/>
              </w:rPr>
              <w:t>INTRODUCCIÓN</w:t>
            </w:r>
            <w:r w:rsidR="00F86F32" w:rsidRPr="00F86F32">
              <w:rPr>
                <w:rFonts w:ascii="Times New Roman" w:hAnsi="Times New Roman" w:cs="Times New Roman"/>
                <w:noProof/>
                <w:webHidden/>
              </w:rPr>
              <w:tab/>
            </w:r>
            <w:r w:rsidR="00F86F32" w:rsidRPr="00F86F32">
              <w:rPr>
                <w:rFonts w:ascii="Times New Roman" w:hAnsi="Times New Roman" w:cs="Times New Roman"/>
                <w:noProof/>
                <w:webHidden/>
              </w:rPr>
              <w:fldChar w:fldCharType="begin"/>
            </w:r>
            <w:r w:rsidR="00F86F32" w:rsidRPr="00F86F32">
              <w:rPr>
                <w:rFonts w:ascii="Times New Roman" w:hAnsi="Times New Roman" w:cs="Times New Roman"/>
                <w:noProof/>
                <w:webHidden/>
              </w:rPr>
              <w:instrText xml:space="preserve"> PAGEREF _Toc210055656 \h </w:instrText>
            </w:r>
            <w:r w:rsidR="00F86F32" w:rsidRPr="00F86F32">
              <w:rPr>
                <w:rFonts w:ascii="Times New Roman" w:hAnsi="Times New Roman" w:cs="Times New Roman"/>
                <w:noProof/>
                <w:webHidden/>
              </w:rPr>
            </w:r>
            <w:r w:rsidR="00F86F32" w:rsidRPr="00F86F32">
              <w:rPr>
                <w:rFonts w:ascii="Times New Roman" w:hAnsi="Times New Roman" w:cs="Times New Roman"/>
                <w:noProof/>
                <w:webHidden/>
              </w:rPr>
              <w:fldChar w:fldCharType="separate"/>
            </w:r>
            <w:r w:rsidR="00F86F32" w:rsidRPr="00F86F32">
              <w:rPr>
                <w:rFonts w:ascii="Times New Roman" w:hAnsi="Times New Roman" w:cs="Times New Roman"/>
                <w:noProof/>
                <w:webHidden/>
              </w:rPr>
              <w:t>9</w:t>
            </w:r>
            <w:r w:rsidR="00F86F32" w:rsidRPr="00F86F32">
              <w:rPr>
                <w:rFonts w:ascii="Times New Roman" w:hAnsi="Times New Roman" w:cs="Times New Roman"/>
                <w:noProof/>
                <w:webHidden/>
              </w:rPr>
              <w:fldChar w:fldCharType="end"/>
            </w:r>
          </w:hyperlink>
        </w:p>
        <w:p w14:paraId="5302C03A" w14:textId="5501631D"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57" w:history="1">
            <w:r w:rsidR="00F86F32" w:rsidRPr="00F86F32">
              <w:rPr>
                <w:rStyle w:val="Hipervnculo"/>
                <w:rFonts w:ascii="Times New Roman" w:hAnsi="Times New Roman"/>
                <w:noProof/>
                <w:sz w:val="24"/>
                <w:szCs w:val="24"/>
              </w:rPr>
              <w:t>OBJETIVOS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_Toc210055657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10</w:t>
            </w:r>
            <w:r w:rsidR="00F86F32" w:rsidRPr="00F86F32">
              <w:rPr>
                <w:rFonts w:ascii="Times New Roman" w:hAnsi="Times New Roman"/>
                <w:noProof/>
                <w:webHidden/>
                <w:sz w:val="24"/>
                <w:szCs w:val="24"/>
              </w:rPr>
              <w:fldChar w:fldCharType="end"/>
            </w:r>
          </w:hyperlink>
        </w:p>
        <w:p w14:paraId="2B955DA5" w14:textId="20B48560" w:rsidR="00F86F32" w:rsidRPr="00F86F32" w:rsidRDefault="00515FB1" w:rsidP="00C04620">
          <w:pPr>
            <w:pStyle w:val="TDC3"/>
            <w:rPr>
              <w:rFonts w:eastAsiaTheme="minorEastAsia"/>
              <w:noProof/>
              <w:kern w:val="2"/>
              <w14:ligatures w14:val="standardContextual"/>
            </w:rPr>
          </w:pPr>
          <w:hyperlink w:anchor="_Toc210055658" w:history="1">
            <w:r w:rsidR="00F86F32" w:rsidRPr="00F86F32">
              <w:rPr>
                <w:rStyle w:val="Hipervnculo"/>
                <w:rFonts w:ascii="Times New Roman" w:hAnsi="Times New Roman"/>
                <w:noProof/>
                <w:sz w:val="24"/>
                <w:szCs w:val="24"/>
              </w:rPr>
              <w:t>Objetivos General:</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_Toc210055658 \h </w:instrText>
            </w:r>
            <w:r w:rsidR="00F86F32" w:rsidRPr="00F86F32">
              <w:rPr>
                <w:noProof/>
                <w:webHidden/>
              </w:rPr>
            </w:r>
            <w:r w:rsidR="00F86F32" w:rsidRPr="00F86F32">
              <w:rPr>
                <w:noProof/>
                <w:webHidden/>
              </w:rPr>
              <w:fldChar w:fldCharType="separate"/>
            </w:r>
            <w:r w:rsidR="00F86F32" w:rsidRPr="00F86F32">
              <w:rPr>
                <w:noProof/>
                <w:webHidden/>
              </w:rPr>
              <w:t>10</w:t>
            </w:r>
            <w:r w:rsidR="00F86F32" w:rsidRPr="00F86F32">
              <w:rPr>
                <w:noProof/>
                <w:webHidden/>
              </w:rPr>
              <w:fldChar w:fldCharType="end"/>
            </w:r>
          </w:hyperlink>
        </w:p>
        <w:p w14:paraId="1C363DFD" w14:textId="2975EA1C" w:rsidR="00F86F32" w:rsidRPr="00F86F32" w:rsidRDefault="00515FB1" w:rsidP="00C04620">
          <w:pPr>
            <w:pStyle w:val="TDC3"/>
            <w:rPr>
              <w:rFonts w:eastAsiaTheme="minorEastAsia"/>
              <w:noProof/>
              <w:kern w:val="2"/>
              <w14:ligatures w14:val="standardContextual"/>
            </w:rPr>
          </w:pPr>
          <w:hyperlink w:anchor="_Toc210055659" w:history="1">
            <w:r w:rsidR="00F86F32" w:rsidRPr="00F86F32">
              <w:rPr>
                <w:rStyle w:val="Hipervnculo"/>
                <w:rFonts w:ascii="Times New Roman" w:hAnsi="Times New Roman"/>
                <w:noProof/>
                <w:sz w:val="24"/>
                <w:szCs w:val="24"/>
              </w:rPr>
              <w:t>Objetivos Específicos: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_Toc210055659 \h </w:instrText>
            </w:r>
            <w:r w:rsidR="00F86F32" w:rsidRPr="00F86F32">
              <w:rPr>
                <w:noProof/>
                <w:webHidden/>
              </w:rPr>
            </w:r>
            <w:r w:rsidR="00F86F32" w:rsidRPr="00F86F32">
              <w:rPr>
                <w:noProof/>
                <w:webHidden/>
              </w:rPr>
              <w:fldChar w:fldCharType="separate"/>
            </w:r>
            <w:r w:rsidR="00F86F32" w:rsidRPr="00F86F32">
              <w:rPr>
                <w:noProof/>
                <w:webHidden/>
              </w:rPr>
              <w:t>10</w:t>
            </w:r>
            <w:r w:rsidR="00F86F32" w:rsidRPr="00F86F32">
              <w:rPr>
                <w:noProof/>
                <w:webHidden/>
              </w:rPr>
              <w:fldChar w:fldCharType="end"/>
            </w:r>
          </w:hyperlink>
        </w:p>
        <w:p w14:paraId="67F4CB7B" w14:textId="25698849"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60" w:history="1">
            <w:r w:rsidR="00F86F32" w:rsidRPr="00F86F32">
              <w:rPr>
                <w:rStyle w:val="Hipervnculo"/>
                <w:rFonts w:ascii="Times New Roman" w:hAnsi="Times New Roman"/>
                <w:noProof/>
                <w:sz w:val="24"/>
                <w:szCs w:val="24"/>
              </w:rPr>
              <w:t>HIPÓTESIS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_Toc210055660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11</w:t>
            </w:r>
            <w:r w:rsidR="00F86F32" w:rsidRPr="00F86F32">
              <w:rPr>
                <w:rFonts w:ascii="Times New Roman" w:hAnsi="Times New Roman"/>
                <w:noProof/>
                <w:webHidden/>
                <w:sz w:val="24"/>
                <w:szCs w:val="24"/>
              </w:rPr>
              <w:fldChar w:fldCharType="end"/>
            </w:r>
          </w:hyperlink>
        </w:p>
        <w:p w14:paraId="352F0CD8" w14:textId="3AD99249"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61" w:history="1">
            <w:r w:rsidR="00F86F32" w:rsidRPr="00F86F32">
              <w:rPr>
                <w:rStyle w:val="Hipervnculo"/>
                <w:rFonts w:ascii="Times New Roman" w:hAnsi="Times New Roman"/>
                <w:noProof/>
                <w:sz w:val="24"/>
                <w:szCs w:val="24"/>
              </w:rPr>
              <w:t>METODOLOGÍA DE LA INVESTIGACIÓN</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_Toc210055661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11</w:t>
            </w:r>
            <w:r w:rsidR="00F86F32" w:rsidRPr="00F86F32">
              <w:rPr>
                <w:rFonts w:ascii="Times New Roman" w:hAnsi="Times New Roman"/>
                <w:noProof/>
                <w:webHidden/>
                <w:sz w:val="24"/>
                <w:szCs w:val="24"/>
              </w:rPr>
              <w:fldChar w:fldCharType="end"/>
            </w:r>
          </w:hyperlink>
        </w:p>
        <w:p w14:paraId="690C882B" w14:textId="3E0822B7" w:rsidR="00F86F32" w:rsidRPr="00F86F32" w:rsidRDefault="00515FB1" w:rsidP="00F86F32">
          <w:pPr>
            <w:pStyle w:val="TDC1"/>
            <w:spacing w:line="360" w:lineRule="auto"/>
            <w:rPr>
              <w:rFonts w:ascii="Times New Roman" w:eastAsiaTheme="minorEastAsia" w:hAnsi="Times New Roman" w:cs="Times New Roman"/>
              <w:noProof/>
              <w:kern w:val="2"/>
              <w14:ligatures w14:val="standardContextual"/>
            </w:rPr>
          </w:pPr>
          <w:hyperlink w:anchor="_Toc210055662" w:history="1">
            <w:r w:rsidR="00F86F32" w:rsidRPr="00F86F32">
              <w:rPr>
                <w:rStyle w:val="Hipervnculo"/>
                <w:rFonts w:ascii="Times New Roman" w:hAnsi="Times New Roman" w:cs="Times New Roman"/>
                <w:noProof/>
              </w:rPr>
              <w:t>CAPÍTULO 1: MARCO TEÓRICO</w:t>
            </w:r>
            <w:r w:rsidR="00F86F32" w:rsidRPr="00F86F32">
              <w:rPr>
                <w:rFonts w:ascii="Times New Roman" w:hAnsi="Times New Roman" w:cs="Times New Roman"/>
                <w:noProof/>
                <w:webHidden/>
              </w:rPr>
              <w:tab/>
            </w:r>
            <w:r w:rsidR="00F86F32" w:rsidRPr="00F86F32">
              <w:rPr>
                <w:rFonts w:ascii="Times New Roman" w:hAnsi="Times New Roman" w:cs="Times New Roman"/>
                <w:noProof/>
                <w:webHidden/>
              </w:rPr>
              <w:fldChar w:fldCharType="begin"/>
            </w:r>
            <w:r w:rsidR="00F86F32" w:rsidRPr="00F86F32">
              <w:rPr>
                <w:rFonts w:ascii="Times New Roman" w:hAnsi="Times New Roman" w:cs="Times New Roman"/>
                <w:noProof/>
                <w:webHidden/>
              </w:rPr>
              <w:instrText xml:space="preserve"> PAGEREF _Toc210055662 \h </w:instrText>
            </w:r>
            <w:r w:rsidR="00F86F32" w:rsidRPr="00F86F32">
              <w:rPr>
                <w:rFonts w:ascii="Times New Roman" w:hAnsi="Times New Roman" w:cs="Times New Roman"/>
                <w:noProof/>
                <w:webHidden/>
              </w:rPr>
            </w:r>
            <w:r w:rsidR="00F86F32" w:rsidRPr="00F86F32">
              <w:rPr>
                <w:rFonts w:ascii="Times New Roman" w:hAnsi="Times New Roman" w:cs="Times New Roman"/>
                <w:noProof/>
                <w:webHidden/>
              </w:rPr>
              <w:fldChar w:fldCharType="separate"/>
            </w:r>
            <w:r w:rsidR="00F86F32" w:rsidRPr="00F86F32">
              <w:rPr>
                <w:rFonts w:ascii="Times New Roman" w:hAnsi="Times New Roman" w:cs="Times New Roman"/>
                <w:noProof/>
                <w:webHidden/>
              </w:rPr>
              <w:t>13</w:t>
            </w:r>
            <w:r w:rsidR="00F86F32" w:rsidRPr="00F86F32">
              <w:rPr>
                <w:rFonts w:ascii="Times New Roman" w:hAnsi="Times New Roman" w:cs="Times New Roman"/>
                <w:noProof/>
                <w:webHidden/>
              </w:rPr>
              <w:fldChar w:fldCharType="end"/>
            </w:r>
          </w:hyperlink>
        </w:p>
        <w:p w14:paraId="20D0C153" w14:textId="06957BB9"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63" w:history="1">
            <w:r w:rsidR="00F86F32" w:rsidRPr="00F86F32">
              <w:rPr>
                <w:rStyle w:val="Hipervnculo"/>
                <w:rFonts w:ascii="Times New Roman" w:hAnsi="Times New Roman"/>
                <w:noProof/>
                <w:sz w:val="24"/>
                <w:szCs w:val="24"/>
              </w:rPr>
              <w:t>Análisis PESTEL</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_Toc210055663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14</w:t>
            </w:r>
            <w:r w:rsidR="00F86F32" w:rsidRPr="00F86F32">
              <w:rPr>
                <w:rFonts w:ascii="Times New Roman" w:hAnsi="Times New Roman"/>
                <w:noProof/>
                <w:webHidden/>
                <w:sz w:val="24"/>
                <w:szCs w:val="24"/>
              </w:rPr>
              <w:fldChar w:fldCharType="end"/>
            </w:r>
          </w:hyperlink>
        </w:p>
        <w:p w14:paraId="03954F9E" w14:textId="4635CCCC"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64" w:history="1">
            <w:r w:rsidR="00F86F32" w:rsidRPr="00F86F32">
              <w:rPr>
                <w:rStyle w:val="Hipervnculo"/>
                <w:rFonts w:ascii="Times New Roman" w:hAnsi="Times New Roman"/>
                <w:noProof/>
                <w:sz w:val="24"/>
                <w:szCs w:val="24"/>
              </w:rPr>
              <w:t>Las 5 fuerzas de Porter</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_Toc210055664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14</w:t>
            </w:r>
            <w:r w:rsidR="00F86F32" w:rsidRPr="00F86F32">
              <w:rPr>
                <w:rFonts w:ascii="Times New Roman" w:hAnsi="Times New Roman"/>
                <w:noProof/>
                <w:webHidden/>
                <w:sz w:val="24"/>
                <w:szCs w:val="24"/>
              </w:rPr>
              <w:fldChar w:fldCharType="end"/>
            </w:r>
          </w:hyperlink>
        </w:p>
        <w:p w14:paraId="121C184C" w14:textId="76A4131A"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65" w:history="1">
            <w:r w:rsidR="00F86F32" w:rsidRPr="00F86F32">
              <w:rPr>
                <w:rStyle w:val="Hipervnculo"/>
                <w:rFonts w:ascii="Times New Roman" w:hAnsi="Times New Roman"/>
                <w:noProof/>
                <w:sz w:val="24"/>
                <w:szCs w:val="24"/>
              </w:rPr>
              <w:t>Matriz FODA</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_Toc210055665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15</w:t>
            </w:r>
            <w:r w:rsidR="00F86F32" w:rsidRPr="00F86F32">
              <w:rPr>
                <w:rFonts w:ascii="Times New Roman" w:hAnsi="Times New Roman"/>
                <w:noProof/>
                <w:webHidden/>
                <w:sz w:val="24"/>
                <w:szCs w:val="24"/>
              </w:rPr>
              <w:fldChar w:fldCharType="end"/>
            </w:r>
          </w:hyperlink>
        </w:p>
        <w:p w14:paraId="5ADCE26A" w14:textId="689F485C" w:rsidR="00F86F32" w:rsidRPr="00F86F32" w:rsidRDefault="00515FB1" w:rsidP="00F86F32">
          <w:pPr>
            <w:pStyle w:val="TDC1"/>
            <w:spacing w:line="360" w:lineRule="auto"/>
            <w:rPr>
              <w:rFonts w:ascii="Times New Roman" w:eastAsiaTheme="minorEastAsia" w:hAnsi="Times New Roman" w:cs="Times New Roman"/>
              <w:noProof/>
              <w:kern w:val="2"/>
              <w14:ligatures w14:val="standardContextual"/>
            </w:rPr>
          </w:pPr>
          <w:hyperlink w:anchor="_Toc210055666" w:history="1">
            <w:r w:rsidR="00F86F32" w:rsidRPr="00F86F32">
              <w:rPr>
                <w:rStyle w:val="Hipervnculo"/>
                <w:rFonts w:ascii="Times New Roman" w:hAnsi="Times New Roman" w:cs="Times New Roman"/>
                <w:noProof/>
              </w:rPr>
              <w:t>CAPÍTULO 2: El SECTOR Y LA EMPRESA</w:t>
            </w:r>
            <w:r w:rsidR="00F86F32" w:rsidRPr="00F86F32">
              <w:rPr>
                <w:rFonts w:ascii="Times New Roman" w:hAnsi="Times New Roman" w:cs="Times New Roman"/>
                <w:noProof/>
                <w:webHidden/>
              </w:rPr>
              <w:tab/>
            </w:r>
            <w:r w:rsidR="00F86F32" w:rsidRPr="00F86F32">
              <w:rPr>
                <w:rFonts w:ascii="Times New Roman" w:hAnsi="Times New Roman" w:cs="Times New Roman"/>
                <w:noProof/>
                <w:webHidden/>
              </w:rPr>
              <w:fldChar w:fldCharType="begin"/>
            </w:r>
            <w:r w:rsidR="00F86F32" w:rsidRPr="00F86F32">
              <w:rPr>
                <w:rFonts w:ascii="Times New Roman" w:hAnsi="Times New Roman" w:cs="Times New Roman"/>
                <w:noProof/>
                <w:webHidden/>
              </w:rPr>
              <w:instrText xml:space="preserve"> PAGEREF _Toc210055666 \h </w:instrText>
            </w:r>
            <w:r w:rsidR="00F86F32" w:rsidRPr="00F86F32">
              <w:rPr>
                <w:rFonts w:ascii="Times New Roman" w:hAnsi="Times New Roman" w:cs="Times New Roman"/>
                <w:noProof/>
                <w:webHidden/>
              </w:rPr>
            </w:r>
            <w:r w:rsidR="00F86F32" w:rsidRPr="00F86F32">
              <w:rPr>
                <w:rFonts w:ascii="Times New Roman" w:hAnsi="Times New Roman" w:cs="Times New Roman"/>
                <w:noProof/>
                <w:webHidden/>
              </w:rPr>
              <w:fldChar w:fldCharType="separate"/>
            </w:r>
            <w:r w:rsidR="00F86F32" w:rsidRPr="00F86F32">
              <w:rPr>
                <w:rFonts w:ascii="Times New Roman" w:hAnsi="Times New Roman" w:cs="Times New Roman"/>
                <w:noProof/>
                <w:webHidden/>
              </w:rPr>
              <w:t>16</w:t>
            </w:r>
            <w:r w:rsidR="00F86F32" w:rsidRPr="00F86F32">
              <w:rPr>
                <w:rFonts w:ascii="Times New Roman" w:hAnsi="Times New Roman" w:cs="Times New Roman"/>
                <w:noProof/>
                <w:webHidden/>
              </w:rPr>
              <w:fldChar w:fldCharType="end"/>
            </w:r>
          </w:hyperlink>
        </w:p>
        <w:p w14:paraId="66E6EF4C" w14:textId="5FBA1DA7"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67" w:history="1">
            <w:r w:rsidR="00F86F32" w:rsidRPr="00F86F32">
              <w:rPr>
                <w:rStyle w:val="Hipervnculo"/>
                <w:rFonts w:ascii="Times New Roman" w:hAnsi="Times New Roman"/>
                <w:noProof/>
                <w:sz w:val="24"/>
                <w:szCs w:val="24"/>
              </w:rPr>
              <w:t>Análisis Situacional del País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_Toc210055667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16</w:t>
            </w:r>
            <w:r w:rsidR="00F86F32" w:rsidRPr="00F86F32">
              <w:rPr>
                <w:rFonts w:ascii="Times New Roman" w:hAnsi="Times New Roman"/>
                <w:noProof/>
                <w:webHidden/>
                <w:sz w:val="24"/>
                <w:szCs w:val="24"/>
              </w:rPr>
              <w:fldChar w:fldCharType="end"/>
            </w:r>
          </w:hyperlink>
        </w:p>
        <w:p w14:paraId="44771AF0" w14:textId="4E24A9F0"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68" w:history="1">
            <w:r w:rsidR="00F86F32" w:rsidRPr="00F86F32">
              <w:rPr>
                <w:rStyle w:val="Hipervnculo"/>
                <w:rFonts w:ascii="Times New Roman" w:hAnsi="Times New Roman"/>
                <w:noProof/>
                <w:sz w:val="24"/>
                <w:szCs w:val="24"/>
              </w:rPr>
              <w:t>Analisis Situacional Local</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_Toc210055668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18</w:t>
            </w:r>
            <w:r w:rsidR="00F86F32" w:rsidRPr="00F86F32">
              <w:rPr>
                <w:rFonts w:ascii="Times New Roman" w:hAnsi="Times New Roman"/>
                <w:noProof/>
                <w:webHidden/>
                <w:sz w:val="24"/>
                <w:szCs w:val="24"/>
              </w:rPr>
              <w:fldChar w:fldCharType="end"/>
            </w:r>
          </w:hyperlink>
        </w:p>
        <w:p w14:paraId="28514B58" w14:textId="3C2FC0CC" w:rsidR="00F86F32" w:rsidRPr="00F86F32" w:rsidRDefault="00515FB1" w:rsidP="00F86F32">
          <w:pPr>
            <w:pStyle w:val="TDC1"/>
            <w:spacing w:line="360" w:lineRule="auto"/>
            <w:rPr>
              <w:rFonts w:ascii="Times New Roman" w:eastAsiaTheme="minorEastAsia" w:hAnsi="Times New Roman" w:cs="Times New Roman"/>
              <w:noProof/>
              <w:kern w:val="2"/>
              <w14:ligatures w14:val="standardContextual"/>
            </w:rPr>
          </w:pPr>
          <w:hyperlink w:anchor="_Toc210055669" w:history="1">
            <w:r w:rsidR="00F86F32" w:rsidRPr="00F86F32">
              <w:rPr>
                <w:rStyle w:val="Hipervnculo"/>
                <w:rFonts w:ascii="Times New Roman" w:hAnsi="Times New Roman" w:cs="Times New Roman"/>
                <w:noProof/>
              </w:rPr>
              <w:t>CAPÍTULO 3: ANÁLISIS ESTRATÉGICO</w:t>
            </w:r>
            <w:r w:rsidR="00F86F32" w:rsidRPr="00F86F32">
              <w:rPr>
                <w:rFonts w:ascii="Times New Roman" w:hAnsi="Times New Roman" w:cs="Times New Roman"/>
                <w:noProof/>
                <w:webHidden/>
              </w:rPr>
              <w:tab/>
            </w:r>
            <w:r w:rsidR="00F86F32" w:rsidRPr="00F86F32">
              <w:rPr>
                <w:rFonts w:ascii="Times New Roman" w:hAnsi="Times New Roman" w:cs="Times New Roman"/>
                <w:noProof/>
                <w:webHidden/>
              </w:rPr>
              <w:fldChar w:fldCharType="begin"/>
            </w:r>
            <w:r w:rsidR="00F86F32" w:rsidRPr="00F86F32">
              <w:rPr>
                <w:rFonts w:ascii="Times New Roman" w:hAnsi="Times New Roman" w:cs="Times New Roman"/>
                <w:noProof/>
                <w:webHidden/>
              </w:rPr>
              <w:instrText xml:space="preserve"> PAGEREF _Toc210055669 \h </w:instrText>
            </w:r>
            <w:r w:rsidR="00F86F32" w:rsidRPr="00F86F32">
              <w:rPr>
                <w:rFonts w:ascii="Times New Roman" w:hAnsi="Times New Roman" w:cs="Times New Roman"/>
                <w:noProof/>
                <w:webHidden/>
              </w:rPr>
            </w:r>
            <w:r w:rsidR="00F86F32" w:rsidRPr="00F86F32">
              <w:rPr>
                <w:rFonts w:ascii="Times New Roman" w:hAnsi="Times New Roman" w:cs="Times New Roman"/>
                <w:noProof/>
                <w:webHidden/>
              </w:rPr>
              <w:fldChar w:fldCharType="separate"/>
            </w:r>
            <w:r w:rsidR="00F86F32" w:rsidRPr="00F86F32">
              <w:rPr>
                <w:rFonts w:ascii="Times New Roman" w:hAnsi="Times New Roman" w:cs="Times New Roman"/>
                <w:noProof/>
                <w:webHidden/>
              </w:rPr>
              <w:t>22</w:t>
            </w:r>
            <w:r w:rsidR="00F86F32" w:rsidRPr="00F86F32">
              <w:rPr>
                <w:rFonts w:ascii="Times New Roman" w:hAnsi="Times New Roman" w:cs="Times New Roman"/>
                <w:noProof/>
                <w:webHidden/>
              </w:rPr>
              <w:fldChar w:fldCharType="end"/>
            </w:r>
          </w:hyperlink>
        </w:p>
        <w:p w14:paraId="51C446DC" w14:textId="2E44D8E2"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70" w:history="1">
            <w:r w:rsidR="00F86F32" w:rsidRPr="00F86F32">
              <w:rPr>
                <w:rStyle w:val="Hipervnculo"/>
                <w:rFonts w:ascii="Times New Roman" w:hAnsi="Times New Roman"/>
                <w:noProof/>
                <w:sz w:val="24"/>
                <w:szCs w:val="24"/>
              </w:rPr>
              <w:t>Factores políticos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_Toc210055670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22</w:t>
            </w:r>
            <w:r w:rsidR="00F86F32" w:rsidRPr="00F86F32">
              <w:rPr>
                <w:rFonts w:ascii="Times New Roman" w:hAnsi="Times New Roman"/>
                <w:noProof/>
                <w:webHidden/>
                <w:sz w:val="24"/>
                <w:szCs w:val="24"/>
              </w:rPr>
              <w:fldChar w:fldCharType="end"/>
            </w:r>
          </w:hyperlink>
        </w:p>
        <w:p w14:paraId="71DF423B" w14:textId="35A5F297" w:rsidR="00F86F32" w:rsidRPr="00F86F32" w:rsidRDefault="00515FB1" w:rsidP="00C04620">
          <w:pPr>
            <w:pStyle w:val="TDC3"/>
            <w:rPr>
              <w:rFonts w:eastAsiaTheme="minorEastAsia"/>
              <w:noProof/>
              <w:kern w:val="2"/>
              <w14:ligatures w14:val="standardContextual"/>
            </w:rPr>
          </w:pPr>
          <w:hyperlink w:anchor="_Toc210055671" w:history="1">
            <w:r w:rsidR="00F86F32" w:rsidRPr="00F86F32">
              <w:rPr>
                <w:rStyle w:val="Hipervnculo"/>
                <w:rFonts w:ascii="Times New Roman" w:hAnsi="Times New Roman"/>
                <w:noProof/>
                <w:sz w:val="24"/>
                <w:szCs w:val="24"/>
              </w:rPr>
              <w:t>Gobiernos de corta duración:</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_Toc210055671 \h </w:instrText>
            </w:r>
            <w:r w:rsidR="00F86F32" w:rsidRPr="00F86F32">
              <w:rPr>
                <w:noProof/>
                <w:webHidden/>
              </w:rPr>
            </w:r>
            <w:r w:rsidR="00F86F32" w:rsidRPr="00F86F32">
              <w:rPr>
                <w:noProof/>
                <w:webHidden/>
              </w:rPr>
              <w:fldChar w:fldCharType="separate"/>
            </w:r>
            <w:r w:rsidR="00F86F32" w:rsidRPr="00F86F32">
              <w:rPr>
                <w:noProof/>
                <w:webHidden/>
              </w:rPr>
              <w:t>22</w:t>
            </w:r>
            <w:r w:rsidR="00F86F32" w:rsidRPr="00F86F32">
              <w:rPr>
                <w:noProof/>
                <w:webHidden/>
              </w:rPr>
              <w:fldChar w:fldCharType="end"/>
            </w:r>
          </w:hyperlink>
        </w:p>
        <w:p w14:paraId="1CFCC93F" w14:textId="6D0D4778" w:rsidR="00F86F32" w:rsidRPr="00F86F32" w:rsidRDefault="00515FB1" w:rsidP="00C04620">
          <w:pPr>
            <w:pStyle w:val="TDC3"/>
            <w:rPr>
              <w:rFonts w:eastAsiaTheme="minorEastAsia"/>
              <w:noProof/>
              <w:kern w:val="2"/>
              <w14:ligatures w14:val="standardContextual"/>
            </w:rPr>
          </w:pPr>
          <w:hyperlink w:anchor="_Toc210055672" w:history="1">
            <w:r w:rsidR="00F86F32" w:rsidRPr="00F86F32">
              <w:rPr>
                <w:rStyle w:val="Hipervnculo"/>
                <w:rFonts w:ascii="Times New Roman" w:hAnsi="Times New Roman"/>
                <w:noProof/>
                <w:sz w:val="24"/>
                <w:szCs w:val="24"/>
              </w:rPr>
              <w:t>Crisis de seguridad nacional:</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_Toc210055672 \h </w:instrText>
            </w:r>
            <w:r w:rsidR="00F86F32" w:rsidRPr="00F86F32">
              <w:rPr>
                <w:noProof/>
                <w:webHidden/>
              </w:rPr>
            </w:r>
            <w:r w:rsidR="00F86F32" w:rsidRPr="00F86F32">
              <w:rPr>
                <w:noProof/>
                <w:webHidden/>
              </w:rPr>
              <w:fldChar w:fldCharType="separate"/>
            </w:r>
            <w:r w:rsidR="00F86F32" w:rsidRPr="00F86F32">
              <w:rPr>
                <w:noProof/>
                <w:webHidden/>
              </w:rPr>
              <w:t>22</w:t>
            </w:r>
            <w:r w:rsidR="00F86F32" w:rsidRPr="00F86F32">
              <w:rPr>
                <w:noProof/>
                <w:webHidden/>
              </w:rPr>
              <w:fldChar w:fldCharType="end"/>
            </w:r>
          </w:hyperlink>
        </w:p>
        <w:p w14:paraId="28C13A73" w14:textId="7452942E" w:rsidR="00F86F32" w:rsidRPr="00F86F32" w:rsidRDefault="00515FB1" w:rsidP="00C04620">
          <w:pPr>
            <w:pStyle w:val="TDC3"/>
            <w:rPr>
              <w:rFonts w:eastAsiaTheme="minorEastAsia"/>
              <w:noProof/>
              <w:kern w:val="2"/>
              <w14:ligatures w14:val="standardContextual"/>
            </w:rPr>
          </w:pPr>
          <w:hyperlink w:anchor="_Toc210055673" w:history="1">
            <w:r w:rsidR="00F86F32" w:rsidRPr="00F86F32">
              <w:rPr>
                <w:rStyle w:val="Hipervnculo"/>
                <w:rFonts w:ascii="Times New Roman" w:hAnsi="Times New Roman"/>
                <w:noProof/>
                <w:sz w:val="24"/>
                <w:szCs w:val="24"/>
              </w:rPr>
              <w:t>Políticas de fortelecimiento del sector turístico:</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_Toc210055673 \h </w:instrText>
            </w:r>
            <w:r w:rsidR="00F86F32" w:rsidRPr="00F86F32">
              <w:rPr>
                <w:noProof/>
                <w:webHidden/>
              </w:rPr>
            </w:r>
            <w:r w:rsidR="00F86F32" w:rsidRPr="00F86F32">
              <w:rPr>
                <w:noProof/>
                <w:webHidden/>
              </w:rPr>
              <w:fldChar w:fldCharType="separate"/>
            </w:r>
            <w:r w:rsidR="00F86F32" w:rsidRPr="00F86F32">
              <w:rPr>
                <w:noProof/>
                <w:webHidden/>
              </w:rPr>
              <w:t>22</w:t>
            </w:r>
            <w:r w:rsidR="00F86F32" w:rsidRPr="00F86F32">
              <w:rPr>
                <w:noProof/>
                <w:webHidden/>
              </w:rPr>
              <w:fldChar w:fldCharType="end"/>
            </w:r>
          </w:hyperlink>
        </w:p>
        <w:p w14:paraId="17EC08F9" w14:textId="1DF443D4"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74" w:history="1">
            <w:r w:rsidR="00F86F32" w:rsidRPr="00F86F32">
              <w:rPr>
                <w:rStyle w:val="Hipervnculo"/>
                <w:rFonts w:ascii="Times New Roman" w:hAnsi="Times New Roman"/>
                <w:noProof/>
                <w:sz w:val="24"/>
                <w:szCs w:val="24"/>
              </w:rPr>
              <w:t>Factores económicos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_Toc210055674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22</w:t>
            </w:r>
            <w:r w:rsidR="00F86F32" w:rsidRPr="00F86F32">
              <w:rPr>
                <w:rFonts w:ascii="Times New Roman" w:hAnsi="Times New Roman"/>
                <w:noProof/>
                <w:webHidden/>
                <w:sz w:val="24"/>
                <w:szCs w:val="24"/>
              </w:rPr>
              <w:fldChar w:fldCharType="end"/>
            </w:r>
          </w:hyperlink>
        </w:p>
        <w:p w14:paraId="5520FEF7" w14:textId="6D08F2EA" w:rsidR="00F86F32" w:rsidRPr="00F86F32" w:rsidRDefault="00515FB1" w:rsidP="00C04620">
          <w:pPr>
            <w:pStyle w:val="TDC3"/>
            <w:rPr>
              <w:rFonts w:eastAsiaTheme="minorEastAsia"/>
              <w:noProof/>
              <w:kern w:val="2"/>
              <w14:ligatures w14:val="standardContextual"/>
            </w:rPr>
          </w:pPr>
          <w:hyperlink w:anchor="_Toc210055675" w:history="1">
            <w:r w:rsidR="00F86F32" w:rsidRPr="00F86F32">
              <w:rPr>
                <w:rStyle w:val="Hipervnculo"/>
                <w:rFonts w:ascii="Times New Roman" w:hAnsi="Times New Roman"/>
                <w:noProof/>
                <w:sz w:val="24"/>
                <w:szCs w:val="24"/>
              </w:rPr>
              <w:t>Tasa de inflación:</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_Toc210055675 \h </w:instrText>
            </w:r>
            <w:r w:rsidR="00F86F32" w:rsidRPr="00F86F32">
              <w:rPr>
                <w:noProof/>
                <w:webHidden/>
              </w:rPr>
            </w:r>
            <w:r w:rsidR="00F86F32" w:rsidRPr="00F86F32">
              <w:rPr>
                <w:noProof/>
                <w:webHidden/>
              </w:rPr>
              <w:fldChar w:fldCharType="separate"/>
            </w:r>
            <w:r w:rsidR="00F86F32" w:rsidRPr="00F86F32">
              <w:rPr>
                <w:noProof/>
                <w:webHidden/>
              </w:rPr>
              <w:t>22</w:t>
            </w:r>
            <w:r w:rsidR="00F86F32" w:rsidRPr="00F86F32">
              <w:rPr>
                <w:noProof/>
                <w:webHidden/>
              </w:rPr>
              <w:fldChar w:fldCharType="end"/>
            </w:r>
          </w:hyperlink>
        </w:p>
        <w:p w14:paraId="6DE220A5" w14:textId="616B07AD" w:rsidR="00F86F32" w:rsidRPr="00F86F32" w:rsidRDefault="00515FB1" w:rsidP="00C04620">
          <w:pPr>
            <w:pStyle w:val="TDC3"/>
            <w:rPr>
              <w:rFonts w:eastAsiaTheme="minorEastAsia"/>
              <w:noProof/>
              <w:kern w:val="2"/>
              <w14:ligatures w14:val="standardContextual"/>
            </w:rPr>
          </w:pPr>
          <w:hyperlink w:anchor="_Toc210055676" w:history="1">
            <w:r w:rsidR="00F86F32" w:rsidRPr="00F86F32">
              <w:rPr>
                <w:rStyle w:val="Hipervnculo"/>
                <w:rFonts w:ascii="Times New Roman" w:hAnsi="Times New Roman"/>
                <w:noProof/>
                <w:sz w:val="24"/>
                <w:szCs w:val="24"/>
              </w:rPr>
              <w:t>Tasas de interés: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_Toc210055676 \h </w:instrText>
            </w:r>
            <w:r w:rsidR="00F86F32" w:rsidRPr="00F86F32">
              <w:rPr>
                <w:noProof/>
                <w:webHidden/>
              </w:rPr>
            </w:r>
            <w:r w:rsidR="00F86F32" w:rsidRPr="00F86F32">
              <w:rPr>
                <w:noProof/>
                <w:webHidden/>
              </w:rPr>
              <w:fldChar w:fldCharType="separate"/>
            </w:r>
            <w:r w:rsidR="00F86F32" w:rsidRPr="00F86F32">
              <w:rPr>
                <w:noProof/>
                <w:webHidden/>
              </w:rPr>
              <w:t>23</w:t>
            </w:r>
            <w:r w:rsidR="00F86F32" w:rsidRPr="00F86F32">
              <w:rPr>
                <w:noProof/>
                <w:webHidden/>
              </w:rPr>
              <w:fldChar w:fldCharType="end"/>
            </w:r>
          </w:hyperlink>
        </w:p>
        <w:p w14:paraId="170B4EC2" w14:textId="78440B86"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77" w:history="1">
            <w:r w:rsidR="00F86F32" w:rsidRPr="00F86F32">
              <w:rPr>
                <w:rStyle w:val="Hipervnculo"/>
                <w:rFonts w:ascii="Times New Roman" w:hAnsi="Times New Roman"/>
                <w:noProof/>
                <w:sz w:val="24"/>
                <w:szCs w:val="24"/>
              </w:rPr>
              <w:t>Factores Socio-culturales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_Toc210055677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23</w:t>
            </w:r>
            <w:r w:rsidR="00F86F32" w:rsidRPr="00F86F32">
              <w:rPr>
                <w:rFonts w:ascii="Times New Roman" w:hAnsi="Times New Roman"/>
                <w:noProof/>
                <w:webHidden/>
                <w:sz w:val="24"/>
                <w:szCs w:val="24"/>
              </w:rPr>
              <w:fldChar w:fldCharType="end"/>
            </w:r>
          </w:hyperlink>
        </w:p>
        <w:p w14:paraId="27D922D9" w14:textId="3B2A1422" w:rsidR="00F86F32" w:rsidRPr="00F86F32" w:rsidRDefault="00515FB1" w:rsidP="00C04620">
          <w:pPr>
            <w:pStyle w:val="TDC3"/>
            <w:rPr>
              <w:rFonts w:eastAsiaTheme="minorEastAsia"/>
              <w:noProof/>
              <w:kern w:val="2"/>
              <w14:ligatures w14:val="standardContextual"/>
            </w:rPr>
          </w:pPr>
          <w:hyperlink w:anchor="_Toc210055678" w:history="1">
            <w:r w:rsidR="00F86F32" w:rsidRPr="00F86F32">
              <w:rPr>
                <w:rStyle w:val="Hipervnculo"/>
                <w:rFonts w:ascii="Times New Roman" w:hAnsi="Times New Roman"/>
                <w:noProof/>
                <w:sz w:val="24"/>
                <w:szCs w:val="24"/>
              </w:rPr>
              <w:t>Preferencia por hospedajes tipo boutique y autogestionados: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_Toc210055678 \h </w:instrText>
            </w:r>
            <w:r w:rsidR="00F86F32" w:rsidRPr="00F86F32">
              <w:rPr>
                <w:noProof/>
                <w:webHidden/>
              </w:rPr>
            </w:r>
            <w:r w:rsidR="00F86F32" w:rsidRPr="00F86F32">
              <w:rPr>
                <w:noProof/>
                <w:webHidden/>
              </w:rPr>
              <w:fldChar w:fldCharType="separate"/>
            </w:r>
            <w:r w:rsidR="00F86F32" w:rsidRPr="00F86F32">
              <w:rPr>
                <w:noProof/>
                <w:webHidden/>
              </w:rPr>
              <w:t>23</w:t>
            </w:r>
            <w:r w:rsidR="00F86F32" w:rsidRPr="00F86F32">
              <w:rPr>
                <w:noProof/>
                <w:webHidden/>
              </w:rPr>
              <w:fldChar w:fldCharType="end"/>
            </w:r>
          </w:hyperlink>
        </w:p>
        <w:p w14:paraId="501AA56A" w14:textId="07B810FD" w:rsidR="00F86F32" w:rsidRPr="00F86F32" w:rsidRDefault="00515FB1" w:rsidP="00C04620">
          <w:pPr>
            <w:pStyle w:val="TDC3"/>
            <w:rPr>
              <w:rFonts w:eastAsiaTheme="minorEastAsia"/>
              <w:noProof/>
              <w:kern w:val="2"/>
              <w14:ligatures w14:val="standardContextual"/>
            </w:rPr>
          </w:pPr>
          <w:hyperlink w:anchor="_Toc210055679" w:history="1">
            <w:r w:rsidR="00F86F32" w:rsidRPr="00F86F32">
              <w:rPr>
                <w:rStyle w:val="Hipervnculo"/>
                <w:rFonts w:ascii="Times New Roman" w:hAnsi="Times New Roman"/>
                <w:noProof/>
                <w:sz w:val="24"/>
                <w:szCs w:val="24"/>
              </w:rPr>
              <w:t>Políticas sobre admisión de mascotas: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_Toc210055679 \h </w:instrText>
            </w:r>
            <w:r w:rsidR="00F86F32" w:rsidRPr="00F86F32">
              <w:rPr>
                <w:noProof/>
                <w:webHidden/>
              </w:rPr>
            </w:r>
            <w:r w:rsidR="00F86F32" w:rsidRPr="00F86F32">
              <w:rPr>
                <w:noProof/>
                <w:webHidden/>
              </w:rPr>
              <w:fldChar w:fldCharType="separate"/>
            </w:r>
            <w:r w:rsidR="00F86F32" w:rsidRPr="00F86F32">
              <w:rPr>
                <w:noProof/>
                <w:webHidden/>
              </w:rPr>
              <w:t>23</w:t>
            </w:r>
            <w:r w:rsidR="00F86F32" w:rsidRPr="00F86F32">
              <w:rPr>
                <w:noProof/>
                <w:webHidden/>
              </w:rPr>
              <w:fldChar w:fldCharType="end"/>
            </w:r>
          </w:hyperlink>
        </w:p>
        <w:p w14:paraId="2948B165" w14:textId="65D60178" w:rsidR="00F86F32" w:rsidRPr="00F86F32" w:rsidRDefault="00515FB1" w:rsidP="00C04620">
          <w:pPr>
            <w:pStyle w:val="TDC3"/>
            <w:rPr>
              <w:rFonts w:eastAsiaTheme="minorEastAsia"/>
              <w:noProof/>
              <w:kern w:val="2"/>
              <w14:ligatures w14:val="standardContextual"/>
            </w:rPr>
          </w:pPr>
          <w:hyperlink w:anchor="_Toc210055680" w:history="1">
            <w:r w:rsidR="00F86F32" w:rsidRPr="00F86F32">
              <w:rPr>
                <w:rStyle w:val="Hipervnculo"/>
                <w:rFonts w:ascii="Times New Roman" w:hAnsi="Times New Roman"/>
                <w:noProof/>
                <w:sz w:val="24"/>
                <w:szCs w:val="24"/>
              </w:rPr>
              <w:t>Políticas Sustentables: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_Toc210055680 \h </w:instrText>
            </w:r>
            <w:r w:rsidR="00F86F32" w:rsidRPr="00F86F32">
              <w:rPr>
                <w:noProof/>
                <w:webHidden/>
              </w:rPr>
            </w:r>
            <w:r w:rsidR="00F86F32" w:rsidRPr="00F86F32">
              <w:rPr>
                <w:noProof/>
                <w:webHidden/>
              </w:rPr>
              <w:fldChar w:fldCharType="separate"/>
            </w:r>
            <w:r w:rsidR="00F86F32" w:rsidRPr="00F86F32">
              <w:rPr>
                <w:noProof/>
                <w:webHidden/>
              </w:rPr>
              <w:t>23</w:t>
            </w:r>
            <w:r w:rsidR="00F86F32" w:rsidRPr="00F86F32">
              <w:rPr>
                <w:noProof/>
                <w:webHidden/>
              </w:rPr>
              <w:fldChar w:fldCharType="end"/>
            </w:r>
          </w:hyperlink>
        </w:p>
        <w:p w14:paraId="64CA3A05" w14:textId="3C453767"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81" w:history="1">
            <w:r w:rsidR="00F86F32" w:rsidRPr="00F86F32">
              <w:rPr>
                <w:rStyle w:val="Hipervnculo"/>
                <w:rFonts w:ascii="Times New Roman" w:hAnsi="Times New Roman"/>
                <w:noProof/>
                <w:sz w:val="24"/>
                <w:szCs w:val="24"/>
              </w:rPr>
              <w:t>Factores tecnológicos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_Toc210055681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23</w:t>
            </w:r>
            <w:r w:rsidR="00F86F32" w:rsidRPr="00F86F32">
              <w:rPr>
                <w:rFonts w:ascii="Times New Roman" w:hAnsi="Times New Roman"/>
                <w:noProof/>
                <w:webHidden/>
                <w:sz w:val="24"/>
                <w:szCs w:val="24"/>
              </w:rPr>
              <w:fldChar w:fldCharType="end"/>
            </w:r>
          </w:hyperlink>
        </w:p>
        <w:p w14:paraId="3D20B2D9" w14:textId="1954EA1D" w:rsidR="00F86F32" w:rsidRPr="00F86F32" w:rsidRDefault="00515FB1" w:rsidP="00C04620">
          <w:pPr>
            <w:pStyle w:val="TDC3"/>
            <w:rPr>
              <w:rFonts w:eastAsiaTheme="minorEastAsia"/>
              <w:noProof/>
              <w:kern w:val="2"/>
              <w14:ligatures w14:val="standardContextual"/>
            </w:rPr>
          </w:pPr>
          <w:hyperlink w:anchor="_Toc210055682" w:history="1">
            <w:r w:rsidR="00F86F32" w:rsidRPr="00F86F32">
              <w:rPr>
                <w:rStyle w:val="Hipervnculo"/>
                <w:rFonts w:ascii="Times New Roman" w:hAnsi="Times New Roman"/>
                <w:noProof/>
                <w:sz w:val="24"/>
                <w:szCs w:val="24"/>
              </w:rPr>
              <w:t>Check-in y Llaves Digitales: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_Toc210055682 \h </w:instrText>
            </w:r>
            <w:r w:rsidR="00F86F32" w:rsidRPr="00F86F32">
              <w:rPr>
                <w:noProof/>
                <w:webHidden/>
              </w:rPr>
            </w:r>
            <w:r w:rsidR="00F86F32" w:rsidRPr="00F86F32">
              <w:rPr>
                <w:noProof/>
                <w:webHidden/>
              </w:rPr>
              <w:fldChar w:fldCharType="separate"/>
            </w:r>
            <w:r w:rsidR="00F86F32" w:rsidRPr="00F86F32">
              <w:rPr>
                <w:noProof/>
                <w:webHidden/>
              </w:rPr>
              <w:t>23</w:t>
            </w:r>
            <w:r w:rsidR="00F86F32" w:rsidRPr="00F86F32">
              <w:rPr>
                <w:noProof/>
                <w:webHidden/>
              </w:rPr>
              <w:fldChar w:fldCharType="end"/>
            </w:r>
          </w:hyperlink>
        </w:p>
        <w:p w14:paraId="2A7A114A" w14:textId="222C7DFF" w:rsidR="00F86F32" w:rsidRPr="00F86F32" w:rsidRDefault="00515FB1" w:rsidP="00C04620">
          <w:pPr>
            <w:pStyle w:val="TDC3"/>
            <w:rPr>
              <w:rFonts w:eastAsiaTheme="minorEastAsia"/>
              <w:noProof/>
              <w:kern w:val="2"/>
              <w14:ligatures w14:val="standardContextual"/>
            </w:rPr>
          </w:pPr>
          <w:hyperlink w:anchor="_Toc210055683" w:history="1">
            <w:r w:rsidR="00F86F32" w:rsidRPr="00F86F32">
              <w:rPr>
                <w:rStyle w:val="Hipervnculo"/>
                <w:rFonts w:ascii="Times New Roman" w:hAnsi="Times New Roman"/>
                <w:noProof/>
                <w:sz w:val="24"/>
                <w:szCs w:val="24"/>
              </w:rPr>
              <w:t>Realidad Virtual y Realidad Aumentada:</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_Toc210055683 \h </w:instrText>
            </w:r>
            <w:r w:rsidR="00F86F32" w:rsidRPr="00F86F32">
              <w:rPr>
                <w:noProof/>
                <w:webHidden/>
              </w:rPr>
            </w:r>
            <w:r w:rsidR="00F86F32" w:rsidRPr="00F86F32">
              <w:rPr>
                <w:noProof/>
                <w:webHidden/>
              </w:rPr>
              <w:fldChar w:fldCharType="separate"/>
            </w:r>
            <w:r w:rsidR="00F86F32" w:rsidRPr="00F86F32">
              <w:rPr>
                <w:noProof/>
                <w:webHidden/>
              </w:rPr>
              <w:t>24</w:t>
            </w:r>
            <w:r w:rsidR="00F86F32" w:rsidRPr="00F86F32">
              <w:rPr>
                <w:noProof/>
                <w:webHidden/>
              </w:rPr>
              <w:fldChar w:fldCharType="end"/>
            </w:r>
          </w:hyperlink>
        </w:p>
        <w:p w14:paraId="27F61149" w14:textId="7F630496"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84" w:history="1">
            <w:r w:rsidR="00F86F32" w:rsidRPr="00F86F32">
              <w:rPr>
                <w:rStyle w:val="Hipervnculo"/>
                <w:rFonts w:ascii="Times New Roman" w:hAnsi="Times New Roman"/>
                <w:noProof/>
                <w:sz w:val="24"/>
                <w:szCs w:val="24"/>
              </w:rPr>
              <w:t>Factores ambientales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_Toc210055684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24</w:t>
            </w:r>
            <w:r w:rsidR="00F86F32" w:rsidRPr="00F86F32">
              <w:rPr>
                <w:rFonts w:ascii="Times New Roman" w:hAnsi="Times New Roman"/>
                <w:noProof/>
                <w:webHidden/>
                <w:sz w:val="24"/>
                <w:szCs w:val="24"/>
              </w:rPr>
              <w:fldChar w:fldCharType="end"/>
            </w:r>
          </w:hyperlink>
        </w:p>
        <w:p w14:paraId="2601E959" w14:textId="556E9945" w:rsidR="00F86F32" w:rsidRPr="00F86F32" w:rsidRDefault="00515FB1" w:rsidP="00C04620">
          <w:pPr>
            <w:pStyle w:val="TDC3"/>
            <w:rPr>
              <w:rFonts w:eastAsiaTheme="minorEastAsia"/>
              <w:noProof/>
              <w:kern w:val="2"/>
              <w14:ligatures w14:val="standardContextual"/>
            </w:rPr>
          </w:pPr>
          <w:hyperlink w:anchor="_Toc210055685" w:history="1">
            <w:r w:rsidR="00F86F32" w:rsidRPr="00F86F32">
              <w:rPr>
                <w:rStyle w:val="Hipervnculo"/>
                <w:rFonts w:ascii="Times New Roman" w:hAnsi="Times New Roman"/>
                <w:iCs/>
                <w:noProof/>
                <w:sz w:val="24"/>
                <w:szCs w:val="24"/>
              </w:rPr>
              <w:t>Dependencia de la Energía Hidroeléctrica y Sequías Severas: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_Toc210055685 \h </w:instrText>
            </w:r>
            <w:r w:rsidR="00F86F32" w:rsidRPr="00F86F32">
              <w:rPr>
                <w:noProof/>
                <w:webHidden/>
              </w:rPr>
            </w:r>
            <w:r w:rsidR="00F86F32" w:rsidRPr="00F86F32">
              <w:rPr>
                <w:noProof/>
                <w:webHidden/>
              </w:rPr>
              <w:fldChar w:fldCharType="separate"/>
            </w:r>
            <w:r w:rsidR="00F86F32" w:rsidRPr="00F86F32">
              <w:rPr>
                <w:noProof/>
                <w:webHidden/>
              </w:rPr>
              <w:t>24</w:t>
            </w:r>
            <w:r w:rsidR="00F86F32" w:rsidRPr="00F86F32">
              <w:rPr>
                <w:noProof/>
                <w:webHidden/>
              </w:rPr>
              <w:fldChar w:fldCharType="end"/>
            </w:r>
          </w:hyperlink>
        </w:p>
        <w:p w14:paraId="3261CE47" w14:textId="4767315B"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86" w:history="1">
            <w:r w:rsidR="00F86F32" w:rsidRPr="00F86F32">
              <w:rPr>
                <w:rStyle w:val="Hipervnculo"/>
                <w:rFonts w:ascii="Times New Roman" w:hAnsi="Times New Roman"/>
                <w:noProof/>
                <w:sz w:val="24"/>
                <w:szCs w:val="24"/>
              </w:rPr>
              <w:t>Factores legales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_Toc210055686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24</w:t>
            </w:r>
            <w:r w:rsidR="00F86F32" w:rsidRPr="00F86F32">
              <w:rPr>
                <w:rFonts w:ascii="Times New Roman" w:hAnsi="Times New Roman"/>
                <w:noProof/>
                <w:webHidden/>
                <w:sz w:val="24"/>
                <w:szCs w:val="24"/>
              </w:rPr>
              <w:fldChar w:fldCharType="end"/>
            </w:r>
          </w:hyperlink>
        </w:p>
        <w:p w14:paraId="6D33568D" w14:textId="30B0AAFF" w:rsidR="00F86F32" w:rsidRPr="00F86F32" w:rsidRDefault="00515FB1" w:rsidP="00C04620">
          <w:pPr>
            <w:pStyle w:val="TDC3"/>
            <w:rPr>
              <w:rFonts w:eastAsiaTheme="minorEastAsia"/>
              <w:noProof/>
              <w:kern w:val="2"/>
              <w14:ligatures w14:val="standardContextual"/>
            </w:rPr>
          </w:pPr>
          <w:hyperlink w:anchor="_Toc210055687" w:history="1">
            <w:r w:rsidR="00F86F32" w:rsidRPr="00F86F32">
              <w:rPr>
                <w:rStyle w:val="Hipervnculo"/>
                <w:rFonts w:ascii="Times New Roman" w:hAnsi="Times New Roman"/>
                <w:noProof/>
                <w:sz w:val="24"/>
                <w:szCs w:val="24"/>
              </w:rPr>
              <w:t>Permisos Municipales: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_Toc210055687 \h </w:instrText>
            </w:r>
            <w:r w:rsidR="00F86F32" w:rsidRPr="00F86F32">
              <w:rPr>
                <w:noProof/>
                <w:webHidden/>
              </w:rPr>
            </w:r>
            <w:r w:rsidR="00F86F32" w:rsidRPr="00F86F32">
              <w:rPr>
                <w:noProof/>
                <w:webHidden/>
              </w:rPr>
              <w:fldChar w:fldCharType="separate"/>
            </w:r>
            <w:r w:rsidR="00F86F32" w:rsidRPr="00F86F32">
              <w:rPr>
                <w:noProof/>
                <w:webHidden/>
              </w:rPr>
              <w:t>24</w:t>
            </w:r>
            <w:r w:rsidR="00F86F32" w:rsidRPr="00F86F32">
              <w:rPr>
                <w:noProof/>
                <w:webHidden/>
              </w:rPr>
              <w:fldChar w:fldCharType="end"/>
            </w:r>
          </w:hyperlink>
        </w:p>
        <w:p w14:paraId="658C5A7A" w14:textId="0B41322A" w:rsidR="00F86F32" w:rsidRPr="00F86F32" w:rsidRDefault="00515FB1" w:rsidP="00C04620">
          <w:pPr>
            <w:pStyle w:val="TDC3"/>
            <w:rPr>
              <w:rFonts w:eastAsiaTheme="minorEastAsia"/>
              <w:noProof/>
              <w:kern w:val="2"/>
              <w14:ligatures w14:val="standardContextual"/>
            </w:rPr>
          </w:pPr>
          <w:hyperlink w:anchor="_Toc210055688" w:history="1">
            <w:r w:rsidR="00F86F32" w:rsidRPr="00F86F32">
              <w:rPr>
                <w:rStyle w:val="Hipervnculo"/>
                <w:rFonts w:ascii="Times New Roman" w:hAnsi="Times New Roman"/>
                <w:noProof/>
                <w:sz w:val="24"/>
                <w:szCs w:val="24"/>
              </w:rPr>
              <w:t>Reglamento de alojamiento turístico:</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_Toc210055688 \h </w:instrText>
            </w:r>
            <w:r w:rsidR="00F86F32" w:rsidRPr="00F86F32">
              <w:rPr>
                <w:noProof/>
                <w:webHidden/>
              </w:rPr>
            </w:r>
            <w:r w:rsidR="00F86F32" w:rsidRPr="00F86F32">
              <w:rPr>
                <w:noProof/>
                <w:webHidden/>
              </w:rPr>
              <w:fldChar w:fldCharType="separate"/>
            </w:r>
            <w:r w:rsidR="00F86F32" w:rsidRPr="00F86F32">
              <w:rPr>
                <w:noProof/>
                <w:webHidden/>
              </w:rPr>
              <w:t>24</w:t>
            </w:r>
            <w:r w:rsidR="00F86F32" w:rsidRPr="00F86F32">
              <w:rPr>
                <w:noProof/>
                <w:webHidden/>
              </w:rPr>
              <w:fldChar w:fldCharType="end"/>
            </w:r>
          </w:hyperlink>
        </w:p>
        <w:p w14:paraId="5477F2E1" w14:textId="0ACECF99" w:rsidR="00F86F32" w:rsidRPr="00F86F32" w:rsidRDefault="00515FB1" w:rsidP="00C04620">
          <w:pPr>
            <w:pStyle w:val="TDC3"/>
            <w:rPr>
              <w:rFonts w:eastAsiaTheme="minorEastAsia"/>
              <w:noProof/>
              <w:kern w:val="2"/>
              <w14:ligatures w14:val="standardContextual"/>
            </w:rPr>
          </w:pPr>
          <w:hyperlink w:anchor="_Toc210055689" w:history="1">
            <w:r w:rsidR="00F86F32" w:rsidRPr="00F86F32">
              <w:rPr>
                <w:rStyle w:val="Hipervnculo"/>
                <w:rFonts w:ascii="Times New Roman" w:hAnsi="Times New Roman"/>
                <w:noProof/>
                <w:sz w:val="24"/>
                <w:szCs w:val="24"/>
              </w:rPr>
              <w:t>Contratos especiales: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_Toc210055689 \h </w:instrText>
            </w:r>
            <w:r w:rsidR="00F86F32" w:rsidRPr="00F86F32">
              <w:rPr>
                <w:noProof/>
                <w:webHidden/>
              </w:rPr>
            </w:r>
            <w:r w:rsidR="00F86F32" w:rsidRPr="00F86F32">
              <w:rPr>
                <w:noProof/>
                <w:webHidden/>
              </w:rPr>
              <w:fldChar w:fldCharType="separate"/>
            </w:r>
            <w:r w:rsidR="00F86F32" w:rsidRPr="00F86F32">
              <w:rPr>
                <w:noProof/>
                <w:webHidden/>
              </w:rPr>
              <w:t>24</w:t>
            </w:r>
            <w:r w:rsidR="00F86F32" w:rsidRPr="00F86F32">
              <w:rPr>
                <w:noProof/>
                <w:webHidden/>
              </w:rPr>
              <w:fldChar w:fldCharType="end"/>
            </w:r>
          </w:hyperlink>
        </w:p>
        <w:p w14:paraId="18AD858C" w14:textId="5F6D1A59"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90" w:history="1">
            <w:r w:rsidR="00F86F32" w:rsidRPr="00F86F32">
              <w:rPr>
                <w:rStyle w:val="Hipervnculo"/>
                <w:rFonts w:ascii="Times New Roman" w:hAnsi="Times New Roman"/>
                <w:noProof/>
                <w:sz w:val="24"/>
                <w:szCs w:val="24"/>
              </w:rPr>
              <w:t>Las 5 fuerzas de Porter del Servicio a brindar</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_Toc210055690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24</w:t>
            </w:r>
            <w:r w:rsidR="00F86F32" w:rsidRPr="00F86F32">
              <w:rPr>
                <w:rFonts w:ascii="Times New Roman" w:hAnsi="Times New Roman"/>
                <w:noProof/>
                <w:webHidden/>
                <w:sz w:val="24"/>
                <w:szCs w:val="24"/>
              </w:rPr>
              <w:fldChar w:fldCharType="end"/>
            </w:r>
          </w:hyperlink>
        </w:p>
        <w:p w14:paraId="53E8FD3C" w14:textId="39E4F1DE" w:rsidR="00F86F32" w:rsidRPr="00F86F32" w:rsidRDefault="00515FB1" w:rsidP="00C04620">
          <w:pPr>
            <w:pStyle w:val="TDC3"/>
            <w:rPr>
              <w:rFonts w:eastAsiaTheme="minorEastAsia"/>
              <w:noProof/>
              <w:kern w:val="2"/>
              <w14:ligatures w14:val="standardContextual"/>
            </w:rPr>
          </w:pPr>
          <w:hyperlink w:anchor="_Toc210055691" w:history="1">
            <w:r w:rsidR="00F86F32" w:rsidRPr="00F86F32">
              <w:rPr>
                <w:rStyle w:val="Hipervnculo"/>
                <w:rFonts w:ascii="Times New Roman" w:hAnsi="Times New Roman"/>
                <w:noProof/>
                <w:sz w:val="24"/>
                <w:szCs w:val="24"/>
              </w:rPr>
              <w:t>Poder de negociación de los compradores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_Toc210055691 \h </w:instrText>
            </w:r>
            <w:r w:rsidR="00F86F32" w:rsidRPr="00F86F32">
              <w:rPr>
                <w:noProof/>
                <w:webHidden/>
              </w:rPr>
            </w:r>
            <w:r w:rsidR="00F86F32" w:rsidRPr="00F86F32">
              <w:rPr>
                <w:noProof/>
                <w:webHidden/>
              </w:rPr>
              <w:fldChar w:fldCharType="separate"/>
            </w:r>
            <w:r w:rsidR="00F86F32" w:rsidRPr="00F86F32">
              <w:rPr>
                <w:noProof/>
                <w:webHidden/>
              </w:rPr>
              <w:t>24</w:t>
            </w:r>
            <w:r w:rsidR="00F86F32" w:rsidRPr="00F86F32">
              <w:rPr>
                <w:noProof/>
                <w:webHidden/>
              </w:rPr>
              <w:fldChar w:fldCharType="end"/>
            </w:r>
          </w:hyperlink>
        </w:p>
        <w:p w14:paraId="2C47DB89" w14:textId="1AE64466" w:rsidR="00F86F32" w:rsidRPr="00F86F32" w:rsidRDefault="00515FB1" w:rsidP="00C04620">
          <w:pPr>
            <w:pStyle w:val="TDC3"/>
            <w:rPr>
              <w:rFonts w:eastAsiaTheme="minorEastAsia"/>
              <w:noProof/>
              <w:kern w:val="2"/>
              <w14:ligatures w14:val="standardContextual"/>
            </w:rPr>
          </w:pPr>
          <w:hyperlink w:anchor="_Toc210055692" w:history="1">
            <w:r w:rsidR="00F86F32" w:rsidRPr="00F86F32">
              <w:rPr>
                <w:rStyle w:val="Hipervnculo"/>
                <w:rFonts w:ascii="Times New Roman" w:hAnsi="Times New Roman"/>
                <w:noProof/>
                <w:sz w:val="24"/>
                <w:szCs w:val="24"/>
              </w:rPr>
              <w:t>Poder de negociación de los proveedores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_Toc210055692 \h </w:instrText>
            </w:r>
            <w:r w:rsidR="00F86F32" w:rsidRPr="00F86F32">
              <w:rPr>
                <w:noProof/>
                <w:webHidden/>
              </w:rPr>
            </w:r>
            <w:r w:rsidR="00F86F32" w:rsidRPr="00F86F32">
              <w:rPr>
                <w:noProof/>
                <w:webHidden/>
              </w:rPr>
              <w:fldChar w:fldCharType="separate"/>
            </w:r>
            <w:r w:rsidR="00F86F32" w:rsidRPr="00F86F32">
              <w:rPr>
                <w:noProof/>
                <w:webHidden/>
              </w:rPr>
              <w:t>26</w:t>
            </w:r>
            <w:r w:rsidR="00F86F32" w:rsidRPr="00F86F32">
              <w:rPr>
                <w:noProof/>
                <w:webHidden/>
              </w:rPr>
              <w:fldChar w:fldCharType="end"/>
            </w:r>
          </w:hyperlink>
        </w:p>
        <w:p w14:paraId="5BBDF075" w14:textId="77C156EB" w:rsidR="00F86F32" w:rsidRPr="00F86F32" w:rsidRDefault="00515FB1" w:rsidP="00C04620">
          <w:pPr>
            <w:pStyle w:val="TDC3"/>
            <w:rPr>
              <w:rFonts w:eastAsiaTheme="minorEastAsia"/>
              <w:noProof/>
              <w:kern w:val="2"/>
              <w14:ligatures w14:val="standardContextual"/>
            </w:rPr>
          </w:pPr>
          <w:hyperlink w:anchor="_Toc210055693" w:history="1">
            <w:r w:rsidR="00F86F32" w:rsidRPr="00F86F32">
              <w:rPr>
                <w:rStyle w:val="Hipervnculo"/>
                <w:rFonts w:ascii="Times New Roman" w:hAnsi="Times New Roman"/>
                <w:noProof/>
                <w:sz w:val="24"/>
                <w:szCs w:val="24"/>
              </w:rPr>
              <w:t>Amenaza de nuevos entrantes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_Toc210055693 \h </w:instrText>
            </w:r>
            <w:r w:rsidR="00F86F32" w:rsidRPr="00F86F32">
              <w:rPr>
                <w:noProof/>
                <w:webHidden/>
              </w:rPr>
            </w:r>
            <w:r w:rsidR="00F86F32" w:rsidRPr="00F86F32">
              <w:rPr>
                <w:noProof/>
                <w:webHidden/>
              </w:rPr>
              <w:fldChar w:fldCharType="separate"/>
            </w:r>
            <w:r w:rsidR="00F86F32" w:rsidRPr="00F86F32">
              <w:rPr>
                <w:noProof/>
                <w:webHidden/>
              </w:rPr>
              <w:t>26</w:t>
            </w:r>
            <w:r w:rsidR="00F86F32" w:rsidRPr="00F86F32">
              <w:rPr>
                <w:noProof/>
                <w:webHidden/>
              </w:rPr>
              <w:fldChar w:fldCharType="end"/>
            </w:r>
          </w:hyperlink>
        </w:p>
        <w:p w14:paraId="20BEA29B" w14:textId="107A6165" w:rsidR="00F86F32" w:rsidRPr="00F86F32" w:rsidRDefault="00515FB1" w:rsidP="00C04620">
          <w:pPr>
            <w:pStyle w:val="TDC3"/>
            <w:rPr>
              <w:rFonts w:eastAsiaTheme="minorEastAsia"/>
              <w:noProof/>
              <w:kern w:val="2"/>
              <w14:ligatures w14:val="standardContextual"/>
            </w:rPr>
          </w:pPr>
          <w:hyperlink w:anchor="_Toc210055694" w:history="1">
            <w:r w:rsidR="00F86F32" w:rsidRPr="00F86F32">
              <w:rPr>
                <w:rStyle w:val="Hipervnculo"/>
                <w:rFonts w:ascii="Times New Roman" w:hAnsi="Times New Roman"/>
                <w:noProof/>
                <w:sz w:val="24"/>
                <w:szCs w:val="24"/>
              </w:rPr>
              <w:t>Amenaza de productos sustitutos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_Toc210055694 \h </w:instrText>
            </w:r>
            <w:r w:rsidR="00F86F32" w:rsidRPr="00F86F32">
              <w:rPr>
                <w:noProof/>
                <w:webHidden/>
              </w:rPr>
            </w:r>
            <w:r w:rsidR="00F86F32" w:rsidRPr="00F86F32">
              <w:rPr>
                <w:noProof/>
                <w:webHidden/>
              </w:rPr>
              <w:fldChar w:fldCharType="separate"/>
            </w:r>
            <w:r w:rsidR="00F86F32" w:rsidRPr="00F86F32">
              <w:rPr>
                <w:noProof/>
                <w:webHidden/>
              </w:rPr>
              <w:t>26</w:t>
            </w:r>
            <w:r w:rsidR="00F86F32" w:rsidRPr="00F86F32">
              <w:rPr>
                <w:noProof/>
                <w:webHidden/>
              </w:rPr>
              <w:fldChar w:fldCharType="end"/>
            </w:r>
          </w:hyperlink>
        </w:p>
        <w:p w14:paraId="4C70CF94" w14:textId="3FB83E02" w:rsidR="00F86F32" w:rsidRPr="00F86F32" w:rsidRDefault="00515FB1" w:rsidP="00C04620">
          <w:pPr>
            <w:pStyle w:val="TDC3"/>
            <w:rPr>
              <w:rFonts w:eastAsiaTheme="minorEastAsia"/>
              <w:noProof/>
              <w:kern w:val="2"/>
              <w14:ligatures w14:val="standardContextual"/>
            </w:rPr>
          </w:pPr>
          <w:hyperlink w:anchor="_Toc210055695" w:history="1">
            <w:r w:rsidR="00F86F32" w:rsidRPr="00F86F32">
              <w:rPr>
                <w:rStyle w:val="Hipervnculo"/>
                <w:rFonts w:ascii="Times New Roman" w:hAnsi="Times New Roman"/>
                <w:noProof/>
                <w:sz w:val="24"/>
                <w:szCs w:val="24"/>
              </w:rPr>
              <w:t>Rivalidad entre competidores existentes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_Toc210055695 \h </w:instrText>
            </w:r>
            <w:r w:rsidR="00F86F32" w:rsidRPr="00F86F32">
              <w:rPr>
                <w:noProof/>
                <w:webHidden/>
              </w:rPr>
            </w:r>
            <w:r w:rsidR="00F86F32" w:rsidRPr="00F86F32">
              <w:rPr>
                <w:noProof/>
                <w:webHidden/>
              </w:rPr>
              <w:fldChar w:fldCharType="separate"/>
            </w:r>
            <w:r w:rsidR="00F86F32" w:rsidRPr="00F86F32">
              <w:rPr>
                <w:noProof/>
                <w:webHidden/>
              </w:rPr>
              <w:t>27</w:t>
            </w:r>
            <w:r w:rsidR="00F86F32" w:rsidRPr="00F86F32">
              <w:rPr>
                <w:noProof/>
                <w:webHidden/>
              </w:rPr>
              <w:fldChar w:fldCharType="end"/>
            </w:r>
          </w:hyperlink>
        </w:p>
        <w:p w14:paraId="1ED82E3E" w14:textId="30BCF6B4"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96" w:history="1">
            <w:r w:rsidR="00F86F32" w:rsidRPr="00F86F32">
              <w:rPr>
                <w:rStyle w:val="Hipervnculo"/>
                <w:rFonts w:ascii="Times New Roman" w:hAnsi="Times New Roman"/>
                <w:noProof/>
                <w:sz w:val="24"/>
                <w:szCs w:val="24"/>
              </w:rPr>
              <w:t>Análisis FODA</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_Toc210055696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40</w:t>
            </w:r>
            <w:r w:rsidR="00F86F32" w:rsidRPr="00F86F32">
              <w:rPr>
                <w:rFonts w:ascii="Times New Roman" w:hAnsi="Times New Roman"/>
                <w:noProof/>
                <w:webHidden/>
                <w:sz w:val="24"/>
                <w:szCs w:val="24"/>
              </w:rPr>
              <w:fldChar w:fldCharType="end"/>
            </w:r>
          </w:hyperlink>
        </w:p>
        <w:p w14:paraId="6672D351" w14:textId="31591BED" w:rsidR="00F86F32" w:rsidRPr="00F86F32" w:rsidRDefault="00515FB1" w:rsidP="00F86F32">
          <w:pPr>
            <w:pStyle w:val="TDC1"/>
            <w:spacing w:line="360" w:lineRule="auto"/>
            <w:rPr>
              <w:rFonts w:ascii="Times New Roman" w:eastAsiaTheme="minorEastAsia" w:hAnsi="Times New Roman" w:cs="Times New Roman"/>
              <w:noProof/>
              <w:kern w:val="2"/>
              <w14:ligatures w14:val="standardContextual"/>
            </w:rPr>
          </w:pPr>
          <w:hyperlink w:anchor="_Toc210055697" w:history="1">
            <w:r w:rsidR="00F86F32" w:rsidRPr="00F86F32">
              <w:rPr>
                <w:rStyle w:val="Hipervnculo"/>
                <w:rFonts w:ascii="Times New Roman" w:hAnsi="Times New Roman" w:cs="Times New Roman"/>
                <w:noProof/>
              </w:rPr>
              <w:t>CAPÍTULO 4: INVESTIGACIÓN DE MERCADO</w:t>
            </w:r>
            <w:r w:rsidR="00F86F32" w:rsidRPr="00F86F32">
              <w:rPr>
                <w:rFonts w:ascii="Times New Roman" w:hAnsi="Times New Roman" w:cs="Times New Roman"/>
                <w:noProof/>
                <w:webHidden/>
              </w:rPr>
              <w:tab/>
            </w:r>
            <w:r w:rsidR="00F86F32" w:rsidRPr="00F86F32">
              <w:rPr>
                <w:rFonts w:ascii="Times New Roman" w:hAnsi="Times New Roman" w:cs="Times New Roman"/>
                <w:noProof/>
                <w:webHidden/>
              </w:rPr>
              <w:fldChar w:fldCharType="begin"/>
            </w:r>
            <w:r w:rsidR="00F86F32" w:rsidRPr="00F86F32">
              <w:rPr>
                <w:rFonts w:ascii="Times New Roman" w:hAnsi="Times New Roman" w:cs="Times New Roman"/>
                <w:noProof/>
                <w:webHidden/>
              </w:rPr>
              <w:instrText xml:space="preserve"> PAGEREF _Toc210055697 \h </w:instrText>
            </w:r>
            <w:r w:rsidR="00F86F32" w:rsidRPr="00F86F32">
              <w:rPr>
                <w:rFonts w:ascii="Times New Roman" w:hAnsi="Times New Roman" w:cs="Times New Roman"/>
                <w:noProof/>
                <w:webHidden/>
              </w:rPr>
            </w:r>
            <w:r w:rsidR="00F86F32" w:rsidRPr="00F86F32">
              <w:rPr>
                <w:rFonts w:ascii="Times New Roman" w:hAnsi="Times New Roman" w:cs="Times New Roman"/>
                <w:noProof/>
                <w:webHidden/>
              </w:rPr>
              <w:fldChar w:fldCharType="separate"/>
            </w:r>
            <w:r w:rsidR="00F86F32" w:rsidRPr="00F86F32">
              <w:rPr>
                <w:rFonts w:ascii="Times New Roman" w:hAnsi="Times New Roman" w:cs="Times New Roman"/>
                <w:noProof/>
                <w:webHidden/>
              </w:rPr>
              <w:t>43</w:t>
            </w:r>
            <w:r w:rsidR="00F86F32" w:rsidRPr="00F86F32">
              <w:rPr>
                <w:rFonts w:ascii="Times New Roman" w:hAnsi="Times New Roman" w:cs="Times New Roman"/>
                <w:noProof/>
                <w:webHidden/>
              </w:rPr>
              <w:fldChar w:fldCharType="end"/>
            </w:r>
          </w:hyperlink>
        </w:p>
        <w:p w14:paraId="5E21BF9D" w14:textId="557030A1"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98" w:history="1">
            <w:r w:rsidR="00F86F32" w:rsidRPr="00F86F32">
              <w:rPr>
                <w:rStyle w:val="Hipervnculo"/>
                <w:rFonts w:ascii="Times New Roman" w:hAnsi="Times New Roman"/>
                <w:noProof/>
                <w:sz w:val="24"/>
                <w:szCs w:val="24"/>
              </w:rPr>
              <w:t>Justificación</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_Toc210055698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43</w:t>
            </w:r>
            <w:r w:rsidR="00F86F32" w:rsidRPr="00F86F32">
              <w:rPr>
                <w:rFonts w:ascii="Times New Roman" w:hAnsi="Times New Roman"/>
                <w:noProof/>
                <w:webHidden/>
                <w:sz w:val="24"/>
                <w:szCs w:val="24"/>
              </w:rPr>
              <w:fldChar w:fldCharType="end"/>
            </w:r>
          </w:hyperlink>
        </w:p>
        <w:p w14:paraId="4FC0C72C" w14:textId="2BCE19D6"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699" w:history="1">
            <w:r w:rsidR="00F86F32" w:rsidRPr="00F86F32">
              <w:rPr>
                <w:rStyle w:val="Hipervnculo"/>
                <w:rFonts w:ascii="Times New Roman" w:hAnsi="Times New Roman"/>
                <w:noProof/>
                <w:sz w:val="24"/>
                <w:szCs w:val="24"/>
              </w:rPr>
              <w:t>Objetivo General</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_Toc210055699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43</w:t>
            </w:r>
            <w:r w:rsidR="00F86F32" w:rsidRPr="00F86F32">
              <w:rPr>
                <w:rFonts w:ascii="Times New Roman" w:hAnsi="Times New Roman"/>
                <w:noProof/>
                <w:webHidden/>
                <w:sz w:val="24"/>
                <w:szCs w:val="24"/>
              </w:rPr>
              <w:fldChar w:fldCharType="end"/>
            </w:r>
          </w:hyperlink>
        </w:p>
        <w:p w14:paraId="31A5B45C" w14:textId="598906B4"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00" w:history="1">
            <w:r w:rsidR="00F86F32" w:rsidRPr="00F86F32">
              <w:rPr>
                <w:rStyle w:val="Hipervnculo"/>
                <w:rFonts w:ascii="Times New Roman" w:hAnsi="Times New Roman"/>
                <w:noProof/>
                <w:sz w:val="24"/>
                <w:szCs w:val="24"/>
              </w:rPr>
              <w:t>Objetivos Específicos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_Toc210055700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43</w:t>
            </w:r>
            <w:r w:rsidR="00F86F32" w:rsidRPr="00F86F32">
              <w:rPr>
                <w:rFonts w:ascii="Times New Roman" w:hAnsi="Times New Roman"/>
                <w:noProof/>
                <w:webHidden/>
                <w:sz w:val="24"/>
                <w:szCs w:val="24"/>
              </w:rPr>
              <w:fldChar w:fldCharType="end"/>
            </w:r>
          </w:hyperlink>
        </w:p>
        <w:p w14:paraId="3D04EAF0" w14:textId="56247517"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01" w:history="1">
            <w:r w:rsidR="00F86F32" w:rsidRPr="00F86F32">
              <w:rPr>
                <w:rStyle w:val="Hipervnculo"/>
                <w:rFonts w:ascii="Times New Roman" w:hAnsi="Times New Roman"/>
                <w:noProof/>
                <w:sz w:val="24"/>
                <w:szCs w:val="24"/>
              </w:rPr>
              <w:t>Planteamiento del problema de investigación de mercado</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_Toc210055701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43</w:t>
            </w:r>
            <w:r w:rsidR="00F86F32" w:rsidRPr="00F86F32">
              <w:rPr>
                <w:rFonts w:ascii="Times New Roman" w:hAnsi="Times New Roman"/>
                <w:noProof/>
                <w:webHidden/>
                <w:sz w:val="24"/>
                <w:szCs w:val="24"/>
              </w:rPr>
              <w:fldChar w:fldCharType="end"/>
            </w:r>
          </w:hyperlink>
        </w:p>
        <w:p w14:paraId="00B5D7E7" w14:textId="34E0F679"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02" w:history="1">
            <w:r w:rsidR="00F86F32" w:rsidRPr="00F86F32">
              <w:rPr>
                <w:rStyle w:val="Hipervnculo"/>
                <w:rFonts w:ascii="Times New Roman" w:hAnsi="Times New Roman"/>
                <w:noProof/>
                <w:sz w:val="24"/>
                <w:szCs w:val="24"/>
              </w:rPr>
              <w:t>Diseño de la investigación</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_Toc210055702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44</w:t>
            </w:r>
            <w:r w:rsidR="00F86F32" w:rsidRPr="00F86F32">
              <w:rPr>
                <w:rFonts w:ascii="Times New Roman" w:hAnsi="Times New Roman"/>
                <w:noProof/>
                <w:webHidden/>
                <w:sz w:val="24"/>
                <w:szCs w:val="24"/>
              </w:rPr>
              <w:fldChar w:fldCharType="end"/>
            </w:r>
          </w:hyperlink>
        </w:p>
        <w:p w14:paraId="5B285CCF" w14:textId="3166CA5F"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03" w:history="1">
            <w:r w:rsidR="00F86F32" w:rsidRPr="00F86F32">
              <w:rPr>
                <w:rStyle w:val="Hipervnculo"/>
                <w:rFonts w:ascii="Times New Roman" w:hAnsi="Times New Roman"/>
                <w:noProof/>
                <w:sz w:val="24"/>
                <w:szCs w:val="24"/>
              </w:rPr>
              <w:t>Cálculo de la muestra</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_Toc210055703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44</w:t>
            </w:r>
            <w:r w:rsidR="00F86F32" w:rsidRPr="00F86F32">
              <w:rPr>
                <w:rFonts w:ascii="Times New Roman" w:hAnsi="Times New Roman"/>
                <w:noProof/>
                <w:webHidden/>
                <w:sz w:val="24"/>
                <w:szCs w:val="24"/>
              </w:rPr>
              <w:fldChar w:fldCharType="end"/>
            </w:r>
          </w:hyperlink>
        </w:p>
        <w:p w14:paraId="367D4B44" w14:textId="59BBC102"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04" w:history="1">
            <w:r w:rsidR="00F86F32" w:rsidRPr="00F86F32">
              <w:rPr>
                <w:rStyle w:val="Hipervnculo"/>
                <w:rFonts w:ascii="Times New Roman" w:hAnsi="Times New Roman"/>
                <w:noProof/>
                <w:sz w:val="24"/>
                <w:szCs w:val="24"/>
              </w:rPr>
              <w:t>Resultados de la encuesta</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_Toc210055704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46</w:t>
            </w:r>
            <w:r w:rsidR="00F86F32" w:rsidRPr="00F86F32">
              <w:rPr>
                <w:rFonts w:ascii="Times New Roman" w:hAnsi="Times New Roman"/>
                <w:noProof/>
                <w:webHidden/>
                <w:sz w:val="24"/>
                <w:szCs w:val="24"/>
              </w:rPr>
              <w:fldChar w:fldCharType="end"/>
            </w:r>
          </w:hyperlink>
        </w:p>
        <w:p w14:paraId="7FBD3B61" w14:textId="74215B96" w:rsidR="00F86F32" w:rsidRPr="00F86F32" w:rsidRDefault="00515FB1" w:rsidP="00F86F32">
          <w:pPr>
            <w:pStyle w:val="TDC1"/>
            <w:spacing w:line="360" w:lineRule="auto"/>
            <w:rPr>
              <w:rFonts w:ascii="Times New Roman" w:eastAsiaTheme="minorEastAsia" w:hAnsi="Times New Roman" w:cs="Times New Roman"/>
              <w:noProof/>
              <w:kern w:val="2"/>
              <w14:ligatures w14:val="standardContextual"/>
            </w:rPr>
          </w:pPr>
          <w:hyperlink w:anchor="_Toc210055705" w:history="1">
            <w:r w:rsidR="00F86F32" w:rsidRPr="00F86F32">
              <w:rPr>
                <w:rStyle w:val="Hipervnculo"/>
                <w:rFonts w:ascii="Times New Roman" w:hAnsi="Times New Roman" w:cs="Times New Roman"/>
                <w:noProof/>
              </w:rPr>
              <w:t>CAPÍTULO 5: PROPUESTA DE VALOR</w:t>
            </w:r>
            <w:r w:rsidR="00F86F32" w:rsidRPr="00F86F32">
              <w:rPr>
                <w:rFonts w:ascii="Times New Roman" w:hAnsi="Times New Roman" w:cs="Times New Roman"/>
                <w:noProof/>
                <w:webHidden/>
              </w:rPr>
              <w:tab/>
            </w:r>
            <w:r w:rsidR="00F86F32" w:rsidRPr="00F86F32">
              <w:rPr>
                <w:rFonts w:ascii="Times New Roman" w:hAnsi="Times New Roman" w:cs="Times New Roman"/>
                <w:noProof/>
                <w:webHidden/>
              </w:rPr>
              <w:fldChar w:fldCharType="begin"/>
            </w:r>
            <w:r w:rsidR="00F86F32" w:rsidRPr="00F86F32">
              <w:rPr>
                <w:rFonts w:ascii="Times New Roman" w:hAnsi="Times New Roman" w:cs="Times New Roman"/>
                <w:noProof/>
                <w:webHidden/>
              </w:rPr>
              <w:instrText xml:space="preserve"> PAGEREF _Toc210055705 \h </w:instrText>
            </w:r>
            <w:r w:rsidR="00F86F32" w:rsidRPr="00F86F32">
              <w:rPr>
                <w:rFonts w:ascii="Times New Roman" w:hAnsi="Times New Roman" w:cs="Times New Roman"/>
                <w:noProof/>
                <w:webHidden/>
              </w:rPr>
            </w:r>
            <w:r w:rsidR="00F86F32" w:rsidRPr="00F86F32">
              <w:rPr>
                <w:rFonts w:ascii="Times New Roman" w:hAnsi="Times New Roman" w:cs="Times New Roman"/>
                <w:noProof/>
                <w:webHidden/>
              </w:rPr>
              <w:fldChar w:fldCharType="separate"/>
            </w:r>
            <w:r w:rsidR="00F86F32" w:rsidRPr="00F86F32">
              <w:rPr>
                <w:rFonts w:ascii="Times New Roman" w:hAnsi="Times New Roman" w:cs="Times New Roman"/>
                <w:noProof/>
                <w:webHidden/>
              </w:rPr>
              <w:t>58</w:t>
            </w:r>
            <w:r w:rsidR="00F86F32" w:rsidRPr="00F86F32">
              <w:rPr>
                <w:rFonts w:ascii="Times New Roman" w:hAnsi="Times New Roman" w:cs="Times New Roman"/>
                <w:noProof/>
                <w:webHidden/>
              </w:rPr>
              <w:fldChar w:fldCharType="end"/>
            </w:r>
          </w:hyperlink>
        </w:p>
        <w:p w14:paraId="199BE39D" w14:textId="6BE5A1AC"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06" w:history="1">
            <w:r w:rsidR="00F86F32" w:rsidRPr="00F86F32">
              <w:rPr>
                <w:rStyle w:val="Hipervnculo"/>
                <w:rFonts w:ascii="Times New Roman" w:hAnsi="Times New Roman"/>
                <w:noProof/>
                <w:sz w:val="24"/>
                <w:szCs w:val="24"/>
              </w:rPr>
              <w:t>Determinación del nombre del Negocio</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_Toc210055706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58</w:t>
            </w:r>
            <w:r w:rsidR="00F86F32" w:rsidRPr="00F86F32">
              <w:rPr>
                <w:rFonts w:ascii="Times New Roman" w:hAnsi="Times New Roman"/>
                <w:noProof/>
                <w:webHidden/>
                <w:sz w:val="24"/>
                <w:szCs w:val="24"/>
              </w:rPr>
              <w:fldChar w:fldCharType="end"/>
            </w:r>
          </w:hyperlink>
        </w:p>
        <w:p w14:paraId="0C77BCC1" w14:textId="13CD1686"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07" w:history="1">
            <w:r w:rsidR="00F86F32" w:rsidRPr="00F86F32">
              <w:rPr>
                <w:rStyle w:val="Hipervnculo"/>
                <w:rFonts w:ascii="Times New Roman" w:hAnsi="Times New Roman"/>
                <w:noProof/>
                <w:sz w:val="24"/>
                <w:szCs w:val="24"/>
              </w:rPr>
              <w:t>Misión y Visión del negocio</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_Toc210055707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59</w:t>
            </w:r>
            <w:r w:rsidR="00F86F32" w:rsidRPr="00F86F32">
              <w:rPr>
                <w:rFonts w:ascii="Times New Roman" w:hAnsi="Times New Roman"/>
                <w:noProof/>
                <w:webHidden/>
                <w:sz w:val="24"/>
                <w:szCs w:val="24"/>
              </w:rPr>
              <w:fldChar w:fldCharType="end"/>
            </w:r>
          </w:hyperlink>
        </w:p>
        <w:p w14:paraId="6890ECDC" w14:textId="33A4D60E" w:rsidR="00F86F32" w:rsidRPr="00F86F32" w:rsidRDefault="00515FB1" w:rsidP="00C04620">
          <w:pPr>
            <w:pStyle w:val="TDC3"/>
            <w:rPr>
              <w:rFonts w:eastAsiaTheme="minorEastAsia"/>
              <w:noProof/>
              <w:kern w:val="2"/>
              <w14:ligatures w14:val="standardContextual"/>
            </w:rPr>
          </w:pPr>
          <w:hyperlink w:anchor="_Toc210055708" w:history="1">
            <w:r w:rsidR="00F86F32" w:rsidRPr="00F86F32">
              <w:rPr>
                <w:rStyle w:val="Hipervnculo"/>
                <w:rFonts w:ascii="Times New Roman" w:hAnsi="Times New Roman"/>
                <w:noProof/>
                <w:sz w:val="24"/>
                <w:szCs w:val="24"/>
                <w:lang w:val="es-MX" w:eastAsia="es-EC"/>
              </w:rPr>
              <w:t>Misión:</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_Toc210055708 \h </w:instrText>
            </w:r>
            <w:r w:rsidR="00F86F32" w:rsidRPr="00F86F32">
              <w:rPr>
                <w:noProof/>
                <w:webHidden/>
              </w:rPr>
            </w:r>
            <w:r w:rsidR="00F86F32" w:rsidRPr="00F86F32">
              <w:rPr>
                <w:noProof/>
                <w:webHidden/>
              </w:rPr>
              <w:fldChar w:fldCharType="separate"/>
            </w:r>
            <w:r w:rsidR="00F86F32" w:rsidRPr="00F86F32">
              <w:rPr>
                <w:noProof/>
                <w:webHidden/>
              </w:rPr>
              <w:t>59</w:t>
            </w:r>
            <w:r w:rsidR="00F86F32" w:rsidRPr="00F86F32">
              <w:rPr>
                <w:noProof/>
                <w:webHidden/>
              </w:rPr>
              <w:fldChar w:fldCharType="end"/>
            </w:r>
          </w:hyperlink>
        </w:p>
        <w:p w14:paraId="1ADBAF55" w14:textId="11391729" w:rsidR="00F86F32" w:rsidRPr="00F86F32" w:rsidRDefault="00515FB1" w:rsidP="00C04620">
          <w:pPr>
            <w:pStyle w:val="TDC3"/>
            <w:rPr>
              <w:rFonts w:eastAsiaTheme="minorEastAsia"/>
              <w:noProof/>
              <w:kern w:val="2"/>
              <w14:ligatures w14:val="standardContextual"/>
            </w:rPr>
          </w:pPr>
          <w:hyperlink w:anchor="_Toc210055709" w:history="1">
            <w:r w:rsidR="00F86F32" w:rsidRPr="00F86F32">
              <w:rPr>
                <w:rStyle w:val="Hipervnculo"/>
                <w:rFonts w:ascii="Times New Roman" w:hAnsi="Times New Roman"/>
                <w:noProof/>
                <w:sz w:val="24"/>
                <w:szCs w:val="24"/>
                <w:lang w:val="es-ES"/>
              </w:rPr>
              <w:t>Visión</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_Toc210055709 \h </w:instrText>
            </w:r>
            <w:r w:rsidR="00F86F32" w:rsidRPr="00F86F32">
              <w:rPr>
                <w:noProof/>
                <w:webHidden/>
              </w:rPr>
            </w:r>
            <w:r w:rsidR="00F86F32" w:rsidRPr="00F86F32">
              <w:rPr>
                <w:noProof/>
                <w:webHidden/>
              </w:rPr>
              <w:fldChar w:fldCharType="separate"/>
            </w:r>
            <w:r w:rsidR="00F86F32" w:rsidRPr="00F86F32">
              <w:rPr>
                <w:noProof/>
                <w:webHidden/>
              </w:rPr>
              <w:t>59</w:t>
            </w:r>
            <w:r w:rsidR="00F86F32" w:rsidRPr="00F86F32">
              <w:rPr>
                <w:noProof/>
                <w:webHidden/>
              </w:rPr>
              <w:fldChar w:fldCharType="end"/>
            </w:r>
          </w:hyperlink>
        </w:p>
        <w:p w14:paraId="78E20992" w14:textId="10F43F25"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10" w:history="1">
            <w:r w:rsidR="00F86F32" w:rsidRPr="00F86F32">
              <w:rPr>
                <w:rStyle w:val="Hipervnculo"/>
                <w:rFonts w:ascii="Times New Roman" w:hAnsi="Times New Roman"/>
                <w:noProof/>
                <w:sz w:val="24"/>
                <w:szCs w:val="24"/>
              </w:rPr>
              <w:t>Propuesta de Valor Canvas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_Toc210055710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59</w:t>
            </w:r>
            <w:r w:rsidR="00F86F32" w:rsidRPr="00F86F32">
              <w:rPr>
                <w:rFonts w:ascii="Times New Roman" w:hAnsi="Times New Roman"/>
                <w:noProof/>
                <w:webHidden/>
                <w:sz w:val="24"/>
                <w:szCs w:val="24"/>
              </w:rPr>
              <w:fldChar w:fldCharType="end"/>
            </w:r>
          </w:hyperlink>
        </w:p>
        <w:p w14:paraId="12962100" w14:textId="4ACB54D8" w:rsidR="00F86F32" w:rsidRPr="00F86F32" w:rsidRDefault="00515FB1" w:rsidP="00C04620">
          <w:pPr>
            <w:pStyle w:val="TDC3"/>
            <w:rPr>
              <w:rFonts w:eastAsiaTheme="minorEastAsia"/>
              <w:noProof/>
              <w:kern w:val="2"/>
              <w14:ligatures w14:val="standardContextual"/>
            </w:rPr>
          </w:pPr>
          <w:hyperlink w:anchor="_Toc210055711" w:history="1">
            <w:r w:rsidR="00F86F32" w:rsidRPr="00F86F32">
              <w:rPr>
                <w:rStyle w:val="Hipervnculo"/>
                <w:rFonts w:ascii="Times New Roman" w:hAnsi="Times New Roman"/>
                <w:noProof/>
                <w:sz w:val="24"/>
                <w:szCs w:val="24"/>
              </w:rPr>
              <w:t>Tareas del Cliente</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_Toc210055711 \h </w:instrText>
            </w:r>
            <w:r w:rsidR="00F86F32" w:rsidRPr="00F86F32">
              <w:rPr>
                <w:noProof/>
                <w:webHidden/>
              </w:rPr>
            </w:r>
            <w:r w:rsidR="00F86F32" w:rsidRPr="00F86F32">
              <w:rPr>
                <w:noProof/>
                <w:webHidden/>
              </w:rPr>
              <w:fldChar w:fldCharType="separate"/>
            </w:r>
            <w:r w:rsidR="00F86F32" w:rsidRPr="00F86F32">
              <w:rPr>
                <w:noProof/>
                <w:webHidden/>
              </w:rPr>
              <w:t>60</w:t>
            </w:r>
            <w:r w:rsidR="00F86F32" w:rsidRPr="00F86F32">
              <w:rPr>
                <w:noProof/>
                <w:webHidden/>
              </w:rPr>
              <w:fldChar w:fldCharType="end"/>
            </w:r>
          </w:hyperlink>
        </w:p>
        <w:p w14:paraId="247CB353" w14:textId="31C72829" w:rsidR="00F86F32" w:rsidRPr="00F86F32" w:rsidRDefault="00515FB1" w:rsidP="00C04620">
          <w:pPr>
            <w:pStyle w:val="TDC3"/>
            <w:rPr>
              <w:rFonts w:eastAsiaTheme="minorEastAsia"/>
              <w:noProof/>
              <w:kern w:val="2"/>
              <w14:ligatures w14:val="standardContextual"/>
            </w:rPr>
          </w:pPr>
          <w:hyperlink w:anchor="_Toc210055712" w:history="1">
            <w:r w:rsidR="00F86F32" w:rsidRPr="00F86F32">
              <w:rPr>
                <w:rStyle w:val="Hipervnculo"/>
                <w:rFonts w:ascii="Times New Roman" w:hAnsi="Times New Roman"/>
                <w:noProof/>
                <w:sz w:val="24"/>
                <w:szCs w:val="24"/>
              </w:rPr>
              <w:t>Frustraciones del cliente</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_Toc210055712 \h </w:instrText>
            </w:r>
            <w:r w:rsidR="00F86F32" w:rsidRPr="00F86F32">
              <w:rPr>
                <w:noProof/>
                <w:webHidden/>
              </w:rPr>
            </w:r>
            <w:r w:rsidR="00F86F32" w:rsidRPr="00F86F32">
              <w:rPr>
                <w:noProof/>
                <w:webHidden/>
              </w:rPr>
              <w:fldChar w:fldCharType="separate"/>
            </w:r>
            <w:r w:rsidR="00F86F32" w:rsidRPr="00F86F32">
              <w:rPr>
                <w:noProof/>
                <w:webHidden/>
              </w:rPr>
              <w:t>61</w:t>
            </w:r>
            <w:r w:rsidR="00F86F32" w:rsidRPr="00F86F32">
              <w:rPr>
                <w:noProof/>
                <w:webHidden/>
              </w:rPr>
              <w:fldChar w:fldCharType="end"/>
            </w:r>
          </w:hyperlink>
        </w:p>
        <w:p w14:paraId="5EF84514" w14:textId="355C91FE" w:rsidR="00F86F32" w:rsidRPr="00F86F32" w:rsidRDefault="00515FB1" w:rsidP="00C04620">
          <w:pPr>
            <w:pStyle w:val="TDC3"/>
            <w:rPr>
              <w:rFonts w:eastAsiaTheme="minorEastAsia"/>
              <w:noProof/>
              <w:kern w:val="2"/>
              <w14:ligatures w14:val="standardContextual"/>
            </w:rPr>
          </w:pPr>
          <w:hyperlink w:anchor="_Toc210055713" w:history="1">
            <w:r w:rsidR="00F86F32" w:rsidRPr="00F86F32">
              <w:rPr>
                <w:rStyle w:val="Hipervnculo"/>
                <w:rFonts w:ascii="Times New Roman" w:hAnsi="Times New Roman"/>
                <w:noProof/>
                <w:sz w:val="24"/>
                <w:szCs w:val="24"/>
              </w:rPr>
              <w:t>Ganancias del cliente</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_Toc210055713 \h </w:instrText>
            </w:r>
            <w:r w:rsidR="00F86F32" w:rsidRPr="00F86F32">
              <w:rPr>
                <w:noProof/>
                <w:webHidden/>
              </w:rPr>
            </w:r>
            <w:r w:rsidR="00F86F32" w:rsidRPr="00F86F32">
              <w:rPr>
                <w:noProof/>
                <w:webHidden/>
              </w:rPr>
              <w:fldChar w:fldCharType="separate"/>
            </w:r>
            <w:r w:rsidR="00F86F32" w:rsidRPr="00F86F32">
              <w:rPr>
                <w:noProof/>
                <w:webHidden/>
              </w:rPr>
              <w:t>61</w:t>
            </w:r>
            <w:r w:rsidR="00F86F32" w:rsidRPr="00F86F32">
              <w:rPr>
                <w:noProof/>
                <w:webHidden/>
              </w:rPr>
              <w:fldChar w:fldCharType="end"/>
            </w:r>
          </w:hyperlink>
        </w:p>
        <w:p w14:paraId="757EE681" w14:textId="748EA1A8" w:rsidR="00F86F32" w:rsidRPr="00F86F32" w:rsidRDefault="00515FB1" w:rsidP="00C04620">
          <w:pPr>
            <w:pStyle w:val="TDC3"/>
            <w:rPr>
              <w:rFonts w:eastAsiaTheme="minorEastAsia"/>
              <w:noProof/>
              <w:kern w:val="2"/>
              <w14:ligatures w14:val="standardContextual"/>
            </w:rPr>
          </w:pPr>
          <w:hyperlink w:anchor="_Toc210055714" w:history="1">
            <w:r w:rsidR="00F86F32" w:rsidRPr="00F86F32">
              <w:rPr>
                <w:rStyle w:val="Hipervnculo"/>
                <w:rFonts w:ascii="Times New Roman" w:hAnsi="Times New Roman"/>
                <w:noProof/>
                <w:sz w:val="24"/>
                <w:szCs w:val="24"/>
              </w:rPr>
              <w:t>Productos y Servicios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_Toc210055714 \h </w:instrText>
            </w:r>
            <w:r w:rsidR="00F86F32" w:rsidRPr="00F86F32">
              <w:rPr>
                <w:noProof/>
                <w:webHidden/>
              </w:rPr>
            </w:r>
            <w:r w:rsidR="00F86F32" w:rsidRPr="00F86F32">
              <w:rPr>
                <w:noProof/>
                <w:webHidden/>
              </w:rPr>
              <w:fldChar w:fldCharType="separate"/>
            </w:r>
            <w:r w:rsidR="00F86F32" w:rsidRPr="00F86F32">
              <w:rPr>
                <w:noProof/>
                <w:webHidden/>
              </w:rPr>
              <w:t>61</w:t>
            </w:r>
            <w:r w:rsidR="00F86F32" w:rsidRPr="00F86F32">
              <w:rPr>
                <w:noProof/>
                <w:webHidden/>
              </w:rPr>
              <w:fldChar w:fldCharType="end"/>
            </w:r>
          </w:hyperlink>
        </w:p>
        <w:p w14:paraId="205DE5B1" w14:textId="104DEAA3" w:rsidR="00F86F32" w:rsidRPr="00F86F32" w:rsidRDefault="00515FB1" w:rsidP="00C04620">
          <w:pPr>
            <w:pStyle w:val="TDC3"/>
            <w:rPr>
              <w:rFonts w:eastAsiaTheme="minorEastAsia"/>
              <w:noProof/>
              <w:kern w:val="2"/>
              <w14:ligatures w14:val="standardContextual"/>
            </w:rPr>
          </w:pPr>
          <w:hyperlink w:anchor="_Toc210055715" w:history="1">
            <w:r w:rsidR="00F86F32" w:rsidRPr="00F86F32">
              <w:rPr>
                <w:rStyle w:val="Hipervnculo"/>
                <w:rFonts w:ascii="Times New Roman" w:hAnsi="Times New Roman"/>
                <w:noProof/>
                <w:sz w:val="24"/>
                <w:szCs w:val="24"/>
              </w:rPr>
              <w:t>Factores que alivian la frustración</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_Toc210055715 \h </w:instrText>
            </w:r>
            <w:r w:rsidR="00F86F32" w:rsidRPr="00F86F32">
              <w:rPr>
                <w:noProof/>
                <w:webHidden/>
              </w:rPr>
            </w:r>
            <w:r w:rsidR="00F86F32" w:rsidRPr="00F86F32">
              <w:rPr>
                <w:noProof/>
                <w:webHidden/>
              </w:rPr>
              <w:fldChar w:fldCharType="separate"/>
            </w:r>
            <w:r w:rsidR="00F86F32" w:rsidRPr="00F86F32">
              <w:rPr>
                <w:noProof/>
                <w:webHidden/>
              </w:rPr>
              <w:t>62</w:t>
            </w:r>
            <w:r w:rsidR="00F86F32" w:rsidRPr="00F86F32">
              <w:rPr>
                <w:noProof/>
                <w:webHidden/>
              </w:rPr>
              <w:fldChar w:fldCharType="end"/>
            </w:r>
          </w:hyperlink>
        </w:p>
        <w:p w14:paraId="4D417078" w14:textId="63611153" w:rsidR="00F86F32" w:rsidRPr="00F86F32" w:rsidRDefault="00515FB1" w:rsidP="00C04620">
          <w:pPr>
            <w:pStyle w:val="TDC3"/>
            <w:rPr>
              <w:rFonts w:eastAsiaTheme="minorEastAsia"/>
              <w:noProof/>
              <w:kern w:val="2"/>
              <w14:ligatures w14:val="standardContextual"/>
            </w:rPr>
          </w:pPr>
          <w:hyperlink w:anchor="_Toc210055716" w:history="1">
            <w:r w:rsidR="00F86F32" w:rsidRPr="00F86F32">
              <w:rPr>
                <w:rStyle w:val="Hipervnculo"/>
                <w:rFonts w:ascii="Times New Roman" w:hAnsi="Times New Roman"/>
                <w:noProof/>
                <w:sz w:val="24"/>
                <w:szCs w:val="24"/>
              </w:rPr>
              <w:t>Factores creadores de ganancias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_Toc210055716 \h </w:instrText>
            </w:r>
            <w:r w:rsidR="00F86F32" w:rsidRPr="00F86F32">
              <w:rPr>
                <w:noProof/>
                <w:webHidden/>
              </w:rPr>
            </w:r>
            <w:r w:rsidR="00F86F32" w:rsidRPr="00F86F32">
              <w:rPr>
                <w:noProof/>
                <w:webHidden/>
              </w:rPr>
              <w:fldChar w:fldCharType="separate"/>
            </w:r>
            <w:r w:rsidR="00F86F32" w:rsidRPr="00F86F32">
              <w:rPr>
                <w:noProof/>
                <w:webHidden/>
              </w:rPr>
              <w:t>62</w:t>
            </w:r>
            <w:r w:rsidR="00F86F32" w:rsidRPr="00F86F32">
              <w:rPr>
                <w:noProof/>
                <w:webHidden/>
              </w:rPr>
              <w:fldChar w:fldCharType="end"/>
            </w:r>
          </w:hyperlink>
        </w:p>
        <w:p w14:paraId="62849C22" w14:textId="1693C213"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17" w:history="1">
            <w:r w:rsidR="00F86F32" w:rsidRPr="00F86F32">
              <w:rPr>
                <w:rStyle w:val="Hipervnculo"/>
                <w:rFonts w:ascii="Times New Roman" w:hAnsi="Times New Roman"/>
                <w:noProof/>
                <w:sz w:val="24"/>
                <w:szCs w:val="24"/>
              </w:rPr>
              <w:t>Modelo de Negocio Canvas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_Toc210055717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62</w:t>
            </w:r>
            <w:r w:rsidR="00F86F32" w:rsidRPr="00F86F32">
              <w:rPr>
                <w:rFonts w:ascii="Times New Roman" w:hAnsi="Times New Roman"/>
                <w:noProof/>
                <w:webHidden/>
                <w:sz w:val="24"/>
                <w:szCs w:val="24"/>
              </w:rPr>
              <w:fldChar w:fldCharType="end"/>
            </w:r>
          </w:hyperlink>
        </w:p>
        <w:p w14:paraId="1466BDD0" w14:textId="4DC65D66" w:rsidR="00F86F32" w:rsidRPr="00F86F32" w:rsidRDefault="00515FB1" w:rsidP="00C04620">
          <w:pPr>
            <w:pStyle w:val="TDC3"/>
            <w:rPr>
              <w:rFonts w:eastAsiaTheme="minorEastAsia"/>
              <w:noProof/>
              <w:kern w:val="2"/>
              <w14:ligatures w14:val="standardContextual"/>
            </w:rPr>
          </w:pPr>
          <w:hyperlink w:anchor="_Toc210055718" w:history="1">
            <w:r w:rsidR="00F86F32" w:rsidRPr="00F86F32">
              <w:rPr>
                <w:rStyle w:val="Hipervnculo"/>
                <w:rFonts w:ascii="Times New Roman" w:hAnsi="Times New Roman"/>
                <w:noProof/>
                <w:sz w:val="24"/>
                <w:szCs w:val="24"/>
              </w:rPr>
              <w:t>Segmento del cliente</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_Toc210055718 \h </w:instrText>
            </w:r>
            <w:r w:rsidR="00F86F32" w:rsidRPr="00F86F32">
              <w:rPr>
                <w:noProof/>
                <w:webHidden/>
              </w:rPr>
            </w:r>
            <w:r w:rsidR="00F86F32" w:rsidRPr="00F86F32">
              <w:rPr>
                <w:noProof/>
                <w:webHidden/>
              </w:rPr>
              <w:fldChar w:fldCharType="separate"/>
            </w:r>
            <w:r w:rsidR="00F86F32" w:rsidRPr="00F86F32">
              <w:rPr>
                <w:noProof/>
                <w:webHidden/>
              </w:rPr>
              <w:t>62</w:t>
            </w:r>
            <w:r w:rsidR="00F86F32" w:rsidRPr="00F86F32">
              <w:rPr>
                <w:noProof/>
                <w:webHidden/>
              </w:rPr>
              <w:fldChar w:fldCharType="end"/>
            </w:r>
          </w:hyperlink>
        </w:p>
        <w:p w14:paraId="448C98E6" w14:textId="0A51058B" w:rsidR="00F86F32" w:rsidRPr="00F86F32" w:rsidRDefault="00515FB1" w:rsidP="00C04620">
          <w:pPr>
            <w:pStyle w:val="TDC3"/>
            <w:rPr>
              <w:rFonts w:eastAsiaTheme="minorEastAsia"/>
              <w:noProof/>
              <w:kern w:val="2"/>
              <w14:ligatures w14:val="standardContextual"/>
            </w:rPr>
          </w:pPr>
          <w:hyperlink w:anchor="_Toc210055719" w:history="1">
            <w:r w:rsidR="00F86F32" w:rsidRPr="00F86F32">
              <w:rPr>
                <w:rStyle w:val="Hipervnculo"/>
                <w:rFonts w:ascii="Times New Roman" w:hAnsi="Times New Roman"/>
                <w:noProof/>
                <w:sz w:val="24"/>
                <w:szCs w:val="24"/>
              </w:rPr>
              <w:t>Propuesta de valor</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_Toc210055719 \h </w:instrText>
            </w:r>
            <w:r w:rsidR="00F86F32" w:rsidRPr="00F86F32">
              <w:rPr>
                <w:noProof/>
                <w:webHidden/>
              </w:rPr>
            </w:r>
            <w:r w:rsidR="00F86F32" w:rsidRPr="00F86F32">
              <w:rPr>
                <w:noProof/>
                <w:webHidden/>
              </w:rPr>
              <w:fldChar w:fldCharType="separate"/>
            </w:r>
            <w:r w:rsidR="00F86F32" w:rsidRPr="00F86F32">
              <w:rPr>
                <w:noProof/>
                <w:webHidden/>
              </w:rPr>
              <w:t>63</w:t>
            </w:r>
            <w:r w:rsidR="00F86F32" w:rsidRPr="00F86F32">
              <w:rPr>
                <w:noProof/>
                <w:webHidden/>
              </w:rPr>
              <w:fldChar w:fldCharType="end"/>
            </w:r>
          </w:hyperlink>
        </w:p>
        <w:p w14:paraId="60D27C34" w14:textId="18615B7B" w:rsidR="00F86F32" w:rsidRPr="00F86F32" w:rsidRDefault="00515FB1" w:rsidP="00C04620">
          <w:pPr>
            <w:pStyle w:val="TDC3"/>
            <w:rPr>
              <w:rFonts w:eastAsiaTheme="minorEastAsia"/>
              <w:noProof/>
              <w:kern w:val="2"/>
              <w14:ligatures w14:val="standardContextual"/>
            </w:rPr>
          </w:pPr>
          <w:hyperlink w:anchor="_Toc210055720" w:history="1">
            <w:r w:rsidR="00F86F32" w:rsidRPr="00F86F32">
              <w:rPr>
                <w:rStyle w:val="Hipervnculo"/>
                <w:rFonts w:ascii="Times New Roman" w:hAnsi="Times New Roman"/>
                <w:noProof/>
                <w:sz w:val="24"/>
                <w:szCs w:val="24"/>
              </w:rPr>
              <w:t>Canales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_Toc210055720 \h </w:instrText>
            </w:r>
            <w:r w:rsidR="00F86F32" w:rsidRPr="00F86F32">
              <w:rPr>
                <w:noProof/>
                <w:webHidden/>
              </w:rPr>
            </w:r>
            <w:r w:rsidR="00F86F32" w:rsidRPr="00F86F32">
              <w:rPr>
                <w:noProof/>
                <w:webHidden/>
              </w:rPr>
              <w:fldChar w:fldCharType="separate"/>
            </w:r>
            <w:r w:rsidR="00F86F32" w:rsidRPr="00F86F32">
              <w:rPr>
                <w:noProof/>
                <w:webHidden/>
              </w:rPr>
              <w:t>63</w:t>
            </w:r>
            <w:r w:rsidR="00F86F32" w:rsidRPr="00F86F32">
              <w:rPr>
                <w:noProof/>
                <w:webHidden/>
              </w:rPr>
              <w:fldChar w:fldCharType="end"/>
            </w:r>
          </w:hyperlink>
        </w:p>
        <w:p w14:paraId="05F3D021" w14:textId="0118C086" w:rsidR="00F86F32" w:rsidRPr="00F86F32" w:rsidRDefault="00515FB1" w:rsidP="00C04620">
          <w:pPr>
            <w:pStyle w:val="TDC3"/>
            <w:rPr>
              <w:rFonts w:eastAsiaTheme="minorEastAsia"/>
              <w:noProof/>
              <w:kern w:val="2"/>
              <w14:ligatures w14:val="standardContextual"/>
            </w:rPr>
          </w:pPr>
          <w:hyperlink w:anchor="_Toc210055721" w:history="1">
            <w:r w:rsidR="00F86F32" w:rsidRPr="00F86F32">
              <w:rPr>
                <w:rStyle w:val="Hipervnculo"/>
                <w:rFonts w:ascii="Times New Roman" w:hAnsi="Times New Roman"/>
                <w:noProof/>
                <w:sz w:val="24"/>
                <w:szCs w:val="24"/>
              </w:rPr>
              <w:t>Relación con clientes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_Toc210055721 \h </w:instrText>
            </w:r>
            <w:r w:rsidR="00F86F32" w:rsidRPr="00F86F32">
              <w:rPr>
                <w:noProof/>
                <w:webHidden/>
              </w:rPr>
            </w:r>
            <w:r w:rsidR="00F86F32" w:rsidRPr="00F86F32">
              <w:rPr>
                <w:noProof/>
                <w:webHidden/>
              </w:rPr>
              <w:fldChar w:fldCharType="separate"/>
            </w:r>
            <w:r w:rsidR="00F86F32" w:rsidRPr="00F86F32">
              <w:rPr>
                <w:noProof/>
                <w:webHidden/>
              </w:rPr>
              <w:t>63</w:t>
            </w:r>
            <w:r w:rsidR="00F86F32" w:rsidRPr="00F86F32">
              <w:rPr>
                <w:noProof/>
                <w:webHidden/>
              </w:rPr>
              <w:fldChar w:fldCharType="end"/>
            </w:r>
          </w:hyperlink>
        </w:p>
        <w:p w14:paraId="7584316A" w14:textId="3525205A" w:rsidR="00F86F32" w:rsidRPr="00F86F32" w:rsidRDefault="00515FB1" w:rsidP="00C04620">
          <w:pPr>
            <w:pStyle w:val="TDC3"/>
            <w:rPr>
              <w:rFonts w:eastAsiaTheme="minorEastAsia"/>
              <w:noProof/>
              <w:kern w:val="2"/>
              <w14:ligatures w14:val="standardContextual"/>
            </w:rPr>
          </w:pPr>
          <w:hyperlink w:anchor="_Toc210055722" w:history="1">
            <w:r w:rsidR="00F86F32" w:rsidRPr="00F86F32">
              <w:rPr>
                <w:rStyle w:val="Hipervnculo"/>
                <w:rFonts w:ascii="Times New Roman" w:hAnsi="Times New Roman"/>
                <w:noProof/>
                <w:sz w:val="24"/>
                <w:szCs w:val="24"/>
              </w:rPr>
              <w:t>Fuente de ingresos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_Toc210055722 \h </w:instrText>
            </w:r>
            <w:r w:rsidR="00F86F32" w:rsidRPr="00F86F32">
              <w:rPr>
                <w:noProof/>
                <w:webHidden/>
              </w:rPr>
            </w:r>
            <w:r w:rsidR="00F86F32" w:rsidRPr="00F86F32">
              <w:rPr>
                <w:noProof/>
                <w:webHidden/>
              </w:rPr>
              <w:fldChar w:fldCharType="separate"/>
            </w:r>
            <w:r w:rsidR="00F86F32" w:rsidRPr="00F86F32">
              <w:rPr>
                <w:noProof/>
                <w:webHidden/>
              </w:rPr>
              <w:t>64</w:t>
            </w:r>
            <w:r w:rsidR="00F86F32" w:rsidRPr="00F86F32">
              <w:rPr>
                <w:noProof/>
                <w:webHidden/>
              </w:rPr>
              <w:fldChar w:fldCharType="end"/>
            </w:r>
          </w:hyperlink>
        </w:p>
        <w:p w14:paraId="6B68AEE2" w14:textId="5F8EA3C1" w:rsidR="00F86F32" w:rsidRPr="00F86F32" w:rsidRDefault="00515FB1" w:rsidP="00C04620">
          <w:pPr>
            <w:pStyle w:val="TDC3"/>
            <w:rPr>
              <w:rFonts w:eastAsiaTheme="minorEastAsia"/>
              <w:noProof/>
              <w:kern w:val="2"/>
              <w14:ligatures w14:val="standardContextual"/>
            </w:rPr>
          </w:pPr>
          <w:hyperlink w:anchor="_Toc210055723" w:history="1">
            <w:r w:rsidR="00F86F32" w:rsidRPr="00F86F32">
              <w:rPr>
                <w:rStyle w:val="Hipervnculo"/>
                <w:rFonts w:ascii="Times New Roman" w:hAnsi="Times New Roman"/>
                <w:noProof/>
                <w:sz w:val="24"/>
                <w:szCs w:val="24"/>
              </w:rPr>
              <w:t>Estructura de costos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_Toc210055723 \h </w:instrText>
            </w:r>
            <w:r w:rsidR="00F86F32" w:rsidRPr="00F86F32">
              <w:rPr>
                <w:noProof/>
                <w:webHidden/>
              </w:rPr>
            </w:r>
            <w:r w:rsidR="00F86F32" w:rsidRPr="00F86F32">
              <w:rPr>
                <w:noProof/>
                <w:webHidden/>
              </w:rPr>
              <w:fldChar w:fldCharType="separate"/>
            </w:r>
            <w:r w:rsidR="00F86F32" w:rsidRPr="00F86F32">
              <w:rPr>
                <w:noProof/>
                <w:webHidden/>
              </w:rPr>
              <w:t>64</w:t>
            </w:r>
            <w:r w:rsidR="00F86F32" w:rsidRPr="00F86F32">
              <w:rPr>
                <w:noProof/>
                <w:webHidden/>
              </w:rPr>
              <w:fldChar w:fldCharType="end"/>
            </w:r>
          </w:hyperlink>
        </w:p>
        <w:p w14:paraId="2A0A0C37" w14:textId="216951DD" w:rsidR="00F86F32" w:rsidRPr="00F86F32" w:rsidRDefault="00515FB1" w:rsidP="00C04620">
          <w:pPr>
            <w:pStyle w:val="TDC3"/>
            <w:rPr>
              <w:rFonts w:eastAsiaTheme="minorEastAsia"/>
              <w:noProof/>
              <w:kern w:val="2"/>
              <w14:ligatures w14:val="standardContextual"/>
            </w:rPr>
          </w:pPr>
          <w:hyperlink w:anchor="_Toc210055724" w:history="1">
            <w:r w:rsidR="00F86F32" w:rsidRPr="00F86F32">
              <w:rPr>
                <w:rStyle w:val="Hipervnculo"/>
                <w:rFonts w:ascii="Times New Roman" w:hAnsi="Times New Roman"/>
                <w:noProof/>
                <w:sz w:val="24"/>
                <w:szCs w:val="24"/>
              </w:rPr>
              <w:t>Recursos clave</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_Toc210055724 \h </w:instrText>
            </w:r>
            <w:r w:rsidR="00F86F32" w:rsidRPr="00F86F32">
              <w:rPr>
                <w:noProof/>
                <w:webHidden/>
              </w:rPr>
            </w:r>
            <w:r w:rsidR="00F86F32" w:rsidRPr="00F86F32">
              <w:rPr>
                <w:noProof/>
                <w:webHidden/>
              </w:rPr>
              <w:fldChar w:fldCharType="separate"/>
            </w:r>
            <w:r w:rsidR="00F86F32" w:rsidRPr="00F86F32">
              <w:rPr>
                <w:noProof/>
                <w:webHidden/>
              </w:rPr>
              <w:t>64</w:t>
            </w:r>
            <w:r w:rsidR="00F86F32" w:rsidRPr="00F86F32">
              <w:rPr>
                <w:noProof/>
                <w:webHidden/>
              </w:rPr>
              <w:fldChar w:fldCharType="end"/>
            </w:r>
          </w:hyperlink>
        </w:p>
        <w:p w14:paraId="5E83540C" w14:textId="356378B7" w:rsidR="00F86F32" w:rsidRPr="00F86F32" w:rsidRDefault="00515FB1" w:rsidP="00C04620">
          <w:pPr>
            <w:pStyle w:val="TDC3"/>
            <w:rPr>
              <w:rFonts w:eastAsiaTheme="minorEastAsia"/>
              <w:noProof/>
              <w:kern w:val="2"/>
              <w14:ligatures w14:val="standardContextual"/>
            </w:rPr>
          </w:pPr>
          <w:hyperlink w:anchor="_Toc210055725" w:history="1">
            <w:r w:rsidR="00F86F32" w:rsidRPr="00F86F32">
              <w:rPr>
                <w:rStyle w:val="Hipervnculo"/>
                <w:rFonts w:ascii="Times New Roman" w:hAnsi="Times New Roman"/>
                <w:noProof/>
                <w:sz w:val="24"/>
                <w:szCs w:val="24"/>
              </w:rPr>
              <w:t>Actividades clave</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_Toc210055725 \h </w:instrText>
            </w:r>
            <w:r w:rsidR="00F86F32" w:rsidRPr="00F86F32">
              <w:rPr>
                <w:noProof/>
                <w:webHidden/>
              </w:rPr>
            </w:r>
            <w:r w:rsidR="00F86F32" w:rsidRPr="00F86F32">
              <w:rPr>
                <w:noProof/>
                <w:webHidden/>
              </w:rPr>
              <w:fldChar w:fldCharType="separate"/>
            </w:r>
            <w:r w:rsidR="00F86F32" w:rsidRPr="00F86F32">
              <w:rPr>
                <w:noProof/>
                <w:webHidden/>
              </w:rPr>
              <w:t>65</w:t>
            </w:r>
            <w:r w:rsidR="00F86F32" w:rsidRPr="00F86F32">
              <w:rPr>
                <w:noProof/>
                <w:webHidden/>
              </w:rPr>
              <w:fldChar w:fldCharType="end"/>
            </w:r>
          </w:hyperlink>
        </w:p>
        <w:p w14:paraId="6F3C47CB" w14:textId="571772B7" w:rsidR="00F86F32" w:rsidRPr="00F86F32" w:rsidRDefault="00515FB1" w:rsidP="00C04620">
          <w:pPr>
            <w:pStyle w:val="TDC3"/>
            <w:rPr>
              <w:rFonts w:eastAsiaTheme="minorEastAsia"/>
              <w:noProof/>
              <w:kern w:val="2"/>
              <w14:ligatures w14:val="standardContextual"/>
            </w:rPr>
          </w:pPr>
          <w:hyperlink w:anchor="_Toc210055726" w:history="1">
            <w:r w:rsidR="00F86F32" w:rsidRPr="00F86F32">
              <w:rPr>
                <w:rStyle w:val="Hipervnculo"/>
                <w:rFonts w:ascii="Times New Roman" w:hAnsi="Times New Roman"/>
                <w:noProof/>
                <w:sz w:val="24"/>
                <w:szCs w:val="24"/>
              </w:rPr>
              <w:t>Asociaciones clave</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_Toc210055726 \h </w:instrText>
            </w:r>
            <w:r w:rsidR="00F86F32" w:rsidRPr="00F86F32">
              <w:rPr>
                <w:noProof/>
                <w:webHidden/>
              </w:rPr>
            </w:r>
            <w:r w:rsidR="00F86F32" w:rsidRPr="00F86F32">
              <w:rPr>
                <w:noProof/>
                <w:webHidden/>
              </w:rPr>
              <w:fldChar w:fldCharType="separate"/>
            </w:r>
            <w:r w:rsidR="00F86F32" w:rsidRPr="00F86F32">
              <w:rPr>
                <w:noProof/>
                <w:webHidden/>
              </w:rPr>
              <w:t>66</w:t>
            </w:r>
            <w:r w:rsidR="00F86F32" w:rsidRPr="00F86F32">
              <w:rPr>
                <w:noProof/>
                <w:webHidden/>
              </w:rPr>
              <w:fldChar w:fldCharType="end"/>
            </w:r>
          </w:hyperlink>
        </w:p>
        <w:p w14:paraId="769B251D" w14:textId="35F55A51"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27" w:history="1">
            <w:r w:rsidR="00F86F32" w:rsidRPr="00F86F32">
              <w:rPr>
                <w:rStyle w:val="Hipervnculo"/>
                <w:rFonts w:ascii="Times New Roman" w:hAnsi="Times New Roman"/>
                <w:noProof/>
                <w:sz w:val="24"/>
                <w:szCs w:val="24"/>
              </w:rPr>
              <w:t>Perfiles de clientes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_Toc210055727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66</w:t>
            </w:r>
            <w:r w:rsidR="00F86F32" w:rsidRPr="00F86F32">
              <w:rPr>
                <w:rFonts w:ascii="Times New Roman" w:hAnsi="Times New Roman"/>
                <w:noProof/>
                <w:webHidden/>
                <w:sz w:val="24"/>
                <w:szCs w:val="24"/>
              </w:rPr>
              <w:fldChar w:fldCharType="end"/>
            </w:r>
          </w:hyperlink>
        </w:p>
        <w:p w14:paraId="38EBB8CE" w14:textId="50C5CA41" w:rsidR="00F86F32" w:rsidRPr="00F86F32" w:rsidRDefault="00515FB1" w:rsidP="00C04620">
          <w:pPr>
            <w:pStyle w:val="TDC3"/>
            <w:rPr>
              <w:rFonts w:eastAsiaTheme="minorEastAsia"/>
              <w:noProof/>
              <w:kern w:val="2"/>
              <w14:ligatures w14:val="standardContextual"/>
            </w:rPr>
          </w:pPr>
          <w:hyperlink w:anchor="_Toc210055728" w:history="1">
            <w:r w:rsidR="00F86F32" w:rsidRPr="00F86F32">
              <w:rPr>
                <w:rStyle w:val="Hipervnculo"/>
                <w:rFonts w:ascii="Times New Roman" w:hAnsi="Times New Roman"/>
                <w:noProof/>
                <w:sz w:val="24"/>
                <w:szCs w:val="24"/>
              </w:rPr>
              <w:t>Perfil: Pareja joven en escapada corta</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_Toc210055728 \h </w:instrText>
            </w:r>
            <w:r w:rsidR="00F86F32" w:rsidRPr="00F86F32">
              <w:rPr>
                <w:noProof/>
                <w:webHidden/>
              </w:rPr>
            </w:r>
            <w:r w:rsidR="00F86F32" w:rsidRPr="00F86F32">
              <w:rPr>
                <w:noProof/>
                <w:webHidden/>
              </w:rPr>
              <w:fldChar w:fldCharType="separate"/>
            </w:r>
            <w:r w:rsidR="00F86F32" w:rsidRPr="00F86F32">
              <w:rPr>
                <w:noProof/>
                <w:webHidden/>
              </w:rPr>
              <w:t>66</w:t>
            </w:r>
            <w:r w:rsidR="00F86F32" w:rsidRPr="00F86F32">
              <w:rPr>
                <w:noProof/>
                <w:webHidden/>
              </w:rPr>
              <w:fldChar w:fldCharType="end"/>
            </w:r>
          </w:hyperlink>
        </w:p>
        <w:p w14:paraId="461D86A2" w14:textId="72BAB95D" w:rsidR="00F86F32" w:rsidRPr="00F86F32" w:rsidRDefault="00515FB1" w:rsidP="00C04620">
          <w:pPr>
            <w:pStyle w:val="TDC3"/>
            <w:rPr>
              <w:rFonts w:eastAsiaTheme="minorEastAsia"/>
              <w:noProof/>
              <w:kern w:val="2"/>
              <w14:ligatures w14:val="standardContextual"/>
            </w:rPr>
          </w:pPr>
          <w:hyperlink w:anchor="_Toc210055729" w:history="1">
            <w:r w:rsidR="00F86F32" w:rsidRPr="00F86F32">
              <w:rPr>
                <w:rStyle w:val="Hipervnculo"/>
                <w:rFonts w:ascii="Times New Roman" w:hAnsi="Times New Roman"/>
                <w:noProof/>
                <w:sz w:val="24"/>
                <w:szCs w:val="24"/>
              </w:rPr>
              <w:t>Perfil: Familia en viaje vacacional corto</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_Toc210055729 \h </w:instrText>
            </w:r>
            <w:r w:rsidR="00F86F32" w:rsidRPr="00F86F32">
              <w:rPr>
                <w:noProof/>
                <w:webHidden/>
              </w:rPr>
            </w:r>
            <w:r w:rsidR="00F86F32" w:rsidRPr="00F86F32">
              <w:rPr>
                <w:noProof/>
                <w:webHidden/>
              </w:rPr>
              <w:fldChar w:fldCharType="separate"/>
            </w:r>
            <w:r w:rsidR="00F86F32" w:rsidRPr="00F86F32">
              <w:rPr>
                <w:noProof/>
                <w:webHidden/>
              </w:rPr>
              <w:t>67</w:t>
            </w:r>
            <w:r w:rsidR="00F86F32" w:rsidRPr="00F86F32">
              <w:rPr>
                <w:noProof/>
                <w:webHidden/>
              </w:rPr>
              <w:fldChar w:fldCharType="end"/>
            </w:r>
          </w:hyperlink>
        </w:p>
        <w:p w14:paraId="75C2DFD9" w14:textId="6824A0FC" w:rsidR="00F86F32" w:rsidRPr="00F86F32" w:rsidRDefault="00515FB1" w:rsidP="00C04620">
          <w:pPr>
            <w:pStyle w:val="TDC3"/>
            <w:rPr>
              <w:rFonts w:eastAsiaTheme="minorEastAsia"/>
              <w:noProof/>
              <w:kern w:val="2"/>
              <w14:ligatures w14:val="standardContextual"/>
            </w:rPr>
          </w:pPr>
          <w:hyperlink w:anchor="_Toc210055730" w:history="1">
            <w:r w:rsidR="00F86F32" w:rsidRPr="00F86F32">
              <w:rPr>
                <w:rStyle w:val="Hipervnculo"/>
                <w:rFonts w:ascii="Times New Roman" w:hAnsi="Times New Roman"/>
                <w:noProof/>
                <w:sz w:val="24"/>
                <w:szCs w:val="24"/>
              </w:rPr>
              <w:t>Perfil: Viajero de negocios autónomo</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_Toc210055730 \h </w:instrText>
            </w:r>
            <w:r w:rsidR="00F86F32" w:rsidRPr="00F86F32">
              <w:rPr>
                <w:noProof/>
                <w:webHidden/>
              </w:rPr>
            </w:r>
            <w:r w:rsidR="00F86F32" w:rsidRPr="00F86F32">
              <w:rPr>
                <w:noProof/>
                <w:webHidden/>
              </w:rPr>
              <w:fldChar w:fldCharType="separate"/>
            </w:r>
            <w:r w:rsidR="00F86F32" w:rsidRPr="00F86F32">
              <w:rPr>
                <w:noProof/>
                <w:webHidden/>
              </w:rPr>
              <w:t>68</w:t>
            </w:r>
            <w:r w:rsidR="00F86F32" w:rsidRPr="00F86F32">
              <w:rPr>
                <w:noProof/>
                <w:webHidden/>
              </w:rPr>
              <w:fldChar w:fldCharType="end"/>
            </w:r>
          </w:hyperlink>
        </w:p>
        <w:p w14:paraId="5012705B" w14:textId="31ED19A6" w:rsidR="00F86F32" w:rsidRPr="00F86F32" w:rsidRDefault="00515FB1" w:rsidP="00F86F32">
          <w:pPr>
            <w:pStyle w:val="TDC1"/>
            <w:spacing w:line="360" w:lineRule="auto"/>
            <w:rPr>
              <w:rFonts w:ascii="Times New Roman" w:eastAsiaTheme="minorEastAsia" w:hAnsi="Times New Roman" w:cs="Times New Roman"/>
              <w:noProof/>
              <w:kern w:val="2"/>
              <w14:ligatures w14:val="standardContextual"/>
            </w:rPr>
          </w:pPr>
          <w:hyperlink w:anchor="_Toc210055731" w:history="1">
            <w:r w:rsidR="00F86F32" w:rsidRPr="00F86F32">
              <w:rPr>
                <w:rStyle w:val="Hipervnculo"/>
                <w:rFonts w:ascii="Times New Roman" w:hAnsi="Times New Roman" w:cs="Times New Roman"/>
                <w:noProof/>
              </w:rPr>
              <w:t>CAPÍTULO 6: PLAN OPERATIVO, PROCESOS Y RECURSOS</w:t>
            </w:r>
            <w:r w:rsidR="00F86F32" w:rsidRPr="00F86F32">
              <w:rPr>
                <w:rFonts w:ascii="Times New Roman" w:hAnsi="Times New Roman" w:cs="Times New Roman"/>
                <w:noProof/>
                <w:webHidden/>
              </w:rPr>
              <w:tab/>
            </w:r>
            <w:r w:rsidR="00F86F32" w:rsidRPr="00F86F32">
              <w:rPr>
                <w:rFonts w:ascii="Times New Roman" w:hAnsi="Times New Roman" w:cs="Times New Roman"/>
                <w:noProof/>
                <w:webHidden/>
              </w:rPr>
              <w:fldChar w:fldCharType="begin"/>
            </w:r>
            <w:r w:rsidR="00F86F32" w:rsidRPr="00F86F32">
              <w:rPr>
                <w:rFonts w:ascii="Times New Roman" w:hAnsi="Times New Roman" w:cs="Times New Roman"/>
                <w:noProof/>
                <w:webHidden/>
              </w:rPr>
              <w:instrText xml:space="preserve"> PAGEREF _Toc210055731 \h </w:instrText>
            </w:r>
            <w:r w:rsidR="00F86F32" w:rsidRPr="00F86F32">
              <w:rPr>
                <w:rFonts w:ascii="Times New Roman" w:hAnsi="Times New Roman" w:cs="Times New Roman"/>
                <w:noProof/>
                <w:webHidden/>
              </w:rPr>
            </w:r>
            <w:r w:rsidR="00F86F32" w:rsidRPr="00F86F32">
              <w:rPr>
                <w:rFonts w:ascii="Times New Roman" w:hAnsi="Times New Roman" w:cs="Times New Roman"/>
                <w:noProof/>
                <w:webHidden/>
              </w:rPr>
              <w:fldChar w:fldCharType="separate"/>
            </w:r>
            <w:r w:rsidR="00F86F32" w:rsidRPr="00F86F32">
              <w:rPr>
                <w:rFonts w:ascii="Times New Roman" w:hAnsi="Times New Roman" w:cs="Times New Roman"/>
                <w:noProof/>
                <w:webHidden/>
              </w:rPr>
              <w:t>69</w:t>
            </w:r>
            <w:r w:rsidR="00F86F32" w:rsidRPr="00F86F32">
              <w:rPr>
                <w:rFonts w:ascii="Times New Roman" w:hAnsi="Times New Roman" w:cs="Times New Roman"/>
                <w:noProof/>
                <w:webHidden/>
              </w:rPr>
              <w:fldChar w:fldCharType="end"/>
            </w:r>
          </w:hyperlink>
        </w:p>
        <w:p w14:paraId="6E6D3BE1" w14:textId="75F53C23"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32" w:history="1">
            <w:r w:rsidR="00F86F32" w:rsidRPr="00F86F32">
              <w:rPr>
                <w:rStyle w:val="Hipervnculo"/>
                <w:rFonts w:ascii="Times New Roman" w:hAnsi="Times New Roman"/>
                <w:noProof/>
                <w:sz w:val="24"/>
                <w:szCs w:val="24"/>
              </w:rPr>
              <w:t>Tarifas de hospedaje</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_Toc210055732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70</w:t>
            </w:r>
            <w:r w:rsidR="00F86F32" w:rsidRPr="00F86F32">
              <w:rPr>
                <w:rFonts w:ascii="Times New Roman" w:hAnsi="Times New Roman"/>
                <w:noProof/>
                <w:webHidden/>
                <w:sz w:val="24"/>
                <w:szCs w:val="24"/>
              </w:rPr>
              <w:fldChar w:fldCharType="end"/>
            </w:r>
          </w:hyperlink>
        </w:p>
        <w:p w14:paraId="6F9F2B5C" w14:textId="14BFEC6A"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33" w:history="1">
            <w:r w:rsidR="00F86F32" w:rsidRPr="00F86F32">
              <w:rPr>
                <w:rStyle w:val="Hipervnculo"/>
                <w:rFonts w:ascii="Times New Roman" w:hAnsi="Times New Roman"/>
                <w:noProof/>
                <w:sz w:val="24"/>
                <w:szCs w:val="24"/>
              </w:rPr>
              <w:t>Permisos de funcionamiento</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_Toc210055733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71</w:t>
            </w:r>
            <w:r w:rsidR="00F86F32" w:rsidRPr="00F86F32">
              <w:rPr>
                <w:rFonts w:ascii="Times New Roman" w:hAnsi="Times New Roman"/>
                <w:noProof/>
                <w:webHidden/>
                <w:sz w:val="24"/>
                <w:szCs w:val="24"/>
              </w:rPr>
              <w:fldChar w:fldCharType="end"/>
            </w:r>
          </w:hyperlink>
        </w:p>
        <w:p w14:paraId="484F55BE" w14:textId="4406520E"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34" w:history="1">
            <w:r w:rsidR="00F86F32" w:rsidRPr="00F86F32">
              <w:rPr>
                <w:rStyle w:val="Hipervnculo"/>
                <w:rFonts w:ascii="Times New Roman" w:hAnsi="Times New Roman"/>
                <w:noProof/>
                <w:sz w:val="24"/>
                <w:szCs w:val="24"/>
              </w:rPr>
              <w:t>Estructura Organizacional</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_Toc210055734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72</w:t>
            </w:r>
            <w:r w:rsidR="00F86F32" w:rsidRPr="00F86F32">
              <w:rPr>
                <w:rFonts w:ascii="Times New Roman" w:hAnsi="Times New Roman"/>
                <w:noProof/>
                <w:webHidden/>
                <w:sz w:val="24"/>
                <w:szCs w:val="24"/>
              </w:rPr>
              <w:fldChar w:fldCharType="end"/>
            </w:r>
          </w:hyperlink>
        </w:p>
        <w:p w14:paraId="26993477" w14:textId="6683DEDE" w:rsidR="00F86F32" w:rsidRPr="00F86F32" w:rsidRDefault="00515FB1" w:rsidP="00C04620">
          <w:pPr>
            <w:pStyle w:val="TDC3"/>
            <w:rPr>
              <w:rFonts w:eastAsiaTheme="minorEastAsia"/>
              <w:noProof/>
              <w:kern w:val="2"/>
              <w14:ligatures w14:val="standardContextual"/>
            </w:rPr>
          </w:pPr>
          <w:hyperlink w:anchor="_Toc210055735" w:history="1">
            <w:r w:rsidR="00F86F32" w:rsidRPr="00F86F32">
              <w:rPr>
                <w:rStyle w:val="Hipervnculo"/>
                <w:rFonts w:ascii="Times New Roman" w:hAnsi="Times New Roman"/>
                <w:noProof/>
                <w:sz w:val="24"/>
                <w:szCs w:val="24"/>
                <w:lang w:eastAsia="es-EC"/>
              </w:rPr>
              <w:t>Propietario</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_Toc210055735 \h </w:instrText>
            </w:r>
            <w:r w:rsidR="00F86F32" w:rsidRPr="00F86F32">
              <w:rPr>
                <w:noProof/>
                <w:webHidden/>
              </w:rPr>
            </w:r>
            <w:r w:rsidR="00F86F32" w:rsidRPr="00F86F32">
              <w:rPr>
                <w:noProof/>
                <w:webHidden/>
              </w:rPr>
              <w:fldChar w:fldCharType="separate"/>
            </w:r>
            <w:r w:rsidR="00F86F32" w:rsidRPr="00F86F32">
              <w:rPr>
                <w:noProof/>
                <w:webHidden/>
              </w:rPr>
              <w:t>72</w:t>
            </w:r>
            <w:r w:rsidR="00F86F32" w:rsidRPr="00F86F32">
              <w:rPr>
                <w:noProof/>
                <w:webHidden/>
              </w:rPr>
              <w:fldChar w:fldCharType="end"/>
            </w:r>
          </w:hyperlink>
        </w:p>
        <w:p w14:paraId="5E7E75EC" w14:textId="4EAC969B" w:rsidR="00F86F32" w:rsidRPr="00F86F32" w:rsidRDefault="00515FB1" w:rsidP="00C04620">
          <w:pPr>
            <w:pStyle w:val="TDC3"/>
            <w:rPr>
              <w:rFonts w:eastAsiaTheme="minorEastAsia"/>
              <w:noProof/>
              <w:kern w:val="2"/>
              <w14:ligatures w14:val="standardContextual"/>
            </w:rPr>
          </w:pPr>
          <w:hyperlink w:anchor="_Toc210055736" w:history="1">
            <w:r w:rsidR="00F86F32" w:rsidRPr="00F86F32">
              <w:rPr>
                <w:rStyle w:val="Hipervnculo"/>
                <w:rFonts w:ascii="Times New Roman" w:hAnsi="Times New Roman"/>
                <w:noProof/>
                <w:sz w:val="24"/>
                <w:szCs w:val="24"/>
                <w:lang w:eastAsia="es-EC"/>
              </w:rPr>
              <w:t>Gerente</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_Toc210055736 \h </w:instrText>
            </w:r>
            <w:r w:rsidR="00F86F32" w:rsidRPr="00F86F32">
              <w:rPr>
                <w:noProof/>
                <w:webHidden/>
              </w:rPr>
            </w:r>
            <w:r w:rsidR="00F86F32" w:rsidRPr="00F86F32">
              <w:rPr>
                <w:noProof/>
                <w:webHidden/>
              </w:rPr>
              <w:fldChar w:fldCharType="separate"/>
            </w:r>
            <w:r w:rsidR="00F86F32" w:rsidRPr="00F86F32">
              <w:rPr>
                <w:noProof/>
                <w:webHidden/>
              </w:rPr>
              <w:t>72</w:t>
            </w:r>
            <w:r w:rsidR="00F86F32" w:rsidRPr="00F86F32">
              <w:rPr>
                <w:noProof/>
                <w:webHidden/>
              </w:rPr>
              <w:fldChar w:fldCharType="end"/>
            </w:r>
          </w:hyperlink>
        </w:p>
        <w:p w14:paraId="347EBD85" w14:textId="6E0EFA55" w:rsidR="00F86F32" w:rsidRPr="00F86F32" w:rsidRDefault="00515FB1" w:rsidP="00C04620">
          <w:pPr>
            <w:pStyle w:val="TDC3"/>
            <w:rPr>
              <w:rFonts w:eastAsiaTheme="minorEastAsia"/>
              <w:noProof/>
              <w:kern w:val="2"/>
              <w14:ligatures w14:val="standardContextual"/>
            </w:rPr>
          </w:pPr>
          <w:hyperlink w:anchor="_Toc210055737" w:history="1">
            <w:r w:rsidR="00F86F32" w:rsidRPr="00F86F32">
              <w:rPr>
                <w:rStyle w:val="Hipervnculo"/>
                <w:rFonts w:ascii="Times New Roman" w:hAnsi="Times New Roman"/>
                <w:noProof/>
                <w:sz w:val="24"/>
                <w:szCs w:val="24"/>
                <w:lang w:eastAsia="es-EC"/>
              </w:rPr>
              <w:t>Asistente contable</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_Toc210055737 \h </w:instrText>
            </w:r>
            <w:r w:rsidR="00F86F32" w:rsidRPr="00F86F32">
              <w:rPr>
                <w:noProof/>
                <w:webHidden/>
              </w:rPr>
            </w:r>
            <w:r w:rsidR="00F86F32" w:rsidRPr="00F86F32">
              <w:rPr>
                <w:noProof/>
                <w:webHidden/>
              </w:rPr>
              <w:fldChar w:fldCharType="separate"/>
            </w:r>
            <w:r w:rsidR="00F86F32" w:rsidRPr="00F86F32">
              <w:rPr>
                <w:noProof/>
                <w:webHidden/>
              </w:rPr>
              <w:t>73</w:t>
            </w:r>
            <w:r w:rsidR="00F86F32" w:rsidRPr="00F86F32">
              <w:rPr>
                <w:noProof/>
                <w:webHidden/>
              </w:rPr>
              <w:fldChar w:fldCharType="end"/>
            </w:r>
          </w:hyperlink>
        </w:p>
        <w:p w14:paraId="7D396889" w14:textId="4450246D" w:rsidR="00F86F32" w:rsidRPr="00F86F32" w:rsidRDefault="00515FB1" w:rsidP="00C04620">
          <w:pPr>
            <w:pStyle w:val="TDC3"/>
            <w:rPr>
              <w:rFonts w:eastAsiaTheme="minorEastAsia"/>
              <w:noProof/>
              <w:kern w:val="2"/>
              <w14:ligatures w14:val="standardContextual"/>
            </w:rPr>
          </w:pPr>
          <w:hyperlink w:anchor="_Toc210055738" w:history="1">
            <w:r w:rsidR="00F86F32" w:rsidRPr="00F86F32">
              <w:rPr>
                <w:rStyle w:val="Hipervnculo"/>
                <w:rFonts w:ascii="Times New Roman" w:hAnsi="Times New Roman"/>
                <w:noProof/>
                <w:sz w:val="24"/>
                <w:szCs w:val="24"/>
                <w:lang w:eastAsia="es-EC"/>
              </w:rPr>
              <w:t>Asistente de marketing</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_Toc210055738 \h </w:instrText>
            </w:r>
            <w:r w:rsidR="00F86F32" w:rsidRPr="00F86F32">
              <w:rPr>
                <w:noProof/>
                <w:webHidden/>
              </w:rPr>
            </w:r>
            <w:r w:rsidR="00F86F32" w:rsidRPr="00F86F32">
              <w:rPr>
                <w:noProof/>
                <w:webHidden/>
              </w:rPr>
              <w:fldChar w:fldCharType="separate"/>
            </w:r>
            <w:r w:rsidR="00F86F32" w:rsidRPr="00F86F32">
              <w:rPr>
                <w:noProof/>
                <w:webHidden/>
              </w:rPr>
              <w:t>73</w:t>
            </w:r>
            <w:r w:rsidR="00F86F32" w:rsidRPr="00F86F32">
              <w:rPr>
                <w:noProof/>
                <w:webHidden/>
              </w:rPr>
              <w:fldChar w:fldCharType="end"/>
            </w:r>
          </w:hyperlink>
        </w:p>
        <w:p w14:paraId="1E6C4C14" w14:textId="7482423A" w:rsidR="00F86F32" w:rsidRPr="00F86F32" w:rsidRDefault="00515FB1" w:rsidP="00C04620">
          <w:pPr>
            <w:pStyle w:val="TDC3"/>
            <w:rPr>
              <w:rFonts w:eastAsiaTheme="minorEastAsia"/>
              <w:noProof/>
              <w:kern w:val="2"/>
              <w14:ligatures w14:val="standardContextual"/>
            </w:rPr>
          </w:pPr>
          <w:hyperlink w:anchor="_Toc210055739" w:history="1">
            <w:r w:rsidR="00F86F32" w:rsidRPr="00F86F32">
              <w:rPr>
                <w:rStyle w:val="Hipervnculo"/>
                <w:rFonts w:ascii="Times New Roman" w:hAnsi="Times New Roman"/>
                <w:noProof/>
                <w:sz w:val="24"/>
                <w:szCs w:val="24"/>
                <w:lang w:eastAsia="es-EC"/>
              </w:rPr>
              <w:t>Ama de llaves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_Toc210055739 \h </w:instrText>
            </w:r>
            <w:r w:rsidR="00F86F32" w:rsidRPr="00F86F32">
              <w:rPr>
                <w:noProof/>
                <w:webHidden/>
              </w:rPr>
            </w:r>
            <w:r w:rsidR="00F86F32" w:rsidRPr="00F86F32">
              <w:rPr>
                <w:noProof/>
                <w:webHidden/>
              </w:rPr>
              <w:fldChar w:fldCharType="separate"/>
            </w:r>
            <w:r w:rsidR="00F86F32" w:rsidRPr="00F86F32">
              <w:rPr>
                <w:noProof/>
                <w:webHidden/>
              </w:rPr>
              <w:t>73</w:t>
            </w:r>
            <w:r w:rsidR="00F86F32" w:rsidRPr="00F86F32">
              <w:rPr>
                <w:noProof/>
                <w:webHidden/>
              </w:rPr>
              <w:fldChar w:fldCharType="end"/>
            </w:r>
          </w:hyperlink>
        </w:p>
        <w:p w14:paraId="3BAF5BEE" w14:textId="09E8B4AA" w:rsidR="00F86F32" w:rsidRPr="00F86F32" w:rsidRDefault="00515FB1" w:rsidP="00C04620">
          <w:pPr>
            <w:pStyle w:val="TDC3"/>
            <w:rPr>
              <w:rFonts w:eastAsiaTheme="minorEastAsia"/>
              <w:noProof/>
              <w:kern w:val="2"/>
              <w14:ligatures w14:val="standardContextual"/>
            </w:rPr>
          </w:pPr>
          <w:hyperlink w:anchor="_Toc210055740" w:history="1">
            <w:r w:rsidR="00F86F32" w:rsidRPr="00F86F32">
              <w:rPr>
                <w:rStyle w:val="Hipervnculo"/>
                <w:rFonts w:ascii="Times New Roman" w:hAnsi="Times New Roman"/>
                <w:noProof/>
                <w:sz w:val="24"/>
                <w:szCs w:val="24"/>
                <w:lang w:eastAsia="es-EC"/>
              </w:rPr>
              <w:t>Servicio de lavandería</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_Toc210055740 \h </w:instrText>
            </w:r>
            <w:r w:rsidR="00F86F32" w:rsidRPr="00F86F32">
              <w:rPr>
                <w:noProof/>
                <w:webHidden/>
              </w:rPr>
            </w:r>
            <w:r w:rsidR="00F86F32" w:rsidRPr="00F86F32">
              <w:rPr>
                <w:noProof/>
                <w:webHidden/>
              </w:rPr>
              <w:fldChar w:fldCharType="separate"/>
            </w:r>
            <w:r w:rsidR="00F86F32" w:rsidRPr="00F86F32">
              <w:rPr>
                <w:noProof/>
                <w:webHidden/>
              </w:rPr>
              <w:t>73</w:t>
            </w:r>
            <w:r w:rsidR="00F86F32" w:rsidRPr="00F86F32">
              <w:rPr>
                <w:noProof/>
                <w:webHidden/>
              </w:rPr>
              <w:fldChar w:fldCharType="end"/>
            </w:r>
          </w:hyperlink>
        </w:p>
        <w:p w14:paraId="516689EF" w14:textId="04B40B88" w:rsidR="00F86F32" w:rsidRPr="00F86F32" w:rsidRDefault="00515FB1" w:rsidP="00C04620">
          <w:pPr>
            <w:pStyle w:val="TDC3"/>
            <w:rPr>
              <w:rFonts w:eastAsiaTheme="minorEastAsia"/>
              <w:noProof/>
              <w:kern w:val="2"/>
              <w14:ligatures w14:val="standardContextual"/>
            </w:rPr>
          </w:pPr>
          <w:hyperlink w:anchor="_Toc210055741" w:history="1">
            <w:r w:rsidR="00F86F32" w:rsidRPr="00F86F32">
              <w:rPr>
                <w:rStyle w:val="Hipervnculo"/>
                <w:rFonts w:ascii="Times New Roman" w:hAnsi="Times New Roman"/>
                <w:noProof/>
                <w:sz w:val="24"/>
                <w:szCs w:val="24"/>
                <w:lang w:eastAsia="es-EC"/>
              </w:rPr>
              <w:t>Servicio de mantenimiento de instalaciones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_Toc210055741 \h </w:instrText>
            </w:r>
            <w:r w:rsidR="00F86F32" w:rsidRPr="00F86F32">
              <w:rPr>
                <w:noProof/>
                <w:webHidden/>
              </w:rPr>
            </w:r>
            <w:r w:rsidR="00F86F32" w:rsidRPr="00F86F32">
              <w:rPr>
                <w:noProof/>
                <w:webHidden/>
              </w:rPr>
              <w:fldChar w:fldCharType="separate"/>
            </w:r>
            <w:r w:rsidR="00F86F32" w:rsidRPr="00F86F32">
              <w:rPr>
                <w:noProof/>
                <w:webHidden/>
              </w:rPr>
              <w:t>73</w:t>
            </w:r>
            <w:r w:rsidR="00F86F32" w:rsidRPr="00F86F32">
              <w:rPr>
                <w:noProof/>
                <w:webHidden/>
              </w:rPr>
              <w:fldChar w:fldCharType="end"/>
            </w:r>
          </w:hyperlink>
        </w:p>
        <w:p w14:paraId="65C672CF" w14:textId="312AFC56"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42" w:history="1">
            <w:r w:rsidR="00F86F32" w:rsidRPr="00F86F32">
              <w:rPr>
                <w:rStyle w:val="Hipervnculo"/>
                <w:rFonts w:ascii="Times New Roman" w:hAnsi="Times New Roman"/>
                <w:noProof/>
                <w:sz w:val="24"/>
                <w:szCs w:val="24"/>
              </w:rPr>
              <w:t>Costos Operativos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_Toc210055742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74</w:t>
            </w:r>
            <w:r w:rsidR="00F86F32" w:rsidRPr="00F86F32">
              <w:rPr>
                <w:rFonts w:ascii="Times New Roman" w:hAnsi="Times New Roman"/>
                <w:noProof/>
                <w:webHidden/>
                <w:sz w:val="24"/>
                <w:szCs w:val="24"/>
              </w:rPr>
              <w:fldChar w:fldCharType="end"/>
            </w:r>
          </w:hyperlink>
        </w:p>
        <w:p w14:paraId="092F5900" w14:textId="1E01B64C" w:rsidR="00F86F32" w:rsidRPr="00F86F32" w:rsidRDefault="00515FB1" w:rsidP="00C04620">
          <w:pPr>
            <w:pStyle w:val="TDC3"/>
            <w:rPr>
              <w:rFonts w:eastAsiaTheme="minorEastAsia"/>
              <w:noProof/>
              <w:kern w:val="2"/>
              <w14:ligatures w14:val="standardContextual"/>
            </w:rPr>
          </w:pPr>
          <w:hyperlink w:anchor="_Toc210055743" w:history="1">
            <w:r w:rsidR="00F86F32" w:rsidRPr="00F86F32">
              <w:rPr>
                <w:rStyle w:val="Hipervnculo"/>
                <w:rFonts w:ascii="Times New Roman" w:hAnsi="Times New Roman"/>
                <w:noProof/>
                <w:sz w:val="24"/>
                <w:szCs w:val="24"/>
                <w:lang w:eastAsia="es-EC"/>
              </w:rPr>
              <w:t>Talento Humano:</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_Toc210055743 \h </w:instrText>
            </w:r>
            <w:r w:rsidR="00F86F32" w:rsidRPr="00F86F32">
              <w:rPr>
                <w:noProof/>
                <w:webHidden/>
              </w:rPr>
            </w:r>
            <w:r w:rsidR="00F86F32" w:rsidRPr="00F86F32">
              <w:rPr>
                <w:noProof/>
                <w:webHidden/>
              </w:rPr>
              <w:fldChar w:fldCharType="separate"/>
            </w:r>
            <w:r w:rsidR="00F86F32" w:rsidRPr="00F86F32">
              <w:rPr>
                <w:noProof/>
                <w:webHidden/>
              </w:rPr>
              <w:t>74</w:t>
            </w:r>
            <w:r w:rsidR="00F86F32" w:rsidRPr="00F86F32">
              <w:rPr>
                <w:noProof/>
                <w:webHidden/>
              </w:rPr>
              <w:fldChar w:fldCharType="end"/>
            </w:r>
          </w:hyperlink>
        </w:p>
        <w:p w14:paraId="78761AC1" w14:textId="26461842" w:rsidR="00F86F32" w:rsidRPr="00F86F32" w:rsidRDefault="00515FB1" w:rsidP="00C04620">
          <w:pPr>
            <w:pStyle w:val="TDC3"/>
            <w:rPr>
              <w:rFonts w:eastAsiaTheme="minorEastAsia"/>
              <w:noProof/>
              <w:kern w:val="2"/>
              <w14:ligatures w14:val="standardContextual"/>
            </w:rPr>
          </w:pPr>
          <w:hyperlink w:anchor="_Toc210055744" w:history="1">
            <w:r w:rsidR="00F86F32" w:rsidRPr="00F86F32">
              <w:rPr>
                <w:rStyle w:val="Hipervnculo"/>
                <w:rFonts w:ascii="Times New Roman" w:hAnsi="Times New Roman"/>
                <w:noProof/>
                <w:sz w:val="24"/>
                <w:szCs w:val="24"/>
                <w:lang w:eastAsia="es-EC"/>
              </w:rPr>
              <w:t>Prestadores Externos: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_Toc210055744 \h </w:instrText>
            </w:r>
            <w:r w:rsidR="00F86F32" w:rsidRPr="00F86F32">
              <w:rPr>
                <w:noProof/>
                <w:webHidden/>
              </w:rPr>
            </w:r>
            <w:r w:rsidR="00F86F32" w:rsidRPr="00F86F32">
              <w:rPr>
                <w:noProof/>
                <w:webHidden/>
              </w:rPr>
              <w:fldChar w:fldCharType="separate"/>
            </w:r>
            <w:r w:rsidR="00F86F32" w:rsidRPr="00F86F32">
              <w:rPr>
                <w:noProof/>
                <w:webHidden/>
              </w:rPr>
              <w:t>75</w:t>
            </w:r>
            <w:r w:rsidR="00F86F32" w:rsidRPr="00F86F32">
              <w:rPr>
                <w:noProof/>
                <w:webHidden/>
              </w:rPr>
              <w:fldChar w:fldCharType="end"/>
            </w:r>
          </w:hyperlink>
        </w:p>
        <w:p w14:paraId="65ED626F" w14:textId="01F98141" w:rsidR="00F86F32" w:rsidRPr="00F86F32" w:rsidRDefault="00515FB1" w:rsidP="00C04620">
          <w:pPr>
            <w:pStyle w:val="TDC3"/>
            <w:rPr>
              <w:rFonts w:eastAsiaTheme="minorEastAsia"/>
              <w:noProof/>
              <w:kern w:val="2"/>
              <w14:ligatures w14:val="standardContextual"/>
            </w:rPr>
          </w:pPr>
          <w:hyperlink w:anchor="_Toc210055745" w:history="1">
            <w:r w:rsidR="00F86F32" w:rsidRPr="00F86F32">
              <w:rPr>
                <w:rStyle w:val="Hipervnculo"/>
                <w:rFonts w:ascii="Times New Roman" w:hAnsi="Times New Roman"/>
                <w:noProof/>
                <w:sz w:val="24"/>
                <w:szCs w:val="24"/>
              </w:rPr>
              <w:t>Servicios básicos: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_Toc210055745 \h </w:instrText>
            </w:r>
            <w:r w:rsidR="00F86F32" w:rsidRPr="00F86F32">
              <w:rPr>
                <w:noProof/>
                <w:webHidden/>
              </w:rPr>
            </w:r>
            <w:r w:rsidR="00F86F32" w:rsidRPr="00F86F32">
              <w:rPr>
                <w:noProof/>
                <w:webHidden/>
              </w:rPr>
              <w:fldChar w:fldCharType="separate"/>
            </w:r>
            <w:r w:rsidR="00F86F32" w:rsidRPr="00F86F32">
              <w:rPr>
                <w:noProof/>
                <w:webHidden/>
              </w:rPr>
              <w:t>75</w:t>
            </w:r>
            <w:r w:rsidR="00F86F32" w:rsidRPr="00F86F32">
              <w:rPr>
                <w:noProof/>
                <w:webHidden/>
              </w:rPr>
              <w:fldChar w:fldCharType="end"/>
            </w:r>
          </w:hyperlink>
        </w:p>
        <w:p w14:paraId="5EE63422" w14:textId="493FE196" w:rsidR="00F86F32" w:rsidRPr="00F86F32" w:rsidRDefault="00515FB1" w:rsidP="00C04620">
          <w:pPr>
            <w:pStyle w:val="TDC3"/>
            <w:rPr>
              <w:rFonts w:eastAsiaTheme="minorEastAsia"/>
              <w:noProof/>
              <w:kern w:val="2"/>
              <w14:ligatures w14:val="standardContextual"/>
            </w:rPr>
          </w:pPr>
          <w:hyperlink w:anchor="_Toc210055746" w:history="1">
            <w:r w:rsidR="00F86F32" w:rsidRPr="00F86F32">
              <w:rPr>
                <w:rStyle w:val="Hipervnculo"/>
                <w:rFonts w:ascii="Times New Roman" w:hAnsi="Times New Roman"/>
                <w:noProof/>
                <w:sz w:val="24"/>
                <w:szCs w:val="24"/>
              </w:rPr>
              <w:t>Insumos de limpieza y Amenities: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_Toc210055746 \h </w:instrText>
            </w:r>
            <w:r w:rsidR="00F86F32" w:rsidRPr="00F86F32">
              <w:rPr>
                <w:noProof/>
                <w:webHidden/>
              </w:rPr>
            </w:r>
            <w:r w:rsidR="00F86F32" w:rsidRPr="00F86F32">
              <w:rPr>
                <w:noProof/>
                <w:webHidden/>
              </w:rPr>
              <w:fldChar w:fldCharType="separate"/>
            </w:r>
            <w:r w:rsidR="00F86F32" w:rsidRPr="00F86F32">
              <w:rPr>
                <w:noProof/>
                <w:webHidden/>
              </w:rPr>
              <w:t>76</w:t>
            </w:r>
            <w:r w:rsidR="00F86F32" w:rsidRPr="00F86F32">
              <w:rPr>
                <w:noProof/>
                <w:webHidden/>
              </w:rPr>
              <w:fldChar w:fldCharType="end"/>
            </w:r>
          </w:hyperlink>
        </w:p>
        <w:p w14:paraId="406AE733" w14:textId="424F68AB" w:rsidR="00F86F32" w:rsidRPr="00F86F32" w:rsidRDefault="00515FB1" w:rsidP="00C04620">
          <w:pPr>
            <w:pStyle w:val="TDC3"/>
            <w:rPr>
              <w:rFonts w:eastAsiaTheme="minorEastAsia"/>
              <w:noProof/>
              <w:kern w:val="2"/>
              <w14:ligatures w14:val="standardContextual"/>
            </w:rPr>
          </w:pPr>
          <w:hyperlink w:anchor="_Toc210055747" w:history="1">
            <w:r w:rsidR="00F86F32" w:rsidRPr="00F86F32">
              <w:rPr>
                <w:rStyle w:val="Hipervnculo"/>
                <w:rFonts w:ascii="Times New Roman" w:hAnsi="Times New Roman"/>
                <w:noProof/>
                <w:sz w:val="24"/>
                <w:szCs w:val="24"/>
                <w:lang w:val="es-MX" w:eastAsia="es-AR"/>
              </w:rPr>
              <w:t>Amenities de tocador:</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_Toc210055747 \h </w:instrText>
            </w:r>
            <w:r w:rsidR="00F86F32" w:rsidRPr="00F86F32">
              <w:rPr>
                <w:noProof/>
                <w:webHidden/>
              </w:rPr>
            </w:r>
            <w:r w:rsidR="00F86F32" w:rsidRPr="00F86F32">
              <w:rPr>
                <w:noProof/>
                <w:webHidden/>
              </w:rPr>
              <w:fldChar w:fldCharType="separate"/>
            </w:r>
            <w:r w:rsidR="00F86F32" w:rsidRPr="00F86F32">
              <w:rPr>
                <w:noProof/>
                <w:webHidden/>
              </w:rPr>
              <w:t>77</w:t>
            </w:r>
            <w:r w:rsidR="00F86F32" w:rsidRPr="00F86F32">
              <w:rPr>
                <w:noProof/>
                <w:webHidden/>
              </w:rPr>
              <w:fldChar w:fldCharType="end"/>
            </w:r>
          </w:hyperlink>
        </w:p>
        <w:p w14:paraId="60346A1D" w14:textId="7802B7DC"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48" w:history="1">
            <w:r w:rsidR="00F86F32" w:rsidRPr="00F86F32">
              <w:rPr>
                <w:rStyle w:val="Hipervnculo"/>
                <w:rFonts w:ascii="Times New Roman" w:hAnsi="Times New Roman"/>
                <w:noProof/>
                <w:sz w:val="24"/>
                <w:szCs w:val="24"/>
              </w:rPr>
              <w:t>Amenidades de cortesía:</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_Toc210055748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78</w:t>
            </w:r>
            <w:r w:rsidR="00F86F32" w:rsidRPr="00F86F32">
              <w:rPr>
                <w:rFonts w:ascii="Times New Roman" w:hAnsi="Times New Roman"/>
                <w:noProof/>
                <w:webHidden/>
                <w:sz w:val="24"/>
                <w:szCs w:val="24"/>
              </w:rPr>
              <w:fldChar w:fldCharType="end"/>
            </w:r>
          </w:hyperlink>
        </w:p>
        <w:p w14:paraId="55D7CB87" w14:textId="132A54DB"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49" w:history="1">
            <w:r w:rsidR="00F86F32" w:rsidRPr="00F86F32">
              <w:rPr>
                <w:rStyle w:val="Hipervnculo"/>
                <w:rFonts w:ascii="Times New Roman" w:hAnsi="Times New Roman"/>
                <w:noProof/>
                <w:sz w:val="24"/>
                <w:szCs w:val="24"/>
              </w:rPr>
              <w:t>Servicio de lavado de menaje:</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_Toc210055749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79</w:t>
            </w:r>
            <w:r w:rsidR="00F86F32" w:rsidRPr="00F86F32">
              <w:rPr>
                <w:rFonts w:ascii="Times New Roman" w:hAnsi="Times New Roman"/>
                <w:noProof/>
                <w:webHidden/>
                <w:sz w:val="24"/>
                <w:szCs w:val="24"/>
              </w:rPr>
              <w:fldChar w:fldCharType="end"/>
            </w:r>
          </w:hyperlink>
        </w:p>
        <w:p w14:paraId="52A7D096" w14:textId="36307D73" w:rsidR="00F86F32" w:rsidRPr="00F86F32" w:rsidRDefault="00515FB1" w:rsidP="00F86F32">
          <w:pPr>
            <w:pStyle w:val="TDC1"/>
            <w:spacing w:line="360" w:lineRule="auto"/>
            <w:rPr>
              <w:rFonts w:ascii="Times New Roman" w:eastAsiaTheme="minorEastAsia" w:hAnsi="Times New Roman" w:cs="Times New Roman"/>
              <w:noProof/>
              <w:kern w:val="2"/>
              <w14:ligatures w14:val="standardContextual"/>
            </w:rPr>
          </w:pPr>
          <w:hyperlink w:anchor="_Toc210055750" w:history="1">
            <w:r w:rsidR="00F86F32" w:rsidRPr="00F86F32">
              <w:rPr>
                <w:rStyle w:val="Hipervnculo"/>
                <w:rFonts w:ascii="Times New Roman" w:hAnsi="Times New Roman" w:cs="Times New Roman"/>
                <w:noProof/>
              </w:rPr>
              <w:t>CAPÍTULO 7: ANALISIS ECONÓMICO Y CONCLUSIONES</w:t>
            </w:r>
            <w:r w:rsidR="00F86F32" w:rsidRPr="00F86F32">
              <w:rPr>
                <w:rFonts w:ascii="Times New Roman" w:hAnsi="Times New Roman" w:cs="Times New Roman"/>
                <w:noProof/>
                <w:webHidden/>
              </w:rPr>
              <w:tab/>
            </w:r>
            <w:r w:rsidR="00F86F32" w:rsidRPr="00F86F32">
              <w:rPr>
                <w:rFonts w:ascii="Times New Roman" w:hAnsi="Times New Roman" w:cs="Times New Roman"/>
                <w:noProof/>
                <w:webHidden/>
              </w:rPr>
              <w:fldChar w:fldCharType="begin"/>
            </w:r>
            <w:r w:rsidR="00F86F32" w:rsidRPr="00F86F32">
              <w:rPr>
                <w:rFonts w:ascii="Times New Roman" w:hAnsi="Times New Roman" w:cs="Times New Roman"/>
                <w:noProof/>
                <w:webHidden/>
              </w:rPr>
              <w:instrText xml:space="preserve"> PAGEREF _Toc210055750 \h </w:instrText>
            </w:r>
            <w:r w:rsidR="00F86F32" w:rsidRPr="00F86F32">
              <w:rPr>
                <w:rFonts w:ascii="Times New Roman" w:hAnsi="Times New Roman" w:cs="Times New Roman"/>
                <w:noProof/>
                <w:webHidden/>
              </w:rPr>
            </w:r>
            <w:r w:rsidR="00F86F32" w:rsidRPr="00F86F32">
              <w:rPr>
                <w:rFonts w:ascii="Times New Roman" w:hAnsi="Times New Roman" w:cs="Times New Roman"/>
                <w:noProof/>
                <w:webHidden/>
              </w:rPr>
              <w:fldChar w:fldCharType="separate"/>
            </w:r>
            <w:r w:rsidR="00F86F32" w:rsidRPr="00F86F32">
              <w:rPr>
                <w:rFonts w:ascii="Times New Roman" w:hAnsi="Times New Roman" w:cs="Times New Roman"/>
                <w:noProof/>
                <w:webHidden/>
              </w:rPr>
              <w:t>81</w:t>
            </w:r>
            <w:r w:rsidR="00F86F32" w:rsidRPr="00F86F32">
              <w:rPr>
                <w:rFonts w:ascii="Times New Roman" w:hAnsi="Times New Roman" w:cs="Times New Roman"/>
                <w:noProof/>
                <w:webHidden/>
              </w:rPr>
              <w:fldChar w:fldCharType="end"/>
            </w:r>
          </w:hyperlink>
        </w:p>
        <w:p w14:paraId="0AF9DC78" w14:textId="05663DC7"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51" w:history="1">
            <w:r w:rsidR="00F86F32" w:rsidRPr="00F86F32">
              <w:rPr>
                <w:rStyle w:val="Hipervnculo"/>
                <w:rFonts w:ascii="Times New Roman" w:hAnsi="Times New Roman"/>
                <w:noProof/>
                <w:sz w:val="24"/>
                <w:szCs w:val="24"/>
              </w:rPr>
              <w:t>Cálculo de la inversión inicial</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_Toc210055751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81</w:t>
            </w:r>
            <w:r w:rsidR="00F86F32" w:rsidRPr="00F86F32">
              <w:rPr>
                <w:rFonts w:ascii="Times New Roman" w:hAnsi="Times New Roman"/>
                <w:noProof/>
                <w:webHidden/>
                <w:sz w:val="24"/>
                <w:szCs w:val="24"/>
              </w:rPr>
              <w:fldChar w:fldCharType="end"/>
            </w:r>
          </w:hyperlink>
        </w:p>
        <w:p w14:paraId="2E8B9022" w14:textId="01D52DD5"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52" w:history="1">
            <w:r w:rsidR="00F86F32" w:rsidRPr="00F86F32">
              <w:rPr>
                <w:rStyle w:val="Hipervnculo"/>
                <w:rFonts w:ascii="Times New Roman" w:hAnsi="Times New Roman"/>
                <w:noProof/>
                <w:sz w:val="24"/>
                <w:szCs w:val="24"/>
              </w:rPr>
              <w:t>Determinación de los activos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_Toc210055752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82</w:t>
            </w:r>
            <w:r w:rsidR="00F86F32" w:rsidRPr="00F86F32">
              <w:rPr>
                <w:rFonts w:ascii="Times New Roman" w:hAnsi="Times New Roman"/>
                <w:noProof/>
                <w:webHidden/>
                <w:sz w:val="24"/>
                <w:szCs w:val="24"/>
              </w:rPr>
              <w:fldChar w:fldCharType="end"/>
            </w:r>
          </w:hyperlink>
        </w:p>
        <w:p w14:paraId="3B252618" w14:textId="7FC69A59" w:rsidR="00F86F32" w:rsidRPr="00F86F32" w:rsidRDefault="00515FB1" w:rsidP="00C04620">
          <w:pPr>
            <w:pStyle w:val="TDC3"/>
            <w:rPr>
              <w:rFonts w:eastAsiaTheme="minorEastAsia"/>
              <w:noProof/>
              <w:kern w:val="2"/>
              <w14:ligatures w14:val="standardContextual"/>
            </w:rPr>
          </w:pPr>
          <w:hyperlink w:anchor="_Toc210055753" w:history="1">
            <w:r w:rsidR="00F86F32" w:rsidRPr="00F86F32">
              <w:rPr>
                <w:rStyle w:val="Hipervnculo"/>
                <w:rFonts w:ascii="Times New Roman" w:hAnsi="Times New Roman"/>
                <w:noProof/>
                <w:sz w:val="24"/>
                <w:szCs w:val="24"/>
                <w:lang w:val="es-MX" w:eastAsia="es-AR"/>
              </w:rPr>
              <w:t>Activos fijos tangibles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_Toc210055753 \h </w:instrText>
            </w:r>
            <w:r w:rsidR="00F86F32" w:rsidRPr="00F86F32">
              <w:rPr>
                <w:noProof/>
                <w:webHidden/>
              </w:rPr>
            </w:r>
            <w:r w:rsidR="00F86F32" w:rsidRPr="00F86F32">
              <w:rPr>
                <w:noProof/>
                <w:webHidden/>
              </w:rPr>
              <w:fldChar w:fldCharType="separate"/>
            </w:r>
            <w:r w:rsidR="00F86F32" w:rsidRPr="00F86F32">
              <w:rPr>
                <w:noProof/>
                <w:webHidden/>
              </w:rPr>
              <w:t>82</w:t>
            </w:r>
            <w:r w:rsidR="00F86F32" w:rsidRPr="00F86F32">
              <w:rPr>
                <w:noProof/>
                <w:webHidden/>
              </w:rPr>
              <w:fldChar w:fldCharType="end"/>
            </w:r>
          </w:hyperlink>
        </w:p>
        <w:p w14:paraId="1B3333F9" w14:textId="37310968" w:rsidR="00F86F32" w:rsidRPr="00F86F32" w:rsidRDefault="00515FB1" w:rsidP="00C04620">
          <w:pPr>
            <w:pStyle w:val="TDC3"/>
            <w:rPr>
              <w:rFonts w:eastAsiaTheme="minorEastAsia"/>
              <w:noProof/>
              <w:kern w:val="2"/>
              <w14:ligatures w14:val="standardContextual"/>
            </w:rPr>
          </w:pPr>
          <w:hyperlink w:anchor="_Toc210055754" w:history="1">
            <w:r w:rsidR="00F86F32" w:rsidRPr="00F86F32">
              <w:rPr>
                <w:rStyle w:val="Hipervnculo"/>
                <w:rFonts w:ascii="Times New Roman" w:hAnsi="Times New Roman"/>
                <w:noProof/>
                <w:sz w:val="24"/>
                <w:szCs w:val="24"/>
              </w:rPr>
              <w:t>Activos fijos intangibles:</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_Toc210055754 \h </w:instrText>
            </w:r>
            <w:r w:rsidR="00F86F32" w:rsidRPr="00F86F32">
              <w:rPr>
                <w:noProof/>
                <w:webHidden/>
              </w:rPr>
            </w:r>
            <w:r w:rsidR="00F86F32" w:rsidRPr="00F86F32">
              <w:rPr>
                <w:noProof/>
                <w:webHidden/>
              </w:rPr>
              <w:fldChar w:fldCharType="separate"/>
            </w:r>
            <w:r w:rsidR="00F86F32" w:rsidRPr="00F86F32">
              <w:rPr>
                <w:noProof/>
                <w:webHidden/>
              </w:rPr>
              <w:t>87</w:t>
            </w:r>
            <w:r w:rsidR="00F86F32" w:rsidRPr="00F86F32">
              <w:rPr>
                <w:noProof/>
                <w:webHidden/>
              </w:rPr>
              <w:fldChar w:fldCharType="end"/>
            </w:r>
          </w:hyperlink>
        </w:p>
        <w:p w14:paraId="165D955A" w14:textId="6E9C2370"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55" w:history="1">
            <w:r w:rsidR="00F86F32" w:rsidRPr="00F86F32">
              <w:rPr>
                <w:rStyle w:val="Hipervnculo"/>
                <w:rFonts w:ascii="Times New Roman" w:hAnsi="Times New Roman"/>
                <w:noProof/>
                <w:sz w:val="24"/>
                <w:szCs w:val="24"/>
              </w:rPr>
              <w:t>Depreciación y Amortización</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_Toc210055755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88</w:t>
            </w:r>
            <w:r w:rsidR="00F86F32" w:rsidRPr="00F86F32">
              <w:rPr>
                <w:rFonts w:ascii="Times New Roman" w:hAnsi="Times New Roman"/>
                <w:noProof/>
                <w:webHidden/>
                <w:sz w:val="24"/>
                <w:szCs w:val="24"/>
              </w:rPr>
              <w:fldChar w:fldCharType="end"/>
            </w:r>
          </w:hyperlink>
        </w:p>
        <w:p w14:paraId="1F375286" w14:textId="17FD4F2B"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56" w:history="1">
            <w:r w:rsidR="00F86F32" w:rsidRPr="00F86F32">
              <w:rPr>
                <w:rStyle w:val="Hipervnculo"/>
                <w:rFonts w:ascii="Times New Roman" w:hAnsi="Times New Roman"/>
                <w:noProof/>
                <w:sz w:val="24"/>
                <w:szCs w:val="24"/>
              </w:rPr>
              <w:t>Determinación de los gastos financieros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_Toc210055756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89</w:t>
            </w:r>
            <w:r w:rsidR="00F86F32" w:rsidRPr="00F86F32">
              <w:rPr>
                <w:rFonts w:ascii="Times New Roman" w:hAnsi="Times New Roman"/>
                <w:noProof/>
                <w:webHidden/>
                <w:sz w:val="24"/>
                <w:szCs w:val="24"/>
              </w:rPr>
              <w:fldChar w:fldCharType="end"/>
            </w:r>
          </w:hyperlink>
        </w:p>
        <w:p w14:paraId="28659455" w14:textId="16C3DA33"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57" w:history="1">
            <w:r w:rsidR="00F86F32" w:rsidRPr="00F86F32">
              <w:rPr>
                <w:rStyle w:val="Hipervnculo"/>
                <w:rFonts w:ascii="Times New Roman" w:hAnsi="Times New Roman"/>
                <w:noProof/>
                <w:sz w:val="24"/>
                <w:szCs w:val="24"/>
              </w:rPr>
              <w:t>Proyecciones de ventas</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_Toc210055757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90</w:t>
            </w:r>
            <w:r w:rsidR="00F86F32" w:rsidRPr="00F86F32">
              <w:rPr>
                <w:rFonts w:ascii="Times New Roman" w:hAnsi="Times New Roman"/>
                <w:noProof/>
                <w:webHidden/>
                <w:sz w:val="24"/>
                <w:szCs w:val="24"/>
              </w:rPr>
              <w:fldChar w:fldCharType="end"/>
            </w:r>
          </w:hyperlink>
        </w:p>
        <w:p w14:paraId="5BF83674" w14:textId="161084D4" w:rsidR="00F86F32" w:rsidRPr="00F86F32" w:rsidRDefault="00515FB1" w:rsidP="00C04620">
          <w:pPr>
            <w:pStyle w:val="TDC3"/>
            <w:rPr>
              <w:rFonts w:eastAsiaTheme="minorEastAsia"/>
              <w:noProof/>
              <w:kern w:val="2"/>
              <w14:ligatures w14:val="standardContextual"/>
            </w:rPr>
          </w:pPr>
          <w:hyperlink w:anchor="_Toc210055758" w:history="1">
            <w:r w:rsidR="00F86F32" w:rsidRPr="00F86F32">
              <w:rPr>
                <w:rStyle w:val="Hipervnculo"/>
                <w:rFonts w:ascii="Times New Roman" w:hAnsi="Times New Roman"/>
                <w:noProof/>
                <w:sz w:val="24"/>
                <w:szCs w:val="24"/>
                <w:lang w:eastAsia="es-EC"/>
              </w:rPr>
              <w:t>Escenario Conservador</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_Toc210055758 \h </w:instrText>
            </w:r>
            <w:r w:rsidR="00F86F32" w:rsidRPr="00F86F32">
              <w:rPr>
                <w:noProof/>
                <w:webHidden/>
              </w:rPr>
            </w:r>
            <w:r w:rsidR="00F86F32" w:rsidRPr="00F86F32">
              <w:rPr>
                <w:noProof/>
                <w:webHidden/>
              </w:rPr>
              <w:fldChar w:fldCharType="separate"/>
            </w:r>
            <w:r w:rsidR="00F86F32" w:rsidRPr="00F86F32">
              <w:rPr>
                <w:noProof/>
                <w:webHidden/>
              </w:rPr>
              <w:t>90</w:t>
            </w:r>
            <w:r w:rsidR="00F86F32" w:rsidRPr="00F86F32">
              <w:rPr>
                <w:noProof/>
                <w:webHidden/>
              </w:rPr>
              <w:fldChar w:fldCharType="end"/>
            </w:r>
          </w:hyperlink>
        </w:p>
        <w:p w14:paraId="5C4DD51C" w14:textId="16AAD69E" w:rsidR="00F86F32" w:rsidRPr="00F86F32" w:rsidRDefault="00515FB1" w:rsidP="00C04620">
          <w:pPr>
            <w:pStyle w:val="TDC3"/>
            <w:rPr>
              <w:rFonts w:eastAsiaTheme="minorEastAsia"/>
              <w:noProof/>
              <w:kern w:val="2"/>
              <w14:ligatures w14:val="standardContextual"/>
            </w:rPr>
          </w:pPr>
          <w:hyperlink w:anchor="_Toc210055759" w:history="1">
            <w:r w:rsidR="00F86F32" w:rsidRPr="00F86F32">
              <w:rPr>
                <w:rStyle w:val="Hipervnculo"/>
                <w:rFonts w:ascii="Times New Roman" w:hAnsi="Times New Roman"/>
                <w:noProof/>
                <w:sz w:val="24"/>
                <w:szCs w:val="24"/>
                <w:lang w:eastAsia="es-EC"/>
              </w:rPr>
              <w:t>Escenario Intermedio</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_Toc210055759 \h </w:instrText>
            </w:r>
            <w:r w:rsidR="00F86F32" w:rsidRPr="00F86F32">
              <w:rPr>
                <w:noProof/>
                <w:webHidden/>
              </w:rPr>
            </w:r>
            <w:r w:rsidR="00F86F32" w:rsidRPr="00F86F32">
              <w:rPr>
                <w:noProof/>
                <w:webHidden/>
              </w:rPr>
              <w:fldChar w:fldCharType="separate"/>
            </w:r>
            <w:r w:rsidR="00F86F32" w:rsidRPr="00F86F32">
              <w:rPr>
                <w:noProof/>
                <w:webHidden/>
              </w:rPr>
              <w:t>92</w:t>
            </w:r>
            <w:r w:rsidR="00F86F32" w:rsidRPr="00F86F32">
              <w:rPr>
                <w:noProof/>
                <w:webHidden/>
              </w:rPr>
              <w:fldChar w:fldCharType="end"/>
            </w:r>
          </w:hyperlink>
        </w:p>
        <w:p w14:paraId="30F56C43" w14:textId="75DBF0FD" w:rsidR="00F86F32" w:rsidRPr="00F86F32" w:rsidRDefault="00515FB1" w:rsidP="00C04620">
          <w:pPr>
            <w:pStyle w:val="TDC3"/>
            <w:rPr>
              <w:rFonts w:eastAsiaTheme="minorEastAsia"/>
              <w:noProof/>
              <w:kern w:val="2"/>
              <w14:ligatures w14:val="standardContextual"/>
            </w:rPr>
          </w:pPr>
          <w:hyperlink w:anchor="_Toc210055760" w:history="1">
            <w:r w:rsidR="00F86F32" w:rsidRPr="00F86F32">
              <w:rPr>
                <w:rStyle w:val="Hipervnculo"/>
                <w:rFonts w:ascii="Times New Roman" w:hAnsi="Times New Roman"/>
                <w:noProof/>
                <w:sz w:val="24"/>
                <w:szCs w:val="24"/>
                <w:lang w:eastAsia="es-EC"/>
              </w:rPr>
              <w:t>Escenario Optimista</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_Toc210055760 \h </w:instrText>
            </w:r>
            <w:r w:rsidR="00F86F32" w:rsidRPr="00F86F32">
              <w:rPr>
                <w:noProof/>
                <w:webHidden/>
              </w:rPr>
            </w:r>
            <w:r w:rsidR="00F86F32" w:rsidRPr="00F86F32">
              <w:rPr>
                <w:noProof/>
                <w:webHidden/>
              </w:rPr>
              <w:fldChar w:fldCharType="separate"/>
            </w:r>
            <w:r w:rsidR="00F86F32" w:rsidRPr="00F86F32">
              <w:rPr>
                <w:noProof/>
                <w:webHidden/>
              </w:rPr>
              <w:t>93</w:t>
            </w:r>
            <w:r w:rsidR="00F86F32" w:rsidRPr="00F86F32">
              <w:rPr>
                <w:noProof/>
                <w:webHidden/>
              </w:rPr>
              <w:fldChar w:fldCharType="end"/>
            </w:r>
          </w:hyperlink>
        </w:p>
        <w:p w14:paraId="52471F0E" w14:textId="05371BC5"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61" w:history="1">
            <w:r w:rsidR="00F86F32" w:rsidRPr="00F86F32">
              <w:rPr>
                <w:rStyle w:val="Hipervnculo"/>
                <w:rFonts w:ascii="Times New Roman" w:hAnsi="Times New Roman"/>
                <w:noProof/>
                <w:sz w:val="24"/>
                <w:szCs w:val="24"/>
              </w:rPr>
              <w:t>Estado de resultados proyectado</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_Toc210055761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94</w:t>
            </w:r>
            <w:r w:rsidR="00F86F32" w:rsidRPr="00F86F32">
              <w:rPr>
                <w:rFonts w:ascii="Times New Roman" w:hAnsi="Times New Roman"/>
                <w:noProof/>
                <w:webHidden/>
                <w:sz w:val="24"/>
                <w:szCs w:val="24"/>
              </w:rPr>
              <w:fldChar w:fldCharType="end"/>
            </w:r>
          </w:hyperlink>
        </w:p>
        <w:p w14:paraId="0D7F3853" w14:textId="289010DF"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62" w:history="1">
            <w:r w:rsidR="00F86F32" w:rsidRPr="00F86F32">
              <w:rPr>
                <w:rStyle w:val="Hipervnculo"/>
                <w:rFonts w:ascii="Times New Roman" w:hAnsi="Times New Roman"/>
                <w:noProof/>
                <w:sz w:val="24"/>
                <w:szCs w:val="24"/>
              </w:rPr>
              <w:t>Flujo de caja proyectado</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_Toc210055762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96</w:t>
            </w:r>
            <w:r w:rsidR="00F86F32" w:rsidRPr="00F86F32">
              <w:rPr>
                <w:rFonts w:ascii="Times New Roman" w:hAnsi="Times New Roman"/>
                <w:noProof/>
                <w:webHidden/>
                <w:sz w:val="24"/>
                <w:szCs w:val="24"/>
              </w:rPr>
              <w:fldChar w:fldCharType="end"/>
            </w:r>
          </w:hyperlink>
        </w:p>
        <w:p w14:paraId="64A092A1" w14:textId="79D650D8"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63" w:history="1">
            <w:r w:rsidR="00F86F32" w:rsidRPr="00F86F32">
              <w:rPr>
                <w:rStyle w:val="Hipervnculo"/>
                <w:rFonts w:ascii="Times New Roman" w:hAnsi="Times New Roman"/>
                <w:noProof/>
                <w:sz w:val="24"/>
                <w:szCs w:val="24"/>
              </w:rPr>
              <w:t>Evaluación económica</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_Toc210055763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98</w:t>
            </w:r>
            <w:r w:rsidR="00F86F32" w:rsidRPr="00F86F32">
              <w:rPr>
                <w:rFonts w:ascii="Times New Roman" w:hAnsi="Times New Roman"/>
                <w:noProof/>
                <w:webHidden/>
                <w:sz w:val="24"/>
                <w:szCs w:val="24"/>
              </w:rPr>
              <w:fldChar w:fldCharType="end"/>
            </w:r>
          </w:hyperlink>
        </w:p>
        <w:p w14:paraId="7F261974" w14:textId="4801B8C8" w:rsidR="00F86F32" w:rsidRPr="00F86F32" w:rsidRDefault="00515FB1" w:rsidP="00C04620">
          <w:pPr>
            <w:pStyle w:val="TDC3"/>
            <w:rPr>
              <w:rFonts w:eastAsiaTheme="minorEastAsia"/>
              <w:noProof/>
              <w:kern w:val="2"/>
              <w14:ligatures w14:val="standardContextual"/>
            </w:rPr>
          </w:pPr>
          <w:hyperlink w:anchor="_Toc210055764" w:history="1">
            <w:r w:rsidR="00F86F32" w:rsidRPr="00F86F32">
              <w:rPr>
                <w:rStyle w:val="Hipervnculo"/>
                <w:rFonts w:ascii="Times New Roman" w:eastAsia="Cambria" w:hAnsi="Times New Roman"/>
                <w:noProof/>
                <w:sz w:val="24"/>
                <w:szCs w:val="24"/>
                <w:lang w:val="es-MX" w:eastAsia="es-AR"/>
              </w:rPr>
              <w:t>Tasa Mínima Aceptable de Rendimiento (TMAR)</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_Toc210055764 \h </w:instrText>
            </w:r>
            <w:r w:rsidR="00F86F32" w:rsidRPr="00F86F32">
              <w:rPr>
                <w:noProof/>
                <w:webHidden/>
              </w:rPr>
            </w:r>
            <w:r w:rsidR="00F86F32" w:rsidRPr="00F86F32">
              <w:rPr>
                <w:noProof/>
                <w:webHidden/>
              </w:rPr>
              <w:fldChar w:fldCharType="separate"/>
            </w:r>
            <w:r w:rsidR="00F86F32" w:rsidRPr="00F86F32">
              <w:rPr>
                <w:noProof/>
                <w:webHidden/>
              </w:rPr>
              <w:t>98</w:t>
            </w:r>
            <w:r w:rsidR="00F86F32" w:rsidRPr="00F86F32">
              <w:rPr>
                <w:noProof/>
                <w:webHidden/>
              </w:rPr>
              <w:fldChar w:fldCharType="end"/>
            </w:r>
          </w:hyperlink>
        </w:p>
        <w:p w14:paraId="73AB77B7" w14:textId="6B593850" w:rsidR="00F86F32" w:rsidRPr="00F86F32" w:rsidRDefault="00515FB1" w:rsidP="00C04620">
          <w:pPr>
            <w:pStyle w:val="TDC3"/>
            <w:rPr>
              <w:rFonts w:eastAsiaTheme="minorEastAsia"/>
              <w:noProof/>
              <w:kern w:val="2"/>
              <w14:ligatures w14:val="standardContextual"/>
            </w:rPr>
          </w:pPr>
          <w:hyperlink w:anchor="_Toc210055765" w:history="1">
            <w:r w:rsidR="00F86F32" w:rsidRPr="00F86F32">
              <w:rPr>
                <w:rStyle w:val="Hipervnculo"/>
                <w:rFonts w:ascii="Times New Roman" w:eastAsia="Cambria" w:hAnsi="Times New Roman"/>
                <w:noProof/>
                <w:sz w:val="24"/>
                <w:szCs w:val="24"/>
                <w:lang w:val="es-MX" w:eastAsia="es-AR"/>
              </w:rPr>
              <w:t>Valor Actual Neto (VAN)</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_Toc210055765 \h </w:instrText>
            </w:r>
            <w:r w:rsidR="00F86F32" w:rsidRPr="00F86F32">
              <w:rPr>
                <w:noProof/>
                <w:webHidden/>
              </w:rPr>
            </w:r>
            <w:r w:rsidR="00F86F32" w:rsidRPr="00F86F32">
              <w:rPr>
                <w:noProof/>
                <w:webHidden/>
              </w:rPr>
              <w:fldChar w:fldCharType="separate"/>
            </w:r>
            <w:r w:rsidR="00F86F32" w:rsidRPr="00F86F32">
              <w:rPr>
                <w:noProof/>
                <w:webHidden/>
              </w:rPr>
              <w:t>98</w:t>
            </w:r>
            <w:r w:rsidR="00F86F32" w:rsidRPr="00F86F32">
              <w:rPr>
                <w:noProof/>
                <w:webHidden/>
              </w:rPr>
              <w:fldChar w:fldCharType="end"/>
            </w:r>
          </w:hyperlink>
        </w:p>
        <w:p w14:paraId="141C9BFF" w14:textId="189F3D8F" w:rsidR="00F86F32" w:rsidRPr="00F86F32" w:rsidRDefault="00515FB1" w:rsidP="00C04620">
          <w:pPr>
            <w:pStyle w:val="TDC3"/>
            <w:rPr>
              <w:rFonts w:eastAsiaTheme="minorEastAsia"/>
              <w:noProof/>
              <w:kern w:val="2"/>
              <w14:ligatures w14:val="standardContextual"/>
            </w:rPr>
          </w:pPr>
          <w:hyperlink w:anchor="_Toc210055766" w:history="1">
            <w:r w:rsidR="00F86F32" w:rsidRPr="00F86F32">
              <w:rPr>
                <w:rStyle w:val="Hipervnculo"/>
                <w:rFonts w:ascii="Times New Roman" w:hAnsi="Times New Roman"/>
                <w:noProof/>
                <w:sz w:val="24"/>
                <w:szCs w:val="24"/>
              </w:rPr>
              <w:t>Tasa Interna de Retorno (TIR)</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_Toc210055766 \h </w:instrText>
            </w:r>
            <w:r w:rsidR="00F86F32" w:rsidRPr="00F86F32">
              <w:rPr>
                <w:noProof/>
                <w:webHidden/>
              </w:rPr>
            </w:r>
            <w:r w:rsidR="00F86F32" w:rsidRPr="00F86F32">
              <w:rPr>
                <w:noProof/>
                <w:webHidden/>
              </w:rPr>
              <w:fldChar w:fldCharType="separate"/>
            </w:r>
            <w:r w:rsidR="00F86F32" w:rsidRPr="00F86F32">
              <w:rPr>
                <w:noProof/>
                <w:webHidden/>
              </w:rPr>
              <w:t>99</w:t>
            </w:r>
            <w:r w:rsidR="00F86F32" w:rsidRPr="00F86F32">
              <w:rPr>
                <w:noProof/>
                <w:webHidden/>
              </w:rPr>
              <w:fldChar w:fldCharType="end"/>
            </w:r>
          </w:hyperlink>
        </w:p>
        <w:p w14:paraId="28994A7F" w14:textId="705C1F0D" w:rsidR="00F86F32" w:rsidRPr="00F86F32" w:rsidRDefault="00515FB1" w:rsidP="00C04620">
          <w:pPr>
            <w:pStyle w:val="TDC3"/>
            <w:rPr>
              <w:rFonts w:eastAsiaTheme="minorEastAsia"/>
              <w:noProof/>
              <w:kern w:val="2"/>
              <w14:ligatures w14:val="standardContextual"/>
            </w:rPr>
          </w:pPr>
          <w:hyperlink w:anchor="_Toc210055767" w:history="1">
            <w:r w:rsidR="00F86F32" w:rsidRPr="00F86F32">
              <w:rPr>
                <w:rStyle w:val="Hipervnculo"/>
                <w:rFonts w:ascii="Times New Roman" w:hAnsi="Times New Roman"/>
                <w:noProof/>
                <w:sz w:val="24"/>
                <w:szCs w:val="24"/>
              </w:rPr>
              <w:t>Periodo de Retorno de la Inversión (PRI)</w:t>
            </w:r>
            <w:r w:rsidR="00F86F32" w:rsidRPr="00F86F32">
              <w:rPr>
                <w:noProof/>
                <w:webHidden/>
              </w:rPr>
              <w:tab/>
            </w:r>
            <w:r w:rsidR="00F86F32" w:rsidRPr="00F86F32">
              <w:rPr>
                <w:noProof/>
                <w:webHidden/>
              </w:rPr>
              <w:fldChar w:fldCharType="begin"/>
            </w:r>
            <w:r w:rsidR="00F86F32" w:rsidRPr="00F86F32">
              <w:rPr>
                <w:noProof/>
                <w:webHidden/>
              </w:rPr>
              <w:instrText xml:space="preserve"> PAGEREF _Toc210055767 \h </w:instrText>
            </w:r>
            <w:r w:rsidR="00F86F32" w:rsidRPr="00F86F32">
              <w:rPr>
                <w:noProof/>
                <w:webHidden/>
              </w:rPr>
            </w:r>
            <w:r w:rsidR="00F86F32" w:rsidRPr="00F86F32">
              <w:rPr>
                <w:noProof/>
                <w:webHidden/>
              </w:rPr>
              <w:fldChar w:fldCharType="separate"/>
            </w:r>
            <w:r w:rsidR="00F86F32" w:rsidRPr="00F86F32">
              <w:rPr>
                <w:noProof/>
                <w:webHidden/>
              </w:rPr>
              <w:t>99</w:t>
            </w:r>
            <w:r w:rsidR="00F86F32" w:rsidRPr="00F86F32">
              <w:rPr>
                <w:noProof/>
                <w:webHidden/>
              </w:rPr>
              <w:fldChar w:fldCharType="end"/>
            </w:r>
          </w:hyperlink>
        </w:p>
        <w:p w14:paraId="1BCBC135" w14:textId="00E497C0"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68" w:history="1">
            <w:r w:rsidR="00F86F32" w:rsidRPr="00F86F32">
              <w:rPr>
                <w:rStyle w:val="Hipervnculo"/>
                <w:rFonts w:ascii="Times New Roman" w:hAnsi="Times New Roman"/>
                <w:noProof/>
                <w:sz w:val="24"/>
                <w:szCs w:val="24"/>
              </w:rPr>
              <w:t>Conclusión</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_Toc210055768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99</w:t>
            </w:r>
            <w:r w:rsidR="00F86F32" w:rsidRPr="00F86F32">
              <w:rPr>
                <w:rFonts w:ascii="Times New Roman" w:hAnsi="Times New Roman"/>
                <w:noProof/>
                <w:webHidden/>
                <w:sz w:val="24"/>
                <w:szCs w:val="24"/>
              </w:rPr>
              <w:fldChar w:fldCharType="end"/>
            </w:r>
          </w:hyperlink>
        </w:p>
        <w:p w14:paraId="72BFC446" w14:textId="43428D86" w:rsidR="00F86F32" w:rsidRPr="00F86F32" w:rsidRDefault="00515FB1" w:rsidP="00F86F32">
          <w:pPr>
            <w:pStyle w:val="TDC1"/>
            <w:spacing w:line="360" w:lineRule="auto"/>
            <w:rPr>
              <w:rFonts w:ascii="Times New Roman" w:eastAsiaTheme="minorEastAsia" w:hAnsi="Times New Roman" w:cs="Times New Roman"/>
              <w:noProof/>
              <w:kern w:val="2"/>
              <w14:ligatures w14:val="standardContextual"/>
            </w:rPr>
          </w:pPr>
          <w:hyperlink w:anchor="_Toc210055769" w:history="1">
            <w:r w:rsidR="00F86F32" w:rsidRPr="00F86F32">
              <w:rPr>
                <w:rStyle w:val="Hipervnculo"/>
                <w:rFonts w:ascii="Times New Roman" w:hAnsi="Times New Roman" w:cs="Times New Roman"/>
                <w:noProof/>
              </w:rPr>
              <w:t>BIBLIOGRAFÍA</w:t>
            </w:r>
            <w:r w:rsidR="00F86F32" w:rsidRPr="00F86F32">
              <w:rPr>
                <w:rFonts w:ascii="Times New Roman" w:hAnsi="Times New Roman" w:cs="Times New Roman"/>
                <w:noProof/>
                <w:webHidden/>
              </w:rPr>
              <w:tab/>
            </w:r>
            <w:r w:rsidR="00F86F32" w:rsidRPr="00F86F32">
              <w:rPr>
                <w:rFonts w:ascii="Times New Roman" w:hAnsi="Times New Roman" w:cs="Times New Roman"/>
                <w:noProof/>
                <w:webHidden/>
              </w:rPr>
              <w:fldChar w:fldCharType="begin"/>
            </w:r>
            <w:r w:rsidR="00F86F32" w:rsidRPr="00F86F32">
              <w:rPr>
                <w:rFonts w:ascii="Times New Roman" w:hAnsi="Times New Roman" w:cs="Times New Roman"/>
                <w:noProof/>
                <w:webHidden/>
              </w:rPr>
              <w:instrText xml:space="preserve"> PAGEREF _Toc210055769 \h </w:instrText>
            </w:r>
            <w:r w:rsidR="00F86F32" w:rsidRPr="00F86F32">
              <w:rPr>
                <w:rFonts w:ascii="Times New Roman" w:hAnsi="Times New Roman" w:cs="Times New Roman"/>
                <w:noProof/>
                <w:webHidden/>
              </w:rPr>
            </w:r>
            <w:r w:rsidR="00F86F32" w:rsidRPr="00F86F32">
              <w:rPr>
                <w:rFonts w:ascii="Times New Roman" w:hAnsi="Times New Roman" w:cs="Times New Roman"/>
                <w:noProof/>
                <w:webHidden/>
              </w:rPr>
              <w:fldChar w:fldCharType="separate"/>
            </w:r>
            <w:r w:rsidR="00F86F32" w:rsidRPr="00F86F32">
              <w:rPr>
                <w:rFonts w:ascii="Times New Roman" w:hAnsi="Times New Roman" w:cs="Times New Roman"/>
                <w:noProof/>
                <w:webHidden/>
              </w:rPr>
              <w:t>100</w:t>
            </w:r>
            <w:r w:rsidR="00F86F32" w:rsidRPr="00F86F32">
              <w:rPr>
                <w:rFonts w:ascii="Times New Roman" w:hAnsi="Times New Roman" w:cs="Times New Roman"/>
                <w:noProof/>
                <w:webHidden/>
              </w:rPr>
              <w:fldChar w:fldCharType="end"/>
            </w:r>
          </w:hyperlink>
        </w:p>
        <w:p w14:paraId="41D9B035" w14:textId="7FB9147B" w:rsidR="00F86F32" w:rsidRPr="00F86F32" w:rsidRDefault="00515FB1" w:rsidP="00F86F32">
          <w:pPr>
            <w:pStyle w:val="TDC1"/>
            <w:spacing w:line="360" w:lineRule="auto"/>
            <w:rPr>
              <w:rFonts w:ascii="Times New Roman" w:eastAsiaTheme="minorEastAsia" w:hAnsi="Times New Roman" w:cs="Times New Roman"/>
              <w:noProof/>
              <w:kern w:val="2"/>
              <w14:ligatures w14:val="standardContextual"/>
            </w:rPr>
          </w:pPr>
          <w:hyperlink w:anchor="_Toc210055770" w:history="1">
            <w:r w:rsidR="00F86F32" w:rsidRPr="00F86F32">
              <w:rPr>
                <w:rStyle w:val="Hipervnculo"/>
                <w:rFonts w:ascii="Times New Roman" w:hAnsi="Times New Roman" w:cs="Times New Roman"/>
                <w:noProof/>
              </w:rPr>
              <w:t>ANEXOS</w:t>
            </w:r>
            <w:r w:rsidR="00F86F32" w:rsidRPr="00F86F32">
              <w:rPr>
                <w:rFonts w:ascii="Times New Roman" w:hAnsi="Times New Roman" w:cs="Times New Roman"/>
                <w:noProof/>
                <w:webHidden/>
              </w:rPr>
              <w:tab/>
            </w:r>
            <w:r w:rsidR="00F86F32" w:rsidRPr="00F86F32">
              <w:rPr>
                <w:rFonts w:ascii="Times New Roman" w:hAnsi="Times New Roman" w:cs="Times New Roman"/>
                <w:noProof/>
                <w:webHidden/>
              </w:rPr>
              <w:fldChar w:fldCharType="begin"/>
            </w:r>
            <w:r w:rsidR="00F86F32" w:rsidRPr="00F86F32">
              <w:rPr>
                <w:rFonts w:ascii="Times New Roman" w:hAnsi="Times New Roman" w:cs="Times New Roman"/>
                <w:noProof/>
                <w:webHidden/>
              </w:rPr>
              <w:instrText xml:space="preserve"> PAGEREF _Toc210055770 \h </w:instrText>
            </w:r>
            <w:r w:rsidR="00F86F32" w:rsidRPr="00F86F32">
              <w:rPr>
                <w:rFonts w:ascii="Times New Roman" w:hAnsi="Times New Roman" w:cs="Times New Roman"/>
                <w:noProof/>
                <w:webHidden/>
              </w:rPr>
            </w:r>
            <w:r w:rsidR="00F86F32" w:rsidRPr="00F86F32">
              <w:rPr>
                <w:rFonts w:ascii="Times New Roman" w:hAnsi="Times New Roman" w:cs="Times New Roman"/>
                <w:noProof/>
                <w:webHidden/>
              </w:rPr>
              <w:fldChar w:fldCharType="separate"/>
            </w:r>
            <w:r w:rsidR="00F86F32" w:rsidRPr="00F86F32">
              <w:rPr>
                <w:rFonts w:ascii="Times New Roman" w:hAnsi="Times New Roman" w:cs="Times New Roman"/>
                <w:noProof/>
                <w:webHidden/>
              </w:rPr>
              <w:t>103</w:t>
            </w:r>
            <w:r w:rsidR="00F86F32" w:rsidRPr="00F86F32">
              <w:rPr>
                <w:rFonts w:ascii="Times New Roman" w:hAnsi="Times New Roman" w:cs="Times New Roman"/>
                <w:noProof/>
                <w:webHidden/>
              </w:rPr>
              <w:fldChar w:fldCharType="end"/>
            </w:r>
          </w:hyperlink>
        </w:p>
        <w:p w14:paraId="5749C7FB" w14:textId="79B76C8D"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71" w:history="1">
            <w:r w:rsidR="00F86F32" w:rsidRPr="00F86F32">
              <w:rPr>
                <w:rStyle w:val="Hipervnculo"/>
                <w:rFonts w:ascii="Times New Roman" w:hAnsi="Times New Roman"/>
                <w:noProof/>
                <w:sz w:val="24"/>
                <w:szCs w:val="24"/>
              </w:rPr>
              <w:t>Anexo 1</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_Toc210055771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103</w:t>
            </w:r>
            <w:r w:rsidR="00F86F32" w:rsidRPr="00F86F32">
              <w:rPr>
                <w:rFonts w:ascii="Times New Roman" w:hAnsi="Times New Roman"/>
                <w:noProof/>
                <w:webHidden/>
                <w:sz w:val="24"/>
                <w:szCs w:val="24"/>
              </w:rPr>
              <w:fldChar w:fldCharType="end"/>
            </w:r>
          </w:hyperlink>
        </w:p>
        <w:p w14:paraId="4489C326" w14:textId="1642FAB2"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72" w:history="1">
            <w:r w:rsidR="00F86F32" w:rsidRPr="00F86F32">
              <w:rPr>
                <w:rStyle w:val="Hipervnculo"/>
                <w:rFonts w:ascii="Times New Roman" w:hAnsi="Times New Roman"/>
                <w:noProof/>
                <w:sz w:val="24"/>
                <w:szCs w:val="24"/>
              </w:rPr>
              <w:t>Anexo 2</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_Toc210055772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108</w:t>
            </w:r>
            <w:r w:rsidR="00F86F32" w:rsidRPr="00F86F32">
              <w:rPr>
                <w:rFonts w:ascii="Times New Roman" w:hAnsi="Times New Roman"/>
                <w:noProof/>
                <w:webHidden/>
                <w:sz w:val="24"/>
                <w:szCs w:val="24"/>
              </w:rPr>
              <w:fldChar w:fldCharType="end"/>
            </w:r>
          </w:hyperlink>
        </w:p>
        <w:p w14:paraId="74104FE9" w14:textId="426C9066" w:rsidR="00F86F32" w:rsidRPr="00F86F32" w:rsidRDefault="00515FB1" w:rsidP="00F86F32">
          <w:pPr>
            <w:pStyle w:val="TDC2"/>
            <w:tabs>
              <w:tab w:val="right" w:pos="8910"/>
            </w:tabs>
            <w:spacing w:line="360" w:lineRule="auto"/>
            <w:rPr>
              <w:rFonts w:ascii="Times New Roman" w:eastAsiaTheme="minorEastAsia" w:hAnsi="Times New Roman"/>
              <w:b w:val="0"/>
              <w:bCs w:val="0"/>
              <w:noProof/>
              <w:kern w:val="2"/>
              <w:sz w:val="24"/>
              <w:szCs w:val="24"/>
              <w14:ligatures w14:val="standardContextual"/>
            </w:rPr>
          </w:pPr>
          <w:hyperlink w:anchor="_Toc210055773" w:history="1">
            <w:r w:rsidR="00F86F32" w:rsidRPr="00F86F32">
              <w:rPr>
                <w:rStyle w:val="Hipervnculo"/>
                <w:rFonts w:ascii="Times New Roman" w:hAnsi="Times New Roman"/>
                <w:noProof/>
                <w:sz w:val="24"/>
                <w:szCs w:val="24"/>
              </w:rPr>
              <w:t>Anexo 3</w:t>
            </w:r>
            <w:r w:rsidR="00F86F32" w:rsidRPr="00F86F32">
              <w:rPr>
                <w:rFonts w:ascii="Times New Roman" w:hAnsi="Times New Roman"/>
                <w:noProof/>
                <w:webHidden/>
                <w:sz w:val="24"/>
                <w:szCs w:val="24"/>
              </w:rPr>
              <w:tab/>
            </w:r>
            <w:r w:rsidR="00F86F32" w:rsidRPr="00F86F32">
              <w:rPr>
                <w:rFonts w:ascii="Times New Roman" w:hAnsi="Times New Roman"/>
                <w:noProof/>
                <w:webHidden/>
                <w:sz w:val="24"/>
                <w:szCs w:val="24"/>
              </w:rPr>
              <w:fldChar w:fldCharType="begin"/>
            </w:r>
            <w:r w:rsidR="00F86F32" w:rsidRPr="00F86F32">
              <w:rPr>
                <w:rFonts w:ascii="Times New Roman" w:hAnsi="Times New Roman"/>
                <w:noProof/>
                <w:webHidden/>
                <w:sz w:val="24"/>
                <w:szCs w:val="24"/>
              </w:rPr>
              <w:instrText xml:space="preserve"> PAGEREF _Toc210055773 \h </w:instrText>
            </w:r>
            <w:r w:rsidR="00F86F32" w:rsidRPr="00F86F32">
              <w:rPr>
                <w:rFonts w:ascii="Times New Roman" w:hAnsi="Times New Roman"/>
                <w:noProof/>
                <w:webHidden/>
                <w:sz w:val="24"/>
                <w:szCs w:val="24"/>
              </w:rPr>
            </w:r>
            <w:r w:rsidR="00F86F32" w:rsidRPr="00F86F32">
              <w:rPr>
                <w:rFonts w:ascii="Times New Roman" w:hAnsi="Times New Roman"/>
                <w:noProof/>
                <w:webHidden/>
                <w:sz w:val="24"/>
                <w:szCs w:val="24"/>
              </w:rPr>
              <w:fldChar w:fldCharType="separate"/>
            </w:r>
            <w:r w:rsidR="00F86F32" w:rsidRPr="00F86F32">
              <w:rPr>
                <w:rFonts w:ascii="Times New Roman" w:hAnsi="Times New Roman"/>
                <w:noProof/>
                <w:webHidden/>
                <w:sz w:val="24"/>
                <w:szCs w:val="24"/>
              </w:rPr>
              <w:t>110</w:t>
            </w:r>
            <w:r w:rsidR="00F86F32" w:rsidRPr="00F86F32">
              <w:rPr>
                <w:rFonts w:ascii="Times New Roman" w:hAnsi="Times New Roman"/>
                <w:noProof/>
                <w:webHidden/>
                <w:sz w:val="24"/>
                <w:szCs w:val="24"/>
              </w:rPr>
              <w:fldChar w:fldCharType="end"/>
            </w:r>
          </w:hyperlink>
        </w:p>
        <w:p w14:paraId="59936052" w14:textId="30D685F2" w:rsidR="00F46AE8" w:rsidRPr="00F86F32" w:rsidRDefault="006807CB" w:rsidP="00F86F32">
          <w:pPr>
            <w:spacing w:line="360" w:lineRule="auto"/>
            <w:jc w:val="both"/>
            <w:rPr>
              <w:color w:val="000000" w:themeColor="text1"/>
            </w:rPr>
          </w:pPr>
          <w:r w:rsidRPr="00F86F32">
            <w:rPr>
              <w:caps/>
              <w:color w:val="000000" w:themeColor="text1"/>
            </w:rPr>
            <w:fldChar w:fldCharType="end"/>
          </w:r>
        </w:p>
      </w:sdtContent>
    </w:sdt>
    <w:p w14:paraId="62455E9B" w14:textId="14D95E9A" w:rsidR="000C189D" w:rsidRPr="00F86F32" w:rsidRDefault="006807CB" w:rsidP="00F86F32">
      <w:pPr>
        <w:spacing w:line="360" w:lineRule="auto"/>
        <w:jc w:val="both"/>
        <w:rPr>
          <w:b/>
          <w:color w:val="000000" w:themeColor="text1"/>
        </w:rPr>
      </w:pPr>
      <w:r w:rsidRPr="00F86F32">
        <w:rPr>
          <w:b/>
          <w:color w:val="000000" w:themeColor="text1"/>
        </w:rPr>
        <w:br w:type="page"/>
      </w:r>
    </w:p>
    <w:p w14:paraId="2D9927D0" w14:textId="2D1CBEAE" w:rsidR="0068251D" w:rsidRPr="006143C3" w:rsidRDefault="000C189D" w:rsidP="00234108">
      <w:pPr>
        <w:spacing w:line="360" w:lineRule="auto"/>
        <w:rPr>
          <w:rFonts w:eastAsia="Arial"/>
          <w:color w:val="000000" w:themeColor="text1"/>
        </w:rPr>
      </w:pPr>
      <w:r w:rsidRPr="006143C3">
        <w:rPr>
          <w:rFonts w:eastAsia="Arial"/>
          <w:color w:val="000000" w:themeColor="text1"/>
        </w:rPr>
        <w:lastRenderedPageBreak/>
        <w:t xml:space="preserve">INDICE DE </w:t>
      </w:r>
      <w:r w:rsidR="000B7FC5" w:rsidRPr="006143C3">
        <w:rPr>
          <w:rFonts w:eastAsia="Arial"/>
          <w:color w:val="000000" w:themeColor="text1"/>
        </w:rPr>
        <w:t>TABLAS</w:t>
      </w:r>
      <w:r w:rsidRPr="006143C3">
        <w:rPr>
          <w:rFonts w:eastAsia="Arial"/>
          <w:color w:val="000000" w:themeColor="text1"/>
        </w:rPr>
        <w:t>:</w:t>
      </w:r>
    </w:p>
    <w:p w14:paraId="7CF023F5" w14:textId="0DF020CA" w:rsidR="00502ED5" w:rsidRDefault="000B7FC5"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r w:rsidRPr="006143C3">
        <w:rPr>
          <w:rFonts w:ascii="Arial" w:eastAsia="Arial" w:hAnsi="Arial" w:cs="Arial"/>
          <w:color w:val="000000" w:themeColor="text1"/>
          <w:sz w:val="28"/>
          <w:szCs w:val="28"/>
        </w:rPr>
        <w:fldChar w:fldCharType="begin"/>
      </w:r>
      <w:r w:rsidRPr="006143C3">
        <w:rPr>
          <w:rFonts w:ascii="Arial" w:eastAsia="Arial" w:hAnsi="Arial" w:cs="Arial"/>
          <w:color w:val="000000" w:themeColor="text1"/>
          <w:sz w:val="28"/>
          <w:szCs w:val="28"/>
        </w:rPr>
        <w:instrText xml:space="preserve"> TOC \h \z \c "Tabla" </w:instrText>
      </w:r>
      <w:r w:rsidRPr="006143C3">
        <w:rPr>
          <w:rFonts w:ascii="Arial" w:eastAsia="Arial" w:hAnsi="Arial" w:cs="Arial"/>
          <w:color w:val="000000" w:themeColor="text1"/>
          <w:sz w:val="28"/>
          <w:szCs w:val="28"/>
        </w:rPr>
        <w:fldChar w:fldCharType="separate"/>
      </w:r>
      <w:hyperlink w:anchor="_Toc205999535" w:history="1">
        <w:r w:rsidR="00502ED5" w:rsidRPr="008002B2">
          <w:rPr>
            <w:rStyle w:val="Hipervnculo"/>
            <w:i/>
            <w:iCs/>
            <w:noProof/>
          </w:rPr>
          <w:t xml:space="preserve">Tabla 1.  </w:t>
        </w:r>
        <w:r w:rsidR="00502ED5" w:rsidRPr="008002B2">
          <w:rPr>
            <w:rStyle w:val="Hipervnculo"/>
            <w:b/>
            <w:i/>
            <w:iCs/>
            <w:noProof/>
            <w:lang w:val="es-MX"/>
          </w:rPr>
          <w:t>Entradas Internacionales 2018-2025</w:t>
        </w:r>
        <w:r w:rsidR="00502ED5">
          <w:rPr>
            <w:noProof/>
            <w:webHidden/>
          </w:rPr>
          <w:tab/>
        </w:r>
        <w:r w:rsidR="00502ED5">
          <w:rPr>
            <w:noProof/>
            <w:webHidden/>
          </w:rPr>
          <w:fldChar w:fldCharType="begin"/>
        </w:r>
        <w:r w:rsidR="00502ED5">
          <w:rPr>
            <w:noProof/>
            <w:webHidden/>
          </w:rPr>
          <w:instrText xml:space="preserve"> PAGEREF _Toc205999535 \h </w:instrText>
        </w:r>
        <w:r w:rsidR="00502ED5">
          <w:rPr>
            <w:noProof/>
            <w:webHidden/>
          </w:rPr>
        </w:r>
        <w:r w:rsidR="00502ED5">
          <w:rPr>
            <w:noProof/>
            <w:webHidden/>
          </w:rPr>
          <w:fldChar w:fldCharType="separate"/>
        </w:r>
        <w:r w:rsidR="00502ED5">
          <w:rPr>
            <w:noProof/>
            <w:webHidden/>
          </w:rPr>
          <w:t>15</w:t>
        </w:r>
        <w:r w:rsidR="00502ED5">
          <w:rPr>
            <w:noProof/>
            <w:webHidden/>
          </w:rPr>
          <w:fldChar w:fldCharType="end"/>
        </w:r>
      </w:hyperlink>
    </w:p>
    <w:p w14:paraId="23A05CD3" w14:textId="75415064"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36" w:history="1">
        <w:r w:rsidR="00502ED5" w:rsidRPr="008002B2">
          <w:rPr>
            <w:rStyle w:val="Hipervnculo"/>
            <w:noProof/>
          </w:rPr>
          <w:t xml:space="preserve">Tabla 2. </w:t>
        </w:r>
        <w:r w:rsidR="00502ED5" w:rsidRPr="008002B2">
          <w:rPr>
            <w:rStyle w:val="Hipervnculo"/>
            <w:rFonts w:eastAsia="Cambria"/>
            <w:b/>
            <w:bCs/>
            <w:noProof/>
            <w:lang w:val="es-MX" w:eastAsia="es-AR"/>
          </w:rPr>
          <w:t>Análisis de la competencia</w:t>
        </w:r>
        <w:r w:rsidR="00502ED5">
          <w:rPr>
            <w:noProof/>
            <w:webHidden/>
          </w:rPr>
          <w:tab/>
        </w:r>
        <w:r w:rsidR="00502ED5">
          <w:rPr>
            <w:noProof/>
            <w:webHidden/>
          </w:rPr>
          <w:fldChar w:fldCharType="begin"/>
        </w:r>
        <w:r w:rsidR="00502ED5">
          <w:rPr>
            <w:noProof/>
            <w:webHidden/>
          </w:rPr>
          <w:instrText xml:space="preserve"> PAGEREF _Toc205999536 \h </w:instrText>
        </w:r>
        <w:r w:rsidR="00502ED5">
          <w:rPr>
            <w:noProof/>
            <w:webHidden/>
          </w:rPr>
        </w:r>
        <w:r w:rsidR="00502ED5">
          <w:rPr>
            <w:noProof/>
            <w:webHidden/>
          </w:rPr>
          <w:fldChar w:fldCharType="separate"/>
        </w:r>
        <w:r w:rsidR="00502ED5">
          <w:rPr>
            <w:noProof/>
            <w:webHidden/>
          </w:rPr>
          <w:t>27</w:t>
        </w:r>
        <w:r w:rsidR="00502ED5">
          <w:rPr>
            <w:noProof/>
            <w:webHidden/>
          </w:rPr>
          <w:fldChar w:fldCharType="end"/>
        </w:r>
      </w:hyperlink>
    </w:p>
    <w:p w14:paraId="5A15D701" w14:textId="1253C305"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37" w:history="1">
        <w:r w:rsidR="00502ED5" w:rsidRPr="008002B2">
          <w:rPr>
            <w:rStyle w:val="Hipervnculo"/>
            <w:noProof/>
          </w:rPr>
          <w:t xml:space="preserve">Tabla 3. </w:t>
        </w:r>
        <w:r w:rsidR="00502ED5" w:rsidRPr="008002B2">
          <w:rPr>
            <w:rStyle w:val="Hipervnculo"/>
            <w:b/>
            <w:noProof/>
          </w:rPr>
          <w:t>Comparación de costos</w:t>
        </w:r>
        <w:r w:rsidR="00502ED5">
          <w:rPr>
            <w:noProof/>
            <w:webHidden/>
          </w:rPr>
          <w:tab/>
        </w:r>
        <w:r w:rsidR="00502ED5">
          <w:rPr>
            <w:noProof/>
            <w:webHidden/>
          </w:rPr>
          <w:fldChar w:fldCharType="begin"/>
        </w:r>
        <w:r w:rsidR="00502ED5">
          <w:rPr>
            <w:noProof/>
            <w:webHidden/>
          </w:rPr>
          <w:instrText xml:space="preserve"> PAGEREF _Toc205999537 \h </w:instrText>
        </w:r>
        <w:r w:rsidR="00502ED5">
          <w:rPr>
            <w:noProof/>
            <w:webHidden/>
          </w:rPr>
        </w:r>
        <w:r w:rsidR="00502ED5">
          <w:rPr>
            <w:noProof/>
            <w:webHidden/>
          </w:rPr>
          <w:fldChar w:fldCharType="separate"/>
        </w:r>
        <w:r w:rsidR="00502ED5">
          <w:rPr>
            <w:noProof/>
            <w:webHidden/>
          </w:rPr>
          <w:t>34</w:t>
        </w:r>
        <w:r w:rsidR="00502ED5">
          <w:rPr>
            <w:noProof/>
            <w:webHidden/>
          </w:rPr>
          <w:fldChar w:fldCharType="end"/>
        </w:r>
      </w:hyperlink>
    </w:p>
    <w:p w14:paraId="12E61EBA" w14:textId="248E9F04"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38" w:history="1">
        <w:r w:rsidR="00502ED5" w:rsidRPr="008002B2">
          <w:rPr>
            <w:rStyle w:val="Hipervnculo"/>
            <w:noProof/>
          </w:rPr>
          <w:t xml:space="preserve">Tabla 4. </w:t>
        </w:r>
        <w:r w:rsidR="00502ED5" w:rsidRPr="008002B2">
          <w:rPr>
            <w:rStyle w:val="Hipervnculo"/>
            <w:b/>
            <w:noProof/>
          </w:rPr>
          <w:t xml:space="preserve"> Análisis FODA</w:t>
        </w:r>
        <w:r w:rsidR="00502ED5">
          <w:rPr>
            <w:noProof/>
            <w:webHidden/>
          </w:rPr>
          <w:tab/>
        </w:r>
        <w:r w:rsidR="00502ED5">
          <w:rPr>
            <w:noProof/>
            <w:webHidden/>
          </w:rPr>
          <w:fldChar w:fldCharType="begin"/>
        </w:r>
        <w:r w:rsidR="00502ED5">
          <w:rPr>
            <w:noProof/>
            <w:webHidden/>
          </w:rPr>
          <w:instrText xml:space="preserve"> PAGEREF _Toc205999538 \h </w:instrText>
        </w:r>
        <w:r w:rsidR="00502ED5">
          <w:rPr>
            <w:noProof/>
            <w:webHidden/>
          </w:rPr>
        </w:r>
        <w:r w:rsidR="00502ED5">
          <w:rPr>
            <w:noProof/>
            <w:webHidden/>
          </w:rPr>
          <w:fldChar w:fldCharType="separate"/>
        </w:r>
        <w:r w:rsidR="00502ED5">
          <w:rPr>
            <w:noProof/>
            <w:webHidden/>
          </w:rPr>
          <w:t>35</w:t>
        </w:r>
        <w:r w:rsidR="00502ED5">
          <w:rPr>
            <w:noProof/>
            <w:webHidden/>
          </w:rPr>
          <w:fldChar w:fldCharType="end"/>
        </w:r>
      </w:hyperlink>
    </w:p>
    <w:p w14:paraId="2135857D" w14:textId="0CAD20F8"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39" w:history="1">
        <w:r w:rsidR="00502ED5" w:rsidRPr="008002B2">
          <w:rPr>
            <w:rStyle w:val="Hipervnculo"/>
            <w:noProof/>
          </w:rPr>
          <w:t xml:space="preserve">Tabla 5. </w:t>
        </w:r>
        <w:r w:rsidR="00502ED5" w:rsidRPr="008002B2">
          <w:rPr>
            <w:rStyle w:val="Hipervnculo"/>
            <w:b/>
            <w:noProof/>
          </w:rPr>
          <w:t>Datos para cálculo de la muestra</w:t>
        </w:r>
        <w:r w:rsidR="00502ED5">
          <w:rPr>
            <w:noProof/>
            <w:webHidden/>
          </w:rPr>
          <w:tab/>
        </w:r>
        <w:r w:rsidR="00502ED5">
          <w:rPr>
            <w:noProof/>
            <w:webHidden/>
          </w:rPr>
          <w:fldChar w:fldCharType="begin"/>
        </w:r>
        <w:r w:rsidR="00502ED5">
          <w:rPr>
            <w:noProof/>
            <w:webHidden/>
          </w:rPr>
          <w:instrText xml:space="preserve"> PAGEREF _Toc205999539 \h </w:instrText>
        </w:r>
        <w:r w:rsidR="00502ED5">
          <w:rPr>
            <w:noProof/>
            <w:webHidden/>
          </w:rPr>
        </w:r>
        <w:r w:rsidR="00502ED5">
          <w:rPr>
            <w:noProof/>
            <w:webHidden/>
          </w:rPr>
          <w:fldChar w:fldCharType="separate"/>
        </w:r>
        <w:r w:rsidR="00502ED5">
          <w:rPr>
            <w:noProof/>
            <w:webHidden/>
          </w:rPr>
          <w:t>39</w:t>
        </w:r>
        <w:r w:rsidR="00502ED5">
          <w:rPr>
            <w:noProof/>
            <w:webHidden/>
          </w:rPr>
          <w:fldChar w:fldCharType="end"/>
        </w:r>
      </w:hyperlink>
    </w:p>
    <w:p w14:paraId="1D4EBD91" w14:textId="058853A4"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40" w:history="1">
        <w:r w:rsidR="00502ED5" w:rsidRPr="008002B2">
          <w:rPr>
            <w:rStyle w:val="Hipervnculo"/>
            <w:noProof/>
          </w:rPr>
          <w:t xml:space="preserve">Tabla 6. </w:t>
        </w:r>
        <w:r w:rsidR="00502ED5" w:rsidRPr="008002B2">
          <w:rPr>
            <w:rStyle w:val="Hipervnculo"/>
            <w:b/>
            <w:bCs/>
            <w:noProof/>
          </w:rPr>
          <w:t>Tarifas de hospedaje JAWA</w:t>
        </w:r>
        <w:r w:rsidR="00502ED5">
          <w:rPr>
            <w:noProof/>
            <w:webHidden/>
          </w:rPr>
          <w:tab/>
        </w:r>
        <w:r w:rsidR="00502ED5">
          <w:rPr>
            <w:noProof/>
            <w:webHidden/>
          </w:rPr>
          <w:fldChar w:fldCharType="begin"/>
        </w:r>
        <w:r w:rsidR="00502ED5">
          <w:rPr>
            <w:noProof/>
            <w:webHidden/>
          </w:rPr>
          <w:instrText xml:space="preserve"> PAGEREF _Toc205999540 \h </w:instrText>
        </w:r>
        <w:r w:rsidR="00502ED5">
          <w:rPr>
            <w:noProof/>
            <w:webHidden/>
          </w:rPr>
        </w:r>
        <w:r w:rsidR="00502ED5">
          <w:rPr>
            <w:noProof/>
            <w:webHidden/>
          </w:rPr>
          <w:fldChar w:fldCharType="separate"/>
        </w:r>
        <w:r w:rsidR="00502ED5">
          <w:rPr>
            <w:noProof/>
            <w:webHidden/>
          </w:rPr>
          <w:t>63</w:t>
        </w:r>
        <w:r w:rsidR="00502ED5">
          <w:rPr>
            <w:noProof/>
            <w:webHidden/>
          </w:rPr>
          <w:fldChar w:fldCharType="end"/>
        </w:r>
      </w:hyperlink>
    </w:p>
    <w:p w14:paraId="70CB1D25" w14:textId="69A7C9F0"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41" w:history="1">
        <w:r w:rsidR="00502ED5" w:rsidRPr="008002B2">
          <w:rPr>
            <w:rStyle w:val="Hipervnculo"/>
            <w:noProof/>
          </w:rPr>
          <w:t xml:space="preserve">Tabla 7. </w:t>
        </w:r>
        <w:r w:rsidR="00502ED5" w:rsidRPr="008002B2">
          <w:rPr>
            <w:rStyle w:val="Hipervnculo"/>
            <w:b/>
            <w:bCs/>
            <w:noProof/>
          </w:rPr>
          <w:t>Sueldos personal</w:t>
        </w:r>
        <w:r w:rsidR="00502ED5">
          <w:rPr>
            <w:noProof/>
            <w:webHidden/>
          </w:rPr>
          <w:tab/>
        </w:r>
        <w:r w:rsidR="00502ED5">
          <w:rPr>
            <w:noProof/>
            <w:webHidden/>
          </w:rPr>
          <w:fldChar w:fldCharType="begin"/>
        </w:r>
        <w:r w:rsidR="00502ED5">
          <w:rPr>
            <w:noProof/>
            <w:webHidden/>
          </w:rPr>
          <w:instrText xml:space="preserve"> PAGEREF _Toc205999541 \h </w:instrText>
        </w:r>
        <w:r w:rsidR="00502ED5">
          <w:rPr>
            <w:noProof/>
            <w:webHidden/>
          </w:rPr>
        </w:r>
        <w:r w:rsidR="00502ED5">
          <w:rPr>
            <w:noProof/>
            <w:webHidden/>
          </w:rPr>
          <w:fldChar w:fldCharType="separate"/>
        </w:r>
        <w:r w:rsidR="00502ED5">
          <w:rPr>
            <w:noProof/>
            <w:webHidden/>
          </w:rPr>
          <w:t>65</w:t>
        </w:r>
        <w:r w:rsidR="00502ED5">
          <w:rPr>
            <w:noProof/>
            <w:webHidden/>
          </w:rPr>
          <w:fldChar w:fldCharType="end"/>
        </w:r>
      </w:hyperlink>
    </w:p>
    <w:p w14:paraId="3B29FA7F" w14:textId="097B137B"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42" w:history="1">
        <w:r w:rsidR="00502ED5" w:rsidRPr="008002B2">
          <w:rPr>
            <w:rStyle w:val="Hipervnculo"/>
            <w:noProof/>
          </w:rPr>
          <w:t xml:space="preserve">Tabla 8. </w:t>
        </w:r>
        <w:r w:rsidR="00502ED5" w:rsidRPr="008002B2">
          <w:rPr>
            <w:rStyle w:val="Hipervnculo"/>
            <w:b/>
            <w:bCs/>
            <w:noProof/>
          </w:rPr>
          <w:t>Servicios ocasionales</w:t>
        </w:r>
        <w:r w:rsidR="00502ED5">
          <w:rPr>
            <w:noProof/>
            <w:webHidden/>
          </w:rPr>
          <w:tab/>
        </w:r>
        <w:r w:rsidR="00502ED5">
          <w:rPr>
            <w:noProof/>
            <w:webHidden/>
          </w:rPr>
          <w:fldChar w:fldCharType="begin"/>
        </w:r>
        <w:r w:rsidR="00502ED5">
          <w:rPr>
            <w:noProof/>
            <w:webHidden/>
          </w:rPr>
          <w:instrText xml:space="preserve"> PAGEREF _Toc205999542 \h </w:instrText>
        </w:r>
        <w:r w:rsidR="00502ED5">
          <w:rPr>
            <w:noProof/>
            <w:webHidden/>
          </w:rPr>
        </w:r>
        <w:r w:rsidR="00502ED5">
          <w:rPr>
            <w:noProof/>
            <w:webHidden/>
          </w:rPr>
          <w:fldChar w:fldCharType="separate"/>
        </w:r>
        <w:r w:rsidR="00502ED5">
          <w:rPr>
            <w:noProof/>
            <w:webHidden/>
          </w:rPr>
          <w:t>65</w:t>
        </w:r>
        <w:r w:rsidR="00502ED5">
          <w:rPr>
            <w:noProof/>
            <w:webHidden/>
          </w:rPr>
          <w:fldChar w:fldCharType="end"/>
        </w:r>
      </w:hyperlink>
    </w:p>
    <w:p w14:paraId="547B9CE6" w14:textId="10F4919D"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43" w:history="1">
        <w:r w:rsidR="00502ED5" w:rsidRPr="008002B2">
          <w:rPr>
            <w:rStyle w:val="Hipervnculo"/>
            <w:noProof/>
          </w:rPr>
          <w:t xml:space="preserve">Tabla 9. </w:t>
        </w:r>
        <w:r w:rsidR="00502ED5" w:rsidRPr="008002B2">
          <w:rPr>
            <w:rStyle w:val="Hipervnculo"/>
            <w:b/>
            <w:bCs/>
            <w:noProof/>
          </w:rPr>
          <w:t>Prestadores externos</w:t>
        </w:r>
        <w:r w:rsidR="00502ED5">
          <w:rPr>
            <w:noProof/>
            <w:webHidden/>
          </w:rPr>
          <w:tab/>
        </w:r>
        <w:r w:rsidR="00502ED5">
          <w:rPr>
            <w:noProof/>
            <w:webHidden/>
          </w:rPr>
          <w:fldChar w:fldCharType="begin"/>
        </w:r>
        <w:r w:rsidR="00502ED5">
          <w:rPr>
            <w:noProof/>
            <w:webHidden/>
          </w:rPr>
          <w:instrText xml:space="preserve"> PAGEREF _Toc205999543 \h </w:instrText>
        </w:r>
        <w:r w:rsidR="00502ED5">
          <w:rPr>
            <w:noProof/>
            <w:webHidden/>
          </w:rPr>
        </w:r>
        <w:r w:rsidR="00502ED5">
          <w:rPr>
            <w:noProof/>
            <w:webHidden/>
          </w:rPr>
          <w:fldChar w:fldCharType="separate"/>
        </w:r>
        <w:r w:rsidR="00502ED5">
          <w:rPr>
            <w:noProof/>
            <w:webHidden/>
          </w:rPr>
          <w:t>66</w:t>
        </w:r>
        <w:r w:rsidR="00502ED5">
          <w:rPr>
            <w:noProof/>
            <w:webHidden/>
          </w:rPr>
          <w:fldChar w:fldCharType="end"/>
        </w:r>
      </w:hyperlink>
    </w:p>
    <w:p w14:paraId="253EF754" w14:textId="64579103"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44" w:history="1">
        <w:r w:rsidR="00502ED5" w:rsidRPr="008002B2">
          <w:rPr>
            <w:rStyle w:val="Hipervnculo"/>
            <w:noProof/>
          </w:rPr>
          <w:t>Tabla 10.</w:t>
        </w:r>
        <w:r w:rsidR="00502ED5" w:rsidRPr="008002B2">
          <w:rPr>
            <w:rStyle w:val="Hipervnculo"/>
            <w:b/>
            <w:bCs/>
            <w:noProof/>
          </w:rPr>
          <w:t xml:space="preserve"> Costo servicio electricidad</w:t>
        </w:r>
        <w:r w:rsidR="00502ED5">
          <w:rPr>
            <w:noProof/>
            <w:webHidden/>
          </w:rPr>
          <w:tab/>
        </w:r>
        <w:r w:rsidR="00502ED5">
          <w:rPr>
            <w:noProof/>
            <w:webHidden/>
          </w:rPr>
          <w:fldChar w:fldCharType="begin"/>
        </w:r>
        <w:r w:rsidR="00502ED5">
          <w:rPr>
            <w:noProof/>
            <w:webHidden/>
          </w:rPr>
          <w:instrText xml:space="preserve"> PAGEREF _Toc205999544 \h </w:instrText>
        </w:r>
        <w:r w:rsidR="00502ED5">
          <w:rPr>
            <w:noProof/>
            <w:webHidden/>
          </w:rPr>
        </w:r>
        <w:r w:rsidR="00502ED5">
          <w:rPr>
            <w:noProof/>
            <w:webHidden/>
          </w:rPr>
          <w:fldChar w:fldCharType="separate"/>
        </w:r>
        <w:r w:rsidR="00502ED5">
          <w:rPr>
            <w:noProof/>
            <w:webHidden/>
          </w:rPr>
          <w:t>66</w:t>
        </w:r>
        <w:r w:rsidR="00502ED5">
          <w:rPr>
            <w:noProof/>
            <w:webHidden/>
          </w:rPr>
          <w:fldChar w:fldCharType="end"/>
        </w:r>
      </w:hyperlink>
    </w:p>
    <w:p w14:paraId="7BA307D6" w14:textId="0959ABC3"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45" w:history="1">
        <w:r w:rsidR="00502ED5" w:rsidRPr="008002B2">
          <w:rPr>
            <w:rStyle w:val="Hipervnculo"/>
            <w:noProof/>
          </w:rPr>
          <w:t xml:space="preserve">Tabla 11. </w:t>
        </w:r>
        <w:r w:rsidR="00502ED5" w:rsidRPr="008002B2">
          <w:rPr>
            <w:rStyle w:val="Hipervnculo"/>
            <w:b/>
            <w:bCs/>
            <w:noProof/>
          </w:rPr>
          <w:t>Costo servicio agua potable</w:t>
        </w:r>
        <w:r w:rsidR="00502ED5">
          <w:rPr>
            <w:noProof/>
            <w:webHidden/>
          </w:rPr>
          <w:tab/>
        </w:r>
        <w:r w:rsidR="00502ED5">
          <w:rPr>
            <w:noProof/>
            <w:webHidden/>
          </w:rPr>
          <w:fldChar w:fldCharType="begin"/>
        </w:r>
        <w:r w:rsidR="00502ED5">
          <w:rPr>
            <w:noProof/>
            <w:webHidden/>
          </w:rPr>
          <w:instrText xml:space="preserve"> PAGEREF _Toc205999545 \h </w:instrText>
        </w:r>
        <w:r w:rsidR="00502ED5">
          <w:rPr>
            <w:noProof/>
            <w:webHidden/>
          </w:rPr>
        </w:r>
        <w:r w:rsidR="00502ED5">
          <w:rPr>
            <w:noProof/>
            <w:webHidden/>
          </w:rPr>
          <w:fldChar w:fldCharType="separate"/>
        </w:r>
        <w:r w:rsidR="00502ED5">
          <w:rPr>
            <w:noProof/>
            <w:webHidden/>
          </w:rPr>
          <w:t>66</w:t>
        </w:r>
        <w:r w:rsidR="00502ED5">
          <w:rPr>
            <w:noProof/>
            <w:webHidden/>
          </w:rPr>
          <w:fldChar w:fldCharType="end"/>
        </w:r>
      </w:hyperlink>
    </w:p>
    <w:p w14:paraId="38709108" w14:textId="51AE97D9"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46" w:history="1">
        <w:r w:rsidR="00502ED5" w:rsidRPr="008002B2">
          <w:rPr>
            <w:rStyle w:val="Hipervnculo"/>
            <w:noProof/>
          </w:rPr>
          <w:t xml:space="preserve">Tabla 12. </w:t>
        </w:r>
        <w:r w:rsidR="00502ED5" w:rsidRPr="008002B2">
          <w:rPr>
            <w:rStyle w:val="Hipervnculo"/>
            <w:b/>
            <w:bCs/>
            <w:noProof/>
          </w:rPr>
          <w:t>Costos insumos de limpieza</w:t>
        </w:r>
        <w:r w:rsidR="00502ED5">
          <w:rPr>
            <w:noProof/>
            <w:webHidden/>
          </w:rPr>
          <w:tab/>
        </w:r>
        <w:r w:rsidR="00502ED5">
          <w:rPr>
            <w:noProof/>
            <w:webHidden/>
          </w:rPr>
          <w:fldChar w:fldCharType="begin"/>
        </w:r>
        <w:r w:rsidR="00502ED5">
          <w:rPr>
            <w:noProof/>
            <w:webHidden/>
          </w:rPr>
          <w:instrText xml:space="preserve"> PAGEREF _Toc205999546 \h </w:instrText>
        </w:r>
        <w:r w:rsidR="00502ED5">
          <w:rPr>
            <w:noProof/>
            <w:webHidden/>
          </w:rPr>
        </w:r>
        <w:r w:rsidR="00502ED5">
          <w:rPr>
            <w:noProof/>
            <w:webHidden/>
          </w:rPr>
          <w:fldChar w:fldCharType="separate"/>
        </w:r>
        <w:r w:rsidR="00502ED5">
          <w:rPr>
            <w:noProof/>
            <w:webHidden/>
          </w:rPr>
          <w:t>67</w:t>
        </w:r>
        <w:r w:rsidR="00502ED5">
          <w:rPr>
            <w:noProof/>
            <w:webHidden/>
          </w:rPr>
          <w:fldChar w:fldCharType="end"/>
        </w:r>
      </w:hyperlink>
    </w:p>
    <w:p w14:paraId="5178B626" w14:textId="67BDA64D"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47" w:history="1">
        <w:r w:rsidR="00502ED5" w:rsidRPr="008002B2">
          <w:rPr>
            <w:rStyle w:val="Hipervnculo"/>
            <w:noProof/>
          </w:rPr>
          <w:t xml:space="preserve">Tabla 13. </w:t>
        </w:r>
        <w:r w:rsidR="00502ED5" w:rsidRPr="008002B2">
          <w:rPr>
            <w:rStyle w:val="Hipervnculo"/>
            <w:b/>
            <w:bCs/>
            <w:noProof/>
          </w:rPr>
          <w:t>Costos amenities de tocador</w:t>
        </w:r>
        <w:r w:rsidR="00502ED5">
          <w:rPr>
            <w:noProof/>
            <w:webHidden/>
          </w:rPr>
          <w:tab/>
        </w:r>
        <w:r w:rsidR="00502ED5">
          <w:rPr>
            <w:noProof/>
            <w:webHidden/>
          </w:rPr>
          <w:fldChar w:fldCharType="begin"/>
        </w:r>
        <w:r w:rsidR="00502ED5">
          <w:rPr>
            <w:noProof/>
            <w:webHidden/>
          </w:rPr>
          <w:instrText xml:space="preserve"> PAGEREF _Toc205999547 \h </w:instrText>
        </w:r>
        <w:r w:rsidR="00502ED5">
          <w:rPr>
            <w:noProof/>
            <w:webHidden/>
          </w:rPr>
        </w:r>
        <w:r w:rsidR="00502ED5">
          <w:rPr>
            <w:noProof/>
            <w:webHidden/>
          </w:rPr>
          <w:fldChar w:fldCharType="separate"/>
        </w:r>
        <w:r w:rsidR="00502ED5">
          <w:rPr>
            <w:noProof/>
            <w:webHidden/>
          </w:rPr>
          <w:t>68</w:t>
        </w:r>
        <w:r w:rsidR="00502ED5">
          <w:rPr>
            <w:noProof/>
            <w:webHidden/>
          </w:rPr>
          <w:fldChar w:fldCharType="end"/>
        </w:r>
      </w:hyperlink>
    </w:p>
    <w:p w14:paraId="1EF0AC45" w14:textId="64E156B4"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48" w:history="1">
        <w:r w:rsidR="00502ED5" w:rsidRPr="008002B2">
          <w:rPr>
            <w:rStyle w:val="Hipervnculo"/>
            <w:noProof/>
          </w:rPr>
          <w:t xml:space="preserve">Tabla 14. </w:t>
        </w:r>
        <w:r w:rsidR="00502ED5" w:rsidRPr="008002B2">
          <w:rPr>
            <w:rStyle w:val="Hipervnculo"/>
            <w:b/>
            <w:bCs/>
            <w:noProof/>
          </w:rPr>
          <w:t>Costos amenidades de cortesía</w:t>
        </w:r>
        <w:r w:rsidR="00502ED5">
          <w:rPr>
            <w:noProof/>
            <w:webHidden/>
          </w:rPr>
          <w:tab/>
        </w:r>
        <w:r w:rsidR="00502ED5">
          <w:rPr>
            <w:noProof/>
            <w:webHidden/>
          </w:rPr>
          <w:fldChar w:fldCharType="begin"/>
        </w:r>
        <w:r w:rsidR="00502ED5">
          <w:rPr>
            <w:noProof/>
            <w:webHidden/>
          </w:rPr>
          <w:instrText xml:space="preserve"> PAGEREF _Toc205999548 \h </w:instrText>
        </w:r>
        <w:r w:rsidR="00502ED5">
          <w:rPr>
            <w:noProof/>
            <w:webHidden/>
          </w:rPr>
        </w:r>
        <w:r w:rsidR="00502ED5">
          <w:rPr>
            <w:noProof/>
            <w:webHidden/>
          </w:rPr>
          <w:fldChar w:fldCharType="separate"/>
        </w:r>
        <w:r w:rsidR="00502ED5">
          <w:rPr>
            <w:noProof/>
            <w:webHidden/>
          </w:rPr>
          <w:t>68</w:t>
        </w:r>
        <w:r w:rsidR="00502ED5">
          <w:rPr>
            <w:noProof/>
            <w:webHidden/>
          </w:rPr>
          <w:fldChar w:fldCharType="end"/>
        </w:r>
      </w:hyperlink>
    </w:p>
    <w:p w14:paraId="120D8C17" w14:textId="21B66327"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49" w:history="1">
        <w:r w:rsidR="00502ED5" w:rsidRPr="008002B2">
          <w:rPr>
            <w:rStyle w:val="Hipervnculo"/>
            <w:noProof/>
          </w:rPr>
          <w:t>Tabla 15.</w:t>
        </w:r>
        <w:r w:rsidR="00502ED5" w:rsidRPr="008002B2">
          <w:rPr>
            <w:rStyle w:val="Hipervnculo"/>
            <w:b/>
            <w:bCs/>
            <w:noProof/>
          </w:rPr>
          <w:t xml:space="preserve"> Tarifas por lavado prendas de menaje</w:t>
        </w:r>
        <w:r w:rsidR="00502ED5">
          <w:rPr>
            <w:noProof/>
            <w:webHidden/>
          </w:rPr>
          <w:tab/>
        </w:r>
        <w:r w:rsidR="00502ED5">
          <w:rPr>
            <w:noProof/>
            <w:webHidden/>
          </w:rPr>
          <w:fldChar w:fldCharType="begin"/>
        </w:r>
        <w:r w:rsidR="00502ED5">
          <w:rPr>
            <w:noProof/>
            <w:webHidden/>
          </w:rPr>
          <w:instrText xml:space="preserve"> PAGEREF _Toc205999549 \h </w:instrText>
        </w:r>
        <w:r w:rsidR="00502ED5">
          <w:rPr>
            <w:noProof/>
            <w:webHidden/>
          </w:rPr>
        </w:r>
        <w:r w:rsidR="00502ED5">
          <w:rPr>
            <w:noProof/>
            <w:webHidden/>
          </w:rPr>
          <w:fldChar w:fldCharType="separate"/>
        </w:r>
        <w:r w:rsidR="00502ED5">
          <w:rPr>
            <w:noProof/>
            <w:webHidden/>
          </w:rPr>
          <w:t>68</w:t>
        </w:r>
        <w:r w:rsidR="00502ED5">
          <w:rPr>
            <w:noProof/>
            <w:webHidden/>
          </w:rPr>
          <w:fldChar w:fldCharType="end"/>
        </w:r>
      </w:hyperlink>
    </w:p>
    <w:p w14:paraId="2CC40A99" w14:textId="31A019A5"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50" w:history="1">
        <w:r w:rsidR="00502ED5" w:rsidRPr="008002B2">
          <w:rPr>
            <w:rStyle w:val="Hipervnculo"/>
            <w:noProof/>
          </w:rPr>
          <w:t xml:space="preserve">Tabla 16. </w:t>
        </w:r>
        <w:r w:rsidR="00502ED5" w:rsidRPr="008002B2">
          <w:rPr>
            <w:rStyle w:val="Hipervnculo"/>
            <w:b/>
            <w:bCs/>
            <w:noProof/>
          </w:rPr>
          <w:t>Costo lavado de menaje habitación</w:t>
        </w:r>
        <w:r w:rsidR="00502ED5">
          <w:rPr>
            <w:noProof/>
            <w:webHidden/>
          </w:rPr>
          <w:tab/>
        </w:r>
        <w:r w:rsidR="00502ED5">
          <w:rPr>
            <w:noProof/>
            <w:webHidden/>
          </w:rPr>
          <w:fldChar w:fldCharType="begin"/>
        </w:r>
        <w:r w:rsidR="00502ED5">
          <w:rPr>
            <w:noProof/>
            <w:webHidden/>
          </w:rPr>
          <w:instrText xml:space="preserve"> PAGEREF _Toc205999550 \h </w:instrText>
        </w:r>
        <w:r w:rsidR="00502ED5">
          <w:rPr>
            <w:noProof/>
            <w:webHidden/>
          </w:rPr>
        </w:r>
        <w:r w:rsidR="00502ED5">
          <w:rPr>
            <w:noProof/>
            <w:webHidden/>
          </w:rPr>
          <w:fldChar w:fldCharType="separate"/>
        </w:r>
        <w:r w:rsidR="00502ED5">
          <w:rPr>
            <w:noProof/>
            <w:webHidden/>
          </w:rPr>
          <w:t>69</w:t>
        </w:r>
        <w:r w:rsidR="00502ED5">
          <w:rPr>
            <w:noProof/>
            <w:webHidden/>
          </w:rPr>
          <w:fldChar w:fldCharType="end"/>
        </w:r>
      </w:hyperlink>
    </w:p>
    <w:p w14:paraId="77D76AEB" w14:textId="58BDF581"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51" w:history="1">
        <w:r w:rsidR="00502ED5" w:rsidRPr="008002B2">
          <w:rPr>
            <w:rStyle w:val="Hipervnculo"/>
            <w:noProof/>
          </w:rPr>
          <w:t xml:space="preserve">Tabla 17. </w:t>
        </w:r>
        <w:r w:rsidR="00502ED5" w:rsidRPr="008002B2">
          <w:rPr>
            <w:rStyle w:val="Hipervnculo"/>
            <w:b/>
            <w:bCs/>
            <w:noProof/>
          </w:rPr>
          <w:t>Inversión inicial</w:t>
        </w:r>
        <w:r w:rsidR="00502ED5">
          <w:rPr>
            <w:noProof/>
            <w:webHidden/>
          </w:rPr>
          <w:tab/>
        </w:r>
        <w:r w:rsidR="00502ED5">
          <w:rPr>
            <w:noProof/>
            <w:webHidden/>
          </w:rPr>
          <w:fldChar w:fldCharType="begin"/>
        </w:r>
        <w:r w:rsidR="00502ED5">
          <w:rPr>
            <w:noProof/>
            <w:webHidden/>
          </w:rPr>
          <w:instrText xml:space="preserve"> PAGEREF _Toc205999551 \h </w:instrText>
        </w:r>
        <w:r w:rsidR="00502ED5">
          <w:rPr>
            <w:noProof/>
            <w:webHidden/>
          </w:rPr>
        </w:r>
        <w:r w:rsidR="00502ED5">
          <w:rPr>
            <w:noProof/>
            <w:webHidden/>
          </w:rPr>
          <w:fldChar w:fldCharType="separate"/>
        </w:r>
        <w:r w:rsidR="00502ED5">
          <w:rPr>
            <w:noProof/>
            <w:webHidden/>
          </w:rPr>
          <w:t>70</w:t>
        </w:r>
        <w:r w:rsidR="00502ED5">
          <w:rPr>
            <w:noProof/>
            <w:webHidden/>
          </w:rPr>
          <w:fldChar w:fldCharType="end"/>
        </w:r>
      </w:hyperlink>
    </w:p>
    <w:p w14:paraId="1E2DA352" w14:textId="73E3905A"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52" w:history="1">
        <w:r w:rsidR="00502ED5" w:rsidRPr="008002B2">
          <w:rPr>
            <w:rStyle w:val="Hipervnculo"/>
            <w:noProof/>
          </w:rPr>
          <w:t xml:space="preserve">Tabla 18. </w:t>
        </w:r>
        <w:r w:rsidR="00502ED5" w:rsidRPr="008002B2">
          <w:rPr>
            <w:rStyle w:val="Hipervnculo"/>
            <w:b/>
            <w:bCs/>
            <w:noProof/>
          </w:rPr>
          <w:t>Costos contrucción y remodelación</w:t>
        </w:r>
        <w:r w:rsidR="00502ED5">
          <w:rPr>
            <w:noProof/>
            <w:webHidden/>
          </w:rPr>
          <w:tab/>
        </w:r>
        <w:r w:rsidR="00502ED5">
          <w:rPr>
            <w:noProof/>
            <w:webHidden/>
          </w:rPr>
          <w:fldChar w:fldCharType="begin"/>
        </w:r>
        <w:r w:rsidR="00502ED5">
          <w:rPr>
            <w:noProof/>
            <w:webHidden/>
          </w:rPr>
          <w:instrText xml:space="preserve"> PAGEREF _Toc205999552 \h </w:instrText>
        </w:r>
        <w:r w:rsidR="00502ED5">
          <w:rPr>
            <w:noProof/>
            <w:webHidden/>
          </w:rPr>
        </w:r>
        <w:r w:rsidR="00502ED5">
          <w:rPr>
            <w:noProof/>
            <w:webHidden/>
          </w:rPr>
          <w:fldChar w:fldCharType="separate"/>
        </w:r>
        <w:r w:rsidR="00502ED5">
          <w:rPr>
            <w:noProof/>
            <w:webHidden/>
          </w:rPr>
          <w:t>71</w:t>
        </w:r>
        <w:r w:rsidR="00502ED5">
          <w:rPr>
            <w:noProof/>
            <w:webHidden/>
          </w:rPr>
          <w:fldChar w:fldCharType="end"/>
        </w:r>
      </w:hyperlink>
    </w:p>
    <w:p w14:paraId="57DF54A2" w14:textId="4EE7FFAF"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53" w:history="1">
        <w:r w:rsidR="00502ED5" w:rsidRPr="008002B2">
          <w:rPr>
            <w:rStyle w:val="Hipervnculo"/>
            <w:noProof/>
          </w:rPr>
          <w:t xml:space="preserve">Tabla 19. </w:t>
        </w:r>
        <w:r w:rsidR="00502ED5" w:rsidRPr="008002B2">
          <w:rPr>
            <w:rStyle w:val="Hipervnculo"/>
            <w:b/>
            <w:bCs/>
            <w:noProof/>
          </w:rPr>
          <w:t>Costos muebles y enseres</w:t>
        </w:r>
        <w:r w:rsidR="00502ED5">
          <w:rPr>
            <w:noProof/>
            <w:webHidden/>
          </w:rPr>
          <w:tab/>
        </w:r>
        <w:r w:rsidR="00502ED5">
          <w:rPr>
            <w:noProof/>
            <w:webHidden/>
          </w:rPr>
          <w:fldChar w:fldCharType="begin"/>
        </w:r>
        <w:r w:rsidR="00502ED5">
          <w:rPr>
            <w:noProof/>
            <w:webHidden/>
          </w:rPr>
          <w:instrText xml:space="preserve"> PAGEREF _Toc205999553 \h </w:instrText>
        </w:r>
        <w:r w:rsidR="00502ED5">
          <w:rPr>
            <w:noProof/>
            <w:webHidden/>
          </w:rPr>
        </w:r>
        <w:r w:rsidR="00502ED5">
          <w:rPr>
            <w:noProof/>
            <w:webHidden/>
          </w:rPr>
          <w:fldChar w:fldCharType="separate"/>
        </w:r>
        <w:r w:rsidR="00502ED5">
          <w:rPr>
            <w:noProof/>
            <w:webHidden/>
          </w:rPr>
          <w:t>71</w:t>
        </w:r>
        <w:r w:rsidR="00502ED5">
          <w:rPr>
            <w:noProof/>
            <w:webHidden/>
          </w:rPr>
          <w:fldChar w:fldCharType="end"/>
        </w:r>
      </w:hyperlink>
    </w:p>
    <w:p w14:paraId="2DBEAE82" w14:textId="42094C7D"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54" w:history="1">
        <w:r w:rsidR="00502ED5" w:rsidRPr="008002B2">
          <w:rPr>
            <w:rStyle w:val="Hipervnculo"/>
            <w:noProof/>
          </w:rPr>
          <w:t xml:space="preserve">Tabla 20. </w:t>
        </w:r>
        <w:r w:rsidR="00502ED5" w:rsidRPr="008002B2">
          <w:rPr>
            <w:rStyle w:val="Hipervnculo"/>
            <w:b/>
            <w:bCs/>
            <w:noProof/>
          </w:rPr>
          <w:t>Equipamiento área del Hidromasaje (terraza)</w:t>
        </w:r>
        <w:r w:rsidR="00502ED5">
          <w:rPr>
            <w:noProof/>
            <w:webHidden/>
          </w:rPr>
          <w:tab/>
        </w:r>
        <w:r w:rsidR="00502ED5">
          <w:rPr>
            <w:noProof/>
            <w:webHidden/>
          </w:rPr>
          <w:fldChar w:fldCharType="begin"/>
        </w:r>
        <w:r w:rsidR="00502ED5">
          <w:rPr>
            <w:noProof/>
            <w:webHidden/>
          </w:rPr>
          <w:instrText xml:space="preserve"> PAGEREF _Toc205999554 \h </w:instrText>
        </w:r>
        <w:r w:rsidR="00502ED5">
          <w:rPr>
            <w:noProof/>
            <w:webHidden/>
          </w:rPr>
        </w:r>
        <w:r w:rsidR="00502ED5">
          <w:rPr>
            <w:noProof/>
            <w:webHidden/>
          </w:rPr>
          <w:fldChar w:fldCharType="separate"/>
        </w:r>
        <w:r w:rsidR="00502ED5">
          <w:rPr>
            <w:noProof/>
            <w:webHidden/>
          </w:rPr>
          <w:t>72</w:t>
        </w:r>
        <w:r w:rsidR="00502ED5">
          <w:rPr>
            <w:noProof/>
            <w:webHidden/>
          </w:rPr>
          <w:fldChar w:fldCharType="end"/>
        </w:r>
      </w:hyperlink>
    </w:p>
    <w:p w14:paraId="07397B09" w14:textId="11976498"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55" w:history="1">
        <w:r w:rsidR="00502ED5" w:rsidRPr="008002B2">
          <w:rPr>
            <w:rStyle w:val="Hipervnculo"/>
            <w:noProof/>
          </w:rPr>
          <w:t xml:space="preserve">Tabla 21. </w:t>
        </w:r>
        <w:r w:rsidR="00502ED5" w:rsidRPr="008002B2">
          <w:rPr>
            <w:rStyle w:val="Hipervnculo"/>
            <w:b/>
            <w:bCs/>
            <w:noProof/>
          </w:rPr>
          <w:t>Costos equipamiento planta baja técnica</w:t>
        </w:r>
        <w:r w:rsidR="00502ED5">
          <w:rPr>
            <w:noProof/>
            <w:webHidden/>
          </w:rPr>
          <w:tab/>
        </w:r>
        <w:r w:rsidR="00502ED5">
          <w:rPr>
            <w:noProof/>
            <w:webHidden/>
          </w:rPr>
          <w:fldChar w:fldCharType="begin"/>
        </w:r>
        <w:r w:rsidR="00502ED5">
          <w:rPr>
            <w:noProof/>
            <w:webHidden/>
          </w:rPr>
          <w:instrText xml:space="preserve"> PAGEREF _Toc205999555 \h </w:instrText>
        </w:r>
        <w:r w:rsidR="00502ED5">
          <w:rPr>
            <w:noProof/>
            <w:webHidden/>
          </w:rPr>
        </w:r>
        <w:r w:rsidR="00502ED5">
          <w:rPr>
            <w:noProof/>
            <w:webHidden/>
          </w:rPr>
          <w:fldChar w:fldCharType="separate"/>
        </w:r>
        <w:r w:rsidR="00502ED5">
          <w:rPr>
            <w:noProof/>
            <w:webHidden/>
          </w:rPr>
          <w:t>73</w:t>
        </w:r>
        <w:r w:rsidR="00502ED5">
          <w:rPr>
            <w:noProof/>
            <w:webHidden/>
          </w:rPr>
          <w:fldChar w:fldCharType="end"/>
        </w:r>
      </w:hyperlink>
    </w:p>
    <w:p w14:paraId="4331B886" w14:textId="6F422D05"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56" w:history="1">
        <w:r w:rsidR="00502ED5" w:rsidRPr="008002B2">
          <w:rPr>
            <w:rStyle w:val="Hipervnculo"/>
            <w:noProof/>
          </w:rPr>
          <w:t xml:space="preserve">Tabla 22. Costos </w:t>
        </w:r>
        <w:r w:rsidR="00502ED5" w:rsidRPr="008002B2">
          <w:rPr>
            <w:rStyle w:val="Hipervnculo"/>
            <w:rFonts w:eastAsia="Cambria"/>
            <w:b/>
            <w:bCs/>
            <w:noProof/>
            <w:lang w:val="es-MX" w:eastAsia="es-AR"/>
          </w:rPr>
          <w:t>utensilios de limpieza</w:t>
        </w:r>
        <w:r w:rsidR="00502ED5">
          <w:rPr>
            <w:noProof/>
            <w:webHidden/>
          </w:rPr>
          <w:tab/>
        </w:r>
        <w:r w:rsidR="00502ED5">
          <w:rPr>
            <w:noProof/>
            <w:webHidden/>
          </w:rPr>
          <w:fldChar w:fldCharType="begin"/>
        </w:r>
        <w:r w:rsidR="00502ED5">
          <w:rPr>
            <w:noProof/>
            <w:webHidden/>
          </w:rPr>
          <w:instrText xml:space="preserve"> PAGEREF _Toc205999556 \h </w:instrText>
        </w:r>
        <w:r w:rsidR="00502ED5">
          <w:rPr>
            <w:noProof/>
            <w:webHidden/>
          </w:rPr>
        </w:r>
        <w:r w:rsidR="00502ED5">
          <w:rPr>
            <w:noProof/>
            <w:webHidden/>
          </w:rPr>
          <w:fldChar w:fldCharType="separate"/>
        </w:r>
        <w:r w:rsidR="00502ED5">
          <w:rPr>
            <w:noProof/>
            <w:webHidden/>
          </w:rPr>
          <w:t>73</w:t>
        </w:r>
        <w:r w:rsidR="00502ED5">
          <w:rPr>
            <w:noProof/>
            <w:webHidden/>
          </w:rPr>
          <w:fldChar w:fldCharType="end"/>
        </w:r>
      </w:hyperlink>
    </w:p>
    <w:p w14:paraId="6580C59E" w14:textId="3EE95289"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57" w:history="1">
        <w:r w:rsidR="00502ED5" w:rsidRPr="008002B2">
          <w:rPr>
            <w:rStyle w:val="Hipervnculo"/>
            <w:noProof/>
          </w:rPr>
          <w:t xml:space="preserve">Tabla 23. </w:t>
        </w:r>
        <w:r w:rsidR="00502ED5" w:rsidRPr="008002B2">
          <w:rPr>
            <w:rStyle w:val="Hipervnculo"/>
            <w:b/>
            <w:bCs/>
            <w:noProof/>
          </w:rPr>
          <w:t xml:space="preserve">Costos </w:t>
        </w:r>
        <w:r w:rsidR="00502ED5" w:rsidRPr="008002B2">
          <w:rPr>
            <w:rStyle w:val="Hipervnculo"/>
            <w:rFonts w:eastAsia="Cambria"/>
            <w:b/>
            <w:bCs/>
            <w:noProof/>
            <w:lang w:val="es-MX" w:eastAsia="es-AR"/>
          </w:rPr>
          <w:t>elementos de seguridad</w:t>
        </w:r>
        <w:r w:rsidR="00502ED5">
          <w:rPr>
            <w:noProof/>
            <w:webHidden/>
          </w:rPr>
          <w:tab/>
        </w:r>
        <w:r w:rsidR="00502ED5">
          <w:rPr>
            <w:noProof/>
            <w:webHidden/>
          </w:rPr>
          <w:fldChar w:fldCharType="begin"/>
        </w:r>
        <w:r w:rsidR="00502ED5">
          <w:rPr>
            <w:noProof/>
            <w:webHidden/>
          </w:rPr>
          <w:instrText xml:space="preserve"> PAGEREF _Toc205999557 \h </w:instrText>
        </w:r>
        <w:r w:rsidR="00502ED5">
          <w:rPr>
            <w:noProof/>
            <w:webHidden/>
          </w:rPr>
        </w:r>
        <w:r w:rsidR="00502ED5">
          <w:rPr>
            <w:noProof/>
            <w:webHidden/>
          </w:rPr>
          <w:fldChar w:fldCharType="separate"/>
        </w:r>
        <w:r w:rsidR="00502ED5">
          <w:rPr>
            <w:noProof/>
            <w:webHidden/>
          </w:rPr>
          <w:t>74</w:t>
        </w:r>
        <w:r w:rsidR="00502ED5">
          <w:rPr>
            <w:noProof/>
            <w:webHidden/>
          </w:rPr>
          <w:fldChar w:fldCharType="end"/>
        </w:r>
      </w:hyperlink>
    </w:p>
    <w:p w14:paraId="182A2F8B" w14:textId="3DA285A6"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58" w:history="1">
        <w:r w:rsidR="00502ED5" w:rsidRPr="008002B2">
          <w:rPr>
            <w:rStyle w:val="Hipervnculo"/>
            <w:noProof/>
          </w:rPr>
          <w:t xml:space="preserve">Tabla 24. </w:t>
        </w:r>
        <w:r w:rsidR="00502ED5" w:rsidRPr="008002B2">
          <w:rPr>
            <w:rStyle w:val="Hipervnculo"/>
            <w:b/>
            <w:bCs/>
            <w:noProof/>
          </w:rPr>
          <w:t>Costos activos fijos intangibles</w:t>
        </w:r>
        <w:r w:rsidR="00502ED5">
          <w:rPr>
            <w:noProof/>
            <w:webHidden/>
          </w:rPr>
          <w:tab/>
        </w:r>
        <w:r w:rsidR="00502ED5">
          <w:rPr>
            <w:noProof/>
            <w:webHidden/>
          </w:rPr>
          <w:fldChar w:fldCharType="begin"/>
        </w:r>
        <w:r w:rsidR="00502ED5">
          <w:rPr>
            <w:noProof/>
            <w:webHidden/>
          </w:rPr>
          <w:instrText xml:space="preserve"> PAGEREF _Toc205999558 \h </w:instrText>
        </w:r>
        <w:r w:rsidR="00502ED5">
          <w:rPr>
            <w:noProof/>
            <w:webHidden/>
          </w:rPr>
        </w:r>
        <w:r w:rsidR="00502ED5">
          <w:rPr>
            <w:noProof/>
            <w:webHidden/>
          </w:rPr>
          <w:fldChar w:fldCharType="separate"/>
        </w:r>
        <w:r w:rsidR="00502ED5">
          <w:rPr>
            <w:noProof/>
            <w:webHidden/>
          </w:rPr>
          <w:t>74</w:t>
        </w:r>
        <w:r w:rsidR="00502ED5">
          <w:rPr>
            <w:noProof/>
            <w:webHidden/>
          </w:rPr>
          <w:fldChar w:fldCharType="end"/>
        </w:r>
      </w:hyperlink>
    </w:p>
    <w:p w14:paraId="256EA59D" w14:textId="2C56C5D0"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59" w:history="1">
        <w:r w:rsidR="00502ED5" w:rsidRPr="008002B2">
          <w:rPr>
            <w:rStyle w:val="Hipervnculo"/>
            <w:noProof/>
          </w:rPr>
          <w:t xml:space="preserve">Tabla 25. </w:t>
        </w:r>
        <w:r w:rsidR="00502ED5" w:rsidRPr="008002B2">
          <w:rPr>
            <w:rStyle w:val="Hipervnculo"/>
            <w:b/>
            <w:bCs/>
            <w:noProof/>
          </w:rPr>
          <w:t>Depreciación y amortización</w:t>
        </w:r>
        <w:r w:rsidR="00502ED5">
          <w:rPr>
            <w:noProof/>
            <w:webHidden/>
          </w:rPr>
          <w:tab/>
        </w:r>
        <w:r w:rsidR="00502ED5">
          <w:rPr>
            <w:noProof/>
            <w:webHidden/>
          </w:rPr>
          <w:fldChar w:fldCharType="begin"/>
        </w:r>
        <w:r w:rsidR="00502ED5">
          <w:rPr>
            <w:noProof/>
            <w:webHidden/>
          </w:rPr>
          <w:instrText xml:space="preserve"> PAGEREF _Toc205999559 \h </w:instrText>
        </w:r>
        <w:r w:rsidR="00502ED5">
          <w:rPr>
            <w:noProof/>
            <w:webHidden/>
          </w:rPr>
        </w:r>
        <w:r w:rsidR="00502ED5">
          <w:rPr>
            <w:noProof/>
            <w:webHidden/>
          </w:rPr>
          <w:fldChar w:fldCharType="separate"/>
        </w:r>
        <w:r w:rsidR="00502ED5">
          <w:rPr>
            <w:noProof/>
            <w:webHidden/>
          </w:rPr>
          <w:t>75</w:t>
        </w:r>
        <w:r w:rsidR="00502ED5">
          <w:rPr>
            <w:noProof/>
            <w:webHidden/>
          </w:rPr>
          <w:fldChar w:fldCharType="end"/>
        </w:r>
      </w:hyperlink>
    </w:p>
    <w:p w14:paraId="20D441C4" w14:textId="5DABDC1D"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60" w:history="1">
        <w:r w:rsidR="00502ED5" w:rsidRPr="008002B2">
          <w:rPr>
            <w:rStyle w:val="Hipervnculo"/>
            <w:noProof/>
          </w:rPr>
          <w:t>Tabla 26</w:t>
        </w:r>
        <w:r w:rsidR="00502ED5" w:rsidRPr="008002B2">
          <w:rPr>
            <w:rStyle w:val="Hipervnculo"/>
            <w:b/>
            <w:bCs/>
            <w:noProof/>
          </w:rPr>
          <w:t>. Financiamiento</w:t>
        </w:r>
        <w:r w:rsidR="00502ED5">
          <w:rPr>
            <w:noProof/>
            <w:webHidden/>
          </w:rPr>
          <w:tab/>
        </w:r>
        <w:r w:rsidR="00502ED5">
          <w:rPr>
            <w:noProof/>
            <w:webHidden/>
          </w:rPr>
          <w:fldChar w:fldCharType="begin"/>
        </w:r>
        <w:r w:rsidR="00502ED5">
          <w:rPr>
            <w:noProof/>
            <w:webHidden/>
          </w:rPr>
          <w:instrText xml:space="preserve"> PAGEREF _Toc205999560 \h </w:instrText>
        </w:r>
        <w:r w:rsidR="00502ED5">
          <w:rPr>
            <w:noProof/>
            <w:webHidden/>
          </w:rPr>
        </w:r>
        <w:r w:rsidR="00502ED5">
          <w:rPr>
            <w:noProof/>
            <w:webHidden/>
          </w:rPr>
          <w:fldChar w:fldCharType="separate"/>
        </w:r>
        <w:r w:rsidR="00502ED5">
          <w:rPr>
            <w:noProof/>
            <w:webHidden/>
          </w:rPr>
          <w:t>75</w:t>
        </w:r>
        <w:r w:rsidR="00502ED5">
          <w:rPr>
            <w:noProof/>
            <w:webHidden/>
          </w:rPr>
          <w:fldChar w:fldCharType="end"/>
        </w:r>
      </w:hyperlink>
    </w:p>
    <w:p w14:paraId="09EBCBDB" w14:textId="121BD847"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61" w:history="1">
        <w:r w:rsidR="00502ED5" w:rsidRPr="008002B2">
          <w:rPr>
            <w:rStyle w:val="Hipervnculo"/>
            <w:noProof/>
          </w:rPr>
          <w:t xml:space="preserve">Tabla 27. </w:t>
        </w:r>
        <w:r w:rsidR="00502ED5" w:rsidRPr="008002B2">
          <w:rPr>
            <w:rStyle w:val="Hipervnculo"/>
            <w:b/>
            <w:bCs/>
            <w:noProof/>
          </w:rPr>
          <w:t>Términos del crédito</w:t>
        </w:r>
        <w:r w:rsidR="00502ED5">
          <w:rPr>
            <w:noProof/>
            <w:webHidden/>
          </w:rPr>
          <w:tab/>
        </w:r>
        <w:r w:rsidR="00502ED5">
          <w:rPr>
            <w:noProof/>
            <w:webHidden/>
          </w:rPr>
          <w:fldChar w:fldCharType="begin"/>
        </w:r>
        <w:r w:rsidR="00502ED5">
          <w:rPr>
            <w:noProof/>
            <w:webHidden/>
          </w:rPr>
          <w:instrText xml:space="preserve"> PAGEREF _Toc205999561 \h </w:instrText>
        </w:r>
        <w:r w:rsidR="00502ED5">
          <w:rPr>
            <w:noProof/>
            <w:webHidden/>
          </w:rPr>
        </w:r>
        <w:r w:rsidR="00502ED5">
          <w:rPr>
            <w:noProof/>
            <w:webHidden/>
          </w:rPr>
          <w:fldChar w:fldCharType="separate"/>
        </w:r>
        <w:r w:rsidR="00502ED5">
          <w:rPr>
            <w:noProof/>
            <w:webHidden/>
          </w:rPr>
          <w:t>75</w:t>
        </w:r>
        <w:r w:rsidR="00502ED5">
          <w:rPr>
            <w:noProof/>
            <w:webHidden/>
          </w:rPr>
          <w:fldChar w:fldCharType="end"/>
        </w:r>
      </w:hyperlink>
    </w:p>
    <w:p w14:paraId="35F84742" w14:textId="5ACFD935"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62" w:history="1">
        <w:r w:rsidR="00502ED5" w:rsidRPr="008002B2">
          <w:rPr>
            <w:rStyle w:val="Hipervnculo"/>
            <w:noProof/>
          </w:rPr>
          <w:t xml:space="preserve">Tabla 28. </w:t>
        </w:r>
        <w:r w:rsidR="00502ED5" w:rsidRPr="008002B2">
          <w:rPr>
            <w:rStyle w:val="Hipervnculo"/>
            <w:b/>
            <w:bCs/>
            <w:noProof/>
          </w:rPr>
          <w:t>Intereses anuales</w:t>
        </w:r>
        <w:r w:rsidR="00502ED5">
          <w:rPr>
            <w:noProof/>
            <w:webHidden/>
          </w:rPr>
          <w:tab/>
        </w:r>
        <w:r w:rsidR="00502ED5">
          <w:rPr>
            <w:noProof/>
            <w:webHidden/>
          </w:rPr>
          <w:fldChar w:fldCharType="begin"/>
        </w:r>
        <w:r w:rsidR="00502ED5">
          <w:rPr>
            <w:noProof/>
            <w:webHidden/>
          </w:rPr>
          <w:instrText xml:space="preserve"> PAGEREF _Toc205999562 \h </w:instrText>
        </w:r>
        <w:r w:rsidR="00502ED5">
          <w:rPr>
            <w:noProof/>
            <w:webHidden/>
          </w:rPr>
        </w:r>
        <w:r w:rsidR="00502ED5">
          <w:rPr>
            <w:noProof/>
            <w:webHidden/>
          </w:rPr>
          <w:fldChar w:fldCharType="separate"/>
        </w:r>
        <w:r w:rsidR="00502ED5">
          <w:rPr>
            <w:noProof/>
            <w:webHidden/>
          </w:rPr>
          <w:t>76</w:t>
        </w:r>
        <w:r w:rsidR="00502ED5">
          <w:rPr>
            <w:noProof/>
            <w:webHidden/>
          </w:rPr>
          <w:fldChar w:fldCharType="end"/>
        </w:r>
      </w:hyperlink>
    </w:p>
    <w:p w14:paraId="10D27962" w14:textId="30E9D616"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63" w:history="1">
        <w:r w:rsidR="00502ED5" w:rsidRPr="008002B2">
          <w:rPr>
            <w:rStyle w:val="Hipervnculo"/>
            <w:noProof/>
          </w:rPr>
          <w:t xml:space="preserve">Tabla 29. </w:t>
        </w:r>
        <w:r w:rsidR="00502ED5" w:rsidRPr="008002B2">
          <w:rPr>
            <w:rStyle w:val="Hipervnculo"/>
            <w:b/>
            <w:bCs/>
            <w:noProof/>
          </w:rPr>
          <w:t>Proyección de ventas escenario conservador</w:t>
        </w:r>
        <w:r w:rsidR="00502ED5">
          <w:rPr>
            <w:noProof/>
            <w:webHidden/>
          </w:rPr>
          <w:tab/>
        </w:r>
        <w:r w:rsidR="00502ED5">
          <w:rPr>
            <w:noProof/>
            <w:webHidden/>
          </w:rPr>
          <w:fldChar w:fldCharType="begin"/>
        </w:r>
        <w:r w:rsidR="00502ED5">
          <w:rPr>
            <w:noProof/>
            <w:webHidden/>
          </w:rPr>
          <w:instrText xml:space="preserve"> PAGEREF _Toc205999563 \h </w:instrText>
        </w:r>
        <w:r w:rsidR="00502ED5">
          <w:rPr>
            <w:noProof/>
            <w:webHidden/>
          </w:rPr>
        </w:r>
        <w:r w:rsidR="00502ED5">
          <w:rPr>
            <w:noProof/>
            <w:webHidden/>
          </w:rPr>
          <w:fldChar w:fldCharType="separate"/>
        </w:r>
        <w:r w:rsidR="00502ED5">
          <w:rPr>
            <w:noProof/>
            <w:webHidden/>
          </w:rPr>
          <w:t>76</w:t>
        </w:r>
        <w:r w:rsidR="00502ED5">
          <w:rPr>
            <w:noProof/>
            <w:webHidden/>
          </w:rPr>
          <w:fldChar w:fldCharType="end"/>
        </w:r>
      </w:hyperlink>
    </w:p>
    <w:p w14:paraId="7587663C" w14:textId="0AD72BC7"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64" w:history="1">
        <w:r w:rsidR="00502ED5" w:rsidRPr="008002B2">
          <w:rPr>
            <w:rStyle w:val="Hipervnculo"/>
            <w:noProof/>
          </w:rPr>
          <w:t>Tabla 30</w:t>
        </w:r>
        <w:r w:rsidR="00502ED5" w:rsidRPr="008002B2">
          <w:rPr>
            <w:rStyle w:val="Hipervnculo"/>
            <w:b/>
            <w:bCs/>
            <w:noProof/>
          </w:rPr>
          <w:t>. Proyección de ventas escenario intermedio</w:t>
        </w:r>
        <w:r w:rsidR="00502ED5">
          <w:rPr>
            <w:noProof/>
            <w:webHidden/>
          </w:rPr>
          <w:tab/>
        </w:r>
        <w:r w:rsidR="00502ED5">
          <w:rPr>
            <w:noProof/>
            <w:webHidden/>
          </w:rPr>
          <w:fldChar w:fldCharType="begin"/>
        </w:r>
        <w:r w:rsidR="00502ED5">
          <w:rPr>
            <w:noProof/>
            <w:webHidden/>
          </w:rPr>
          <w:instrText xml:space="preserve"> PAGEREF _Toc205999564 \h </w:instrText>
        </w:r>
        <w:r w:rsidR="00502ED5">
          <w:rPr>
            <w:noProof/>
            <w:webHidden/>
          </w:rPr>
        </w:r>
        <w:r w:rsidR="00502ED5">
          <w:rPr>
            <w:noProof/>
            <w:webHidden/>
          </w:rPr>
          <w:fldChar w:fldCharType="separate"/>
        </w:r>
        <w:r w:rsidR="00502ED5">
          <w:rPr>
            <w:noProof/>
            <w:webHidden/>
          </w:rPr>
          <w:t>77</w:t>
        </w:r>
        <w:r w:rsidR="00502ED5">
          <w:rPr>
            <w:noProof/>
            <w:webHidden/>
          </w:rPr>
          <w:fldChar w:fldCharType="end"/>
        </w:r>
      </w:hyperlink>
    </w:p>
    <w:p w14:paraId="666A107E" w14:textId="3CB123BD"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65" w:history="1">
        <w:r w:rsidR="00502ED5" w:rsidRPr="008002B2">
          <w:rPr>
            <w:rStyle w:val="Hipervnculo"/>
            <w:noProof/>
          </w:rPr>
          <w:t xml:space="preserve">Tabla 31. </w:t>
        </w:r>
        <w:r w:rsidR="00502ED5" w:rsidRPr="008002B2">
          <w:rPr>
            <w:rStyle w:val="Hipervnculo"/>
            <w:b/>
            <w:bCs/>
            <w:noProof/>
          </w:rPr>
          <w:t>Proyección de ventas escenario optimista</w:t>
        </w:r>
        <w:r w:rsidR="00502ED5">
          <w:rPr>
            <w:noProof/>
            <w:webHidden/>
          </w:rPr>
          <w:tab/>
        </w:r>
        <w:r w:rsidR="00502ED5">
          <w:rPr>
            <w:noProof/>
            <w:webHidden/>
          </w:rPr>
          <w:fldChar w:fldCharType="begin"/>
        </w:r>
        <w:r w:rsidR="00502ED5">
          <w:rPr>
            <w:noProof/>
            <w:webHidden/>
          </w:rPr>
          <w:instrText xml:space="preserve"> PAGEREF _Toc205999565 \h </w:instrText>
        </w:r>
        <w:r w:rsidR="00502ED5">
          <w:rPr>
            <w:noProof/>
            <w:webHidden/>
          </w:rPr>
        </w:r>
        <w:r w:rsidR="00502ED5">
          <w:rPr>
            <w:noProof/>
            <w:webHidden/>
          </w:rPr>
          <w:fldChar w:fldCharType="separate"/>
        </w:r>
        <w:r w:rsidR="00502ED5">
          <w:rPr>
            <w:noProof/>
            <w:webHidden/>
          </w:rPr>
          <w:t>78</w:t>
        </w:r>
        <w:r w:rsidR="00502ED5">
          <w:rPr>
            <w:noProof/>
            <w:webHidden/>
          </w:rPr>
          <w:fldChar w:fldCharType="end"/>
        </w:r>
      </w:hyperlink>
    </w:p>
    <w:p w14:paraId="0E07A5FE" w14:textId="1F240736"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66" w:history="1">
        <w:r w:rsidR="00502ED5" w:rsidRPr="008002B2">
          <w:rPr>
            <w:rStyle w:val="Hipervnculo"/>
            <w:noProof/>
          </w:rPr>
          <w:t xml:space="preserve">Tabla 32. </w:t>
        </w:r>
        <w:r w:rsidR="00502ED5" w:rsidRPr="008002B2">
          <w:rPr>
            <w:rStyle w:val="Hipervnculo"/>
            <w:b/>
            <w:bCs/>
            <w:noProof/>
          </w:rPr>
          <w:t>Estado de resultados proyectado, escenario intermedio</w:t>
        </w:r>
        <w:r w:rsidR="00502ED5">
          <w:rPr>
            <w:noProof/>
            <w:webHidden/>
          </w:rPr>
          <w:tab/>
        </w:r>
        <w:r w:rsidR="00502ED5">
          <w:rPr>
            <w:noProof/>
            <w:webHidden/>
          </w:rPr>
          <w:fldChar w:fldCharType="begin"/>
        </w:r>
        <w:r w:rsidR="00502ED5">
          <w:rPr>
            <w:noProof/>
            <w:webHidden/>
          </w:rPr>
          <w:instrText xml:space="preserve"> PAGEREF _Toc205999566 \h </w:instrText>
        </w:r>
        <w:r w:rsidR="00502ED5">
          <w:rPr>
            <w:noProof/>
            <w:webHidden/>
          </w:rPr>
        </w:r>
        <w:r w:rsidR="00502ED5">
          <w:rPr>
            <w:noProof/>
            <w:webHidden/>
          </w:rPr>
          <w:fldChar w:fldCharType="separate"/>
        </w:r>
        <w:r w:rsidR="00502ED5">
          <w:rPr>
            <w:noProof/>
            <w:webHidden/>
          </w:rPr>
          <w:t>80</w:t>
        </w:r>
        <w:r w:rsidR="00502ED5">
          <w:rPr>
            <w:noProof/>
            <w:webHidden/>
          </w:rPr>
          <w:fldChar w:fldCharType="end"/>
        </w:r>
      </w:hyperlink>
    </w:p>
    <w:p w14:paraId="5677AA2F" w14:textId="4F0093B3"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67" w:history="1">
        <w:r w:rsidR="00502ED5" w:rsidRPr="008002B2">
          <w:rPr>
            <w:rStyle w:val="Hipervnculo"/>
            <w:noProof/>
          </w:rPr>
          <w:t xml:space="preserve">Tabla 33. </w:t>
        </w:r>
        <w:r w:rsidR="00502ED5" w:rsidRPr="008002B2">
          <w:rPr>
            <w:rStyle w:val="Hipervnculo"/>
            <w:b/>
            <w:bCs/>
            <w:noProof/>
          </w:rPr>
          <w:t>Flujo de caja proyectado escenario intermedio</w:t>
        </w:r>
        <w:r w:rsidR="00502ED5">
          <w:rPr>
            <w:noProof/>
            <w:webHidden/>
          </w:rPr>
          <w:tab/>
        </w:r>
        <w:r w:rsidR="00502ED5">
          <w:rPr>
            <w:noProof/>
            <w:webHidden/>
          </w:rPr>
          <w:fldChar w:fldCharType="begin"/>
        </w:r>
        <w:r w:rsidR="00502ED5">
          <w:rPr>
            <w:noProof/>
            <w:webHidden/>
          </w:rPr>
          <w:instrText xml:space="preserve"> PAGEREF _Toc205999567 \h </w:instrText>
        </w:r>
        <w:r w:rsidR="00502ED5">
          <w:rPr>
            <w:noProof/>
            <w:webHidden/>
          </w:rPr>
        </w:r>
        <w:r w:rsidR="00502ED5">
          <w:rPr>
            <w:noProof/>
            <w:webHidden/>
          </w:rPr>
          <w:fldChar w:fldCharType="separate"/>
        </w:r>
        <w:r w:rsidR="00502ED5">
          <w:rPr>
            <w:noProof/>
            <w:webHidden/>
          </w:rPr>
          <w:t>81</w:t>
        </w:r>
        <w:r w:rsidR="00502ED5">
          <w:rPr>
            <w:noProof/>
            <w:webHidden/>
          </w:rPr>
          <w:fldChar w:fldCharType="end"/>
        </w:r>
      </w:hyperlink>
    </w:p>
    <w:p w14:paraId="47C8ADA8" w14:textId="7BF4CA82"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68" w:history="1">
        <w:r w:rsidR="00502ED5" w:rsidRPr="008002B2">
          <w:rPr>
            <w:rStyle w:val="Hipervnculo"/>
            <w:noProof/>
          </w:rPr>
          <w:t xml:space="preserve">Tabla 34. </w:t>
        </w:r>
        <w:r w:rsidR="00502ED5" w:rsidRPr="008002B2">
          <w:rPr>
            <w:rStyle w:val="Hipervnculo"/>
            <w:b/>
            <w:bCs/>
            <w:noProof/>
          </w:rPr>
          <w:t>Cálculo Valor Terminal</w:t>
        </w:r>
        <w:r w:rsidR="00502ED5">
          <w:rPr>
            <w:noProof/>
            <w:webHidden/>
          </w:rPr>
          <w:tab/>
        </w:r>
        <w:r w:rsidR="00502ED5">
          <w:rPr>
            <w:noProof/>
            <w:webHidden/>
          </w:rPr>
          <w:fldChar w:fldCharType="begin"/>
        </w:r>
        <w:r w:rsidR="00502ED5">
          <w:rPr>
            <w:noProof/>
            <w:webHidden/>
          </w:rPr>
          <w:instrText xml:space="preserve"> PAGEREF _Toc205999568 \h </w:instrText>
        </w:r>
        <w:r w:rsidR="00502ED5">
          <w:rPr>
            <w:noProof/>
            <w:webHidden/>
          </w:rPr>
        </w:r>
        <w:r w:rsidR="00502ED5">
          <w:rPr>
            <w:noProof/>
            <w:webHidden/>
          </w:rPr>
          <w:fldChar w:fldCharType="separate"/>
        </w:r>
        <w:r w:rsidR="00502ED5">
          <w:rPr>
            <w:noProof/>
            <w:webHidden/>
          </w:rPr>
          <w:t>82</w:t>
        </w:r>
        <w:r w:rsidR="00502ED5">
          <w:rPr>
            <w:noProof/>
            <w:webHidden/>
          </w:rPr>
          <w:fldChar w:fldCharType="end"/>
        </w:r>
      </w:hyperlink>
    </w:p>
    <w:p w14:paraId="78BAE50A" w14:textId="0A301A55"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69" w:history="1">
        <w:r w:rsidR="00502ED5" w:rsidRPr="008002B2">
          <w:rPr>
            <w:rStyle w:val="Hipervnculo"/>
            <w:noProof/>
          </w:rPr>
          <w:t xml:space="preserve">Tabla 35. </w:t>
        </w:r>
        <w:r w:rsidR="00502ED5" w:rsidRPr="008002B2">
          <w:rPr>
            <w:rStyle w:val="Hipervnculo"/>
            <w:b/>
            <w:bCs/>
            <w:noProof/>
          </w:rPr>
          <w:t>Cálculo TMAR</w:t>
        </w:r>
        <w:r w:rsidR="00502ED5">
          <w:rPr>
            <w:noProof/>
            <w:webHidden/>
          </w:rPr>
          <w:tab/>
        </w:r>
        <w:r w:rsidR="00502ED5">
          <w:rPr>
            <w:noProof/>
            <w:webHidden/>
          </w:rPr>
          <w:fldChar w:fldCharType="begin"/>
        </w:r>
        <w:r w:rsidR="00502ED5">
          <w:rPr>
            <w:noProof/>
            <w:webHidden/>
          </w:rPr>
          <w:instrText xml:space="preserve"> PAGEREF _Toc205999569 \h </w:instrText>
        </w:r>
        <w:r w:rsidR="00502ED5">
          <w:rPr>
            <w:noProof/>
            <w:webHidden/>
          </w:rPr>
        </w:r>
        <w:r w:rsidR="00502ED5">
          <w:rPr>
            <w:noProof/>
            <w:webHidden/>
          </w:rPr>
          <w:fldChar w:fldCharType="separate"/>
        </w:r>
        <w:r w:rsidR="00502ED5">
          <w:rPr>
            <w:noProof/>
            <w:webHidden/>
          </w:rPr>
          <w:t>82</w:t>
        </w:r>
        <w:r w:rsidR="00502ED5">
          <w:rPr>
            <w:noProof/>
            <w:webHidden/>
          </w:rPr>
          <w:fldChar w:fldCharType="end"/>
        </w:r>
      </w:hyperlink>
    </w:p>
    <w:p w14:paraId="255DF676" w14:textId="34F196C3" w:rsidR="000C189D" w:rsidRPr="006143C3" w:rsidRDefault="000B7FC5" w:rsidP="00234108">
      <w:pPr>
        <w:spacing w:line="360" w:lineRule="auto"/>
        <w:rPr>
          <w:rFonts w:ascii="Arial" w:eastAsia="Arial" w:hAnsi="Arial" w:cs="Arial"/>
          <w:color w:val="000000" w:themeColor="text1"/>
          <w:sz w:val="28"/>
          <w:szCs w:val="28"/>
        </w:rPr>
      </w:pPr>
      <w:r w:rsidRPr="006143C3">
        <w:rPr>
          <w:rFonts w:ascii="Arial" w:eastAsia="Arial" w:hAnsi="Arial" w:cs="Arial"/>
          <w:color w:val="000000" w:themeColor="text1"/>
          <w:sz w:val="28"/>
          <w:szCs w:val="28"/>
        </w:rPr>
        <w:fldChar w:fldCharType="end"/>
      </w:r>
    </w:p>
    <w:p w14:paraId="390ACB02" w14:textId="5E1C3A68" w:rsidR="000C189D" w:rsidRPr="00466ACB" w:rsidRDefault="000C189D" w:rsidP="00234108">
      <w:pPr>
        <w:spacing w:line="360" w:lineRule="auto"/>
        <w:rPr>
          <w:rFonts w:ascii="Arial" w:eastAsia="Arial" w:hAnsi="Arial" w:cs="Arial"/>
          <w:color w:val="000000" w:themeColor="text1"/>
          <w:sz w:val="28"/>
          <w:szCs w:val="28"/>
        </w:rPr>
      </w:pPr>
    </w:p>
    <w:p w14:paraId="70BD0F5F" w14:textId="77777777" w:rsidR="0068251D" w:rsidRPr="00B04203" w:rsidRDefault="0068251D" w:rsidP="00234108">
      <w:pPr>
        <w:spacing w:line="360" w:lineRule="auto"/>
        <w:jc w:val="both"/>
        <w:rPr>
          <w:b/>
          <w:color w:val="000000" w:themeColor="text1"/>
        </w:rPr>
      </w:pPr>
    </w:p>
    <w:p w14:paraId="7C45F7A6" w14:textId="77777777" w:rsidR="00A94C98" w:rsidRPr="00B04203" w:rsidRDefault="00A94C98" w:rsidP="00234108">
      <w:pPr>
        <w:spacing w:line="360" w:lineRule="auto"/>
        <w:rPr>
          <w:color w:val="000000" w:themeColor="text1"/>
        </w:rPr>
      </w:pPr>
      <w:r w:rsidRPr="00B04203">
        <w:rPr>
          <w:color w:val="000000" w:themeColor="text1"/>
        </w:rPr>
        <w:br w:type="page"/>
      </w:r>
    </w:p>
    <w:p w14:paraId="7D7C0AB1" w14:textId="1AB3110E" w:rsidR="00CE526B" w:rsidRPr="00B04203" w:rsidRDefault="000B7FC5" w:rsidP="00234108">
      <w:pPr>
        <w:spacing w:line="360" w:lineRule="auto"/>
        <w:rPr>
          <w:b/>
          <w:bCs/>
          <w:color w:val="000000" w:themeColor="text1"/>
        </w:rPr>
      </w:pPr>
      <w:r w:rsidRPr="00B04203">
        <w:rPr>
          <w:b/>
          <w:bCs/>
          <w:color w:val="000000" w:themeColor="text1"/>
        </w:rPr>
        <w:lastRenderedPageBreak/>
        <w:t>INDICE DE ILUSTRACIONES:</w:t>
      </w:r>
    </w:p>
    <w:p w14:paraId="6FA607BD" w14:textId="77777777" w:rsidR="00733280" w:rsidRPr="00B04203" w:rsidRDefault="00733280" w:rsidP="00234108">
      <w:pPr>
        <w:spacing w:line="360" w:lineRule="auto"/>
        <w:rPr>
          <w:b/>
          <w:bCs/>
          <w:color w:val="000000" w:themeColor="text1"/>
        </w:rPr>
      </w:pPr>
    </w:p>
    <w:p w14:paraId="1C82EA93" w14:textId="072B4C63" w:rsidR="00502ED5" w:rsidRDefault="000B7FC5"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r w:rsidRPr="00B04203">
        <w:rPr>
          <w:b/>
          <w:bCs/>
          <w:color w:val="000000" w:themeColor="text1"/>
        </w:rPr>
        <w:fldChar w:fldCharType="begin"/>
      </w:r>
      <w:r w:rsidRPr="00B04203">
        <w:rPr>
          <w:b/>
          <w:bCs/>
          <w:color w:val="000000" w:themeColor="text1"/>
        </w:rPr>
        <w:instrText xml:space="preserve"> TOC \h \z \c "Ilustración" </w:instrText>
      </w:r>
      <w:r w:rsidRPr="00B04203">
        <w:rPr>
          <w:b/>
          <w:bCs/>
          <w:color w:val="000000" w:themeColor="text1"/>
        </w:rPr>
        <w:fldChar w:fldCharType="separate"/>
      </w:r>
      <w:hyperlink w:anchor="_Toc205999570" w:history="1">
        <w:r w:rsidR="00502ED5" w:rsidRPr="00BF105F">
          <w:rPr>
            <w:rStyle w:val="Hipervnculo"/>
            <w:i/>
            <w:iCs/>
            <w:noProof/>
          </w:rPr>
          <w:t>Ilustración 1</w:t>
        </w:r>
        <w:r w:rsidR="00502ED5" w:rsidRPr="00BF105F">
          <w:rPr>
            <w:rStyle w:val="Hipervnculo"/>
            <w:bCs/>
            <w:i/>
            <w:iCs/>
            <w:noProof/>
            <w:lang w:val="es-MX"/>
          </w:rPr>
          <w:t xml:space="preserve">. </w:t>
        </w:r>
        <w:r w:rsidR="00502ED5" w:rsidRPr="00BF105F">
          <w:rPr>
            <w:rStyle w:val="Hipervnculo"/>
            <w:b/>
            <w:i/>
            <w:iCs/>
            <w:noProof/>
            <w:lang w:val="es-MX"/>
          </w:rPr>
          <w:t>Las cinco fuerzas de Porter</w:t>
        </w:r>
        <w:r w:rsidR="00502ED5">
          <w:rPr>
            <w:noProof/>
            <w:webHidden/>
          </w:rPr>
          <w:tab/>
        </w:r>
        <w:r w:rsidR="00502ED5">
          <w:rPr>
            <w:noProof/>
            <w:webHidden/>
          </w:rPr>
          <w:fldChar w:fldCharType="begin"/>
        </w:r>
        <w:r w:rsidR="00502ED5">
          <w:rPr>
            <w:noProof/>
            <w:webHidden/>
          </w:rPr>
          <w:instrText xml:space="preserve"> PAGEREF _Toc205999570 \h </w:instrText>
        </w:r>
        <w:r w:rsidR="00502ED5">
          <w:rPr>
            <w:noProof/>
            <w:webHidden/>
          </w:rPr>
        </w:r>
        <w:r w:rsidR="00502ED5">
          <w:rPr>
            <w:noProof/>
            <w:webHidden/>
          </w:rPr>
          <w:fldChar w:fldCharType="separate"/>
        </w:r>
        <w:r w:rsidR="00502ED5">
          <w:rPr>
            <w:noProof/>
            <w:webHidden/>
          </w:rPr>
          <w:t>13</w:t>
        </w:r>
        <w:r w:rsidR="00502ED5">
          <w:rPr>
            <w:noProof/>
            <w:webHidden/>
          </w:rPr>
          <w:fldChar w:fldCharType="end"/>
        </w:r>
      </w:hyperlink>
    </w:p>
    <w:p w14:paraId="656DBC5A" w14:textId="54A687B5"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71" w:history="1">
        <w:r w:rsidR="00502ED5" w:rsidRPr="00BF105F">
          <w:rPr>
            <w:rStyle w:val="Hipervnculo"/>
            <w:noProof/>
          </w:rPr>
          <w:t xml:space="preserve">Ilustración 2. </w:t>
        </w:r>
        <w:r w:rsidR="00502ED5" w:rsidRPr="00BF105F">
          <w:rPr>
            <w:rStyle w:val="Hipervnculo"/>
            <w:rFonts w:eastAsia="Cambria"/>
            <w:b/>
            <w:bCs/>
            <w:noProof/>
            <w:lang w:val="es-MX" w:eastAsia="es-EC"/>
          </w:rPr>
          <w:t>Pregunta 1: Grupos etarios</w:t>
        </w:r>
        <w:r w:rsidR="00502ED5">
          <w:rPr>
            <w:noProof/>
            <w:webHidden/>
          </w:rPr>
          <w:tab/>
        </w:r>
        <w:r w:rsidR="00502ED5">
          <w:rPr>
            <w:noProof/>
            <w:webHidden/>
          </w:rPr>
          <w:fldChar w:fldCharType="begin"/>
        </w:r>
        <w:r w:rsidR="00502ED5">
          <w:rPr>
            <w:noProof/>
            <w:webHidden/>
          </w:rPr>
          <w:instrText xml:space="preserve"> PAGEREF _Toc205999571 \h </w:instrText>
        </w:r>
        <w:r w:rsidR="00502ED5">
          <w:rPr>
            <w:noProof/>
            <w:webHidden/>
          </w:rPr>
        </w:r>
        <w:r w:rsidR="00502ED5">
          <w:rPr>
            <w:noProof/>
            <w:webHidden/>
          </w:rPr>
          <w:fldChar w:fldCharType="separate"/>
        </w:r>
        <w:r w:rsidR="00502ED5">
          <w:rPr>
            <w:noProof/>
            <w:webHidden/>
          </w:rPr>
          <w:t>40</w:t>
        </w:r>
        <w:r w:rsidR="00502ED5">
          <w:rPr>
            <w:noProof/>
            <w:webHidden/>
          </w:rPr>
          <w:fldChar w:fldCharType="end"/>
        </w:r>
      </w:hyperlink>
    </w:p>
    <w:p w14:paraId="3DDFB651" w14:textId="0A79FC57"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72" w:history="1">
        <w:r w:rsidR="00502ED5" w:rsidRPr="00BF105F">
          <w:rPr>
            <w:rStyle w:val="Hipervnculo"/>
            <w:noProof/>
          </w:rPr>
          <w:t>Ilustración 3.</w:t>
        </w:r>
        <w:r w:rsidR="00502ED5" w:rsidRPr="00BF105F">
          <w:rPr>
            <w:rStyle w:val="Hipervnculo"/>
            <w:b/>
            <w:bCs/>
            <w:noProof/>
          </w:rPr>
          <w:t xml:space="preserve"> </w:t>
        </w:r>
        <w:r w:rsidR="00502ED5" w:rsidRPr="00BF105F">
          <w:rPr>
            <w:rStyle w:val="Hipervnculo"/>
            <w:rFonts w:eastAsia="Cambria"/>
            <w:b/>
            <w:bCs/>
            <w:noProof/>
            <w:lang w:val="es-MX" w:eastAsia="es-EC"/>
          </w:rPr>
          <w:t>Pregunta 2: País o ciudad de origen</w:t>
        </w:r>
        <w:r w:rsidR="00502ED5">
          <w:rPr>
            <w:noProof/>
            <w:webHidden/>
          </w:rPr>
          <w:tab/>
        </w:r>
        <w:r w:rsidR="00502ED5">
          <w:rPr>
            <w:noProof/>
            <w:webHidden/>
          </w:rPr>
          <w:fldChar w:fldCharType="begin"/>
        </w:r>
        <w:r w:rsidR="00502ED5">
          <w:rPr>
            <w:noProof/>
            <w:webHidden/>
          </w:rPr>
          <w:instrText xml:space="preserve"> PAGEREF _Toc205999572 \h </w:instrText>
        </w:r>
        <w:r w:rsidR="00502ED5">
          <w:rPr>
            <w:noProof/>
            <w:webHidden/>
          </w:rPr>
        </w:r>
        <w:r w:rsidR="00502ED5">
          <w:rPr>
            <w:noProof/>
            <w:webHidden/>
          </w:rPr>
          <w:fldChar w:fldCharType="separate"/>
        </w:r>
        <w:r w:rsidR="00502ED5">
          <w:rPr>
            <w:noProof/>
            <w:webHidden/>
          </w:rPr>
          <w:t>41</w:t>
        </w:r>
        <w:r w:rsidR="00502ED5">
          <w:rPr>
            <w:noProof/>
            <w:webHidden/>
          </w:rPr>
          <w:fldChar w:fldCharType="end"/>
        </w:r>
      </w:hyperlink>
    </w:p>
    <w:p w14:paraId="4A62114D" w14:textId="13A92C87"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73" w:history="1">
        <w:r w:rsidR="00502ED5" w:rsidRPr="00BF105F">
          <w:rPr>
            <w:rStyle w:val="Hipervnculo"/>
            <w:noProof/>
          </w:rPr>
          <w:t xml:space="preserve">Ilustración 4. </w:t>
        </w:r>
        <w:r w:rsidR="00502ED5" w:rsidRPr="00BF105F">
          <w:rPr>
            <w:rStyle w:val="Hipervnculo"/>
            <w:rFonts w:eastAsia="Cambria"/>
            <w:b/>
            <w:bCs/>
            <w:noProof/>
            <w:lang w:val="es-MX" w:eastAsia="es-AR"/>
          </w:rPr>
          <w:t>Pregunta 3: Motivo de visita</w:t>
        </w:r>
        <w:r w:rsidR="00502ED5">
          <w:rPr>
            <w:noProof/>
            <w:webHidden/>
          </w:rPr>
          <w:tab/>
        </w:r>
        <w:r w:rsidR="00502ED5">
          <w:rPr>
            <w:noProof/>
            <w:webHidden/>
          </w:rPr>
          <w:fldChar w:fldCharType="begin"/>
        </w:r>
        <w:r w:rsidR="00502ED5">
          <w:rPr>
            <w:noProof/>
            <w:webHidden/>
          </w:rPr>
          <w:instrText xml:space="preserve"> PAGEREF _Toc205999573 \h </w:instrText>
        </w:r>
        <w:r w:rsidR="00502ED5">
          <w:rPr>
            <w:noProof/>
            <w:webHidden/>
          </w:rPr>
        </w:r>
        <w:r w:rsidR="00502ED5">
          <w:rPr>
            <w:noProof/>
            <w:webHidden/>
          </w:rPr>
          <w:fldChar w:fldCharType="separate"/>
        </w:r>
        <w:r w:rsidR="00502ED5">
          <w:rPr>
            <w:noProof/>
            <w:webHidden/>
          </w:rPr>
          <w:t>43</w:t>
        </w:r>
        <w:r w:rsidR="00502ED5">
          <w:rPr>
            <w:noProof/>
            <w:webHidden/>
          </w:rPr>
          <w:fldChar w:fldCharType="end"/>
        </w:r>
      </w:hyperlink>
    </w:p>
    <w:p w14:paraId="2F3E8294" w14:textId="020E49C0"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74" w:history="1">
        <w:r w:rsidR="00502ED5" w:rsidRPr="00BF105F">
          <w:rPr>
            <w:rStyle w:val="Hipervnculo"/>
            <w:noProof/>
          </w:rPr>
          <w:t xml:space="preserve">Ilustración 5. </w:t>
        </w:r>
        <w:r w:rsidR="00502ED5" w:rsidRPr="00BF105F">
          <w:rPr>
            <w:rStyle w:val="Hipervnculo"/>
            <w:rFonts w:eastAsia="Cambria"/>
            <w:b/>
            <w:bCs/>
            <w:noProof/>
            <w:lang w:val="es-MX" w:eastAsia="es-AR"/>
          </w:rPr>
          <w:t>Pregunta 4: Costo del hospedaje en que se encuentra</w:t>
        </w:r>
        <w:r w:rsidR="00502ED5">
          <w:rPr>
            <w:noProof/>
            <w:webHidden/>
          </w:rPr>
          <w:tab/>
        </w:r>
        <w:r w:rsidR="00502ED5">
          <w:rPr>
            <w:noProof/>
            <w:webHidden/>
          </w:rPr>
          <w:fldChar w:fldCharType="begin"/>
        </w:r>
        <w:r w:rsidR="00502ED5">
          <w:rPr>
            <w:noProof/>
            <w:webHidden/>
          </w:rPr>
          <w:instrText xml:space="preserve"> PAGEREF _Toc205999574 \h </w:instrText>
        </w:r>
        <w:r w:rsidR="00502ED5">
          <w:rPr>
            <w:noProof/>
            <w:webHidden/>
          </w:rPr>
        </w:r>
        <w:r w:rsidR="00502ED5">
          <w:rPr>
            <w:noProof/>
            <w:webHidden/>
          </w:rPr>
          <w:fldChar w:fldCharType="separate"/>
        </w:r>
        <w:r w:rsidR="00502ED5">
          <w:rPr>
            <w:noProof/>
            <w:webHidden/>
          </w:rPr>
          <w:t>43</w:t>
        </w:r>
        <w:r w:rsidR="00502ED5">
          <w:rPr>
            <w:noProof/>
            <w:webHidden/>
          </w:rPr>
          <w:fldChar w:fldCharType="end"/>
        </w:r>
      </w:hyperlink>
    </w:p>
    <w:p w14:paraId="0C2425CF" w14:textId="43B6EC09"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75" w:history="1">
        <w:r w:rsidR="00502ED5" w:rsidRPr="00BF105F">
          <w:rPr>
            <w:rStyle w:val="Hipervnculo"/>
            <w:noProof/>
          </w:rPr>
          <w:t>Ilustración 6.</w:t>
        </w:r>
        <w:r w:rsidR="00502ED5" w:rsidRPr="00BF105F">
          <w:rPr>
            <w:rStyle w:val="Hipervnculo"/>
            <w:b/>
            <w:bCs/>
            <w:noProof/>
          </w:rPr>
          <w:t xml:space="preserve"> </w:t>
        </w:r>
        <w:r w:rsidR="00502ED5" w:rsidRPr="00BF105F">
          <w:rPr>
            <w:rStyle w:val="Hipervnculo"/>
            <w:rFonts w:eastAsia="Cambria"/>
            <w:b/>
            <w:bCs/>
            <w:noProof/>
            <w:lang w:val="es-MX" w:eastAsia="es-AR"/>
          </w:rPr>
          <w:t>Pregunta 5: Factores decisivos al elegir hospedaje</w:t>
        </w:r>
        <w:r w:rsidR="00502ED5">
          <w:rPr>
            <w:noProof/>
            <w:webHidden/>
          </w:rPr>
          <w:tab/>
        </w:r>
        <w:r w:rsidR="00502ED5">
          <w:rPr>
            <w:noProof/>
            <w:webHidden/>
          </w:rPr>
          <w:fldChar w:fldCharType="begin"/>
        </w:r>
        <w:r w:rsidR="00502ED5">
          <w:rPr>
            <w:noProof/>
            <w:webHidden/>
          </w:rPr>
          <w:instrText xml:space="preserve"> PAGEREF _Toc205999575 \h </w:instrText>
        </w:r>
        <w:r w:rsidR="00502ED5">
          <w:rPr>
            <w:noProof/>
            <w:webHidden/>
          </w:rPr>
        </w:r>
        <w:r w:rsidR="00502ED5">
          <w:rPr>
            <w:noProof/>
            <w:webHidden/>
          </w:rPr>
          <w:fldChar w:fldCharType="separate"/>
        </w:r>
        <w:r w:rsidR="00502ED5">
          <w:rPr>
            <w:noProof/>
            <w:webHidden/>
          </w:rPr>
          <w:t>44</w:t>
        </w:r>
        <w:r w:rsidR="00502ED5">
          <w:rPr>
            <w:noProof/>
            <w:webHidden/>
          </w:rPr>
          <w:fldChar w:fldCharType="end"/>
        </w:r>
      </w:hyperlink>
    </w:p>
    <w:p w14:paraId="61CB38F5" w14:textId="542B67EA"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76" w:history="1">
        <w:r w:rsidR="00502ED5" w:rsidRPr="00BF105F">
          <w:rPr>
            <w:rStyle w:val="Hipervnculo"/>
            <w:noProof/>
          </w:rPr>
          <w:t xml:space="preserve">Ilustración 7. </w:t>
        </w:r>
        <w:r w:rsidR="00502ED5" w:rsidRPr="00BF105F">
          <w:rPr>
            <w:rStyle w:val="Hipervnculo"/>
            <w:rFonts w:eastAsia="Cambria"/>
            <w:b/>
            <w:bCs/>
            <w:noProof/>
            <w:lang w:val="es-MX" w:eastAsia="es-AR"/>
          </w:rPr>
          <w:t>Pregunta 6: Factores decisivos al elegir hospedaje en un viaje por negocios.</w:t>
        </w:r>
        <w:r w:rsidR="00502ED5">
          <w:rPr>
            <w:noProof/>
            <w:webHidden/>
          </w:rPr>
          <w:tab/>
        </w:r>
        <w:r w:rsidR="00502ED5">
          <w:rPr>
            <w:noProof/>
            <w:webHidden/>
          </w:rPr>
          <w:fldChar w:fldCharType="begin"/>
        </w:r>
        <w:r w:rsidR="00502ED5">
          <w:rPr>
            <w:noProof/>
            <w:webHidden/>
          </w:rPr>
          <w:instrText xml:space="preserve"> PAGEREF _Toc205999576 \h </w:instrText>
        </w:r>
        <w:r w:rsidR="00502ED5">
          <w:rPr>
            <w:noProof/>
            <w:webHidden/>
          </w:rPr>
        </w:r>
        <w:r w:rsidR="00502ED5">
          <w:rPr>
            <w:noProof/>
            <w:webHidden/>
          </w:rPr>
          <w:fldChar w:fldCharType="separate"/>
        </w:r>
        <w:r w:rsidR="00502ED5">
          <w:rPr>
            <w:noProof/>
            <w:webHidden/>
          </w:rPr>
          <w:t>45</w:t>
        </w:r>
        <w:r w:rsidR="00502ED5">
          <w:rPr>
            <w:noProof/>
            <w:webHidden/>
          </w:rPr>
          <w:fldChar w:fldCharType="end"/>
        </w:r>
      </w:hyperlink>
    </w:p>
    <w:p w14:paraId="4C550923" w14:textId="13676C63"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77" w:history="1">
        <w:r w:rsidR="00502ED5" w:rsidRPr="00BF105F">
          <w:rPr>
            <w:rStyle w:val="Hipervnculo"/>
            <w:noProof/>
          </w:rPr>
          <w:t>Ilustración 8.</w:t>
        </w:r>
        <w:r w:rsidR="00502ED5" w:rsidRPr="00BF105F">
          <w:rPr>
            <w:rStyle w:val="Hipervnculo"/>
            <w:b/>
            <w:bCs/>
            <w:noProof/>
          </w:rPr>
          <w:t xml:space="preserve"> </w:t>
        </w:r>
        <w:r w:rsidR="00502ED5" w:rsidRPr="00BF105F">
          <w:rPr>
            <w:rStyle w:val="Hipervnculo"/>
            <w:rFonts w:eastAsia="Cambria"/>
            <w:b/>
            <w:bCs/>
            <w:noProof/>
            <w:lang w:val="es-MX" w:eastAsia="es-AR"/>
          </w:rPr>
          <w:t>Pregunta 7: Frecuencia de hospedaje en hoteles 4 estrellas</w:t>
        </w:r>
        <w:r w:rsidR="00502ED5">
          <w:rPr>
            <w:noProof/>
            <w:webHidden/>
          </w:rPr>
          <w:tab/>
        </w:r>
        <w:r w:rsidR="00502ED5">
          <w:rPr>
            <w:noProof/>
            <w:webHidden/>
          </w:rPr>
          <w:fldChar w:fldCharType="begin"/>
        </w:r>
        <w:r w:rsidR="00502ED5">
          <w:rPr>
            <w:noProof/>
            <w:webHidden/>
          </w:rPr>
          <w:instrText xml:space="preserve"> PAGEREF _Toc205999577 \h </w:instrText>
        </w:r>
        <w:r w:rsidR="00502ED5">
          <w:rPr>
            <w:noProof/>
            <w:webHidden/>
          </w:rPr>
        </w:r>
        <w:r w:rsidR="00502ED5">
          <w:rPr>
            <w:noProof/>
            <w:webHidden/>
          </w:rPr>
          <w:fldChar w:fldCharType="separate"/>
        </w:r>
        <w:r w:rsidR="00502ED5">
          <w:rPr>
            <w:noProof/>
            <w:webHidden/>
          </w:rPr>
          <w:t>45</w:t>
        </w:r>
        <w:r w:rsidR="00502ED5">
          <w:rPr>
            <w:noProof/>
            <w:webHidden/>
          </w:rPr>
          <w:fldChar w:fldCharType="end"/>
        </w:r>
      </w:hyperlink>
    </w:p>
    <w:p w14:paraId="754C6066" w14:textId="33F46247"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78" w:history="1">
        <w:r w:rsidR="00502ED5" w:rsidRPr="00BF105F">
          <w:rPr>
            <w:rStyle w:val="Hipervnculo"/>
            <w:noProof/>
          </w:rPr>
          <w:t xml:space="preserve">Ilustración 9. </w:t>
        </w:r>
        <w:r w:rsidR="00502ED5" w:rsidRPr="00BF105F">
          <w:rPr>
            <w:rStyle w:val="Hipervnculo"/>
            <w:rFonts w:eastAsia="Cambria"/>
            <w:b/>
            <w:bCs/>
            <w:noProof/>
            <w:lang w:val="es-MX" w:eastAsia="es-AR"/>
          </w:rPr>
          <w:t>Pregunta 8: Interés en la propuesta de hospedaje.</w:t>
        </w:r>
        <w:r w:rsidR="00502ED5">
          <w:rPr>
            <w:noProof/>
            <w:webHidden/>
          </w:rPr>
          <w:tab/>
        </w:r>
        <w:r w:rsidR="00502ED5">
          <w:rPr>
            <w:noProof/>
            <w:webHidden/>
          </w:rPr>
          <w:fldChar w:fldCharType="begin"/>
        </w:r>
        <w:r w:rsidR="00502ED5">
          <w:rPr>
            <w:noProof/>
            <w:webHidden/>
          </w:rPr>
          <w:instrText xml:space="preserve"> PAGEREF _Toc205999578 \h </w:instrText>
        </w:r>
        <w:r w:rsidR="00502ED5">
          <w:rPr>
            <w:noProof/>
            <w:webHidden/>
          </w:rPr>
        </w:r>
        <w:r w:rsidR="00502ED5">
          <w:rPr>
            <w:noProof/>
            <w:webHidden/>
          </w:rPr>
          <w:fldChar w:fldCharType="separate"/>
        </w:r>
        <w:r w:rsidR="00502ED5">
          <w:rPr>
            <w:noProof/>
            <w:webHidden/>
          </w:rPr>
          <w:t>46</w:t>
        </w:r>
        <w:r w:rsidR="00502ED5">
          <w:rPr>
            <w:noProof/>
            <w:webHidden/>
          </w:rPr>
          <w:fldChar w:fldCharType="end"/>
        </w:r>
      </w:hyperlink>
    </w:p>
    <w:p w14:paraId="0E1B1D59" w14:textId="42F55BDB"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79" w:history="1">
        <w:r w:rsidR="00502ED5" w:rsidRPr="00BF105F">
          <w:rPr>
            <w:rStyle w:val="Hipervnculo"/>
            <w:noProof/>
          </w:rPr>
          <w:t xml:space="preserve">Ilustración 10. </w:t>
        </w:r>
        <w:r w:rsidR="00502ED5" w:rsidRPr="00BF105F">
          <w:rPr>
            <w:rStyle w:val="Hipervnculo"/>
            <w:rFonts w:eastAsia="Cambria"/>
            <w:b/>
            <w:bCs/>
            <w:noProof/>
            <w:lang w:val="es-MX" w:eastAsia="es-AR"/>
          </w:rPr>
          <w:t>Pregunta 9: Servicios indispensables en el hospedaje</w:t>
        </w:r>
        <w:r w:rsidR="00502ED5">
          <w:rPr>
            <w:noProof/>
            <w:webHidden/>
          </w:rPr>
          <w:tab/>
        </w:r>
        <w:r w:rsidR="00502ED5">
          <w:rPr>
            <w:noProof/>
            <w:webHidden/>
          </w:rPr>
          <w:fldChar w:fldCharType="begin"/>
        </w:r>
        <w:r w:rsidR="00502ED5">
          <w:rPr>
            <w:noProof/>
            <w:webHidden/>
          </w:rPr>
          <w:instrText xml:space="preserve"> PAGEREF _Toc205999579 \h </w:instrText>
        </w:r>
        <w:r w:rsidR="00502ED5">
          <w:rPr>
            <w:noProof/>
            <w:webHidden/>
          </w:rPr>
        </w:r>
        <w:r w:rsidR="00502ED5">
          <w:rPr>
            <w:noProof/>
            <w:webHidden/>
          </w:rPr>
          <w:fldChar w:fldCharType="separate"/>
        </w:r>
        <w:r w:rsidR="00502ED5">
          <w:rPr>
            <w:noProof/>
            <w:webHidden/>
          </w:rPr>
          <w:t>47</w:t>
        </w:r>
        <w:r w:rsidR="00502ED5">
          <w:rPr>
            <w:noProof/>
            <w:webHidden/>
          </w:rPr>
          <w:fldChar w:fldCharType="end"/>
        </w:r>
      </w:hyperlink>
    </w:p>
    <w:p w14:paraId="41418F36" w14:textId="5EC04307"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80" w:history="1">
        <w:r w:rsidR="00502ED5" w:rsidRPr="00BF105F">
          <w:rPr>
            <w:rStyle w:val="Hipervnculo"/>
            <w:noProof/>
          </w:rPr>
          <w:t xml:space="preserve">Ilustración 11. </w:t>
        </w:r>
        <w:r w:rsidR="00502ED5" w:rsidRPr="00BF105F">
          <w:rPr>
            <w:rStyle w:val="Hipervnculo"/>
            <w:rFonts w:eastAsia="Cambria"/>
            <w:b/>
            <w:bCs/>
            <w:noProof/>
            <w:lang w:val="es-MX" w:eastAsia="es-AR"/>
          </w:rPr>
          <w:t>Pregunta 10: Características de la habitación</w:t>
        </w:r>
        <w:r w:rsidR="00502ED5">
          <w:rPr>
            <w:noProof/>
            <w:webHidden/>
          </w:rPr>
          <w:tab/>
        </w:r>
        <w:r w:rsidR="00502ED5">
          <w:rPr>
            <w:noProof/>
            <w:webHidden/>
          </w:rPr>
          <w:fldChar w:fldCharType="begin"/>
        </w:r>
        <w:r w:rsidR="00502ED5">
          <w:rPr>
            <w:noProof/>
            <w:webHidden/>
          </w:rPr>
          <w:instrText xml:space="preserve"> PAGEREF _Toc205999580 \h </w:instrText>
        </w:r>
        <w:r w:rsidR="00502ED5">
          <w:rPr>
            <w:noProof/>
            <w:webHidden/>
          </w:rPr>
        </w:r>
        <w:r w:rsidR="00502ED5">
          <w:rPr>
            <w:noProof/>
            <w:webHidden/>
          </w:rPr>
          <w:fldChar w:fldCharType="separate"/>
        </w:r>
        <w:r w:rsidR="00502ED5">
          <w:rPr>
            <w:noProof/>
            <w:webHidden/>
          </w:rPr>
          <w:t>47</w:t>
        </w:r>
        <w:r w:rsidR="00502ED5">
          <w:rPr>
            <w:noProof/>
            <w:webHidden/>
          </w:rPr>
          <w:fldChar w:fldCharType="end"/>
        </w:r>
      </w:hyperlink>
    </w:p>
    <w:p w14:paraId="0B1FE715" w14:textId="52530ECD"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81" w:history="1">
        <w:r w:rsidR="00502ED5" w:rsidRPr="00BF105F">
          <w:rPr>
            <w:rStyle w:val="Hipervnculo"/>
            <w:noProof/>
          </w:rPr>
          <w:t xml:space="preserve">Ilustración 12. </w:t>
        </w:r>
        <w:r w:rsidR="00502ED5" w:rsidRPr="00BF105F">
          <w:rPr>
            <w:rStyle w:val="Hipervnculo"/>
            <w:rFonts w:eastAsia="Cambria"/>
            <w:b/>
            <w:bCs/>
            <w:noProof/>
            <w:lang w:val="es-MX" w:eastAsia="es-AR"/>
          </w:rPr>
          <w:t>Pregunta 11: Experiencias que se deberían ofrecer</w:t>
        </w:r>
        <w:r w:rsidR="00502ED5">
          <w:rPr>
            <w:noProof/>
            <w:webHidden/>
          </w:rPr>
          <w:tab/>
        </w:r>
        <w:r w:rsidR="00502ED5">
          <w:rPr>
            <w:noProof/>
            <w:webHidden/>
          </w:rPr>
          <w:fldChar w:fldCharType="begin"/>
        </w:r>
        <w:r w:rsidR="00502ED5">
          <w:rPr>
            <w:noProof/>
            <w:webHidden/>
          </w:rPr>
          <w:instrText xml:space="preserve"> PAGEREF _Toc205999581 \h </w:instrText>
        </w:r>
        <w:r w:rsidR="00502ED5">
          <w:rPr>
            <w:noProof/>
            <w:webHidden/>
          </w:rPr>
        </w:r>
        <w:r w:rsidR="00502ED5">
          <w:rPr>
            <w:noProof/>
            <w:webHidden/>
          </w:rPr>
          <w:fldChar w:fldCharType="separate"/>
        </w:r>
        <w:r w:rsidR="00502ED5">
          <w:rPr>
            <w:noProof/>
            <w:webHidden/>
          </w:rPr>
          <w:t>48</w:t>
        </w:r>
        <w:r w:rsidR="00502ED5">
          <w:rPr>
            <w:noProof/>
            <w:webHidden/>
          </w:rPr>
          <w:fldChar w:fldCharType="end"/>
        </w:r>
      </w:hyperlink>
    </w:p>
    <w:p w14:paraId="61F0C9A6" w14:textId="56B2076B"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82" w:history="1">
        <w:r w:rsidR="00502ED5" w:rsidRPr="00BF105F">
          <w:rPr>
            <w:rStyle w:val="Hipervnculo"/>
            <w:noProof/>
          </w:rPr>
          <w:t xml:space="preserve">Ilustración 13. </w:t>
        </w:r>
        <w:r w:rsidR="00502ED5" w:rsidRPr="00BF105F">
          <w:rPr>
            <w:rStyle w:val="Hipervnculo"/>
            <w:rFonts w:eastAsia="Cambria"/>
            <w:b/>
            <w:bCs/>
            <w:noProof/>
            <w:lang w:val="es-MX" w:eastAsia="es-AR"/>
          </w:rPr>
          <w:t>Pregunta 12: Disposición a pagar</w:t>
        </w:r>
        <w:r w:rsidR="00502ED5">
          <w:rPr>
            <w:noProof/>
            <w:webHidden/>
          </w:rPr>
          <w:tab/>
        </w:r>
        <w:r w:rsidR="00502ED5">
          <w:rPr>
            <w:noProof/>
            <w:webHidden/>
          </w:rPr>
          <w:fldChar w:fldCharType="begin"/>
        </w:r>
        <w:r w:rsidR="00502ED5">
          <w:rPr>
            <w:noProof/>
            <w:webHidden/>
          </w:rPr>
          <w:instrText xml:space="preserve"> PAGEREF _Toc205999582 \h </w:instrText>
        </w:r>
        <w:r w:rsidR="00502ED5">
          <w:rPr>
            <w:noProof/>
            <w:webHidden/>
          </w:rPr>
        </w:r>
        <w:r w:rsidR="00502ED5">
          <w:rPr>
            <w:noProof/>
            <w:webHidden/>
          </w:rPr>
          <w:fldChar w:fldCharType="separate"/>
        </w:r>
        <w:r w:rsidR="00502ED5">
          <w:rPr>
            <w:noProof/>
            <w:webHidden/>
          </w:rPr>
          <w:t>50</w:t>
        </w:r>
        <w:r w:rsidR="00502ED5">
          <w:rPr>
            <w:noProof/>
            <w:webHidden/>
          </w:rPr>
          <w:fldChar w:fldCharType="end"/>
        </w:r>
      </w:hyperlink>
    </w:p>
    <w:p w14:paraId="6D74C7E8" w14:textId="77419B01" w:rsidR="00502ED5" w:rsidRDefault="00515FB1" w:rsidP="00234108">
      <w:pPr>
        <w:pStyle w:val="Tabladeilustraciones"/>
        <w:tabs>
          <w:tab w:val="right" w:leader="dot" w:pos="8910"/>
        </w:tabs>
        <w:spacing w:line="360" w:lineRule="auto"/>
        <w:rPr>
          <w:rFonts w:asciiTheme="minorHAnsi" w:eastAsiaTheme="minorEastAsia" w:hAnsiTheme="minorHAnsi" w:cstheme="minorBidi"/>
          <w:noProof/>
          <w:kern w:val="2"/>
          <w14:ligatures w14:val="standardContextual"/>
        </w:rPr>
      </w:pPr>
      <w:hyperlink w:anchor="_Toc205999583" w:history="1">
        <w:r w:rsidR="00502ED5" w:rsidRPr="00BF105F">
          <w:rPr>
            <w:rStyle w:val="Hipervnculo"/>
            <w:noProof/>
          </w:rPr>
          <w:t xml:space="preserve">Ilustración 14. </w:t>
        </w:r>
        <w:r w:rsidR="00502ED5" w:rsidRPr="00BF105F">
          <w:rPr>
            <w:rStyle w:val="Hipervnculo"/>
            <w:b/>
            <w:bCs/>
            <w:noProof/>
          </w:rPr>
          <w:t>Propuesta de Valor Canvas</w:t>
        </w:r>
        <w:r w:rsidR="00502ED5">
          <w:rPr>
            <w:noProof/>
            <w:webHidden/>
          </w:rPr>
          <w:tab/>
        </w:r>
        <w:r w:rsidR="00502ED5">
          <w:rPr>
            <w:noProof/>
            <w:webHidden/>
          </w:rPr>
          <w:fldChar w:fldCharType="begin"/>
        </w:r>
        <w:r w:rsidR="00502ED5">
          <w:rPr>
            <w:noProof/>
            <w:webHidden/>
          </w:rPr>
          <w:instrText xml:space="preserve"> PAGEREF _Toc205999583 \h </w:instrText>
        </w:r>
        <w:r w:rsidR="00502ED5">
          <w:rPr>
            <w:noProof/>
            <w:webHidden/>
          </w:rPr>
        </w:r>
        <w:r w:rsidR="00502ED5">
          <w:rPr>
            <w:noProof/>
            <w:webHidden/>
          </w:rPr>
          <w:fldChar w:fldCharType="separate"/>
        </w:r>
        <w:r w:rsidR="00502ED5">
          <w:rPr>
            <w:noProof/>
            <w:webHidden/>
          </w:rPr>
          <w:t>53</w:t>
        </w:r>
        <w:r w:rsidR="00502ED5">
          <w:rPr>
            <w:noProof/>
            <w:webHidden/>
          </w:rPr>
          <w:fldChar w:fldCharType="end"/>
        </w:r>
      </w:hyperlink>
    </w:p>
    <w:p w14:paraId="171C014E" w14:textId="342610FC" w:rsidR="000B7FC5" w:rsidRPr="00B04203" w:rsidRDefault="000B7FC5" w:rsidP="00234108">
      <w:pPr>
        <w:spacing w:line="360" w:lineRule="auto"/>
        <w:rPr>
          <w:b/>
          <w:bCs/>
          <w:color w:val="000000" w:themeColor="text1"/>
        </w:rPr>
      </w:pPr>
      <w:r w:rsidRPr="00B04203">
        <w:rPr>
          <w:b/>
          <w:bCs/>
          <w:color w:val="000000" w:themeColor="text1"/>
        </w:rPr>
        <w:fldChar w:fldCharType="end"/>
      </w:r>
      <w:r w:rsidRPr="00B04203">
        <w:rPr>
          <w:b/>
          <w:bCs/>
          <w:color w:val="000000" w:themeColor="text1"/>
        </w:rPr>
        <w:br w:type="page"/>
      </w:r>
    </w:p>
    <w:p w14:paraId="3C9E29FD" w14:textId="38F48195" w:rsidR="003C5B53" w:rsidRPr="00B04203" w:rsidRDefault="003C5B53" w:rsidP="00234108">
      <w:pPr>
        <w:pStyle w:val="Ttulo1"/>
        <w:spacing w:line="360" w:lineRule="auto"/>
      </w:pPr>
      <w:bookmarkStart w:id="0" w:name="_Toc210055656"/>
      <w:r w:rsidRPr="00B04203">
        <w:lastRenderedPageBreak/>
        <w:t>INTRODUCCIÓN</w:t>
      </w:r>
      <w:bookmarkEnd w:id="0"/>
    </w:p>
    <w:p w14:paraId="1ABDA89A" w14:textId="77777777" w:rsidR="003C5B53" w:rsidRPr="00B04203" w:rsidRDefault="003C5B53" w:rsidP="00234108">
      <w:pPr>
        <w:spacing w:line="360" w:lineRule="auto"/>
        <w:jc w:val="both"/>
        <w:rPr>
          <w:color w:val="000000" w:themeColor="text1"/>
        </w:rPr>
      </w:pPr>
    </w:p>
    <w:p w14:paraId="78F9DFAD" w14:textId="60B0AE06" w:rsidR="003C5B53" w:rsidRPr="00B04203" w:rsidRDefault="003C5B53" w:rsidP="00234108">
      <w:pPr>
        <w:spacing w:line="360" w:lineRule="auto"/>
        <w:jc w:val="both"/>
        <w:rPr>
          <w:color w:val="000000" w:themeColor="text1"/>
        </w:rPr>
      </w:pPr>
      <w:r w:rsidRPr="00B04203">
        <w:rPr>
          <w:color w:val="000000" w:themeColor="text1"/>
        </w:rPr>
        <w:t xml:space="preserve">La globalización ha permitido que </w:t>
      </w:r>
      <w:r w:rsidR="00D566A0" w:rsidRPr="00B04203">
        <w:rPr>
          <w:color w:val="000000" w:themeColor="text1"/>
        </w:rPr>
        <w:t>prácticamente</w:t>
      </w:r>
      <w:r w:rsidRPr="00B04203">
        <w:rPr>
          <w:color w:val="000000" w:themeColor="text1"/>
        </w:rPr>
        <w:t xml:space="preserve"> cualquier lugar del planeta se </w:t>
      </w:r>
      <w:r w:rsidR="00D566A0" w:rsidRPr="00B04203">
        <w:rPr>
          <w:color w:val="000000" w:themeColor="text1"/>
        </w:rPr>
        <w:t>dé</w:t>
      </w:r>
      <w:r w:rsidRPr="00B04203">
        <w:rPr>
          <w:color w:val="000000" w:themeColor="text1"/>
        </w:rPr>
        <w:t xml:space="preserve"> a conocer al mundo entero y pueda convertirse en un potencial destino turístico. Las actividades turísticas se encuentran actualmente regresando a su dinámica regular tras los efectos de la pandemia de COVID-19 que llev</w:t>
      </w:r>
      <w:r w:rsidR="00B662AE" w:rsidRPr="00B04203">
        <w:rPr>
          <w:color w:val="000000" w:themeColor="text1"/>
        </w:rPr>
        <w:t>ó</w:t>
      </w:r>
      <w:r w:rsidRPr="00B04203">
        <w:rPr>
          <w:color w:val="000000" w:themeColor="text1"/>
        </w:rPr>
        <w:t xml:space="preserve"> al cierre de fronteras en el 2020.  En 2019 el año antes de la pandemia, el turismo generaba 9,63 billones de dólares, decreciendo hasta 4,78 billones en 2020. E</w:t>
      </w:r>
      <w:r w:rsidR="009E3DC6" w:rsidRPr="00B04203">
        <w:rPr>
          <w:color w:val="000000" w:themeColor="text1"/>
        </w:rPr>
        <w:t>l</w:t>
      </w:r>
      <w:r w:rsidRPr="00B04203">
        <w:rPr>
          <w:color w:val="000000" w:themeColor="text1"/>
        </w:rPr>
        <w:t xml:space="preserve"> 2024 se espera que el sector turístico aporte 11,1 billones de dólares al PIB mundial, superando en un 7,5% las cifras prepandemia, según las estimaciones del Consejo Mundial de los Viajes y Turismo </w:t>
      </w:r>
      <w:r w:rsidR="00B662AE" w:rsidRPr="00B04203">
        <w:rPr>
          <w:color w:val="000000" w:themeColor="text1"/>
        </w:rPr>
        <w:t xml:space="preserve">(Guivernau, 2024). </w:t>
      </w:r>
      <w:r w:rsidRPr="00B04203">
        <w:rPr>
          <w:color w:val="000000" w:themeColor="text1"/>
        </w:rPr>
        <w:t xml:space="preserve"> </w:t>
      </w:r>
    </w:p>
    <w:p w14:paraId="2506F7D8" w14:textId="77777777" w:rsidR="003C5B53" w:rsidRPr="00B04203" w:rsidRDefault="003C5B53" w:rsidP="00234108">
      <w:pPr>
        <w:spacing w:line="360" w:lineRule="auto"/>
        <w:jc w:val="both"/>
        <w:rPr>
          <w:color w:val="000000" w:themeColor="text1"/>
        </w:rPr>
      </w:pPr>
    </w:p>
    <w:p w14:paraId="175EE706" w14:textId="0029BB2D" w:rsidR="003C5B53" w:rsidRPr="00B04203" w:rsidRDefault="003C5B53" w:rsidP="00234108">
      <w:pPr>
        <w:spacing w:line="360" w:lineRule="auto"/>
        <w:jc w:val="both"/>
        <w:rPr>
          <w:color w:val="000000" w:themeColor="text1"/>
        </w:rPr>
      </w:pPr>
      <w:r w:rsidRPr="00B04203">
        <w:rPr>
          <w:color w:val="000000" w:themeColor="text1"/>
        </w:rPr>
        <w:t xml:space="preserve">En 2023 Latinoamérica </w:t>
      </w:r>
      <w:r w:rsidR="00D566A0" w:rsidRPr="00B04203">
        <w:rPr>
          <w:color w:val="000000" w:themeColor="text1"/>
        </w:rPr>
        <w:t>recibió</w:t>
      </w:r>
      <w:r w:rsidRPr="00B04203">
        <w:rPr>
          <w:color w:val="000000" w:themeColor="text1"/>
        </w:rPr>
        <w:t xml:space="preserve"> 117 millones de turistas internacionales, un incremento del 12% en comparación con 2019, el continente americano recuperó el 90% del turismo previo al COVID-19</w:t>
      </w:r>
      <w:r w:rsidR="00B662AE" w:rsidRPr="00B04203">
        <w:rPr>
          <w:color w:val="000000" w:themeColor="text1"/>
        </w:rPr>
        <w:t xml:space="preserve">  (Guivernau, 2024)</w:t>
      </w:r>
      <w:r w:rsidRPr="00B04203">
        <w:rPr>
          <w:color w:val="000000" w:themeColor="text1"/>
        </w:rPr>
        <w:t xml:space="preserve">. En Ecuador el aumento de visitantes extranjeros se ha dado de forma progresiva. </w:t>
      </w:r>
      <w:r w:rsidR="00331280" w:rsidRPr="00B04203">
        <w:rPr>
          <w:color w:val="000000" w:themeColor="text1"/>
        </w:rPr>
        <w:t xml:space="preserve">De acuerdo al Ministerio de Turismo del Ecuador MINTUR el </w:t>
      </w:r>
      <w:r w:rsidRPr="00B04203">
        <w:rPr>
          <w:color w:val="000000" w:themeColor="text1"/>
        </w:rPr>
        <w:t>2023 represent</w:t>
      </w:r>
      <w:r w:rsidR="00817B6D" w:rsidRPr="00B04203">
        <w:rPr>
          <w:color w:val="000000" w:themeColor="text1"/>
        </w:rPr>
        <w:t>ó</w:t>
      </w:r>
      <w:r w:rsidRPr="00B04203">
        <w:rPr>
          <w:color w:val="000000" w:themeColor="text1"/>
        </w:rPr>
        <w:t xml:space="preserve"> un aumento de aproximadamente 1</w:t>
      </w:r>
      <w:r w:rsidR="00817B6D" w:rsidRPr="00B04203">
        <w:rPr>
          <w:color w:val="000000" w:themeColor="text1"/>
        </w:rPr>
        <w:t>2.7</w:t>
      </w:r>
      <w:r w:rsidRPr="00B04203">
        <w:rPr>
          <w:color w:val="000000" w:themeColor="text1"/>
        </w:rPr>
        <w:t>% de la cantidad de turistas extranjeros que visitaron el país con respecto al 2022</w:t>
      </w:r>
      <w:r w:rsidR="00817B6D" w:rsidRPr="00B04203">
        <w:rPr>
          <w:color w:val="000000" w:themeColor="text1"/>
        </w:rPr>
        <w:t xml:space="preserve"> (</w:t>
      </w:r>
      <w:r w:rsidR="00331280" w:rsidRPr="00B04203">
        <w:rPr>
          <w:color w:val="000000" w:themeColor="text1"/>
        </w:rPr>
        <w:t>MINTUR</w:t>
      </w:r>
      <w:r w:rsidR="00817B6D" w:rsidRPr="00B04203">
        <w:rPr>
          <w:color w:val="000000" w:themeColor="text1"/>
        </w:rPr>
        <w:t xml:space="preserve">, </w:t>
      </w:r>
      <w:r w:rsidR="00331280" w:rsidRPr="00B04203">
        <w:rPr>
          <w:color w:val="000000" w:themeColor="text1"/>
        </w:rPr>
        <w:t>2025).</w:t>
      </w:r>
      <w:r w:rsidR="00817B6D" w:rsidRPr="00B04203">
        <w:rPr>
          <w:color w:val="000000" w:themeColor="text1"/>
        </w:rPr>
        <w:t xml:space="preserve"> </w:t>
      </w:r>
      <w:r w:rsidRPr="00B04203">
        <w:rPr>
          <w:color w:val="000000" w:themeColor="text1"/>
        </w:rPr>
        <w:t xml:space="preserve"> Si bien el contexto internacional se ve prometedor y las cifras nacionales hablan de una recuperación progresiva del sector </w:t>
      </w:r>
      <w:r w:rsidR="00D566A0" w:rsidRPr="00B04203">
        <w:rPr>
          <w:color w:val="000000" w:themeColor="text1"/>
        </w:rPr>
        <w:t>turístico</w:t>
      </w:r>
      <w:r w:rsidRPr="00B04203">
        <w:rPr>
          <w:color w:val="000000" w:themeColor="text1"/>
        </w:rPr>
        <w:t xml:space="preserve"> desde la pandemia, Ecuador a</w:t>
      </w:r>
      <w:r w:rsidR="009E3DC6" w:rsidRPr="00B04203">
        <w:rPr>
          <w:color w:val="000000" w:themeColor="text1"/>
        </w:rPr>
        <w:t>ú</w:t>
      </w:r>
      <w:r w:rsidRPr="00B04203">
        <w:rPr>
          <w:color w:val="000000" w:themeColor="text1"/>
        </w:rPr>
        <w:t>n no alcanza las cifras logradas en el 2019 y</w:t>
      </w:r>
      <w:r w:rsidR="00CA272D" w:rsidRPr="00B04203">
        <w:rPr>
          <w:color w:val="000000" w:themeColor="text1"/>
        </w:rPr>
        <w:t xml:space="preserve"> al finalizar el 2024 se contabilizó un 11.5% menos de ingresos de turistas extranjeros al país</w:t>
      </w:r>
      <w:r w:rsidR="008505D3" w:rsidRPr="00B04203">
        <w:rPr>
          <w:color w:val="000000" w:themeColor="text1"/>
        </w:rPr>
        <w:t xml:space="preserve">  (MINTUR, 2025).  </w:t>
      </w:r>
      <w:r w:rsidR="00CA272D" w:rsidRPr="00B04203">
        <w:rPr>
          <w:color w:val="000000" w:themeColor="text1"/>
        </w:rPr>
        <w:t>L</w:t>
      </w:r>
      <w:r w:rsidRPr="00B04203">
        <w:rPr>
          <w:color w:val="000000" w:themeColor="text1"/>
        </w:rPr>
        <w:t>a realidad nacional de inseguridad no favorece esta recuperación.</w:t>
      </w:r>
    </w:p>
    <w:p w14:paraId="2ED18495" w14:textId="77777777" w:rsidR="003C5B53" w:rsidRPr="00B04203" w:rsidRDefault="003C5B53" w:rsidP="00234108">
      <w:pPr>
        <w:spacing w:line="360" w:lineRule="auto"/>
        <w:jc w:val="both"/>
        <w:rPr>
          <w:color w:val="000000" w:themeColor="text1"/>
        </w:rPr>
      </w:pPr>
    </w:p>
    <w:p w14:paraId="36D812D5" w14:textId="3CBDBD9F" w:rsidR="003C5B53" w:rsidRPr="00B04203" w:rsidRDefault="003C5B53" w:rsidP="00234108">
      <w:pPr>
        <w:spacing w:line="360" w:lineRule="auto"/>
        <w:jc w:val="both"/>
        <w:rPr>
          <w:color w:val="000000" w:themeColor="text1"/>
        </w:rPr>
      </w:pPr>
      <w:r w:rsidRPr="00B04203">
        <w:rPr>
          <w:color w:val="000000" w:themeColor="text1"/>
        </w:rPr>
        <w:t xml:space="preserve">Tomando en cuenta lo descrito previamente, el gobierno </w:t>
      </w:r>
      <w:r w:rsidR="008D6B90" w:rsidRPr="00B04203">
        <w:rPr>
          <w:color w:val="000000" w:themeColor="text1"/>
        </w:rPr>
        <w:t xml:space="preserve">ecuatoriano </w:t>
      </w:r>
      <w:r w:rsidRPr="00B04203">
        <w:rPr>
          <w:color w:val="000000" w:themeColor="text1"/>
        </w:rPr>
        <w:t xml:space="preserve">ha instaurado medidas para impulsar el desarrollo del sector turístico nacional, La ley Orgánica para el Fortalecimiento de las Actividades Turísticas y Fomento del Empleo, en vigencia desde marzo de 2024, propone beneficios tributarios relevantes para los prestadores de servicios turísticos. Las medidas en el </w:t>
      </w:r>
      <w:r w:rsidR="00D566A0" w:rsidRPr="00B04203">
        <w:rPr>
          <w:color w:val="000000" w:themeColor="text1"/>
        </w:rPr>
        <w:t>ámbito</w:t>
      </w:r>
      <w:r w:rsidRPr="00B04203">
        <w:rPr>
          <w:color w:val="000000" w:themeColor="text1"/>
        </w:rPr>
        <w:t xml:space="preserve"> de seguridad que han logrado reducir los </w:t>
      </w:r>
      <w:r w:rsidR="00D566A0" w:rsidRPr="00B04203">
        <w:rPr>
          <w:color w:val="000000" w:themeColor="text1"/>
        </w:rPr>
        <w:t>índices</w:t>
      </w:r>
      <w:r w:rsidRPr="00B04203">
        <w:rPr>
          <w:color w:val="000000" w:themeColor="text1"/>
        </w:rPr>
        <w:t xml:space="preserve"> de delincuencia a nivel nacional han contribuido también con mejorar la imagen del país. </w:t>
      </w:r>
    </w:p>
    <w:p w14:paraId="1A5752E4" w14:textId="77777777" w:rsidR="003C5B53" w:rsidRPr="00B04203" w:rsidRDefault="003C5B53" w:rsidP="00234108">
      <w:pPr>
        <w:spacing w:line="360" w:lineRule="auto"/>
        <w:jc w:val="both"/>
        <w:rPr>
          <w:color w:val="000000" w:themeColor="text1"/>
        </w:rPr>
      </w:pPr>
    </w:p>
    <w:p w14:paraId="2313C2AE" w14:textId="0788E741" w:rsidR="003C5B53" w:rsidRPr="00B04203" w:rsidRDefault="003C5B53" w:rsidP="00234108">
      <w:pPr>
        <w:spacing w:line="360" w:lineRule="auto"/>
        <w:jc w:val="both"/>
        <w:rPr>
          <w:color w:val="000000" w:themeColor="text1"/>
        </w:rPr>
      </w:pPr>
      <w:bookmarkStart w:id="1" w:name="_GoBack"/>
      <w:r w:rsidRPr="00B04203">
        <w:rPr>
          <w:color w:val="000000" w:themeColor="text1"/>
        </w:rPr>
        <w:t xml:space="preserve">Considerando las acciones gubernamentales actuales que apoyan al desarrollo de la industria hotelera e identificando el gran potencial que tiene la ciudad de Riobamba como un destino turístico de aventura, gastronomía y cultura, más </w:t>
      </w:r>
      <w:r w:rsidR="00D566A0" w:rsidRPr="00B04203">
        <w:rPr>
          <w:color w:val="000000" w:themeColor="text1"/>
        </w:rPr>
        <w:t>aún</w:t>
      </w:r>
      <w:r w:rsidRPr="00B04203">
        <w:rPr>
          <w:color w:val="000000" w:themeColor="text1"/>
        </w:rPr>
        <w:t xml:space="preserve"> si destacamos las actividades de excursión, campamento, tours extremos y de adrenalina como las principales practicadas por </w:t>
      </w:r>
      <w:r w:rsidRPr="00B04203">
        <w:rPr>
          <w:color w:val="000000" w:themeColor="text1"/>
        </w:rPr>
        <w:lastRenderedPageBreak/>
        <w:t xml:space="preserve">los </w:t>
      </w:r>
      <w:r w:rsidR="00D566A0" w:rsidRPr="00B04203">
        <w:rPr>
          <w:color w:val="000000" w:themeColor="text1"/>
        </w:rPr>
        <w:t>turistas</w:t>
      </w:r>
      <w:r w:rsidRPr="00B04203">
        <w:rPr>
          <w:color w:val="000000" w:themeColor="text1"/>
        </w:rPr>
        <w:t xml:space="preserve"> extranjeros, surge el interés de analizar la factibilidad de un negocio </w:t>
      </w:r>
      <w:r w:rsidR="009E3DC6" w:rsidRPr="00B04203">
        <w:rPr>
          <w:color w:val="000000" w:themeColor="text1"/>
        </w:rPr>
        <w:t>de hospedaje</w:t>
      </w:r>
      <w:r w:rsidRPr="00B04203">
        <w:rPr>
          <w:color w:val="000000" w:themeColor="text1"/>
        </w:rPr>
        <w:t xml:space="preserve"> que brinde las comodidades exigidas por el turista extranjero y nacional, a la par que brinda una experiencia única explotando estas fortalezas locales. </w:t>
      </w:r>
    </w:p>
    <w:p w14:paraId="48205C7C" w14:textId="77777777" w:rsidR="003C5B53" w:rsidRPr="00B04203" w:rsidRDefault="003C5B53" w:rsidP="00234108">
      <w:pPr>
        <w:spacing w:line="360" w:lineRule="auto"/>
        <w:jc w:val="both"/>
        <w:rPr>
          <w:color w:val="000000" w:themeColor="text1"/>
        </w:rPr>
      </w:pPr>
    </w:p>
    <w:p w14:paraId="1D34AA7E" w14:textId="14729F40" w:rsidR="003C5B53" w:rsidRPr="00B04203" w:rsidRDefault="003C5B53" w:rsidP="00234108">
      <w:pPr>
        <w:spacing w:line="360" w:lineRule="auto"/>
        <w:jc w:val="both"/>
        <w:rPr>
          <w:color w:val="000000" w:themeColor="text1"/>
        </w:rPr>
      </w:pPr>
      <w:r w:rsidRPr="00B04203">
        <w:rPr>
          <w:color w:val="000000" w:themeColor="text1"/>
        </w:rPr>
        <w:t xml:space="preserve">Un </w:t>
      </w:r>
      <w:r w:rsidR="009E3DC6" w:rsidRPr="00B04203">
        <w:rPr>
          <w:color w:val="000000" w:themeColor="text1"/>
        </w:rPr>
        <w:t>servicio de hospedaje</w:t>
      </w:r>
      <w:r w:rsidRPr="00B04203">
        <w:rPr>
          <w:color w:val="000000" w:themeColor="text1"/>
        </w:rPr>
        <w:t xml:space="preserve"> que ofrece como propuesta de valor una experiencia </w:t>
      </w:r>
      <w:r w:rsidR="009E3DC6" w:rsidRPr="00B04203">
        <w:rPr>
          <w:color w:val="000000" w:themeColor="text1"/>
        </w:rPr>
        <w:t xml:space="preserve"> de alojamiento </w:t>
      </w:r>
      <w:r w:rsidRPr="00B04203">
        <w:rPr>
          <w:color w:val="000000" w:themeColor="text1"/>
        </w:rPr>
        <w:t xml:space="preserve">en un entorno único, que resalta la identidad de la ciudad, proponiendo en la infraestructura elementos que evoquen la historia y cultura de pueblos aborígenes además de atractivos naturales de la provincia, es un proyecto que merece ser considerado y analizado a partir del desarrollo de un plan de negocios que determine la factibilidad </w:t>
      </w:r>
      <w:r w:rsidR="00D566A0" w:rsidRPr="00B04203">
        <w:rPr>
          <w:color w:val="000000" w:themeColor="text1"/>
        </w:rPr>
        <w:t>de este</w:t>
      </w:r>
      <w:r w:rsidRPr="00B04203">
        <w:rPr>
          <w:color w:val="000000" w:themeColor="text1"/>
        </w:rPr>
        <w:t xml:space="preserve">. </w:t>
      </w:r>
    </w:p>
    <w:p w14:paraId="505D0C50" w14:textId="7DF3766C" w:rsidR="003C5B53" w:rsidRPr="00B04203" w:rsidRDefault="00F46AE8" w:rsidP="00234108">
      <w:pPr>
        <w:pStyle w:val="Ttulo2"/>
      </w:pPr>
      <w:bookmarkStart w:id="2" w:name="_Toc210055657"/>
      <w:bookmarkEnd w:id="1"/>
      <w:r w:rsidRPr="00B04203">
        <w:t>OBJETIVOS</w:t>
      </w:r>
      <w:bookmarkEnd w:id="2"/>
    </w:p>
    <w:p w14:paraId="696CA56E" w14:textId="087D7779" w:rsidR="003C5B53" w:rsidRPr="00B04203" w:rsidRDefault="003C5B53" w:rsidP="00234108">
      <w:pPr>
        <w:pStyle w:val="Ttulo3"/>
        <w:spacing w:line="360" w:lineRule="auto"/>
      </w:pPr>
      <w:bookmarkStart w:id="3" w:name="_Toc210055658"/>
      <w:r w:rsidRPr="00B04203">
        <w:t>Objetivos General:</w:t>
      </w:r>
      <w:bookmarkEnd w:id="3"/>
    </w:p>
    <w:p w14:paraId="381C1881" w14:textId="77777777" w:rsidR="005C73F5" w:rsidRPr="00B04203" w:rsidRDefault="005C73F5" w:rsidP="00234108">
      <w:pPr>
        <w:pStyle w:val="Subttulo"/>
        <w:spacing w:line="360" w:lineRule="auto"/>
        <w:rPr>
          <w:color w:val="000000" w:themeColor="text1"/>
        </w:rPr>
      </w:pPr>
    </w:p>
    <w:p w14:paraId="6A80EAC0" w14:textId="5EB4A398" w:rsidR="003C5B53" w:rsidRPr="00B04203" w:rsidRDefault="003C5B53" w:rsidP="00234108">
      <w:pPr>
        <w:spacing w:line="360" w:lineRule="auto"/>
        <w:jc w:val="both"/>
        <w:rPr>
          <w:color w:val="000000" w:themeColor="text1"/>
        </w:rPr>
      </w:pPr>
      <w:r w:rsidRPr="00B04203">
        <w:rPr>
          <w:color w:val="000000" w:themeColor="text1"/>
        </w:rPr>
        <w:t xml:space="preserve">Elaborar un plan de negocios que permita comprobar la factibilidad de creación y operatividad de </w:t>
      </w:r>
      <w:r w:rsidR="00D566A0" w:rsidRPr="00B04203">
        <w:rPr>
          <w:color w:val="000000" w:themeColor="text1"/>
        </w:rPr>
        <w:t>J</w:t>
      </w:r>
      <w:r w:rsidR="006B0B3E" w:rsidRPr="00B04203">
        <w:rPr>
          <w:color w:val="000000" w:themeColor="text1"/>
        </w:rPr>
        <w:t>AWA</w:t>
      </w:r>
      <w:r w:rsidRPr="00B04203">
        <w:rPr>
          <w:color w:val="000000" w:themeColor="text1"/>
        </w:rPr>
        <w:t xml:space="preserve"> </w:t>
      </w:r>
      <w:r w:rsidR="00BE0B11" w:rsidRPr="00B04203">
        <w:rPr>
          <w:color w:val="000000" w:themeColor="text1"/>
        </w:rPr>
        <w:t>Suites</w:t>
      </w:r>
      <w:r w:rsidRPr="00B04203">
        <w:rPr>
          <w:color w:val="000000" w:themeColor="text1"/>
        </w:rPr>
        <w:t xml:space="preserve"> Boutique en el centro de la ciudad de Riobamba, perteneciente a la provincia Chimborazo en Ecuador.</w:t>
      </w:r>
    </w:p>
    <w:p w14:paraId="6EBAAC73" w14:textId="77777777" w:rsidR="003C5B53" w:rsidRPr="00B04203" w:rsidRDefault="003C5B53" w:rsidP="00234108">
      <w:pPr>
        <w:pStyle w:val="Ttulo3"/>
        <w:spacing w:line="360" w:lineRule="auto"/>
      </w:pPr>
      <w:bookmarkStart w:id="4" w:name="_Toc210055659"/>
      <w:r w:rsidRPr="00B04203">
        <w:t>Objetivos Específicos:</w:t>
      </w:r>
      <w:bookmarkEnd w:id="4"/>
    </w:p>
    <w:p w14:paraId="6D377E4E" w14:textId="77777777" w:rsidR="005C73F5" w:rsidRPr="00B04203" w:rsidRDefault="005C73F5" w:rsidP="00234108">
      <w:pPr>
        <w:pStyle w:val="Subttulo"/>
        <w:spacing w:line="360" w:lineRule="auto"/>
        <w:rPr>
          <w:color w:val="000000" w:themeColor="text1"/>
        </w:rPr>
      </w:pPr>
    </w:p>
    <w:p w14:paraId="0A76BCC7" w14:textId="30640D9A" w:rsidR="003C5B53" w:rsidRPr="00B04203" w:rsidRDefault="003C5B53" w:rsidP="00234108">
      <w:pPr>
        <w:spacing w:line="360" w:lineRule="auto"/>
        <w:jc w:val="both"/>
        <w:rPr>
          <w:color w:val="000000" w:themeColor="text1"/>
        </w:rPr>
      </w:pPr>
      <w:r w:rsidRPr="00B04203">
        <w:rPr>
          <w:color w:val="000000" w:themeColor="text1"/>
        </w:rPr>
        <w:t xml:space="preserve">1. Desarrollar una investigación de mercado en relación a los servicios de hospedaje de categoría 4 estrellas </w:t>
      </w:r>
      <w:r w:rsidR="00FF048A" w:rsidRPr="00B04203">
        <w:rPr>
          <w:color w:val="000000" w:themeColor="text1"/>
        </w:rPr>
        <w:t xml:space="preserve"> o similares </w:t>
      </w:r>
      <w:r w:rsidRPr="00B04203">
        <w:rPr>
          <w:color w:val="000000" w:themeColor="text1"/>
        </w:rPr>
        <w:t xml:space="preserve">en Riobamba, que permita </w:t>
      </w:r>
      <w:r w:rsidR="00FF048A" w:rsidRPr="00B04203">
        <w:rPr>
          <w:color w:val="000000" w:themeColor="text1"/>
        </w:rPr>
        <w:t>realizar un análisis de la oferta y la comercialización de dicho servicio.</w:t>
      </w:r>
      <w:r w:rsidRPr="00B04203">
        <w:rPr>
          <w:color w:val="000000" w:themeColor="text1"/>
        </w:rPr>
        <w:t xml:space="preserve"> </w:t>
      </w:r>
    </w:p>
    <w:p w14:paraId="0834E1A8" w14:textId="579DEB9B" w:rsidR="003C5B53" w:rsidRPr="00B04203" w:rsidRDefault="003C5B53" w:rsidP="00234108">
      <w:pPr>
        <w:spacing w:line="360" w:lineRule="auto"/>
        <w:jc w:val="both"/>
        <w:rPr>
          <w:color w:val="000000" w:themeColor="text1"/>
        </w:rPr>
      </w:pPr>
      <w:r w:rsidRPr="00B04203">
        <w:rPr>
          <w:color w:val="000000" w:themeColor="text1"/>
        </w:rPr>
        <w:t>2. Estudiar el segmento de mercado al cual se dirig</w:t>
      </w:r>
      <w:r w:rsidR="00BE0B11" w:rsidRPr="00B04203">
        <w:rPr>
          <w:color w:val="000000" w:themeColor="text1"/>
        </w:rPr>
        <w:t>irán los servicios de hospedaje</w:t>
      </w:r>
      <w:r w:rsidRPr="00B04203">
        <w:rPr>
          <w:color w:val="000000" w:themeColor="text1"/>
        </w:rPr>
        <w:t>, descubrir sus necesidades y requerimientos para establecer estrategias de servicio, mercadeo, administración y operación</w:t>
      </w:r>
      <w:r w:rsidR="00EA4F6E" w:rsidRPr="00B04203">
        <w:rPr>
          <w:color w:val="000000" w:themeColor="text1"/>
        </w:rPr>
        <w:t>.</w:t>
      </w:r>
    </w:p>
    <w:p w14:paraId="2E10A803" w14:textId="74467740" w:rsidR="0088554D" w:rsidRPr="00B04203" w:rsidRDefault="003C5B53" w:rsidP="00234108">
      <w:pPr>
        <w:spacing w:line="360" w:lineRule="auto"/>
        <w:jc w:val="both"/>
        <w:rPr>
          <w:color w:val="000000" w:themeColor="text1"/>
        </w:rPr>
      </w:pPr>
      <w:r w:rsidRPr="00B04203">
        <w:rPr>
          <w:color w:val="000000" w:themeColor="text1"/>
        </w:rPr>
        <w:t>3. Desplegar herramientas que nos permitan analizar el entorno del negocio</w:t>
      </w:r>
      <w:r w:rsidR="0088554D" w:rsidRPr="00B04203">
        <w:rPr>
          <w:color w:val="000000" w:themeColor="text1"/>
        </w:rPr>
        <w:t xml:space="preserve"> </w:t>
      </w:r>
      <w:r w:rsidRPr="00B04203">
        <w:rPr>
          <w:color w:val="000000" w:themeColor="text1"/>
        </w:rPr>
        <w:t>tales como</w:t>
      </w:r>
      <w:r w:rsidR="0088554D" w:rsidRPr="00B04203">
        <w:rPr>
          <w:color w:val="000000" w:themeColor="text1"/>
        </w:rPr>
        <w:t>: análisis PESTEL,</w:t>
      </w:r>
      <w:r w:rsidRPr="00B04203">
        <w:rPr>
          <w:color w:val="000000" w:themeColor="text1"/>
        </w:rPr>
        <w:t xml:space="preserve"> </w:t>
      </w:r>
      <w:r w:rsidR="00197653" w:rsidRPr="00B04203">
        <w:rPr>
          <w:color w:val="000000" w:themeColor="text1"/>
        </w:rPr>
        <w:t xml:space="preserve">las 5 fuerzas de Porter y </w:t>
      </w:r>
      <w:r w:rsidRPr="00B04203">
        <w:rPr>
          <w:color w:val="000000" w:themeColor="text1"/>
        </w:rPr>
        <w:t>matriz FODA (Fortalezas, Oportunidades, Debilidades y Amenazas)</w:t>
      </w:r>
      <w:r w:rsidR="00197653" w:rsidRPr="00B04203">
        <w:rPr>
          <w:color w:val="000000" w:themeColor="text1"/>
        </w:rPr>
        <w:t>.</w:t>
      </w:r>
    </w:p>
    <w:p w14:paraId="6FC1A8D2" w14:textId="458E7D43" w:rsidR="003C5B53" w:rsidRPr="00B04203" w:rsidRDefault="0088554D" w:rsidP="00234108">
      <w:pPr>
        <w:spacing w:line="360" w:lineRule="auto"/>
        <w:jc w:val="both"/>
        <w:rPr>
          <w:color w:val="000000" w:themeColor="text1"/>
        </w:rPr>
      </w:pPr>
      <w:r w:rsidRPr="00B04203">
        <w:rPr>
          <w:color w:val="000000" w:themeColor="text1"/>
        </w:rPr>
        <w:t xml:space="preserve">4. Definir una propuesta de valor, planificación </w:t>
      </w:r>
      <w:r w:rsidR="00DE42EA" w:rsidRPr="00B04203">
        <w:rPr>
          <w:color w:val="000000" w:themeColor="text1"/>
        </w:rPr>
        <w:t xml:space="preserve">del desarrollo </w:t>
      </w:r>
      <w:r w:rsidR="00EA4F6E" w:rsidRPr="00B04203">
        <w:rPr>
          <w:color w:val="000000" w:themeColor="text1"/>
        </w:rPr>
        <w:t xml:space="preserve">y evolución </w:t>
      </w:r>
      <w:r w:rsidR="00DE42EA" w:rsidRPr="00B04203">
        <w:rPr>
          <w:color w:val="000000" w:themeColor="text1"/>
        </w:rPr>
        <w:t>del proyecto</w:t>
      </w:r>
      <w:r w:rsidR="00EA4F6E" w:rsidRPr="00B04203">
        <w:rPr>
          <w:color w:val="000000" w:themeColor="text1"/>
        </w:rPr>
        <w:t>, además del</w:t>
      </w:r>
      <w:r w:rsidRPr="00B04203">
        <w:rPr>
          <w:color w:val="000000" w:themeColor="text1"/>
        </w:rPr>
        <w:t xml:space="preserve"> perfil de cliente.</w:t>
      </w:r>
    </w:p>
    <w:p w14:paraId="7376625E" w14:textId="3C24136F" w:rsidR="003C5B53" w:rsidRPr="00B04203" w:rsidRDefault="00197653" w:rsidP="00234108">
      <w:pPr>
        <w:spacing w:line="360" w:lineRule="auto"/>
        <w:jc w:val="both"/>
        <w:rPr>
          <w:color w:val="000000" w:themeColor="text1"/>
        </w:rPr>
      </w:pPr>
      <w:r w:rsidRPr="00B04203">
        <w:rPr>
          <w:color w:val="000000" w:themeColor="text1"/>
        </w:rPr>
        <w:t>5</w:t>
      </w:r>
      <w:r w:rsidR="003C5B53" w:rsidRPr="00B04203">
        <w:rPr>
          <w:color w:val="000000" w:themeColor="text1"/>
        </w:rPr>
        <w:t>. Evaluar financieramente la rentabilidad del negocio, en términos de medir los costos y gastos con los ingresos estimados que genere el negocio.</w:t>
      </w:r>
    </w:p>
    <w:p w14:paraId="18664971" w14:textId="77777777" w:rsidR="008A67DA" w:rsidRPr="00B04203" w:rsidRDefault="008A67DA" w:rsidP="00234108">
      <w:pPr>
        <w:spacing w:line="360" w:lineRule="auto"/>
        <w:jc w:val="both"/>
        <w:rPr>
          <w:color w:val="000000" w:themeColor="text1"/>
        </w:rPr>
      </w:pPr>
    </w:p>
    <w:p w14:paraId="524100FA" w14:textId="44639E23" w:rsidR="009A3F59" w:rsidRPr="00B04203" w:rsidRDefault="00F46AE8" w:rsidP="00234108">
      <w:pPr>
        <w:pStyle w:val="Ttulo2"/>
      </w:pPr>
      <w:bookmarkStart w:id="5" w:name="_Toc210055660"/>
      <w:r w:rsidRPr="00B04203">
        <w:lastRenderedPageBreak/>
        <w:t>HIPÓTESIS</w:t>
      </w:r>
      <w:bookmarkEnd w:id="5"/>
    </w:p>
    <w:p w14:paraId="70F6E91F" w14:textId="189B2C74" w:rsidR="008A67DA" w:rsidRPr="00B04203" w:rsidRDefault="008A67DA" w:rsidP="00234108">
      <w:pPr>
        <w:spacing w:line="360" w:lineRule="auto"/>
        <w:jc w:val="both"/>
        <w:rPr>
          <w:color w:val="000000" w:themeColor="text1"/>
        </w:rPr>
      </w:pPr>
      <w:r w:rsidRPr="00B04203">
        <w:rPr>
          <w:color w:val="000000" w:themeColor="text1"/>
        </w:rPr>
        <w:t>Los turistas extranjeros y locales que visitan Riobamba buscan una experiencia en hospedaje que complemente su deseo de aventura al inmiscuirse en la cultura local sus orígenes y tradiciones. Al momento en Riobamba no existe un servicio de hospedaje</w:t>
      </w:r>
      <w:r w:rsidR="0088554D" w:rsidRPr="00B04203">
        <w:rPr>
          <w:color w:val="000000" w:themeColor="text1"/>
        </w:rPr>
        <w:t xml:space="preserve"> de 4 estrellas o similar</w:t>
      </w:r>
      <w:r w:rsidR="00B56EFA" w:rsidRPr="00B04203">
        <w:rPr>
          <w:color w:val="000000" w:themeColor="text1"/>
        </w:rPr>
        <w:t xml:space="preserve"> con una temática asociada a la cultura indígena aborigen, su iconografía y vínculos con los atractivos naturales de la región</w:t>
      </w:r>
      <w:r w:rsidR="00E83E7C" w:rsidRPr="00B04203">
        <w:rPr>
          <w:color w:val="000000" w:themeColor="text1"/>
        </w:rPr>
        <w:t xml:space="preserve"> por lo que </w:t>
      </w:r>
      <w:r w:rsidR="009A3F59" w:rsidRPr="00B04203">
        <w:rPr>
          <w:color w:val="000000" w:themeColor="text1"/>
        </w:rPr>
        <w:t xml:space="preserve">la propuesta de un hospedaje que cumpla con la prestación de un servicio de gran calidad en un entorno singular como se propone en esta tesis, tendrá gran acogida por el turista nacional e internacional. </w:t>
      </w:r>
    </w:p>
    <w:p w14:paraId="670CD038" w14:textId="77777777" w:rsidR="005C73F5" w:rsidRPr="00B04203" w:rsidRDefault="005C73F5" w:rsidP="00234108">
      <w:pPr>
        <w:spacing w:line="360" w:lineRule="auto"/>
        <w:jc w:val="both"/>
        <w:rPr>
          <w:color w:val="000000" w:themeColor="text1"/>
        </w:rPr>
      </w:pPr>
    </w:p>
    <w:p w14:paraId="56024791" w14:textId="47B57D77" w:rsidR="00B4714A" w:rsidRPr="00B04203" w:rsidRDefault="00F46AE8" w:rsidP="00234108">
      <w:pPr>
        <w:pStyle w:val="Ttulo2"/>
      </w:pPr>
      <w:bookmarkStart w:id="6" w:name="_Toc210055661"/>
      <w:r w:rsidRPr="00B04203">
        <w:t>METODOLOGÍA DE LA INVESTIGACIÓN</w:t>
      </w:r>
      <w:bookmarkEnd w:id="6"/>
    </w:p>
    <w:p w14:paraId="29D29F26" w14:textId="77777777" w:rsidR="00BF7F99" w:rsidRPr="00B04203" w:rsidRDefault="00BF7F99" w:rsidP="00234108">
      <w:pPr>
        <w:widowControl w:val="0"/>
        <w:tabs>
          <w:tab w:val="left" w:pos="380"/>
        </w:tabs>
        <w:spacing w:line="360" w:lineRule="auto"/>
        <w:ind w:right="127"/>
        <w:jc w:val="both"/>
        <w:rPr>
          <w:bCs/>
          <w:color w:val="000000" w:themeColor="text1"/>
          <w:lang w:val="es-MX"/>
        </w:rPr>
      </w:pPr>
    </w:p>
    <w:p w14:paraId="0CC5C779" w14:textId="2FE03E9E" w:rsidR="00BF7F99" w:rsidRPr="00B04203" w:rsidRDefault="00BF7F99" w:rsidP="00234108">
      <w:pPr>
        <w:widowControl w:val="0"/>
        <w:tabs>
          <w:tab w:val="left" w:pos="380"/>
        </w:tabs>
        <w:spacing w:line="360" w:lineRule="auto"/>
        <w:ind w:right="127"/>
        <w:jc w:val="both"/>
        <w:rPr>
          <w:bCs/>
          <w:color w:val="000000" w:themeColor="text1"/>
          <w:lang w:val="es-MX"/>
        </w:rPr>
      </w:pPr>
      <w:r w:rsidRPr="00B04203">
        <w:rPr>
          <w:bCs/>
          <w:color w:val="000000" w:themeColor="text1"/>
          <w:lang w:val="es-MX"/>
        </w:rPr>
        <w:t>Mediante este plan de negocios se pretende demostrar la factibilidad de la creación de J</w:t>
      </w:r>
      <w:r w:rsidR="006B0B3E" w:rsidRPr="00B04203">
        <w:rPr>
          <w:bCs/>
          <w:color w:val="000000" w:themeColor="text1"/>
          <w:lang w:val="es-MX"/>
        </w:rPr>
        <w:t>AWA</w:t>
      </w:r>
      <w:r w:rsidRPr="00B04203">
        <w:rPr>
          <w:bCs/>
          <w:color w:val="000000" w:themeColor="text1"/>
          <w:lang w:val="es-MX"/>
        </w:rPr>
        <w:t xml:space="preserve"> </w:t>
      </w:r>
      <w:r w:rsidR="00721DBD" w:rsidRPr="00B04203">
        <w:rPr>
          <w:bCs/>
          <w:color w:val="000000" w:themeColor="text1"/>
          <w:lang w:val="es-MX"/>
        </w:rPr>
        <w:t>Suites</w:t>
      </w:r>
      <w:r w:rsidRPr="00B04203">
        <w:rPr>
          <w:bCs/>
          <w:color w:val="000000" w:themeColor="text1"/>
          <w:lang w:val="es-MX"/>
        </w:rPr>
        <w:t xml:space="preserve"> Boutique; se considerará una metodología cualitativa y cuantitativa por medio de herramientas de recolección y procesamiento de información tanto de fuentes primarias como de fuentes secundarias. </w:t>
      </w:r>
    </w:p>
    <w:p w14:paraId="1A822575" w14:textId="77777777" w:rsidR="00BF7F99" w:rsidRPr="00B04203" w:rsidRDefault="00BF7F99" w:rsidP="00234108">
      <w:pPr>
        <w:widowControl w:val="0"/>
        <w:tabs>
          <w:tab w:val="left" w:pos="380"/>
        </w:tabs>
        <w:spacing w:line="360" w:lineRule="auto"/>
        <w:ind w:right="127"/>
        <w:jc w:val="both"/>
        <w:rPr>
          <w:bCs/>
          <w:color w:val="000000" w:themeColor="text1"/>
          <w:lang w:val="es-MX"/>
        </w:rPr>
      </w:pPr>
    </w:p>
    <w:p w14:paraId="7230ADB3" w14:textId="79C8F115" w:rsidR="00BF7F99" w:rsidRPr="00B04203" w:rsidRDefault="00BF7F99" w:rsidP="00234108">
      <w:pPr>
        <w:widowControl w:val="0"/>
        <w:tabs>
          <w:tab w:val="left" w:pos="380"/>
        </w:tabs>
        <w:spacing w:line="360" w:lineRule="auto"/>
        <w:ind w:right="127"/>
        <w:jc w:val="both"/>
        <w:rPr>
          <w:bCs/>
          <w:color w:val="000000" w:themeColor="text1"/>
          <w:lang w:val="es-MX"/>
        </w:rPr>
      </w:pPr>
      <w:r w:rsidRPr="00B04203">
        <w:rPr>
          <w:bCs/>
          <w:color w:val="000000" w:themeColor="text1"/>
          <w:lang w:val="es-MX"/>
        </w:rPr>
        <w:t>El tipo de investigación que se utilizará para desarrollar este plan de negocios será</w:t>
      </w:r>
      <w:r w:rsidR="0088554D" w:rsidRPr="00B04203">
        <w:rPr>
          <w:bCs/>
          <w:color w:val="000000" w:themeColor="text1"/>
          <w:lang w:val="es-MX"/>
        </w:rPr>
        <w:t xml:space="preserve"> </w:t>
      </w:r>
      <w:r w:rsidRPr="00B04203">
        <w:rPr>
          <w:bCs/>
          <w:color w:val="000000" w:themeColor="text1"/>
          <w:lang w:val="es-MX"/>
        </w:rPr>
        <w:t>descriptivo y exploratorio:</w:t>
      </w:r>
    </w:p>
    <w:p w14:paraId="5084935A" w14:textId="77777777" w:rsidR="00BF7F99" w:rsidRPr="00B04203" w:rsidRDefault="00BF7F99" w:rsidP="00234108">
      <w:pPr>
        <w:widowControl w:val="0"/>
        <w:tabs>
          <w:tab w:val="left" w:pos="380"/>
        </w:tabs>
        <w:spacing w:line="360" w:lineRule="auto"/>
        <w:ind w:right="127"/>
        <w:jc w:val="both"/>
        <w:rPr>
          <w:bCs/>
          <w:color w:val="000000" w:themeColor="text1"/>
          <w:lang w:val="es-MX"/>
        </w:rPr>
      </w:pPr>
    </w:p>
    <w:p w14:paraId="24DDE25F" w14:textId="788474F7" w:rsidR="00BF7F99" w:rsidRPr="00B04203" w:rsidRDefault="00BF7F99" w:rsidP="00234108">
      <w:pPr>
        <w:widowControl w:val="0"/>
        <w:tabs>
          <w:tab w:val="left" w:pos="380"/>
        </w:tabs>
        <w:spacing w:line="360" w:lineRule="auto"/>
        <w:ind w:right="127"/>
        <w:jc w:val="both"/>
        <w:rPr>
          <w:bCs/>
          <w:color w:val="000000" w:themeColor="text1"/>
          <w:lang w:val="es-MX"/>
        </w:rPr>
      </w:pPr>
      <w:r w:rsidRPr="00B04203">
        <w:rPr>
          <w:bCs/>
          <w:color w:val="000000" w:themeColor="text1"/>
          <w:lang w:val="es-MX"/>
        </w:rPr>
        <w:t xml:space="preserve">Descriptivo porque se analizará información relativa al turismo del país, la provincia y la ciudad en la que se prentende funcionará el </w:t>
      </w:r>
      <w:r w:rsidR="00721DBD" w:rsidRPr="00B04203">
        <w:rPr>
          <w:bCs/>
          <w:color w:val="000000" w:themeColor="text1"/>
          <w:lang w:val="es-MX"/>
        </w:rPr>
        <w:t>complejo</w:t>
      </w:r>
      <w:r w:rsidRPr="00B04203">
        <w:rPr>
          <w:bCs/>
          <w:color w:val="000000" w:themeColor="text1"/>
          <w:lang w:val="es-MX"/>
        </w:rPr>
        <w:t xml:space="preserve">. A partir de información de fuentes secundarias se describirá la dinámica que se observa en el sector turístico de la ciudad, los factores que influyen en el mercado de hospedaje, así como el perfil del turísta que visita la ciudad. </w:t>
      </w:r>
      <w:r w:rsidR="005558B0" w:rsidRPr="00B04203">
        <w:rPr>
          <w:bCs/>
          <w:color w:val="000000" w:themeColor="text1"/>
          <w:lang w:val="es-MX"/>
        </w:rPr>
        <w:t xml:space="preserve">Se utilizará el Internet como medio de consulta a través de páginas de web, bancos de imágenes, estadísticas, libros virtuales, videos, entre otros que sean de relevancia para el correcto desarrollo </w:t>
      </w:r>
      <w:r w:rsidR="00721DBD" w:rsidRPr="00B04203">
        <w:rPr>
          <w:bCs/>
          <w:color w:val="000000" w:themeColor="text1"/>
          <w:lang w:val="es-MX"/>
        </w:rPr>
        <w:t xml:space="preserve">del </w:t>
      </w:r>
      <w:r w:rsidR="005558B0" w:rsidRPr="00B04203">
        <w:rPr>
          <w:bCs/>
          <w:color w:val="000000" w:themeColor="text1"/>
          <w:lang w:val="es-MX"/>
        </w:rPr>
        <w:t xml:space="preserve">plan de negocio. </w:t>
      </w:r>
    </w:p>
    <w:p w14:paraId="3E300E63" w14:textId="77777777" w:rsidR="005558B0" w:rsidRPr="00B04203" w:rsidRDefault="005558B0" w:rsidP="00234108">
      <w:pPr>
        <w:widowControl w:val="0"/>
        <w:tabs>
          <w:tab w:val="left" w:pos="380"/>
        </w:tabs>
        <w:spacing w:line="360" w:lineRule="auto"/>
        <w:ind w:right="127"/>
        <w:jc w:val="both"/>
        <w:rPr>
          <w:bCs/>
          <w:color w:val="000000" w:themeColor="text1"/>
          <w:lang w:val="es-MX"/>
        </w:rPr>
      </w:pPr>
    </w:p>
    <w:p w14:paraId="6F421752" w14:textId="32D07AE0" w:rsidR="00BF7F99" w:rsidRPr="00B04203" w:rsidRDefault="00BF7F99" w:rsidP="00234108">
      <w:pPr>
        <w:widowControl w:val="0"/>
        <w:tabs>
          <w:tab w:val="left" w:pos="380"/>
        </w:tabs>
        <w:spacing w:line="360" w:lineRule="auto"/>
        <w:ind w:right="127"/>
        <w:jc w:val="both"/>
        <w:rPr>
          <w:bCs/>
          <w:color w:val="000000" w:themeColor="text1"/>
          <w:lang w:val="es-MX"/>
        </w:rPr>
      </w:pPr>
      <w:r w:rsidRPr="00B04203">
        <w:rPr>
          <w:bCs/>
          <w:color w:val="000000" w:themeColor="text1"/>
          <w:lang w:val="es-MX"/>
        </w:rPr>
        <w:t>Exploratorio porque se reali</w:t>
      </w:r>
      <w:r w:rsidR="00370872" w:rsidRPr="00B04203">
        <w:rPr>
          <w:bCs/>
          <w:color w:val="000000" w:themeColor="text1"/>
          <w:lang w:val="es-MX"/>
        </w:rPr>
        <w:t xml:space="preserve">zarán deducciones y estimaciones, </w:t>
      </w:r>
      <w:r w:rsidRPr="00B04203">
        <w:rPr>
          <w:bCs/>
          <w:color w:val="000000" w:themeColor="text1"/>
          <w:lang w:val="es-MX"/>
        </w:rPr>
        <w:t xml:space="preserve"> a</w:t>
      </w:r>
      <w:r w:rsidR="00370872" w:rsidRPr="00B04203">
        <w:rPr>
          <w:bCs/>
          <w:color w:val="000000" w:themeColor="text1"/>
          <w:lang w:val="es-MX"/>
        </w:rPr>
        <w:t xml:space="preserve"> partir de la información obtenida por fuentes primarias con el uso de herramientas como la encuesta, de tal forma que identifiquemos el mercado en que se prentende incursionar en t</w:t>
      </w:r>
      <w:r w:rsidR="00A94C98" w:rsidRPr="00B04203">
        <w:rPr>
          <w:bCs/>
          <w:color w:val="000000" w:themeColor="text1"/>
          <w:lang w:val="es-MX"/>
        </w:rPr>
        <w:t>é</w:t>
      </w:r>
      <w:r w:rsidR="00370872" w:rsidRPr="00B04203">
        <w:rPr>
          <w:bCs/>
          <w:color w:val="000000" w:themeColor="text1"/>
          <w:lang w:val="es-MX"/>
        </w:rPr>
        <w:t xml:space="preserve">rminos de su demanda. </w:t>
      </w:r>
      <w:r w:rsidRPr="00B04203">
        <w:rPr>
          <w:bCs/>
          <w:color w:val="000000" w:themeColor="text1"/>
          <w:lang w:val="es-MX"/>
        </w:rPr>
        <w:t xml:space="preserve"> </w:t>
      </w:r>
    </w:p>
    <w:p w14:paraId="5585A990" w14:textId="77777777" w:rsidR="00BF7F99" w:rsidRPr="00B04203" w:rsidRDefault="00BF7F99" w:rsidP="00234108">
      <w:pPr>
        <w:widowControl w:val="0"/>
        <w:tabs>
          <w:tab w:val="left" w:pos="380"/>
        </w:tabs>
        <w:spacing w:line="360" w:lineRule="auto"/>
        <w:ind w:right="127"/>
        <w:jc w:val="both"/>
        <w:rPr>
          <w:bCs/>
          <w:color w:val="000000" w:themeColor="text1"/>
          <w:lang w:val="es-MX"/>
        </w:rPr>
      </w:pPr>
    </w:p>
    <w:p w14:paraId="03C6CE0F" w14:textId="4E7E1FE4" w:rsidR="00BF7F99" w:rsidRPr="00B04203" w:rsidRDefault="00BF7F99" w:rsidP="00234108">
      <w:pPr>
        <w:widowControl w:val="0"/>
        <w:tabs>
          <w:tab w:val="left" w:pos="380"/>
        </w:tabs>
        <w:spacing w:line="360" w:lineRule="auto"/>
        <w:ind w:right="127"/>
        <w:jc w:val="both"/>
        <w:rPr>
          <w:bCs/>
          <w:color w:val="000000" w:themeColor="text1"/>
          <w:lang w:val="es-MX"/>
        </w:rPr>
      </w:pPr>
      <w:r w:rsidRPr="00B04203">
        <w:rPr>
          <w:bCs/>
          <w:color w:val="000000" w:themeColor="text1"/>
          <w:lang w:val="es-MX"/>
        </w:rPr>
        <w:t xml:space="preserve">En primera instancia se llevará a cabo un análisis de la situación actual del país, la industria </w:t>
      </w:r>
      <w:r w:rsidRPr="00B04203">
        <w:rPr>
          <w:bCs/>
          <w:color w:val="000000" w:themeColor="text1"/>
          <w:lang w:val="es-MX"/>
        </w:rPr>
        <w:lastRenderedPageBreak/>
        <w:t xml:space="preserve">y el segmente del mercado al que prestará sus servicios </w:t>
      </w:r>
      <w:r w:rsidR="00721DBD" w:rsidRPr="00B04203">
        <w:rPr>
          <w:bCs/>
          <w:color w:val="000000" w:themeColor="text1"/>
          <w:lang w:val="es-MX"/>
        </w:rPr>
        <w:t>J</w:t>
      </w:r>
      <w:r w:rsidR="006B0B3E" w:rsidRPr="00B04203">
        <w:rPr>
          <w:bCs/>
          <w:color w:val="000000" w:themeColor="text1"/>
          <w:lang w:val="es-MX"/>
        </w:rPr>
        <w:t>AWA</w:t>
      </w:r>
      <w:r w:rsidR="00721DBD" w:rsidRPr="00B04203">
        <w:rPr>
          <w:bCs/>
          <w:color w:val="000000" w:themeColor="text1"/>
          <w:lang w:val="es-MX"/>
        </w:rPr>
        <w:t xml:space="preserve"> Suites Boutique</w:t>
      </w:r>
      <w:r w:rsidR="005558B0" w:rsidRPr="00B04203">
        <w:rPr>
          <w:bCs/>
          <w:color w:val="000000" w:themeColor="text1"/>
          <w:lang w:val="es-MX"/>
        </w:rPr>
        <w:t xml:space="preserve">. Se identificaran las propuestas de hospedaje que pertenezcan al segmento en que se desempeñará </w:t>
      </w:r>
      <w:r w:rsidR="006B0B3E" w:rsidRPr="00B04203">
        <w:rPr>
          <w:bCs/>
          <w:color w:val="000000" w:themeColor="text1"/>
          <w:lang w:val="es-MX"/>
        </w:rPr>
        <w:t>el complejo de suites</w:t>
      </w:r>
      <w:r w:rsidR="005558B0" w:rsidRPr="00B04203">
        <w:rPr>
          <w:bCs/>
          <w:color w:val="000000" w:themeColor="text1"/>
          <w:lang w:val="es-MX"/>
        </w:rPr>
        <w:t>, estudia</w:t>
      </w:r>
      <w:r w:rsidR="009B3C52" w:rsidRPr="00B04203">
        <w:rPr>
          <w:bCs/>
          <w:color w:val="000000" w:themeColor="text1"/>
          <w:lang w:val="es-MX"/>
        </w:rPr>
        <w:t>n</w:t>
      </w:r>
      <w:r w:rsidR="005558B0" w:rsidRPr="00B04203">
        <w:rPr>
          <w:bCs/>
          <w:color w:val="000000" w:themeColor="text1"/>
          <w:lang w:val="es-MX"/>
        </w:rPr>
        <w:t>do sus modelos de negocio y aplicando</w:t>
      </w:r>
      <w:r w:rsidR="009D4A70" w:rsidRPr="00B04203">
        <w:rPr>
          <w:bCs/>
          <w:color w:val="000000" w:themeColor="text1"/>
          <w:lang w:val="es-MX"/>
        </w:rPr>
        <w:t xml:space="preserve"> herramientas como</w:t>
      </w:r>
      <w:r w:rsidR="00A94C98" w:rsidRPr="00B04203">
        <w:rPr>
          <w:bCs/>
          <w:color w:val="000000" w:themeColor="text1"/>
          <w:lang w:val="es-MX"/>
        </w:rPr>
        <w:t xml:space="preserve"> el análisis PESTEL,</w:t>
      </w:r>
      <w:r w:rsidR="009D4A70" w:rsidRPr="00B04203">
        <w:rPr>
          <w:bCs/>
          <w:color w:val="000000" w:themeColor="text1"/>
          <w:lang w:val="es-MX"/>
        </w:rPr>
        <w:t xml:space="preserve"> las 5 fuerzas de Porter y la matriz FODA.</w:t>
      </w:r>
    </w:p>
    <w:p w14:paraId="25F163C5" w14:textId="77777777" w:rsidR="00370872" w:rsidRPr="00B04203" w:rsidRDefault="00370872" w:rsidP="00234108">
      <w:pPr>
        <w:widowControl w:val="0"/>
        <w:tabs>
          <w:tab w:val="left" w:pos="380"/>
        </w:tabs>
        <w:spacing w:line="360" w:lineRule="auto"/>
        <w:ind w:right="127"/>
        <w:jc w:val="both"/>
        <w:rPr>
          <w:bCs/>
          <w:color w:val="000000" w:themeColor="text1"/>
          <w:lang w:val="es-MX"/>
        </w:rPr>
      </w:pPr>
    </w:p>
    <w:p w14:paraId="7CDBD9A1" w14:textId="10D44BC0" w:rsidR="00BF7F99" w:rsidRPr="00B04203" w:rsidRDefault="009D4A70" w:rsidP="00234108">
      <w:pPr>
        <w:widowControl w:val="0"/>
        <w:tabs>
          <w:tab w:val="left" w:pos="380"/>
        </w:tabs>
        <w:spacing w:line="360" w:lineRule="auto"/>
        <w:ind w:right="127"/>
        <w:jc w:val="both"/>
        <w:rPr>
          <w:bCs/>
          <w:color w:val="000000" w:themeColor="text1"/>
          <w:lang w:val="es-MX"/>
        </w:rPr>
      </w:pPr>
      <w:r w:rsidRPr="00B04203">
        <w:rPr>
          <w:bCs/>
          <w:color w:val="000000" w:themeColor="text1"/>
          <w:lang w:val="es-MX"/>
        </w:rPr>
        <w:t xml:space="preserve">Posteriormente una </w:t>
      </w:r>
      <w:r w:rsidR="00BF7F99" w:rsidRPr="00B04203">
        <w:rPr>
          <w:bCs/>
          <w:color w:val="000000" w:themeColor="text1"/>
          <w:lang w:val="es-MX"/>
        </w:rPr>
        <w:t xml:space="preserve">investigación de mercado. Se realizarán encuestas a extranjeros y nacionales que visiten </w:t>
      </w:r>
      <w:r w:rsidR="006B0F37" w:rsidRPr="00B04203">
        <w:rPr>
          <w:bCs/>
          <w:color w:val="000000" w:themeColor="text1"/>
          <w:lang w:val="es-MX"/>
        </w:rPr>
        <w:t>la ciudad de Riobamba</w:t>
      </w:r>
      <w:r w:rsidR="00DC598B" w:rsidRPr="00B04203">
        <w:rPr>
          <w:bCs/>
          <w:color w:val="000000" w:themeColor="text1"/>
          <w:lang w:val="es-MX"/>
        </w:rPr>
        <w:t xml:space="preserve">. </w:t>
      </w:r>
      <w:r w:rsidR="00BF7F99" w:rsidRPr="00B04203">
        <w:rPr>
          <w:bCs/>
          <w:color w:val="000000" w:themeColor="text1"/>
          <w:lang w:val="es-MX"/>
        </w:rPr>
        <w:t>A partir de esta fuente primaria de información el objetivo es conocer</w:t>
      </w:r>
      <w:r w:rsidR="00865772" w:rsidRPr="00B04203">
        <w:rPr>
          <w:bCs/>
          <w:color w:val="000000" w:themeColor="text1"/>
          <w:lang w:val="es-MX"/>
        </w:rPr>
        <w:t xml:space="preserve"> datos sobrel el perfil de turísta,</w:t>
      </w:r>
      <w:r w:rsidR="00BF7F99" w:rsidRPr="00B04203">
        <w:rPr>
          <w:bCs/>
          <w:color w:val="000000" w:themeColor="text1"/>
          <w:lang w:val="es-MX"/>
        </w:rPr>
        <w:t xml:space="preserve"> la aceptación que tiene la propuesta de</w:t>
      </w:r>
      <w:r w:rsidR="00865772" w:rsidRPr="00B04203">
        <w:rPr>
          <w:bCs/>
          <w:color w:val="000000" w:themeColor="text1"/>
          <w:lang w:val="es-MX"/>
        </w:rPr>
        <w:t xml:space="preserve"> valor de J</w:t>
      </w:r>
      <w:r w:rsidR="006B0B3E" w:rsidRPr="00B04203">
        <w:rPr>
          <w:bCs/>
          <w:color w:val="000000" w:themeColor="text1"/>
          <w:lang w:val="es-MX"/>
        </w:rPr>
        <w:t>AWA</w:t>
      </w:r>
      <w:r w:rsidR="00865772" w:rsidRPr="00B04203">
        <w:rPr>
          <w:bCs/>
          <w:color w:val="000000" w:themeColor="text1"/>
          <w:lang w:val="es-MX"/>
        </w:rPr>
        <w:t xml:space="preserve"> </w:t>
      </w:r>
      <w:r w:rsidR="006B0B3E" w:rsidRPr="00B04203">
        <w:rPr>
          <w:bCs/>
          <w:color w:val="000000" w:themeColor="text1"/>
          <w:lang w:val="es-MX"/>
        </w:rPr>
        <w:t>Suites</w:t>
      </w:r>
      <w:r w:rsidR="00865772" w:rsidRPr="00B04203">
        <w:rPr>
          <w:bCs/>
          <w:color w:val="000000" w:themeColor="text1"/>
          <w:lang w:val="es-MX"/>
        </w:rPr>
        <w:t xml:space="preserve"> Boutique</w:t>
      </w:r>
      <w:r w:rsidR="00BF7F99" w:rsidRPr="00B04203">
        <w:rPr>
          <w:bCs/>
          <w:color w:val="000000" w:themeColor="text1"/>
          <w:lang w:val="es-MX"/>
        </w:rPr>
        <w:t xml:space="preserve"> </w:t>
      </w:r>
      <w:r w:rsidR="006B0B3E" w:rsidRPr="00B04203">
        <w:rPr>
          <w:bCs/>
          <w:color w:val="000000" w:themeColor="text1"/>
          <w:lang w:val="es-MX"/>
        </w:rPr>
        <w:t xml:space="preserve">y su eventual evolución a un Hotel </w:t>
      </w:r>
      <w:r w:rsidR="00BF7F99" w:rsidRPr="00B04203">
        <w:rPr>
          <w:bCs/>
          <w:color w:val="000000" w:themeColor="text1"/>
          <w:lang w:val="es-MX"/>
        </w:rPr>
        <w:t>en la muestra de estudio,</w:t>
      </w:r>
      <w:r w:rsidR="00865772" w:rsidRPr="00B04203">
        <w:rPr>
          <w:bCs/>
          <w:color w:val="000000" w:themeColor="text1"/>
          <w:lang w:val="es-MX"/>
        </w:rPr>
        <w:t xml:space="preserve"> datos sobre el perfil del turísta, </w:t>
      </w:r>
      <w:r w:rsidR="00E43C3C" w:rsidRPr="00B04203">
        <w:rPr>
          <w:bCs/>
          <w:color w:val="000000" w:themeColor="text1"/>
          <w:lang w:val="es-MX"/>
        </w:rPr>
        <w:t xml:space="preserve">la disposición a pagar, </w:t>
      </w:r>
      <w:r w:rsidR="00865772" w:rsidRPr="00B04203">
        <w:rPr>
          <w:bCs/>
          <w:color w:val="000000" w:themeColor="text1"/>
          <w:lang w:val="es-MX"/>
        </w:rPr>
        <w:t>la demanda de servicios de hospedaje d</w:t>
      </w:r>
      <w:r w:rsidR="00E43C3C" w:rsidRPr="00B04203">
        <w:rPr>
          <w:bCs/>
          <w:color w:val="000000" w:themeColor="text1"/>
          <w:lang w:val="es-MX"/>
        </w:rPr>
        <w:t>e</w:t>
      </w:r>
      <w:r w:rsidR="00865772" w:rsidRPr="00B04203">
        <w:rPr>
          <w:bCs/>
          <w:color w:val="000000" w:themeColor="text1"/>
          <w:lang w:val="es-MX"/>
        </w:rPr>
        <w:t>l segmento de 4 estrellas,</w:t>
      </w:r>
      <w:r w:rsidR="00BF7F99" w:rsidRPr="00B04203">
        <w:rPr>
          <w:bCs/>
          <w:color w:val="000000" w:themeColor="text1"/>
          <w:lang w:val="es-MX"/>
        </w:rPr>
        <w:t xml:space="preserve"> las expectativas en cuanto al servicio</w:t>
      </w:r>
      <w:r w:rsidR="00E43C3C" w:rsidRPr="00B04203">
        <w:rPr>
          <w:bCs/>
          <w:color w:val="000000" w:themeColor="text1"/>
          <w:lang w:val="es-MX"/>
        </w:rPr>
        <w:t xml:space="preserve"> y</w:t>
      </w:r>
      <w:r w:rsidR="00BF7F99" w:rsidRPr="00B04203">
        <w:rPr>
          <w:bCs/>
          <w:color w:val="000000" w:themeColor="text1"/>
          <w:lang w:val="es-MX"/>
        </w:rPr>
        <w:t xml:space="preserve"> las variables decisivas en la elección de hospedaje</w:t>
      </w:r>
      <w:r w:rsidR="00E43C3C" w:rsidRPr="00B04203">
        <w:rPr>
          <w:bCs/>
          <w:color w:val="000000" w:themeColor="text1"/>
          <w:lang w:val="es-MX"/>
        </w:rPr>
        <w:t>.</w:t>
      </w:r>
    </w:p>
    <w:p w14:paraId="108D704C" w14:textId="77777777" w:rsidR="00B4714A" w:rsidRPr="00B04203" w:rsidRDefault="00B4714A" w:rsidP="00234108">
      <w:pPr>
        <w:widowControl w:val="0"/>
        <w:tabs>
          <w:tab w:val="left" w:pos="380"/>
        </w:tabs>
        <w:spacing w:line="360" w:lineRule="auto"/>
        <w:ind w:right="127"/>
        <w:jc w:val="both"/>
        <w:rPr>
          <w:bCs/>
          <w:color w:val="000000" w:themeColor="text1"/>
          <w:lang w:val="es-MX"/>
        </w:rPr>
      </w:pPr>
    </w:p>
    <w:p w14:paraId="35760C61" w14:textId="676314DF" w:rsidR="00BF7F99" w:rsidRPr="00B04203" w:rsidRDefault="005558B0" w:rsidP="00234108">
      <w:pPr>
        <w:widowControl w:val="0"/>
        <w:tabs>
          <w:tab w:val="left" w:pos="380"/>
        </w:tabs>
        <w:spacing w:line="360" w:lineRule="auto"/>
        <w:ind w:right="127"/>
        <w:jc w:val="both"/>
        <w:rPr>
          <w:bCs/>
          <w:color w:val="000000" w:themeColor="text1"/>
          <w:lang w:val="es-MX"/>
        </w:rPr>
      </w:pPr>
      <w:r w:rsidRPr="00B04203">
        <w:rPr>
          <w:bCs/>
          <w:color w:val="000000" w:themeColor="text1"/>
          <w:lang w:val="es-MX"/>
        </w:rPr>
        <w:t xml:space="preserve">Finalmente se propondrá un </w:t>
      </w:r>
      <w:r w:rsidR="00B4714A" w:rsidRPr="00B04203">
        <w:rPr>
          <w:bCs/>
          <w:color w:val="000000" w:themeColor="text1"/>
          <w:lang w:val="es-MX"/>
        </w:rPr>
        <w:t>P</w:t>
      </w:r>
      <w:r w:rsidRPr="00B04203">
        <w:rPr>
          <w:bCs/>
          <w:color w:val="000000" w:themeColor="text1"/>
          <w:lang w:val="es-MX"/>
        </w:rPr>
        <w:t xml:space="preserve">lan de negocio </w:t>
      </w:r>
      <w:r w:rsidR="00B4714A" w:rsidRPr="00B04203">
        <w:rPr>
          <w:bCs/>
          <w:color w:val="000000" w:themeColor="text1"/>
          <w:lang w:val="es-MX"/>
        </w:rPr>
        <w:t>que determinará la factibilidad de creación y operatividad de J</w:t>
      </w:r>
      <w:r w:rsidR="006B0B3E" w:rsidRPr="00B04203">
        <w:rPr>
          <w:bCs/>
          <w:color w:val="000000" w:themeColor="text1"/>
          <w:lang w:val="es-MX"/>
        </w:rPr>
        <w:t>AWA</w:t>
      </w:r>
      <w:r w:rsidR="00B4714A" w:rsidRPr="00B04203">
        <w:rPr>
          <w:bCs/>
          <w:color w:val="000000" w:themeColor="text1"/>
          <w:lang w:val="es-MX"/>
        </w:rPr>
        <w:t xml:space="preserve"> </w:t>
      </w:r>
      <w:r w:rsidR="006B0B3E" w:rsidRPr="00B04203">
        <w:rPr>
          <w:bCs/>
          <w:color w:val="000000" w:themeColor="text1"/>
          <w:lang w:val="es-MX"/>
        </w:rPr>
        <w:t>Suites</w:t>
      </w:r>
      <w:r w:rsidR="00B4714A" w:rsidRPr="00B04203">
        <w:rPr>
          <w:bCs/>
          <w:color w:val="000000" w:themeColor="text1"/>
          <w:lang w:val="es-MX"/>
        </w:rPr>
        <w:t xml:space="preserve"> Boutique en la ciudad de Riobamba. </w:t>
      </w:r>
    </w:p>
    <w:p w14:paraId="2B6F043C" w14:textId="77777777" w:rsidR="00B04C73" w:rsidRDefault="00B04C73">
      <w:pPr>
        <w:rPr>
          <w:rFonts w:eastAsiaTheme="majorEastAsia" w:cstheme="majorBidi"/>
          <w:b/>
          <w:bCs/>
          <w:color w:val="000000" w:themeColor="text1"/>
          <w:szCs w:val="28"/>
          <w:lang w:eastAsia="es-EC"/>
        </w:rPr>
      </w:pPr>
      <w:r>
        <w:br w:type="page"/>
      </w:r>
    </w:p>
    <w:p w14:paraId="31AD1C0A" w14:textId="22A83E69" w:rsidR="0068251D" w:rsidRPr="00B04203" w:rsidRDefault="00852378" w:rsidP="00234108">
      <w:pPr>
        <w:pStyle w:val="Ttulo1"/>
        <w:spacing w:line="360" w:lineRule="auto"/>
      </w:pPr>
      <w:bookmarkStart w:id="7" w:name="_Toc210055662"/>
      <w:r w:rsidRPr="00B04203">
        <w:lastRenderedPageBreak/>
        <w:t>CAPÍTULO 1: MARCO TEÓRICO</w:t>
      </w:r>
      <w:bookmarkEnd w:id="7"/>
    </w:p>
    <w:p w14:paraId="42FC93E1" w14:textId="77777777" w:rsidR="00567F65" w:rsidRPr="00B04203" w:rsidRDefault="00567F65" w:rsidP="00234108">
      <w:pPr>
        <w:spacing w:line="360" w:lineRule="auto"/>
        <w:jc w:val="both"/>
        <w:rPr>
          <w:b/>
          <w:color w:val="000000" w:themeColor="text1"/>
        </w:rPr>
      </w:pPr>
    </w:p>
    <w:p w14:paraId="149D918E" w14:textId="1BDBAB7E" w:rsidR="00567F65" w:rsidRPr="00B04203" w:rsidRDefault="00567F65" w:rsidP="00234108">
      <w:pPr>
        <w:spacing w:line="360" w:lineRule="auto"/>
        <w:jc w:val="both"/>
        <w:rPr>
          <w:bCs/>
          <w:color w:val="000000" w:themeColor="text1"/>
        </w:rPr>
      </w:pPr>
      <w:r w:rsidRPr="00B04203">
        <w:rPr>
          <w:bCs/>
          <w:color w:val="000000" w:themeColor="text1"/>
        </w:rPr>
        <w:t>Para el análisis de la factibilidad del</w:t>
      </w:r>
      <w:r w:rsidR="006B0B3E" w:rsidRPr="00B04203">
        <w:rPr>
          <w:bCs/>
          <w:color w:val="000000" w:themeColor="text1"/>
        </w:rPr>
        <w:t xml:space="preserve"> JAWA Suites </w:t>
      </w:r>
      <w:r w:rsidRPr="00B04203">
        <w:rPr>
          <w:bCs/>
          <w:color w:val="000000" w:themeColor="text1"/>
        </w:rPr>
        <w:t xml:space="preserve">Boutique se contará con una base teórica. Se conceptualizarán términos relativos a la industria hotelera como: </w:t>
      </w:r>
      <w:r w:rsidR="006B0B3E" w:rsidRPr="00B04203">
        <w:rPr>
          <w:bCs/>
          <w:color w:val="000000" w:themeColor="text1"/>
        </w:rPr>
        <w:t xml:space="preserve">alojamiento de anfitriones, </w:t>
      </w:r>
      <w:r w:rsidRPr="00B04203">
        <w:rPr>
          <w:bCs/>
          <w:color w:val="000000" w:themeColor="text1"/>
        </w:rPr>
        <w:t>hotel, hotel boutique, hotel de 4 estrellas. Se indagará en la bibliografía relacionada con un plan de negocios, herramientas para su desarrollo como</w:t>
      </w:r>
      <w:r w:rsidR="00681457" w:rsidRPr="00B04203">
        <w:rPr>
          <w:bCs/>
          <w:color w:val="000000" w:themeColor="text1"/>
        </w:rPr>
        <w:t xml:space="preserve"> análisis PESTEL,</w:t>
      </w:r>
      <w:r w:rsidRPr="00B04203">
        <w:rPr>
          <w:bCs/>
          <w:color w:val="000000" w:themeColor="text1"/>
        </w:rPr>
        <w:t xml:space="preserve"> el modelo de negocio CANVAS, matriz FODA y las 5 fuerzas de Porter. </w:t>
      </w:r>
    </w:p>
    <w:p w14:paraId="7BE5B89E" w14:textId="4691A862" w:rsidR="00567F65" w:rsidRPr="00B04203" w:rsidRDefault="00D03009" w:rsidP="00234108">
      <w:pPr>
        <w:spacing w:before="100" w:beforeAutospacing="1" w:after="100" w:afterAutospacing="1" w:line="360" w:lineRule="auto"/>
        <w:jc w:val="both"/>
        <w:rPr>
          <w:color w:val="000000" w:themeColor="text1"/>
        </w:rPr>
      </w:pPr>
      <w:r w:rsidRPr="00B04203">
        <w:rPr>
          <w:rStyle w:val="Textoennegrita"/>
          <w:b w:val="0"/>
          <w:bCs w:val="0"/>
          <w:color w:val="000000" w:themeColor="text1"/>
        </w:rPr>
        <w:t>Hospedaje por medio de anfitriones, se define como un modalidad de alojamiento en la que una persona denominada como anfitrión</w:t>
      </w:r>
      <w:r w:rsidR="006B0B3E" w:rsidRPr="00B04203">
        <w:rPr>
          <w:color w:val="000000" w:themeColor="text1"/>
        </w:rPr>
        <w:t xml:space="preserve"> por lo general el propietario, administrador u ocupante de un bien inmueble</w:t>
      </w:r>
      <w:r w:rsidRPr="00B04203">
        <w:rPr>
          <w:color w:val="000000" w:themeColor="text1"/>
        </w:rPr>
        <w:t>, oferta un servicio de hospedaje autogestionado por medio de plataformas digitales como Airbnb o Booking</w:t>
      </w:r>
      <w:r w:rsidR="00B04203" w:rsidRPr="00B04203">
        <w:rPr>
          <w:color w:val="000000" w:themeColor="text1"/>
        </w:rPr>
        <w:t xml:space="preserve"> (Servicio de Rentas Internas, s. f.)</w:t>
      </w:r>
      <w:r w:rsidRPr="00B04203">
        <w:rPr>
          <w:color w:val="000000" w:themeColor="text1"/>
        </w:rPr>
        <w:t>. En esta modalidad de hospedaje se ofrece al cliente el uso de un bien inmueble durante un tiempo determinado prescindiendo de ciertos servicios ofrecidos por un establecimiento tipo hotel, como recepción 24h, desayuno, conserjería, servicio de ama de llaves entre otras. Estos servicios pueden o no ser ofrecidos como adicionales.</w:t>
      </w:r>
    </w:p>
    <w:p w14:paraId="58B3E4E6" w14:textId="77777777" w:rsidR="00817E37" w:rsidRPr="00B04203" w:rsidRDefault="00567F65" w:rsidP="00234108">
      <w:pPr>
        <w:spacing w:line="360" w:lineRule="auto"/>
        <w:jc w:val="both"/>
        <w:rPr>
          <w:bCs/>
          <w:color w:val="000000" w:themeColor="text1"/>
        </w:rPr>
      </w:pPr>
      <w:r w:rsidRPr="00B04203">
        <w:rPr>
          <w:bCs/>
          <w:color w:val="000000" w:themeColor="text1"/>
        </w:rPr>
        <w:t>De acuerdo con el Reglamento de Alojamiento turístico</w:t>
      </w:r>
      <w:r w:rsidR="00681457" w:rsidRPr="00B04203">
        <w:rPr>
          <w:bCs/>
          <w:color w:val="000000" w:themeColor="text1"/>
        </w:rPr>
        <w:t xml:space="preserve"> del Ecuador </w:t>
      </w:r>
      <w:r w:rsidRPr="00B04203">
        <w:rPr>
          <w:bCs/>
          <w:color w:val="000000" w:themeColor="text1"/>
        </w:rPr>
        <w:t>un Hotel es</w:t>
      </w:r>
      <w:r w:rsidR="00817E37" w:rsidRPr="00B04203">
        <w:rPr>
          <w:bCs/>
          <w:color w:val="000000" w:themeColor="text1"/>
        </w:rPr>
        <w:t>:</w:t>
      </w:r>
      <w:r w:rsidRPr="00B04203">
        <w:rPr>
          <w:bCs/>
          <w:color w:val="000000" w:themeColor="text1"/>
        </w:rPr>
        <w:t xml:space="preserve"> </w:t>
      </w:r>
    </w:p>
    <w:p w14:paraId="6D943190" w14:textId="37BF1576" w:rsidR="00711CB5" w:rsidRDefault="00817E37" w:rsidP="00234108">
      <w:pPr>
        <w:spacing w:line="360" w:lineRule="auto"/>
        <w:ind w:left="720"/>
        <w:jc w:val="both"/>
        <w:rPr>
          <w:bCs/>
          <w:color w:val="000000" w:themeColor="text1"/>
          <w:lang w:val="es-MX"/>
        </w:rPr>
      </w:pPr>
      <w:r w:rsidRPr="00B04203">
        <w:rPr>
          <w:bCs/>
          <w:color w:val="000000" w:themeColor="text1"/>
        </w:rPr>
        <w:t>U</w:t>
      </w:r>
      <w:r w:rsidR="00567F65" w:rsidRPr="00B04203">
        <w:rPr>
          <w:bCs/>
          <w:color w:val="000000" w:themeColor="text1"/>
        </w:rPr>
        <w:t xml:space="preserve">n </w:t>
      </w:r>
      <w:r w:rsidR="00567F65" w:rsidRPr="00B04203">
        <w:rPr>
          <w:bCs/>
          <w:color w:val="000000" w:themeColor="text1"/>
          <w:lang w:val="es-MX"/>
        </w:rPr>
        <w:t>establecimiento de alojamiento turístico que cuenta con instalaciones para ofrecer servicio de hospedaje en habitaciones privadas con cuarto de baño y aseo privado, ocupando la totalidad de un edificio o parte independiente del mismo, cuenta con el servicio de alimentos y bebidas en un área definida como restaurante o cafetería, según su categoría, sin perjuicio de proporcionar otros servicios complementarios. Deberá contar con mínimo de 5 habitaciones</w:t>
      </w:r>
      <w:r w:rsidRPr="00B04203">
        <w:rPr>
          <w:bCs/>
          <w:color w:val="000000" w:themeColor="text1"/>
          <w:lang w:val="es-MX"/>
        </w:rPr>
        <w:t xml:space="preserve"> (Ministerio de Turismo del Ecuador, 2016, p. 8)</w:t>
      </w:r>
      <w:r w:rsidR="00567F65" w:rsidRPr="00B04203">
        <w:rPr>
          <w:bCs/>
          <w:color w:val="000000" w:themeColor="text1"/>
          <w:lang w:val="es-MX"/>
        </w:rPr>
        <w:t xml:space="preserve">. </w:t>
      </w:r>
    </w:p>
    <w:p w14:paraId="7E70E803" w14:textId="77777777" w:rsidR="00B04203" w:rsidRPr="00B04203" w:rsidRDefault="00B04203" w:rsidP="00234108">
      <w:pPr>
        <w:spacing w:line="360" w:lineRule="auto"/>
        <w:ind w:left="720"/>
        <w:jc w:val="both"/>
        <w:rPr>
          <w:bCs/>
          <w:color w:val="000000" w:themeColor="text1"/>
          <w:lang w:val="es-MX"/>
        </w:rPr>
      </w:pPr>
    </w:p>
    <w:p w14:paraId="10F2BB5A" w14:textId="69EAFB37" w:rsidR="00567F65" w:rsidRDefault="00255225" w:rsidP="00234108">
      <w:pPr>
        <w:spacing w:line="360" w:lineRule="auto"/>
        <w:jc w:val="both"/>
        <w:rPr>
          <w:bCs/>
          <w:color w:val="000000" w:themeColor="text1"/>
          <w:lang w:val="es-MX"/>
        </w:rPr>
      </w:pPr>
      <w:r w:rsidRPr="00B04203">
        <w:rPr>
          <w:bCs/>
          <w:color w:val="000000" w:themeColor="text1"/>
          <w:lang w:val="es-MX"/>
        </w:rPr>
        <w:t>De acuerdo al reglamento descrito previamente los Hoteles pueden categorizarse en cuatro categorias</w:t>
      </w:r>
      <w:proofErr w:type="gramStart"/>
      <w:r w:rsidRPr="00B04203">
        <w:rPr>
          <w:bCs/>
          <w:color w:val="000000" w:themeColor="text1"/>
          <w:lang w:val="es-MX"/>
        </w:rPr>
        <w:t>:  2</w:t>
      </w:r>
      <w:proofErr w:type="gramEnd"/>
      <w:r w:rsidRPr="00B04203">
        <w:rPr>
          <w:bCs/>
          <w:color w:val="000000" w:themeColor="text1"/>
          <w:lang w:val="es-MX"/>
        </w:rPr>
        <w:t>, 3, 4 o 5 estrellas. Los requisitos de categorización son condiciones de prestación del servicio de alojamiento que permiten clasificar a los hoteles</w:t>
      </w:r>
      <w:r w:rsidR="00523A1C" w:rsidRPr="00B04203">
        <w:rPr>
          <w:bCs/>
          <w:color w:val="000000" w:themeColor="text1"/>
          <w:lang w:val="es-MX"/>
        </w:rPr>
        <w:t>. M</w:t>
      </w:r>
      <w:r w:rsidR="00711CB5" w:rsidRPr="00B04203">
        <w:rPr>
          <w:bCs/>
          <w:color w:val="000000" w:themeColor="text1"/>
          <w:lang w:val="es-MX"/>
        </w:rPr>
        <w:t xml:space="preserve">ientras la categoria se acerca a 5 estrellas los servicios ofrecidos por el establecimiento se pueden considerar personalizados y  de gran calidad. </w:t>
      </w:r>
    </w:p>
    <w:p w14:paraId="25AAD8A3" w14:textId="77777777" w:rsidR="00B04203" w:rsidRPr="00B04203" w:rsidRDefault="00B04203" w:rsidP="00234108">
      <w:pPr>
        <w:spacing w:line="360" w:lineRule="auto"/>
        <w:jc w:val="both"/>
        <w:rPr>
          <w:bCs/>
          <w:color w:val="000000" w:themeColor="text1"/>
          <w:lang w:val="es-MX"/>
        </w:rPr>
      </w:pPr>
    </w:p>
    <w:p w14:paraId="4B0A2098" w14:textId="605B384F" w:rsidR="00567F65" w:rsidRPr="00B04203" w:rsidRDefault="00567F65" w:rsidP="00234108">
      <w:pPr>
        <w:spacing w:line="360" w:lineRule="auto"/>
        <w:jc w:val="both"/>
        <w:rPr>
          <w:bCs/>
          <w:color w:val="000000" w:themeColor="text1"/>
          <w:lang w:val="es-MX"/>
        </w:rPr>
      </w:pPr>
      <w:r w:rsidRPr="00B04203">
        <w:rPr>
          <w:bCs/>
          <w:color w:val="000000" w:themeColor="text1"/>
          <w:lang w:val="es-MX"/>
        </w:rPr>
        <w:t xml:space="preserve">Si bien el término Hotel Boutique no es considerado en </w:t>
      </w:r>
      <w:r w:rsidRPr="00B04203">
        <w:rPr>
          <w:bCs/>
          <w:color w:val="000000" w:themeColor="text1"/>
        </w:rPr>
        <w:t xml:space="preserve">Reglamento de Alojamiento turístico de Ecuador, se puede definir como </w:t>
      </w:r>
      <w:r w:rsidR="00711CB5" w:rsidRPr="00B04203">
        <w:rPr>
          <w:bCs/>
          <w:color w:val="000000" w:themeColor="text1"/>
        </w:rPr>
        <w:t>“</w:t>
      </w:r>
      <w:r w:rsidRPr="00B04203">
        <w:rPr>
          <w:bCs/>
          <w:color w:val="000000" w:themeColor="text1"/>
        </w:rPr>
        <w:t xml:space="preserve">un establecimiento de hospedaje con un </w:t>
      </w:r>
      <w:r w:rsidRPr="00B04203">
        <w:rPr>
          <w:bCs/>
          <w:color w:val="000000" w:themeColor="text1"/>
        </w:rPr>
        <w:lastRenderedPageBreak/>
        <w:t>mínimo de 6 y un máximo de 50 habitaciones, con diseño y decoración exclusiva, que presta servicios de un estándar elevado y tecnología de punta, pudiendo ubicarse en edificaciones coloniales o contemporáneas con alto y significativo valor arquitectónico</w:t>
      </w:r>
      <w:r w:rsidR="00711CB5" w:rsidRPr="00B04203">
        <w:rPr>
          <w:bCs/>
          <w:color w:val="000000" w:themeColor="text1"/>
        </w:rPr>
        <w:t>” (Ministerio de Comercio Exterior y Turismo del Perú, 2018, p. 2)</w:t>
      </w:r>
      <w:r w:rsidRPr="00B04203">
        <w:rPr>
          <w:bCs/>
          <w:color w:val="000000" w:themeColor="text1"/>
        </w:rPr>
        <w:t>.</w:t>
      </w:r>
    </w:p>
    <w:p w14:paraId="5E914A33" w14:textId="77777777" w:rsidR="00567F65" w:rsidRPr="00B04203" w:rsidRDefault="00567F65" w:rsidP="00234108">
      <w:pPr>
        <w:spacing w:line="360" w:lineRule="auto"/>
        <w:jc w:val="both"/>
        <w:rPr>
          <w:bCs/>
          <w:color w:val="000000" w:themeColor="text1"/>
          <w:lang w:val="es-MX"/>
        </w:rPr>
      </w:pPr>
    </w:p>
    <w:p w14:paraId="7EE522BF" w14:textId="2860DF16" w:rsidR="00523A1C" w:rsidRPr="00B04203" w:rsidRDefault="00567F65" w:rsidP="00234108">
      <w:pPr>
        <w:spacing w:line="360" w:lineRule="auto"/>
        <w:jc w:val="both"/>
        <w:rPr>
          <w:bCs/>
          <w:color w:val="000000" w:themeColor="text1"/>
          <w:lang w:val="es-MX"/>
        </w:rPr>
      </w:pPr>
      <w:r w:rsidRPr="00B04203">
        <w:rPr>
          <w:bCs/>
          <w:color w:val="000000" w:themeColor="text1"/>
          <w:lang w:val="es-MX"/>
        </w:rPr>
        <w:t>El termino de hotel boutique se lo acuña al banquero estado unidense Bill Kimpton, quien tras viajar por Europa, se dio cuenta que la industria hotelera en Estados Unidos era poco personal y monotona, carente de la calidez hogareña que muchos viajeros buscan en un alojamiento, a diferencia de lo encontrado en sus viajes.  Con la idea de crear un alojamiento con carácter, que prioriza la atención personalizada y brinda un ambiente de calidez y familiaridad, Bill Kimpton funda el primer Hotel Boutique en San Francisco en 1981</w:t>
      </w:r>
      <w:r w:rsidR="0058583D" w:rsidRPr="00B04203">
        <w:rPr>
          <w:bCs/>
          <w:color w:val="000000" w:themeColor="text1"/>
          <w:lang w:val="es-MX"/>
        </w:rPr>
        <w:t xml:space="preserve"> (Levere, 2001</w:t>
      </w:r>
      <w:r w:rsidR="00AB65A1" w:rsidRPr="00B04203">
        <w:rPr>
          <w:bCs/>
          <w:color w:val="000000" w:themeColor="text1"/>
          <w:lang w:val="es-MX"/>
        </w:rPr>
        <w:t>, p. 9</w:t>
      </w:r>
      <w:r w:rsidR="0058583D" w:rsidRPr="00B04203">
        <w:rPr>
          <w:bCs/>
          <w:color w:val="000000" w:themeColor="text1"/>
          <w:lang w:val="es-MX"/>
        </w:rPr>
        <w:t>).</w:t>
      </w:r>
    </w:p>
    <w:p w14:paraId="5305CEC5" w14:textId="3D221A63" w:rsidR="00523A1C" w:rsidRPr="00B04203" w:rsidRDefault="00523A1C" w:rsidP="00234108">
      <w:pPr>
        <w:pStyle w:val="Ttulo2"/>
      </w:pPr>
      <w:bookmarkStart w:id="8" w:name="_Toc210055663"/>
      <w:r w:rsidRPr="00B04203">
        <w:t>Análisis PESTEL</w:t>
      </w:r>
      <w:bookmarkEnd w:id="8"/>
    </w:p>
    <w:p w14:paraId="1E7D2567" w14:textId="051F6266" w:rsidR="00027042" w:rsidRPr="00B04203" w:rsidRDefault="009142B1" w:rsidP="00234108">
      <w:pPr>
        <w:spacing w:line="360" w:lineRule="auto"/>
        <w:jc w:val="both"/>
        <w:rPr>
          <w:bCs/>
          <w:color w:val="000000" w:themeColor="text1"/>
          <w:lang w:val="es-MX"/>
        </w:rPr>
      </w:pPr>
      <w:r w:rsidRPr="00B04203">
        <w:rPr>
          <w:bCs/>
          <w:color w:val="000000" w:themeColor="text1"/>
          <w:lang w:val="es-MX"/>
        </w:rPr>
        <w:t>Se trata de una herramienta que guía el analisis de factores del contexto en que se desenvuelve una empresa, siendo estos: políticos, económicos, socio-culturales, tecnológicos, legales y ecológicos. Nos permite anticiparnos a resultados negativos y aprovechar fuerzas positivas al identificar oportunidades y amenazas importantes</w:t>
      </w:r>
      <w:r w:rsidR="001F5A13" w:rsidRPr="00B04203">
        <w:rPr>
          <w:bCs/>
          <w:color w:val="000000" w:themeColor="text1"/>
          <w:lang w:val="es-MX"/>
        </w:rPr>
        <w:t xml:space="preserve"> (Kennedy, </w:t>
      </w:r>
      <w:r w:rsidR="000834CF" w:rsidRPr="00B04203">
        <w:rPr>
          <w:bCs/>
          <w:color w:val="000000" w:themeColor="text1"/>
          <w:lang w:val="es-MX"/>
        </w:rPr>
        <w:t>2020, p. 67).</w:t>
      </w:r>
    </w:p>
    <w:p w14:paraId="3C203C2F" w14:textId="58285621" w:rsidR="00567F65" w:rsidRPr="00B04203" w:rsidRDefault="00567F65" w:rsidP="00234108">
      <w:pPr>
        <w:pStyle w:val="Ttulo2"/>
      </w:pPr>
      <w:bookmarkStart w:id="9" w:name="_Toc210055664"/>
      <w:r w:rsidRPr="00B04203">
        <w:t>Las 5 fuerzas de Porter</w:t>
      </w:r>
      <w:bookmarkEnd w:id="9"/>
    </w:p>
    <w:p w14:paraId="5E1726AC" w14:textId="5D022D37" w:rsidR="00234108" w:rsidRPr="00234108" w:rsidRDefault="00567F65" w:rsidP="00234108">
      <w:pPr>
        <w:spacing w:line="360" w:lineRule="auto"/>
        <w:jc w:val="both"/>
        <w:rPr>
          <w:bCs/>
          <w:color w:val="000000" w:themeColor="text1"/>
          <w:lang w:val="es-MX"/>
        </w:rPr>
      </w:pPr>
      <w:r w:rsidRPr="00B04203">
        <w:rPr>
          <w:bCs/>
          <w:color w:val="000000" w:themeColor="text1"/>
          <w:lang w:val="es-MX"/>
        </w:rPr>
        <w:t xml:space="preserve">Constituye </w:t>
      </w:r>
      <w:proofErr w:type="gramStart"/>
      <w:r w:rsidRPr="00B04203">
        <w:rPr>
          <w:bCs/>
          <w:color w:val="000000" w:themeColor="text1"/>
          <w:lang w:val="es-MX"/>
        </w:rPr>
        <w:t>un</w:t>
      </w:r>
      <w:proofErr w:type="gramEnd"/>
      <w:r w:rsidRPr="00B04203">
        <w:rPr>
          <w:bCs/>
          <w:color w:val="000000" w:themeColor="text1"/>
          <w:lang w:val="es-MX"/>
        </w:rPr>
        <w:t xml:space="preserve"> herramienta para comprender la rentabilidad y la competencia en un mercado en particular. Dichos factores determinan la estructura de un sector y su rentabilidad en el mediano y largo plazo. </w:t>
      </w:r>
    </w:p>
    <w:p w14:paraId="5D28E24A" w14:textId="378D7265" w:rsidR="000B7FC5" w:rsidRPr="00B04C73" w:rsidRDefault="000B7FC5" w:rsidP="00B04C73">
      <w:pPr>
        <w:spacing w:line="360" w:lineRule="auto"/>
        <w:jc w:val="center"/>
        <w:rPr>
          <w:b/>
          <w:i/>
          <w:iCs/>
          <w:color w:val="000000" w:themeColor="text1"/>
          <w:lang w:val="es-MX"/>
        </w:rPr>
      </w:pPr>
      <w:bookmarkStart w:id="10" w:name="_Toc205999570"/>
      <w:r w:rsidRPr="00B04203">
        <w:rPr>
          <w:i/>
          <w:iCs/>
          <w:color w:val="000000" w:themeColor="text1"/>
        </w:rPr>
        <w:t xml:space="preserve">Ilustración </w:t>
      </w:r>
      <w:r w:rsidRPr="00B04203">
        <w:rPr>
          <w:i/>
          <w:iCs/>
          <w:color w:val="000000" w:themeColor="text1"/>
        </w:rPr>
        <w:fldChar w:fldCharType="begin"/>
      </w:r>
      <w:r w:rsidRPr="00B04203">
        <w:rPr>
          <w:i/>
          <w:iCs/>
          <w:color w:val="000000" w:themeColor="text1"/>
        </w:rPr>
        <w:instrText xml:space="preserve"> SEQ Ilustración \* ARABIC </w:instrText>
      </w:r>
      <w:r w:rsidRPr="00B04203">
        <w:rPr>
          <w:i/>
          <w:iCs/>
          <w:color w:val="000000" w:themeColor="text1"/>
        </w:rPr>
        <w:fldChar w:fldCharType="separate"/>
      </w:r>
      <w:r w:rsidR="006143C3">
        <w:rPr>
          <w:i/>
          <w:iCs/>
          <w:noProof/>
          <w:color w:val="000000" w:themeColor="text1"/>
        </w:rPr>
        <w:t>1</w:t>
      </w:r>
      <w:r w:rsidRPr="00B04203">
        <w:rPr>
          <w:i/>
          <w:iCs/>
          <w:color w:val="000000" w:themeColor="text1"/>
        </w:rPr>
        <w:fldChar w:fldCharType="end"/>
      </w:r>
      <w:r w:rsidRPr="00B04203">
        <w:rPr>
          <w:bCs/>
          <w:i/>
          <w:iCs/>
          <w:color w:val="000000" w:themeColor="text1"/>
          <w:lang w:val="es-MX"/>
        </w:rPr>
        <w:t xml:space="preserve">. </w:t>
      </w:r>
      <w:r w:rsidR="000C189D" w:rsidRPr="00B04203">
        <w:rPr>
          <w:b/>
          <w:i/>
          <w:iCs/>
          <w:color w:val="000000" w:themeColor="text1"/>
          <w:lang w:val="es-MX"/>
        </w:rPr>
        <w:t>Las cinco fuerzas de Porter</w:t>
      </w:r>
      <w:bookmarkEnd w:id="10"/>
    </w:p>
    <w:p w14:paraId="48359C3A" w14:textId="5A012D62" w:rsidR="00567F65" w:rsidRPr="00B04203" w:rsidRDefault="009645D7" w:rsidP="00234108">
      <w:pPr>
        <w:spacing w:line="360" w:lineRule="auto"/>
        <w:jc w:val="center"/>
        <w:rPr>
          <w:bCs/>
          <w:color w:val="000000" w:themeColor="text1"/>
          <w:lang w:val="es-MX"/>
        </w:rPr>
      </w:pPr>
      <w:r w:rsidRPr="00B04203">
        <w:rPr>
          <w:bCs/>
          <w:noProof/>
          <w:color w:val="000000" w:themeColor="text1"/>
          <w:lang w:val="es-AR" w:eastAsia="es-AR"/>
        </w:rPr>
        <w:lastRenderedPageBreak/>
        <w:drawing>
          <wp:inline distT="0" distB="0" distL="0" distR="0" wp14:anchorId="7A36FA1D" wp14:editId="466E9DB5">
            <wp:extent cx="2861225" cy="2670048"/>
            <wp:effectExtent l="0" t="0" r="0" b="0"/>
            <wp:docPr id="1216827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27349" name="Imagen 12168273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611" cy="2687205"/>
                    </a:xfrm>
                    <a:prstGeom prst="rect">
                      <a:avLst/>
                    </a:prstGeom>
                  </pic:spPr>
                </pic:pic>
              </a:graphicData>
            </a:graphic>
          </wp:inline>
        </w:drawing>
      </w:r>
    </w:p>
    <w:p w14:paraId="4FC6B725" w14:textId="5CE8DC65" w:rsidR="00FD3898" w:rsidRPr="00B04203" w:rsidRDefault="000C189D" w:rsidP="00234108">
      <w:pPr>
        <w:spacing w:line="360" w:lineRule="auto"/>
        <w:jc w:val="center"/>
        <w:rPr>
          <w:bCs/>
          <w:i/>
          <w:iCs/>
          <w:color w:val="000000" w:themeColor="text1"/>
          <w:lang w:val="es-MX"/>
        </w:rPr>
      </w:pPr>
      <w:r w:rsidRPr="00B04203">
        <w:rPr>
          <w:bCs/>
          <w:i/>
          <w:iCs/>
          <w:color w:val="000000" w:themeColor="text1"/>
          <w:lang w:val="es-MX"/>
        </w:rPr>
        <w:t xml:space="preserve">Fuente: </w:t>
      </w:r>
      <w:r w:rsidR="009645D7" w:rsidRPr="00B04203">
        <w:rPr>
          <w:bCs/>
          <w:i/>
          <w:iCs/>
          <w:color w:val="000000" w:themeColor="text1"/>
          <w:lang w:val="es-MX"/>
        </w:rPr>
        <w:t>Las cinco fuerzas competitivas que le dan forma a la estrategia, por M. Porter</w:t>
      </w:r>
      <w:r w:rsidRPr="00B04203">
        <w:rPr>
          <w:bCs/>
          <w:i/>
          <w:iCs/>
          <w:color w:val="000000" w:themeColor="text1"/>
          <w:lang w:val="es-MX"/>
        </w:rPr>
        <w:t xml:space="preserve"> (</w:t>
      </w:r>
      <w:r w:rsidR="009645D7" w:rsidRPr="00B04203">
        <w:rPr>
          <w:bCs/>
          <w:i/>
          <w:iCs/>
          <w:color w:val="000000" w:themeColor="text1"/>
          <w:lang w:val="es-MX"/>
        </w:rPr>
        <w:t>2008</w:t>
      </w:r>
      <w:r w:rsidRPr="00B04203">
        <w:rPr>
          <w:bCs/>
          <w:i/>
          <w:iCs/>
          <w:color w:val="000000" w:themeColor="text1"/>
          <w:lang w:val="es-MX"/>
        </w:rPr>
        <w:t>)</w:t>
      </w:r>
    </w:p>
    <w:p w14:paraId="5C0B73DD" w14:textId="77777777" w:rsidR="00131FAB" w:rsidRPr="00B04203" w:rsidRDefault="00131FAB" w:rsidP="00234108">
      <w:pPr>
        <w:pStyle w:val="Ttulo2"/>
      </w:pPr>
      <w:bookmarkStart w:id="11" w:name="_Toc210055665"/>
      <w:r w:rsidRPr="00B04203">
        <w:t>Matriz FODA</w:t>
      </w:r>
      <w:bookmarkEnd w:id="11"/>
    </w:p>
    <w:p w14:paraId="3E68CF89" w14:textId="77777777" w:rsidR="00131FAB" w:rsidRPr="00B04203" w:rsidRDefault="00131FAB" w:rsidP="00234108">
      <w:pPr>
        <w:spacing w:line="360" w:lineRule="auto"/>
        <w:jc w:val="both"/>
        <w:rPr>
          <w:bCs/>
          <w:color w:val="000000" w:themeColor="text1"/>
          <w:lang w:val="es-MX"/>
        </w:rPr>
      </w:pPr>
      <w:r w:rsidRPr="00B04203">
        <w:rPr>
          <w:bCs/>
          <w:color w:val="000000" w:themeColor="text1"/>
          <w:lang w:val="es-MX"/>
        </w:rPr>
        <w:t>Es una herramienta de análisis que permite identificar la situación actual de una empresa en el mercado. Su nombre está compuesto de las iniciales de los términos: Fortalezas, Oportunidades, Debilidades, y Amenazas, variables que son analizadas para realizar esta matriz.</w:t>
      </w:r>
    </w:p>
    <w:p w14:paraId="55EE83F9" w14:textId="77777777" w:rsidR="00131FAB" w:rsidRPr="00B04203" w:rsidRDefault="00131FAB" w:rsidP="00234108">
      <w:pPr>
        <w:spacing w:line="360" w:lineRule="auto"/>
        <w:jc w:val="both"/>
        <w:rPr>
          <w:bCs/>
          <w:color w:val="000000" w:themeColor="text1"/>
          <w:lang w:val="es-MX"/>
        </w:rPr>
      </w:pPr>
    </w:p>
    <w:p w14:paraId="066D13F7" w14:textId="77777777" w:rsidR="00B04C73" w:rsidRDefault="00131FAB" w:rsidP="00234108">
      <w:pPr>
        <w:spacing w:line="360" w:lineRule="auto"/>
        <w:jc w:val="both"/>
        <w:rPr>
          <w:color w:val="000000" w:themeColor="text1"/>
          <w:lang w:val="es-MX"/>
        </w:rPr>
      </w:pPr>
      <w:r w:rsidRPr="00B04203">
        <w:rPr>
          <w:bCs/>
          <w:color w:val="000000" w:themeColor="text1"/>
          <w:lang w:val="es-MX"/>
        </w:rPr>
        <w:t>Con la matriz FODA se puede identificar tanto las oportunidades como las amenazas al estudiar el entorno de una empresa, y las fortalezas y debilidades resultado de un análisis interno de la misma, con el objetivo de tomar decisiones estratégicas y establecer planes de mejora contínua (Mendoza y Tello, 2020, p. 33).</w:t>
      </w:r>
    </w:p>
    <w:p w14:paraId="1B471C75" w14:textId="77777777" w:rsidR="00B04C73" w:rsidRDefault="00B04C73" w:rsidP="00234108">
      <w:pPr>
        <w:spacing w:line="360" w:lineRule="auto"/>
        <w:jc w:val="both"/>
        <w:rPr>
          <w:color w:val="000000" w:themeColor="text1"/>
          <w:lang w:val="es-MX"/>
        </w:rPr>
      </w:pPr>
    </w:p>
    <w:p w14:paraId="4E551F3B" w14:textId="21A392E5" w:rsidR="00567F65" w:rsidRPr="00B04203" w:rsidRDefault="00567F65" w:rsidP="00234108">
      <w:pPr>
        <w:spacing w:line="360" w:lineRule="auto"/>
        <w:jc w:val="both"/>
        <w:rPr>
          <w:bCs/>
          <w:color w:val="000000" w:themeColor="text1"/>
          <w:lang w:val="es-MX"/>
        </w:rPr>
      </w:pPr>
      <w:r w:rsidRPr="00B04203">
        <w:rPr>
          <w:color w:val="000000" w:themeColor="text1"/>
        </w:rPr>
        <w:t>Modelo de negocio CANVAS</w:t>
      </w:r>
    </w:p>
    <w:p w14:paraId="329BF6F9" w14:textId="585675A2" w:rsidR="00567F65" w:rsidRPr="00B04203" w:rsidRDefault="00E25DC1" w:rsidP="00234108">
      <w:pPr>
        <w:spacing w:line="360" w:lineRule="auto"/>
        <w:jc w:val="both"/>
        <w:rPr>
          <w:bCs/>
          <w:color w:val="000000" w:themeColor="text1"/>
        </w:rPr>
      </w:pPr>
      <w:r w:rsidRPr="00B04203">
        <w:rPr>
          <w:bCs/>
          <w:color w:val="000000" w:themeColor="text1"/>
        </w:rPr>
        <w:t xml:space="preserve">    </w:t>
      </w:r>
      <w:r w:rsidR="00567F65" w:rsidRPr="00B04203">
        <w:rPr>
          <w:bCs/>
          <w:color w:val="000000" w:themeColor="text1"/>
        </w:rPr>
        <w:t>Se trata de un esquema que contextualiza los diferentes aspectos del funcionamiento de un negocio. A partir de nueve elementos, ilustra qué hace un negocio, con quienes, hacia quién esta dirigido, los recursos que necesita y como se produce el flujo de dinero</w:t>
      </w:r>
      <w:r w:rsidRPr="00B04203">
        <w:rPr>
          <w:bCs/>
          <w:color w:val="000000" w:themeColor="text1"/>
        </w:rPr>
        <w:t xml:space="preserve"> (Robinson &amp; Lock, 2016, p. 4)</w:t>
      </w:r>
    </w:p>
    <w:p w14:paraId="245E6E73" w14:textId="77777777" w:rsidR="00567F65" w:rsidRPr="00B04203" w:rsidRDefault="00567F65" w:rsidP="00234108">
      <w:pPr>
        <w:spacing w:line="360" w:lineRule="auto"/>
        <w:jc w:val="both"/>
        <w:rPr>
          <w:bCs/>
          <w:color w:val="000000" w:themeColor="text1"/>
        </w:rPr>
      </w:pPr>
    </w:p>
    <w:p w14:paraId="55BFE9E6" w14:textId="77777777" w:rsidR="00567F65" w:rsidRPr="00B04203" w:rsidRDefault="00567F65" w:rsidP="00234108">
      <w:pPr>
        <w:pStyle w:val="Prrafodelista"/>
        <w:numPr>
          <w:ilvl w:val="0"/>
          <w:numId w:val="3"/>
        </w:numPr>
        <w:spacing w:line="360" w:lineRule="auto"/>
        <w:jc w:val="both"/>
        <w:rPr>
          <w:bCs/>
          <w:color w:val="000000" w:themeColor="text1"/>
        </w:rPr>
      </w:pPr>
      <w:r w:rsidRPr="00B04203">
        <w:rPr>
          <w:bCs/>
          <w:color w:val="000000" w:themeColor="text1"/>
        </w:rPr>
        <w:t>Propuesta de valor</w:t>
      </w:r>
    </w:p>
    <w:p w14:paraId="3E7CF844" w14:textId="77777777" w:rsidR="00567F65" w:rsidRPr="00B04203" w:rsidRDefault="00567F65" w:rsidP="00234108">
      <w:pPr>
        <w:pStyle w:val="Prrafodelista"/>
        <w:numPr>
          <w:ilvl w:val="0"/>
          <w:numId w:val="3"/>
        </w:numPr>
        <w:spacing w:line="360" w:lineRule="auto"/>
        <w:jc w:val="both"/>
        <w:rPr>
          <w:bCs/>
          <w:color w:val="000000" w:themeColor="text1"/>
        </w:rPr>
      </w:pPr>
      <w:r w:rsidRPr="00B04203">
        <w:rPr>
          <w:bCs/>
          <w:color w:val="000000" w:themeColor="text1"/>
        </w:rPr>
        <w:t>Segmento de clientes</w:t>
      </w:r>
    </w:p>
    <w:p w14:paraId="5B4D2F21" w14:textId="77777777" w:rsidR="00567F65" w:rsidRPr="00B04203" w:rsidRDefault="00567F65" w:rsidP="00234108">
      <w:pPr>
        <w:pStyle w:val="Prrafodelista"/>
        <w:numPr>
          <w:ilvl w:val="0"/>
          <w:numId w:val="3"/>
        </w:numPr>
        <w:spacing w:line="360" w:lineRule="auto"/>
        <w:jc w:val="both"/>
        <w:rPr>
          <w:bCs/>
          <w:color w:val="000000" w:themeColor="text1"/>
        </w:rPr>
      </w:pPr>
      <w:r w:rsidRPr="00B04203">
        <w:rPr>
          <w:bCs/>
          <w:color w:val="000000" w:themeColor="text1"/>
        </w:rPr>
        <w:t>Socios clave</w:t>
      </w:r>
    </w:p>
    <w:p w14:paraId="3B15EA71" w14:textId="77777777" w:rsidR="00567F65" w:rsidRPr="00B04203" w:rsidRDefault="00567F65" w:rsidP="00234108">
      <w:pPr>
        <w:pStyle w:val="Prrafodelista"/>
        <w:numPr>
          <w:ilvl w:val="0"/>
          <w:numId w:val="3"/>
        </w:numPr>
        <w:spacing w:line="360" w:lineRule="auto"/>
        <w:jc w:val="both"/>
        <w:rPr>
          <w:bCs/>
          <w:color w:val="000000" w:themeColor="text1"/>
        </w:rPr>
      </w:pPr>
      <w:r w:rsidRPr="00B04203">
        <w:rPr>
          <w:bCs/>
          <w:color w:val="000000" w:themeColor="text1"/>
        </w:rPr>
        <w:t>Actividades clave</w:t>
      </w:r>
    </w:p>
    <w:p w14:paraId="52CFC8A4" w14:textId="77777777" w:rsidR="00567F65" w:rsidRPr="00B04203" w:rsidRDefault="00567F65" w:rsidP="00234108">
      <w:pPr>
        <w:pStyle w:val="Prrafodelista"/>
        <w:numPr>
          <w:ilvl w:val="0"/>
          <w:numId w:val="3"/>
        </w:numPr>
        <w:spacing w:line="360" w:lineRule="auto"/>
        <w:jc w:val="both"/>
        <w:rPr>
          <w:bCs/>
          <w:color w:val="000000" w:themeColor="text1"/>
        </w:rPr>
      </w:pPr>
      <w:r w:rsidRPr="00B04203">
        <w:rPr>
          <w:bCs/>
          <w:color w:val="000000" w:themeColor="text1"/>
        </w:rPr>
        <w:lastRenderedPageBreak/>
        <w:t>Recursos clave</w:t>
      </w:r>
    </w:p>
    <w:p w14:paraId="08512262" w14:textId="77777777" w:rsidR="00567F65" w:rsidRPr="00B04203" w:rsidRDefault="00567F65" w:rsidP="00234108">
      <w:pPr>
        <w:pStyle w:val="Prrafodelista"/>
        <w:numPr>
          <w:ilvl w:val="0"/>
          <w:numId w:val="3"/>
        </w:numPr>
        <w:spacing w:line="360" w:lineRule="auto"/>
        <w:jc w:val="both"/>
        <w:rPr>
          <w:bCs/>
          <w:color w:val="000000" w:themeColor="text1"/>
        </w:rPr>
      </w:pPr>
      <w:r w:rsidRPr="00B04203">
        <w:rPr>
          <w:bCs/>
          <w:color w:val="000000" w:themeColor="text1"/>
        </w:rPr>
        <w:t>Relaciones con el cliente</w:t>
      </w:r>
    </w:p>
    <w:p w14:paraId="2BA0C52C" w14:textId="77777777" w:rsidR="00567F65" w:rsidRPr="00B04203" w:rsidRDefault="00567F65" w:rsidP="00234108">
      <w:pPr>
        <w:pStyle w:val="Prrafodelista"/>
        <w:numPr>
          <w:ilvl w:val="0"/>
          <w:numId w:val="3"/>
        </w:numPr>
        <w:spacing w:line="360" w:lineRule="auto"/>
        <w:jc w:val="both"/>
        <w:rPr>
          <w:bCs/>
          <w:color w:val="000000" w:themeColor="text1"/>
        </w:rPr>
      </w:pPr>
      <w:r w:rsidRPr="00B04203">
        <w:rPr>
          <w:bCs/>
          <w:color w:val="000000" w:themeColor="text1"/>
        </w:rPr>
        <w:t>Canales</w:t>
      </w:r>
    </w:p>
    <w:p w14:paraId="51B8EBF8" w14:textId="77777777" w:rsidR="00567F65" w:rsidRPr="00B04203" w:rsidRDefault="00567F65" w:rsidP="00234108">
      <w:pPr>
        <w:pStyle w:val="Prrafodelista"/>
        <w:numPr>
          <w:ilvl w:val="0"/>
          <w:numId w:val="3"/>
        </w:numPr>
        <w:spacing w:line="360" w:lineRule="auto"/>
        <w:jc w:val="both"/>
        <w:rPr>
          <w:bCs/>
          <w:color w:val="000000" w:themeColor="text1"/>
        </w:rPr>
      </w:pPr>
      <w:r w:rsidRPr="00B04203">
        <w:rPr>
          <w:bCs/>
          <w:color w:val="000000" w:themeColor="text1"/>
        </w:rPr>
        <w:t>Estructura de costos</w:t>
      </w:r>
    </w:p>
    <w:p w14:paraId="591976C9" w14:textId="26E8B793" w:rsidR="0068251D" w:rsidRPr="00B04203" w:rsidRDefault="00567F65" w:rsidP="00234108">
      <w:pPr>
        <w:pStyle w:val="Prrafodelista"/>
        <w:numPr>
          <w:ilvl w:val="0"/>
          <w:numId w:val="3"/>
        </w:numPr>
        <w:spacing w:line="360" w:lineRule="auto"/>
        <w:jc w:val="both"/>
        <w:rPr>
          <w:bCs/>
          <w:color w:val="000000" w:themeColor="text1"/>
        </w:rPr>
      </w:pPr>
      <w:r w:rsidRPr="00B04203">
        <w:rPr>
          <w:bCs/>
          <w:color w:val="000000" w:themeColor="text1"/>
        </w:rPr>
        <w:t>Flujo de ingresos</w:t>
      </w:r>
    </w:p>
    <w:p w14:paraId="49FAFDB6" w14:textId="77777777" w:rsidR="00B04C73" w:rsidRDefault="00B04C73">
      <w:pPr>
        <w:rPr>
          <w:rFonts w:eastAsiaTheme="majorEastAsia" w:cstheme="majorBidi"/>
          <w:b/>
          <w:bCs/>
          <w:color w:val="000000" w:themeColor="text1"/>
          <w:szCs w:val="28"/>
          <w:lang w:eastAsia="es-EC"/>
        </w:rPr>
      </w:pPr>
      <w:r>
        <w:br w:type="page"/>
      </w:r>
    </w:p>
    <w:p w14:paraId="40EEDDFA" w14:textId="4199F28E" w:rsidR="0068251D" w:rsidRPr="00B04203" w:rsidRDefault="00852378" w:rsidP="00234108">
      <w:pPr>
        <w:pStyle w:val="Ttulo1"/>
        <w:spacing w:line="360" w:lineRule="auto"/>
      </w:pPr>
      <w:bookmarkStart w:id="12" w:name="_Toc210055666"/>
      <w:r w:rsidRPr="00B04203">
        <w:lastRenderedPageBreak/>
        <w:t>CAPÍTULO 2: El SECTOR Y LA EMPRESA</w:t>
      </w:r>
      <w:bookmarkEnd w:id="12"/>
      <w:r w:rsidRPr="00B04203">
        <w:t xml:space="preserve"> </w:t>
      </w:r>
    </w:p>
    <w:p w14:paraId="56C84215" w14:textId="3EAA88A8" w:rsidR="00AC37C2" w:rsidRPr="00B04203" w:rsidRDefault="006807CB" w:rsidP="00234108">
      <w:pPr>
        <w:pStyle w:val="Ttulo2"/>
      </w:pPr>
      <w:bookmarkStart w:id="13" w:name="_Toc210055667"/>
      <w:r w:rsidRPr="00B04203">
        <w:t>Análisis Situacional del País</w:t>
      </w:r>
      <w:bookmarkEnd w:id="13"/>
    </w:p>
    <w:p w14:paraId="595CE8F2" w14:textId="367937D8" w:rsidR="00AC37C2" w:rsidRPr="00B04203" w:rsidRDefault="00AC37C2" w:rsidP="00234108">
      <w:pPr>
        <w:spacing w:line="360" w:lineRule="auto"/>
        <w:jc w:val="both"/>
        <w:rPr>
          <w:color w:val="000000" w:themeColor="text1"/>
        </w:rPr>
      </w:pPr>
      <w:r w:rsidRPr="00B04203">
        <w:rPr>
          <w:rStyle w:val="relative"/>
          <w:color w:val="000000" w:themeColor="text1"/>
        </w:rPr>
        <w:t>Ecuador se destaca como un país con gran riqueza natural y cultural, como lo reflejan los principales destinos elegidos por los turistas internacionales; las islas galápagos reconocida</w:t>
      </w:r>
      <w:r w:rsidR="00934D61">
        <w:rPr>
          <w:rStyle w:val="relative"/>
          <w:color w:val="000000" w:themeColor="text1"/>
        </w:rPr>
        <w:t>s</w:t>
      </w:r>
      <w:r w:rsidRPr="00B04203">
        <w:rPr>
          <w:rStyle w:val="relative"/>
          <w:color w:val="000000" w:themeColor="text1"/>
        </w:rPr>
        <w:t xml:space="preserve"> por su biodiversidad única, Quito, cuyo centro histórico ha sido declarado como Patrimonio de la Humanidad por la UNESCO, Cuenca, con una arquitectura colonial muy bien conservada. El país ofrece a los visitantes una amplia gama de experiencias que van desde la aventura y el ecoturismo hasta la inmersión en tradiciones ancestrales y la relajación en playas paradisíacas.</w:t>
      </w:r>
      <w:r w:rsidRPr="00B04203">
        <w:rPr>
          <w:color w:val="000000" w:themeColor="text1"/>
        </w:rPr>
        <w:t>​</w:t>
      </w:r>
    </w:p>
    <w:p w14:paraId="5835B94E" w14:textId="5E7DA20D" w:rsidR="008C326A" w:rsidRPr="00B04203" w:rsidRDefault="00FA2247" w:rsidP="00234108">
      <w:pPr>
        <w:spacing w:before="100" w:beforeAutospacing="1" w:after="100" w:afterAutospacing="1" w:line="360" w:lineRule="auto"/>
        <w:jc w:val="both"/>
        <w:rPr>
          <w:color w:val="000000" w:themeColor="text1"/>
        </w:rPr>
      </w:pPr>
      <w:r w:rsidRPr="00B04203">
        <w:rPr>
          <w:rStyle w:val="relative"/>
          <w:color w:val="000000" w:themeColor="text1"/>
        </w:rPr>
        <w:t>La</w:t>
      </w:r>
      <w:r w:rsidR="008C326A" w:rsidRPr="00B04203">
        <w:rPr>
          <w:rStyle w:val="relative"/>
          <w:color w:val="000000" w:themeColor="text1"/>
        </w:rPr>
        <w:t xml:space="preserve"> contribución del sector turístico al Producto Interno Bruto (PIB) de Ecuador ha mostrado variaciones significativas en los últimos años. </w:t>
      </w:r>
      <w:r w:rsidRPr="00B04203">
        <w:rPr>
          <w:rStyle w:val="relative"/>
          <w:color w:val="000000" w:themeColor="text1"/>
        </w:rPr>
        <w:t>De acuerdo al World Travel &amp; Tourism Council WTTC (2023) e</w:t>
      </w:r>
      <w:r w:rsidR="000B42B3" w:rsidRPr="00B04203">
        <w:rPr>
          <w:rStyle w:val="relative"/>
          <w:color w:val="000000" w:themeColor="text1"/>
        </w:rPr>
        <w:t>n</w:t>
      </w:r>
      <w:r w:rsidR="008C326A" w:rsidRPr="00B04203">
        <w:rPr>
          <w:rStyle w:val="relative"/>
          <w:color w:val="000000" w:themeColor="text1"/>
        </w:rPr>
        <w:t xml:space="preserve"> 2022 representó el 4,2% </w:t>
      </w:r>
      <w:r w:rsidR="000B42B3" w:rsidRPr="00B04203">
        <w:rPr>
          <w:rStyle w:val="relative"/>
          <w:color w:val="000000" w:themeColor="text1"/>
        </w:rPr>
        <w:t>del</w:t>
      </w:r>
      <w:r w:rsidR="008C326A" w:rsidRPr="00B04203">
        <w:rPr>
          <w:rStyle w:val="relative"/>
          <w:color w:val="000000" w:themeColor="text1"/>
        </w:rPr>
        <w:t xml:space="preserve"> PIB nacional, </w:t>
      </w:r>
      <w:r w:rsidR="000B42B3" w:rsidRPr="00B04203">
        <w:rPr>
          <w:rStyle w:val="relative"/>
          <w:color w:val="000000" w:themeColor="text1"/>
        </w:rPr>
        <w:t>siendo esto</w:t>
      </w:r>
      <w:r w:rsidR="008C326A" w:rsidRPr="00B04203">
        <w:rPr>
          <w:rStyle w:val="relative"/>
          <w:color w:val="000000" w:themeColor="text1"/>
        </w:rPr>
        <w:t xml:space="preserve"> un crecimiento del 43,3% respecto al año anterior.</w:t>
      </w:r>
      <w:r w:rsidR="000B42B3" w:rsidRPr="00B04203">
        <w:rPr>
          <w:color w:val="000000" w:themeColor="text1"/>
        </w:rPr>
        <w:t xml:space="preserve"> En 2023 </w:t>
      </w:r>
      <w:r w:rsidR="000B42B3" w:rsidRPr="00B04203">
        <w:rPr>
          <w:rStyle w:val="relative"/>
          <w:color w:val="000000" w:themeColor="text1"/>
        </w:rPr>
        <w:t>se proyectó un aporte del 4,4% del turísmo al PIB, lo que supone un aumento del 9,2% en comparación con 2022.</w:t>
      </w:r>
    </w:p>
    <w:p w14:paraId="62040A3F" w14:textId="4F0FE771" w:rsidR="00594220" w:rsidRPr="00B04203" w:rsidRDefault="008C326A" w:rsidP="00234108">
      <w:pPr>
        <w:spacing w:before="100" w:beforeAutospacing="1" w:after="100" w:afterAutospacing="1" w:line="360" w:lineRule="auto"/>
        <w:jc w:val="both"/>
        <w:rPr>
          <w:color w:val="000000" w:themeColor="text1"/>
        </w:rPr>
      </w:pPr>
      <w:r w:rsidRPr="00B04203">
        <w:rPr>
          <w:rStyle w:val="relative"/>
          <w:color w:val="000000" w:themeColor="text1"/>
        </w:rPr>
        <w:t>Para</w:t>
      </w:r>
      <w:r w:rsidRPr="00B04203">
        <w:rPr>
          <w:rStyle w:val="apple-converted-space"/>
          <w:color w:val="000000" w:themeColor="text1"/>
        </w:rPr>
        <w:t> </w:t>
      </w:r>
      <w:r w:rsidRPr="00934D61">
        <w:rPr>
          <w:rStyle w:val="Textoennegrita"/>
          <w:b w:val="0"/>
          <w:bCs w:val="0"/>
          <w:color w:val="000000" w:themeColor="text1"/>
        </w:rPr>
        <w:t>2024</w:t>
      </w:r>
      <w:r w:rsidRPr="00934D61">
        <w:rPr>
          <w:rStyle w:val="relative"/>
          <w:b/>
          <w:bCs/>
          <w:color w:val="000000" w:themeColor="text1"/>
        </w:rPr>
        <w:t>,</w:t>
      </w:r>
      <w:r w:rsidRPr="00B04203">
        <w:rPr>
          <w:rStyle w:val="relative"/>
          <w:color w:val="000000" w:themeColor="text1"/>
        </w:rPr>
        <w:t xml:space="preserve"> aún no se dispone de datos oficiales que indiquen la contribución exacta del turismo al PIB.</w:t>
      </w:r>
      <w:r w:rsidRPr="00B04203">
        <w:rPr>
          <w:rStyle w:val="apple-converted-space"/>
          <w:color w:val="000000" w:themeColor="text1"/>
        </w:rPr>
        <w:t> </w:t>
      </w:r>
      <w:r w:rsidRPr="00B04203">
        <w:rPr>
          <w:rStyle w:val="relative"/>
          <w:color w:val="000000" w:themeColor="text1"/>
        </w:rPr>
        <w:t xml:space="preserve">Sin embargo, considerando la disminución </w:t>
      </w:r>
      <w:r w:rsidR="000B42B3" w:rsidRPr="00B04203">
        <w:rPr>
          <w:rStyle w:val="relative"/>
          <w:color w:val="000000" w:themeColor="text1"/>
        </w:rPr>
        <w:t xml:space="preserve">aproximada </w:t>
      </w:r>
      <w:r w:rsidRPr="00B04203">
        <w:rPr>
          <w:rStyle w:val="relative"/>
          <w:color w:val="000000" w:themeColor="text1"/>
        </w:rPr>
        <w:t>del 12% en la llegada de turistas internacionales durante ese año, es probable que la participación del turismo en la economía ecuatoriana haya experimentado una reducción en comparación con 2023.</w:t>
      </w:r>
      <w:r w:rsidR="00DA13DB" w:rsidRPr="00B04203">
        <w:rPr>
          <w:color w:val="000000" w:themeColor="text1"/>
        </w:rPr>
        <w:t xml:space="preserve"> </w:t>
      </w:r>
    </w:p>
    <w:p w14:paraId="26BD3962" w14:textId="77777777" w:rsidR="00594220" w:rsidRPr="00B04203" w:rsidRDefault="00594220" w:rsidP="00234108">
      <w:pPr>
        <w:spacing w:line="360" w:lineRule="auto"/>
        <w:jc w:val="both"/>
        <w:rPr>
          <w:color w:val="000000" w:themeColor="text1"/>
        </w:rPr>
      </w:pPr>
      <w:r w:rsidRPr="00B04203">
        <w:rPr>
          <w:color w:val="000000" w:themeColor="text1"/>
        </w:rPr>
        <w:t>​</w:t>
      </w:r>
      <w:r w:rsidRPr="00B04203">
        <w:rPr>
          <w:rStyle w:val="relative"/>
          <w:color w:val="000000" w:themeColor="text1"/>
        </w:rPr>
        <w:t>En 2024, Ecuador enfrentó simultáneamente una crisis energética y un incremento en la inseguridad, ambos con repercusiones significativas en el sector turístico.</w:t>
      </w:r>
      <w:r w:rsidRPr="00B04203">
        <w:rPr>
          <w:rStyle w:val="apple-converted-space"/>
          <w:color w:val="000000" w:themeColor="text1"/>
        </w:rPr>
        <w:t> </w:t>
      </w:r>
      <w:r w:rsidRPr="00B04203">
        <w:rPr>
          <w:color w:val="000000" w:themeColor="text1"/>
        </w:rPr>
        <w:t xml:space="preserve">En relación al ingreso de turistas extranjeros, si bien se observaba un aumento progresivo desde la caída de dicha cifra en el año 2020, el año 2024 representó un descenso en comparación con el 2023. </w:t>
      </w:r>
    </w:p>
    <w:p w14:paraId="1D2F175C" w14:textId="77777777" w:rsidR="00594220" w:rsidRPr="00B04203" w:rsidRDefault="00594220" w:rsidP="00234108">
      <w:pPr>
        <w:spacing w:line="360" w:lineRule="auto"/>
        <w:jc w:val="both"/>
        <w:rPr>
          <w:color w:val="000000" w:themeColor="text1"/>
        </w:rPr>
      </w:pPr>
    </w:p>
    <w:p w14:paraId="17BB4BFC" w14:textId="57E3A238" w:rsidR="000C189D" w:rsidRPr="00B04203" w:rsidRDefault="00594220" w:rsidP="00234108">
      <w:pPr>
        <w:spacing w:line="360" w:lineRule="auto"/>
        <w:jc w:val="both"/>
        <w:rPr>
          <w:color w:val="000000" w:themeColor="text1"/>
        </w:rPr>
      </w:pPr>
      <w:r w:rsidRPr="00B04203">
        <w:rPr>
          <w:color w:val="000000" w:themeColor="text1"/>
        </w:rPr>
        <w:t>En el 2024 el principal número de turistas extranjeros que llegó al país proviene de USA, seguido por Colombia y España. El mayor porcentaje de turistas internacionales tiene un rango de edad entre 30 y 40 años, siendo los meses de marzo, abril y agosto los de mayor flujo</w:t>
      </w:r>
      <w:r w:rsidR="002E6DED" w:rsidRPr="00B04203">
        <w:rPr>
          <w:color w:val="000000" w:themeColor="text1"/>
        </w:rPr>
        <w:t xml:space="preserve"> (MINTUR, 2025).</w:t>
      </w:r>
    </w:p>
    <w:p w14:paraId="5FB52942" w14:textId="77777777" w:rsidR="00B04C73" w:rsidRDefault="00B04C73">
      <w:pPr>
        <w:rPr>
          <w:i/>
          <w:iCs/>
          <w:color w:val="000000" w:themeColor="text1"/>
        </w:rPr>
      </w:pPr>
      <w:bookmarkStart w:id="14" w:name="_Toc205999535"/>
      <w:r>
        <w:rPr>
          <w:i/>
          <w:iCs/>
          <w:color w:val="000000" w:themeColor="text1"/>
        </w:rPr>
        <w:br w:type="page"/>
      </w:r>
    </w:p>
    <w:p w14:paraId="2EE13EF2" w14:textId="1F962FD1" w:rsidR="00B04C73" w:rsidRPr="00B04C73" w:rsidRDefault="000B7FC5" w:rsidP="00B04C73">
      <w:pPr>
        <w:spacing w:line="360" w:lineRule="auto"/>
        <w:jc w:val="center"/>
        <w:rPr>
          <w:b/>
          <w:i/>
          <w:iCs/>
          <w:color w:val="000000" w:themeColor="text1"/>
          <w:lang w:val="es-MX"/>
        </w:rPr>
      </w:pPr>
      <w:r w:rsidRPr="00B04203">
        <w:rPr>
          <w:i/>
          <w:iCs/>
          <w:color w:val="000000" w:themeColor="text1"/>
        </w:rPr>
        <w:lastRenderedPageBreak/>
        <w:t xml:space="preserve">Tabla </w:t>
      </w:r>
      <w:r w:rsidRPr="00B04203">
        <w:rPr>
          <w:i/>
          <w:iCs/>
          <w:color w:val="000000" w:themeColor="text1"/>
        </w:rPr>
        <w:fldChar w:fldCharType="begin"/>
      </w:r>
      <w:r w:rsidRPr="00B04203">
        <w:rPr>
          <w:i/>
          <w:iCs/>
          <w:color w:val="000000" w:themeColor="text1"/>
        </w:rPr>
        <w:instrText xml:space="preserve"> SEQ Tabla \* ARABIC </w:instrText>
      </w:r>
      <w:r w:rsidRPr="00B04203">
        <w:rPr>
          <w:i/>
          <w:iCs/>
          <w:color w:val="000000" w:themeColor="text1"/>
        </w:rPr>
        <w:fldChar w:fldCharType="separate"/>
      </w:r>
      <w:r w:rsidR="006143C3">
        <w:rPr>
          <w:i/>
          <w:iCs/>
          <w:noProof/>
          <w:color w:val="000000" w:themeColor="text1"/>
        </w:rPr>
        <w:t>1</w:t>
      </w:r>
      <w:r w:rsidRPr="00B04203">
        <w:rPr>
          <w:i/>
          <w:iCs/>
          <w:color w:val="000000" w:themeColor="text1"/>
        </w:rPr>
        <w:fldChar w:fldCharType="end"/>
      </w:r>
      <w:r w:rsidRPr="00B04203">
        <w:rPr>
          <w:i/>
          <w:iCs/>
          <w:color w:val="000000" w:themeColor="text1"/>
        </w:rPr>
        <w:t xml:space="preserve">. </w:t>
      </w:r>
      <w:r w:rsidR="00137478" w:rsidRPr="00B04203">
        <w:rPr>
          <w:i/>
          <w:iCs/>
          <w:color w:val="000000" w:themeColor="text1"/>
        </w:rPr>
        <w:t xml:space="preserve"> </w:t>
      </w:r>
      <w:r w:rsidR="000C189D" w:rsidRPr="00B04203">
        <w:rPr>
          <w:b/>
          <w:i/>
          <w:iCs/>
          <w:color w:val="000000" w:themeColor="text1"/>
          <w:lang w:val="es-MX"/>
        </w:rPr>
        <w:t>Entradas Internacionales 2018-2025</w:t>
      </w:r>
      <w:bookmarkEnd w:id="14"/>
    </w:p>
    <w:p w14:paraId="318F3511" w14:textId="06202F40" w:rsidR="00594220" w:rsidRPr="00B04203" w:rsidRDefault="00594220" w:rsidP="00234108">
      <w:pPr>
        <w:spacing w:line="360" w:lineRule="auto"/>
        <w:jc w:val="both"/>
        <w:rPr>
          <w:color w:val="000000" w:themeColor="text1"/>
        </w:rPr>
      </w:pPr>
      <w:r w:rsidRPr="00B04203">
        <w:rPr>
          <w:noProof/>
          <w:color w:val="000000" w:themeColor="text1"/>
          <w:lang w:val="es-AR" w:eastAsia="es-AR"/>
        </w:rPr>
        <w:drawing>
          <wp:inline distT="0" distB="0" distL="0" distR="0" wp14:anchorId="64C03420" wp14:editId="6E1DA4BF">
            <wp:extent cx="5593976" cy="3034625"/>
            <wp:effectExtent l="0" t="0" r="0" b="1270"/>
            <wp:docPr id="444690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89565" name="Imagen 621289565"/>
                    <pic:cNvPicPr/>
                  </pic:nvPicPr>
                  <pic:blipFill rotWithShape="1">
                    <a:blip r:embed="rId12">
                      <a:extLst>
                        <a:ext uri="{28A0092B-C50C-407E-A947-70E740481C1C}">
                          <a14:useLocalDpi xmlns:a14="http://schemas.microsoft.com/office/drawing/2010/main" val="0"/>
                        </a:ext>
                      </a:extLst>
                    </a:blip>
                    <a:srcRect t="2669" r="1262" b="3222"/>
                    <a:stretch/>
                  </pic:blipFill>
                  <pic:spPr bwMode="auto">
                    <a:xfrm>
                      <a:off x="0" y="0"/>
                      <a:ext cx="5594298" cy="3034800"/>
                    </a:xfrm>
                    <a:prstGeom prst="rect">
                      <a:avLst/>
                    </a:prstGeom>
                    <a:ln>
                      <a:noFill/>
                    </a:ln>
                    <a:extLst>
                      <a:ext uri="{53640926-AAD7-44D8-BBD7-CCE9431645EC}">
                        <a14:shadowObscured xmlns:a14="http://schemas.microsoft.com/office/drawing/2010/main"/>
                      </a:ext>
                    </a:extLst>
                  </pic:spPr>
                </pic:pic>
              </a:graphicData>
            </a:graphic>
          </wp:inline>
        </w:drawing>
      </w:r>
    </w:p>
    <w:p w14:paraId="736A401D" w14:textId="52D323DF" w:rsidR="000C189D" w:rsidRPr="00934D61" w:rsidRDefault="000C189D" w:rsidP="00234108">
      <w:pPr>
        <w:spacing w:line="360" w:lineRule="auto"/>
        <w:jc w:val="center"/>
        <w:rPr>
          <w:bCs/>
          <w:i/>
          <w:iCs/>
          <w:color w:val="000000" w:themeColor="text1"/>
          <w:lang w:val="es-MX"/>
        </w:rPr>
      </w:pPr>
      <w:r w:rsidRPr="00B04203">
        <w:rPr>
          <w:bCs/>
          <w:i/>
          <w:iCs/>
          <w:color w:val="000000" w:themeColor="text1"/>
          <w:lang w:val="es-MX"/>
        </w:rPr>
        <w:t>Fuente: Entradas y Salidas Internacionales, por MINTUR (2025)</w:t>
      </w:r>
    </w:p>
    <w:p w14:paraId="106D9ADB" w14:textId="6583ABB7" w:rsidR="00DA13DB" w:rsidRPr="00B04203" w:rsidRDefault="00594220" w:rsidP="00234108">
      <w:pPr>
        <w:spacing w:before="100" w:beforeAutospacing="1" w:after="100" w:afterAutospacing="1" w:line="360" w:lineRule="auto"/>
        <w:jc w:val="both"/>
        <w:rPr>
          <w:color w:val="000000" w:themeColor="text1"/>
        </w:rPr>
      </w:pPr>
      <w:r w:rsidRPr="00B04203">
        <w:rPr>
          <w:color w:val="000000" w:themeColor="text1"/>
        </w:rPr>
        <w:t xml:space="preserve">Según datos del Banco central, </w:t>
      </w:r>
      <w:r w:rsidRPr="00B04203">
        <w:rPr>
          <w:rStyle w:val="relative"/>
          <w:color w:val="000000" w:themeColor="text1"/>
        </w:rPr>
        <w:t>durante el segundo trimestre de 2024, el sector de la turístico y de alimentación experimentaron una contracción del 6,7% en comparación con el mismo período del año anterior</w:t>
      </w:r>
      <w:r w:rsidR="002E6DED" w:rsidRPr="00B04203">
        <w:rPr>
          <w:rStyle w:val="relative"/>
          <w:color w:val="000000" w:themeColor="text1"/>
        </w:rPr>
        <w:t xml:space="preserve"> (</w:t>
      </w:r>
      <w:r w:rsidR="00313F81" w:rsidRPr="00B04203">
        <w:rPr>
          <w:rStyle w:val="relative"/>
          <w:color w:val="000000" w:themeColor="text1"/>
        </w:rPr>
        <w:t>Ecuavisa, 2024)</w:t>
      </w:r>
      <w:r w:rsidRPr="00B04203">
        <w:rPr>
          <w:rStyle w:val="relative"/>
          <w:color w:val="000000" w:themeColor="text1"/>
        </w:rPr>
        <w:t>. La ocupación hotelera promedio en 2024 fue inferior al 35%, y las operadoras de turismo reportaron caídas de hasta el 40% en sus ventas</w:t>
      </w:r>
      <w:r w:rsidR="00313F81" w:rsidRPr="00B04203">
        <w:rPr>
          <w:rStyle w:val="relative"/>
          <w:color w:val="000000" w:themeColor="text1"/>
        </w:rPr>
        <w:t xml:space="preserve"> (El Comercio, 2024)</w:t>
      </w:r>
      <w:r w:rsidRPr="00B04203">
        <w:rPr>
          <w:rStyle w:val="relative"/>
          <w:color w:val="000000" w:themeColor="text1"/>
        </w:rPr>
        <w:t>.</w:t>
      </w:r>
      <w:r w:rsidRPr="00B04203">
        <w:rPr>
          <w:rStyle w:val="apple-converted-space"/>
          <w:color w:val="000000" w:themeColor="text1"/>
        </w:rPr>
        <w:t> </w:t>
      </w:r>
      <w:r w:rsidRPr="00B04203">
        <w:rPr>
          <w:color w:val="000000" w:themeColor="text1"/>
        </w:rPr>
        <w:t>​</w:t>
      </w:r>
      <w:r w:rsidR="00313F81" w:rsidRPr="00B04203">
        <w:rPr>
          <w:color w:val="000000" w:themeColor="text1"/>
        </w:rPr>
        <w:t xml:space="preserve"> </w:t>
      </w:r>
    </w:p>
    <w:p w14:paraId="6DF93AEF" w14:textId="46D3518D" w:rsidR="00464950" w:rsidRPr="00B04203" w:rsidRDefault="00464950" w:rsidP="00234108">
      <w:pPr>
        <w:spacing w:line="360" w:lineRule="auto"/>
        <w:jc w:val="both"/>
        <w:rPr>
          <w:color w:val="000000" w:themeColor="text1"/>
        </w:rPr>
      </w:pPr>
      <w:r w:rsidRPr="00B04203">
        <w:rPr>
          <w:color w:val="000000" w:themeColor="text1"/>
        </w:rPr>
        <w:t>Durante el 2024 el Gobierno Nacional y el Ministerio de Turismo implementaron varias iniciativas con el objetivo de impulsar el sector turístico en el país,</w:t>
      </w:r>
      <w:r w:rsidR="00E02123" w:rsidRPr="00B04203">
        <w:rPr>
          <w:color w:val="000000" w:themeColor="text1"/>
        </w:rPr>
        <w:t xml:space="preserve"> </w:t>
      </w:r>
      <w:r w:rsidR="00E02123" w:rsidRPr="00B04203">
        <w:rPr>
          <w:rStyle w:val="relative"/>
          <w:color w:val="000000" w:themeColor="text1"/>
        </w:rPr>
        <w:t>reconociendo su importancia como una de las principales fuentes de ingresos no petroleros del país.</w:t>
      </w:r>
      <w:r w:rsidR="00E02123" w:rsidRPr="00B04203">
        <w:rPr>
          <w:color w:val="000000" w:themeColor="text1"/>
        </w:rPr>
        <w:t>​</w:t>
      </w:r>
    </w:p>
    <w:p w14:paraId="0EE5650C" w14:textId="77777777" w:rsidR="00E02123" w:rsidRPr="00B04203" w:rsidRDefault="00E02123" w:rsidP="00234108">
      <w:pPr>
        <w:spacing w:line="360" w:lineRule="auto"/>
        <w:jc w:val="both"/>
        <w:rPr>
          <w:color w:val="000000" w:themeColor="text1"/>
        </w:rPr>
      </w:pPr>
    </w:p>
    <w:p w14:paraId="4ACED83F" w14:textId="30D9F798" w:rsidR="00464950" w:rsidRPr="00B04203" w:rsidRDefault="00464950" w:rsidP="00234108">
      <w:pPr>
        <w:spacing w:line="360" w:lineRule="auto"/>
        <w:jc w:val="both"/>
        <w:rPr>
          <w:color w:val="000000" w:themeColor="text1"/>
        </w:rPr>
      </w:pPr>
      <w:r w:rsidRPr="00B04203">
        <w:rPr>
          <w:color w:val="000000" w:themeColor="text1"/>
        </w:rPr>
        <w:t xml:space="preserve">Durante la Feria Internacional de Turismo (FITUR) 2024, Ecuador presentó una guía actualizada de inversiones en colaboración con ONU Turismo y </w:t>
      </w:r>
      <w:r w:rsidR="00934D61">
        <w:rPr>
          <w:color w:val="000000" w:themeColor="text1"/>
        </w:rPr>
        <w:t xml:space="preserve">el Banco de Desarrollo de America Latina y el Caribe </w:t>
      </w:r>
      <w:r w:rsidRPr="00B04203">
        <w:rPr>
          <w:color w:val="000000" w:themeColor="text1"/>
        </w:rPr>
        <w:t>CAF. Este documento destaca un portafolio inicial de oportunidades valoradas en aproximadamente USD 230 millones, distribuidos en 10 nuevos proyectos enfocados en la industria turística</w:t>
      </w:r>
      <w:r w:rsidR="00222DE3" w:rsidRPr="00B04203">
        <w:rPr>
          <w:color w:val="000000" w:themeColor="text1"/>
        </w:rPr>
        <w:t xml:space="preserve"> (Secretaria General de Comunicaciones de la Presidencia, 2024). </w:t>
      </w:r>
    </w:p>
    <w:p w14:paraId="19455064" w14:textId="77777777" w:rsidR="00AE0451" w:rsidRPr="00B04203" w:rsidRDefault="00AE0451" w:rsidP="00234108">
      <w:pPr>
        <w:spacing w:line="360" w:lineRule="auto"/>
        <w:jc w:val="both"/>
        <w:rPr>
          <w:color w:val="000000" w:themeColor="text1"/>
        </w:rPr>
      </w:pPr>
    </w:p>
    <w:p w14:paraId="31974604" w14:textId="298B63B9" w:rsidR="00AE0451" w:rsidRPr="00B04203" w:rsidRDefault="00AE0451" w:rsidP="00234108">
      <w:pPr>
        <w:spacing w:line="360" w:lineRule="auto"/>
        <w:jc w:val="both"/>
        <w:rPr>
          <w:rStyle w:val="relative"/>
          <w:color w:val="000000" w:themeColor="text1"/>
        </w:rPr>
      </w:pPr>
      <w:r w:rsidRPr="00B04203">
        <w:rPr>
          <w:rStyle w:val="relative"/>
          <w:color w:val="000000" w:themeColor="text1"/>
        </w:rPr>
        <w:t>La</w:t>
      </w:r>
      <w:r w:rsidRPr="00B04203">
        <w:rPr>
          <w:rStyle w:val="apple-converted-space"/>
          <w:color w:val="000000" w:themeColor="text1"/>
        </w:rPr>
        <w:t> </w:t>
      </w:r>
      <w:r w:rsidRPr="00934D61">
        <w:rPr>
          <w:rStyle w:val="Textoennegrita"/>
          <w:b w:val="0"/>
          <w:bCs w:val="0"/>
          <w:color w:val="000000" w:themeColor="text1"/>
        </w:rPr>
        <w:t>Ley Orgánica para el Fortalecimiento de las Actividades Turísticas y Fomento del Empleo</w:t>
      </w:r>
      <w:r w:rsidRPr="00934D61">
        <w:rPr>
          <w:rStyle w:val="relative"/>
          <w:b/>
          <w:bCs/>
          <w:color w:val="000000" w:themeColor="text1"/>
        </w:rPr>
        <w:t>,</w:t>
      </w:r>
      <w:r w:rsidRPr="00B04203">
        <w:rPr>
          <w:rStyle w:val="relative"/>
          <w:color w:val="000000" w:themeColor="text1"/>
        </w:rPr>
        <w:t xml:space="preserve"> propuesta por el presidente y aprobada en marzo del 2024  tiene como objetivo </w:t>
      </w:r>
      <w:r w:rsidRPr="00B04203">
        <w:rPr>
          <w:rStyle w:val="relative"/>
          <w:color w:val="000000" w:themeColor="text1"/>
        </w:rPr>
        <w:lastRenderedPageBreak/>
        <w:t xml:space="preserve">principal reactivar y fortalecer el sector turístico del país mediante diversas medidas económicas y tributarias como las siguientes: créditos preferenciales otorgados por instituciones financieras públicas y privadas, con tasas y plazos preferenciales, además de condiciones de refinanciamiento favorables; reducción del impuesto al valor agregado IVA del 15% al 8% en feriados nacionales para incentivar el turismo interno; reducción del impuesto a la salida de divisas </w:t>
      </w:r>
      <w:r w:rsidR="00E02123" w:rsidRPr="00B04203">
        <w:rPr>
          <w:rStyle w:val="relative"/>
          <w:color w:val="000000" w:themeColor="text1"/>
        </w:rPr>
        <w:t xml:space="preserve">ISD al 0% para las aerolíneas internacionales y nacionales. </w:t>
      </w:r>
    </w:p>
    <w:p w14:paraId="36C86DEC" w14:textId="43FCBBFE" w:rsidR="006B0C4C" w:rsidRPr="00B04C73" w:rsidRDefault="006B0C4C" w:rsidP="00B04C73">
      <w:pPr>
        <w:pStyle w:val="Ttulo2"/>
      </w:pPr>
      <w:bookmarkStart w:id="15" w:name="_Toc210055668"/>
      <w:r w:rsidRPr="00B04203">
        <w:t xml:space="preserve">Analisis </w:t>
      </w:r>
      <w:r w:rsidR="00EC6302" w:rsidRPr="00B04203">
        <w:t>S</w:t>
      </w:r>
      <w:r w:rsidRPr="00B04203">
        <w:t xml:space="preserve">ituacional </w:t>
      </w:r>
      <w:r w:rsidR="00EC6302" w:rsidRPr="00B04203">
        <w:t>L</w:t>
      </w:r>
      <w:r w:rsidRPr="00B04203">
        <w:t>ocal</w:t>
      </w:r>
      <w:bookmarkEnd w:id="15"/>
    </w:p>
    <w:p w14:paraId="5C5FFB8A" w14:textId="1B4E86C5" w:rsidR="00BB675D" w:rsidRPr="00B04203" w:rsidRDefault="006B0C4C" w:rsidP="00234108">
      <w:pPr>
        <w:spacing w:line="360" w:lineRule="auto"/>
        <w:jc w:val="both"/>
        <w:rPr>
          <w:rStyle w:val="relative"/>
          <w:color w:val="000000" w:themeColor="text1"/>
        </w:rPr>
      </w:pPr>
      <w:r w:rsidRPr="00B04203">
        <w:rPr>
          <w:rStyle w:val="relative"/>
          <w:color w:val="000000" w:themeColor="text1"/>
        </w:rPr>
        <w:t xml:space="preserve">La provincia de Chimborazo, ubicada en la región interandina de Ecuador, </w:t>
      </w:r>
      <w:r w:rsidR="00BB675D" w:rsidRPr="00B04203">
        <w:rPr>
          <w:rStyle w:val="relative"/>
          <w:color w:val="000000" w:themeColor="text1"/>
        </w:rPr>
        <w:t xml:space="preserve">ofrece una variedad de atractivos turísticos que destacan por su belleza natural, riqueza cultural e histórica. Algunos de los cuales son: </w:t>
      </w:r>
    </w:p>
    <w:p w14:paraId="233C0F1C" w14:textId="44375FC8" w:rsidR="00BB675D" w:rsidRPr="00B04203" w:rsidRDefault="00BB675D" w:rsidP="00234108">
      <w:pPr>
        <w:pStyle w:val="Prrafodelista"/>
        <w:numPr>
          <w:ilvl w:val="0"/>
          <w:numId w:val="1"/>
        </w:numPr>
        <w:spacing w:line="360" w:lineRule="auto"/>
        <w:jc w:val="both"/>
        <w:rPr>
          <w:rStyle w:val="relative"/>
          <w:color w:val="000000" w:themeColor="text1"/>
        </w:rPr>
      </w:pPr>
      <w:r w:rsidRPr="00B04203">
        <w:rPr>
          <w:rStyle w:val="relative"/>
          <w:color w:val="000000" w:themeColor="text1"/>
        </w:rPr>
        <w:t>V</w:t>
      </w:r>
      <w:r w:rsidR="006B0C4C" w:rsidRPr="00B04203">
        <w:rPr>
          <w:rStyle w:val="relative"/>
          <w:color w:val="000000" w:themeColor="text1"/>
        </w:rPr>
        <w:t>olcán</w:t>
      </w:r>
      <w:r w:rsidRPr="00B04203">
        <w:rPr>
          <w:rStyle w:val="relative"/>
          <w:color w:val="000000" w:themeColor="text1"/>
        </w:rPr>
        <w:t xml:space="preserve"> Chimborazo:</w:t>
      </w:r>
      <w:r w:rsidR="006B0C4C" w:rsidRPr="00B04203">
        <w:rPr>
          <w:rStyle w:val="relative"/>
          <w:color w:val="000000" w:themeColor="text1"/>
        </w:rPr>
        <w:t xml:space="preserve"> </w:t>
      </w:r>
      <w:r w:rsidRPr="00B04203">
        <w:rPr>
          <w:rStyle w:val="relative"/>
          <w:color w:val="000000" w:themeColor="text1"/>
        </w:rPr>
        <w:t>es el principal atractivo natural de la provincia</w:t>
      </w:r>
      <w:r w:rsidR="00E91F4A" w:rsidRPr="00B04203">
        <w:rPr>
          <w:rStyle w:val="relative"/>
          <w:color w:val="000000" w:themeColor="text1"/>
        </w:rPr>
        <w:t xml:space="preserve">, </w:t>
      </w:r>
      <w:r w:rsidR="006B0C4C" w:rsidRPr="00B04203">
        <w:rPr>
          <w:rStyle w:val="relative"/>
          <w:color w:val="000000" w:themeColor="text1"/>
        </w:rPr>
        <w:t xml:space="preserve">siendo </w:t>
      </w:r>
      <w:r w:rsidR="006B0C4C" w:rsidRPr="00B04203">
        <w:rPr>
          <w:color w:val="000000" w:themeColor="text1"/>
        </w:rPr>
        <w:t>la montaña más alta de Ecuador con 6.263 msnm y el punto más cercano al sol desde el centro de la Tierra.</w:t>
      </w:r>
      <w:r w:rsidR="006B0C4C" w:rsidRPr="00B04203">
        <w:rPr>
          <w:rStyle w:val="relative"/>
          <w:color w:val="000000" w:themeColor="text1"/>
        </w:rPr>
        <w:t xml:space="preserve"> </w:t>
      </w:r>
      <w:r w:rsidRPr="00B04203">
        <w:rPr>
          <w:rStyle w:val="relative"/>
          <w:color w:val="000000" w:themeColor="text1"/>
        </w:rPr>
        <w:t xml:space="preserve">Se encuentra ubicado a 1 hora de distancia desde Riobamba, la capital de la provincia. </w:t>
      </w:r>
      <w:r w:rsidR="00D90BEE" w:rsidRPr="00B04203">
        <w:rPr>
          <w:rStyle w:val="relative"/>
          <w:color w:val="000000" w:themeColor="text1"/>
        </w:rPr>
        <w:t>Se estima que entre 800 y 1000 personas vistaron el volc</w:t>
      </w:r>
      <w:r w:rsidR="00341692">
        <w:rPr>
          <w:rStyle w:val="relative"/>
          <w:color w:val="000000" w:themeColor="text1"/>
        </w:rPr>
        <w:t>á</w:t>
      </w:r>
      <w:r w:rsidR="00D90BEE" w:rsidRPr="00B04203">
        <w:rPr>
          <w:rStyle w:val="relative"/>
          <w:color w:val="000000" w:themeColor="text1"/>
        </w:rPr>
        <w:t>n Chimborazo cada fin de semana en el mes de diciembre del 2024</w:t>
      </w:r>
      <w:r w:rsidR="00222DE3" w:rsidRPr="00B04203">
        <w:rPr>
          <w:rStyle w:val="relative"/>
          <w:color w:val="000000" w:themeColor="text1"/>
        </w:rPr>
        <w:t xml:space="preserve"> (Ecuavisa, 2025)</w:t>
      </w:r>
      <w:r w:rsidR="00D90BEE" w:rsidRPr="00B04203">
        <w:rPr>
          <w:rStyle w:val="relative"/>
          <w:color w:val="000000" w:themeColor="text1"/>
        </w:rPr>
        <w:t>. Esta cifra aumenta notoriamente los días festivos, como se evidencia en el feriado de Carnaval del 2024, alcanzando los 4277 visitantes, de los cuales el 98% fueron turistas nacionales y el 2% a extranjero</w:t>
      </w:r>
      <w:r w:rsidR="00D90BEE" w:rsidRPr="00341692">
        <w:rPr>
          <w:rStyle w:val="relative"/>
          <w:color w:val="000000" w:themeColor="text1"/>
        </w:rPr>
        <w:t>s</w:t>
      </w:r>
      <w:r w:rsidR="00741C89" w:rsidRPr="00341692">
        <w:rPr>
          <w:rStyle w:val="relative"/>
          <w:color w:val="000000" w:themeColor="text1"/>
        </w:rPr>
        <w:t xml:space="preserve"> (</w:t>
      </w:r>
      <w:r w:rsidR="00741C89" w:rsidRPr="00341692">
        <w:rPr>
          <w:color w:val="000000" w:themeColor="text1"/>
        </w:rPr>
        <w:t>Ministerio del Ambiente, Agua y Transición Ecológica, 2024).</w:t>
      </w:r>
      <w:r w:rsidR="00741C89" w:rsidRPr="00B04203">
        <w:rPr>
          <w:rFonts w:ascii="-webkit-standard" w:hAnsi="-webkit-standard"/>
          <w:color w:val="000000" w:themeColor="text1"/>
          <w:sz w:val="27"/>
          <w:szCs w:val="27"/>
        </w:rPr>
        <w:t xml:space="preserve"> </w:t>
      </w:r>
    </w:p>
    <w:p w14:paraId="2661B462" w14:textId="73D74F1B" w:rsidR="00BB675D" w:rsidRPr="00B04203" w:rsidRDefault="00BB675D" w:rsidP="00234108">
      <w:pPr>
        <w:pStyle w:val="Prrafodelista"/>
        <w:numPr>
          <w:ilvl w:val="0"/>
          <w:numId w:val="1"/>
        </w:numPr>
        <w:spacing w:line="360" w:lineRule="auto"/>
        <w:jc w:val="both"/>
        <w:rPr>
          <w:rStyle w:val="apple-converted-space"/>
          <w:color w:val="000000" w:themeColor="text1"/>
        </w:rPr>
      </w:pPr>
      <w:r w:rsidRPr="00B04203">
        <w:rPr>
          <w:rStyle w:val="Textoennegrita"/>
          <w:color w:val="000000" w:themeColor="text1"/>
        </w:rPr>
        <w:t>Laguna de Colta</w:t>
      </w:r>
      <w:r w:rsidRPr="00B04203">
        <w:rPr>
          <w:color w:val="000000" w:themeColor="text1"/>
        </w:rPr>
        <w:t>:</w:t>
      </w:r>
      <w:r w:rsidRPr="00B04203">
        <w:rPr>
          <w:rStyle w:val="apple-converted-space"/>
          <w:color w:val="000000" w:themeColor="text1"/>
        </w:rPr>
        <w:t> </w:t>
      </w:r>
      <w:r w:rsidRPr="00B04203">
        <w:rPr>
          <w:rStyle w:val="relative"/>
          <w:color w:val="000000" w:themeColor="text1"/>
        </w:rPr>
        <w:t>También conocida como "Kulta Kucha" en kichwa, que significa "Laguna de Pato", es un hermoso cuerpo de agua de fácil acceso, cruzado por la carretera Panamericana. Se encuentra ubicado a 40 minutos desde Riobamba.</w:t>
      </w:r>
      <w:r w:rsidRPr="00B04203">
        <w:rPr>
          <w:rStyle w:val="apple-converted-space"/>
          <w:color w:val="000000" w:themeColor="text1"/>
        </w:rPr>
        <w:t> </w:t>
      </w:r>
    </w:p>
    <w:p w14:paraId="6FFE2683" w14:textId="6DDFC957" w:rsidR="00BB675D" w:rsidRPr="00B04203" w:rsidRDefault="00BB675D" w:rsidP="00234108">
      <w:pPr>
        <w:pStyle w:val="Prrafodelista"/>
        <w:numPr>
          <w:ilvl w:val="0"/>
          <w:numId w:val="1"/>
        </w:numPr>
        <w:spacing w:line="360" w:lineRule="auto"/>
        <w:jc w:val="both"/>
        <w:rPr>
          <w:rStyle w:val="apple-converted-space"/>
          <w:color w:val="000000" w:themeColor="text1"/>
        </w:rPr>
      </w:pPr>
      <w:r w:rsidRPr="00B04203">
        <w:rPr>
          <w:rStyle w:val="Textoennegrita"/>
          <w:color w:val="000000" w:themeColor="text1"/>
        </w:rPr>
        <w:t>Iglesia de Balbanera</w:t>
      </w:r>
      <w:r w:rsidRPr="00B04203">
        <w:rPr>
          <w:color w:val="000000" w:themeColor="text1"/>
        </w:rPr>
        <w:t>:</w:t>
      </w:r>
      <w:r w:rsidRPr="00B04203">
        <w:rPr>
          <w:rStyle w:val="apple-converted-space"/>
          <w:color w:val="000000" w:themeColor="text1"/>
        </w:rPr>
        <w:t> Ubicada en el cant</w:t>
      </w:r>
      <w:r w:rsidR="00341692">
        <w:rPr>
          <w:rStyle w:val="apple-converted-space"/>
          <w:color w:val="000000" w:themeColor="text1"/>
        </w:rPr>
        <w:t>ó</w:t>
      </w:r>
      <w:r w:rsidRPr="00B04203">
        <w:rPr>
          <w:rStyle w:val="apple-converted-space"/>
          <w:color w:val="000000" w:themeColor="text1"/>
        </w:rPr>
        <w:t>n Colta</w:t>
      </w:r>
      <w:r w:rsidR="00E708C4" w:rsidRPr="00B04203">
        <w:rPr>
          <w:rStyle w:val="apple-converted-space"/>
          <w:color w:val="000000" w:themeColor="text1"/>
        </w:rPr>
        <w:t xml:space="preserve">, </w:t>
      </w:r>
      <w:r w:rsidR="00E708C4" w:rsidRPr="00B04203">
        <w:rPr>
          <w:rStyle w:val="relative"/>
          <w:color w:val="000000" w:themeColor="text1"/>
        </w:rPr>
        <w:t>c</w:t>
      </w:r>
      <w:r w:rsidRPr="00B04203">
        <w:rPr>
          <w:rStyle w:val="relative"/>
          <w:color w:val="000000" w:themeColor="text1"/>
        </w:rPr>
        <w:t>on</w:t>
      </w:r>
      <w:r w:rsidR="00E708C4" w:rsidRPr="00B04203">
        <w:rPr>
          <w:rStyle w:val="relative"/>
          <w:color w:val="000000" w:themeColor="text1"/>
        </w:rPr>
        <w:t>truida en la época colonial por ind</w:t>
      </w:r>
      <w:r w:rsidR="00341692">
        <w:rPr>
          <w:rStyle w:val="relative"/>
          <w:color w:val="000000" w:themeColor="text1"/>
        </w:rPr>
        <w:t>í</w:t>
      </w:r>
      <w:r w:rsidR="00E708C4" w:rsidRPr="00B04203">
        <w:rPr>
          <w:rStyle w:val="relative"/>
          <w:color w:val="000000" w:themeColor="text1"/>
        </w:rPr>
        <w:t>genas y españoles e inagurada por Sebastian de Benalcazar en 1534, personaje que también fund</w:t>
      </w:r>
      <w:r w:rsidR="00341692">
        <w:rPr>
          <w:rStyle w:val="relative"/>
          <w:color w:val="000000" w:themeColor="text1"/>
        </w:rPr>
        <w:t>ó</w:t>
      </w:r>
      <w:r w:rsidR="00E708C4" w:rsidRPr="00B04203">
        <w:rPr>
          <w:rStyle w:val="relative"/>
          <w:color w:val="000000" w:themeColor="text1"/>
        </w:rPr>
        <w:t xml:space="preserve"> la capital del Ecuador en diciembre del mismo año, la ciudad de Quito. E</w:t>
      </w:r>
      <w:r w:rsidRPr="00B04203">
        <w:rPr>
          <w:rStyle w:val="relative"/>
          <w:color w:val="000000" w:themeColor="text1"/>
        </w:rPr>
        <w:t>s</w:t>
      </w:r>
      <w:r w:rsidR="00E708C4" w:rsidRPr="00B04203">
        <w:rPr>
          <w:rStyle w:val="relative"/>
          <w:color w:val="000000" w:themeColor="text1"/>
        </w:rPr>
        <w:t xml:space="preserve"> cons</w:t>
      </w:r>
      <w:r w:rsidRPr="00B04203">
        <w:rPr>
          <w:rStyle w:val="relative"/>
          <w:color w:val="000000" w:themeColor="text1"/>
        </w:rPr>
        <w:t>iderada la primera iglesia construida en Ecuador, se ubica cerca de la Laguna de Colta y destaca por su arquitectura colonial y valor histórico.</w:t>
      </w:r>
      <w:r w:rsidRPr="00B04203">
        <w:rPr>
          <w:rStyle w:val="apple-converted-space"/>
          <w:color w:val="000000" w:themeColor="text1"/>
        </w:rPr>
        <w:t> </w:t>
      </w:r>
    </w:p>
    <w:p w14:paraId="0EC6047E" w14:textId="0EC63482" w:rsidR="00E708C4" w:rsidRPr="00B04203" w:rsidRDefault="00E708C4" w:rsidP="00234108">
      <w:pPr>
        <w:pStyle w:val="Prrafodelista"/>
        <w:numPr>
          <w:ilvl w:val="0"/>
          <w:numId w:val="1"/>
        </w:numPr>
        <w:spacing w:line="360" w:lineRule="auto"/>
        <w:jc w:val="both"/>
        <w:rPr>
          <w:rStyle w:val="relative"/>
          <w:color w:val="000000" w:themeColor="text1"/>
        </w:rPr>
      </w:pPr>
      <w:r w:rsidRPr="00B04203">
        <w:rPr>
          <w:rStyle w:val="Textoennegrita"/>
          <w:color w:val="000000" w:themeColor="text1"/>
        </w:rPr>
        <w:t>Nariz del Diablo</w:t>
      </w:r>
      <w:r w:rsidRPr="00B04203">
        <w:rPr>
          <w:color w:val="000000" w:themeColor="text1"/>
        </w:rPr>
        <w:t>:</w:t>
      </w:r>
      <w:r w:rsidRPr="00B04203">
        <w:rPr>
          <w:rStyle w:val="apple-converted-space"/>
          <w:color w:val="000000" w:themeColor="text1"/>
        </w:rPr>
        <w:t> </w:t>
      </w:r>
      <w:r w:rsidRPr="00B04203">
        <w:rPr>
          <w:rStyle w:val="relative"/>
          <w:color w:val="000000" w:themeColor="text1"/>
        </w:rPr>
        <w:t>Una formación rocosa que formó parte de la ruta del tren, conocida por su diseño en zig-zag que alcanza una altura de 1.900 msnm, ofrecia una experiencia ferroviaria única</w:t>
      </w:r>
      <w:r w:rsidR="002E2B45" w:rsidRPr="00B04203">
        <w:rPr>
          <w:rStyle w:val="relative"/>
          <w:color w:val="000000" w:themeColor="text1"/>
        </w:rPr>
        <w:t xml:space="preserve"> y atraía a una gran cantidad de turístas extranjeros y locales.</w:t>
      </w:r>
      <w:r w:rsidRPr="00B04203">
        <w:rPr>
          <w:rStyle w:val="apple-converted-space"/>
          <w:color w:val="000000" w:themeColor="text1"/>
        </w:rPr>
        <w:t xml:space="preserve"> Lamentablemente en mayo del 2020 en el gobierno del presidente Moreno se liquido la empresa </w:t>
      </w:r>
      <w:r w:rsidR="002E2B45" w:rsidRPr="00B04203">
        <w:rPr>
          <w:rStyle w:val="apple-converted-space"/>
          <w:color w:val="000000" w:themeColor="text1"/>
        </w:rPr>
        <w:t xml:space="preserve">Ferrocarriles del Ecuador. En la actualidad el Ministerio de </w:t>
      </w:r>
      <w:r w:rsidR="002E2B45" w:rsidRPr="00B04203">
        <w:rPr>
          <w:rStyle w:val="relative"/>
          <w:color w:val="000000" w:themeColor="text1"/>
        </w:rPr>
        <w:t xml:space="preserve">Transporte y Obras Públicas, ha realizado convenios con los municipios de Alausí, </w:t>
      </w:r>
      <w:r w:rsidR="002E2B45" w:rsidRPr="00B04203">
        <w:rPr>
          <w:rStyle w:val="relative"/>
          <w:color w:val="000000" w:themeColor="text1"/>
        </w:rPr>
        <w:lastRenderedPageBreak/>
        <w:t>Ibarra y Antonio Ante, buscando de esta forma que los gobiernos locales se hagan cargo de la operación de los tramos locales y se reactiven las actividades del tren este año 2025</w:t>
      </w:r>
      <w:r w:rsidR="007B49C0" w:rsidRPr="00B04203">
        <w:rPr>
          <w:rStyle w:val="relative"/>
          <w:color w:val="000000" w:themeColor="text1"/>
        </w:rPr>
        <w:t xml:space="preserve"> (Tapia, 2025). </w:t>
      </w:r>
    </w:p>
    <w:p w14:paraId="08E9D7B9" w14:textId="739F98BC" w:rsidR="00BB675D" w:rsidRPr="00B04203" w:rsidRDefault="002E2B45" w:rsidP="00234108">
      <w:pPr>
        <w:pStyle w:val="Prrafodelista"/>
        <w:numPr>
          <w:ilvl w:val="0"/>
          <w:numId w:val="1"/>
        </w:numPr>
        <w:spacing w:line="360" w:lineRule="auto"/>
        <w:jc w:val="both"/>
        <w:rPr>
          <w:rStyle w:val="relative"/>
          <w:color w:val="000000" w:themeColor="text1"/>
          <w:shd w:val="clear" w:color="auto" w:fill="FFFFFF"/>
        </w:rPr>
      </w:pPr>
      <w:r w:rsidRPr="00B04203">
        <w:rPr>
          <w:rStyle w:val="Textoennegrita"/>
          <w:color w:val="000000" w:themeColor="text1"/>
        </w:rPr>
        <w:t>Cantón Guano</w:t>
      </w:r>
      <w:r w:rsidRPr="00B04203">
        <w:rPr>
          <w:color w:val="000000" w:themeColor="text1"/>
        </w:rPr>
        <w:t>:</w:t>
      </w:r>
      <w:r w:rsidRPr="00B04203">
        <w:rPr>
          <w:rStyle w:val="apple-converted-space"/>
          <w:color w:val="000000" w:themeColor="text1"/>
        </w:rPr>
        <w:t> </w:t>
      </w:r>
      <w:r w:rsidRPr="00B04203">
        <w:rPr>
          <w:rStyle w:val="relative"/>
          <w:color w:val="000000" w:themeColor="text1"/>
        </w:rPr>
        <w:t xml:space="preserve">Reconocido como la "Capital Artesanal del País", es famoso por la elaboración de alfombras de lana de borrego y artículos de cuero </w:t>
      </w:r>
      <w:r w:rsidR="00341692">
        <w:rPr>
          <w:rStyle w:val="relative"/>
          <w:color w:val="000000" w:themeColor="text1"/>
        </w:rPr>
        <w:t>a</w:t>
      </w:r>
      <w:r w:rsidRPr="00B04203">
        <w:rPr>
          <w:rStyle w:val="relative"/>
          <w:color w:val="000000" w:themeColor="text1"/>
        </w:rPr>
        <w:t>preciad</w:t>
      </w:r>
      <w:r w:rsidR="00341692">
        <w:rPr>
          <w:rStyle w:val="relative"/>
          <w:color w:val="000000" w:themeColor="text1"/>
        </w:rPr>
        <w:t>o</w:t>
      </w:r>
      <w:r w:rsidRPr="00B04203">
        <w:rPr>
          <w:rStyle w:val="relative"/>
          <w:color w:val="000000" w:themeColor="text1"/>
        </w:rPr>
        <w:t>s por su calidad y diseño.</w:t>
      </w:r>
      <w:r w:rsidRPr="00B04203">
        <w:rPr>
          <w:rStyle w:val="apple-converted-space"/>
          <w:color w:val="000000" w:themeColor="text1"/>
        </w:rPr>
        <w:t> </w:t>
      </w:r>
      <w:r w:rsidR="00D90BEE" w:rsidRPr="00B04203">
        <w:rPr>
          <w:rStyle w:val="apple-converted-space"/>
          <w:color w:val="000000" w:themeColor="text1"/>
        </w:rPr>
        <w:t xml:space="preserve"> En el museo de la ciudad se exhibe la denominada momia de Guano, descubierta en 1949 mientras se removian los escombros de un terremoto, se cree que perteneci</w:t>
      </w:r>
      <w:r w:rsidR="00341692">
        <w:rPr>
          <w:rStyle w:val="apple-converted-space"/>
          <w:color w:val="000000" w:themeColor="text1"/>
        </w:rPr>
        <w:t>ó</w:t>
      </w:r>
      <w:r w:rsidR="00D90BEE" w:rsidRPr="00B04203">
        <w:rPr>
          <w:rStyle w:val="apple-converted-space"/>
          <w:color w:val="000000" w:themeColor="text1"/>
        </w:rPr>
        <w:t xml:space="preserve"> a Fray Lázaro de Santofimia. </w:t>
      </w:r>
      <w:r w:rsidRPr="00B04203">
        <w:rPr>
          <w:rStyle w:val="apple-converted-space"/>
          <w:color w:val="000000" w:themeColor="text1"/>
        </w:rPr>
        <w:t>Además este cant</w:t>
      </w:r>
      <w:r w:rsidR="00341692">
        <w:rPr>
          <w:rStyle w:val="apple-converted-space"/>
          <w:color w:val="000000" w:themeColor="text1"/>
        </w:rPr>
        <w:t>ó</w:t>
      </w:r>
      <w:r w:rsidRPr="00B04203">
        <w:rPr>
          <w:rStyle w:val="apple-converted-space"/>
          <w:color w:val="000000" w:themeColor="text1"/>
        </w:rPr>
        <w:t>n es conocido por su gastronomia, destaca</w:t>
      </w:r>
      <w:r w:rsidR="00341692">
        <w:rPr>
          <w:rStyle w:val="apple-converted-space"/>
          <w:color w:val="000000" w:themeColor="text1"/>
        </w:rPr>
        <w:t>n</w:t>
      </w:r>
      <w:r w:rsidRPr="00B04203">
        <w:rPr>
          <w:rStyle w:val="apple-converted-space"/>
          <w:color w:val="000000" w:themeColor="text1"/>
        </w:rPr>
        <w:t>do las de</w:t>
      </w:r>
      <w:r w:rsidR="00341692">
        <w:rPr>
          <w:rStyle w:val="apple-converted-space"/>
          <w:color w:val="000000" w:themeColor="text1"/>
        </w:rPr>
        <w:t>nomin</w:t>
      </w:r>
      <w:r w:rsidRPr="00B04203">
        <w:rPr>
          <w:rStyle w:val="apple-converted-space"/>
          <w:color w:val="000000" w:themeColor="text1"/>
        </w:rPr>
        <w:t>adas “cholas de Guano</w:t>
      </w:r>
      <w:r w:rsidR="00D90BEE" w:rsidRPr="00B04203">
        <w:rPr>
          <w:rStyle w:val="apple-converted-space"/>
          <w:color w:val="000000" w:themeColor="text1"/>
        </w:rPr>
        <w:t>”</w:t>
      </w:r>
      <w:r w:rsidRPr="00B04203">
        <w:rPr>
          <w:rStyle w:val="apple-converted-space"/>
          <w:color w:val="000000" w:themeColor="text1"/>
        </w:rPr>
        <w:t xml:space="preserve"> panecillos de harina de trigo con relleno de raspadura de panela y la Fritada, plato típico </w:t>
      </w:r>
      <w:r w:rsidR="00341692">
        <w:rPr>
          <w:rStyle w:val="apple-converted-space"/>
          <w:color w:val="000000" w:themeColor="text1"/>
        </w:rPr>
        <w:t>a</w:t>
      </w:r>
      <w:r w:rsidRPr="00B04203">
        <w:rPr>
          <w:rStyle w:val="apple-converted-space"/>
          <w:color w:val="000000" w:themeColor="text1"/>
        </w:rPr>
        <w:t xml:space="preserve"> base </w:t>
      </w:r>
      <w:r w:rsidR="00341692">
        <w:rPr>
          <w:rStyle w:val="apple-converted-space"/>
          <w:color w:val="000000" w:themeColor="text1"/>
        </w:rPr>
        <w:t>de</w:t>
      </w:r>
      <w:r w:rsidRPr="00B04203">
        <w:rPr>
          <w:rStyle w:val="apple-converted-space"/>
          <w:color w:val="000000" w:themeColor="text1"/>
        </w:rPr>
        <w:t xml:space="preserve"> carne de cerdo. Guano se encuentra ubicado a </w:t>
      </w:r>
      <w:r w:rsidR="00D90BEE" w:rsidRPr="00B04203">
        <w:rPr>
          <w:rStyle w:val="apple-converted-space"/>
          <w:color w:val="000000" w:themeColor="text1"/>
        </w:rPr>
        <w:t>20 minutos de la ciudad de Riob</w:t>
      </w:r>
      <w:r w:rsidR="0095674A" w:rsidRPr="00B04203">
        <w:rPr>
          <w:rStyle w:val="apple-converted-space"/>
          <w:color w:val="000000" w:themeColor="text1"/>
        </w:rPr>
        <w:t xml:space="preserve">amba. </w:t>
      </w:r>
    </w:p>
    <w:p w14:paraId="537600CE" w14:textId="084318F5" w:rsidR="00582E67" w:rsidRPr="00B04203" w:rsidRDefault="00582E67" w:rsidP="00234108">
      <w:pPr>
        <w:spacing w:line="360" w:lineRule="auto"/>
        <w:jc w:val="both"/>
        <w:rPr>
          <w:rStyle w:val="relative"/>
          <w:color w:val="000000" w:themeColor="text1"/>
        </w:rPr>
      </w:pPr>
    </w:p>
    <w:p w14:paraId="69EDC93C" w14:textId="596DAEF1" w:rsidR="00D90BEE" w:rsidRPr="00B04203" w:rsidRDefault="00582E67"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Style w:val="relative"/>
          <w:color w:val="000000" w:themeColor="text1"/>
        </w:rPr>
      </w:pPr>
      <w:r w:rsidRPr="00B04203">
        <w:rPr>
          <w:rStyle w:val="relative"/>
          <w:color w:val="000000" w:themeColor="text1"/>
        </w:rPr>
        <w:t>La capital de la provincia es la ciudad de Riobamba, con 83.385 habitantes de acuerdo al censo nacional del 2022</w:t>
      </w:r>
      <w:r w:rsidR="007B49C0" w:rsidRPr="00B04203">
        <w:rPr>
          <w:rStyle w:val="relative"/>
          <w:color w:val="000000" w:themeColor="text1"/>
        </w:rPr>
        <w:t xml:space="preserve"> (INEC, 2023).</w:t>
      </w:r>
      <w:r w:rsidRPr="00B04203">
        <w:rPr>
          <w:rStyle w:val="relative"/>
          <w:color w:val="000000" w:themeColor="text1"/>
        </w:rPr>
        <w:t xml:space="preserve"> Es en esta ciudad donde se encuentra la principal oferta hotelera de la provincia</w:t>
      </w:r>
      <w:r w:rsidR="00032D0F" w:rsidRPr="00B04203">
        <w:rPr>
          <w:rStyle w:val="relative"/>
          <w:color w:val="000000" w:themeColor="text1"/>
        </w:rPr>
        <w:t xml:space="preserve">. </w:t>
      </w:r>
    </w:p>
    <w:p w14:paraId="3BA62B07" w14:textId="77777777" w:rsidR="00BE27CB" w:rsidRPr="00B04203" w:rsidRDefault="00BE27CB"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Style w:val="relative"/>
          <w:color w:val="000000" w:themeColor="text1"/>
        </w:rPr>
      </w:pPr>
    </w:p>
    <w:p w14:paraId="17661392" w14:textId="40392323" w:rsidR="00BE27CB" w:rsidRPr="00B04203" w:rsidRDefault="00BE27CB"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Style w:val="relative"/>
          <w:color w:val="000000" w:themeColor="text1"/>
        </w:rPr>
      </w:pPr>
      <w:r w:rsidRPr="00B04203">
        <w:rPr>
          <w:rStyle w:val="relative"/>
          <w:color w:val="000000" w:themeColor="text1"/>
        </w:rPr>
        <w:t>Riobamba es conocida como la “Ciudad de las Primicias” asi como la “Sultana de los Andes”, apelativos que hacen referencia a hitos que han marcado la historia de</w:t>
      </w:r>
      <w:r w:rsidR="00341692">
        <w:rPr>
          <w:rStyle w:val="relative"/>
          <w:color w:val="000000" w:themeColor="text1"/>
        </w:rPr>
        <w:t>l</w:t>
      </w:r>
      <w:r w:rsidRPr="00B04203">
        <w:rPr>
          <w:rStyle w:val="relative"/>
          <w:color w:val="000000" w:themeColor="text1"/>
        </w:rPr>
        <w:t xml:space="preserve"> Ecuador y al icónico nevado Chimborazo que forma parte del Escudo Nacional. Riobamba </w:t>
      </w:r>
      <w:r w:rsidR="00D255B8" w:rsidRPr="00B04203">
        <w:rPr>
          <w:rStyle w:val="relative"/>
          <w:color w:val="000000" w:themeColor="text1"/>
        </w:rPr>
        <w:t xml:space="preserve">es una ciudad llena de historia y tradición, </w:t>
      </w:r>
      <w:r w:rsidRPr="00B04203">
        <w:rPr>
          <w:rStyle w:val="relative"/>
          <w:color w:val="000000" w:themeColor="text1"/>
        </w:rPr>
        <w:t xml:space="preserve">posee </w:t>
      </w:r>
      <w:r w:rsidR="00D255B8" w:rsidRPr="00B04203">
        <w:rPr>
          <w:rStyle w:val="relative"/>
          <w:color w:val="000000" w:themeColor="text1"/>
        </w:rPr>
        <w:t>atractivos tur</w:t>
      </w:r>
      <w:r w:rsidR="00341692">
        <w:rPr>
          <w:rStyle w:val="relative"/>
          <w:color w:val="000000" w:themeColor="text1"/>
        </w:rPr>
        <w:t>í</w:t>
      </w:r>
      <w:r w:rsidR="00D255B8" w:rsidRPr="00B04203">
        <w:rPr>
          <w:rStyle w:val="relative"/>
          <w:color w:val="000000" w:themeColor="text1"/>
        </w:rPr>
        <w:t xml:space="preserve">sticos arquitectónicos y culinarios. </w:t>
      </w:r>
    </w:p>
    <w:p w14:paraId="76A53A57" w14:textId="77777777" w:rsidR="00D255B8" w:rsidRPr="00B04203" w:rsidRDefault="00D255B8"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Style w:val="relative"/>
          <w:color w:val="000000" w:themeColor="text1"/>
        </w:rPr>
      </w:pPr>
    </w:p>
    <w:p w14:paraId="36959336" w14:textId="47CCDFF0" w:rsidR="00D255B8" w:rsidRPr="00B04203" w:rsidRDefault="00D255B8"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Style w:val="relative"/>
          <w:color w:val="000000" w:themeColor="text1"/>
        </w:rPr>
      </w:pPr>
      <w:r w:rsidRPr="00B04203">
        <w:rPr>
          <w:rStyle w:val="relative"/>
          <w:color w:val="000000" w:themeColor="text1"/>
        </w:rPr>
        <w:t xml:space="preserve">De los principales hitos históricos que ocurrieron en la ciudad </w:t>
      </w:r>
      <w:r w:rsidR="00E342F0" w:rsidRPr="00B04203">
        <w:rPr>
          <w:rStyle w:val="relative"/>
          <w:color w:val="000000" w:themeColor="text1"/>
        </w:rPr>
        <w:t xml:space="preserve">y los podemos encontrar en la </w:t>
      </w:r>
      <w:proofErr w:type="gramStart"/>
      <w:r w:rsidR="00E342F0" w:rsidRPr="00B04203">
        <w:rPr>
          <w:rStyle w:val="relative"/>
          <w:color w:val="000000" w:themeColor="text1"/>
        </w:rPr>
        <w:t>pagina</w:t>
      </w:r>
      <w:proofErr w:type="gramEnd"/>
      <w:r w:rsidR="00E342F0" w:rsidRPr="00B04203">
        <w:rPr>
          <w:rStyle w:val="relative"/>
          <w:color w:val="000000" w:themeColor="text1"/>
        </w:rPr>
        <w:t xml:space="preserve"> del Municipio de la ciudad, </w:t>
      </w:r>
      <w:r w:rsidR="00E342F0" w:rsidRPr="00B04203">
        <w:rPr>
          <w:color w:val="000000" w:themeColor="text1"/>
        </w:rPr>
        <w:t>Riobamba.com.ec (s.f.),</w:t>
      </w:r>
      <w:r w:rsidR="00E342F0" w:rsidRPr="00B04203">
        <w:rPr>
          <w:rStyle w:val="apple-converted-space"/>
          <w:color w:val="000000" w:themeColor="text1"/>
        </w:rPr>
        <w:t> </w:t>
      </w:r>
      <w:r w:rsidR="00E342F0" w:rsidRPr="00B04203">
        <w:rPr>
          <w:rStyle w:val="relative"/>
          <w:color w:val="000000" w:themeColor="text1"/>
        </w:rPr>
        <w:t>se destacan</w:t>
      </w:r>
      <w:r w:rsidRPr="00B04203">
        <w:rPr>
          <w:rStyle w:val="relative"/>
          <w:color w:val="000000" w:themeColor="text1"/>
        </w:rPr>
        <w:t>:</w:t>
      </w:r>
    </w:p>
    <w:p w14:paraId="189D64B0" w14:textId="77777777" w:rsidR="00FB6D3A" w:rsidRPr="00B04203" w:rsidRDefault="00FB6D3A" w:rsidP="00234108">
      <w:pPr>
        <w:numPr>
          <w:ilvl w:val="0"/>
          <w:numId w:val="13"/>
        </w:numPr>
        <w:spacing w:after="100" w:afterAutospacing="1" w:line="360" w:lineRule="auto"/>
        <w:jc w:val="both"/>
        <w:rPr>
          <w:color w:val="000000" w:themeColor="text1"/>
        </w:rPr>
      </w:pPr>
      <w:r w:rsidRPr="00B04203">
        <w:rPr>
          <w:color w:val="000000" w:themeColor="text1"/>
        </w:rPr>
        <w:t>Riobamba es la</w:t>
      </w:r>
      <w:r w:rsidRPr="00B04203">
        <w:rPr>
          <w:rStyle w:val="apple-converted-space"/>
          <w:color w:val="000000" w:themeColor="text1"/>
        </w:rPr>
        <w:t> </w:t>
      </w:r>
      <w:r w:rsidRPr="00B04203">
        <w:rPr>
          <w:rStyle w:val="Textoennegrita"/>
          <w:b w:val="0"/>
          <w:bCs w:val="0"/>
          <w:color w:val="000000" w:themeColor="text1"/>
        </w:rPr>
        <w:t>primera ciudad española fundada en Ecuador</w:t>
      </w:r>
      <w:r w:rsidRPr="00B04203">
        <w:rPr>
          <w:rStyle w:val="apple-converted-space"/>
          <w:color w:val="000000" w:themeColor="text1"/>
        </w:rPr>
        <w:t> </w:t>
      </w:r>
      <w:r w:rsidRPr="00B04203">
        <w:rPr>
          <w:color w:val="000000" w:themeColor="text1"/>
        </w:rPr>
        <w:t>el</w:t>
      </w:r>
      <w:r w:rsidRPr="00B04203">
        <w:rPr>
          <w:rStyle w:val="apple-converted-space"/>
          <w:color w:val="000000" w:themeColor="text1"/>
        </w:rPr>
        <w:t> </w:t>
      </w:r>
      <w:r w:rsidRPr="00B04203">
        <w:rPr>
          <w:rStyle w:val="Textoennegrita"/>
          <w:b w:val="0"/>
          <w:bCs w:val="0"/>
          <w:color w:val="000000" w:themeColor="text1"/>
        </w:rPr>
        <w:t>15 de agosto de 1534 por Diego de Almagro.</w:t>
      </w:r>
    </w:p>
    <w:p w14:paraId="692C7067" w14:textId="77777777" w:rsidR="00FB6D3A" w:rsidRPr="00B04203" w:rsidRDefault="00FB6D3A" w:rsidP="00234108">
      <w:pPr>
        <w:numPr>
          <w:ilvl w:val="0"/>
          <w:numId w:val="13"/>
        </w:numPr>
        <w:spacing w:beforeAutospacing="1" w:after="100" w:afterAutospacing="1" w:line="360" w:lineRule="auto"/>
        <w:jc w:val="both"/>
        <w:rPr>
          <w:color w:val="000000" w:themeColor="text1"/>
        </w:rPr>
      </w:pPr>
      <w:r w:rsidRPr="00B04203">
        <w:rPr>
          <w:color w:val="000000" w:themeColor="text1"/>
        </w:rPr>
        <w:t>La</w:t>
      </w:r>
      <w:r w:rsidRPr="00B04203">
        <w:rPr>
          <w:rStyle w:val="apple-converted-space"/>
          <w:color w:val="000000" w:themeColor="text1"/>
        </w:rPr>
        <w:t> </w:t>
      </w:r>
      <w:hyperlink r:id="rId13" w:history="1">
        <w:r w:rsidRPr="00B04203">
          <w:rPr>
            <w:rStyle w:val="Textoennegrita"/>
            <w:b w:val="0"/>
            <w:bCs w:val="0"/>
            <w:color w:val="000000" w:themeColor="text1"/>
          </w:rPr>
          <w:t xml:space="preserve">iglesia de </w:t>
        </w:r>
        <w:proofErr w:type="spellStart"/>
        <w:r w:rsidRPr="00B04203">
          <w:rPr>
            <w:rStyle w:val="Textoennegrita"/>
            <w:b w:val="0"/>
            <w:bCs w:val="0"/>
            <w:color w:val="000000" w:themeColor="text1"/>
          </w:rPr>
          <w:t>Balbanera</w:t>
        </w:r>
        <w:proofErr w:type="spellEnd"/>
      </w:hyperlink>
      <w:r w:rsidRPr="00B04203">
        <w:rPr>
          <w:rStyle w:val="apple-converted-space"/>
          <w:color w:val="000000" w:themeColor="text1"/>
        </w:rPr>
        <w:t> </w:t>
      </w:r>
      <w:r w:rsidRPr="00B04203">
        <w:rPr>
          <w:color w:val="000000" w:themeColor="text1"/>
        </w:rPr>
        <w:t>es la</w:t>
      </w:r>
      <w:r w:rsidRPr="00B04203">
        <w:rPr>
          <w:rStyle w:val="apple-converted-space"/>
          <w:color w:val="000000" w:themeColor="text1"/>
        </w:rPr>
        <w:t> </w:t>
      </w:r>
      <w:r w:rsidRPr="00B04203">
        <w:rPr>
          <w:rStyle w:val="Textoennegrita"/>
          <w:b w:val="0"/>
          <w:bCs w:val="0"/>
          <w:color w:val="000000" w:themeColor="text1"/>
        </w:rPr>
        <w:t>primera iglesia española construida en Ecuador</w:t>
      </w:r>
      <w:r w:rsidRPr="00B04203">
        <w:rPr>
          <w:rStyle w:val="apple-converted-space"/>
          <w:color w:val="000000" w:themeColor="text1"/>
        </w:rPr>
        <w:t> </w:t>
      </w:r>
      <w:r w:rsidRPr="00B04203">
        <w:rPr>
          <w:color w:val="000000" w:themeColor="text1"/>
        </w:rPr>
        <w:t>en 1534.</w:t>
      </w:r>
    </w:p>
    <w:p w14:paraId="68E10FA9" w14:textId="77777777" w:rsidR="00FB6D3A" w:rsidRPr="00B04203" w:rsidRDefault="00FB6D3A" w:rsidP="00234108">
      <w:pPr>
        <w:numPr>
          <w:ilvl w:val="0"/>
          <w:numId w:val="13"/>
        </w:numPr>
        <w:spacing w:beforeAutospacing="1" w:after="100" w:afterAutospacing="1" w:line="360" w:lineRule="auto"/>
        <w:jc w:val="both"/>
        <w:rPr>
          <w:color w:val="000000" w:themeColor="text1"/>
        </w:rPr>
      </w:pPr>
      <w:r w:rsidRPr="00B04203">
        <w:rPr>
          <w:color w:val="000000" w:themeColor="text1"/>
        </w:rPr>
        <w:t>Riobamba obtuvo el</w:t>
      </w:r>
      <w:r w:rsidRPr="00B04203">
        <w:rPr>
          <w:rStyle w:val="apple-converted-space"/>
          <w:color w:val="000000" w:themeColor="text1"/>
        </w:rPr>
        <w:t> </w:t>
      </w:r>
      <w:hyperlink r:id="rId14" w:history="1">
        <w:r w:rsidRPr="00B04203">
          <w:rPr>
            <w:rStyle w:val="Textoennegrita"/>
            <w:b w:val="0"/>
            <w:bCs w:val="0"/>
            <w:color w:val="000000" w:themeColor="text1"/>
          </w:rPr>
          <w:t>primer Escudo de Armas</w:t>
        </w:r>
      </w:hyperlink>
      <w:r w:rsidRPr="00B04203">
        <w:rPr>
          <w:rStyle w:val="apple-converted-space"/>
          <w:color w:val="000000" w:themeColor="text1"/>
        </w:rPr>
        <w:t> </w:t>
      </w:r>
      <w:r w:rsidRPr="00B04203">
        <w:rPr>
          <w:color w:val="000000" w:themeColor="text1"/>
        </w:rPr>
        <w:t>otorgado por el Rey Felipe IV que agregó los títulos de</w:t>
      </w:r>
      <w:r w:rsidRPr="00B04203">
        <w:rPr>
          <w:rStyle w:val="apple-converted-space"/>
          <w:color w:val="000000" w:themeColor="text1"/>
        </w:rPr>
        <w:t> </w:t>
      </w:r>
      <w:r w:rsidRPr="00B04203">
        <w:rPr>
          <w:rStyle w:val="Textoennegrita"/>
          <w:b w:val="0"/>
          <w:bCs w:val="0"/>
          <w:color w:val="000000" w:themeColor="text1"/>
        </w:rPr>
        <w:t>Ciudad muy noble y leal de San Pedro de Riobamba</w:t>
      </w:r>
      <w:r w:rsidRPr="00B04203">
        <w:rPr>
          <w:color w:val="000000" w:themeColor="text1"/>
        </w:rPr>
        <w:t>. </w:t>
      </w:r>
    </w:p>
    <w:p w14:paraId="1D22A3FB" w14:textId="77777777" w:rsidR="00FB6D3A" w:rsidRPr="00B04203" w:rsidRDefault="00FB6D3A" w:rsidP="00234108">
      <w:pPr>
        <w:numPr>
          <w:ilvl w:val="0"/>
          <w:numId w:val="13"/>
        </w:numPr>
        <w:spacing w:beforeAutospacing="1" w:after="100" w:afterAutospacing="1" w:line="360" w:lineRule="auto"/>
        <w:jc w:val="both"/>
        <w:rPr>
          <w:color w:val="000000" w:themeColor="text1"/>
        </w:rPr>
      </w:pPr>
      <w:r w:rsidRPr="00B04203">
        <w:rPr>
          <w:color w:val="000000" w:themeColor="text1"/>
        </w:rPr>
        <w:t>Riobamba instaló el primer</w:t>
      </w:r>
      <w:r w:rsidRPr="00B04203">
        <w:rPr>
          <w:rStyle w:val="apple-converted-space"/>
          <w:color w:val="000000" w:themeColor="text1"/>
        </w:rPr>
        <w:t> </w:t>
      </w:r>
      <w:r w:rsidRPr="00B04203">
        <w:rPr>
          <w:rStyle w:val="Textoennegrita"/>
          <w:b w:val="0"/>
          <w:bCs w:val="0"/>
          <w:color w:val="000000" w:themeColor="text1"/>
        </w:rPr>
        <w:t>Cabildo municipal del Ecuador</w:t>
      </w:r>
      <w:r w:rsidRPr="00B04203">
        <w:rPr>
          <w:color w:val="000000" w:themeColor="text1"/>
        </w:rPr>
        <w:t>, el 19 de agosto de 1534, por este motivo el 19 de agosto se celebra el</w:t>
      </w:r>
      <w:r w:rsidRPr="00B04203">
        <w:rPr>
          <w:rStyle w:val="apple-converted-space"/>
          <w:color w:val="000000" w:themeColor="text1"/>
        </w:rPr>
        <w:t> </w:t>
      </w:r>
      <w:r w:rsidRPr="00B04203">
        <w:rPr>
          <w:rStyle w:val="Textoennegrita"/>
          <w:b w:val="0"/>
          <w:bCs w:val="0"/>
          <w:color w:val="000000" w:themeColor="text1"/>
        </w:rPr>
        <w:t>Día del Municipio Ecuatoriano</w:t>
      </w:r>
      <w:r w:rsidRPr="00B04203">
        <w:rPr>
          <w:color w:val="000000" w:themeColor="text1"/>
        </w:rPr>
        <w:t>.</w:t>
      </w:r>
    </w:p>
    <w:p w14:paraId="08D55685" w14:textId="3D8267FF" w:rsidR="00FB6D3A" w:rsidRPr="00B04203" w:rsidRDefault="00FB6D3A" w:rsidP="00234108">
      <w:pPr>
        <w:numPr>
          <w:ilvl w:val="0"/>
          <w:numId w:val="13"/>
        </w:numPr>
        <w:spacing w:beforeAutospacing="1" w:after="100" w:afterAutospacing="1" w:line="360" w:lineRule="auto"/>
        <w:jc w:val="both"/>
        <w:rPr>
          <w:color w:val="000000" w:themeColor="text1"/>
        </w:rPr>
      </w:pPr>
      <w:r w:rsidRPr="00B04203">
        <w:rPr>
          <w:color w:val="000000" w:themeColor="text1"/>
        </w:rPr>
        <w:t>El</w:t>
      </w:r>
      <w:r w:rsidRPr="00B04203">
        <w:rPr>
          <w:rStyle w:val="apple-converted-space"/>
          <w:color w:val="000000" w:themeColor="text1"/>
        </w:rPr>
        <w:t> </w:t>
      </w:r>
      <w:r w:rsidRPr="00B04203">
        <w:rPr>
          <w:rStyle w:val="Textoennegrita"/>
          <w:b w:val="0"/>
          <w:bCs w:val="0"/>
          <w:color w:val="000000" w:themeColor="text1"/>
        </w:rPr>
        <w:t>primer mapa del Ecuador</w:t>
      </w:r>
      <w:r w:rsidRPr="00B04203">
        <w:rPr>
          <w:color w:val="000000" w:themeColor="text1"/>
        </w:rPr>
        <w:t xml:space="preserve"> fue realizado por el Riobambeño Pedro Vicente Maldonado.</w:t>
      </w:r>
    </w:p>
    <w:p w14:paraId="7B64E6E8" w14:textId="77777777" w:rsidR="00FB6D3A" w:rsidRPr="00B04203" w:rsidRDefault="00515FB1" w:rsidP="00234108">
      <w:pPr>
        <w:numPr>
          <w:ilvl w:val="0"/>
          <w:numId w:val="13"/>
        </w:numPr>
        <w:spacing w:beforeAutospacing="1" w:after="100" w:afterAutospacing="1" w:line="360" w:lineRule="auto"/>
        <w:jc w:val="both"/>
        <w:rPr>
          <w:color w:val="000000" w:themeColor="text1"/>
        </w:rPr>
      </w:pPr>
      <w:hyperlink r:id="rId15" w:history="1">
        <w:r w:rsidR="00FB6D3A" w:rsidRPr="00B04203">
          <w:rPr>
            <w:rStyle w:val="Hipervnculo"/>
            <w:color w:val="000000" w:themeColor="text1"/>
            <w:u w:val="none"/>
          </w:rPr>
          <w:t>La Catedral de Riobamba</w:t>
        </w:r>
      </w:hyperlink>
      <w:r w:rsidR="00FB6D3A" w:rsidRPr="00B04203">
        <w:rPr>
          <w:rStyle w:val="apple-converted-space"/>
          <w:color w:val="000000" w:themeColor="text1"/>
        </w:rPr>
        <w:t> </w:t>
      </w:r>
      <w:r w:rsidR="00FB6D3A" w:rsidRPr="00B04203">
        <w:rPr>
          <w:color w:val="000000" w:themeColor="text1"/>
        </w:rPr>
        <w:t>fue el</w:t>
      </w:r>
      <w:r w:rsidR="00FB6D3A" w:rsidRPr="00B04203">
        <w:rPr>
          <w:rStyle w:val="apple-converted-space"/>
          <w:color w:val="000000" w:themeColor="text1"/>
        </w:rPr>
        <w:t> </w:t>
      </w:r>
      <w:r w:rsidR="00FB6D3A" w:rsidRPr="00B04203">
        <w:rPr>
          <w:rStyle w:val="Textoennegrita"/>
          <w:b w:val="0"/>
          <w:bCs w:val="0"/>
          <w:color w:val="000000" w:themeColor="text1"/>
        </w:rPr>
        <w:t>primer Convento del Ecuador</w:t>
      </w:r>
      <w:r w:rsidR="00FB6D3A" w:rsidRPr="00B04203">
        <w:rPr>
          <w:color w:val="000000" w:themeColor="text1"/>
        </w:rPr>
        <w:t>, construida con las piedras de las ruinas de la antigua Riobamba, destruida en el terremoto de 1797.</w:t>
      </w:r>
    </w:p>
    <w:p w14:paraId="0CD76DF4" w14:textId="77777777" w:rsidR="00FB6D3A" w:rsidRPr="00B04203" w:rsidRDefault="00FB6D3A" w:rsidP="00234108">
      <w:pPr>
        <w:numPr>
          <w:ilvl w:val="0"/>
          <w:numId w:val="13"/>
        </w:numPr>
        <w:spacing w:beforeAutospacing="1" w:after="100" w:afterAutospacing="1" w:line="360" w:lineRule="auto"/>
        <w:jc w:val="both"/>
        <w:rPr>
          <w:color w:val="000000" w:themeColor="text1"/>
        </w:rPr>
      </w:pPr>
      <w:r w:rsidRPr="00B04203">
        <w:rPr>
          <w:color w:val="000000" w:themeColor="text1"/>
        </w:rPr>
        <w:t>El</w:t>
      </w:r>
      <w:r w:rsidRPr="00B04203">
        <w:rPr>
          <w:rStyle w:val="apple-converted-space"/>
          <w:color w:val="000000" w:themeColor="text1"/>
        </w:rPr>
        <w:t> </w:t>
      </w:r>
      <w:r w:rsidRPr="00B04203">
        <w:rPr>
          <w:rStyle w:val="Textoennegrita"/>
          <w:b w:val="0"/>
          <w:bCs w:val="0"/>
          <w:color w:val="000000" w:themeColor="text1"/>
        </w:rPr>
        <w:t>primer Congreso Constituyente</w:t>
      </w:r>
      <w:r w:rsidRPr="00B04203">
        <w:rPr>
          <w:color w:val="000000" w:themeColor="text1"/>
        </w:rPr>
        <w:t>, se convocó en Riobamba el 14 de agosto de 1830, marcando el</w:t>
      </w:r>
      <w:r w:rsidRPr="00B04203">
        <w:rPr>
          <w:rStyle w:val="apple-converted-space"/>
          <w:color w:val="000000" w:themeColor="text1"/>
        </w:rPr>
        <w:t> </w:t>
      </w:r>
      <w:r w:rsidRPr="00B04203">
        <w:rPr>
          <w:rStyle w:val="Textoennegrita"/>
          <w:b w:val="0"/>
          <w:bCs w:val="0"/>
          <w:color w:val="000000" w:themeColor="text1"/>
        </w:rPr>
        <w:t>nacimiento de la República del Ecuador</w:t>
      </w:r>
      <w:r w:rsidRPr="00B04203">
        <w:rPr>
          <w:rStyle w:val="apple-converted-space"/>
          <w:color w:val="000000" w:themeColor="text1"/>
        </w:rPr>
        <w:t> </w:t>
      </w:r>
      <w:r w:rsidRPr="00B04203">
        <w:rPr>
          <w:color w:val="000000" w:themeColor="text1"/>
        </w:rPr>
        <w:t>y la creación de la</w:t>
      </w:r>
      <w:r w:rsidRPr="00B04203">
        <w:rPr>
          <w:rStyle w:val="apple-converted-space"/>
          <w:color w:val="000000" w:themeColor="text1"/>
        </w:rPr>
        <w:t> </w:t>
      </w:r>
      <w:r w:rsidRPr="00B04203">
        <w:rPr>
          <w:rStyle w:val="Textoennegrita"/>
          <w:b w:val="0"/>
          <w:bCs w:val="0"/>
          <w:color w:val="000000" w:themeColor="text1"/>
        </w:rPr>
        <w:t>Primera Constituyente</w:t>
      </w:r>
      <w:r w:rsidRPr="00B04203">
        <w:rPr>
          <w:color w:val="000000" w:themeColor="text1"/>
        </w:rPr>
        <w:t>.</w:t>
      </w:r>
    </w:p>
    <w:p w14:paraId="3E900660" w14:textId="77777777" w:rsidR="00FB6D3A" w:rsidRPr="00B04203" w:rsidRDefault="00FB6D3A" w:rsidP="00234108">
      <w:pPr>
        <w:numPr>
          <w:ilvl w:val="0"/>
          <w:numId w:val="13"/>
        </w:numPr>
        <w:spacing w:beforeAutospacing="1" w:after="100" w:afterAutospacing="1" w:line="360" w:lineRule="auto"/>
        <w:jc w:val="both"/>
        <w:rPr>
          <w:color w:val="000000" w:themeColor="text1"/>
        </w:rPr>
      </w:pPr>
      <w:r w:rsidRPr="00B04203">
        <w:rPr>
          <w:color w:val="000000" w:themeColor="text1"/>
        </w:rPr>
        <w:t>La</w:t>
      </w:r>
      <w:r w:rsidRPr="00B04203">
        <w:rPr>
          <w:rStyle w:val="apple-converted-space"/>
          <w:color w:val="000000" w:themeColor="text1"/>
        </w:rPr>
        <w:t> </w:t>
      </w:r>
      <w:r w:rsidRPr="00B04203">
        <w:rPr>
          <w:rStyle w:val="Textoennegrita"/>
          <w:b w:val="0"/>
          <w:bCs w:val="0"/>
          <w:color w:val="000000" w:themeColor="text1"/>
        </w:rPr>
        <w:t>primera insurgencia femenina</w:t>
      </w:r>
      <w:r w:rsidRPr="00B04203">
        <w:rPr>
          <w:rStyle w:val="apple-converted-space"/>
          <w:color w:val="000000" w:themeColor="text1"/>
        </w:rPr>
        <w:t> </w:t>
      </w:r>
      <w:r w:rsidRPr="00B04203">
        <w:rPr>
          <w:color w:val="000000" w:themeColor="text1"/>
        </w:rPr>
        <w:t>sucedió en Riobamba, el 22 de octubre de 1976, a manos de las trabajadoras de la fábrica de textiles de Francisco Dalmau.</w:t>
      </w:r>
    </w:p>
    <w:p w14:paraId="36515C41" w14:textId="77777777" w:rsidR="00FB6D3A" w:rsidRPr="00B04203" w:rsidRDefault="00FB6D3A" w:rsidP="00234108">
      <w:pPr>
        <w:numPr>
          <w:ilvl w:val="0"/>
          <w:numId w:val="13"/>
        </w:numPr>
        <w:spacing w:beforeAutospacing="1" w:after="100" w:afterAutospacing="1" w:line="360" w:lineRule="auto"/>
        <w:jc w:val="both"/>
        <w:rPr>
          <w:color w:val="000000" w:themeColor="text1"/>
        </w:rPr>
      </w:pPr>
      <w:r w:rsidRPr="00B04203">
        <w:rPr>
          <w:color w:val="000000" w:themeColor="text1"/>
        </w:rPr>
        <w:t>La</w:t>
      </w:r>
      <w:r w:rsidRPr="00B04203">
        <w:rPr>
          <w:rStyle w:val="apple-converted-space"/>
          <w:color w:val="000000" w:themeColor="text1"/>
        </w:rPr>
        <w:t> </w:t>
      </w:r>
      <w:r w:rsidRPr="00B04203">
        <w:rPr>
          <w:rStyle w:val="Textoennegrita"/>
          <w:b w:val="0"/>
          <w:bCs w:val="0"/>
          <w:color w:val="000000" w:themeColor="text1"/>
        </w:rPr>
        <w:t>primera alcaldesa del Ecuador</w:t>
      </w:r>
      <w:r w:rsidRPr="00B04203">
        <w:rPr>
          <w:color w:val="000000" w:themeColor="text1"/>
        </w:rPr>
        <w:t>, fue María Murgueytio, en 1979.</w:t>
      </w:r>
    </w:p>
    <w:p w14:paraId="6A4CF91C" w14:textId="77777777" w:rsidR="00FB6D3A" w:rsidRPr="00B04203" w:rsidRDefault="00FB6D3A" w:rsidP="00234108">
      <w:pPr>
        <w:numPr>
          <w:ilvl w:val="0"/>
          <w:numId w:val="13"/>
        </w:numPr>
        <w:spacing w:beforeAutospacing="1" w:after="100" w:afterAutospacing="1" w:line="360" w:lineRule="auto"/>
        <w:jc w:val="both"/>
        <w:rPr>
          <w:color w:val="000000" w:themeColor="text1"/>
        </w:rPr>
      </w:pPr>
      <w:r w:rsidRPr="00B04203">
        <w:rPr>
          <w:color w:val="000000" w:themeColor="text1"/>
        </w:rPr>
        <w:t>El</w:t>
      </w:r>
      <w:r w:rsidRPr="00B04203">
        <w:rPr>
          <w:rStyle w:val="apple-converted-space"/>
          <w:color w:val="000000" w:themeColor="text1"/>
        </w:rPr>
        <w:t> </w:t>
      </w:r>
      <w:r w:rsidRPr="00B04203">
        <w:rPr>
          <w:rStyle w:val="Textoennegrita"/>
          <w:b w:val="0"/>
          <w:bCs w:val="0"/>
          <w:color w:val="000000" w:themeColor="text1"/>
        </w:rPr>
        <w:t>primer hipódromo del Ecuador</w:t>
      </w:r>
      <w:r w:rsidRPr="00B04203">
        <w:rPr>
          <w:color w:val="000000" w:themeColor="text1"/>
        </w:rPr>
        <w:t>, se creó en Riobamba, en la</w:t>
      </w:r>
      <w:r w:rsidRPr="00B04203">
        <w:rPr>
          <w:rStyle w:val="apple-converted-space"/>
          <w:color w:val="000000" w:themeColor="text1"/>
        </w:rPr>
        <w:t> </w:t>
      </w:r>
      <w:r w:rsidRPr="00B04203">
        <w:rPr>
          <w:rStyle w:val="Textoennegrita"/>
          <w:b w:val="0"/>
          <w:bCs w:val="0"/>
          <w:color w:val="000000" w:themeColor="text1"/>
        </w:rPr>
        <w:t>ciudadela Bellavista</w:t>
      </w:r>
      <w:r w:rsidRPr="00B04203">
        <w:rPr>
          <w:rStyle w:val="apple-converted-space"/>
          <w:color w:val="000000" w:themeColor="text1"/>
        </w:rPr>
        <w:t> </w:t>
      </w:r>
      <w:r w:rsidRPr="00B04203">
        <w:rPr>
          <w:color w:val="000000" w:themeColor="text1"/>
        </w:rPr>
        <w:t>para satisfacer los gustos de sus moradores europeos. </w:t>
      </w:r>
    </w:p>
    <w:p w14:paraId="25FD9CA9" w14:textId="77777777" w:rsidR="00FB6D3A" w:rsidRPr="00B04203" w:rsidRDefault="00FB6D3A" w:rsidP="00234108">
      <w:pPr>
        <w:numPr>
          <w:ilvl w:val="0"/>
          <w:numId w:val="13"/>
        </w:numPr>
        <w:spacing w:beforeAutospacing="1" w:after="100" w:afterAutospacing="1" w:line="360" w:lineRule="auto"/>
        <w:jc w:val="both"/>
        <w:rPr>
          <w:color w:val="000000" w:themeColor="text1"/>
        </w:rPr>
      </w:pPr>
      <w:r w:rsidRPr="00B04203">
        <w:rPr>
          <w:color w:val="000000" w:themeColor="text1"/>
        </w:rPr>
        <w:t>Radio El Prado fue la </w:t>
      </w:r>
      <w:r w:rsidRPr="00B04203">
        <w:rPr>
          <w:rStyle w:val="Textoennegrita"/>
          <w:b w:val="0"/>
          <w:bCs w:val="0"/>
          <w:color w:val="000000" w:themeColor="text1"/>
        </w:rPr>
        <w:t>primera Emisora radial del Ecuador</w:t>
      </w:r>
      <w:r w:rsidRPr="00B04203">
        <w:rPr>
          <w:color w:val="000000" w:themeColor="text1"/>
        </w:rPr>
        <w:t>, fundada en junio de 1929 por el radiodifusor Carlos Cordovéz Borja.</w:t>
      </w:r>
    </w:p>
    <w:p w14:paraId="15D9B0E3" w14:textId="77777777" w:rsidR="00FB6D3A" w:rsidRPr="00B04203" w:rsidRDefault="00FB6D3A" w:rsidP="00234108">
      <w:pPr>
        <w:numPr>
          <w:ilvl w:val="0"/>
          <w:numId w:val="13"/>
        </w:numPr>
        <w:spacing w:beforeAutospacing="1" w:after="100" w:afterAutospacing="1" w:line="360" w:lineRule="auto"/>
        <w:jc w:val="both"/>
        <w:rPr>
          <w:color w:val="000000" w:themeColor="text1"/>
        </w:rPr>
      </w:pPr>
      <w:r w:rsidRPr="00B04203">
        <w:rPr>
          <w:color w:val="000000" w:themeColor="text1"/>
        </w:rPr>
        <w:t>El</w:t>
      </w:r>
      <w:r w:rsidRPr="00B04203">
        <w:rPr>
          <w:rStyle w:val="apple-converted-space"/>
          <w:color w:val="000000" w:themeColor="text1"/>
        </w:rPr>
        <w:t> </w:t>
      </w:r>
      <w:hyperlink r:id="rId16" w:history="1">
        <w:r w:rsidRPr="00B04203">
          <w:rPr>
            <w:rStyle w:val="Hipervnculo"/>
            <w:color w:val="000000" w:themeColor="text1"/>
            <w:u w:val="none"/>
          </w:rPr>
          <w:t>primer estadio Olímpico</w:t>
        </w:r>
      </w:hyperlink>
      <w:r w:rsidRPr="00B04203">
        <w:rPr>
          <w:rStyle w:val="apple-converted-space"/>
          <w:color w:val="000000" w:themeColor="text1"/>
        </w:rPr>
        <w:t> </w:t>
      </w:r>
      <w:r w:rsidRPr="00B04203">
        <w:rPr>
          <w:rStyle w:val="Textoennegrita"/>
          <w:b w:val="0"/>
          <w:bCs w:val="0"/>
          <w:color w:val="000000" w:themeColor="text1"/>
        </w:rPr>
        <w:t>del Ecuador</w:t>
      </w:r>
      <w:r w:rsidRPr="00B04203">
        <w:rPr>
          <w:rStyle w:val="apple-converted-space"/>
          <w:color w:val="000000" w:themeColor="text1"/>
        </w:rPr>
        <w:t> </w:t>
      </w:r>
      <w:r w:rsidRPr="00B04203">
        <w:rPr>
          <w:color w:val="000000" w:themeColor="text1"/>
        </w:rPr>
        <w:t>y las </w:t>
      </w:r>
      <w:r w:rsidRPr="00B04203">
        <w:rPr>
          <w:rStyle w:val="Textoennegrita"/>
          <w:b w:val="0"/>
          <w:bCs w:val="0"/>
          <w:color w:val="000000" w:themeColor="text1"/>
        </w:rPr>
        <w:t>primeras Olimpiadas</w:t>
      </w:r>
      <w:r w:rsidRPr="00B04203">
        <w:rPr>
          <w:color w:val="000000" w:themeColor="text1"/>
        </w:rPr>
        <w:t>, se construyó y celebraron en marzo de 1926.</w:t>
      </w:r>
    </w:p>
    <w:p w14:paraId="5B63B37A" w14:textId="77777777" w:rsidR="00FB6D3A" w:rsidRPr="00B04203" w:rsidRDefault="00FB6D3A" w:rsidP="00234108">
      <w:pPr>
        <w:numPr>
          <w:ilvl w:val="0"/>
          <w:numId w:val="13"/>
        </w:numPr>
        <w:spacing w:beforeAutospacing="1" w:after="100" w:afterAutospacing="1" w:line="360" w:lineRule="auto"/>
        <w:jc w:val="both"/>
        <w:rPr>
          <w:color w:val="000000" w:themeColor="text1"/>
        </w:rPr>
      </w:pPr>
      <w:r w:rsidRPr="00B04203">
        <w:rPr>
          <w:color w:val="000000" w:themeColor="text1"/>
        </w:rPr>
        <w:t>La</w:t>
      </w:r>
      <w:r w:rsidRPr="00B04203">
        <w:rPr>
          <w:rStyle w:val="apple-converted-space"/>
          <w:color w:val="000000" w:themeColor="text1"/>
        </w:rPr>
        <w:t> </w:t>
      </w:r>
      <w:r w:rsidRPr="00B04203">
        <w:rPr>
          <w:rStyle w:val="Textoennegrita"/>
          <w:b w:val="0"/>
          <w:bCs w:val="0"/>
          <w:color w:val="000000" w:themeColor="text1"/>
        </w:rPr>
        <w:t>primera central telefónica automática del Ecuador</w:t>
      </w:r>
      <w:r w:rsidRPr="00B04203">
        <w:rPr>
          <w:color w:val="000000" w:themeColor="text1"/>
        </w:rPr>
        <w:t>, se instaló en Riobamba en 1955.</w:t>
      </w:r>
    </w:p>
    <w:p w14:paraId="7947D589" w14:textId="17366DEE" w:rsidR="00D255B8" w:rsidRPr="00B04203" w:rsidRDefault="00FB6D3A" w:rsidP="00234108">
      <w:pPr>
        <w:numPr>
          <w:ilvl w:val="0"/>
          <w:numId w:val="13"/>
        </w:numPr>
        <w:spacing w:beforeAutospacing="1" w:after="100" w:afterAutospacing="1" w:line="360" w:lineRule="auto"/>
        <w:jc w:val="both"/>
        <w:rPr>
          <w:color w:val="000000" w:themeColor="text1"/>
        </w:rPr>
      </w:pPr>
      <w:r w:rsidRPr="00B04203">
        <w:rPr>
          <w:color w:val="000000" w:themeColor="text1"/>
        </w:rPr>
        <w:t>El</w:t>
      </w:r>
      <w:r w:rsidRPr="00B04203">
        <w:rPr>
          <w:rStyle w:val="apple-converted-space"/>
          <w:color w:val="000000" w:themeColor="text1"/>
        </w:rPr>
        <w:t> </w:t>
      </w:r>
      <w:r w:rsidRPr="00B04203">
        <w:rPr>
          <w:rStyle w:val="Textoennegrita"/>
          <w:b w:val="0"/>
          <w:bCs w:val="0"/>
          <w:color w:val="000000" w:themeColor="text1"/>
        </w:rPr>
        <w:t>primer equipo profesional de fútbol del Ecuador</w:t>
      </w:r>
      <w:r w:rsidRPr="00B04203">
        <w:rPr>
          <w:color w:val="000000" w:themeColor="text1"/>
        </w:rPr>
        <w:t>: El Centro Deportivo Olmedo nació en 1919 y fue el</w:t>
      </w:r>
      <w:r w:rsidRPr="00B04203">
        <w:rPr>
          <w:rStyle w:val="apple-converted-space"/>
          <w:color w:val="000000" w:themeColor="text1"/>
        </w:rPr>
        <w:t> </w:t>
      </w:r>
      <w:r w:rsidRPr="00B04203">
        <w:rPr>
          <w:rStyle w:val="Textoennegrita"/>
          <w:b w:val="0"/>
          <w:bCs w:val="0"/>
          <w:color w:val="000000" w:themeColor="text1"/>
        </w:rPr>
        <w:t>primer campeón olímpico de fútbol</w:t>
      </w:r>
      <w:r w:rsidRPr="00B04203">
        <w:rPr>
          <w:color w:val="000000" w:themeColor="text1"/>
        </w:rPr>
        <w:t>.</w:t>
      </w:r>
    </w:p>
    <w:p w14:paraId="75141C30" w14:textId="6B05D34C" w:rsidR="00C65270" w:rsidRPr="00B04203" w:rsidRDefault="00D255B8"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rPr>
      </w:pPr>
      <w:r w:rsidRPr="00B04203">
        <w:rPr>
          <w:color w:val="000000" w:themeColor="text1"/>
        </w:rPr>
        <w:t xml:space="preserve">El </w:t>
      </w:r>
      <w:r w:rsidR="00C65270" w:rsidRPr="00B04203">
        <w:rPr>
          <w:color w:val="000000" w:themeColor="text1"/>
        </w:rPr>
        <w:t xml:space="preserve">legado arquitectónico </w:t>
      </w:r>
      <w:r w:rsidRPr="00B04203">
        <w:rPr>
          <w:color w:val="000000" w:themeColor="text1"/>
        </w:rPr>
        <w:t xml:space="preserve">de la ciudad </w:t>
      </w:r>
      <w:r w:rsidR="00C65270" w:rsidRPr="00B04203">
        <w:rPr>
          <w:color w:val="000000" w:themeColor="text1"/>
        </w:rPr>
        <w:t xml:space="preserve">refleja </w:t>
      </w:r>
      <w:r w:rsidRPr="00B04203">
        <w:rPr>
          <w:color w:val="000000" w:themeColor="text1"/>
        </w:rPr>
        <w:t>la evolución del Ecuador desde su época colonial hasta la actulidad</w:t>
      </w:r>
      <w:r w:rsidR="00341692">
        <w:rPr>
          <w:color w:val="000000" w:themeColor="text1"/>
        </w:rPr>
        <w:t>.</w:t>
      </w:r>
      <w:r w:rsidR="00C65270" w:rsidRPr="00B04203">
        <w:rPr>
          <w:color w:val="000000" w:themeColor="text1"/>
        </w:rPr>
        <w:t xml:space="preserve"> </w:t>
      </w:r>
      <w:r w:rsidR="00BE27CB" w:rsidRPr="00B04203">
        <w:rPr>
          <w:color w:val="000000" w:themeColor="text1"/>
        </w:rPr>
        <w:t>De los</w:t>
      </w:r>
      <w:r w:rsidR="00C65270" w:rsidRPr="00B04203">
        <w:rPr>
          <w:color w:val="000000" w:themeColor="text1"/>
        </w:rPr>
        <w:t xml:space="preserve"> principales atractivos arquitectónicos de la ciudad</w:t>
      </w:r>
      <w:r w:rsidR="00BE27CB" w:rsidRPr="00B04203">
        <w:rPr>
          <w:color w:val="000000" w:themeColor="text1"/>
        </w:rPr>
        <w:t xml:space="preserve"> destacan sus iglesias</w:t>
      </w:r>
      <w:r w:rsidR="00C65270" w:rsidRPr="00B04203">
        <w:rPr>
          <w:color w:val="000000" w:themeColor="text1"/>
        </w:rPr>
        <w:t>:</w:t>
      </w:r>
    </w:p>
    <w:p w14:paraId="62CDD806" w14:textId="77777777" w:rsidR="006807CB" w:rsidRPr="00341692" w:rsidRDefault="006807CB"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rPr>
      </w:pPr>
    </w:p>
    <w:p w14:paraId="57C327DD" w14:textId="6D65CDD8" w:rsidR="00BE27CB" w:rsidRPr="00341692" w:rsidRDefault="00BE27CB" w:rsidP="00234108">
      <w:pPr>
        <w:spacing w:line="360" w:lineRule="auto"/>
        <w:jc w:val="both"/>
        <w:rPr>
          <w:color w:val="000000" w:themeColor="text1"/>
        </w:rPr>
      </w:pPr>
      <w:r w:rsidRPr="00341692">
        <w:rPr>
          <w:b/>
          <w:bCs/>
          <w:color w:val="000000" w:themeColor="text1"/>
        </w:rPr>
        <w:t>Catedral de Riobamba:</w:t>
      </w:r>
      <w:r w:rsidRPr="00341692">
        <w:rPr>
          <w:color w:val="000000" w:themeColor="text1"/>
        </w:rPr>
        <w:t xml:space="preserve"> fue construida en el siglo XVIII con materiales provenientes de la antigua ciudad de Riobamba, que fue destruida en el terremoto de 1797. Su fachada de piedra tallada es una de las más impresionantes del país y presenta figuras religiosas y elementos indígenas, reflejando el mestizaje cultural.</w:t>
      </w:r>
    </w:p>
    <w:p w14:paraId="7D84C1CC" w14:textId="77777777" w:rsidR="006807CB" w:rsidRPr="00341692" w:rsidRDefault="006807CB" w:rsidP="00234108">
      <w:pPr>
        <w:spacing w:line="360" w:lineRule="auto"/>
        <w:jc w:val="both"/>
        <w:rPr>
          <w:color w:val="000000" w:themeColor="text1"/>
        </w:rPr>
      </w:pPr>
    </w:p>
    <w:p w14:paraId="70CB3B92" w14:textId="27D71B7C" w:rsidR="00BE27CB" w:rsidRPr="00341692" w:rsidRDefault="00BE27CB" w:rsidP="00234108">
      <w:pPr>
        <w:spacing w:line="360" w:lineRule="auto"/>
        <w:jc w:val="both"/>
        <w:rPr>
          <w:color w:val="000000" w:themeColor="text1"/>
        </w:rPr>
      </w:pPr>
      <w:r w:rsidRPr="00341692">
        <w:rPr>
          <w:b/>
          <w:bCs/>
          <w:color w:val="000000" w:themeColor="text1"/>
        </w:rPr>
        <w:t>Iglesia de la Concepción:</w:t>
      </w:r>
      <w:r w:rsidRPr="00341692">
        <w:rPr>
          <w:color w:val="000000" w:themeColor="text1"/>
        </w:rPr>
        <w:t xml:space="preserve"> fundada en el siglo XVII, esta iglesia perteneció a la Orden de las Concepcionistas. Su altar dorado, de estilo barroco, es una de sus principales atracciones. Además, alberga valiosas pinturas y esculturas coloniales, las mismas que se exponen en el mus</w:t>
      </w:r>
      <w:r w:rsidR="00341692">
        <w:rPr>
          <w:color w:val="000000" w:themeColor="text1"/>
        </w:rPr>
        <w:t>e</w:t>
      </w:r>
      <w:r w:rsidRPr="00341692">
        <w:rPr>
          <w:color w:val="000000" w:themeColor="text1"/>
        </w:rPr>
        <w:t xml:space="preserve">o que forma parte del complejo en el que se encuentra la iglesia. </w:t>
      </w:r>
    </w:p>
    <w:p w14:paraId="627EF4CE" w14:textId="77777777" w:rsidR="00D255B8" w:rsidRPr="00341692" w:rsidRDefault="00D255B8" w:rsidP="00234108">
      <w:pPr>
        <w:spacing w:line="360" w:lineRule="auto"/>
        <w:jc w:val="both"/>
        <w:rPr>
          <w:color w:val="000000" w:themeColor="text1"/>
        </w:rPr>
      </w:pPr>
    </w:p>
    <w:p w14:paraId="71900C82" w14:textId="2791CF75" w:rsidR="00BE27CB" w:rsidRPr="00341692" w:rsidRDefault="00D255B8" w:rsidP="00234108">
      <w:pPr>
        <w:spacing w:line="360" w:lineRule="auto"/>
        <w:jc w:val="both"/>
        <w:rPr>
          <w:color w:val="000000" w:themeColor="text1"/>
        </w:rPr>
      </w:pPr>
      <w:r w:rsidRPr="00341692">
        <w:rPr>
          <w:b/>
          <w:bCs/>
          <w:color w:val="000000" w:themeColor="text1"/>
        </w:rPr>
        <w:lastRenderedPageBreak/>
        <w:t>Basílica del Sagrado Corazón de Jesus:</w:t>
      </w:r>
      <w:r w:rsidRPr="00341692">
        <w:rPr>
          <w:color w:val="000000" w:themeColor="text1"/>
        </w:rPr>
        <w:t xml:space="preserve"> fue construida a finales del siglo XIX destaca por su</w:t>
      </w:r>
      <w:r w:rsidRPr="00341692">
        <w:rPr>
          <w:rStyle w:val="apple-converted-space"/>
          <w:color w:val="000000" w:themeColor="text1"/>
        </w:rPr>
        <w:t> </w:t>
      </w:r>
      <w:r w:rsidRPr="00341692">
        <w:rPr>
          <w:rStyle w:val="Textoennegrita"/>
          <w:b w:val="0"/>
          <w:bCs w:val="0"/>
          <w:color w:val="000000" w:themeColor="text1"/>
        </w:rPr>
        <w:t>estilo neogótico</w:t>
      </w:r>
      <w:r w:rsidRPr="00341692">
        <w:rPr>
          <w:b/>
          <w:bCs/>
          <w:color w:val="000000" w:themeColor="text1"/>
        </w:rPr>
        <w:t>,</w:t>
      </w:r>
      <w:r w:rsidRPr="00341692">
        <w:rPr>
          <w:color w:val="000000" w:themeColor="text1"/>
        </w:rPr>
        <w:t xml:space="preserve"> que se asemeja a las grandes catedrales europeas. Sus</w:t>
      </w:r>
      <w:r w:rsidRPr="00341692">
        <w:rPr>
          <w:rStyle w:val="apple-converted-space"/>
          <w:color w:val="000000" w:themeColor="text1"/>
        </w:rPr>
        <w:t> </w:t>
      </w:r>
      <w:r w:rsidRPr="00341692">
        <w:rPr>
          <w:rStyle w:val="Textoennegrita"/>
          <w:b w:val="0"/>
          <w:bCs w:val="0"/>
          <w:color w:val="000000" w:themeColor="text1"/>
        </w:rPr>
        <w:t>torres altas y esbeltas</w:t>
      </w:r>
      <w:r w:rsidRPr="00341692">
        <w:rPr>
          <w:b/>
          <w:bCs/>
          <w:color w:val="000000" w:themeColor="text1"/>
        </w:rPr>
        <w:t xml:space="preserve">, </w:t>
      </w:r>
      <w:r w:rsidRPr="00341692">
        <w:rPr>
          <w:color w:val="000000" w:themeColor="text1"/>
        </w:rPr>
        <w:t xml:space="preserve">junto con sus ventanales ojivales y detalles en piedra tallada, la hacen una de las iglesias más impresionantes de Ecuador. </w:t>
      </w:r>
      <w:r w:rsidR="001B63BD">
        <w:rPr>
          <w:color w:val="000000" w:themeColor="text1"/>
        </w:rPr>
        <w:t>F</w:t>
      </w:r>
      <w:r w:rsidRPr="00341692">
        <w:rPr>
          <w:color w:val="000000" w:themeColor="text1"/>
        </w:rPr>
        <w:t>ue construida con</w:t>
      </w:r>
      <w:r w:rsidRPr="00341692">
        <w:rPr>
          <w:rStyle w:val="apple-converted-space"/>
          <w:color w:val="000000" w:themeColor="text1"/>
        </w:rPr>
        <w:t> </w:t>
      </w:r>
      <w:r w:rsidRPr="00341692">
        <w:rPr>
          <w:rStyle w:val="Textoennegrita"/>
          <w:b w:val="0"/>
          <w:bCs w:val="0"/>
          <w:color w:val="000000" w:themeColor="text1"/>
        </w:rPr>
        <w:t>piedra volcánica del Chimborazo</w:t>
      </w:r>
      <w:r w:rsidRPr="00341692">
        <w:rPr>
          <w:b/>
          <w:bCs/>
          <w:color w:val="000000" w:themeColor="text1"/>
        </w:rPr>
        <w:t>.</w:t>
      </w:r>
      <w:r w:rsidRPr="00341692">
        <w:rPr>
          <w:color w:val="000000" w:themeColor="text1"/>
        </w:rPr>
        <w:t xml:space="preserve"> </w:t>
      </w:r>
    </w:p>
    <w:p w14:paraId="2CBFE8A9" w14:textId="1BC3D624" w:rsidR="00C65270" w:rsidRPr="00341692" w:rsidRDefault="00FB6D3A" w:rsidP="00234108">
      <w:pPr>
        <w:spacing w:beforeAutospacing="1" w:after="100" w:afterAutospacing="1" w:line="360" w:lineRule="auto"/>
        <w:jc w:val="both"/>
        <w:rPr>
          <w:rStyle w:val="relative"/>
          <w:color w:val="000000" w:themeColor="text1"/>
        </w:rPr>
      </w:pPr>
      <w:r w:rsidRPr="00341692">
        <w:rPr>
          <w:color w:val="000000" w:themeColor="text1"/>
        </w:rPr>
        <w:t>En relación a los platos típicos de la ciudad que atraen a los turistas nacionales y extranjeros debemos mencionar</w:t>
      </w:r>
      <w:r w:rsidR="00A16C0D" w:rsidRPr="00341692">
        <w:rPr>
          <w:color w:val="000000" w:themeColor="text1"/>
        </w:rPr>
        <w:t xml:space="preserve"> los siguientes</w:t>
      </w:r>
      <w:r w:rsidRPr="00341692">
        <w:rPr>
          <w:color w:val="000000" w:themeColor="text1"/>
        </w:rPr>
        <w:t xml:space="preserve">: el hornado con su acompañente denomidado </w:t>
      </w:r>
      <w:r w:rsidRPr="00341692">
        <w:rPr>
          <w:color w:val="000000" w:themeColor="text1"/>
          <w:shd w:val="clear" w:color="auto" w:fill="FFFFFF"/>
        </w:rPr>
        <w:t>"chiriucho" que en Riobamba es "agrio", un jugo ligero que acompaña a la carne de cerdo; el ceviche de chochos</w:t>
      </w:r>
      <w:r w:rsidR="00A16C0D" w:rsidRPr="00341692">
        <w:rPr>
          <w:color w:val="000000" w:themeColor="text1"/>
          <w:shd w:val="clear" w:color="auto" w:fill="FFFFFF"/>
        </w:rPr>
        <w:t>, preparado con jugo de tomate, cevollas y cuero de cerdo</w:t>
      </w:r>
      <w:r w:rsidRPr="00341692">
        <w:rPr>
          <w:color w:val="000000" w:themeColor="text1"/>
          <w:shd w:val="clear" w:color="auto" w:fill="FFFFFF"/>
        </w:rPr>
        <w:t>; los “rompenucas” jugos y batidos de frutas</w:t>
      </w:r>
      <w:r w:rsidR="00A16C0D" w:rsidRPr="00341692">
        <w:rPr>
          <w:color w:val="000000" w:themeColor="text1"/>
          <w:shd w:val="clear" w:color="auto" w:fill="FFFFFF"/>
        </w:rPr>
        <w:t xml:space="preserve"> en los que se usa hielo del Chimborazo para enfriarlas; </w:t>
      </w:r>
      <w:r w:rsidR="00A16C0D" w:rsidRPr="00341692">
        <w:rPr>
          <w:color w:val="000000" w:themeColor="text1"/>
        </w:rPr>
        <w:t>los “jugos de sal” que consiste en el jugo que se obtiene al licuar una mezcla de carne frita, huevos duros y otras especias</w:t>
      </w:r>
      <w:r w:rsidR="00A16C0D" w:rsidRPr="00341692">
        <w:rPr>
          <w:rStyle w:val="apple-converted-space"/>
          <w:color w:val="000000" w:themeColor="text1"/>
        </w:rPr>
        <w:t xml:space="preserve">; llapingachos con chorizo y huevo, helados de San Francisco, empanadas y bebidas de morocho. </w:t>
      </w:r>
    </w:p>
    <w:p w14:paraId="3383F194" w14:textId="3FEE0FF1" w:rsidR="00582E67" w:rsidRPr="00B04203" w:rsidRDefault="00032D0F"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Style w:val="relative"/>
          <w:color w:val="000000" w:themeColor="text1"/>
        </w:rPr>
        <w:t>De acuerdo a un estudio publicado en noviembre del 2024 que busca caracterizar el perfil del turista de la ciudad de Riobamba</w:t>
      </w:r>
      <w:r w:rsidR="00F10E40" w:rsidRPr="00B04203">
        <w:rPr>
          <w:rStyle w:val="relative"/>
          <w:color w:val="000000" w:themeColor="text1"/>
        </w:rPr>
        <w:t>,</w:t>
      </w:r>
      <w:r w:rsidR="00F10E40" w:rsidRPr="00B04203">
        <w:rPr>
          <w:rFonts w:eastAsia="Cambria"/>
          <w:color w:val="000000" w:themeColor="text1"/>
          <w:lang w:val="es-MX" w:eastAsia="es-AR"/>
        </w:rPr>
        <w:t xml:space="preserve"> el 72% de los visitantes son nacionales, provenientes principalmente de Quito, Guayaquil y Cuenca, mientras que el 28% son internacionales, destacando turistas de Colombia, Venezuela y países europeos. Las actividades preferidas incluyen el turismo cultural en Riobamba y Guano, y el turismo de naturaleza en el Nevado Chimborazo. El gasto promedio diario es inferior a $</w:t>
      </w:r>
      <w:r w:rsidR="00F10E40" w:rsidRPr="001B63BD">
        <w:rPr>
          <w:rFonts w:eastAsia="Cambria"/>
          <w:color w:val="000000" w:themeColor="text1"/>
          <w:lang w:val="es-MX" w:eastAsia="es-AR"/>
        </w:rPr>
        <w:t>50</w:t>
      </w:r>
      <w:r w:rsidR="00E342F0" w:rsidRPr="001B63BD">
        <w:rPr>
          <w:rFonts w:eastAsia="Cambria"/>
          <w:color w:val="000000" w:themeColor="text1"/>
          <w:lang w:val="es-MX" w:eastAsia="es-AR"/>
        </w:rPr>
        <w:t xml:space="preserve"> </w:t>
      </w:r>
      <w:r w:rsidR="00E342F0" w:rsidRPr="001B63BD">
        <w:rPr>
          <w:color w:val="000000" w:themeColor="text1"/>
        </w:rPr>
        <w:t>(Cárdenas, 2023).</w:t>
      </w:r>
      <w:r w:rsidR="00E342F0" w:rsidRPr="00B04203">
        <w:rPr>
          <w:rFonts w:ascii="-webkit-standard" w:hAnsi="-webkit-standard"/>
          <w:color w:val="000000" w:themeColor="text1"/>
          <w:sz w:val="27"/>
          <w:szCs w:val="27"/>
        </w:rPr>
        <w:t xml:space="preserve"> </w:t>
      </w:r>
    </w:p>
    <w:p w14:paraId="418D699C" w14:textId="77777777" w:rsidR="009B3C52" w:rsidRPr="00B04203" w:rsidRDefault="009B3C52"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08BBBC16" w14:textId="3C4D3E40" w:rsidR="00F0208F" w:rsidRPr="00B04203" w:rsidRDefault="00F0208F"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En el estudio citado previamente se destaca la predileccion de los turistas nacionales y extranjeros por el turismo cultural y de naturaleza, identificando una oportunidad para el desarrollo de productos turísticos premium, diferenciados y de alta calidad que actualmente no ofrece la ciudad e impulsarían a realizar una inversión mayor al turista. </w:t>
      </w:r>
    </w:p>
    <w:p w14:paraId="68496073" w14:textId="77777777" w:rsidR="00F0208F" w:rsidRPr="00B04203" w:rsidRDefault="00F0208F"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1AA974B1" w14:textId="3E8D7C41" w:rsidR="00131FAB" w:rsidRPr="00B04203" w:rsidRDefault="00F0208F"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En este sentido la propuesta de hospedaje que propone </w:t>
      </w:r>
      <w:r w:rsidR="001B63BD">
        <w:rPr>
          <w:rFonts w:eastAsia="Cambria"/>
          <w:color w:val="000000" w:themeColor="text1"/>
          <w:lang w:val="es-MX" w:eastAsia="es-AR"/>
        </w:rPr>
        <w:t>JAWA</w:t>
      </w:r>
      <w:r w:rsidRPr="00B04203">
        <w:rPr>
          <w:rFonts w:eastAsia="Cambria"/>
          <w:color w:val="000000" w:themeColor="text1"/>
          <w:lang w:val="es-MX" w:eastAsia="es-AR"/>
        </w:rPr>
        <w:t xml:space="preserve"> </w:t>
      </w:r>
      <w:r w:rsidR="001B63BD">
        <w:rPr>
          <w:rFonts w:eastAsia="Cambria"/>
          <w:color w:val="000000" w:themeColor="text1"/>
          <w:lang w:val="es-MX" w:eastAsia="es-AR"/>
        </w:rPr>
        <w:t>Suites</w:t>
      </w:r>
      <w:r w:rsidRPr="00B04203">
        <w:rPr>
          <w:rFonts w:eastAsia="Cambria"/>
          <w:color w:val="000000" w:themeColor="text1"/>
          <w:lang w:val="es-MX" w:eastAsia="es-AR"/>
        </w:rPr>
        <w:t xml:space="preserve"> Boutique se alinea con la aparente necesidad de un segmento de mercado insatisfecho, en busca de experiencias diferenciales que le permitan conocer y experimentar las tradiciones, cosmovisi</w:t>
      </w:r>
      <w:r w:rsidR="001B63BD">
        <w:rPr>
          <w:rFonts w:eastAsia="Cambria"/>
          <w:color w:val="000000" w:themeColor="text1"/>
          <w:lang w:val="es-MX" w:eastAsia="es-AR"/>
        </w:rPr>
        <w:t>ó</w:t>
      </w:r>
      <w:r w:rsidRPr="00B04203">
        <w:rPr>
          <w:rFonts w:eastAsia="Cambria"/>
          <w:color w:val="000000" w:themeColor="text1"/>
          <w:lang w:val="es-MX" w:eastAsia="es-AR"/>
        </w:rPr>
        <w:t>n y origen de la cultura local, garantizando adem</w:t>
      </w:r>
      <w:r w:rsidR="001B63BD">
        <w:rPr>
          <w:rFonts w:eastAsia="Cambria"/>
          <w:color w:val="000000" w:themeColor="text1"/>
          <w:lang w:val="es-MX" w:eastAsia="es-AR"/>
        </w:rPr>
        <w:t>á</w:t>
      </w:r>
      <w:r w:rsidRPr="00B04203">
        <w:rPr>
          <w:rFonts w:eastAsia="Cambria"/>
          <w:color w:val="000000" w:themeColor="text1"/>
          <w:lang w:val="es-MX" w:eastAsia="es-AR"/>
        </w:rPr>
        <w:t xml:space="preserve">s la calidad propia de un producto turístico premium. </w:t>
      </w:r>
    </w:p>
    <w:p w14:paraId="769F380C" w14:textId="77777777" w:rsidR="00131FAB" w:rsidRPr="00B04203" w:rsidRDefault="00131FAB" w:rsidP="00234108">
      <w:pPr>
        <w:spacing w:line="360" w:lineRule="auto"/>
        <w:rPr>
          <w:rFonts w:eastAsia="Cambria"/>
          <w:color w:val="000000" w:themeColor="text1"/>
          <w:lang w:val="es-MX" w:eastAsia="es-AR"/>
        </w:rPr>
      </w:pPr>
      <w:r w:rsidRPr="00B04203">
        <w:rPr>
          <w:rFonts w:eastAsia="Cambria"/>
          <w:color w:val="000000" w:themeColor="text1"/>
          <w:lang w:val="es-MX" w:eastAsia="es-AR"/>
        </w:rPr>
        <w:br w:type="page"/>
      </w:r>
    </w:p>
    <w:p w14:paraId="6A54F147" w14:textId="3EF99EF7" w:rsidR="00F0208F" w:rsidRPr="00B04203" w:rsidRDefault="00131FAB" w:rsidP="00234108">
      <w:pPr>
        <w:pStyle w:val="Ttulo1"/>
        <w:spacing w:line="360" w:lineRule="auto"/>
      </w:pPr>
      <w:bookmarkStart w:id="16" w:name="_Toc210055669"/>
      <w:r w:rsidRPr="00B04203">
        <w:lastRenderedPageBreak/>
        <w:t xml:space="preserve">CAPÍTULO 3: ANÁLISIS </w:t>
      </w:r>
      <w:r w:rsidR="00CF5A27" w:rsidRPr="00B04203">
        <w:t>ESTRATÉGICO</w:t>
      </w:r>
      <w:bookmarkEnd w:id="16"/>
    </w:p>
    <w:p w14:paraId="392B479F" w14:textId="7468C5EE" w:rsidR="00744F2E" w:rsidRPr="00B04203" w:rsidRDefault="00744F2E" w:rsidP="00234108">
      <w:pPr>
        <w:spacing w:line="360" w:lineRule="auto"/>
        <w:jc w:val="both"/>
        <w:rPr>
          <w:rFonts w:eastAsia="Cambria"/>
          <w:color w:val="000000" w:themeColor="text1"/>
          <w:lang w:val="es-MX" w:eastAsia="es-EC"/>
        </w:rPr>
      </w:pPr>
    </w:p>
    <w:p w14:paraId="53B15D26" w14:textId="4040EF92" w:rsidR="005B22AA" w:rsidRPr="00B04203" w:rsidRDefault="00744F2E" w:rsidP="00234108">
      <w:pPr>
        <w:spacing w:line="360" w:lineRule="auto"/>
        <w:jc w:val="both"/>
        <w:rPr>
          <w:rFonts w:eastAsia="Cambria"/>
          <w:color w:val="000000" w:themeColor="text1"/>
          <w:lang w:val="es-MX" w:eastAsia="es-EC"/>
        </w:rPr>
      </w:pPr>
      <w:r w:rsidRPr="00B04203">
        <w:rPr>
          <w:rFonts w:eastAsia="Cambria"/>
          <w:color w:val="000000" w:themeColor="text1"/>
          <w:lang w:val="es-MX" w:eastAsia="es-EC"/>
        </w:rPr>
        <w:t>Se realizará un an</w:t>
      </w:r>
      <w:r w:rsidR="005B22AA" w:rsidRPr="00B04203">
        <w:rPr>
          <w:rFonts w:eastAsia="Cambria"/>
          <w:color w:val="000000" w:themeColor="text1"/>
          <w:lang w:val="es-MX" w:eastAsia="es-EC"/>
        </w:rPr>
        <w:t>á</w:t>
      </w:r>
      <w:r w:rsidRPr="00B04203">
        <w:rPr>
          <w:rFonts w:eastAsia="Cambria"/>
          <w:color w:val="000000" w:themeColor="text1"/>
          <w:lang w:val="es-MX" w:eastAsia="es-EC"/>
        </w:rPr>
        <w:t xml:space="preserve">lisis del </w:t>
      </w:r>
      <w:r w:rsidR="005B22AA" w:rsidRPr="00B04203">
        <w:rPr>
          <w:rFonts w:eastAsia="Cambria"/>
          <w:color w:val="000000" w:themeColor="text1"/>
          <w:lang w:val="es-MX" w:eastAsia="es-EC"/>
        </w:rPr>
        <w:t xml:space="preserve">macroentorno en el que operará el </w:t>
      </w:r>
      <w:r w:rsidR="001B63BD">
        <w:rPr>
          <w:rFonts w:eastAsia="Cambria"/>
          <w:color w:val="000000" w:themeColor="text1"/>
          <w:lang w:val="es-MX" w:eastAsia="es-EC"/>
        </w:rPr>
        <w:t>JAWA</w:t>
      </w:r>
      <w:r w:rsidR="009330FE" w:rsidRPr="00B04203">
        <w:rPr>
          <w:rFonts w:eastAsia="Cambria"/>
          <w:color w:val="000000" w:themeColor="text1"/>
          <w:lang w:val="es-MX" w:eastAsia="es-EC"/>
        </w:rPr>
        <w:t xml:space="preserve"> </w:t>
      </w:r>
      <w:r w:rsidR="001B63BD">
        <w:rPr>
          <w:rFonts w:eastAsia="Cambria"/>
          <w:color w:val="000000" w:themeColor="text1"/>
          <w:lang w:val="es-MX" w:eastAsia="es-EC"/>
        </w:rPr>
        <w:t>Suites</w:t>
      </w:r>
      <w:r w:rsidR="009330FE" w:rsidRPr="00B04203">
        <w:rPr>
          <w:rFonts w:eastAsia="Cambria"/>
          <w:color w:val="000000" w:themeColor="text1"/>
          <w:lang w:val="es-MX" w:eastAsia="es-EC"/>
        </w:rPr>
        <w:t xml:space="preserve"> Boutique</w:t>
      </w:r>
      <w:r w:rsidR="005B22AA" w:rsidRPr="00B04203">
        <w:rPr>
          <w:rFonts w:eastAsia="Cambria"/>
          <w:color w:val="000000" w:themeColor="text1"/>
          <w:lang w:val="es-MX" w:eastAsia="es-EC"/>
        </w:rPr>
        <w:t xml:space="preserve">, considerando que el mismo permite identificar factores no controlables que pueden obstaculizar el crecimiento del negocio o impulsarlo. Para dicho fin se usará la herramienta análisis PESTEL.  </w:t>
      </w:r>
    </w:p>
    <w:p w14:paraId="3CA91F7F" w14:textId="3F2A1DB5" w:rsidR="007A1557" w:rsidRPr="007A1557" w:rsidRDefault="005B22AA" w:rsidP="007A1557">
      <w:pPr>
        <w:pStyle w:val="Ttulo2"/>
      </w:pPr>
      <w:bookmarkStart w:id="17" w:name="_Toc210055670"/>
      <w:r w:rsidRPr="00B04203">
        <w:t>Factores políticos</w:t>
      </w:r>
      <w:bookmarkEnd w:id="17"/>
    </w:p>
    <w:p w14:paraId="3F3DAF48" w14:textId="6196DB81" w:rsidR="005B22AA" w:rsidRPr="00B04203" w:rsidRDefault="005B22AA" w:rsidP="00234108">
      <w:pPr>
        <w:spacing w:line="360" w:lineRule="auto"/>
        <w:jc w:val="both"/>
        <w:rPr>
          <w:color w:val="000000" w:themeColor="text1"/>
        </w:rPr>
      </w:pPr>
      <w:bookmarkStart w:id="18" w:name="_Toc210055671"/>
      <w:r w:rsidRPr="00B04203">
        <w:rPr>
          <w:rStyle w:val="Ttulo3Car"/>
        </w:rPr>
        <w:t>Gobiernos de corta duración:</w:t>
      </w:r>
      <w:bookmarkEnd w:id="18"/>
      <w:r w:rsidRPr="00B04203">
        <w:rPr>
          <w:rStyle w:val="apple-converted-space"/>
          <w:color w:val="000000" w:themeColor="text1"/>
        </w:rPr>
        <w:t> </w:t>
      </w:r>
      <w:r w:rsidRPr="00B04203">
        <w:rPr>
          <w:rStyle w:val="relative"/>
          <w:color w:val="000000" w:themeColor="text1"/>
        </w:rPr>
        <w:t>La inestabilidad política en Ecuador, evidenciada por frecuentes cambios de gobierno y elecciones anticipadas, como sucedió con el mandato del Ex Presidente Guillermo Lasso generan incertidumbre en las políticas públicas y afecta</w:t>
      </w:r>
      <w:r w:rsidR="009330FE" w:rsidRPr="00B04203">
        <w:rPr>
          <w:rStyle w:val="relative"/>
          <w:color w:val="000000" w:themeColor="text1"/>
        </w:rPr>
        <w:t xml:space="preserve">n </w:t>
      </w:r>
      <w:r w:rsidRPr="00B04203">
        <w:rPr>
          <w:rStyle w:val="relative"/>
          <w:color w:val="000000" w:themeColor="text1"/>
        </w:rPr>
        <w:t>la inversión en sectores como el turismo.</w:t>
      </w:r>
      <w:r w:rsidRPr="00B04203">
        <w:rPr>
          <w:rStyle w:val="apple-converted-space"/>
          <w:color w:val="000000" w:themeColor="text1"/>
        </w:rPr>
        <w:t> </w:t>
      </w:r>
      <w:r w:rsidRPr="00B04203">
        <w:rPr>
          <w:color w:val="000000" w:themeColor="text1"/>
        </w:rPr>
        <w:t>​</w:t>
      </w:r>
    </w:p>
    <w:p w14:paraId="26119769" w14:textId="77777777" w:rsidR="009330FE" w:rsidRPr="00B04203" w:rsidRDefault="009330FE" w:rsidP="00234108">
      <w:pPr>
        <w:spacing w:line="360" w:lineRule="auto"/>
        <w:jc w:val="both"/>
        <w:rPr>
          <w:color w:val="000000" w:themeColor="text1"/>
        </w:rPr>
      </w:pPr>
    </w:p>
    <w:p w14:paraId="4792920B" w14:textId="57B028F2" w:rsidR="009330FE" w:rsidRPr="00B04203" w:rsidRDefault="009330FE" w:rsidP="00234108">
      <w:pPr>
        <w:spacing w:line="360" w:lineRule="auto"/>
        <w:jc w:val="both"/>
        <w:rPr>
          <w:color w:val="000000" w:themeColor="text1"/>
        </w:rPr>
      </w:pPr>
      <w:bookmarkStart w:id="19" w:name="_Toc210055672"/>
      <w:r w:rsidRPr="00B04203">
        <w:rPr>
          <w:rStyle w:val="Ttulo3Car"/>
        </w:rPr>
        <w:t>Crisis de seguridad nacional:</w:t>
      </w:r>
      <w:bookmarkEnd w:id="19"/>
      <w:r w:rsidRPr="00B04203">
        <w:rPr>
          <w:color w:val="000000" w:themeColor="text1"/>
        </w:rPr>
        <w:t xml:space="preserve"> En la actualidad el Ecuador enfrenta una situación dif</w:t>
      </w:r>
      <w:r w:rsidR="001B63BD">
        <w:rPr>
          <w:color w:val="000000" w:themeColor="text1"/>
        </w:rPr>
        <w:t>í</w:t>
      </w:r>
      <w:r w:rsidRPr="00B04203">
        <w:rPr>
          <w:color w:val="000000" w:themeColor="text1"/>
        </w:rPr>
        <w:t xml:space="preserve">cil en el ámbito de la seguridad nacional con una escalada de la violencia y la actividad del crimen organizado, esto ha minado la imagen del país como un destino seguro para turistas extranjeros además de impactar negativamente en el turismo nacional principalmente en sectores donde la tasa de criminalidad es alta como en la región costa. En la región sierra, especificamente en la ciudad donde se pretende crear el </w:t>
      </w:r>
      <w:r w:rsidR="001B63BD">
        <w:rPr>
          <w:color w:val="000000" w:themeColor="text1"/>
        </w:rPr>
        <w:t>complejo de suites</w:t>
      </w:r>
      <w:r w:rsidRPr="00B04203">
        <w:rPr>
          <w:color w:val="000000" w:themeColor="text1"/>
        </w:rPr>
        <w:t xml:space="preserve"> los </w:t>
      </w:r>
      <w:r w:rsidR="001B63BD">
        <w:rPr>
          <w:color w:val="000000" w:themeColor="text1"/>
        </w:rPr>
        <w:t>í</w:t>
      </w:r>
      <w:r w:rsidRPr="00B04203">
        <w:rPr>
          <w:color w:val="000000" w:themeColor="text1"/>
        </w:rPr>
        <w:t xml:space="preserve">ndices de criminalidad son bajos en comparación con el resto del país. </w:t>
      </w:r>
    </w:p>
    <w:p w14:paraId="1FEB1FB5" w14:textId="77777777" w:rsidR="009330FE" w:rsidRPr="00B04203" w:rsidRDefault="009330FE" w:rsidP="00234108">
      <w:pPr>
        <w:spacing w:line="360" w:lineRule="auto"/>
        <w:jc w:val="both"/>
        <w:rPr>
          <w:color w:val="000000" w:themeColor="text1"/>
        </w:rPr>
      </w:pPr>
    </w:p>
    <w:p w14:paraId="669B308A" w14:textId="5543F03D" w:rsidR="00E0796B" w:rsidRPr="00B04203" w:rsidRDefault="009330FE" w:rsidP="00234108">
      <w:pPr>
        <w:spacing w:line="360" w:lineRule="auto"/>
        <w:jc w:val="both"/>
        <w:rPr>
          <w:color w:val="000000" w:themeColor="text1"/>
        </w:rPr>
      </w:pPr>
      <w:bookmarkStart w:id="20" w:name="_Toc210055673"/>
      <w:r w:rsidRPr="00B04203">
        <w:rPr>
          <w:rStyle w:val="Ttulo3Car"/>
        </w:rPr>
        <w:t>Políticas de fortelecimiento del sector turístico:</w:t>
      </w:r>
      <w:bookmarkEnd w:id="20"/>
      <w:r w:rsidRPr="00B04203">
        <w:rPr>
          <w:color w:val="000000" w:themeColor="text1"/>
        </w:rPr>
        <w:t xml:space="preserve"> Independientemente de la inestabilidad política nacional,</w:t>
      </w:r>
      <w:r w:rsidR="00E0796B" w:rsidRPr="00B04203">
        <w:rPr>
          <w:color w:val="000000" w:themeColor="text1"/>
        </w:rPr>
        <w:t xml:space="preserve"> los gobiernos de turno reconocen al turismo como una de las principales fuentes de ingreso no petroleras para el país y actuan acorde a esta realidad. En marzo del 2025 se cre</w:t>
      </w:r>
      <w:r w:rsidR="001B63BD">
        <w:rPr>
          <w:color w:val="000000" w:themeColor="text1"/>
        </w:rPr>
        <w:t>ó</w:t>
      </w:r>
      <w:r w:rsidR="00E0796B" w:rsidRPr="00B04203">
        <w:rPr>
          <w:color w:val="000000" w:themeColor="text1"/>
        </w:rPr>
        <w:t xml:space="preserve"> un Fondo de Desarrollo Turístico que significa un aumento histórico del presupuesto para la promoción del Ecuador. </w:t>
      </w:r>
      <w:r w:rsidRPr="00B04203">
        <w:rPr>
          <w:color w:val="000000" w:themeColor="text1"/>
        </w:rPr>
        <w:t xml:space="preserve"> </w:t>
      </w:r>
      <w:r w:rsidR="00E0796B" w:rsidRPr="00B04203">
        <w:rPr>
          <w:color w:val="000000" w:themeColor="text1"/>
        </w:rPr>
        <w:t>E</w:t>
      </w:r>
      <w:r w:rsidRPr="00B04203">
        <w:rPr>
          <w:color w:val="000000" w:themeColor="text1"/>
        </w:rPr>
        <w:t>l gobierno local de Riobamba ha demostrado el inter</w:t>
      </w:r>
      <w:r w:rsidR="00E0796B" w:rsidRPr="00B04203">
        <w:rPr>
          <w:color w:val="000000" w:themeColor="text1"/>
        </w:rPr>
        <w:t>é</w:t>
      </w:r>
      <w:r w:rsidRPr="00B04203">
        <w:rPr>
          <w:color w:val="000000" w:themeColor="text1"/>
        </w:rPr>
        <w:t xml:space="preserve">s por </w:t>
      </w:r>
      <w:r w:rsidR="00E0796B" w:rsidRPr="00B04203">
        <w:rPr>
          <w:color w:val="000000" w:themeColor="text1"/>
        </w:rPr>
        <w:t xml:space="preserve">impulsar actividades y eventos que atraen a turistas nacionales y extranjeros. Riobamba se promociona como una ciudad deportiva, acogiendo eventos de distinta magnitud que dinamizan la economia local y benefician al turismo. </w:t>
      </w:r>
    </w:p>
    <w:p w14:paraId="05F7CDE2" w14:textId="77777777" w:rsidR="00E0796B" w:rsidRPr="00B04203" w:rsidRDefault="00E0796B" w:rsidP="00234108">
      <w:pPr>
        <w:pStyle w:val="Ttulo2"/>
      </w:pPr>
      <w:bookmarkStart w:id="21" w:name="_Toc210055674"/>
      <w:r w:rsidRPr="00B04203">
        <w:t>Factores económicos</w:t>
      </w:r>
      <w:bookmarkEnd w:id="21"/>
      <w:r w:rsidRPr="00B04203">
        <w:t xml:space="preserve"> </w:t>
      </w:r>
    </w:p>
    <w:p w14:paraId="08817AAC" w14:textId="0F33D530" w:rsidR="001A4905" w:rsidRPr="00B04203" w:rsidRDefault="001A4905" w:rsidP="00234108">
      <w:pPr>
        <w:spacing w:line="360" w:lineRule="auto"/>
        <w:jc w:val="both"/>
        <w:rPr>
          <w:color w:val="000000" w:themeColor="text1"/>
        </w:rPr>
      </w:pPr>
      <w:bookmarkStart w:id="22" w:name="_Toc210055675"/>
      <w:r w:rsidRPr="00B04203">
        <w:rPr>
          <w:rStyle w:val="Ttulo3Car"/>
        </w:rPr>
        <w:t>Tasa de inflación:</w:t>
      </w:r>
      <w:bookmarkEnd w:id="22"/>
      <w:r w:rsidRPr="00B04203">
        <w:rPr>
          <w:color w:val="000000" w:themeColor="text1"/>
        </w:rPr>
        <w:t xml:space="preserve"> Desde el 2022 se observa una tendencia a la baja en la inflación, es importante considerar esto ya que afecta el presupuesto que destina la población para actividades relativas al turismo. En marzo de 2025 la inflación interanual fue de 0,31% en comparación con 1,66% el mismo mes del 2024</w:t>
      </w:r>
      <w:r w:rsidR="00B22214" w:rsidRPr="00B04203">
        <w:rPr>
          <w:color w:val="000000" w:themeColor="text1"/>
        </w:rPr>
        <w:t xml:space="preserve"> (El Comercio, 2025).</w:t>
      </w:r>
    </w:p>
    <w:p w14:paraId="05ECDFA6" w14:textId="14FA8F49" w:rsidR="00E0796B" w:rsidRPr="00B04203" w:rsidRDefault="008A1B1E" w:rsidP="00234108">
      <w:pPr>
        <w:spacing w:line="360" w:lineRule="auto"/>
        <w:jc w:val="both"/>
        <w:rPr>
          <w:color w:val="000000" w:themeColor="text1"/>
        </w:rPr>
      </w:pPr>
      <w:bookmarkStart w:id="23" w:name="_Toc210055676"/>
      <w:r w:rsidRPr="00B04203">
        <w:rPr>
          <w:rStyle w:val="Ttulo3Car"/>
        </w:rPr>
        <w:lastRenderedPageBreak/>
        <w:t>Tasas de interés:</w:t>
      </w:r>
      <w:bookmarkEnd w:id="23"/>
      <w:r w:rsidRPr="00B04203">
        <w:rPr>
          <w:color w:val="000000" w:themeColor="text1"/>
        </w:rPr>
        <w:t xml:space="preserve"> En este aspecto es importante destacar el denominado crédito turismo 5%, por el cual el banco público BanEcuador brinda préstamos desde $500 hasta $20.000 dólares con una tasa de interés preferencial para el financiamiento de actividades turísticas del 5%. </w:t>
      </w:r>
    </w:p>
    <w:p w14:paraId="3065341E" w14:textId="517A3C30" w:rsidR="001A4905" w:rsidRPr="00B04203" w:rsidRDefault="001A4905" w:rsidP="00234108">
      <w:pPr>
        <w:pStyle w:val="Ttulo2"/>
      </w:pPr>
      <w:bookmarkStart w:id="24" w:name="_Toc210055677"/>
      <w:r w:rsidRPr="00B04203">
        <w:t>Factores Socio-culturales</w:t>
      </w:r>
      <w:bookmarkEnd w:id="24"/>
    </w:p>
    <w:p w14:paraId="22730962" w14:textId="554ECD27" w:rsidR="005E1802" w:rsidRPr="00B04203" w:rsidRDefault="005E1802" w:rsidP="00234108">
      <w:pPr>
        <w:spacing w:before="100" w:beforeAutospacing="1" w:after="100" w:afterAutospacing="1" w:line="360" w:lineRule="auto"/>
        <w:jc w:val="both"/>
        <w:rPr>
          <w:color w:val="000000" w:themeColor="text1"/>
        </w:rPr>
      </w:pPr>
      <w:bookmarkStart w:id="25" w:name="_Toc210055678"/>
      <w:r w:rsidRPr="00B04203">
        <w:rPr>
          <w:rStyle w:val="Ttulo3Car"/>
        </w:rPr>
        <w:t xml:space="preserve">Preferencia por </w:t>
      </w:r>
      <w:r w:rsidR="001B63BD">
        <w:rPr>
          <w:rStyle w:val="Ttulo3Car"/>
        </w:rPr>
        <w:t>hospedajes</w:t>
      </w:r>
      <w:r w:rsidRPr="00B04203">
        <w:rPr>
          <w:rStyle w:val="Ttulo3Car"/>
        </w:rPr>
        <w:t xml:space="preserve"> </w:t>
      </w:r>
      <w:r w:rsidR="00042EA2">
        <w:rPr>
          <w:rStyle w:val="Ttulo3Car"/>
        </w:rPr>
        <w:t xml:space="preserve">tipo </w:t>
      </w:r>
      <w:r w:rsidRPr="00B04203">
        <w:rPr>
          <w:rStyle w:val="Ttulo3Car"/>
        </w:rPr>
        <w:t>boutique</w:t>
      </w:r>
      <w:r w:rsidR="001B63BD">
        <w:rPr>
          <w:rStyle w:val="Ttulo3Car"/>
        </w:rPr>
        <w:t xml:space="preserve"> y auto</w:t>
      </w:r>
      <w:r w:rsidR="00042EA2">
        <w:rPr>
          <w:rStyle w:val="Ttulo3Car"/>
        </w:rPr>
        <w:t>gestionados</w:t>
      </w:r>
      <w:r w:rsidRPr="00B04203">
        <w:rPr>
          <w:rStyle w:val="Ttulo3Car"/>
        </w:rPr>
        <w:t>:</w:t>
      </w:r>
      <w:bookmarkEnd w:id="25"/>
      <w:r w:rsidRPr="00B04203">
        <w:rPr>
          <w:color w:val="000000" w:themeColor="text1"/>
        </w:rPr>
        <w:t xml:space="preserve"> </w:t>
      </w:r>
      <w:r w:rsidRPr="00B04203">
        <w:rPr>
          <w:rStyle w:val="relative"/>
          <w:color w:val="000000" w:themeColor="text1"/>
        </w:rPr>
        <w:t>Existe una tendencia creciente hacia alojamientos personalizados y exclusivos, como los hoteles boutique que ofrecen experiencias únicas y atención detallada al cliente.</w:t>
      </w:r>
      <w:r w:rsidRPr="00B04203">
        <w:rPr>
          <w:color w:val="000000" w:themeColor="text1"/>
        </w:rPr>
        <w:t xml:space="preserve"> Hospedaje que se asocie con una inmersion en el origen de la cultura local, su historia y atractivos naturales, es de especial interés para turistas extranjeros que evitan la percepción de monotonia y trato impersonal de las grandes cadenas. </w:t>
      </w:r>
      <w:r w:rsidR="00042EA2">
        <w:rPr>
          <w:color w:val="000000" w:themeColor="text1"/>
        </w:rPr>
        <w:t xml:space="preserve">El modelo de hospedaje autogestionado se encuentra en crecimiento al ofrecer privacidad, autonomía y precios competitivos en el sector de hospedaje. </w:t>
      </w:r>
    </w:p>
    <w:p w14:paraId="27AFEBBB" w14:textId="42569A46" w:rsidR="005E1802" w:rsidRPr="00B04203" w:rsidRDefault="005E1802" w:rsidP="00234108">
      <w:pPr>
        <w:spacing w:before="100" w:beforeAutospacing="1" w:after="100" w:afterAutospacing="1" w:line="360" w:lineRule="auto"/>
        <w:jc w:val="both"/>
        <w:rPr>
          <w:rStyle w:val="relative"/>
          <w:color w:val="000000" w:themeColor="text1"/>
        </w:rPr>
      </w:pPr>
      <w:bookmarkStart w:id="26" w:name="_Toc210055679"/>
      <w:r w:rsidRPr="00B04203">
        <w:rPr>
          <w:rStyle w:val="Ttulo3Car"/>
        </w:rPr>
        <w:t xml:space="preserve">Políticas </w:t>
      </w:r>
      <w:r w:rsidR="00D065FE">
        <w:rPr>
          <w:rStyle w:val="Ttulo3Car"/>
        </w:rPr>
        <w:t>sobre admisión de mascotas</w:t>
      </w:r>
      <w:r w:rsidRPr="00B04203">
        <w:rPr>
          <w:rStyle w:val="Ttulo3Car"/>
        </w:rPr>
        <w:t>:</w:t>
      </w:r>
      <w:bookmarkEnd w:id="26"/>
      <w:r w:rsidRPr="00B04203">
        <w:rPr>
          <w:rStyle w:val="apple-converted-space"/>
          <w:color w:val="000000" w:themeColor="text1"/>
        </w:rPr>
        <w:t> </w:t>
      </w:r>
      <w:r w:rsidRPr="00B04203">
        <w:rPr>
          <w:rStyle w:val="relative"/>
          <w:color w:val="000000" w:themeColor="text1"/>
        </w:rPr>
        <w:t>La demanda por establecimientos que aceptan mascotas, consideradas actualmente como miembros de la familia y acompañantes necesarios en los viajes, es cada vez mayor</w:t>
      </w:r>
      <w:r w:rsidR="00042EA2">
        <w:rPr>
          <w:rStyle w:val="relative"/>
          <w:color w:val="000000" w:themeColor="text1"/>
        </w:rPr>
        <w:t xml:space="preserve">, </w:t>
      </w:r>
      <w:r w:rsidRPr="00B04203">
        <w:rPr>
          <w:rStyle w:val="relative"/>
          <w:color w:val="000000" w:themeColor="text1"/>
        </w:rPr>
        <w:t xml:space="preserve">por lo que establecimientos que brinden servicios de hospedaje </w:t>
      </w:r>
      <w:r w:rsidR="00042EA2">
        <w:rPr>
          <w:rStyle w:val="relative"/>
          <w:color w:val="000000" w:themeColor="text1"/>
        </w:rPr>
        <w:t>incluyendo a</w:t>
      </w:r>
      <w:r w:rsidRPr="00B04203">
        <w:rPr>
          <w:rStyle w:val="relative"/>
          <w:color w:val="000000" w:themeColor="text1"/>
        </w:rPr>
        <w:t xml:space="preserve"> las mascotas resaltan sobre la competencia.  </w:t>
      </w:r>
    </w:p>
    <w:p w14:paraId="66594200" w14:textId="0D8B864F" w:rsidR="005E1802" w:rsidRPr="00B04203" w:rsidRDefault="005E1802" w:rsidP="00234108">
      <w:pPr>
        <w:spacing w:before="100" w:beforeAutospacing="1" w:after="100" w:afterAutospacing="1" w:line="360" w:lineRule="auto"/>
        <w:jc w:val="both"/>
        <w:rPr>
          <w:color w:val="000000" w:themeColor="text1"/>
        </w:rPr>
      </w:pPr>
      <w:bookmarkStart w:id="27" w:name="_Toc210055680"/>
      <w:r w:rsidRPr="00B04203">
        <w:rPr>
          <w:rStyle w:val="Ttulo3Car"/>
        </w:rPr>
        <w:t xml:space="preserve">Políticas </w:t>
      </w:r>
      <w:r w:rsidR="00A81370" w:rsidRPr="00B04203">
        <w:rPr>
          <w:rStyle w:val="Ttulo3Car"/>
        </w:rPr>
        <w:t>Sustentables:</w:t>
      </w:r>
      <w:bookmarkEnd w:id="27"/>
      <w:r w:rsidR="00A81370" w:rsidRPr="00B04203">
        <w:rPr>
          <w:rStyle w:val="relative"/>
          <w:color w:val="000000" w:themeColor="text1"/>
        </w:rPr>
        <w:t xml:space="preserve"> Actualmente son cada vez más las personas que buscan contribuir con sus decisiones diarias en la preservación del medio ambiente y el desarrollo social, un </w:t>
      </w:r>
      <w:r w:rsidR="00042EA2">
        <w:rPr>
          <w:rStyle w:val="relative"/>
          <w:color w:val="000000" w:themeColor="text1"/>
        </w:rPr>
        <w:t>servicio de hospedaje</w:t>
      </w:r>
      <w:r w:rsidR="00A81370" w:rsidRPr="00B04203">
        <w:rPr>
          <w:rStyle w:val="relative"/>
          <w:color w:val="000000" w:themeColor="text1"/>
        </w:rPr>
        <w:t xml:space="preserve"> </w:t>
      </w:r>
      <w:r w:rsidRPr="00B04203">
        <w:rPr>
          <w:rStyle w:val="relative"/>
          <w:color w:val="000000" w:themeColor="text1"/>
        </w:rPr>
        <w:t>que implement</w:t>
      </w:r>
      <w:r w:rsidR="00A81370" w:rsidRPr="00B04203">
        <w:rPr>
          <w:rStyle w:val="relative"/>
          <w:color w:val="000000" w:themeColor="text1"/>
        </w:rPr>
        <w:t>e</w:t>
      </w:r>
      <w:r w:rsidRPr="00B04203">
        <w:rPr>
          <w:rStyle w:val="relative"/>
          <w:color w:val="000000" w:themeColor="text1"/>
        </w:rPr>
        <w:t xml:space="preserve"> prácticas </w:t>
      </w:r>
      <w:r w:rsidR="00A81370" w:rsidRPr="00B04203">
        <w:rPr>
          <w:rStyle w:val="relative"/>
          <w:color w:val="000000" w:themeColor="text1"/>
        </w:rPr>
        <w:t>sustentables</w:t>
      </w:r>
      <w:r w:rsidRPr="00B04203">
        <w:rPr>
          <w:rStyle w:val="relative"/>
          <w:color w:val="000000" w:themeColor="text1"/>
        </w:rPr>
        <w:t xml:space="preserve"> y de responsabilidad social empresarial </w:t>
      </w:r>
      <w:r w:rsidR="00A81370" w:rsidRPr="00B04203">
        <w:rPr>
          <w:rStyle w:val="relative"/>
          <w:color w:val="000000" w:themeColor="text1"/>
        </w:rPr>
        <w:t>se diferenciari</w:t>
      </w:r>
      <w:r w:rsidR="00042EA2">
        <w:rPr>
          <w:rStyle w:val="relative"/>
          <w:color w:val="000000" w:themeColor="text1"/>
        </w:rPr>
        <w:t xml:space="preserve">á </w:t>
      </w:r>
      <w:r w:rsidR="00A81370" w:rsidRPr="00B04203">
        <w:rPr>
          <w:rStyle w:val="relative"/>
          <w:color w:val="000000" w:themeColor="text1"/>
        </w:rPr>
        <w:t>en el mercado.</w:t>
      </w:r>
      <w:r w:rsidR="00A81370" w:rsidRPr="00B04203">
        <w:rPr>
          <w:color w:val="000000" w:themeColor="text1"/>
        </w:rPr>
        <w:t xml:space="preserve"> </w:t>
      </w:r>
      <w:r w:rsidRPr="00B04203">
        <w:rPr>
          <w:color w:val="000000" w:themeColor="text1"/>
        </w:rPr>
        <w:t>​</w:t>
      </w:r>
    </w:p>
    <w:p w14:paraId="2DB3F151" w14:textId="77777777" w:rsidR="00A81370" w:rsidRPr="00B04203" w:rsidRDefault="00A81370" w:rsidP="00234108">
      <w:pPr>
        <w:pStyle w:val="Ttulo2"/>
      </w:pPr>
      <w:bookmarkStart w:id="28" w:name="_Toc210055681"/>
      <w:r w:rsidRPr="00B04203">
        <w:t>Factores tecnológicos</w:t>
      </w:r>
      <w:bookmarkEnd w:id="28"/>
    </w:p>
    <w:p w14:paraId="0A845DCC" w14:textId="08B5443B" w:rsidR="00A81370" w:rsidRDefault="00604C33" w:rsidP="00234108">
      <w:pPr>
        <w:pStyle w:val="Subttulo"/>
        <w:spacing w:line="360" w:lineRule="auto"/>
        <w:jc w:val="both"/>
        <w:rPr>
          <w:rFonts w:ascii="Times New Roman" w:hAnsi="Times New Roman" w:cs="Times New Roman"/>
          <w:i w:val="0"/>
          <w:iCs/>
          <w:color w:val="000000" w:themeColor="text1"/>
        </w:rPr>
      </w:pPr>
      <w:r w:rsidRPr="00B04203">
        <w:rPr>
          <w:rFonts w:ascii="Times New Roman" w:hAnsi="Times New Roman" w:cs="Times New Roman"/>
          <w:i w:val="0"/>
          <w:iCs/>
          <w:color w:val="000000" w:themeColor="text1"/>
        </w:rPr>
        <w:t xml:space="preserve">Más alla de considerar como actividades esenciales, la presencia de un </w:t>
      </w:r>
      <w:r w:rsidR="00042EA2">
        <w:rPr>
          <w:rFonts w:ascii="Times New Roman" w:hAnsi="Times New Roman" w:cs="Times New Roman"/>
          <w:i w:val="0"/>
          <w:iCs/>
          <w:color w:val="000000" w:themeColor="text1"/>
        </w:rPr>
        <w:t>establecimiento de hospedaje</w:t>
      </w:r>
      <w:r w:rsidRPr="00B04203">
        <w:rPr>
          <w:rFonts w:ascii="Times New Roman" w:hAnsi="Times New Roman" w:cs="Times New Roman"/>
          <w:i w:val="0"/>
          <w:iCs/>
          <w:color w:val="000000" w:themeColor="text1"/>
        </w:rPr>
        <w:t xml:space="preserve"> en plataformas de agencias de viaje digitales, disponer de una web propia, realizar marketing por distintas redes sociales y valerse de métricas para la toma de decisiones, l</w:t>
      </w:r>
      <w:r w:rsidR="00A81370" w:rsidRPr="00B04203">
        <w:rPr>
          <w:rFonts w:ascii="Times New Roman" w:hAnsi="Times New Roman" w:cs="Times New Roman"/>
          <w:i w:val="0"/>
          <w:iCs/>
          <w:color w:val="000000" w:themeColor="text1"/>
        </w:rPr>
        <w:t>as siguientes tendencias tecnológicas pueden ser aprovechadas para br</w:t>
      </w:r>
      <w:r w:rsidRPr="00B04203">
        <w:rPr>
          <w:rFonts w:ascii="Times New Roman" w:hAnsi="Times New Roman" w:cs="Times New Roman"/>
          <w:i w:val="0"/>
          <w:iCs/>
          <w:color w:val="000000" w:themeColor="text1"/>
        </w:rPr>
        <w:t xml:space="preserve">indar un servicio diferenciador y que aporte valor a la gestión del </w:t>
      </w:r>
      <w:r w:rsidR="00042EA2">
        <w:rPr>
          <w:rFonts w:ascii="Times New Roman" w:hAnsi="Times New Roman" w:cs="Times New Roman"/>
          <w:i w:val="0"/>
          <w:iCs/>
          <w:color w:val="000000" w:themeColor="text1"/>
        </w:rPr>
        <w:t>proyecto</w:t>
      </w:r>
      <w:r w:rsidRPr="00B04203">
        <w:rPr>
          <w:rFonts w:ascii="Times New Roman" w:hAnsi="Times New Roman" w:cs="Times New Roman"/>
          <w:i w:val="0"/>
          <w:iCs/>
          <w:color w:val="000000" w:themeColor="text1"/>
        </w:rPr>
        <w:t xml:space="preserve">. </w:t>
      </w:r>
    </w:p>
    <w:p w14:paraId="3B1007C5" w14:textId="77777777" w:rsidR="007A1557" w:rsidRPr="007A1557" w:rsidRDefault="007A1557" w:rsidP="007A1557"/>
    <w:p w14:paraId="2B634D5A" w14:textId="743A896F" w:rsidR="00A81370" w:rsidRPr="00B04203" w:rsidRDefault="00A81370" w:rsidP="007A1557">
      <w:pPr>
        <w:spacing w:line="360" w:lineRule="auto"/>
        <w:jc w:val="both"/>
        <w:rPr>
          <w:color w:val="000000" w:themeColor="text1"/>
        </w:rPr>
      </w:pPr>
      <w:bookmarkStart w:id="29" w:name="_Toc210055682"/>
      <w:r w:rsidRPr="00B04203">
        <w:rPr>
          <w:rStyle w:val="Ttulo3Car"/>
        </w:rPr>
        <w:t>Check-in y Llaves Digitales:</w:t>
      </w:r>
      <w:bookmarkEnd w:id="29"/>
      <w:r w:rsidRPr="00B04203">
        <w:rPr>
          <w:rStyle w:val="apple-converted-space"/>
          <w:color w:val="000000" w:themeColor="text1"/>
        </w:rPr>
        <w:t> </w:t>
      </w:r>
      <w:r w:rsidRPr="00B04203">
        <w:rPr>
          <w:rStyle w:val="relative"/>
          <w:color w:val="000000" w:themeColor="text1"/>
        </w:rPr>
        <w:t>La implementación de sistemas de check-in sin contacto y llaves digitales permite a los huéspedes realizar el registro y acceder a sus habitaciones mediante dispositivos móviles, agilizando el proceso y reduciendo el contacto físico.</w:t>
      </w:r>
      <w:r w:rsidRPr="00B04203">
        <w:rPr>
          <w:rStyle w:val="apple-converted-space"/>
          <w:color w:val="000000" w:themeColor="text1"/>
        </w:rPr>
        <w:t> </w:t>
      </w:r>
    </w:p>
    <w:p w14:paraId="0F86339C" w14:textId="1B6DF734" w:rsidR="00A81370" w:rsidRPr="00B04203" w:rsidRDefault="00A81370" w:rsidP="00234108">
      <w:pPr>
        <w:spacing w:before="100" w:beforeAutospacing="1" w:after="100" w:afterAutospacing="1" w:line="360" w:lineRule="auto"/>
        <w:jc w:val="both"/>
        <w:rPr>
          <w:color w:val="000000" w:themeColor="text1"/>
        </w:rPr>
      </w:pPr>
      <w:bookmarkStart w:id="30" w:name="_Toc210055683"/>
      <w:r w:rsidRPr="00B04203">
        <w:rPr>
          <w:rStyle w:val="Ttulo3Car"/>
        </w:rPr>
        <w:lastRenderedPageBreak/>
        <w:t>Realidad Virtual y Realidad Aumentada:</w:t>
      </w:r>
      <w:bookmarkEnd w:id="30"/>
      <w:r w:rsidRPr="00B04203">
        <w:rPr>
          <w:rStyle w:val="apple-converted-space"/>
          <w:color w:val="000000" w:themeColor="text1"/>
        </w:rPr>
        <w:t> </w:t>
      </w:r>
      <w:r w:rsidRPr="00B04203">
        <w:rPr>
          <w:rStyle w:val="relative"/>
          <w:color w:val="000000" w:themeColor="text1"/>
        </w:rPr>
        <w:t xml:space="preserve">Estas tecnologías permiten a los clientes realizar recorridos virtuales por las instalaciones antes de su llegada, </w:t>
      </w:r>
      <w:r w:rsidR="00604C33" w:rsidRPr="00B04203">
        <w:rPr>
          <w:rStyle w:val="relative"/>
          <w:color w:val="000000" w:themeColor="text1"/>
        </w:rPr>
        <w:t>facilitando sus</w:t>
      </w:r>
      <w:r w:rsidRPr="00B04203">
        <w:rPr>
          <w:rStyle w:val="relative"/>
          <w:color w:val="000000" w:themeColor="text1"/>
        </w:rPr>
        <w:t xml:space="preserve"> decisiones y </w:t>
      </w:r>
      <w:r w:rsidR="00604C33" w:rsidRPr="00B04203">
        <w:rPr>
          <w:rStyle w:val="relative"/>
          <w:color w:val="000000" w:themeColor="text1"/>
        </w:rPr>
        <w:t xml:space="preserve">creando </w:t>
      </w:r>
      <w:r w:rsidRPr="00B04203">
        <w:rPr>
          <w:rStyle w:val="relative"/>
          <w:color w:val="000000" w:themeColor="text1"/>
        </w:rPr>
        <w:t>expectativa.</w:t>
      </w:r>
      <w:r w:rsidRPr="00B04203">
        <w:rPr>
          <w:rStyle w:val="apple-converted-space"/>
          <w:color w:val="000000" w:themeColor="text1"/>
        </w:rPr>
        <w:t> </w:t>
      </w:r>
      <w:r w:rsidRPr="00B04203">
        <w:rPr>
          <w:rStyle w:val="relative"/>
          <w:color w:val="000000" w:themeColor="text1"/>
        </w:rPr>
        <w:t>Además, se utilizan para enriquecer la experiencia durante la estancia, ofreciendo información interactiva y entretenimiento.</w:t>
      </w:r>
      <w:r w:rsidRPr="00B04203">
        <w:rPr>
          <w:rStyle w:val="apple-converted-space"/>
          <w:color w:val="000000" w:themeColor="text1"/>
        </w:rPr>
        <w:t> </w:t>
      </w:r>
      <w:r w:rsidRPr="00B04203">
        <w:rPr>
          <w:color w:val="000000" w:themeColor="text1"/>
        </w:rPr>
        <w:t>​</w:t>
      </w:r>
      <w:r w:rsidR="00604C33" w:rsidRPr="00B04203">
        <w:rPr>
          <w:color w:val="000000" w:themeColor="text1"/>
        </w:rPr>
        <w:t xml:space="preserve"> </w:t>
      </w:r>
    </w:p>
    <w:p w14:paraId="70FCF899" w14:textId="3DCCB533" w:rsidR="00604C33" w:rsidRPr="00B04203" w:rsidRDefault="00604C33" w:rsidP="00234108">
      <w:pPr>
        <w:pStyle w:val="Ttulo2"/>
      </w:pPr>
      <w:bookmarkStart w:id="31" w:name="_Toc210055684"/>
      <w:r w:rsidRPr="00B04203">
        <w:t>Factores ambientales</w:t>
      </w:r>
      <w:bookmarkEnd w:id="31"/>
    </w:p>
    <w:p w14:paraId="09E45101" w14:textId="77BC5845" w:rsidR="00604C33" w:rsidRPr="00B04203" w:rsidRDefault="00303241" w:rsidP="00234108">
      <w:pPr>
        <w:pStyle w:val="Subttulo"/>
        <w:spacing w:line="360" w:lineRule="auto"/>
        <w:jc w:val="both"/>
        <w:rPr>
          <w:rFonts w:ascii="Times New Roman" w:hAnsi="Times New Roman" w:cs="Times New Roman"/>
          <w:i w:val="0"/>
          <w:iCs/>
          <w:color w:val="000000" w:themeColor="text1"/>
        </w:rPr>
      </w:pPr>
      <w:bookmarkStart w:id="32" w:name="_Toc210055685"/>
      <w:r w:rsidRPr="00B04203">
        <w:rPr>
          <w:rStyle w:val="Ttulo3Car"/>
          <w:i w:val="0"/>
          <w:iCs/>
        </w:rPr>
        <w:t>Dependencia de la Energía Hidroeléctrica y Sequías Severas:</w:t>
      </w:r>
      <w:bookmarkEnd w:id="32"/>
      <w:r w:rsidRPr="00B04203">
        <w:rPr>
          <w:rStyle w:val="apple-converted-space"/>
          <w:rFonts w:ascii="Times New Roman" w:hAnsi="Times New Roman" w:cs="Times New Roman"/>
          <w:i w:val="0"/>
          <w:iCs/>
          <w:color w:val="000000" w:themeColor="text1"/>
        </w:rPr>
        <w:t> </w:t>
      </w:r>
      <w:r w:rsidRPr="00B04203">
        <w:rPr>
          <w:rStyle w:val="relative"/>
          <w:rFonts w:ascii="Times New Roman" w:hAnsi="Times New Roman" w:cs="Times New Roman"/>
          <w:i w:val="0"/>
          <w:iCs/>
          <w:color w:val="000000" w:themeColor="text1"/>
        </w:rPr>
        <w:t>Ecuador ha dependido en gran medida de la energía hidroeléctrica para su suministro eléctrico. En 2024, el país experimentó una de las peores sequías en seis décadas, reduciendo drásticamente los niveles de agua en los embalses y limitando la capacidad de generación eléctrica.</w:t>
      </w:r>
      <w:r w:rsidRPr="00B04203">
        <w:rPr>
          <w:rStyle w:val="apple-converted-space"/>
          <w:rFonts w:ascii="Times New Roman" w:hAnsi="Times New Roman" w:cs="Times New Roman"/>
          <w:i w:val="0"/>
          <w:iCs/>
          <w:color w:val="000000" w:themeColor="text1"/>
        </w:rPr>
        <w:t> </w:t>
      </w:r>
      <w:r w:rsidRPr="00B04203">
        <w:rPr>
          <w:rFonts w:ascii="Times New Roman" w:hAnsi="Times New Roman" w:cs="Times New Roman"/>
          <w:i w:val="0"/>
          <w:iCs/>
          <w:color w:val="000000" w:themeColor="text1"/>
        </w:rPr>
        <w:t xml:space="preserve">​Es importante considerar este suceso como un argumento a favor de la implementación </w:t>
      </w:r>
      <w:r w:rsidR="00042EA2">
        <w:rPr>
          <w:rFonts w:ascii="Times New Roman" w:hAnsi="Times New Roman" w:cs="Times New Roman"/>
          <w:i w:val="0"/>
          <w:iCs/>
          <w:color w:val="000000" w:themeColor="text1"/>
        </w:rPr>
        <w:t xml:space="preserve">eventual </w:t>
      </w:r>
      <w:r w:rsidRPr="00B04203">
        <w:rPr>
          <w:rFonts w:ascii="Times New Roman" w:hAnsi="Times New Roman" w:cs="Times New Roman"/>
          <w:i w:val="0"/>
          <w:iCs/>
          <w:color w:val="000000" w:themeColor="text1"/>
        </w:rPr>
        <w:t xml:space="preserve">en el proyecto de fuentes de energia sustentables. </w:t>
      </w:r>
    </w:p>
    <w:p w14:paraId="29C35C3F" w14:textId="66F73658" w:rsidR="00303241" w:rsidRPr="00B04203" w:rsidRDefault="00303241" w:rsidP="00234108">
      <w:pPr>
        <w:pStyle w:val="Ttulo2"/>
      </w:pPr>
      <w:bookmarkStart w:id="33" w:name="_Toc210055686"/>
      <w:r w:rsidRPr="00B04203">
        <w:t>Factores legales</w:t>
      </w:r>
      <w:bookmarkEnd w:id="33"/>
    </w:p>
    <w:p w14:paraId="632043CA" w14:textId="0E665BA8" w:rsidR="000279E0" w:rsidRPr="00B04203" w:rsidRDefault="000279E0" w:rsidP="00234108">
      <w:pPr>
        <w:spacing w:line="360" w:lineRule="auto"/>
        <w:jc w:val="both"/>
        <w:rPr>
          <w:color w:val="000000" w:themeColor="text1"/>
        </w:rPr>
      </w:pPr>
      <w:bookmarkStart w:id="34" w:name="_Toc210055687"/>
      <w:r w:rsidRPr="00B04203">
        <w:rPr>
          <w:rStyle w:val="Ttulo3Car"/>
        </w:rPr>
        <w:t>Permisos Municipales:</w:t>
      </w:r>
      <w:bookmarkEnd w:id="34"/>
      <w:r w:rsidRPr="00B04203">
        <w:rPr>
          <w:color w:val="000000" w:themeColor="text1"/>
        </w:rPr>
        <w:t xml:space="preserve"> Los permisos de construcción y remodelación que se deban obtener a través del Gobierno Aut</w:t>
      </w:r>
      <w:r w:rsidR="00042EA2">
        <w:rPr>
          <w:color w:val="000000" w:themeColor="text1"/>
        </w:rPr>
        <w:t>ó</w:t>
      </w:r>
      <w:r w:rsidRPr="00B04203">
        <w:rPr>
          <w:color w:val="000000" w:themeColor="text1"/>
        </w:rPr>
        <w:t xml:space="preserve">nomo Descentralizado, para la creación de un </w:t>
      </w:r>
      <w:r w:rsidR="00042EA2">
        <w:rPr>
          <w:color w:val="000000" w:themeColor="text1"/>
        </w:rPr>
        <w:t>complejo de hospedaje</w:t>
      </w:r>
      <w:r w:rsidRPr="00B04203">
        <w:rPr>
          <w:color w:val="000000" w:themeColor="text1"/>
        </w:rPr>
        <w:t xml:space="preserve"> podrían representar una limitante por los tiempos variables en que se obtienen y los requisitos particulares para los casos de propiedades consideradas como patrimoniales.</w:t>
      </w:r>
    </w:p>
    <w:p w14:paraId="1E8EB0C5" w14:textId="77777777" w:rsidR="000279E0" w:rsidRPr="00B04203" w:rsidRDefault="000279E0" w:rsidP="00234108">
      <w:pPr>
        <w:spacing w:line="360" w:lineRule="auto"/>
        <w:jc w:val="both"/>
        <w:rPr>
          <w:color w:val="000000" w:themeColor="text1"/>
        </w:rPr>
      </w:pPr>
    </w:p>
    <w:p w14:paraId="2FEE49C6" w14:textId="6C27D642" w:rsidR="00303241" w:rsidRPr="00B04203" w:rsidRDefault="00303241" w:rsidP="00234108">
      <w:pPr>
        <w:spacing w:line="360" w:lineRule="auto"/>
        <w:jc w:val="both"/>
        <w:rPr>
          <w:color w:val="000000" w:themeColor="text1"/>
        </w:rPr>
      </w:pPr>
      <w:bookmarkStart w:id="35" w:name="_Toc210055688"/>
      <w:r w:rsidRPr="00B04203">
        <w:rPr>
          <w:rStyle w:val="Ttulo3Car"/>
        </w:rPr>
        <w:t>Reglamento de alojamiento turístico:</w:t>
      </w:r>
      <w:bookmarkEnd w:id="35"/>
      <w:r w:rsidRPr="00B04203">
        <w:rPr>
          <w:color w:val="000000" w:themeColor="text1"/>
        </w:rPr>
        <w:t xml:space="preserve"> Se debe considerar los requisitos propuestos en este reglamento que dada la infraestructura de una propiedad pueden actuar como una aparente limitante para la creación</w:t>
      </w:r>
      <w:r w:rsidR="00042EA2">
        <w:rPr>
          <w:color w:val="000000" w:themeColor="text1"/>
        </w:rPr>
        <w:t xml:space="preserve"> en un futuro</w:t>
      </w:r>
      <w:r w:rsidRPr="00B04203">
        <w:rPr>
          <w:color w:val="000000" w:themeColor="text1"/>
        </w:rPr>
        <w:t xml:space="preserve"> de un Hotel de categoria de 4 estrellas</w:t>
      </w:r>
      <w:r w:rsidR="000B4857" w:rsidRPr="00B04203">
        <w:rPr>
          <w:color w:val="000000" w:themeColor="text1"/>
        </w:rPr>
        <w:t>, así como los servicios mínimos requeridos para dicha categorización</w:t>
      </w:r>
      <w:r w:rsidR="00042EA2">
        <w:rPr>
          <w:color w:val="000000" w:themeColor="text1"/>
        </w:rPr>
        <w:t xml:space="preserve">. </w:t>
      </w:r>
    </w:p>
    <w:p w14:paraId="56AE950F" w14:textId="77777777" w:rsidR="000B4857" w:rsidRPr="00B04203" w:rsidRDefault="000B4857" w:rsidP="00234108">
      <w:pPr>
        <w:spacing w:line="360" w:lineRule="auto"/>
        <w:jc w:val="both"/>
        <w:rPr>
          <w:color w:val="000000" w:themeColor="text1"/>
        </w:rPr>
      </w:pPr>
    </w:p>
    <w:p w14:paraId="4B32DC7F" w14:textId="551A40B3" w:rsidR="000B4857" w:rsidRPr="00B04203" w:rsidRDefault="000B4857" w:rsidP="00234108">
      <w:pPr>
        <w:spacing w:line="360" w:lineRule="auto"/>
        <w:jc w:val="both"/>
        <w:rPr>
          <w:color w:val="000000" w:themeColor="text1"/>
        </w:rPr>
      </w:pPr>
      <w:bookmarkStart w:id="36" w:name="_Toc210055689"/>
      <w:r w:rsidRPr="00B04203">
        <w:rPr>
          <w:rStyle w:val="Ttulo3Car"/>
        </w:rPr>
        <w:t>Contratos especiales:</w:t>
      </w:r>
      <w:bookmarkEnd w:id="36"/>
      <w:r w:rsidRPr="00B04203">
        <w:rPr>
          <w:color w:val="000000" w:themeColor="text1"/>
        </w:rPr>
        <w:t xml:space="preserve"> El contrato especial para el sector túristo, constituye una modalidad de contratación de personal que brinda distintos beneficios como la flexibilidad laboral que </w:t>
      </w:r>
      <w:r w:rsidR="00042EA2">
        <w:rPr>
          <w:rStyle w:val="relative"/>
          <w:color w:val="000000" w:themeColor="text1"/>
        </w:rPr>
        <w:t>p</w:t>
      </w:r>
      <w:r w:rsidRPr="00B04203">
        <w:rPr>
          <w:rStyle w:val="relative"/>
          <w:color w:val="000000" w:themeColor="text1"/>
        </w:rPr>
        <w:t>ermite adaptar las jornadas y modalidades de pago a las necesidades específicas del sector, facilitando la gestión de personal en actividades con demanda variable.</w:t>
      </w:r>
      <w:r w:rsidRPr="00B04203">
        <w:rPr>
          <w:color w:val="000000" w:themeColor="text1"/>
        </w:rPr>
        <w:t>​</w:t>
      </w:r>
    </w:p>
    <w:p w14:paraId="2B2333E4" w14:textId="16998A73" w:rsidR="00FF5479" w:rsidRPr="00B04203" w:rsidRDefault="00CF5A27" w:rsidP="00234108">
      <w:pPr>
        <w:pStyle w:val="Ttulo2"/>
      </w:pPr>
      <w:bookmarkStart w:id="37" w:name="_Toc210055690"/>
      <w:r w:rsidRPr="00B04203">
        <w:t>Las 5 fuerzas de Porter del Servicio a brindar</w:t>
      </w:r>
      <w:bookmarkEnd w:id="37"/>
    </w:p>
    <w:p w14:paraId="5B42D1A4" w14:textId="114295A8" w:rsidR="00FF5479" w:rsidRPr="00B04203" w:rsidRDefault="00FF5479" w:rsidP="00234108">
      <w:pPr>
        <w:pStyle w:val="Ttulo3"/>
        <w:spacing w:line="360" w:lineRule="auto"/>
        <w:rPr>
          <w:rFonts w:cs="Times New Roman"/>
        </w:rPr>
      </w:pPr>
      <w:bookmarkStart w:id="38" w:name="_Toc210055691"/>
      <w:r w:rsidRPr="00B04203">
        <w:rPr>
          <w:rFonts w:cs="Times New Roman"/>
        </w:rPr>
        <w:t>Poder de negociación de los compradores</w:t>
      </w:r>
      <w:bookmarkEnd w:id="38"/>
    </w:p>
    <w:p w14:paraId="3D3BCBC4" w14:textId="06685C65" w:rsidR="007C415D" w:rsidRPr="00B04203" w:rsidRDefault="007C415D" w:rsidP="00234108">
      <w:pPr>
        <w:pStyle w:val="Subttulo"/>
        <w:spacing w:line="360" w:lineRule="auto"/>
        <w:jc w:val="both"/>
        <w:rPr>
          <w:rFonts w:ascii="Times New Roman" w:hAnsi="Times New Roman" w:cs="Times New Roman"/>
          <w:i w:val="0"/>
          <w:iCs/>
          <w:color w:val="000000" w:themeColor="text1"/>
          <w:lang w:val="es-MX" w:eastAsia="es-EC"/>
        </w:rPr>
      </w:pPr>
      <w:r w:rsidRPr="00B04203">
        <w:rPr>
          <w:rFonts w:ascii="Times New Roman" w:hAnsi="Times New Roman" w:cs="Times New Roman"/>
          <w:i w:val="0"/>
          <w:iCs/>
          <w:color w:val="000000" w:themeColor="text1"/>
          <w:lang w:val="es-MX" w:eastAsia="es-EC"/>
        </w:rPr>
        <w:t xml:space="preserve">Al considerar el poder de negociación de los clientes, se debe destacar la baja oferta de un servicio similar en la zona céntrica de Riobamba. El hotel Hacienda Abraspungo y La Andaluza a pesar de tratarse ofertas de hospedaje en el contexto de edificaciones </w:t>
      </w:r>
      <w:r w:rsidRPr="00B04203">
        <w:rPr>
          <w:rFonts w:ascii="Times New Roman" w:hAnsi="Times New Roman" w:cs="Times New Roman"/>
          <w:i w:val="0"/>
          <w:iCs/>
          <w:color w:val="000000" w:themeColor="text1"/>
          <w:lang w:val="es-MX" w:eastAsia="es-EC"/>
        </w:rPr>
        <w:lastRenderedPageBreak/>
        <w:t>patrimoniales o de infraestructura de tipo republicana o colonial restaurada</w:t>
      </w:r>
      <w:r w:rsidR="008D1D67">
        <w:rPr>
          <w:rFonts w:ascii="Times New Roman" w:hAnsi="Times New Roman" w:cs="Times New Roman"/>
          <w:i w:val="0"/>
          <w:iCs/>
          <w:color w:val="000000" w:themeColor="text1"/>
          <w:lang w:val="es-MX" w:eastAsia="es-EC"/>
        </w:rPr>
        <w:t>,</w:t>
      </w:r>
      <w:r w:rsidRPr="00B04203">
        <w:rPr>
          <w:rFonts w:ascii="Times New Roman" w:hAnsi="Times New Roman" w:cs="Times New Roman"/>
          <w:i w:val="0"/>
          <w:iCs/>
          <w:color w:val="000000" w:themeColor="text1"/>
          <w:lang w:val="es-MX" w:eastAsia="es-EC"/>
        </w:rPr>
        <w:t xml:space="preserve"> se encuentran ubicados en una zona periférica y fuera de la ciudad correspondientemente. El hotel Mansión Santa Isabella y Wanderlot se encuentran ubicados en una zona céntrica y ofrecen un servicio de hospedaje en una infraestructura similiar a la que se pretende usar en nuestro caso. </w:t>
      </w:r>
    </w:p>
    <w:p w14:paraId="4D6C955D" w14:textId="77777777" w:rsidR="007C415D" w:rsidRPr="00B04203" w:rsidRDefault="007C415D" w:rsidP="00234108">
      <w:pPr>
        <w:spacing w:line="360" w:lineRule="auto"/>
        <w:jc w:val="both"/>
        <w:rPr>
          <w:color w:val="000000" w:themeColor="text1"/>
          <w:lang w:val="es-MX" w:eastAsia="es-EC"/>
        </w:rPr>
      </w:pPr>
    </w:p>
    <w:p w14:paraId="1033A88E" w14:textId="2B88026B" w:rsidR="007C415D" w:rsidRPr="00B04203" w:rsidRDefault="007C415D" w:rsidP="00234108">
      <w:pPr>
        <w:spacing w:line="360" w:lineRule="auto"/>
        <w:jc w:val="both"/>
        <w:rPr>
          <w:color w:val="000000" w:themeColor="text1"/>
          <w:lang w:val="es-MX" w:eastAsia="es-EC"/>
        </w:rPr>
      </w:pPr>
      <w:r w:rsidRPr="00B04203">
        <w:rPr>
          <w:color w:val="000000" w:themeColor="text1"/>
          <w:lang w:val="es-MX" w:eastAsia="es-EC"/>
        </w:rPr>
        <w:t xml:space="preserve">Al tener </w:t>
      </w:r>
      <w:r w:rsidR="00B22123" w:rsidRPr="00B04203">
        <w:rPr>
          <w:color w:val="000000" w:themeColor="text1"/>
          <w:lang w:val="es-MX" w:eastAsia="es-EC"/>
        </w:rPr>
        <w:t>ú</w:t>
      </w:r>
      <w:r w:rsidRPr="00B04203">
        <w:rPr>
          <w:color w:val="000000" w:themeColor="text1"/>
          <w:lang w:val="es-MX" w:eastAsia="es-EC"/>
        </w:rPr>
        <w:t xml:space="preserve">nicamente dos hoteles </w:t>
      </w:r>
      <w:r w:rsidR="00B22123" w:rsidRPr="00B04203">
        <w:rPr>
          <w:color w:val="000000" w:themeColor="text1"/>
          <w:lang w:val="es-MX" w:eastAsia="es-EC"/>
        </w:rPr>
        <w:t xml:space="preserve">con una infraestructura y ubicación similar, limitaría la capacidad de comparar servicios y ejerecen presión por negociar precios por parte de los clientes, esto reduciría el poder de negociación de los mismos. </w:t>
      </w:r>
    </w:p>
    <w:p w14:paraId="796B6DB5" w14:textId="4282BDD4" w:rsidR="00B22123" w:rsidRPr="00B04203" w:rsidRDefault="00557087" w:rsidP="00234108">
      <w:pPr>
        <w:spacing w:before="100" w:beforeAutospacing="1" w:after="100" w:afterAutospacing="1" w:line="360" w:lineRule="auto"/>
        <w:jc w:val="both"/>
        <w:rPr>
          <w:color w:val="000000" w:themeColor="text1"/>
        </w:rPr>
      </w:pPr>
      <w:r w:rsidRPr="00B04203">
        <w:rPr>
          <w:color w:val="000000" w:themeColor="text1"/>
          <w:lang w:val="es-MX" w:eastAsia="es-EC"/>
        </w:rPr>
        <w:t xml:space="preserve">A pesar de disponer de una ubicación céntrica, el </w:t>
      </w:r>
      <w:r w:rsidR="008D1D67">
        <w:rPr>
          <w:color w:val="000000" w:themeColor="text1"/>
          <w:lang w:val="es-MX" w:eastAsia="es-EC"/>
        </w:rPr>
        <w:t>complejo de suites</w:t>
      </w:r>
      <w:r w:rsidRPr="00B04203">
        <w:rPr>
          <w:color w:val="000000" w:themeColor="text1"/>
          <w:lang w:val="es-MX" w:eastAsia="es-EC"/>
        </w:rPr>
        <w:t xml:space="preserve"> esta ubicado en una calle de gran tránsito vehicular esto implica un alto nivel de ruido, esto se suma a su cercanía con un mercado y  el mal manejo de la basura en la zona como aspectos que pueden disuadir al cliente para no hospedarse </w:t>
      </w:r>
      <w:r w:rsidR="008D1D67">
        <w:rPr>
          <w:color w:val="000000" w:themeColor="text1"/>
          <w:lang w:val="es-MX" w:eastAsia="es-EC"/>
        </w:rPr>
        <w:t>en el complejo.</w:t>
      </w:r>
    </w:p>
    <w:p w14:paraId="713C6B73" w14:textId="5056A80C" w:rsidR="008D1D67" w:rsidRPr="00B04203" w:rsidRDefault="00B22123" w:rsidP="00234108">
      <w:pPr>
        <w:spacing w:line="360" w:lineRule="auto"/>
        <w:jc w:val="both"/>
        <w:rPr>
          <w:color w:val="000000" w:themeColor="text1"/>
          <w:lang w:val="es-MX" w:eastAsia="es-EC"/>
        </w:rPr>
      </w:pPr>
      <w:r w:rsidRPr="00B04203">
        <w:rPr>
          <w:color w:val="000000" w:themeColor="text1"/>
          <w:lang w:val="es-MX" w:eastAsia="es-EC"/>
        </w:rPr>
        <w:t xml:space="preserve">La propuesta de valor diferenciada es </w:t>
      </w:r>
      <w:proofErr w:type="gramStart"/>
      <w:r w:rsidRPr="00B04203">
        <w:rPr>
          <w:color w:val="000000" w:themeColor="text1"/>
          <w:lang w:val="es-MX" w:eastAsia="es-EC"/>
        </w:rPr>
        <w:t>otra</w:t>
      </w:r>
      <w:proofErr w:type="gramEnd"/>
      <w:r w:rsidRPr="00B04203">
        <w:rPr>
          <w:color w:val="000000" w:themeColor="text1"/>
          <w:lang w:val="es-MX" w:eastAsia="es-EC"/>
        </w:rPr>
        <w:t xml:space="preserve"> factor que reduce el poder de negociación de los compradores. Se trata de un </w:t>
      </w:r>
      <w:r w:rsidR="008D1D67">
        <w:rPr>
          <w:color w:val="000000" w:themeColor="text1"/>
          <w:lang w:val="es-MX" w:eastAsia="es-EC"/>
        </w:rPr>
        <w:t>complejo de suites</w:t>
      </w:r>
      <w:r w:rsidRPr="00B04203">
        <w:rPr>
          <w:color w:val="000000" w:themeColor="text1"/>
          <w:lang w:val="es-MX" w:eastAsia="es-EC"/>
        </w:rPr>
        <w:t xml:space="preserve"> con carácter único, </w:t>
      </w:r>
      <w:r w:rsidR="008D1D67">
        <w:rPr>
          <w:color w:val="000000" w:themeColor="text1"/>
          <w:lang w:val="es-MX" w:eastAsia="es-EC"/>
        </w:rPr>
        <w:t xml:space="preserve">equipadas con menaje premium similiar a ofertas de hospedaje de 4 estrellas, </w:t>
      </w:r>
      <w:r w:rsidR="002E3AA4" w:rsidRPr="00B04203">
        <w:rPr>
          <w:color w:val="000000" w:themeColor="text1"/>
          <w:lang w:val="es-MX" w:eastAsia="es-EC"/>
        </w:rPr>
        <w:t>destacados previamente</w:t>
      </w:r>
      <w:r w:rsidR="002E3AA4">
        <w:rPr>
          <w:color w:val="000000" w:themeColor="text1"/>
          <w:lang w:val="es-MX" w:eastAsia="es-EC"/>
        </w:rPr>
        <w:t xml:space="preserve"> y considerados</w:t>
      </w:r>
      <w:r w:rsidR="002E3AA4" w:rsidRPr="00B04203">
        <w:rPr>
          <w:color w:val="000000" w:themeColor="text1"/>
          <w:lang w:val="es-MX" w:eastAsia="es-EC"/>
        </w:rPr>
        <w:t xml:space="preserve"> como competencia por su ubicación e infraestructura</w:t>
      </w:r>
      <w:r w:rsidR="002E3AA4">
        <w:rPr>
          <w:color w:val="000000" w:themeColor="text1"/>
          <w:lang w:val="es-MX" w:eastAsia="es-EC"/>
        </w:rPr>
        <w:t>. La decoración y diseño</w:t>
      </w:r>
      <w:r w:rsidR="008D1D67">
        <w:rPr>
          <w:color w:val="000000" w:themeColor="text1"/>
          <w:lang w:val="es-MX" w:eastAsia="es-EC"/>
        </w:rPr>
        <w:t xml:space="preserve"> resalta</w:t>
      </w:r>
      <w:r w:rsidR="002E3AA4">
        <w:rPr>
          <w:color w:val="000000" w:themeColor="text1"/>
          <w:lang w:val="es-MX" w:eastAsia="es-EC"/>
        </w:rPr>
        <w:t>rá</w:t>
      </w:r>
      <w:r w:rsidR="008D1D67">
        <w:rPr>
          <w:color w:val="000000" w:themeColor="text1"/>
          <w:lang w:val="es-MX" w:eastAsia="es-EC"/>
        </w:rPr>
        <w:t xml:space="preserve"> la cultura</w:t>
      </w:r>
      <w:r w:rsidR="008D1D67" w:rsidRPr="00B04203">
        <w:rPr>
          <w:color w:val="000000" w:themeColor="text1"/>
          <w:lang w:val="es-MX" w:eastAsia="es-EC"/>
        </w:rPr>
        <w:t xml:space="preserve"> pre colombina, las raices de los pueblos ind</w:t>
      </w:r>
      <w:r w:rsidR="008D1D67">
        <w:rPr>
          <w:color w:val="000000" w:themeColor="text1"/>
          <w:lang w:val="es-MX" w:eastAsia="es-EC"/>
        </w:rPr>
        <w:t>í</w:t>
      </w:r>
      <w:r w:rsidR="008D1D67" w:rsidRPr="00B04203">
        <w:rPr>
          <w:color w:val="000000" w:themeColor="text1"/>
          <w:lang w:val="es-MX" w:eastAsia="es-EC"/>
        </w:rPr>
        <w:t xml:space="preserve">genas locales y su cosmovisión en una infraestructura que combina modernidad con preservación de los componentes antiguos. </w:t>
      </w:r>
    </w:p>
    <w:p w14:paraId="6D4E639C" w14:textId="77777777" w:rsidR="00B22123" w:rsidRPr="00B04203" w:rsidRDefault="00B22123" w:rsidP="00234108">
      <w:pPr>
        <w:spacing w:line="360" w:lineRule="auto"/>
        <w:jc w:val="both"/>
        <w:rPr>
          <w:color w:val="000000" w:themeColor="text1"/>
          <w:lang w:val="es-MX" w:eastAsia="es-EC"/>
        </w:rPr>
      </w:pPr>
    </w:p>
    <w:p w14:paraId="67FC7FA0" w14:textId="1A3B9C2B" w:rsidR="00B22123" w:rsidRPr="00B04203" w:rsidRDefault="0070013D" w:rsidP="00234108">
      <w:pPr>
        <w:spacing w:line="360" w:lineRule="auto"/>
        <w:jc w:val="both"/>
        <w:rPr>
          <w:color w:val="000000" w:themeColor="text1"/>
          <w:lang w:val="es-MX" w:eastAsia="es-EC"/>
        </w:rPr>
      </w:pPr>
      <w:r w:rsidRPr="00B04203">
        <w:rPr>
          <w:color w:val="000000" w:themeColor="text1"/>
          <w:lang w:val="es-MX" w:eastAsia="es-EC"/>
        </w:rPr>
        <w:t xml:space="preserve">Al disponerse de una propiedad con una edificación de construcción relativamente reciente y otra antigua, se pretende en la primera adecuar </w:t>
      </w:r>
      <w:r w:rsidR="008D1D67">
        <w:rPr>
          <w:color w:val="000000" w:themeColor="text1"/>
          <w:lang w:val="es-MX" w:eastAsia="es-EC"/>
        </w:rPr>
        <w:t xml:space="preserve">un complejo de 4 amplias </w:t>
      </w:r>
      <w:r w:rsidRPr="00B04203">
        <w:rPr>
          <w:color w:val="000000" w:themeColor="text1"/>
          <w:lang w:val="es-MX" w:eastAsia="es-EC"/>
        </w:rPr>
        <w:t xml:space="preserve">suites con </w:t>
      </w:r>
      <w:r w:rsidR="008D1D67">
        <w:rPr>
          <w:color w:val="000000" w:themeColor="text1"/>
          <w:lang w:val="es-MX" w:eastAsia="es-EC"/>
        </w:rPr>
        <w:t xml:space="preserve">capacidad para </w:t>
      </w:r>
      <w:r w:rsidR="00C97396">
        <w:rPr>
          <w:color w:val="000000" w:themeColor="text1"/>
          <w:lang w:val="es-MX" w:eastAsia="es-EC"/>
        </w:rPr>
        <w:t>5</w:t>
      </w:r>
      <w:r w:rsidR="008D1D67">
        <w:rPr>
          <w:color w:val="000000" w:themeColor="text1"/>
          <w:lang w:val="es-MX" w:eastAsia="es-EC"/>
        </w:rPr>
        <w:t xml:space="preserve"> adultos, sala</w:t>
      </w:r>
      <w:r w:rsidR="00C97396">
        <w:rPr>
          <w:color w:val="000000" w:themeColor="text1"/>
          <w:lang w:val="es-MX" w:eastAsia="es-EC"/>
        </w:rPr>
        <w:t xml:space="preserve">, sofa cama </w:t>
      </w:r>
      <w:r w:rsidR="008D1D67">
        <w:rPr>
          <w:color w:val="000000" w:themeColor="text1"/>
          <w:lang w:val="es-MX" w:eastAsia="es-EC"/>
        </w:rPr>
        <w:t xml:space="preserve">y baño con acabados premium. </w:t>
      </w:r>
      <w:r w:rsidR="00555926" w:rsidRPr="00B04203">
        <w:rPr>
          <w:color w:val="000000" w:themeColor="text1"/>
          <w:lang w:val="es-MX" w:eastAsia="es-EC"/>
        </w:rPr>
        <w:t xml:space="preserve">Estas suites se ofertarían </w:t>
      </w:r>
      <w:r w:rsidR="008D1D67">
        <w:rPr>
          <w:color w:val="000000" w:themeColor="text1"/>
          <w:lang w:val="es-MX" w:eastAsia="es-EC"/>
        </w:rPr>
        <w:t>principalmente por la plataforma de</w:t>
      </w:r>
      <w:r w:rsidR="00555926" w:rsidRPr="00B04203">
        <w:rPr>
          <w:color w:val="000000" w:themeColor="text1"/>
          <w:lang w:val="es-MX" w:eastAsia="es-EC"/>
        </w:rPr>
        <w:t xml:space="preserve"> Airbnb, aprovechando su uso cada vez más difundido y siendo competitivos con sitios de hospedaje cercanos que ofrecen departamentos o casas con diseños particulares y muy cuidados. Hay que agregar que estos huéspedes podrán acceder a los servicios </w:t>
      </w:r>
      <w:r w:rsidR="002E3AA4">
        <w:rPr>
          <w:color w:val="000000" w:themeColor="text1"/>
          <w:lang w:val="es-MX" w:eastAsia="es-EC"/>
        </w:rPr>
        <w:t>de zona de lavanderia</w:t>
      </w:r>
      <w:r w:rsidR="008D1D67">
        <w:rPr>
          <w:color w:val="000000" w:themeColor="text1"/>
          <w:lang w:val="es-MX" w:eastAsia="es-EC"/>
        </w:rPr>
        <w:t xml:space="preserve"> y área de </w:t>
      </w:r>
      <w:r w:rsidR="00CD4D96">
        <w:rPr>
          <w:color w:val="000000" w:themeColor="text1"/>
          <w:lang w:val="es-MX" w:eastAsia="es-EC"/>
        </w:rPr>
        <w:t>hidromasaje</w:t>
      </w:r>
      <w:r w:rsidR="008D1D67">
        <w:rPr>
          <w:color w:val="000000" w:themeColor="text1"/>
          <w:lang w:val="es-MX" w:eastAsia="es-EC"/>
        </w:rPr>
        <w:t>.</w:t>
      </w:r>
      <w:r w:rsidR="00C13A6B" w:rsidRPr="00B04203">
        <w:rPr>
          <w:color w:val="000000" w:themeColor="text1"/>
          <w:lang w:val="es-MX" w:eastAsia="es-EC"/>
        </w:rPr>
        <w:t xml:space="preserve"> </w:t>
      </w:r>
    </w:p>
    <w:p w14:paraId="222265E0" w14:textId="77777777" w:rsidR="00C13A6B" w:rsidRPr="00B04203" w:rsidRDefault="00C13A6B" w:rsidP="00234108">
      <w:pPr>
        <w:spacing w:line="360" w:lineRule="auto"/>
        <w:jc w:val="both"/>
        <w:rPr>
          <w:color w:val="000000" w:themeColor="text1"/>
          <w:lang w:val="es-MX" w:eastAsia="es-EC"/>
        </w:rPr>
      </w:pPr>
    </w:p>
    <w:p w14:paraId="491E795B" w14:textId="3D0AE30F" w:rsidR="00FF5479" w:rsidRPr="00B04203" w:rsidRDefault="00C13A6B" w:rsidP="00234108">
      <w:pPr>
        <w:spacing w:line="360" w:lineRule="auto"/>
        <w:jc w:val="both"/>
        <w:rPr>
          <w:color w:val="000000" w:themeColor="text1"/>
          <w:lang w:val="es-MX" w:eastAsia="es-EC"/>
        </w:rPr>
      </w:pPr>
      <w:r w:rsidRPr="00B04203">
        <w:rPr>
          <w:color w:val="000000" w:themeColor="text1"/>
          <w:lang w:val="es-MX" w:eastAsia="es-EC"/>
        </w:rPr>
        <w:t>La facilidad de acceso a distintas plataformas en internet que les permiten comparar precios, reseñas</w:t>
      </w:r>
      <w:r w:rsidR="002E3AA4">
        <w:rPr>
          <w:color w:val="000000" w:themeColor="text1"/>
          <w:lang w:val="es-MX" w:eastAsia="es-EC"/>
        </w:rPr>
        <w:t xml:space="preserve"> </w:t>
      </w:r>
      <w:r w:rsidRPr="00B04203">
        <w:rPr>
          <w:color w:val="000000" w:themeColor="text1"/>
          <w:lang w:val="es-MX" w:eastAsia="es-EC"/>
        </w:rPr>
        <w:t xml:space="preserve">y servicios además de las temporadas de ocupación baja son contextos en los cuales </w:t>
      </w:r>
      <w:r w:rsidRPr="00B04203">
        <w:rPr>
          <w:color w:val="000000" w:themeColor="text1"/>
          <w:lang w:val="es-MX" w:eastAsia="es-EC"/>
        </w:rPr>
        <w:lastRenderedPageBreak/>
        <w:t xml:space="preserve">los clientes pueden disponer de mayor margen para negociar precios o beneficios adicionales. </w:t>
      </w:r>
    </w:p>
    <w:p w14:paraId="2B511607" w14:textId="7A95C674" w:rsidR="00C13A6B" w:rsidRPr="00B04203" w:rsidRDefault="00C13A6B" w:rsidP="00234108">
      <w:pPr>
        <w:pStyle w:val="Ttulo3"/>
        <w:spacing w:line="360" w:lineRule="auto"/>
        <w:rPr>
          <w:rFonts w:cs="Times New Roman"/>
        </w:rPr>
      </w:pPr>
      <w:bookmarkStart w:id="39" w:name="_Toc210055692"/>
      <w:r w:rsidRPr="00B04203">
        <w:rPr>
          <w:rFonts w:cs="Times New Roman"/>
        </w:rPr>
        <w:t>Poder de negociación de los proveedores</w:t>
      </w:r>
      <w:bookmarkEnd w:id="39"/>
    </w:p>
    <w:p w14:paraId="23C98A1B" w14:textId="1C76CD81" w:rsidR="002C4D9D" w:rsidRPr="00B04203" w:rsidRDefault="00C13A6B" w:rsidP="00234108">
      <w:pPr>
        <w:spacing w:before="100" w:beforeAutospacing="1" w:after="100" w:afterAutospacing="1" w:line="360" w:lineRule="auto"/>
        <w:jc w:val="both"/>
        <w:rPr>
          <w:color w:val="000000" w:themeColor="text1"/>
        </w:rPr>
      </w:pPr>
      <w:r w:rsidRPr="00B04203">
        <w:rPr>
          <w:color w:val="000000" w:themeColor="text1"/>
        </w:rPr>
        <w:t xml:space="preserve">Al tratarse de una ciudad pequeña, la cantidad de proveedores especializados puede ser limitada (ropa de cama de alta calidad, </w:t>
      </w:r>
      <w:r w:rsidR="002E3AA4">
        <w:rPr>
          <w:color w:val="000000" w:themeColor="text1"/>
        </w:rPr>
        <w:t>mobiliario de gran calidad</w:t>
      </w:r>
      <w:r w:rsidRPr="00B04203">
        <w:rPr>
          <w:color w:val="000000" w:themeColor="text1"/>
        </w:rPr>
        <w:t xml:space="preserve">, decoración temática, </w:t>
      </w:r>
      <w:r w:rsidR="002E3AA4">
        <w:rPr>
          <w:color w:val="000000" w:themeColor="text1"/>
        </w:rPr>
        <w:t>empresas de amenities premium</w:t>
      </w:r>
      <w:r w:rsidRPr="00B04203">
        <w:rPr>
          <w:color w:val="000000" w:themeColor="text1"/>
        </w:rPr>
        <w:t>, etc.), lo que puede darles algo de poder.</w:t>
      </w:r>
      <w:r w:rsidR="002C4D9D" w:rsidRPr="00B04203">
        <w:rPr>
          <w:color w:val="000000" w:themeColor="text1"/>
        </w:rPr>
        <w:t xml:space="preserve"> </w:t>
      </w:r>
      <w:r w:rsidRPr="00B04203">
        <w:rPr>
          <w:color w:val="000000" w:themeColor="text1"/>
        </w:rPr>
        <w:t xml:space="preserve">Sin embargo, el </w:t>
      </w:r>
      <w:r w:rsidR="002E3AA4">
        <w:rPr>
          <w:color w:val="000000" w:themeColor="text1"/>
        </w:rPr>
        <w:t>complejo de suites</w:t>
      </w:r>
      <w:r w:rsidRPr="00B04203">
        <w:rPr>
          <w:color w:val="000000" w:themeColor="text1"/>
        </w:rPr>
        <w:t xml:space="preserve"> no depende de proveedores únicos ni de productos insustituibles.</w:t>
      </w:r>
      <w:r w:rsidR="002C4D9D" w:rsidRPr="00B04203">
        <w:rPr>
          <w:color w:val="000000" w:themeColor="text1"/>
        </w:rPr>
        <w:t xml:space="preserve"> Es posible llegar a distintos proveedores que trabajan a nivel nacional </w:t>
      </w:r>
      <w:r w:rsidR="002E3AA4">
        <w:rPr>
          <w:color w:val="000000" w:themeColor="text1"/>
        </w:rPr>
        <w:t xml:space="preserve">y que provean de </w:t>
      </w:r>
      <w:r w:rsidR="002C4D9D" w:rsidRPr="00B04203">
        <w:rPr>
          <w:color w:val="000000" w:themeColor="text1"/>
        </w:rPr>
        <w:t xml:space="preserve">insumos que sean utilizados en la operación diaria del </w:t>
      </w:r>
      <w:r w:rsidR="002E3AA4">
        <w:rPr>
          <w:color w:val="000000" w:themeColor="text1"/>
        </w:rPr>
        <w:t xml:space="preserve">complejo. </w:t>
      </w:r>
    </w:p>
    <w:p w14:paraId="2C00EFD9" w14:textId="09CD1D73" w:rsidR="00C13A6B" w:rsidRPr="00B04203" w:rsidRDefault="002C4D9D" w:rsidP="00234108">
      <w:pPr>
        <w:spacing w:before="100" w:beforeAutospacing="1" w:after="100" w:afterAutospacing="1" w:line="360" w:lineRule="auto"/>
        <w:jc w:val="both"/>
        <w:rPr>
          <w:color w:val="000000" w:themeColor="text1"/>
        </w:rPr>
      </w:pPr>
      <w:r w:rsidRPr="00B04203">
        <w:rPr>
          <w:color w:val="000000" w:themeColor="text1"/>
        </w:rPr>
        <w:t xml:space="preserve">Es posible establecer alianzas con proveedores locales a largo plazo que reduzcan el poder de negociación de los mismos que actuén en favor de su desarrollo y que representen un rasgo distintivo del </w:t>
      </w:r>
      <w:r w:rsidR="002E3AA4">
        <w:rPr>
          <w:color w:val="000000" w:themeColor="text1"/>
        </w:rPr>
        <w:t>proyecto</w:t>
      </w:r>
      <w:r w:rsidRPr="00B04203">
        <w:rPr>
          <w:color w:val="000000" w:themeColor="text1"/>
        </w:rPr>
        <w:t xml:space="preserve"> al fomentar la responsabilidad social</w:t>
      </w:r>
    </w:p>
    <w:p w14:paraId="3AFE2948" w14:textId="4C14950B" w:rsidR="00C13A6B" w:rsidRPr="00B04203" w:rsidRDefault="00C13A6B" w:rsidP="00234108">
      <w:pPr>
        <w:pStyle w:val="Ttulo3"/>
        <w:spacing w:line="360" w:lineRule="auto"/>
        <w:rPr>
          <w:rFonts w:cs="Times New Roman"/>
        </w:rPr>
      </w:pPr>
      <w:bookmarkStart w:id="40" w:name="_Toc210055693"/>
      <w:r w:rsidRPr="00B04203">
        <w:rPr>
          <w:rFonts w:cs="Times New Roman"/>
        </w:rPr>
        <w:t>Amenaza de nuevos entrantes</w:t>
      </w:r>
      <w:bookmarkEnd w:id="40"/>
    </w:p>
    <w:p w14:paraId="54F8D6CB" w14:textId="48C528C9" w:rsidR="00C13A6B" w:rsidRPr="00B04203" w:rsidRDefault="002C4D9D" w:rsidP="00234108">
      <w:pPr>
        <w:spacing w:before="100" w:beforeAutospacing="1" w:after="100" w:afterAutospacing="1" w:line="360" w:lineRule="auto"/>
        <w:jc w:val="both"/>
        <w:rPr>
          <w:color w:val="000000" w:themeColor="text1"/>
        </w:rPr>
      </w:pPr>
      <w:r w:rsidRPr="00B04203">
        <w:rPr>
          <w:color w:val="000000" w:themeColor="text1"/>
        </w:rPr>
        <w:t>El costo de propiedades en dicho sector, e</w:t>
      </w:r>
      <w:r w:rsidR="00C13A6B" w:rsidRPr="00B04203">
        <w:rPr>
          <w:color w:val="000000" w:themeColor="text1"/>
        </w:rPr>
        <w:t>l tipo de infraestructura</w:t>
      </w:r>
      <w:r w:rsidRPr="00B04203">
        <w:rPr>
          <w:color w:val="000000" w:themeColor="text1"/>
        </w:rPr>
        <w:t>,</w:t>
      </w:r>
      <w:r w:rsidR="00C13A6B" w:rsidRPr="00B04203">
        <w:rPr>
          <w:color w:val="000000" w:themeColor="text1"/>
        </w:rPr>
        <w:t xml:space="preserve"> la temática cultural y los servicios </w:t>
      </w:r>
      <w:r w:rsidRPr="00B04203">
        <w:rPr>
          <w:color w:val="000000" w:themeColor="text1"/>
        </w:rPr>
        <w:t xml:space="preserve">a prestar </w:t>
      </w:r>
      <w:r w:rsidR="00C13A6B" w:rsidRPr="00B04203">
        <w:rPr>
          <w:color w:val="000000" w:themeColor="text1"/>
        </w:rPr>
        <w:t>requieren inversión, creatividad y tiempo, lo que limita a nuevos competidores.</w:t>
      </w:r>
      <w:r w:rsidR="00557087" w:rsidRPr="00B04203">
        <w:rPr>
          <w:color w:val="000000" w:themeColor="text1"/>
        </w:rPr>
        <w:t xml:space="preserve"> La u</w:t>
      </w:r>
      <w:r w:rsidR="00C13A6B" w:rsidRPr="00B04203">
        <w:rPr>
          <w:color w:val="000000" w:themeColor="text1"/>
        </w:rPr>
        <w:t xml:space="preserve">bicación </w:t>
      </w:r>
      <w:r w:rsidR="00557087" w:rsidRPr="00B04203">
        <w:rPr>
          <w:color w:val="000000" w:themeColor="text1"/>
        </w:rPr>
        <w:t>puede ser considerada poco</w:t>
      </w:r>
      <w:r w:rsidR="00C13A6B" w:rsidRPr="00B04203">
        <w:rPr>
          <w:color w:val="000000" w:themeColor="text1"/>
        </w:rPr>
        <w:t xml:space="preserve"> atractiva</w:t>
      </w:r>
      <w:r w:rsidR="00557087" w:rsidRPr="00B04203">
        <w:rPr>
          <w:color w:val="000000" w:themeColor="text1"/>
        </w:rPr>
        <w:t xml:space="preserve"> para los inversores a pesar de encontrarse en una zona céntrica. El ruido, el manejo de la basura en la zona y el estado de deterioro de ciertas viviendas del entorno pueden desalentar a </w:t>
      </w:r>
      <w:r w:rsidR="00C13A6B" w:rsidRPr="00B04203">
        <w:rPr>
          <w:color w:val="000000" w:themeColor="text1"/>
        </w:rPr>
        <w:t xml:space="preserve">otros de invertir en </w:t>
      </w:r>
      <w:r w:rsidR="00557087" w:rsidRPr="00B04203">
        <w:rPr>
          <w:color w:val="000000" w:themeColor="text1"/>
        </w:rPr>
        <w:t>en el sector</w:t>
      </w:r>
      <w:r w:rsidR="00C13A6B" w:rsidRPr="00B04203">
        <w:rPr>
          <w:color w:val="000000" w:themeColor="text1"/>
        </w:rPr>
        <w:t>.</w:t>
      </w:r>
    </w:p>
    <w:p w14:paraId="6954FBB7" w14:textId="180974C1" w:rsidR="00C13A6B" w:rsidRPr="00B04203" w:rsidRDefault="00557087" w:rsidP="00234108">
      <w:pPr>
        <w:spacing w:before="100" w:beforeAutospacing="1" w:after="100" w:afterAutospacing="1" w:line="360" w:lineRule="auto"/>
        <w:jc w:val="both"/>
        <w:rPr>
          <w:color w:val="000000" w:themeColor="text1"/>
        </w:rPr>
      </w:pPr>
      <w:r w:rsidRPr="00B04203">
        <w:rPr>
          <w:color w:val="000000" w:themeColor="text1"/>
        </w:rPr>
        <w:t>El f</w:t>
      </w:r>
      <w:r w:rsidR="00C13A6B" w:rsidRPr="00B04203">
        <w:rPr>
          <w:color w:val="000000" w:themeColor="text1"/>
        </w:rPr>
        <w:t>ácil acceso a plataformas como Airbnb</w:t>
      </w:r>
      <w:r w:rsidR="00986A86" w:rsidRPr="00B04203">
        <w:rPr>
          <w:color w:val="000000" w:themeColor="text1"/>
        </w:rPr>
        <w:t xml:space="preserve"> que pueden representar </w:t>
      </w:r>
      <w:r w:rsidR="00C13A6B" w:rsidRPr="00B04203">
        <w:rPr>
          <w:color w:val="000000" w:themeColor="text1"/>
        </w:rPr>
        <w:t>una ventaja par</w:t>
      </w:r>
      <w:r w:rsidR="00EE0C04">
        <w:rPr>
          <w:color w:val="000000" w:themeColor="text1"/>
        </w:rPr>
        <w:t>a el proyecto</w:t>
      </w:r>
      <w:r w:rsidR="00C13A6B" w:rsidRPr="00B04203">
        <w:rPr>
          <w:color w:val="000000" w:themeColor="text1"/>
        </w:rPr>
        <w:t xml:space="preserve">, también lo </w:t>
      </w:r>
      <w:r w:rsidR="00986A86" w:rsidRPr="00B04203">
        <w:rPr>
          <w:color w:val="000000" w:themeColor="text1"/>
        </w:rPr>
        <w:t>son</w:t>
      </w:r>
      <w:r w:rsidR="00C13A6B" w:rsidRPr="00B04203">
        <w:rPr>
          <w:color w:val="000000" w:themeColor="text1"/>
        </w:rPr>
        <w:t xml:space="preserve"> para otros que quieran ofrecer hospedaje diferenciado desde casas particulares o pequeños departamentos.</w:t>
      </w:r>
      <w:r w:rsidRPr="00B04203">
        <w:rPr>
          <w:color w:val="000000" w:themeColor="text1"/>
        </w:rPr>
        <w:t xml:space="preserve"> Esto facilita el ingreso de competidores que aunque pequeños</w:t>
      </w:r>
      <w:r w:rsidR="00986A86" w:rsidRPr="00B04203">
        <w:rPr>
          <w:color w:val="000000" w:themeColor="text1"/>
        </w:rPr>
        <w:t xml:space="preserve">, en conjunto y en temporadas de ocupación baja sean significativos en términos de competencia para el </w:t>
      </w:r>
      <w:r w:rsidR="00EE0C04">
        <w:rPr>
          <w:color w:val="000000" w:themeColor="text1"/>
        </w:rPr>
        <w:t>complejo de suites</w:t>
      </w:r>
      <w:r w:rsidR="00986A86" w:rsidRPr="00B04203">
        <w:rPr>
          <w:color w:val="000000" w:themeColor="text1"/>
        </w:rPr>
        <w:t xml:space="preserve">. </w:t>
      </w:r>
    </w:p>
    <w:p w14:paraId="2D42AD21" w14:textId="5845AAD8" w:rsidR="00C13A6B" w:rsidRPr="00B04203" w:rsidRDefault="00C13A6B" w:rsidP="00234108">
      <w:pPr>
        <w:spacing w:before="100" w:beforeAutospacing="1" w:after="100" w:afterAutospacing="1" w:line="360" w:lineRule="auto"/>
        <w:jc w:val="both"/>
        <w:rPr>
          <w:color w:val="000000" w:themeColor="text1"/>
        </w:rPr>
      </w:pPr>
      <w:r w:rsidRPr="00B04203">
        <w:rPr>
          <w:color w:val="000000" w:themeColor="text1"/>
        </w:rPr>
        <w:t>Hay amenaza, especialmente si la ciudad empieza a crecer como destino turístico y más inversores se interesan. Pero el posicionamiento único de</w:t>
      </w:r>
      <w:r w:rsidR="00EE0C04">
        <w:rPr>
          <w:color w:val="000000" w:themeColor="text1"/>
        </w:rPr>
        <w:t xml:space="preserve"> JAWA Suites Boutique </w:t>
      </w:r>
      <w:r w:rsidRPr="00B04203">
        <w:rPr>
          <w:color w:val="000000" w:themeColor="text1"/>
        </w:rPr>
        <w:t>ayuda a protegerse.</w:t>
      </w:r>
    </w:p>
    <w:p w14:paraId="21B6CF3C" w14:textId="62505021" w:rsidR="00986A86" w:rsidRPr="00B04203" w:rsidRDefault="00C13A6B" w:rsidP="00234108">
      <w:pPr>
        <w:pStyle w:val="Ttulo3"/>
        <w:spacing w:line="360" w:lineRule="auto"/>
        <w:rPr>
          <w:rFonts w:cs="Times New Roman"/>
        </w:rPr>
      </w:pPr>
      <w:bookmarkStart w:id="41" w:name="_Toc210055694"/>
      <w:r w:rsidRPr="00B04203">
        <w:rPr>
          <w:rFonts w:cs="Times New Roman"/>
        </w:rPr>
        <w:lastRenderedPageBreak/>
        <w:t>Amenaza de productos sustitutos</w:t>
      </w:r>
      <w:bookmarkEnd w:id="41"/>
    </w:p>
    <w:p w14:paraId="7302B189" w14:textId="51C4D225" w:rsidR="00C13A6B" w:rsidRPr="00B04C73" w:rsidRDefault="00986A86" w:rsidP="00B04C73">
      <w:pPr>
        <w:pStyle w:val="Subttulo"/>
        <w:spacing w:line="360" w:lineRule="auto"/>
        <w:jc w:val="both"/>
        <w:rPr>
          <w:rFonts w:ascii="Times New Roman" w:hAnsi="Times New Roman" w:cs="Times New Roman"/>
          <w:i w:val="0"/>
          <w:iCs/>
          <w:color w:val="000000" w:themeColor="text1"/>
          <w:lang w:val="es-MX" w:eastAsia="es-EC"/>
        </w:rPr>
      </w:pPr>
      <w:r w:rsidRPr="00B04203">
        <w:rPr>
          <w:rFonts w:ascii="Times New Roman" w:hAnsi="Times New Roman" w:cs="Times New Roman"/>
          <w:i w:val="0"/>
          <w:iCs/>
          <w:color w:val="000000" w:themeColor="text1"/>
          <w:lang w:val="es-MX" w:eastAsia="es-EC"/>
        </w:rPr>
        <w:t xml:space="preserve">Como se menciono previamente la competencia con servicios de hospedaje que ofrezcan una experiencia </w:t>
      </w:r>
      <w:r w:rsidR="00EE0C04">
        <w:rPr>
          <w:rFonts w:ascii="Times New Roman" w:hAnsi="Times New Roman" w:cs="Times New Roman"/>
          <w:i w:val="0"/>
          <w:iCs/>
          <w:color w:val="000000" w:themeColor="text1"/>
          <w:lang w:val="es-MX" w:eastAsia="es-EC"/>
        </w:rPr>
        <w:t xml:space="preserve">temática similar </w:t>
      </w:r>
      <w:r w:rsidRPr="00B04203">
        <w:rPr>
          <w:rFonts w:ascii="Times New Roman" w:hAnsi="Times New Roman" w:cs="Times New Roman"/>
          <w:i w:val="0"/>
          <w:iCs/>
          <w:color w:val="000000" w:themeColor="text1"/>
          <w:lang w:val="es-MX" w:eastAsia="es-EC"/>
        </w:rPr>
        <w:t xml:space="preserve">es baja y la inversión requerida para crear un </w:t>
      </w:r>
      <w:r w:rsidR="00EE0C04">
        <w:rPr>
          <w:rFonts w:ascii="Times New Roman" w:hAnsi="Times New Roman" w:cs="Times New Roman"/>
          <w:i w:val="0"/>
          <w:iCs/>
          <w:color w:val="000000" w:themeColor="text1"/>
          <w:lang w:val="es-MX" w:eastAsia="es-EC"/>
        </w:rPr>
        <w:t>complejo de hospedaje</w:t>
      </w:r>
      <w:r w:rsidRPr="00B04203">
        <w:rPr>
          <w:rFonts w:ascii="Times New Roman" w:hAnsi="Times New Roman" w:cs="Times New Roman"/>
          <w:i w:val="0"/>
          <w:iCs/>
          <w:color w:val="000000" w:themeColor="text1"/>
          <w:lang w:val="es-MX" w:eastAsia="es-EC"/>
        </w:rPr>
        <w:t xml:space="preserve"> con estas características es elevada. Sin embargo, hospedajes informales tipo Airbnb pueden representar una amenaza al atraer a viajeros </w:t>
      </w:r>
      <w:r w:rsidR="00C13A6B" w:rsidRPr="00B04203">
        <w:rPr>
          <w:rFonts w:ascii="Times New Roman" w:hAnsi="Times New Roman" w:cs="Times New Roman"/>
          <w:i w:val="0"/>
          <w:iCs/>
          <w:color w:val="000000" w:themeColor="text1"/>
        </w:rPr>
        <w:t>que buscan</w:t>
      </w:r>
      <w:r w:rsidRPr="00B04203">
        <w:rPr>
          <w:rFonts w:ascii="Times New Roman" w:hAnsi="Times New Roman" w:cs="Times New Roman"/>
          <w:i w:val="0"/>
          <w:iCs/>
          <w:color w:val="000000" w:themeColor="text1"/>
        </w:rPr>
        <w:t xml:space="preserve"> elegir hospedaje en base al</w:t>
      </w:r>
      <w:r w:rsidR="00C13A6B" w:rsidRPr="00B04203">
        <w:rPr>
          <w:rFonts w:ascii="Times New Roman" w:hAnsi="Times New Roman" w:cs="Times New Roman"/>
          <w:i w:val="0"/>
          <w:iCs/>
          <w:color w:val="000000" w:themeColor="text1"/>
        </w:rPr>
        <w:t xml:space="preserve"> precio o autonomía,</w:t>
      </w:r>
      <w:r w:rsidRPr="00B04203">
        <w:rPr>
          <w:rFonts w:ascii="Times New Roman" w:hAnsi="Times New Roman" w:cs="Times New Roman"/>
          <w:i w:val="0"/>
          <w:iCs/>
          <w:color w:val="000000" w:themeColor="text1"/>
        </w:rPr>
        <w:t xml:space="preserve"> </w:t>
      </w:r>
      <w:r w:rsidR="00C13A6B" w:rsidRPr="00B04203">
        <w:rPr>
          <w:rFonts w:ascii="Times New Roman" w:hAnsi="Times New Roman" w:cs="Times New Roman"/>
          <w:i w:val="0"/>
          <w:iCs/>
          <w:color w:val="000000" w:themeColor="text1"/>
        </w:rPr>
        <w:t xml:space="preserve">incluso si sacrifican </w:t>
      </w:r>
      <w:r w:rsidR="00EE0C04">
        <w:rPr>
          <w:rFonts w:ascii="Times New Roman" w:hAnsi="Times New Roman" w:cs="Times New Roman"/>
          <w:i w:val="0"/>
          <w:iCs/>
          <w:color w:val="000000" w:themeColor="text1"/>
        </w:rPr>
        <w:t>elementos como experiencia y confort</w:t>
      </w:r>
      <w:r w:rsidR="00C13A6B" w:rsidRPr="00B04203">
        <w:rPr>
          <w:rFonts w:ascii="Times New Roman" w:hAnsi="Times New Roman" w:cs="Times New Roman"/>
          <w:i w:val="0"/>
          <w:iCs/>
          <w:color w:val="000000" w:themeColor="text1"/>
        </w:rPr>
        <w:t>.</w:t>
      </w:r>
      <w:r w:rsidRPr="00B04203">
        <w:rPr>
          <w:rFonts w:ascii="Times New Roman" w:hAnsi="Times New Roman" w:cs="Times New Roman"/>
          <w:i w:val="0"/>
          <w:iCs/>
          <w:color w:val="000000" w:themeColor="text1"/>
        </w:rPr>
        <w:t xml:space="preserve"> </w:t>
      </w:r>
      <w:r w:rsidR="00EE0C04">
        <w:rPr>
          <w:rFonts w:ascii="Times New Roman" w:hAnsi="Times New Roman" w:cs="Times New Roman"/>
          <w:i w:val="0"/>
          <w:iCs/>
          <w:color w:val="000000" w:themeColor="text1"/>
        </w:rPr>
        <w:t>C</w:t>
      </w:r>
      <w:r w:rsidRPr="00B04203">
        <w:rPr>
          <w:rFonts w:ascii="Times New Roman" w:hAnsi="Times New Roman" w:cs="Times New Roman"/>
          <w:i w:val="0"/>
          <w:iCs/>
          <w:color w:val="000000" w:themeColor="text1"/>
        </w:rPr>
        <w:t>omo se dijo previamente, aunque al momento sean escasos son competencia significativa en ciertas temporadas y si llegara a crecer su oferta.</w:t>
      </w:r>
      <w:r w:rsidRPr="00B04203">
        <w:rPr>
          <w:rFonts w:ascii="Times New Roman" w:hAnsi="Times New Roman" w:cs="Times New Roman"/>
          <w:color w:val="000000" w:themeColor="text1"/>
        </w:rPr>
        <w:t xml:space="preserve"> </w:t>
      </w:r>
    </w:p>
    <w:p w14:paraId="4961C742" w14:textId="5FA5626A" w:rsidR="00C13A6B" w:rsidRDefault="00C13A6B" w:rsidP="00234108">
      <w:pPr>
        <w:pStyle w:val="Ttulo3"/>
        <w:spacing w:line="360" w:lineRule="auto"/>
        <w:rPr>
          <w:rFonts w:cs="Times New Roman"/>
        </w:rPr>
      </w:pPr>
      <w:bookmarkStart w:id="42" w:name="_Toc210055695"/>
      <w:r w:rsidRPr="00B04203">
        <w:rPr>
          <w:rFonts w:cs="Times New Roman"/>
        </w:rPr>
        <w:t>Rivalidad entre competidores existentes</w:t>
      </w:r>
      <w:bookmarkEnd w:id="42"/>
    </w:p>
    <w:p w14:paraId="5BBBF5CF" w14:textId="77777777" w:rsidR="00B04C73" w:rsidRPr="00B04C73" w:rsidRDefault="00B04C73" w:rsidP="00B04C73">
      <w:pPr>
        <w:pStyle w:val="Subttulo"/>
      </w:pPr>
    </w:p>
    <w:p w14:paraId="157820C7" w14:textId="0036B701" w:rsidR="007332CB" w:rsidRPr="00B04203" w:rsidRDefault="007332CB" w:rsidP="00234108">
      <w:pPr>
        <w:spacing w:line="360" w:lineRule="auto"/>
        <w:jc w:val="both"/>
        <w:rPr>
          <w:color w:val="000000" w:themeColor="text1"/>
          <w:lang w:val="es-MX" w:eastAsia="es-EC"/>
        </w:rPr>
      </w:pPr>
      <w:r w:rsidRPr="00B04203">
        <w:rPr>
          <w:color w:val="000000" w:themeColor="text1"/>
          <w:lang w:val="es-MX" w:eastAsia="es-EC"/>
        </w:rPr>
        <w:t>Para comprender la competencia se realizó un analisis de su localización, los servicios que ofrecen, los tipos de habitaciones</w:t>
      </w:r>
      <w:r w:rsidR="003470B4" w:rsidRPr="00B04203">
        <w:rPr>
          <w:color w:val="000000" w:themeColor="text1"/>
          <w:lang w:val="es-MX" w:eastAsia="es-EC"/>
        </w:rPr>
        <w:t xml:space="preserve">, número de habitaciones </w:t>
      </w:r>
      <w:r w:rsidRPr="00B04203">
        <w:rPr>
          <w:color w:val="000000" w:themeColor="text1"/>
          <w:lang w:val="es-MX" w:eastAsia="es-EC"/>
        </w:rPr>
        <w:t>y sus costos:</w:t>
      </w:r>
    </w:p>
    <w:p w14:paraId="088E0F7E" w14:textId="77777777" w:rsidR="007332CB" w:rsidRPr="00B04203" w:rsidRDefault="007332CB" w:rsidP="00234108">
      <w:pPr>
        <w:spacing w:line="360" w:lineRule="auto"/>
        <w:jc w:val="both"/>
        <w:rPr>
          <w:color w:val="000000" w:themeColor="text1"/>
          <w:lang w:val="es-MX" w:eastAsia="es-EC"/>
        </w:rPr>
      </w:pPr>
    </w:p>
    <w:p w14:paraId="70F69DA6" w14:textId="77C63199" w:rsidR="007332CB" w:rsidRPr="00B04203" w:rsidRDefault="007332CB" w:rsidP="00234108">
      <w:pPr>
        <w:spacing w:line="360" w:lineRule="auto"/>
        <w:jc w:val="both"/>
        <w:rPr>
          <w:color w:val="000000" w:themeColor="text1"/>
          <w:lang w:val="es-MX" w:eastAsia="es-EC"/>
        </w:rPr>
      </w:pPr>
      <w:r w:rsidRPr="00B04203">
        <w:rPr>
          <w:color w:val="000000" w:themeColor="text1"/>
          <w:lang w:val="es-MX" w:eastAsia="es-EC"/>
        </w:rPr>
        <w:t xml:space="preserve">Del análisis </w:t>
      </w:r>
      <w:r w:rsidR="003470B4" w:rsidRPr="00B04203">
        <w:rPr>
          <w:color w:val="000000" w:themeColor="text1"/>
          <w:lang w:val="es-MX" w:eastAsia="es-EC"/>
        </w:rPr>
        <w:t xml:space="preserve">de los hoteles analizados por prestar servicios de hospedaje de calidad similiar a aquellos que se prentende brindar con JAWA </w:t>
      </w:r>
      <w:r w:rsidR="007E01CD">
        <w:rPr>
          <w:color w:val="000000" w:themeColor="text1"/>
          <w:lang w:val="es-MX" w:eastAsia="es-EC"/>
        </w:rPr>
        <w:t>Suites</w:t>
      </w:r>
      <w:r w:rsidR="003470B4" w:rsidRPr="00B04203">
        <w:rPr>
          <w:color w:val="000000" w:themeColor="text1"/>
          <w:lang w:val="es-MX" w:eastAsia="es-EC"/>
        </w:rPr>
        <w:t xml:space="preserve"> </w:t>
      </w:r>
      <w:r w:rsidR="007E01CD">
        <w:rPr>
          <w:color w:val="000000" w:themeColor="text1"/>
          <w:lang w:val="es-MX" w:eastAsia="es-EC"/>
        </w:rPr>
        <w:t>B</w:t>
      </w:r>
      <w:r w:rsidR="003470B4" w:rsidRPr="00B04203">
        <w:rPr>
          <w:color w:val="000000" w:themeColor="text1"/>
          <w:lang w:val="es-MX" w:eastAsia="es-EC"/>
        </w:rPr>
        <w:t xml:space="preserve">outique, </w:t>
      </w:r>
      <w:r w:rsidR="007E01CD">
        <w:rPr>
          <w:color w:val="000000" w:themeColor="text1"/>
          <w:lang w:val="es-MX" w:eastAsia="es-EC"/>
        </w:rPr>
        <w:t xml:space="preserve">se concluye que </w:t>
      </w:r>
      <w:r w:rsidR="003470B4" w:rsidRPr="00B04203">
        <w:rPr>
          <w:color w:val="000000" w:themeColor="text1"/>
          <w:lang w:val="es-MX" w:eastAsia="es-EC"/>
        </w:rPr>
        <w:t>cuatro</w:t>
      </w:r>
      <w:r w:rsidRPr="00B04203">
        <w:rPr>
          <w:color w:val="000000" w:themeColor="text1"/>
          <w:lang w:val="es-MX" w:eastAsia="es-EC"/>
        </w:rPr>
        <w:t xml:space="preserve"> hoteles </w:t>
      </w:r>
      <w:r w:rsidR="003470B4" w:rsidRPr="00B04203">
        <w:rPr>
          <w:color w:val="000000" w:themeColor="text1"/>
          <w:lang w:val="es-MX" w:eastAsia="es-EC"/>
        </w:rPr>
        <w:t>ofrecen una experiencia de hospedaje en una infraestructura de estilo antiguo que rememora la epoca colonial y republicana del país (Abraspungo, La Andaluza, Mansión Santa Isabella y Wanderlot), sin embargo solo dos de estos hoteles se encuentran en la zona céntrica de la ciudad de Riobamba a menos de 1km (Mansión Santa Isabella y Wanderlot).</w:t>
      </w:r>
    </w:p>
    <w:p w14:paraId="76651516" w14:textId="77777777" w:rsidR="001464D3" w:rsidRPr="00B04203" w:rsidRDefault="001464D3" w:rsidP="00234108">
      <w:pPr>
        <w:spacing w:line="360" w:lineRule="auto"/>
        <w:jc w:val="both"/>
        <w:rPr>
          <w:color w:val="000000" w:themeColor="text1"/>
          <w:lang w:val="es-MX" w:eastAsia="es-EC"/>
        </w:rPr>
      </w:pPr>
    </w:p>
    <w:p w14:paraId="171048FE" w14:textId="723B7D41" w:rsidR="001464D3" w:rsidRPr="00B04203" w:rsidRDefault="001464D3" w:rsidP="00234108">
      <w:pPr>
        <w:spacing w:line="360" w:lineRule="auto"/>
        <w:jc w:val="both"/>
        <w:rPr>
          <w:color w:val="000000" w:themeColor="text1"/>
          <w:lang w:val="es-MX" w:eastAsia="es-EC"/>
        </w:rPr>
      </w:pPr>
      <w:r w:rsidRPr="00B04203">
        <w:rPr>
          <w:color w:val="000000" w:themeColor="text1"/>
          <w:lang w:val="es-MX" w:eastAsia="es-EC"/>
        </w:rPr>
        <w:t xml:space="preserve">Los hoteles de menor cantidad de habitaciones de tipo boutique o similares son </w:t>
      </w:r>
      <w:r w:rsidR="004D0F88" w:rsidRPr="00B04203">
        <w:rPr>
          <w:color w:val="000000" w:themeColor="text1"/>
          <w:lang w:val="es-MX" w:eastAsia="es-EC"/>
        </w:rPr>
        <w:t>tres</w:t>
      </w:r>
      <w:r w:rsidRPr="00B04203">
        <w:rPr>
          <w:color w:val="000000" w:themeColor="text1"/>
          <w:lang w:val="es-MX" w:eastAsia="es-EC"/>
        </w:rPr>
        <w:t xml:space="preserve"> Mansión Santa Isabella</w:t>
      </w:r>
      <w:r w:rsidR="004D0F88" w:rsidRPr="00B04203">
        <w:rPr>
          <w:color w:val="000000" w:themeColor="text1"/>
          <w:lang w:val="es-MX" w:eastAsia="es-EC"/>
        </w:rPr>
        <w:t xml:space="preserve">, </w:t>
      </w:r>
      <w:r w:rsidRPr="00B04203">
        <w:rPr>
          <w:color w:val="000000" w:themeColor="text1"/>
          <w:lang w:val="es-MX" w:eastAsia="es-EC"/>
        </w:rPr>
        <w:t>Wanderlot</w:t>
      </w:r>
      <w:r w:rsidR="004D0F88" w:rsidRPr="00B04203">
        <w:rPr>
          <w:color w:val="000000" w:themeColor="text1"/>
          <w:lang w:val="es-MX" w:eastAsia="es-EC"/>
        </w:rPr>
        <w:t xml:space="preserve"> y Casa Real, el resto supera las 40 habitaciones.</w:t>
      </w:r>
      <w:r w:rsidRPr="00B04203">
        <w:rPr>
          <w:color w:val="000000" w:themeColor="text1"/>
          <w:lang w:val="es-MX" w:eastAsia="es-EC"/>
        </w:rPr>
        <w:t xml:space="preserve"> Aspectos a destacar son: </w:t>
      </w:r>
    </w:p>
    <w:p w14:paraId="49879F3D" w14:textId="77777777" w:rsidR="001464D3" w:rsidRPr="00B04203" w:rsidRDefault="001464D3" w:rsidP="007A1557">
      <w:pPr>
        <w:pStyle w:val="Prrafodelista"/>
        <w:numPr>
          <w:ilvl w:val="0"/>
          <w:numId w:val="14"/>
        </w:numPr>
        <w:spacing w:line="360" w:lineRule="auto"/>
        <w:jc w:val="both"/>
        <w:rPr>
          <w:color w:val="000000" w:themeColor="text1"/>
          <w:lang w:val="es-MX" w:eastAsia="es-EC"/>
        </w:rPr>
      </w:pPr>
      <w:r w:rsidRPr="00B04203">
        <w:rPr>
          <w:color w:val="000000" w:themeColor="text1"/>
          <w:lang w:val="es-MX" w:eastAsia="es-EC"/>
        </w:rPr>
        <w:t xml:space="preserve">El museo que ofrece la hosteria La Andaluza sobre la historia precolombina, colonial y republicana del país. </w:t>
      </w:r>
    </w:p>
    <w:p w14:paraId="34DEB4AE" w14:textId="77777777" w:rsidR="001464D3" w:rsidRPr="00B04203" w:rsidRDefault="001464D3" w:rsidP="007A1557">
      <w:pPr>
        <w:pStyle w:val="Prrafodelista"/>
        <w:numPr>
          <w:ilvl w:val="0"/>
          <w:numId w:val="14"/>
        </w:numPr>
        <w:spacing w:line="360" w:lineRule="auto"/>
        <w:jc w:val="both"/>
        <w:rPr>
          <w:color w:val="000000" w:themeColor="text1"/>
          <w:lang w:val="es-MX" w:eastAsia="es-EC"/>
        </w:rPr>
      </w:pPr>
      <w:r w:rsidRPr="00B04203">
        <w:rPr>
          <w:color w:val="000000" w:themeColor="text1"/>
          <w:lang w:val="es-MX" w:eastAsia="es-EC"/>
        </w:rPr>
        <w:t xml:space="preserve">La exposición de arte de esculturas y pinturas del Hotel Quindeloma. </w:t>
      </w:r>
    </w:p>
    <w:p w14:paraId="44AF7FE8" w14:textId="5EC639F8" w:rsidR="003470B4" w:rsidRPr="00B04203" w:rsidRDefault="001464D3" w:rsidP="007A1557">
      <w:pPr>
        <w:pStyle w:val="Prrafodelista"/>
        <w:numPr>
          <w:ilvl w:val="0"/>
          <w:numId w:val="14"/>
        </w:numPr>
        <w:spacing w:line="360" w:lineRule="auto"/>
        <w:jc w:val="both"/>
        <w:rPr>
          <w:color w:val="000000" w:themeColor="text1"/>
          <w:lang w:val="es-MX" w:eastAsia="es-EC"/>
        </w:rPr>
      </w:pPr>
      <w:r w:rsidRPr="00B04203">
        <w:rPr>
          <w:color w:val="000000" w:themeColor="text1"/>
          <w:lang w:val="es-MX" w:eastAsia="es-EC"/>
        </w:rPr>
        <w:t>La combinación de una infraestructura moderna y antigua de los hoteles Mansión Santa Isabella y Wanderlot.</w:t>
      </w:r>
    </w:p>
    <w:p w14:paraId="39A84B81" w14:textId="4C52E77A" w:rsidR="001464D3" w:rsidRPr="00B04203" w:rsidRDefault="001464D3" w:rsidP="007A1557">
      <w:pPr>
        <w:pStyle w:val="Prrafodelista"/>
        <w:numPr>
          <w:ilvl w:val="0"/>
          <w:numId w:val="14"/>
        </w:numPr>
        <w:spacing w:line="360" w:lineRule="auto"/>
        <w:jc w:val="both"/>
        <w:rPr>
          <w:color w:val="000000" w:themeColor="text1"/>
          <w:lang w:val="es-MX" w:eastAsia="es-EC"/>
        </w:rPr>
      </w:pPr>
      <w:r w:rsidRPr="00B04203">
        <w:rPr>
          <w:color w:val="000000" w:themeColor="text1"/>
          <w:lang w:val="es-MX" w:eastAsia="es-EC"/>
        </w:rPr>
        <w:t xml:space="preserve">El mirador </w:t>
      </w:r>
      <w:r w:rsidR="004D0F88" w:rsidRPr="00B04203">
        <w:rPr>
          <w:color w:val="000000" w:themeColor="text1"/>
          <w:lang w:val="es-MX" w:eastAsia="es-EC"/>
        </w:rPr>
        <w:t>de 360º de la ciudad que ofrece el hotel Zeus en el piso 11.</w:t>
      </w:r>
    </w:p>
    <w:p w14:paraId="365C62C2" w14:textId="3F804AFB" w:rsidR="001464D3" w:rsidRPr="00B04203" w:rsidRDefault="001464D3" w:rsidP="007A1557">
      <w:pPr>
        <w:pStyle w:val="Prrafodelista"/>
        <w:numPr>
          <w:ilvl w:val="0"/>
          <w:numId w:val="14"/>
        </w:numPr>
        <w:spacing w:line="360" w:lineRule="auto"/>
        <w:jc w:val="both"/>
        <w:rPr>
          <w:color w:val="000000" w:themeColor="text1"/>
          <w:lang w:val="es-MX" w:eastAsia="es-EC"/>
        </w:rPr>
      </w:pPr>
      <w:r w:rsidRPr="00B04203">
        <w:rPr>
          <w:color w:val="000000" w:themeColor="text1"/>
          <w:lang w:val="es-MX" w:eastAsia="es-EC"/>
        </w:rPr>
        <w:t>El servicio de spa que ofrecen los hoteles Quindeloma, Mansión Santa Isabella, Abraspungo, La Andaluza y Casa Real.</w:t>
      </w:r>
    </w:p>
    <w:p w14:paraId="2D75D9E5" w14:textId="089B0DBA" w:rsidR="004D0F88" w:rsidRPr="00B04203" w:rsidRDefault="004D0F88" w:rsidP="007A1557">
      <w:pPr>
        <w:pStyle w:val="Prrafodelista"/>
        <w:numPr>
          <w:ilvl w:val="0"/>
          <w:numId w:val="14"/>
        </w:numPr>
        <w:spacing w:line="360" w:lineRule="auto"/>
        <w:jc w:val="both"/>
        <w:rPr>
          <w:color w:val="000000" w:themeColor="text1"/>
          <w:lang w:val="es-MX" w:eastAsia="es-EC"/>
        </w:rPr>
      </w:pPr>
      <w:r w:rsidRPr="00B04203">
        <w:rPr>
          <w:color w:val="000000" w:themeColor="text1"/>
          <w:lang w:val="es-MX" w:eastAsia="es-EC"/>
        </w:rPr>
        <w:t xml:space="preserve">El servicio de piscina del hotel Casa Real y Quindeloma. </w:t>
      </w:r>
    </w:p>
    <w:p w14:paraId="3DB09527" w14:textId="2C170E30" w:rsidR="005B22AA" w:rsidRPr="00B04203" w:rsidRDefault="001464D3" w:rsidP="007A1557">
      <w:pPr>
        <w:pStyle w:val="Prrafodelista"/>
        <w:numPr>
          <w:ilvl w:val="0"/>
          <w:numId w:val="14"/>
        </w:numPr>
        <w:spacing w:line="360" w:lineRule="auto"/>
        <w:jc w:val="both"/>
        <w:rPr>
          <w:color w:val="000000" w:themeColor="text1"/>
          <w:lang w:val="es-MX" w:eastAsia="es-EC"/>
        </w:rPr>
      </w:pPr>
      <w:r w:rsidRPr="00B04203">
        <w:rPr>
          <w:color w:val="000000" w:themeColor="text1"/>
          <w:lang w:val="es-MX" w:eastAsia="es-EC"/>
        </w:rPr>
        <w:t>Todos los hoteles analizados con excepción de Abraspungo son pet friendly.</w:t>
      </w:r>
    </w:p>
    <w:p w14:paraId="0B548079" w14:textId="7E07FCAB" w:rsidR="004D0F88" w:rsidRPr="00B04203" w:rsidRDefault="004D0F88" w:rsidP="007A1557">
      <w:pPr>
        <w:pStyle w:val="Prrafodelista"/>
        <w:numPr>
          <w:ilvl w:val="0"/>
          <w:numId w:val="14"/>
        </w:numPr>
        <w:spacing w:line="360" w:lineRule="auto"/>
        <w:jc w:val="both"/>
        <w:rPr>
          <w:color w:val="000000" w:themeColor="text1"/>
          <w:lang w:val="es-MX" w:eastAsia="es-EC"/>
        </w:rPr>
      </w:pPr>
      <w:r w:rsidRPr="00B04203">
        <w:rPr>
          <w:color w:val="000000" w:themeColor="text1"/>
          <w:lang w:val="es-MX" w:eastAsia="es-EC"/>
        </w:rPr>
        <w:lastRenderedPageBreak/>
        <w:t>Todos los hoteles ofrecen habiaciones tipo suite más amplias</w:t>
      </w:r>
      <w:r w:rsidR="006958DE" w:rsidRPr="00B04203">
        <w:rPr>
          <w:color w:val="000000" w:themeColor="text1"/>
          <w:lang w:val="es-MX" w:eastAsia="es-EC"/>
        </w:rPr>
        <w:t xml:space="preserve"> y con ciertas comodidades adicionales</w:t>
      </w:r>
      <w:r w:rsidRPr="00B04203">
        <w:rPr>
          <w:color w:val="000000" w:themeColor="text1"/>
          <w:lang w:val="es-MX" w:eastAsia="es-EC"/>
        </w:rPr>
        <w:t xml:space="preserve"> </w:t>
      </w:r>
      <w:r w:rsidR="006958DE" w:rsidRPr="00B04203">
        <w:rPr>
          <w:color w:val="000000" w:themeColor="text1"/>
          <w:lang w:val="es-MX" w:eastAsia="es-EC"/>
        </w:rPr>
        <w:t xml:space="preserve">que las diferencian del resto de </w:t>
      </w:r>
      <w:r w:rsidR="007E01CD">
        <w:rPr>
          <w:color w:val="000000" w:themeColor="text1"/>
          <w:lang w:val="es-MX" w:eastAsia="es-EC"/>
        </w:rPr>
        <w:t>habitaciones estandar.</w:t>
      </w:r>
    </w:p>
    <w:p w14:paraId="70E29591" w14:textId="2BD8A0B7" w:rsidR="00E86734" w:rsidRPr="00E86734" w:rsidRDefault="006958DE" w:rsidP="007A1557">
      <w:pPr>
        <w:pStyle w:val="Prrafodelista"/>
        <w:numPr>
          <w:ilvl w:val="0"/>
          <w:numId w:val="14"/>
        </w:numPr>
        <w:spacing w:line="360" w:lineRule="auto"/>
        <w:jc w:val="both"/>
        <w:rPr>
          <w:color w:val="000000" w:themeColor="text1"/>
          <w:lang w:val="es-MX" w:eastAsia="es-EC"/>
        </w:rPr>
      </w:pPr>
      <w:r w:rsidRPr="00B04203">
        <w:rPr>
          <w:color w:val="000000" w:themeColor="text1"/>
          <w:lang w:val="es-MX" w:eastAsia="es-EC"/>
        </w:rPr>
        <w:t>Todos los hoteles disponen de restaurant como excepción de Wande</w:t>
      </w:r>
      <w:r w:rsidR="00FB090D" w:rsidRPr="00B04203">
        <w:rPr>
          <w:color w:val="000000" w:themeColor="text1"/>
          <w:lang w:val="es-MX" w:eastAsia="es-EC"/>
        </w:rPr>
        <w:t>rlot</w:t>
      </w:r>
      <w:r w:rsidR="00E86734">
        <w:rPr>
          <w:color w:val="000000" w:themeColor="text1"/>
          <w:lang w:val="es-MX" w:eastAsia="es-EC"/>
        </w:rPr>
        <w:t>.</w:t>
      </w:r>
    </w:p>
    <w:p w14:paraId="6430E9F6" w14:textId="1E0F6C5F" w:rsidR="00E86734" w:rsidRPr="00E86734" w:rsidRDefault="00E86734" w:rsidP="007A1557">
      <w:pPr>
        <w:pStyle w:val="Prrafodelista"/>
        <w:numPr>
          <w:ilvl w:val="0"/>
          <w:numId w:val="14"/>
        </w:numPr>
        <w:spacing w:line="360" w:lineRule="auto"/>
        <w:jc w:val="both"/>
        <w:rPr>
          <w:color w:val="000000" w:themeColor="text1"/>
          <w:lang w:val="es-MX" w:eastAsia="es-EC"/>
        </w:rPr>
        <w:sectPr w:rsidR="00E86734" w:rsidRPr="00E86734">
          <w:footerReference w:type="default" r:id="rId17"/>
          <w:pgSz w:w="12240" w:h="15840"/>
          <w:pgMar w:top="640" w:right="1600" w:bottom="280" w:left="1720" w:header="720" w:footer="720" w:gutter="0"/>
          <w:pgNumType w:start="1"/>
          <w:cols w:space="720"/>
        </w:sectPr>
      </w:pPr>
      <w:r w:rsidRPr="00E86734">
        <w:rPr>
          <w:color w:val="000000" w:themeColor="text1"/>
          <w:lang w:val="es-MX" w:eastAsia="es-EC"/>
        </w:rPr>
        <w:t xml:space="preserve">Los alojamientos que tienen presencia en la plataforma de Airbnb </w:t>
      </w:r>
      <w:r>
        <w:rPr>
          <w:color w:val="000000" w:themeColor="text1"/>
          <w:lang w:val="es-MX" w:eastAsia="es-EC"/>
        </w:rPr>
        <w:t xml:space="preserve">y ofertan </w:t>
      </w:r>
      <w:r w:rsidRPr="00E86734">
        <w:rPr>
          <w:color w:val="000000" w:themeColor="text1"/>
          <w:lang w:val="es-MX" w:eastAsia="es-EC"/>
        </w:rPr>
        <w:t>son Wanderlot y Hotel Quindeloma.</w:t>
      </w:r>
    </w:p>
    <w:p w14:paraId="701DA60D" w14:textId="3BC24180" w:rsidR="00F0208F" w:rsidRPr="00B04203" w:rsidRDefault="00D66B4F" w:rsidP="00234108">
      <w:pPr>
        <w:pStyle w:val="Epgrafe"/>
        <w:keepNext/>
        <w:spacing w:line="360" w:lineRule="auto"/>
        <w:jc w:val="center"/>
        <w:rPr>
          <w:color w:val="000000" w:themeColor="text1"/>
          <w:sz w:val="24"/>
          <w:szCs w:val="24"/>
        </w:rPr>
      </w:pPr>
      <w:bookmarkStart w:id="43" w:name="_Toc205999536"/>
      <w:r w:rsidRPr="00B04203">
        <w:rPr>
          <w:color w:val="000000" w:themeColor="text1"/>
          <w:sz w:val="24"/>
          <w:szCs w:val="24"/>
        </w:rPr>
        <w:lastRenderedPageBreak/>
        <w:t xml:space="preserve">Tabla </w:t>
      </w:r>
      <w:r w:rsidRPr="00B04203">
        <w:rPr>
          <w:color w:val="000000" w:themeColor="text1"/>
          <w:sz w:val="24"/>
          <w:szCs w:val="24"/>
        </w:rPr>
        <w:fldChar w:fldCharType="begin"/>
      </w:r>
      <w:r w:rsidRPr="00B04203">
        <w:rPr>
          <w:color w:val="000000" w:themeColor="text1"/>
          <w:sz w:val="24"/>
          <w:szCs w:val="24"/>
        </w:rPr>
        <w:instrText xml:space="preserve"> SEQ Tabla \* ARABIC </w:instrText>
      </w:r>
      <w:r w:rsidRPr="00B04203">
        <w:rPr>
          <w:color w:val="000000" w:themeColor="text1"/>
          <w:sz w:val="24"/>
          <w:szCs w:val="24"/>
        </w:rPr>
        <w:fldChar w:fldCharType="separate"/>
      </w:r>
      <w:r w:rsidR="006143C3">
        <w:rPr>
          <w:noProof/>
          <w:color w:val="000000" w:themeColor="text1"/>
          <w:sz w:val="24"/>
          <w:szCs w:val="24"/>
        </w:rPr>
        <w:t>2</w:t>
      </w:r>
      <w:r w:rsidRPr="00B04203">
        <w:rPr>
          <w:color w:val="000000" w:themeColor="text1"/>
          <w:sz w:val="24"/>
          <w:szCs w:val="24"/>
        </w:rPr>
        <w:fldChar w:fldCharType="end"/>
      </w:r>
      <w:r w:rsidRPr="00B04203">
        <w:rPr>
          <w:color w:val="000000" w:themeColor="text1"/>
          <w:sz w:val="24"/>
          <w:szCs w:val="24"/>
        </w:rPr>
        <w:t xml:space="preserve">. </w:t>
      </w:r>
      <w:r w:rsidR="000C7915" w:rsidRPr="00B04203">
        <w:rPr>
          <w:rFonts w:eastAsia="Cambria"/>
          <w:b/>
          <w:bCs/>
          <w:i w:val="0"/>
          <w:iCs w:val="0"/>
          <w:color w:val="000000" w:themeColor="text1"/>
          <w:sz w:val="24"/>
          <w:szCs w:val="24"/>
          <w:lang w:val="es-MX" w:eastAsia="es-AR"/>
        </w:rPr>
        <w:t>Análisis de la competencia</w:t>
      </w:r>
      <w:bookmarkEnd w:id="43"/>
    </w:p>
    <w:tbl>
      <w:tblPr>
        <w:tblStyle w:val="Tablaconcuadrcula"/>
        <w:tblW w:w="0" w:type="auto"/>
        <w:jc w:val="center"/>
        <w:tblLook w:val="04A0" w:firstRow="1" w:lastRow="0" w:firstColumn="1" w:lastColumn="0" w:noHBand="0" w:noVBand="1"/>
      </w:tblPr>
      <w:tblGrid>
        <w:gridCol w:w="1403"/>
        <w:gridCol w:w="2123"/>
        <w:gridCol w:w="5400"/>
        <w:gridCol w:w="5103"/>
      </w:tblGrid>
      <w:tr w:rsidR="00B04203" w:rsidRPr="00B04203" w14:paraId="5CEB27AB" w14:textId="77777777" w:rsidTr="007A1557">
        <w:trPr>
          <w:jc w:val="center"/>
        </w:trPr>
        <w:tc>
          <w:tcPr>
            <w:tcW w:w="1403" w:type="dxa"/>
          </w:tcPr>
          <w:p w14:paraId="69844D12" w14:textId="69AC9DB5"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HOTEL</w:t>
            </w:r>
          </w:p>
        </w:tc>
        <w:tc>
          <w:tcPr>
            <w:tcW w:w="2123" w:type="dxa"/>
          </w:tcPr>
          <w:p w14:paraId="138DAD8B" w14:textId="072E64EB"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LOCALIZACIÓN</w:t>
            </w:r>
          </w:p>
        </w:tc>
        <w:tc>
          <w:tcPr>
            <w:tcW w:w="5400" w:type="dxa"/>
          </w:tcPr>
          <w:p w14:paraId="3D476698" w14:textId="37D8B73C"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SERVICIOS</w:t>
            </w:r>
          </w:p>
        </w:tc>
        <w:tc>
          <w:tcPr>
            <w:tcW w:w="5103" w:type="dxa"/>
          </w:tcPr>
          <w:p w14:paraId="7737986D" w14:textId="3AF5884C"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HABITACIONES / COSTO</w:t>
            </w:r>
          </w:p>
        </w:tc>
      </w:tr>
      <w:tr w:rsidR="00B04203" w:rsidRPr="00B04203" w14:paraId="536484EA" w14:textId="77777777" w:rsidTr="007A1557">
        <w:trPr>
          <w:jc w:val="center"/>
        </w:trPr>
        <w:tc>
          <w:tcPr>
            <w:tcW w:w="1403" w:type="dxa"/>
          </w:tcPr>
          <w:p w14:paraId="445DC1A8" w14:textId="5AB8219E"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Quindeloma Art Hotel</w:t>
            </w:r>
          </w:p>
        </w:tc>
        <w:tc>
          <w:tcPr>
            <w:tcW w:w="2123" w:type="dxa"/>
          </w:tcPr>
          <w:p w14:paraId="5BDB3181" w14:textId="04399D75"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Riobamba, a 3,8km del centro de la ciudad.</w:t>
            </w:r>
          </w:p>
        </w:tc>
        <w:tc>
          <w:tcPr>
            <w:tcW w:w="5400" w:type="dxa"/>
          </w:tcPr>
          <w:p w14:paraId="4716B77D" w14:textId="7522E64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Habitaciones</w:t>
            </w:r>
            <w:r w:rsidRPr="00B04203">
              <w:rPr>
                <w:rFonts w:eastAsia="Cambria"/>
                <w:color w:val="000000" w:themeColor="text1"/>
                <w:lang w:val="es-MX" w:eastAsia="es-AR"/>
              </w:rPr>
              <w:t>: Equipadas con TV, canales por cable, tel</w:t>
            </w:r>
            <w:r w:rsidR="00E86734">
              <w:rPr>
                <w:rFonts w:eastAsia="Cambria"/>
                <w:color w:val="000000" w:themeColor="text1"/>
                <w:lang w:val="es-MX" w:eastAsia="es-AR"/>
              </w:rPr>
              <w:t>é</w:t>
            </w:r>
            <w:r w:rsidRPr="00B04203">
              <w:rPr>
                <w:rFonts w:eastAsia="Cambria"/>
                <w:color w:val="000000" w:themeColor="text1"/>
                <w:lang w:val="es-MX" w:eastAsia="es-AR"/>
              </w:rPr>
              <w:t>fono, armario, escritorio, baño con art</w:t>
            </w:r>
            <w:r w:rsidR="00E86734">
              <w:rPr>
                <w:rFonts w:eastAsia="Cambria"/>
                <w:color w:val="000000" w:themeColor="text1"/>
                <w:lang w:val="es-MX" w:eastAsia="es-AR"/>
              </w:rPr>
              <w:t>í</w:t>
            </w:r>
            <w:r w:rsidRPr="00B04203">
              <w:rPr>
                <w:rFonts w:eastAsia="Cambria"/>
                <w:color w:val="000000" w:themeColor="text1"/>
                <w:lang w:val="es-MX" w:eastAsia="es-AR"/>
              </w:rPr>
              <w:t xml:space="preserve">culos de aseo gratis, secador de pelo, ducha, plancha para ropa. Existen habitaciones accesibles para personas con movilidad reducida. </w:t>
            </w:r>
          </w:p>
          <w:p w14:paraId="4D8A1D5C"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Aparcamiento</w:t>
            </w:r>
            <w:r w:rsidRPr="00B04203">
              <w:rPr>
                <w:rFonts w:eastAsia="Cambria"/>
                <w:color w:val="000000" w:themeColor="text1"/>
                <w:lang w:val="es-MX" w:eastAsia="es-AR"/>
              </w:rPr>
              <w:t>: gratis privado en el establecimiento.</w:t>
            </w:r>
          </w:p>
          <w:p w14:paraId="4695424A" w14:textId="7BD18442"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Recepción</w:t>
            </w:r>
            <w:r w:rsidR="00E86734">
              <w:rPr>
                <w:rFonts w:eastAsia="Cambria"/>
                <w:b/>
                <w:bCs/>
                <w:color w:val="000000" w:themeColor="text1"/>
                <w:lang w:val="es-MX" w:eastAsia="es-AR"/>
              </w:rPr>
              <w:t xml:space="preserve"> </w:t>
            </w:r>
            <w:r w:rsidRPr="00B04203">
              <w:rPr>
                <w:rFonts w:eastAsia="Cambria"/>
                <w:color w:val="000000" w:themeColor="text1"/>
                <w:lang w:val="es-MX" w:eastAsia="es-AR"/>
              </w:rPr>
              <w:t xml:space="preserve">24 horas. Proporcionan servicio de conserjeria, guardaequipaje, registro de entrada y salida privado y expres. Se habla inglés, español y francés. </w:t>
            </w:r>
          </w:p>
          <w:p w14:paraId="671CF1FD" w14:textId="63065E45" w:rsidR="003470B4" w:rsidRPr="00B04203" w:rsidRDefault="005050D5"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Pr>
                <w:rFonts w:eastAsia="Cambria"/>
                <w:b/>
                <w:bCs/>
                <w:color w:val="000000" w:themeColor="text1"/>
                <w:lang w:val="es-MX" w:eastAsia="es-AR"/>
              </w:rPr>
              <w:t>Á</w:t>
            </w:r>
            <w:r w:rsidR="003470B4" w:rsidRPr="00B04203">
              <w:rPr>
                <w:rFonts w:eastAsia="Cambria"/>
                <w:b/>
                <w:bCs/>
                <w:color w:val="000000" w:themeColor="text1"/>
                <w:lang w:val="es-MX" w:eastAsia="es-AR"/>
              </w:rPr>
              <w:t>reas comunes:</w:t>
            </w:r>
          </w:p>
          <w:p w14:paraId="5C7C6055" w14:textId="596ACE03"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Zona de estar, zona de TV uso compartido, terraza, patio, jard</w:t>
            </w:r>
            <w:r w:rsidR="005050D5">
              <w:rPr>
                <w:rFonts w:eastAsia="Cambria"/>
                <w:color w:val="000000" w:themeColor="text1"/>
                <w:lang w:val="es-MX" w:eastAsia="es-AR"/>
              </w:rPr>
              <w:t>í</w:t>
            </w:r>
            <w:r w:rsidRPr="00B04203">
              <w:rPr>
                <w:rFonts w:eastAsia="Cambria"/>
                <w:color w:val="000000" w:themeColor="text1"/>
                <w:lang w:val="es-MX" w:eastAsia="es-AR"/>
              </w:rPr>
              <w:t xml:space="preserve">n. Capilla. </w:t>
            </w:r>
          </w:p>
          <w:p w14:paraId="2A888C86" w14:textId="61F923A5"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Centro de negocios y sala de reuniones. Sala de banquetes.</w:t>
            </w:r>
          </w:p>
          <w:p w14:paraId="5383BCE2"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Zona de fumadores.</w:t>
            </w:r>
          </w:p>
          <w:p w14:paraId="5CCF591F" w14:textId="2FBD5C68"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Gimnasio. </w:t>
            </w:r>
          </w:p>
          <w:p w14:paraId="7FF1F986"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Comida y bebida</w:t>
            </w:r>
            <w:r w:rsidRPr="00B04203">
              <w:rPr>
                <w:rFonts w:eastAsia="Cambria"/>
                <w:color w:val="000000" w:themeColor="text1"/>
                <w:lang w:val="es-MX" w:eastAsia="es-AR"/>
              </w:rPr>
              <w:t>:</w:t>
            </w:r>
          </w:p>
          <w:p w14:paraId="00FE7834" w14:textId="6447E8AE"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Menu para dietas especiales (bajo petición).Desayuno en la habitación. Vino/ champán y fruta bajo petición y de pago. Disponen de una cafeteria, bar y restaurant. Snack-bar.</w:t>
            </w:r>
          </w:p>
          <w:p w14:paraId="3D56135F"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Pet Friendly</w:t>
            </w:r>
          </w:p>
          <w:p w14:paraId="2A31EAFF"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Servicios bajo petición, pueden aplicar cargos:</w:t>
            </w:r>
          </w:p>
          <w:p w14:paraId="58110284" w14:textId="2E82866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Servicio de planchado</w:t>
            </w:r>
            <w:proofErr w:type="gramStart"/>
            <w:r w:rsidRPr="00B04203">
              <w:rPr>
                <w:rFonts w:eastAsia="Cambria"/>
                <w:color w:val="000000" w:themeColor="text1"/>
                <w:lang w:val="es-MX" w:eastAsia="es-AR"/>
              </w:rPr>
              <w:t>, ,</w:t>
            </w:r>
            <w:proofErr w:type="gramEnd"/>
            <w:r w:rsidRPr="00B04203">
              <w:rPr>
                <w:rFonts w:eastAsia="Cambria"/>
                <w:color w:val="000000" w:themeColor="text1"/>
                <w:lang w:val="es-MX" w:eastAsia="es-AR"/>
              </w:rPr>
              <w:t xml:space="preserve"> lavanderia, fotocopiadora, servicios de traslado, alquiler de bicicletas, tour en bicicleta, tours a pie, galerias de arte temporales, senderismo.</w:t>
            </w:r>
          </w:p>
          <w:p w14:paraId="6547F1CB" w14:textId="43BAC34A"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Piscina y spa:</w:t>
            </w:r>
            <w:r w:rsidRPr="00B04203">
              <w:rPr>
                <w:rFonts w:eastAsia="Cambria"/>
                <w:color w:val="000000" w:themeColor="text1"/>
                <w:lang w:val="es-MX" w:eastAsia="es-AR"/>
              </w:rPr>
              <w:t xml:space="preserve"> con servicios de masaje, masajes en pareja, hidromasaje, piscina cubierta, climatizada, toallas para esta zona.</w:t>
            </w:r>
          </w:p>
          <w:p w14:paraId="005005F5"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19012CCC"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5D2048B4"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p>
          <w:p w14:paraId="03071C26"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tc>
        <w:tc>
          <w:tcPr>
            <w:tcW w:w="5103" w:type="dxa"/>
          </w:tcPr>
          <w:p w14:paraId="18F655DE" w14:textId="0D51F88F" w:rsidR="001464D3" w:rsidRPr="00B04203" w:rsidRDefault="001464D3"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Dispone de 4</w:t>
            </w:r>
            <w:r w:rsidR="004D0F88" w:rsidRPr="00B04203">
              <w:rPr>
                <w:rFonts w:eastAsia="Cambria"/>
                <w:color w:val="000000" w:themeColor="text1"/>
                <w:lang w:val="es-MX" w:eastAsia="es-AR"/>
              </w:rPr>
              <w:t>6</w:t>
            </w:r>
            <w:r w:rsidRPr="00B04203">
              <w:rPr>
                <w:rFonts w:eastAsia="Cambria"/>
                <w:color w:val="000000" w:themeColor="text1"/>
                <w:lang w:val="es-MX" w:eastAsia="es-AR"/>
              </w:rPr>
              <w:t xml:space="preserve"> habitaciones.</w:t>
            </w:r>
          </w:p>
          <w:p w14:paraId="30F7C880" w14:textId="65F59231"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Todas las tarifas incluyen desayuno.</w:t>
            </w:r>
          </w:p>
          <w:p w14:paraId="430AE0CF" w14:textId="46972F20"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Sitio Web.</w:t>
            </w:r>
          </w:p>
          <w:p w14:paraId="61F8FF77" w14:textId="6FF91E43" w:rsidR="003470B4" w:rsidRPr="00B04203" w:rsidRDefault="003470B4" w:rsidP="00234108">
            <w:pPr>
              <w:pStyle w:val="Prrafodelista"/>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Superior (cama matrimonial para 1 adulto)…$103,50 incluido IVA</w:t>
            </w:r>
          </w:p>
          <w:p w14:paraId="2A9D67D5" w14:textId="026D615E" w:rsidR="003470B4" w:rsidRPr="00B04203" w:rsidRDefault="003470B4" w:rsidP="00234108">
            <w:pPr>
              <w:pStyle w:val="Prrafodelista"/>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Doble (2 camas matrimoniales, para 2 adultos)…$146,05 incluido IVA</w:t>
            </w:r>
          </w:p>
          <w:p w14:paraId="6E3BDCFD" w14:textId="7311D25E" w:rsidR="003470B4" w:rsidRPr="00B04203" w:rsidRDefault="003470B4" w:rsidP="00234108">
            <w:pPr>
              <w:pStyle w:val="Prrafodelista"/>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Junior Suite (cama de 3 plazas, para 1 adulto)…$150,65 incluido IVA</w:t>
            </w:r>
          </w:p>
          <w:p w14:paraId="254A53FC" w14:textId="77777777"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Booking.com</w:t>
            </w:r>
          </w:p>
          <w:p w14:paraId="343F1FD0" w14:textId="39900D32" w:rsidR="003470B4" w:rsidRPr="00B04203" w:rsidRDefault="003470B4" w:rsidP="00234108">
            <w:pPr>
              <w:pStyle w:val="Prrafodelista"/>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Superior (cama matrimonial para 1 adulto)…$109 incluido IVA.   Para 2 adultos…$144,00 incluido IVA. </w:t>
            </w:r>
          </w:p>
          <w:p w14:paraId="14B20A0A" w14:textId="58708708" w:rsidR="003470B4" w:rsidRPr="00B04203" w:rsidRDefault="003470B4" w:rsidP="00234108">
            <w:pPr>
              <w:pStyle w:val="Prrafodelista"/>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 Doble Deluxe (2 camas matrimoniales, para 2 adultos)…$154,00 incluido IVA. Para 3 adultos…$189,00 incluido IVA. Para 4 </w:t>
            </w:r>
            <w:proofErr w:type="gramStart"/>
            <w:r w:rsidRPr="00B04203">
              <w:rPr>
                <w:rFonts w:eastAsia="Cambria"/>
                <w:color w:val="000000" w:themeColor="text1"/>
                <w:lang w:val="es-MX" w:eastAsia="es-AR"/>
              </w:rPr>
              <w:t>adultos …</w:t>
            </w:r>
            <w:proofErr w:type="gramEnd"/>
            <w:r w:rsidRPr="00B04203">
              <w:rPr>
                <w:rFonts w:eastAsia="Cambria"/>
                <w:color w:val="000000" w:themeColor="text1"/>
                <w:lang w:val="es-MX" w:eastAsia="es-AR"/>
              </w:rPr>
              <w:t xml:space="preserve">$223,00 incluido IVA. </w:t>
            </w:r>
          </w:p>
          <w:p w14:paraId="6D39D09D" w14:textId="001399D6" w:rsidR="003470B4" w:rsidRPr="00B04203" w:rsidRDefault="003470B4" w:rsidP="00234108">
            <w:pPr>
              <w:pStyle w:val="Prrafodelista"/>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Suite con cama extragrande (1 cama de 3 </w:t>
            </w:r>
            <w:r w:rsidRPr="00B04203">
              <w:rPr>
                <w:rFonts w:eastAsia="Cambria"/>
                <w:color w:val="000000" w:themeColor="text1"/>
                <w:lang w:val="es-MX" w:eastAsia="es-AR"/>
              </w:rPr>
              <w:lastRenderedPageBreak/>
              <w:t>plazas). Para 2 adultos…$199,00 incluido IVA. Para 1 adulto…$164,00 incluido IVA.</w:t>
            </w:r>
          </w:p>
          <w:p w14:paraId="4FD4B229" w14:textId="77777777" w:rsidR="003470B4" w:rsidRPr="00B04203" w:rsidRDefault="003470B4" w:rsidP="00234108">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34743FC7" w14:textId="77777777"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5582380A" w14:textId="77777777"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42CFA211" w14:textId="1DBC16A5"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tc>
      </w:tr>
      <w:tr w:rsidR="00B04203" w:rsidRPr="00B04203" w14:paraId="3A5D64D7" w14:textId="77777777" w:rsidTr="007A1557">
        <w:trPr>
          <w:jc w:val="center"/>
        </w:trPr>
        <w:tc>
          <w:tcPr>
            <w:tcW w:w="1403" w:type="dxa"/>
          </w:tcPr>
          <w:p w14:paraId="524BF7B9" w14:textId="6F29DF7D"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Hosteria La Andaluza</w:t>
            </w:r>
          </w:p>
        </w:tc>
        <w:tc>
          <w:tcPr>
            <w:tcW w:w="2123" w:type="dxa"/>
          </w:tcPr>
          <w:p w14:paraId="476B5191" w14:textId="3B79FEB5"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San Andres, Cantón Guano, Comunidad Chuquipogio, via </w:t>
            </w:r>
            <w:r w:rsidRPr="00B04203">
              <w:rPr>
                <w:rFonts w:eastAsia="Cambria"/>
                <w:color w:val="000000" w:themeColor="text1"/>
                <w:lang w:val="es-MX" w:eastAsia="es-AR"/>
              </w:rPr>
              <w:lastRenderedPageBreak/>
              <w:t>Riobamba – Quito km6. A 17,7km del centro de la ciudad de Riobamba.</w:t>
            </w:r>
          </w:p>
        </w:tc>
        <w:tc>
          <w:tcPr>
            <w:tcW w:w="5400" w:type="dxa"/>
          </w:tcPr>
          <w:p w14:paraId="58D087B5" w14:textId="50D30394"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lastRenderedPageBreak/>
              <w:t xml:space="preserve">Hacienda de estilo colonial con museo sobre la historia precolombina colonial y republicana del Ecuador.  </w:t>
            </w:r>
          </w:p>
          <w:p w14:paraId="511A5343" w14:textId="779F9A41"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Habitaciones</w:t>
            </w:r>
            <w:r w:rsidRPr="00B04203">
              <w:rPr>
                <w:rFonts w:eastAsia="Cambria"/>
                <w:color w:val="000000" w:themeColor="text1"/>
                <w:lang w:val="es-MX" w:eastAsia="es-AR"/>
              </w:rPr>
              <w:t xml:space="preserve">: Equipadas con TV, canales por cable, </w:t>
            </w:r>
            <w:r w:rsidRPr="00B04203">
              <w:rPr>
                <w:rFonts w:eastAsia="Cambria"/>
                <w:color w:val="000000" w:themeColor="text1"/>
                <w:lang w:val="es-MX" w:eastAsia="es-AR"/>
              </w:rPr>
              <w:lastRenderedPageBreak/>
              <w:t>tel</w:t>
            </w:r>
            <w:r w:rsidR="00E86734">
              <w:rPr>
                <w:rFonts w:eastAsia="Cambria"/>
                <w:color w:val="000000" w:themeColor="text1"/>
                <w:lang w:val="es-MX" w:eastAsia="es-AR"/>
              </w:rPr>
              <w:t>é</w:t>
            </w:r>
            <w:r w:rsidRPr="00B04203">
              <w:rPr>
                <w:rFonts w:eastAsia="Cambria"/>
                <w:color w:val="000000" w:themeColor="text1"/>
                <w:lang w:val="es-MX" w:eastAsia="es-AR"/>
              </w:rPr>
              <w:t>fono, armario, escritorio, baño con art</w:t>
            </w:r>
            <w:r w:rsidR="00E86734">
              <w:rPr>
                <w:rFonts w:eastAsia="Cambria"/>
                <w:color w:val="000000" w:themeColor="text1"/>
                <w:lang w:val="es-MX" w:eastAsia="es-AR"/>
              </w:rPr>
              <w:t>í</w:t>
            </w:r>
            <w:r w:rsidRPr="00B04203">
              <w:rPr>
                <w:rFonts w:eastAsia="Cambria"/>
                <w:color w:val="000000" w:themeColor="text1"/>
                <w:lang w:val="es-MX" w:eastAsia="es-AR"/>
              </w:rPr>
              <w:t xml:space="preserve">culos de aseo gratis, secador de pelo, ducha, tina, en algunas hidromasaje, plancha para ropa. Existen habitaciones accesibles para personas con movilidad reducida. </w:t>
            </w:r>
          </w:p>
          <w:p w14:paraId="79F90F12"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Aparcamiento</w:t>
            </w:r>
            <w:r w:rsidRPr="00B04203">
              <w:rPr>
                <w:rFonts w:eastAsia="Cambria"/>
                <w:color w:val="000000" w:themeColor="text1"/>
                <w:lang w:val="es-MX" w:eastAsia="es-AR"/>
              </w:rPr>
              <w:t>: gratis privado en el establecimiento.</w:t>
            </w:r>
          </w:p>
          <w:p w14:paraId="62C42EA8" w14:textId="005945A5"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Recepción</w:t>
            </w:r>
            <w:r w:rsidRPr="00B04203">
              <w:rPr>
                <w:rFonts w:eastAsia="Cambria"/>
                <w:color w:val="000000" w:themeColor="text1"/>
                <w:lang w:val="es-MX" w:eastAsia="es-AR"/>
              </w:rPr>
              <w:t xml:space="preserve"> 24 horas. Proporcionan servicio de conserjeria, guardaequipaje, registro de entrada y salida privado y expres. Se habla inglés y español. </w:t>
            </w:r>
          </w:p>
          <w:p w14:paraId="1B3ECC75" w14:textId="41670E38" w:rsidR="003470B4" w:rsidRPr="00B04203" w:rsidRDefault="005050D5"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Pr>
                <w:rFonts w:eastAsia="Cambria"/>
                <w:b/>
                <w:bCs/>
                <w:color w:val="000000" w:themeColor="text1"/>
                <w:lang w:val="es-MX" w:eastAsia="es-AR"/>
              </w:rPr>
              <w:t>Á</w:t>
            </w:r>
            <w:r w:rsidR="003470B4" w:rsidRPr="00B04203">
              <w:rPr>
                <w:rFonts w:eastAsia="Cambria"/>
                <w:b/>
                <w:bCs/>
                <w:color w:val="000000" w:themeColor="text1"/>
                <w:lang w:val="es-MX" w:eastAsia="es-AR"/>
              </w:rPr>
              <w:t>reas comunes:</w:t>
            </w:r>
          </w:p>
          <w:p w14:paraId="53366DC8" w14:textId="79F6B7C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Zona de estar, zona de TV uso compartido, patio, jard</w:t>
            </w:r>
            <w:r w:rsidR="005050D5">
              <w:rPr>
                <w:rFonts w:eastAsia="Cambria"/>
                <w:color w:val="000000" w:themeColor="text1"/>
                <w:lang w:val="es-MX" w:eastAsia="es-AR"/>
              </w:rPr>
              <w:t>í</w:t>
            </w:r>
            <w:r w:rsidRPr="00B04203">
              <w:rPr>
                <w:rFonts w:eastAsia="Cambria"/>
                <w:color w:val="000000" w:themeColor="text1"/>
                <w:lang w:val="es-MX" w:eastAsia="es-AR"/>
              </w:rPr>
              <w:t xml:space="preserve">n. </w:t>
            </w:r>
          </w:p>
          <w:p w14:paraId="6A1E8438"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Centro de negocios y sala de reuniones. Sala de banquetes.</w:t>
            </w:r>
          </w:p>
          <w:p w14:paraId="72993681" w14:textId="0706BC0A"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Zona de fumadores. Zona de juegos: billar, ping pong, karaoke, dardos. Galeria de arte temporal. Noches de cine.</w:t>
            </w:r>
          </w:p>
          <w:p w14:paraId="7ACCEFFE"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Comida y bebida</w:t>
            </w:r>
            <w:r w:rsidRPr="00B04203">
              <w:rPr>
                <w:rFonts w:eastAsia="Cambria"/>
                <w:color w:val="000000" w:themeColor="text1"/>
                <w:lang w:val="es-MX" w:eastAsia="es-AR"/>
              </w:rPr>
              <w:t>:</w:t>
            </w:r>
          </w:p>
          <w:p w14:paraId="231FCA4D" w14:textId="306C6AAE"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Desayuno en la habitación. Vino champán bajo petición y de pago. Disponen de un bar y restaurant. Snack Bar.</w:t>
            </w:r>
          </w:p>
          <w:p w14:paraId="15A0BC86"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Pet Friendly</w:t>
            </w:r>
          </w:p>
          <w:p w14:paraId="526D1E45"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lastRenderedPageBreak/>
              <w:t>Servicios bajo petición, pueden aplicar cargos:</w:t>
            </w:r>
          </w:p>
          <w:p w14:paraId="3F2F22BF" w14:textId="271459BF"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Servicio de planchado, limpieza en secho,  lavanderia, servicios de traslado, tour en bicicleta, tours a pie, senderismo, equitación. </w:t>
            </w:r>
          </w:p>
          <w:p w14:paraId="0E54BF86" w14:textId="2760CAE3"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Spa:</w:t>
            </w:r>
            <w:r w:rsidRPr="00B04203">
              <w:rPr>
                <w:rFonts w:eastAsia="Cambria"/>
                <w:color w:val="000000" w:themeColor="text1"/>
                <w:lang w:val="es-MX" w:eastAsia="es-AR"/>
              </w:rPr>
              <w:t xml:space="preserve"> con servicios de masaje, masajes en pareja, hidromasaje, sauna, toallas para esta zona, baño de vapor. </w:t>
            </w:r>
          </w:p>
          <w:p w14:paraId="64442BC1"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264F6E2C"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50424668"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p>
          <w:p w14:paraId="7B250DF3"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tc>
        <w:tc>
          <w:tcPr>
            <w:tcW w:w="5103" w:type="dxa"/>
          </w:tcPr>
          <w:p w14:paraId="6DA06A7D" w14:textId="092B332D"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Dispone de 56 habitaciones.</w:t>
            </w:r>
          </w:p>
          <w:p w14:paraId="412E67FE" w14:textId="4E174434"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Todas las tarifas incluyen desayuno. </w:t>
            </w:r>
          </w:p>
          <w:p w14:paraId="28562872" w14:textId="51583D24"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Sitio Web Propio.</w:t>
            </w:r>
          </w:p>
          <w:p w14:paraId="4C6DE5F7" w14:textId="44EA9AD8" w:rsidR="003470B4" w:rsidRPr="00B04203" w:rsidRDefault="003470B4" w:rsidP="00234108">
            <w:pPr>
              <w:pStyle w:val="Prrafodelista"/>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Doble superior (cama matrimonial, para 1 o </w:t>
            </w:r>
            <w:r w:rsidRPr="00B04203">
              <w:rPr>
                <w:rFonts w:eastAsia="Cambria"/>
                <w:color w:val="000000" w:themeColor="text1"/>
                <w:lang w:val="es-MX" w:eastAsia="es-AR"/>
              </w:rPr>
              <w:lastRenderedPageBreak/>
              <w:t>2 personas, se puede incluir un niño)…$120,87 m</w:t>
            </w:r>
            <w:r w:rsidR="00E86734">
              <w:rPr>
                <w:rFonts w:eastAsia="Cambria"/>
                <w:color w:val="000000" w:themeColor="text1"/>
                <w:lang w:val="es-MX" w:eastAsia="es-AR"/>
              </w:rPr>
              <w:t>á</w:t>
            </w:r>
            <w:r w:rsidRPr="00B04203">
              <w:rPr>
                <w:rFonts w:eastAsia="Cambria"/>
                <w:color w:val="000000" w:themeColor="text1"/>
                <w:lang w:val="es-MX" w:eastAsia="es-AR"/>
              </w:rPr>
              <w:t>s IVA.</w:t>
            </w:r>
          </w:p>
          <w:p w14:paraId="000AAB0C" w14:textId="33898F7A" w:rsidR="003470B4" w:rsidRPr="00B04203" w:rsidRDefault="003470B4" w:rsidP="00234108">
            <w:pPr>
              <w:pStyle w:val="Prrafodelista"/>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Doble superior 2 camas (para 1 o 2 personas, se puede incluir un niño)…$120,87 m</w:t>
            </w:r>
            <w:r w:rsidR="00E86734">
              <w:rPr>
                <w:rFonts w:eastAsia="Cambria"/>
                <w:color w:val="000000" w:themeColor="text1"/>
                <w:lang w:val="es-MX" w:eastAsia="es-AR"/>
              </w:rPr>
              <w:t>á</w:t>
            </w:r>
            <w:r w:rsidRPr="00B04203">
              <w:rPr>
                <w:rFonts w:eastAsia="Cambria"/>
                <w:color w:val="000000" w:themeColor="text1"/>
                <w:lang w:val="es-MX" w:eastAsia="es-AR"/>
              </w:rPr>
              <w:t>s IVA.</w:t>
            </w:r>
          </w:p>
          <w:p w14:paraId="59FA0672" w14:textId="467691CA" w:rsidR="003470B4" w:rsidRPr="00B04203" w:rsidRDefault="003470B4" w:rsidP="00234108">
            <w:pPr>
              <w:pStyle w:val="Prrafodelista"/>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Suite Matrimonial (cama de 3 plazas, para 1 o 2 adultos, se puede incluir un niño)… $156,52 m</w:t>
            </w:r>
            <w:r w:rsidR="00E86734">
              <w:rPr>
                <w:rFonts w:eastAsia="Cambria"/>
                <w:color w:val="000000" w:themeColor="text1"/>
                <w:lang w:val="es-MX" w:eastAsia="es-AR"/>
              </w:rPr>
              <w:t>á</w:t>
            </w:r>
            <w:r w:rsidRPr="00B04203">
              <w:rPr>
                <w:rFonts w:eastAsia="Cambria"/>
                <w:color w:val="000000" w:themeColor="text1"/>
                <w:lang w:val="es-MX" w:eastAsia="es-AR"/>
              </w:rPr>
              <w:t>s IVA.</w:t>
            </w:r>
          </w:p>
          <w:p w14:paraId="318DC6A0" w14:textId="03609DD8" w:rsidR="003470B4" w:rsidRPr="00B04203" w:rsidRDefault="003470B4" w:rsidP="00234108">
            <w:pPr>
              <w:pStyle w:val="Prrafodelista"/>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Suite Presidencial (</w:t>
            </w:r>
            <w:r w:rsidR="00CD4D96">
              <w:rPr>
                <w:rFonts w:eastAsia="Cambria"/>
                <w:color w:val="000000" w:themeColor="text1"/>
                <w:lang w:val="es-MX" w:eastAsia="es-AR"/>
              </w:rPr>
              <w:t>hidromasaje</w:t>
            </w:r>
            <w:r w:rsidRPr="00B04203">
              <w:rPr>
                <w:rFonts w:eastAsia="Cambria"/>
                <w:color w:val="000000" w:themeColor="text1"/>
                <w:lang w:val="es-MX" w:eastAsia="es-AR"/>
              </w:rPr>
              <w:t>, cama de 3 plazas, para 1 o 2 adultos, se pude incluir 1 niño)…$254,78 m</w:t>
            </w:r>
            <w:r w:rsidR="00E86734">
              <w:rPr>
                <w:rFonts w:eastAsia="Cambria"/>
                <w:color w:val="000000" w:themeColor="text1"/>
                <w:lang w:val="es-MX" w:eastAsia="es-AR"/>
              </w:rPr>
              <w:t>á</w:t>
            </w:r>
            <w:r w:rsidRPr="00B04203">
              <w:rPr>
                <w:rFonts w:eastAsia="Cambria"/>
                <w:color w:val="000000" w:themeColor="text1"/>
                <w:lang w:val="es-MX" w:eastAsia="es-AR"/>
              </w:rPr>
              <w:t>s IVA.</w:t>
            </w:r>
          </w:p>
          <w:p w14:paraId="2816ECBA" w14:textId="02A47A01" w:rsidR="003470B4" w:rsidRPr="00B04203" w:rsidRDefault="003470B4" w:rsidP="00234108">
            <w:pPr>
              <w:pStyle w:val="Prrafodelista"/>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Triple Superior (1 cama matrimonial y 2 individuales, para 3 adultos o 2 adultos 2 niños)…$156,52 m</w:t>
            </w:r>
            <w:r w:rsidR="00E86734">
              <w:rPr>
                <w:rFonts w:eastAsia="Cambria"/>
                <w:color w:val="000000" w:themeColor="text1"/>
                <w:lang w:val="es-MX" w:eastAsia="es-AR"/>
              </w:rPr>
              <w:t>á</w:t>
            </w:r>
            <w:r w:rsidRPr="00B04203">
              <w:rPr>
                <w:rFonts w:eastAsia="Cambria"/>
                <w:color w:val="000000" w:themeColor="text1"/>
                <w:lang w:val="es-MX" w:eastAsia="es-AR"/>
              </w:rPr>
              <w:t>s IVA.</w:t>
            </w:r>
          </w:p>
          <w:p w14:paraId="5B32D000" w14:textId="476265B8" w:rsidR="003470B4" w:rsidRPr="00B04203" w:rsidRDefault="003470B4" w:rsidP="00234108">
            <w:pPr>
              <w:pStyle w:val="Prrafodelista"/>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Cuadruple Superior (1 cama matrimonial y 2 individuales).</w:t>
            </w:r>
          </w:p>
          <w:p w14:paraId="653AF3A9" w14:textId="615B3B34" w:rsidR="003470B4" w:rsidRPr="00B04203" w:rsidRDefault="003470B4" w:rsidP="00234108">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Para 4 adultos…$198,26 m</w:t>
            </w:r>
            <w:r w:rsidR="00E86734">
              <w:rPr>
                <w:rFonts w:eastAsia="Cambria"/>
                <w:color w:val="000000" w:themeColor="text1"/>
                <w:lang w:val="es-MX" w:eastAsia="es-AR"/>
              </w:rPr>
              <w:t>á</w:t>
            </w:r>
            <w:r w:rsidRPr="00B04203">
              <w:rPr>
                <w:rFonts w:eastAsia="Cambria"/>
                <w:color w:val="000000" w:themeColor="text1"/>
                <w:lang w:val="es-MX" w:eastAsia="es-AR"/>
              </w:rPr>
              <w:t>s IVA.</w:t>
            </w:r>
          </w:p>
          <w:p w14:paraId="67449CCF" w14:textId="758D1D65" w:rsidR="003470B4" w:rsidRPr="00B04203" w:rsidRDefault="003470B4" w:rsidP="00234108">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Para 5 adultos…$236,52 m</w:t>
            </w:r>
            <w:r w:rsidR="00E86734">
              <w:rPr>
                <w:rFonts w:eastAsia="Cambria"/>
                <w:color w:val="000000" w:themeColor="text1"/>
                <w:lang w:val="es-MX" w:eastAsia="es-AR"/>
              </w:rPr>
              <w:t>á</w:t>
            </w:r>
            <w:r w:rsidRPr="00B04203">
              <w:rPr>
                <w:rFonts w:eastAsia="Cambria"/>
                <w:color w:val="000000" w:themeColor="text1"/>
                <w:lang w:val="es-MX" w:eastAsia="es-AR"/>
              </w:rPr>
              <w:t>s IVA.</w:t>
            </w:r>
          </w:p>
          <w:p w14:paraId="01BBCD0D" w14:textId="786F498B" w:rsidR="003470B4" w:rsidRPr="00B04203" w:rsidRDefault="003470B4" w:rsidP="00234108">
            <w:pPr>
              <w:pStyle w:val="Prrafodelista"/>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Suite Familiar (1 cama matrimonial y </w:t>
            </w:r>
            <w:r w:rsidR="006958DE" w:rsidRPr="00B04203">
              <w:rPr>
                <w:rFonts w:eastAsia="Cambria"/>
                <w:color w:val="000000" w:themeColor="text1"/>
                <w:lang w:val="es-MX" w:eastAsia="es-AR"/>
              </w:rPr>
              <w:t>2</w:t>
            </w:r>
            <w:r w:rsidRPr="00B04203">
              <w:rPr>
                <w:rFonts w:eastAsia="Cambria"/>
                <w:color w:val="000000" w:themeColor="text1"/>
                <w:lang w:val="es-MX" w:eastAsia="es-AR"/>
              </w:rPr>
              <w:t xml:space="preserve"> cama</w:t>
            </w:r>
            <w:r w:rsidR="006958DE" w:rsidRPr="00B04203">
              <w:rPr>
                <w:rFonts w:eastAsia="Cambria"/>
                <w:color w:val="000000" w:themeColor="text1"/>
                <w:lang w:val="es-MX" w:eastAsia="es-AR"/>
              </w:rPr>
              <w:t>s</w:t>
            </w:r>
            <w:r w:rsidRPr="00B04203">
              <w:rPr>
                <w:rFonts w:eastAsia="Cambria"/>
                <w:color w:val="000000" w:themeColor="text1"/>
                <w:lang w:val="es-MX" w:eastAsia="es-AR"/>
              </w:rPr>
              <w:t xml:space="preserve"> individual, con </w:t>
            </w:r>
            <w:r w:rsidR="00CD4D96">
              <w:rPr>
                <w:rFonts w:eastAsia="Cambria"/>
                <w:color w:val="000000" w:themeColor="text1"/>
                <w:lang w:val="es-MX" w:eastAsia="es-AR"/>
              </w:rPr>
              <w:t>hidromasaje</w:t>
            </w:r>
            <w:r w:rsidRPr="00B04203">
              <w:rPr>
                <w:rFonts w:eastAsia="Cambria"/>
                <w:color w:val="000000" w:themeColor="text1"/>
                <w:lang w:val="es-MX" w:eastAsia="es-AR"/>
              </w:rPr>
              <w:t xml:space="preserve">, para 2 adultos y 3 niños o para 4 </w:t>
            </w:r>
            <w:r w:rsidRPr="00B04203">
              <w:rPr>
                <w:rFonts w:eastAsia="Cambria"/>
                <w:color w:val="000000" w:themeColor="text1"/>
                <w:lang w:val="es-MX" w:eastAsia="es-AR"/>
              </w:rPr>
              <w:lastRenderedPageBreak/>
              <w:t>adultos)…$263,57 m</w:t>
            </w:r>
            <w:r w:rsidR="00E86734">
              <w:rPr>
                <w:rFonts w:eastAsia="Cambria"/>
                <w:color w:val="000000" w:themeColor="text1"/>
                <w:lang w:val="es-MX" w:eastAsia="es-AR"/>
              </w:rPr>
              <w:t>á</w:t>
            </w:r>
            <w:r w:rsidRPr="00B04203">
              <w:rPr>
                <w:rFonts w:eastAsia="Cambria"/>
                <w:color w:val="000000" w:themeColor="text1"/>
                <w:lang w:val="es-MX" w:eastAsia="es-AR"/>
              </w:rPr>
              <w:t xml:space="preserve">s IVA. </w:t>
            </w:r>
          </w:p>
          <w:p w14:paraId="57952128" w14:textId="12962FE3" w:rsidR="003470B4" w:rsidRPr="00B04203" w:rsidRDefault="003470B4" w:rsidP="00234108">
            <w:pPr>
              <w:pStyle w:val="Prrafodelista"/>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Individual (cama individual</w:t>
            </w:r>
            <w:proofErr w:type="gramStart"/>
            <w:r w:rsidRPr="00B04203">
              <w:rPr>
                <w:rFonts w:eastAsia="Cambria"/>
                <w:color w:val="000000" w:themeColor="text1"/>
                <w:lang w:val="es-MX" w:eastAsia="es-AR"/>
              </w:rPr>
              <w:t>) …</w:t>
            </w:r>
            <w:proofErr w:type="gramEnd"/>
            <w:r w:rsidRPr="00B04203">
              <w:rPr>
                <w:rFonts w:eastAsia="Cambria"/>
                <w:color w:val="000000" w:themeColor="text1"/>
                <w:lang w:val="es-MX" w:eastAsia="es-AR"/>
              </w:rPr>
              <w:t xml:space="preserve"> $88,70 m</w:t>
            </w:r>
            <w:r w:rsidR="00E86734">
              <w:rPr>
                <w:rFonts w:eastAsia="Cambria"/>
                <w:color w:val="000000" w:themeColor="text1"/>
                <w:lang w:val="es-MX" w:eastAsia="es-AR"/>
              </w:rPr>
              <w:t>á</w:t>
            </w:r>
            <w:r w:rsidRPr="00B04203">
              <w:rPr>
                <w:rFonts w:eastAsia="Cambria"/>
                <w:color w:val="000000" w:themeColor="text1"/>
                <w:lang w:val="es-MX" w:eastAsia="es-AR"/>
              </w:rPr>
              <w:t>s IVA.</w:t>
            </w:r>
          </w:p>
        </w:tc>
      </w:tr>
      <w:tr w:rsidR="00B04203" w:rsidRPr="00B04203" w14:paraId="20490920" w14:textId="77777777" w:rsidTr="007A1557">
        <w:trPr>
          <w:jc w:val="center"/>
        </w:trPr>
        <w:tc>
          <w:tcPr>
            <w:tcW w:w="1403" w:type="dxa"/>
          </w:tcPr>
          <w:p w14:paraId="2BF24EB8" w14:textId="4A1C0059"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Hotel Hacienda Abraspungo</w:t>
            </w:r>
          </w:p>
        </w:tc>
        <w:tc>
          <w:tcPr>
            <w:tcW w:w="2123" w:type="dxa"/>
          </w:tcPr>
          <w:p w14:paraId="09C2AEAE" w14:textId="0AB2F8A4"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Riobamba, a 3,8km del centro de la ciudad.</w:t>
            </w:r>
          </w:p>
        </w:tc>
        <w:tc>
          <w:tcPr>
            <w:tcW w:w="5400" w:type="dxa"/>
          </w:tcPr>
          <w:p w14:paraId="077A36C7" w14:textId="186FCDA0"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Casa de estilo rústico con decoración colonial.</w:t>
            </w:r>
          </w:p>
          <w:p w14:paraId="4B4DADD5" w14:textId="2FB65943"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Habitaciones</w:t>
            </w:r>
            <w:r w:rsidRPr="00B04203">
              <w:rPr>
                <w:rFonts w:eastAsia="Cambria"/>
                <w:color w:val="000000" w:themeColor="text1"/>
                <w:lang w:val="es-MX" w:eastAsia="es-AR"/>
              </w:rPr>
              <w:t>: Equipadas con TV, canales por cable, teléfono, armario, escritorio,  bañera o ducha, ropa de cama, caja fuerte, baño con art</w:t>
            </w:r>
            <w:r w:rsidR="00E86734">
              <w:rPr>
                <w:rFonts w:eastAsia="Cambria"/>
                <w:color w:val="000000" w:themeColor="text1"/>
                <w:lang w:val="es-MX" w:eastAsia="es-AR"/>
              </w:rPr>
              <w:t>í</w:t>
            </w:r>
            <w:r w:rsidRPr="00B04203">
              <w:rPr>
                <w:rFonts w:eastAsia="Cambria"/>
                <w:color w:val="000000" w:themeColor="text1"/>
                <w:lang w:val="es-MX" w:eastAsia="es-AR"/>
              </w:rPr>
              <w:t xml:space="preserve">culos de aseo gratis, secador de pelo, ducha. Existen habitaciones accesibles para personas con movilidad reducida. </w:t>
            </w:r>
          </w:p>
          <w:p w14:paraId="7E12A3D6"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Aparcamiento</w:t>
            </w:r>
            <w:r w:rsidRPr="00B04203">
              <w:rPr>
                <w:rFonts w:eastAsia="Cambria"/>
                <w:color w:val="000000" w:themeColor="text1"/>
                <w:lang w:val="es-MX" w:eastAsia="es-AR"/>
              </w:rPr>
              <w:t>: gratis privado en el establecimiento.</w:t>
            </w:r>
          </w:p>
          <w:p w14:paraId="2C243251" w14:textId="1225CE51"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Recepción</w:t>
            </w:r>
            <w:r w:rsidR="005050D5">
              <w:rPr>
                <w:rFonts w:eastAsia="Cambria"/>
                <w:b/>
                <w:bCs/>
                <w:color w:val="000000" w:themeColor="text1"/>
                <w:lang w:val="es-MX" w:eastAsia="es-AR"/>
              </w:rPr>
              <w:t xml:space="preserve"> </w:t>
            </w:r>
            <w:r w:rsidRPr="00B04203">
              <w:rPr>
                <w:rFonts w:eastAsia="Cambria"/>
                <w:color w:val="000000" w:themeColor="text1"/>
                <w:lang w:val="es-MX" w:eastAsia="es-AR"/>
              </w:rPr>
              <w:t xml:space="preserve">24 horas. Proporcionan servicio de conserjeria, guardaequipaje, Se habla inglés y español. </w:t>
            </w:r>
          </w:p>
          <w:p w14:paraId="03AB24B9" w14:textId="4DAA9EBC" w:rsidR="003470B4" w:rsidRPr="00B04203" w:rsidRDefault="005050D5"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Pr>
                <w:rFonts w:eastAsia="Cambria"/>
                <w:b/>
                <w:bCs/>
                <w:color w:val="000000" w:themeColor="text1"/>
                <w:lang w:val="es-MX" w:eastAsia="es-AR"/>
              </w:rPr>
              <w:lastRenderedPageBreak/>
              <w:t>Á</w:t>
            </w:r>
            <w:r w:rsidR="003470B4" w:rsidRPr="00B04203">
              <w:rPr>
                <w:rFonts w:eastAsia="Cambria"/>
                <w:b/>
                <w:bCs/>
                <w:color w:val="000000" w:themeColor="text1"/>
                <w:lang w:val="es-MX" w:eastAsia="es-AR"/>
              </w:rPr>
              <w:t>reas comunes:</w:t>
            </w:r>
          </w:p>
          <w:p w14:paraId="57AC71C5" w14:textId="737C6B72"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Zona de estar, terraza, patio, jard</w:t>
            </w:r>
            <w:r w:rsidR="005050D5">
              <w:rPr>
                <w:rFonts w:eastAsia="Cambria"/>
                <w:color w:val="000000" w:themeColor="text1"/>
                <w:lang w:val="es-MX" w:eastAsia="es-AR"/>
              </w:rPr>
              <w:t>í</w:t>
            </w:r>
            <w:r w:rsidRPr="00B04203">
              <w:rPr>
                <w:rFonts w:eastAsia="Cambria"/>
                <w:color w:val="000000" w:themeColor="text1"/>
                <w:lang w:val="es-MX" w:eastAsia="es-AR"/>
              </w:rPr>
              <w:t>n, chimenea exterior.</w:t>
            </w:r>
          </w:p>
          <w:p w14:paraId="0D9584FC"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Centro de negocios y sala de reuniones. Sala de banquetes.</w:t>
            </w:r>
          </w:p>
          <w:p w14:paraId="3C1B7909"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Zona de fumadores.</w:t>
            </w:r>
          </w:p>
          <w:p w14:paraId="04FF1EAC" w14:textId="73D32EC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Gimnasio. Billar. Zona de juegos para niños.</w:t>
            </w:r>
          </w:p>
          <w:p w14:paraId="4A485C23"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Comida y bebida</w:t>
            </w:r>
            <w:r w:rsidRPr="00B04203">
              <w:rPr>
                <w:rFonts w:eastAsia="Cambria"/>
                <w:color w:val="000000" w:themeColor="text1"/>
                <w:lang w:val="es-MX" w:eastAsia="es-AR"/>
              </w:rPr>
              <w:t>:</w:t>
            </w:r>
          </w:p>
          <w:p w14:paraId="550398A2" w14:textId="37746D45"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Menu para dietas especiales (bajo petición).Desayuno en la habitación. Vino bajo petición y de pago. Disponen de un bar y restaurant. </w:t>
            </w:r>
          </w:p>
          <w:p w14:paraId="4C1D5110"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Servicios bajo petición, pueden aplicar cargos:</w:t>
            </w:r>
          </w:p>
          <w:p w14:paraId="0DA85178"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Servicio de planchado</w:t>
            </w:r>
            <w:proofErr w:type="gramStart"/>
            <w:r w:rsidRPr="00B04203">
              <w:rPr>
                <w:rFonts w:eastAsia="Cambria"/>
                <w:color w:val="000000" w:themeColor="text1"/>
                <w:lang w:val="es-MX" w:eastAsia="es-AR"/>
              </w:rPr>
              <w:t>, ,</w:t>
            </w:r>
            <w:proofErr w:type="gramEnd"/>
            <w:r w:rsidRPr="00B04203">
              <w:rPr>
                <w:rFonts w:eastAsia="Cambria"/>
                <w:color w:val="000000" w:themeColor="text1"/>
                <w:lang w:val="es-MX" w:eastAsia="es-AR"/>
              </w:rPr>
              <w:t xml:space="preserve"> lavanderia, fotocopiadora, servicios de traslado, tour en bicicleta, tours a pie, galerias de arte temporales, senderismo, equitación.</w:t>
            </w:r>
          </w:p>
          <w:p w14:paraId="0BAA1F86" w14:textId="44CD5213"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Spa:</w:t>
            </w:r>
            <w:r w:rsidRPr="00B04203">
              <w:rPr>
                <w:rFonts w:eastAsia="Cambria"/>
                <w:color w:val="000000" w:themeColor="text1"/>
                <w:lang w:val="es-MX" w:eastAsia="es-AR"/>
              </w:rPr>
              <w:t xml:space="preserve"> con servicios de masaje. </w:t>
            </w:r>
          </w:p>
          <w:p w14:paraId="1887FF65"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345D8382"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028AE673"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p>
          <w:p w14:paraId="0CB407C8"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tc>
        <w:tc>
          <w:tcPr>
            <w:tcW w:w="5103" w:type="dxa"/>
          </w:tcPr>
          <w:p w14:paraId="7C9B979E" w14:textId="06280D89"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Dispone de 45 habitaciones.</w:t>
            </w:r>
          </w:p>
          <w:p w14:paraId="497166ED" w14:textId="662A3762"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Todas las tarifas incluyen desayuno.</w:t>
            </w:r>
          </w:p>
          <w:p w14:paraId="53B8315B" w14:textId="0E9CD61A"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Sitio Web. Tarifas incluyen impuestos.</w:t>
            </w:r>
          </w:p>
          <w:p w14:paraId="536DD2F7" w14:textId="77777777" w:rsidR="003470B4" w:rsidRPr="00B04203" w:rsidRDefault="003470B4" w:rsidP="00234108">
            <w:pPr>
              <w:pStyle w:val="Prrafodelista"/>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Sencilla Superior (cama individual, 1 persona)…$95,30</w:t>
            </w:r>
          </w:p>
          <w:p w14:paraId="3FD5ECB7" w14:textId="0FFA83A6" w:rsidR="003470B4" w:rsidRPr="00B04203" w:rsidRDefault="003470B4" w:rsidP="00234108">
            <w:pPr>
              <w:pStyle w:val="Prrafodelista"/>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Doble superior (2 camas dobles). Para 2 </w:t>
            </w:r>
            <w:proofErr w:type="gramStart"/>
            <w:r w:rsidRPr="00B04203">
              <w:rPr>
                <w:rFonts w:eastAsia="Cambria"/>
                <w:color w:val="000000" w:themeColor="text1"/>
                <w:lang w:val="es-MX" w:eastAsia="es-AR"/>
              </w:rPr>
              <w:t>adultos …</w:t>
            </w:r>
            <w:proofErr w:type="gramEnd"/>
            <w:r w:rsidRPr="00B04203">
              <w:rPr>
                <w:rFonts w:eastAsia="Cambria"/>
                <w:color w:val="000000" w:themeColor="text1"/>
                <w:lang w:val="es-MX" w:eastAsia="es-AR"/>
              </w:rPr>
              <w:t xml:space="preserve">$133,20. Para 3 adultos…$173,20. Para 4 </w:t>
            </w:r>
            <w:proofErr w:type="gramStart"/>
            <w:r w:rsidRPr="00B04203">
              <w:rPr>
                <w:rFonts w:eastAsia="Cambria"/>
                <w:color w:val="000000" w:themeColor="text1"/>
                <w:lang w:val="es-MX" w:eastAsia="es-AR"/>
              </w:rPr>
              <w:t>adultos …</w:t>
            </w:r>
            <w:proofErr w:type="gramEnd"/>
            <w:r w:rsidRPr="00B04203">
              <w:rPr>
                <w:rFonts w:eastAsia="Cambria"/>
                <w:color w:val="000000" w:themeColor="text1"/>
                <w:lang w:val="es-MX" w:eastAsia="es-AR"/>
              </w:rPr>
              <w:t xml:space="preserve">$213,20. </w:t>
            </w:r>
          </w:p>
          <w:p w14:paraId="70C8963C" w14:textId="77777777" w:rsidR="003470B4" w:rsidRPr="00B04203" w:rsidRDefault="003470B4" w:rsidP="00234108">
            <w:pPr>
              <w:pStyle w:val="Prrafodelista"/>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Doble superior matrimonial (cama de 3 </w:t>
            </w:r>
            <w:r w:rsidRPr="00B04203">
              <w:rPr>
                <w:rFonts w:eastAsia="Cambria"/>
                <w:color w:val="000000" w:themeColor="text1"/>
                <w:lang w:val="es-MX" w:eastAsia="es-AR"/>
              </w:rPr>
              <w:lastRenderedPageBreak/>
              <w:t xml:space="preserve">plazas). Para 1 </w:t>
            </w:r>
            <w:proofErr w:type="gramStart"/>
            <w:r w:rsidRPr="00B04203">
              <w:rPr>
                <w:rFonts w:eastAsia="Cambria"/>
                <w:color w:val="000000" w:themeColor="text1"/>
                <w:lang w:val="es-MX" w:eastAsia="es-AR"/>
              </w:rPr>
              <w:t>persona …</w:t>
            </w:r>
            <w:proofErr w:type="gramEnd"/>
            <w:r w:rsidRPr="00B04203">
              <w:rPr>
                <w:rFonts w:eastAsia="Cambria"/>
                <w:color w:val="000000" w:themeColor="text1"/>
                <w:lang w:val="es-MX" w:eastAsia="es-AR"/>
              </w:rPr>
              <w:t>$133,20.</w:t>
            </w:r>
          </w:p>
          <w:p w14:paraId="2AAAFBD9" w14:textId="0D106EBA" w:rsidR="003470B4" w:rsidRPr="00B04203" w:rsidRDefault="003470B4" w:rsidP="00234108">
            <w:pPr>
              <w:pStyle w:val="Prrafodelista"/>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Junior Suit (</w:t>
            </w:r>
            <w:r w:rsidR="00237F1C" w:rsidRPr="00B04203">
              <w:rPr>
                <w:rFonts w:eastAsia="Cambria"/>
                <w:color w:val="000000" w:themeColor="text1"/>
                <w:lang w:val="es-MX" w:eastAsia="es-AR"/>
              </w:rPr>
              <w:t xml:space="preserve">3 </w:t>
            </w:r>
            <w:r w:rsidRPr="00B04203">
              <w:rPr>
                <w:rFonts w:eastAsia="Cambria"/>
                <w:color w:val="000000" w:themeColor="text1"/>
                <w:lang w:val="es-MX" w:eastAsia="es-AR"/>
              </w:rPr>
              <w:t>camas dobles). Para 2 personas…$174,20. Para 3 personas…$ 174,20. Para 4 personas … $174,20</w:t>
            </w:r>
          </w:p>
          <w:p w14:paraId="54EC4229" w14:textId="77777777" w:rsidR="003470B4" w:rsidRPr="00B04203" w:rsidRDefault="003470B4" w:rsidP="00234108">
            <w:pPr>
              <w:pStyle w:val="Prrafodelista"/>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Suit Familiar (cama doble en un ambiente y dos camas individuales en otro, para 2 o hasta 4 personas)…$230,55.</w:t>
            </w:r>
          </w:p>
          <w:p w14:paraId="50EA0495" w14:textId="77777777" w:rsidR="003470B4" w:rsidRPr="00B04203" w:rsidRDefault="003470B4" w:rsidP="00234108">
            <w:pPr>
              <w:pStyle w:val="Prrafodelista"/>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Familiar (1 cama doble y 2 camas individuales en el mismo ambiente, para 2 o hasta 4 personas)…$215,20.</w:t>
            </w:r>
          </w:p>
          <w:p w14:paraId="719B2A77" w14:textId="33A80C3B" w:rsidR="003470B4" w:rsidRPr="00B04203" w:rsidRDefault="003470B4" w:rsidP="00234108">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 </w:t>
            </w:r>
          </w:p>
        </w:tc>
      </w:tr>
      <w:tr w:rsidR="00B04203" w:rsidRPr="00B04203" w14:paraId="05C02D22" w14:textId="77777777" w:rsidTr="007A1557">
        <w:trPr>
          <w:jc w:val="center"/>
        </w:trPr>
        <w:tc>
          <w:tcPr>
            <w:tcW w:w="1403" w:type="dxa"/>
          </w:tcPr>
          <w:p w14:paraId="2CEFCCDE" w14:textId="4875882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Mansi</w:t>
            </w:r>
            <w:r w:rsidR="005050D5">
              <w:rPr>
                <w:rFonts w:eastAsia="Cambria"/>
                <w:color w:val="000000" w:themeColor="text1"/>
                <w:lang w:val="es-MX" w:eastAsia="es-AR"/>
              </w:rPr>
              <w:t>ó</w:t>
            </w:r>
            <w:r w:rsidRPr="00B04203">
              <w:rPr>
                <w:rFonts w:eastAsia="Cambria"/>
                <w:color w:val="000000" w:themeColor="text1"/>
                <w:lang w:val="es-MX" w:eastAsia="es-AR"/>
              </w:rPr>
              <w:t xml:space="preserve">n </w:t>
            </w:r>
            <w:r w:rsidRPr="00B04203">
              <w:rPr>
                <w:rFonts w:eastAsia="Cambria"/>
                <w:color w:val="000000" w:themeColor="text1"/>
                <w:lang w:val="es-MX" w:eastAsia="es-AR"/>
              </w:rPr>
              <w:lastRenderedPageBreak/>
              <w:t>Santa Isabella</w:t>
            </w:r>
          </w:p>
        </w:tc>
        <w:tc>
          <w:tcPr>
            <w:tcW w:w="2123" w:type="dxa"/>
          </w:tcPr>
          <w:p w14:paraId="06933BFD" w14:textId="075364B1"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 xml:space="preserve">Riobamba, a 0,6km </w:t>
            </w:r>
            <w:r w:rsidRPr="00B04203">
              <w:rPr>
                <w:rFonts w:eastAsia="Cambria"/>
                <w:color w:val="000000" w:themeColor="text1"/>
                <w:lang w:val="es-MX" w:eastAsia="es-AR"/>
              </w:rPr>
              <w:lastRenderedPageBreak/>
              <w:t>del centro de la ciudad.</w:t>
            </w:r>
          </w:p>
        </w:tc>
        <w:tc>
          <w:tcPr>
            <w:tcW w:w="5400" w:type="dxa"/>
          </w:tcPr>
          <w:p w14:paraId="6BFAF108" w14:textId="426B800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lastRenderedPageBreak/>
              <w:t xml:space="preserve">Casona patrimonial de estilo colonial. </w:t>
            </w:r>
          </w:p>
          <w:p w14:paraId="3F7E3A5F" w14:textId="7B6448AA"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lastRenderedPageBreak/>
              <w:t>Habitaciones</w:t>
            </w:r>
            <w:r w:rsidRPr="00B04203">
              <w:rPr>
                <w:rFonts w:eastAsia="Cambria"/>
                <w:color w:val="000000" w:themeColor="text1"/>
                <w:lang w:val="es-MX" w:eastAsia="es-AR"/>
              </w:rPr>
              <w:t>: Equipadas con TV, canales por cable, tel</w:t>
            </w:r>
            <w:r w:rsidR="005050D5">
              <w:rPr>
                <w:rFonts w:eastAsia="Cambria"/>
                <w:color w:val="000000" w:themeColor="text1"/>
                <w:lang w:val="es-MX" w:eastAsia="es-AR"/>
              </w:rPr>
              <w:t>é</w:t>
            </w:r>
            <w:r w:rsidRPr="00B04203">
              <w:rPr>
                <w:rFonts w:eastAsia="Cambria"/>
                <w:color w:val="000000" w:themeColor="text1"/>
                <w:lang w:val="es-MX" w:eastAsia="es-AR"/>
              </w:rPr>
              <w:t>fono, armario, baño con art</w:t>
            </w:r>
            <w:r w:rsidR="005050D5">
              <w:rPr>
                <w:rFonts w:eastAsia="Cambria"/>
                <w:color w:val="000000" w:themeColor="text1"/>
                <w:lang w:val="es-MX" w:eastAsia="es-AR"/>
              </w:rPr>
              <w:t>í</w:t>
            </w:r>
            <w:r w:rsidRPr="00B04203">
              <w:rPr>
                <w:rFonts w:eastAsia="Cambria"/>
                <w:color w:val="000000" w:themeColor="text1"/>
                <w:lang w:val="es-MX" w:eastAsia="es-AR"/>
              </w:rPr>
              <w:t xml:space="preserve">culos de aseo gratis, secador de pelo, bañera o ducha. Existen habitaciones accesibles para personas con movilidad reducida. </w:t>
            </w:r>
          </w:p>
          <w:p w14:paraId="689215FE"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Aparcamiento</w:t>
            </w:r>
            <w:r w:rsidRPr="00B04203">
              <w:rPr>
                <w:rFonts w:eastAsia="Cambria"/>
                <w:color w:val="000000" w:themeColor="text1"/>
                <w:lang w:val="es-MX" w:eastAsia="es-AR"/>
              </w:rPr>
              <w:t>: gratis privado en el establecimiento.</w:t>
            </w:r>
          </w:p>
          <w:p w14:paraId="4762AD0E" w14:textId="16CBB291"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Recepció</w:t>
            </w:r>
            <w:r w:rsidR="005050D5">
              <w:rPr>
                <w:rFonts w:eastAsia="Cambria"/>
                <w:b/>
                <w:bCs/>
                <w:color w:val="000000" w:themeColor="text1"/>
                <w:lang w:val="es-MX" w:eastAsia="es-AR"/>
              </w:rPr>
              <w:t>n</w:t>
            </w:r>
            <w:r w:rsidRPr="00B04203">
              <w:rPr>
                <w:rFonts w:eastAsia="Cambria"/>
                <w:color w:val="000000" w:themeColor="text1"/>
                <w:lang w:val="es-MX" w:eastAsia="es-AR"/>
              </w:rPr>
              <w:t xml:space="preserve"> 24 horas. Proporcionan servicio de conserjeria, guardaequipaje, registro de entrada y salida privado. Se habla ingl</w:t>
            </w:r>
            <w:r w:rsidR="005050D5">
              <w:rPr>
                <w:rFonts w:eastAsia="Cambria"/>
                <w:color w:val="000000" w:themeColor="text1"/>
                <w:lang w:val="es-MX" w:eastAsia="es-AR"/>
              </w:rPr>
              <w:t>é</w:t>
            </w:r>
            <w:r w:rsidRPr="00B04203">
              <w:rPr>
                <w:rFonts w:eastAsia="Cambria"/>
                <w:color w:val="000000" w:themeColor="text1"/>
                <w:lang w:val="es-MX" w:eastAsia="es-AR"/>
              </w:rPr>
              <w:t xml:space="preserve">s y español. </w:t>
            </w:r>
          </w:p>
          <w:p w14:paraId="2F95CEA0" w14:textId="51AE4928" w:rsidR="003470B4" w:rsidRPr="00B04203" w:rsidRDefault="005050D5"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Pr>
                <w:rFonts w:eastAsia="Cambria"/>
                <w:b/>
                <w:bCs/>
                <w:color w:val="000000" w:themeColor="text1"/>
                <w:lang w:val="es-MX" w:eastAsia="es-AR"/>
              </w:rPr>
              <w:t>Á</w:t>
            </w:r>
            <w:r w:rsidR="003470B4" w:rsidRPr="00B04203">
              <w:rPr>
                <w:rFonts w:eastAsia="Cambria"/>
                <w:b/>
                <w:bCs/>
                <w:color w:val="000000" w:themeColor="text1"/>
                <w:lang w:val="es-MX" w:eastAsia="es-AR"/>
              </w:rPr>
              <w:t>reas comunes:</w:t>
            </w:r>
          </w:p>
          <w:p w14:paraId="2124901E" w14:textId="3CE0DF4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Zona de estar, terraza, patio, jard</w:t>
            </w:r>
            <w:r w:rsidR="005050D5">
              <w:rPr>
                <w:rFonts w:eastAsia="Cambria"/>
                <w:color w:val="000000" w:themeColor="text1"/>
                <w:lang w:val="es-MX" w:eastAsia="es-AR"/>
              </w:rPr>
              <w:t>í</w:t>
            </w:r>
            <w:r w:rsidRPr="00B04203">
              <w:rPr>
                <w:rFonts w:eastAsia="Cambria"/>
                <w:color w:val="000000" w:themeColor="text1"/>
                <w:lang w:val="es-MX" w:eastAsia="es-AR"/>
              </w:rPr>
              <w:t xml:space="preserve">n. </w:t>
            </w:r>
            <w:r w:rsidR="005050D5">
              <w:rPr>
                <w:rFonts w:eastAsia="Cambria"/>
                <w:color w:val="000000" w:themeColor="text1"/>
                <w:lang w:val="es-MX" w:eastAsia="es-AR"/>
              </w:rPr>
              <w:t>Á</w:t>
            </w:r>
            <w:r w:rsidRPr="00B04203">
              <w:rPr>
                <w:rFonts w:eastAsia="Cambria"/>
                <w:color w:val="000000" w:themeColor="text1"/>
                <w:lang w:val="es-MX" w:eastAsia="es-AR"/>
              </w:rPr>
              <w:t>rea con juegos de mesa.</w:t>
            </w:r>
          </w:p>
          <w:p w14:paraId="5080CA0C" w14:textId="6AADC555"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Centro de negocios y sala de reuniones.</w:t>
            </w:r>
          </w:p>
          <w:p w14:paraId="4C8396DF" w14:textId="780143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Zona de fumadores.</w:t>
            </w:r>
          </w:p>
          <w:p w14:paraId="12B98706"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Comida y bebida</w:t>
            </w:r>
            <w:r w:rsidRPr="00B04203">
              <w:rPr>
                <w:rFonts w:eastAsia="Cambria"/>
                <w:color w:val="000000" w:themeColor="text1"/>
                <w:lang w:val="es-MX" w:eastAsia="es-AR"/>
              </w:rPr>
              <w:t>:</w:t>
            </w:r>
          </w:p>
          <w:p w14:paraId="727DA687" w14:textId="4533711C"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Menu para dietas especiales (bajo petición).Desayuno en la habitación. Vino/ champán y fruta bajo petición y de pago. Disponen de una cafeteria, bar y restaurant. Snack-bar.</w:t>
            </w:r>
          </w:p>
          <w:p w14:paraId="596A6F78" w14:textId="0AB9181F"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Pet Friendly</w:t>
            </w:r>
          </w:p>
          <w:p w14:paraId="6343341F"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Servicios bajo petición, pueden aplicar cargos:</w:t>
            </w:r>
          </w:p>
          <w:p w14:paraId="243367D3" w14:textId="656EE618"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Plancha, secadora de ropa, lavanderia, fotocopiadora, </w:t>
            </w:r>
            <w:r w:rsidRPr="00B04203">
              <w:rPr>
                <w:rFonts w:eastAsia="Cambria"/>
                <w:color w:val="000000" w:themeColor="text1"/>
                <w:lang w:val="es-MX" w:eastAsia="es-AR"/>
              </w:rPr>
              <w:lastRenderedPageBreak/>
              <w:t>servicios de traslado, alquiler de bicicletas, tour en bicicleta, tours a pie, karaoke.</w:t>
            </w:r>
          </w:p>
          <w:p w14:paraId="57D8CAB5" w14:textId="570F500D"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Spa:</w:t>
            </w:r>
            <w:r w:rsidRPr="00B04203">
              <w:rPr>
                <w:rFonts w:eastAsia="Cambria"/>
                <w:color w:val="000000" w:themeColor="text1"/>
                <w:lang w:val="es-MX" w:eastAsia="es-AR"/>
              </w:rPr>
              <w:t xml:space="preserve"> con servicios de masaje, hidromasaje, sauna, clases de yoga.</w:t>
            </w:r>
          </w:p>
          <w:p w14:paraId="51D447F1"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6322C5F8"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48119D66"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p>
          <w:p w14:paraId="59711C7F"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tc>
        <w:tc>
          <w:tcPr>
            <w:tcW w:w="5103" w:type="dxa"/>
          </w:tcPr>
          <w:p w14:paraId="5145B224" w14:textId="3F1E8EB6" w:rsidR="001464D3" w:rsidRPr="00B04203" w:rsidRDefault="001464D3"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Dispone de 25 habitaciones.</w:t>
            </w:r>
          </w:p>
          <w:p w14:paraId="1A7886D0" w14:textId="7F96A505"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Sitio web. Incluyen desayunos e impuestos</w:t>
            </w:r>
          </w:p>
          <w:p w14:paraId="7E8F81FC" w14:textId="5AB79EE4" w:rsidR="003470B4" w:rsidRPr="00B04203" w:rsidRDefault="003470B4" w:rsidP="00234108">
            <w:pPr>
              <w:pStyle w:val="Prrafodelist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w:t>
            </w:r>
            <w:r w:rsidR="005050D5">
              <w:rPr>
                <w:rFonts w:eastAsia="Cambria"/>
                <w:color w:val="000000" w:themeColor="text1"/>
                <w:lang w:val="es-MX" w:eastAsia="es-AR"/>
              </w:rPr>
              <w:t>ó</w:t>
            </w:r>
            <w:r w:rsidRPr="00B04203">
              <w:rPr>
                <w:rFonts w:eastAsia="Cambria"/>
                <w:color w:val="000000" w:themeColor="text1"/>
                <w:lang w:val="es-MX" w:eastAsia="es-AR"/>
              </w:rPr>
              <w:t>n individual zona patrimonial (1 cama individual, para 1 persona)…$55,80.</w:t>
            </w:r>
          </w:p>
          <w:p w14:paraId="28946A20" w14:textId="77777777" w:rsidR="003470B4" w:rsidRPr="00B04203" w:rsidRDefault="003470B4" w:rsidP="00234108">
            <w:pPr>
              <w:pStyle w:val="Prrafodelist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matrimonial zona patrimonial (1 cama doble, para 2 personas)…$78,55.</w:t>
            </w:r>
          </w:p>
          <w:p w14:paraId="39B8828E" w14:textId="77777777" w:rsidR="003470B4" w:rsidRPr="00B04203" w:rsidRDefault="003470B4" w:rsidP="00234108">
            <w:pPr>
              <w:pStyle w:val="Prrafodelist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twin zona patrimonial (dos camas individuales, para 2 personas)…$86,82</w:t>
            </w:r>
          </w:p>
          <w:p w14:paraId="62945895" w14:textId="77777777" w:rsidR="003470B4" w:rsidRPr="00B04203" w:rsidRDefault="003470B4" w:rsidP="00234108">
            <w:pPr>
              <w:pStyle w:val="Prrafodelist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suite familiar zona patrimonial. (dos camas dobles, para 4 personas)…$159,71</w:t>
            </w:r>
          </w:p>
          <w:p w14:paraId="7CD05EFB" w14:textId="77777777" w:rsidR="003470B4" w:rsidRPr="00B04203" w:rsidRDefault="003470B4" w:rsidP="00234108">
            <w:pPr>
              <w:pStyle w:val="Prrafodelist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suite matrimonial zona moderna (cama de 3 plazas, para 2 personas)…$120,13.</w:t>
            </w:r>
          </w:p>
          <w:p w14:paraId="1674BE5A" w14:textId="77777777" w:rsidR="003470B4" w:rsidRPr="00B04203" w:rsidRDefault="003470B4" w:rsidP="00234108">
            <w:pPr>
              <w:pStyle w:val="Prrafodelist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individual zona moderna (1 cama individual, para 1 persona)…$55,80.</w:t>
            </w:r>
          </w:p>
          <w:p w14:paraId="14B98B6B" w14:textId="77777777" w:rsidR="003470B4" w:rsidRPr="00B04203" w:rsidRDefault="003470B4" w:rsidP="00234108">
            <w:pPr>
              <w:pStyle w:val="Prrafodelist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matrimonial zona moderna (1 cama doble, para 1 adulto)…$90,00</w:t>
            </w:r>
          </w:p>
          <w:p w14:paraId="785E1A48" w14:textId="77777777" w:rsidR="003470B4" w:rsidRPr="00B04203" w:rsidRDefault="003470B4" w:rsidP="00234108">
            <w:pPr>
              <w:pStyle w:val="Prrafodelist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triple zona moderna (3 camas dobles, para 3 adultos hasta 2 niños)…$105,09.</w:t>
            </w:r>
          </w:p>
          <w:p w14:paraId="7421966E" w14:textId="77777777" w:rsidR="003470B4" w:rsidRPr="00B04203" w:rsidRDefault="003470B4" w:rsidP="00234108">
            <w:pPr>
              <w:pStyle w:val="Prrafodelist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Habitación twin zona moderna (dos camas individuales, para 2 adultos hasta 1 niño)…$111,81</w:t>
            </w:r>
          </w:p>
          <w:p w14:paraId="1422C9F6" w14:textId="399A97CD" w:rsidR="003470B4" w:rsidRPr="00B04203" w:rsidRDefault="003470B4" w:rsidP="00234108">
            <w:pPr>
              <w:pStyle w:val="Prrafodelist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matrimonial deluxe zona patrimonial (1 cama doble,</w:t>
            </w:r>
            <w:r w:rsidR="004D0F88" w:rsidRPr="00B04203">
              <w:rPr>
                <w:rFonts w:eastAsia="Cambria"/>
                <w:color w:val="000000" w:themeColor="text1"/>
                <w:lang w:val="es-MX" w:eastAsia="es-AR"/>
              </w:rPr>
              <w:t xml:space="preserve"> </w:t>
            </w:r>
            <w:r w:rsidR="00CD4D96">
              <w:rPr>
                <w:rFonts w:eastAsia="Cambria"/>
                <w:color w:val="000000" w:themeColor="text1"/>
                <w:lang w:val="es-MX" w:eastAsia="es-AR"/>
              </w:rPr>
              <w:t>hidromasaje</w:t>
            </w:r>
            <w:r w:rsidR="004D0F88" w:rsidRPr="00B04203">
              <w:rPr>
                <w:rFonts w:eastAsia="Cambria"/>
                <w:color w:val="000000" w:themeColor="text1"/>
                <w:lang w:val="es-MX" w:eastAsia="es-AR"/>
              </w:rPr>
              <w:t>,</w:t>
            </w:r>
            <w:r w:rsidRPr="00B04203">
              <w:rPr>
                <w:rFonts w:eastAsia="Cambria"/>
                <w:color w:val="000000" w:themeColor="text1"/>
                <w:lang w:val="es-MX" w:eastAsia="es-AR"/>
              </w:rPr>
              <w:t xml:space="preserve"> para 2 adultos)…$91,50</w:t>
            </w:r>
          </w:p>
          <w:p w14:paraId="635F07D4" w14:textId="3C5CB5C2" w:rsidR="003470B4" w:rsidRPr="00B04203" w:rsidRDefault="003470B4" w:rsidP="00234108">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tc>
      </w:tr>
      <w:tr w:rsidR="00B04203" w:rsidRPr="00B04203" w14:paraId="0DE18697" w14:textId="77777777" w:rsidTr="007A1557">
        <w:trPr>
          <w:jc w:val="center"/>
        </w:trPr>
        <w:tc>
          <w:tcPr>
            <w:tcW w:w="1403" w:type="dxa"/>
          </w:tcPr>
          <w:p w14:paraId="7AE8CBDE" w14:textId="20FEDF55"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Hotel Spa Casa Real</w:t>
            </w:r>
          </w:p>
        </w:tc>
        <w:tc>
          <w:tcPr>
            <w:tcW w:w="2123" w:type="dxa"/>
          </w:tcPr>
          <w:p w14:paraId="4FE20DBE" w14:textId="4C6B36A8"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Riobamba, a 3km del centro de la ciudad.</w:t>
            </w:r>
          </w:p>
        </w:tc>
        <w:tc>
          <w:tcPr>
            <w:tcW w:w="5400" w:type="dxa"/>
          </w:tcPr>
          <w:p w14:paraId="36F9B02A" w14:textId="1CBB81D4"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Habitaciones</w:t>
            </w:r>
            <w:r w:rsidRPr="00B04203">
              <w:rPr>
                <w:rFonts w:eastAsia="Cambria"/>
                <w:color w:val="000000" w:themeColor="text1"/>
                <w:lang w:val="es-MX" w:eastAsia="es-AR"/>
              </w:rPr>
              <w:t>: Equipadas con TV, canales por cable, canales de pago, tel</w:t>
            </w:r>
            <w:r w:rsidR="005050D5">
              <w:rPr>
                <w:rFonts w:eastAsia="Cambria"/>
                <w:color w:val="000000" w:themeColor="text1"/>
                <w:lang w:val="es-MX" w:eastAsia="es-AR"/>
              </w:rPr>
              <w:t>é</w:t>
            </w:r>
            <w:r w:rsidRPr="00B04203">
              <w:rPr>
                <w:rFonts w:eastAsia="Cambria"/>
                <w:color w:val="000000" w:themeColor="text1"/>
                <w:lang w:val="es-MX" w:eastAsia="es-AR"/>
              </w:rPr>
              <w:t>fono, armario, escritorio, baño con art</w:t>
            </w:r>
            <w:r w:rsidR="005050D5">
              <w:rPr>
                <w:rFonts w:eastAsia="Cambria"/>
                <w:color w:val="000000" w:themeColor="text1"/>
                <w:lang w:val="es-MX" w:eastAsia="es-AR"/>
              </w:rPr>
              <w:t>í</w:t>
            </w:r>
            <w:r w:rsidRPr="00B04203">
              <w:rPr>
                <w:rFonts w:eastAsia="Cambria"/>
                <w:color w:val="000000" w:themeColor="text1"/>
                <w:lang w:val="es-MX" w:eastAsia="es-AR"/>
              </w:rPr>
              <w:t xml:space="preserve">culos de aseo gratis, secador de pelo, ducha. Existen habitaciones accesibles para personas con movilidad reducida. </w:t>
            </w:r>
          </w:p>
          <w:p w14:paraId="23E80404"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Aparcamiento</w:t>
            </w:r>
            <w:r w:rsidRPr="00B04203">
              <w:rPr>
                <w:rFonts w:eastAsia="Cambria"/>
                <w:color w:val="000000" w:themeColor="text1"/>
                <w:lang w:val="es-MX" w:eastAsia="es-AR"/>
              </w:rPr>
              <w:t>: gratis privado en el establecimiento.</w:t>
            </w:r>
          </w:p>
          <w:p w14:paraId="16EECF3E" w14:textId="073124C1"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Recepción</w:t>
            </w:r>
            <w:r w:rsidR="005050D5">
              <w:rPr>
                <w:rFonts w:eastAsia="Cambria"/>
                <w:b/>
                <w:bCs/>
                <w:color w:val="000000" w:themeColor="text1"/>
                <w:lang w:val="es-MX" w:eastAsia="es-AR"/>
              </w:rPr>
              <w:t xml:space="preserve"> </w:t>
            </w:r>
            <w:r w:rsidRPr="00B04203">
              <w:rPr>
                <w:rFonts w:eastAsia="Cambria"/>
                <w:color w:val="000000" w:themeColor="text1"/>
                <w:lang w:val="es-MX" w:eastAsia="es-AR"/>
              </w:rPr>
              <w:t>24 horas. Proporcionan servicio de conserjeria, guardaequipaje, registro de entrada y salida privado. Se habla ingl</w:t>
            </w:r>
            <w:r w:rsidR="005050D5">
              <w:rPr>
                <w:rFonts w:eastAsia="Cambria"/>
                <w:color w:val="000000" w:themeColor="text1"/>
                <w:lang w:val="es-MX" w:eastAsia="es-AR"/>
              </w:rPr>
              <w:t>é</w:t>
            </w:r>
            <w:r w:rsidRPr="00B04203">
              <w:rPr>
                <w:rFonts w:eastAsia="Cambria"/>
                <w:color w:val="000000" w:themeColor="text1"/>
                <w:lang w:val="es-MX" w:eastAsia="es-AR"/>
              </w:rPr>
              <w:t xml:space="preserve">s y español. </w:t>
            </w:r>
          </w:p>
          <w:p w14:paraId="6291436E" w14:textId="20F9662E" w:rsidR="003470B4" w:rsidRPr="00B04203" w:rsidRDefault="005050D5"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Pr>
                <w:rFonts w:eastAsia="Cambria"/>
                <w:b/>
                <w:bCs/>
                <w:color w:val="000000" w:themeColor="text1"/>
                <w:lang w:val="es-MX" w:eastAsia="es-AR"/>
              </w:rPr>
              <w:t>Á</w:t>
            </w:r>
            <w:r w:rsidR="003470B4" w:rsidRPr="00B04203">
              <w:rPr>
                <w:rFonts w:eastAsia="Cambria"/>
                <w:b/>
                <w:bCs/>
                <w:color w:val="000000" w:themeColor="text1"/>
                <w:lang w:val="es-MX" w:eastAsia="es-AR"/>
              </w:rPr>
              <w:t>reas comunes:</w:t>
            </w:r>
          </w:p>
          <w:p w14:paraId="79D4BEDB" w14:textId="72A2A7C1"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Zona de estar, terraza, patio, jard</w:t>
            </w:r>
            <w:r w:rsidR="005050D5">
              <w:rPr>
                <w:rFonts w:eastAsia="Cambria"/>
                <w:color w:val="000000" w:themeColor="text1"/>
                <w:lang w:val="es-MX" w:eastAsia="es-AR"/>
              </w:rPr>
              <w:t>í</w:t>
            </w:r>
            <w:r w:rsidRPr="00B04203">
              <w:rPr>
                <w:rFonts w:eastAsia="Cambria"/>
                <w:color w:val="000000" w:themeColor="text1"/>
                <w:lang w:val="es-MX" w:eastAsia="es-AR"/>
              </w:rPr>
              <w:t xml:space="preserve">n. </w:t>
            </w:r>
          </w:p>
          <w:p w14:paraId="71AAC6F9"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Centro de negocios y sala de reuniones.</w:t>
            </w:r>
          </w:p>
          <w:p w14:paraId="3FA0428E" w14:textId="516BBF8D"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Zona de fumadores. Gimnasio.</w:t>
            </w:r>
          </w:p>
          <w:p w14:paraId="0226246C"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lastRenderedPageBreak/>
              <w:t>Comida y bebida</w:t>
            </w:r>
            <w:r w:rsidRPr="00B04203">
              <w:rPr>
                <w:rFonts w:eastAsia="Cambria"/>
                <w:color w:val="000000" w:themeColor="text1"/>
                <w:lang w:val="es-MX" w:eastAsia="es-AR"/>
              </w:rPr>
              <w:t>:</w:t>
            </w:r>
          </w:p>
          <w:p w14:paraId="0C4FE6C1" w14:textId="18E5B730"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Menu para dietas especiales (bajo petición).Desayuno en la habitación. Vino/ champán y fruta bajo petición y de pago. Disponen de una cafeteria, bar y restaurant. Servicio a la habitación. Snack-bar.</w:t>
            </w:r>
          </w:p>
          <w:p w14:paraId="70543156"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Pet Friendly</w:t>
            </w:r>
          </w:p>
          <w:p w14:paraId="68F59C0D"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Servicios bajo petición, pueden aplicar cargos:</w:t>
            </w:r>
          </w:p>
          <w:p w14:paraId="31709E54" w14:textId="5E5EB9AE"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Planchado, limpieza en seco, lavanderia, fotocopiadora.</w:t>
            </w:r>
          </w:p>
          <w:p w14:paraId="4876BCCE" w14:textId="5E6BBD11"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Piscina y spa:</w:t>
            </w:r>
            <w:r w:rsidRPr="00B04203">
              <w:rPr>
                <w:rFonts w:eastAsia="Cambria"/>
                <w:color w:val="000000" w:themeColor="text1"/>
                <w:lang w:val="es-MX" w:eastAsia="es-AR"/>
              </w:rPr>
              <w:t xml:space="preserve"> con servicios de masaje, masajes en pareja, hidromasaje, piscina cubierta, climatizada, toallas para esta zona, bar en la piscina. </w:t>
            </w:r>
          </w:p>
          <w:p w14:paraId="0E35FED5"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487DFC9B"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2450AE3C"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p>
          <w:p w14:paraId="2E3602DF"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tc>
        <w:tc>
          <w:tcPr>
            <w:tcW w:w="5103" w:type="dxa"/>
          </w:tcPr>
          <w:p w14:paraId="34490D80" w14:textId="592B1C9D" w:rsidR="001464D3" w:rsidRPr="00B04203" w:rsidRDefault="001464D3"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Dispone de 26 habitaciones.</w:t>
            </w:r>
          </w:p>
          <w:p w14:paraId="538BC8D4" w14:textId="4813A260"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Booking.com. Tarifas incluyen impuestos y desayuno.</w:t>
            </w:r>
          </w:p>
          <w:p w14:paraId="000B3344" w14:textId="0024ADE7" w:rsidR="003470B4" w:rsidRPr="00B04203" w:rsidRDefault="003470B4" w:rsidP="00234108">
            <w:pPr>
              <w:pStyle w:val="Prrafodelista"/>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w:t>
            </w:r>
            <w:r w:rsidR="005050D5">
              <w:rPr>
                <w:rFonts w:eastAsia="Cambria"/>
                <w:color w:val="000000" w:themeColor="text1"/>
                <w:lang w:val="es-MX" w:eastAsia="es-AR"/>
              </w:rPr>
              <w:t>ó</w:t>
            </w:r>
            <w:r w:rsidRPr="00B04203">
              <w:rPr>
                <w:rFonts w:eastAsia="Cambria"/>
                <w:color w:val="000000" w:themeColor="text1"/>
                <w:lang w:val="es-MX" w:eastAsia="es-AR"/>
              </w:rPr>
              <w:t>n con cama grande (1cama doble). Para 1 persona…$97,00. Para 2 personas…$122,00.</w:t>
            </w:r>
          </w:p>
          <w:p w14:paraId="3E0A4554" w14:textId="25D8D4F9" w:rsidR="003470B4" w:rsidRPr="00B04203" w:rsidRDefault="003470B4" w:rsidP="00234108">
            <w:pPr>
              <w:pStyle w:val="Prrafodelista"/>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doble (2 camas dobles). Para 2 personas…$108,00. Para 3 personas…$142,00. Para 4 personas…$216,00.</w:t>
            </w:r>
          </w:p>
          <w:p w14:paraId="44665916" w14:textId="77777777" w:rsidR="003470B4" w:rsidRPr="00B04203" w:rsidRDefault="003470B4" w:rsidP="00234108">
            <w:pPr>
              <w:pStyle w:val="Prrafodelista"/>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Habitación triple con bañera (2 camas individuales y 1 cama doble). Para 2 personas…$158,00. Para 3 </w:t>
            </w:r>
            <w:r w:rsidRPr="00B04203">
              <w:rPr>
                <w:rFonts w:eastAsia="Cambria"/>
                <w:color w:val="000000" w:themeColor="text1"/>
                <w:lang w:val="es-MX" w:eastAsia="es-AR"/>
              </w:rPr>
              <w:lastRenderedPageBreak/>
              <w:t>personas…$182,00.</w:t>
            </w:r>
          </w:p>
          <w:p w14:paraId="4815AC1E" w14:textId="77777777" w:rsidR="003470B4" w:rsidRPr="00B04203" w:rsidRDefault="003470B4" w:rsidP="00234108">
            <w:pPr>
              <w:pStyle w:val="Prrafodelista"/>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Suite Junior (1 cama doble grande, hidromasaje). Para 2 personas…$ 162,00.</w:t>
            </w:r>
          </w:p>
          <w:p w14:paraId="5B509611" w14:textId="77777777" w:rsidR="003470B4" w:rsidRPr="00B04203" w:rsidRDefault="003470B4" w:rsidP="00234108">
            <w:pPr>
              <w:pStyle w:val="Prrafodelista"/>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Suite Deluxe con bañera de hidromasaje (1 cama doble extragrande, minibar</w:t>
            </w:r>
            <w:proofErr w:type="gramStart"/>
            <w:r w:rsidRPr="00B04203">
              <w:rPr>
                <w:rFonts w:eastAsia="Cambria"/>
                <w:color w:val="000000" w:themeColor="text1"/>
                <w:lang w:val="es-MX" w:eastAsia="es-AR"/>
              </w:rPr>
              <w:t>)Para</w:t>
            </w:r>
            <w:proofErr w:type="gramEnd"/>
            <w:r w:rsidRPr="00B04203">
              <w:rPr>
                <w:rFonts w:eastAsia="Cambria"/>
                <w:color w:val="000000" w:themeColor="text1"/>
                <w:lang w:val="es-MX" w:eastAsia="es-AR"/>
              </w:rPr>
              <w:t xml:space="preserve"> 2 personas…$203,00.</w:t>
            </w:r>
          </w:p>
          <w:p w14:paraId="59C168EC" w14:textId="77777777" w:rsidR="003470B4" w:rsidRPr="00B04203" w:rsidRDefault="003470B4" w:rsidP="00234108">
            <w:pPr>
              <w:pStyle w:val="Prrafodelista"/>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Suite Familiar (dormitorio 1: 2 camas individuales y 1 cama doble, dormitorio 2: 2 camas individuales). Para 3 personas…$182,00.</w:t>
            </w:r>
          </w:p>
          <w:p w14:paraId="786A9C63" w14:textId="77777777" w:rsidR="003470B4" w:rsidRPr="00B04203" w:rsidRDefault="003470B4" w:rsidP="00234108">
            <w:pPr>
              <w:pStyle w:val="Prrafodelista"/>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doble adaptada para personas con movilidad reducida. (1 cama doble). Para 1 persona…$88,00.</w:t>
            </w:r>
          </w:p>
          <w:p w14:paraId="560B9B75" w14:textId="77777777" w:rsidR="003470B4" w:rsidRPr="00B04203" w:rsidRDefault="003470B4" w:rsidP="00234108">
            <w:pPr>
              <w:pStyle w:val="Prrafodelista"/>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Doble pequeña. (2 camas dobles). Para 1 persona…$108,00</w:t>
            </w:r>
          </w:p>
          <w:p w14:paraId="6918FE79" w14:textId="49DFB044" w:rsidR="003470B4" w:rsidRPr="00B04203" w:rsidRDefault="003470B4" w:rsidP="00234108">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tc>
      </w:tr>
      <w:tr w:rsidR="00B04203" w:rsidRPr="00B04203" w14:paraId="23C47E9D" w14:textId="77777777" w:rsidTr="007A1557">
        <w:trPr>
          <w:jc w:val="center"/>
        </w:trPr>
        <w:tc>
          <w:tcPr>
            <w:tcW w:w="1403" w:type="dxa"/>
          </w:tcPr>
          <w:p w14:paraId="1FF4F4D9" w14:textId="27D309C3"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Wanderlot Hotel Plaza Central</w:t>
            </w:r>
          </w:p>
        </w:tc>
        <w:tc>
          <w:tcPr>
            <w:tcW w:w="2123" w:type="dxa"/>
          </w:tcPr>
          <w:p w14:paraId="1361DFD5" w14:textId="7A4F4FE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Riobamba, a 250m del centro de la ciudad.</w:t>
            </w:r>
          </w:p>
        </w:tc>
        <w:tc>
          <w:tcPr>
            <w:tcW w:w="5400" w:type="dxa"/>
          </w:tcPr>
          <w:p w14:paraId="03E2E763" w14:textId="62EA169F"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 xml:space="preserve">Hotel Boutique en una casona patrimonial. </w:t>
            </w:r>
          </w:p>
          <w:p w14:paraId="7714641A" w14:textId="311B6AF4"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Habitaciones</w:t>
            </w:r>
            <w:r w:rsidRPr="00B04203">
              <w:rPr>
                <w:rFonts w:eastAsia="Cambria"/>
                <w:color w:val="000000" w:themeColor="text1"/>
                <w:lang w:val="es-MX" w:eastAsia="es-AR"/>
              </w:rPr>
              <w:t xml:space="preserve">: Equipadas con TV, ropa de cama, armario, minibar, baño con articulos de aseo gratis, secador de pelo, bañera o ducha. Existen habitaciones accesibles para personas con capacidades especiales </w:t>
            </w:r>
            <w:r w:rsidRPr="00B04203">
              <w:rPr>
                <w:rFonts w:eastAsia="Cambria"/>
                <w:color w:val="000000" w:themeColor="text1"/>
                <w:lang w:val="es-MX" w:eastAsia="es-AR"/>
              </w:rPr>
              <w:lastRenderedPageBreak/>
              <w:t xml:space="preserve">y movilidad reducida. </w:t>
            </w:r>
          </w:p>
          <w:p w14:paraId="623480F7" w14:textId="4AF52356"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Aparcamiento</w:t>
            </w:r>
            <w:r w:rsidRPr="00B04203">
              <w:rPr>
                <w:rFonts w:eastAsia="Cambria"/>
                <w:color w:val="000000" w:themeColor="text1"/>
                <w:lang w:val="es-MX" w:eastAsia="es-AR"/>
              </w:rPr>
              <w:t>: gratis privado en el establecimiento.</w:t>
            </w:r>
          </w:p>
          <w:p w14:paraId="1CED61A1" w14:textId="5F31908C"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Recepción</w:t>
            </w:r>
            <w:r w:rsidRPr="00B04203">
              <w:rPr>
                <w:rFonts w:eastAsia="Cambria"/>
                <w:color w:val="000000" w:themeColor="text1"/>
                <w:lang w:val="es-MX" w:eastAsia="es-AR"/>
              </w:rPr>
              <w:t>, no es 24 horas. Proporcionan servicio de conserjeria, guardaequipaje, registro de entrada y salida expres. Se habla ingl</w:t>
            </w:r>
            <w:r w:rsidR="005050D5">
              <w:rPr>
                <w:rFonts w:eastAsia="Cambria"/>
                <w:color w:val="000000" w:themeColor="text1"/>
                <w:lang w:val="es-MX" w:eastAsia="es-AR"/>
              </w:rPr>
              <w:t>é</w:t>
            </w:r>
            <w:r w:rsidRPr="00B04203">
              <w:rPr>
                <w:rFonts w:eastAsia="Cambria"/>
                <w:color w:val="000000" w:themeColor="text1"/>
                <w:lang w:val="es-MX" w:eastAsia="es-AR"/>
              </w:rPr>
              <w:t xml:space="preserve">s y español. </w:t>
            </w:r>
          </w:p>
          <w:p w14:paraId="686088C6" w14:textId="7994145A"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Areas comunes:</w:t>
            </w:r>
          </w:p>
          <w:p w14:paraId="1321CD34" w14:textId="02CADE38"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Zona de estar con acceso a cafetera. </w:t>
            </w:r>
          </w:p>
          <w:p w14:paraId="38707829" w14:textId="0DCC3FD1"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Comida y bebida</w:t>
            </w:r>
            <w:r w:rsidRPr="00B04203">
              <w:rPr>
                <w:rFonts w:eastAsia="Cambria"/>
                <w:color w:val="000000" w:themeColor="text1"/>
                <w:lang w:val="es-MX" w:eastAsia="es-AR"/>
              </w:rPr>
              <w:t>:</w:t>
            </w:r>
          </w:p>
          <w:p w14:paraId="0D3D7DBE" w14:textId="2D4D661E"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Menu para dietas especiales (bajo petición).Desayuno en la habitación. Vino/ champán y fruta bajo petición y de pago. Disponen de una cafeteria no de un restaurante. Snack-bar.</w:t>
            </w:r>
          </w:p>
          <w:p w14:paraId="70E3563D"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 xml:space="preserve">Pet Friendly </w:t>
            </w:r>
          </w:p>
          <w:p w14:paraId="21D4A5D5" w14:textId="4E22EB4F"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Servicios bajo petición, pueden aplicar cargos:</w:t>
            </w:r>
          </w:p>
          <w:p w14:paraId="370AF4C1" w14:textId="2392DA1B"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Plancha, secadora de ropa, lavanderia, fotocopiadora, servicios de traslado, alquiler de bicicletas, tour en bicicleta, tours a pie, equitación, senderismo.</w:t>
            </w:r>
          </w:p>
          <w:p w14:paraId="70219D03"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0234EC97"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p>
          <w:p w14:paraId="2CD4AE4B" w14:textId="3BD33C1B"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p>
        </w:tc>
        <w:tc>
          <w:tcPr>
            <w:tcW w:w="5103" w:type="dxa"/>
          </w:tcPr>
          <w:p w14:paraId="7BF90672" w14:textId="1BCCDB4B"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Dispone de 8 habitaciones.</w:t>
            </w:r>
          </w:p>
          <w:p w14:paraId="5C3A9BFC" w14:textId="67C4979B"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Booking.com. Tarifas incluyen impuestos y desayunos.</w:t>
            </w:r>
          </w:p>
          <w:p w14:paraId="1C04DB34" w14:textId="542EDD13" w:rsidR="003470B4" w:rsidRPr="00B04203" w:rsidRDefault="003470B4" w:rsidP="00234108">
            <w:pPr>
              <w:pStyle w:val="Prrafodelista"/>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Habitación doble con baño privado (cama 3 plazas, minibar, cafetera). Para 2 </w:t>
            </w:r>
            <w:r w:rsidRPr="00B04203">
              <w:rPr>
                <w:rFonts w:eastAsia="Cambria"/>
                <w:color w:val="000000" w:themeColor="text1"/>
                <w:lang w:val="es-MX" w:eastAsia="es-AR"/>
              </w:rPr>
              <w:lastRenderedPageBreak/>
              <w:t>personas…$115,00.</w:t>
            </w:r>
          </w:p>
          <w:p w14:paraId="0C4388F2" w14:textId="77777777" w:rsidR="003470B4" w:rsidRPr="00B04203" w:rsidRDefault="003470B4" w:rsidP="00234108">
            <w:pPr>
              <w:pStyle w:val="Prrafodelista"/>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doble con baño privado (cama doble, minibar, cafetera). Para 2 personas…$115,00.</w:t>
            </w:r>
          </w:p>
          <w:p w14:paraId="47D75173" w14:textId="3C0572E5" w:rsidR="003470B4" w:rsidRPr="00B04203" w:rsidRDefault="003470B4" w:rsidP="00234108">
            <w:pPr>
              <w:pStyle w:val="Prrafodelista"/>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w:t>
            </w:r>
            <w:r w:rsidR="005050D5">
              <w:rPr>
                <w:rFonts w:eastAsia="Cambria"/>
                <w:color w:val="000000" w:themeColor="text1"/>
                <w:lang w:val="es-MX" w:eastAsia="es-AR"/>
              </w:rPr>
              <w:t>ó</w:t>
            </w:r>
            <w:r w:rsidRPr="00B04203">
              <w:rPr>
                <w:rFonts w:eastAsia="Cambria"/>
                <w:color w:val="000000" w:themeColor="text1"/>
                <w:lang w:val="es-MX" w:eastAsia="es-AR"/>
              </w:rPr>
              <w:t>n doble deluxe con bañera (1 cama de 3 plazas, miniar, cafetera). Para 1 persona…$128,80. Para 2 personas…$144,90.</w:t>
            </w:r>
          </w:p>
          <w:p w14:paraId="789902FA" w14:textId="511C795D" w:rsidR="003470B4" w:rsidRPr="00B04203" w:rsidRDefault="003470B4" w:rsidP="00234108">
            <w:pPr>
              <w:pStyle w:val="Prrafodelista"/>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familiar con baño privado (2 camas dobles, minibar, cafetera). Para 2 personas…$166,75. Para 3 personas…$189,75. Para 4 personas…$204,70.</w:t>
            </w:r>
          </w:p>
          <w:p w14:paraId="762F4AC2" w14:textId="46DD5B8D" w:rsidR="003470B4" w:rsidRPr="00B04203" w:rsidRDefault="003470B4" w:rsidP="00234108">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tc>
      </w:tr>
      <w:tr w:rsidR="00B04203" w:rsidRPr="00B04203" w14:paraId="294FBBAF" w14:textId="77777777" w:rsidTr="007A1557">
        <w:trPr>
          <w:jc w:val="center"/>
        </w:trPr>
        <w:tc>
          <w:tcPr>
            <w:tcW w:w="1403" w:type="dxa"/>
          </w:tcPr>
          <w:p w14:paraId="443A169D" w14:textId="44A5378D"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Hotel Zeus</w:t>
            </w:r>
          </w:p>
        </w:tc>
        <w:tc>
          <w:tcPr>
            <w:tcW w:w="2123" w:type="dxa"/>
          </w:tcPr>
          <w:p w14:paraId="03826D1D" w14:textId="4BF444FE"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Riobamba, a 1,6km </w:t>
            </w:r>
            <w:r w:rsidRPr="00B04203">
              <w:rPr>
                <w:rFonts w:eastAsia="Cambria"/>
                <w:color w:val="000000" w:themeColor="text1"/>
                <w:lang w:val="es-MX" w:eastAsia="es-AR"/>
              </w:rPr>
              <w:lastRenderedPageBreak/>
              <w:t>del centro de la ciudad.</w:t>
            </w:r>
          </w:p>
        </w:tc>
        <w:tc>
          <w:tcPr>
            <w:tcW w:w="5400" w:type="dxa"/>
          </w:tcPr>
          <w:p w14:paraId="127A8841" w14:textId="58A40529" w:rsidR="004D0F88" w:rsidRPr="00B04203" w:rsidRDefault="004D0F88"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lastRenderedPageBreak/>
              <w:t xml:space="preserve">Dispone de un mirador 360º de la ciudad en el piso </w:t>
            </w:r>
            <w:r w:rsidRPr="00B04203">
              <w:rPr>
                <w:rFonts w:eastAsia="Cambria"/>
                <w:b/>
                <w:bCs/>
                <w:color w:val="000000" w:themeColor="text1"/>
                <w:lang w:val="es-MX" w:eastAsia="es-AR"/>
              </w:rPr>
              <w:lastRenderedPageBreak/>
              <w:t xml:space="preserve">11. </w:t>
            </w:r>
          </w:p>
          <w:p w14:paraId="06D04D02" w14:textId="238723F1"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Habitaciones</w:t>
            </w:r>
            <w:r w:rsidRPr="00B04203">
              <w:rPr>
                <w:rFonts w:eastAsia="Cambria"/>
                <w:color w:val="000000" w:themeColor="text1"/>
                <w:lang w:val="es-MX" w:eastAsia="es-AR"/>
              </w:rPr>
              <w:t>: Equipadas con TV, canales por cable, telefono, armario, escritorio, ropa de cama, baño con articulos de aseo gratis, secador de pelo, bañera o ducha. Existen habitaciones accesibles para personas con movilidad reducida. Ascensor.</w:t>
            </w:r>
          </w:p>
          <w:p w14:paraId="0026F802"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Aparcamiento</w:t>
            </w:r>
            <w:r w:rsidRPr="00B04203">
              <w:rPr>
                <w:rFonts w:eastAsia="Cambria"/>
                <w:color w:val="000000" w:themeColor="text1"/>
                <w:lang w:val="es-MX" w:eastAsia="es-AR"/>
              </w:rPr>
              <w:t>: gratis privado en el establecimiento.</w:t>
            </w:r>
          </w:p>
          <w:p w14:paraId="720513A1" w14:textId="15161975"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Recepeción</w:t>
            </w:r>
            <w:r w:rsidRPr="00B04203">
              <w:rPr>
                <w:rFonts w:eastAsia="Cambria"/>
                <w:color w:val="000000" w:themeColor="text1"/>
                <w:lang w:val="es-MX" w:eastAsia="es-AR"/>
              </w:rPr>
              <w:t xml:space="preserve">, Es 24 horas. Proporcionan servicio de conserjeria, guardaequipaje, cajero automático en el Hotel. Se habla inglés y español. </w:t>
            </w:r>
          </w:p>
          <w:p w14:paraId="47CEFC74" w14:textId="3E08E8CB" w:rsidR="003470B4" w:rsidRPr="00B04203" w:rsidRDefault="005050D5"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Pr>
                <w:rFonts w:eastAsia="Cambria"/>
                <w:b/>
                <w:bCs/>
                <w:color w:val="000000" w:themeColor="text1"/>
                <w:lang w:val="es-MX" w:eastAsia="es-AR"/>
              </w:rPr>
              <w:t>Á</w:t>
            </w:r>
            <w:r w:rsidR="003470B4" w:rsidRPr="00B04203">
              <w:rPr>
                <w:rFonts w:eastAsia="Cambria"/>
                <w:b/>
                <w:bCs/>
                <w:color w:val="000000" w:themeColor="text1"/>
                <w:lang w:val="es-MX" w:eastAsia="es-AR"/>
              </w:rPr>
              <w:t>reas comunes:</w:t>
            </w:r>
          </w:p>
          <w:p w14:paraId="6AB7C4D5" w14:textId="2D735674"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Zona de estar. </w:t>
            </w:r>
          </w:p>
          <w:p w14:paraId="2706FF4A" w14:textId="1F3EBD6C"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Centro de negocios y sala de reuniones. Sala de banquetes. </w:t>
            </w:r>
          </w:p>
          <w:p w14:paraId="527C808A"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Zona de fumadores.</w:t>
            </w:r>
          </w:p>
          <w:p w14:paraId="0D5C12FD" w14:textId="3F98FCDB"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Gimnasio. Billar, Ping pong, sala de juegos. </w:t>
            </w:r>
          </w:p>
          <w:p w14:paraId="20513A1F"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b/>
                <w:bCs/>
                <w:color w:val="000000" w:themeColor="text1"/>
                <w:lang w:val="es-MX" w:eastAsia="es-AR"/>
              </w:rPr>
              <w:t>Comida y bebida</w:t>
            </w:r>
            <w:r w:rsidRPr="00B04203">
              <w:rPr>
                <w:rFonts w:eastAsia="Cambria"/>
                <w:color w:val="000000" w:themeColor="text1"/>
                <w:lang w:val="es-MX" w:eastAsia="es-AR"/>
              </w:rPr>
              <w:t>:</w:t>
            </w:r>
          </w:p>
          <w:p w14:paraId="672F724E" w14:textId="76D78F75"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Menu para dietas especiales (bajo petición).</w:t>
            </w:r>
            <w:r w:rsidR="005050D5">
              <w:rPr>
                <w:rFonts w:eastAsia="Cambria"/>
                <w:color w:val="000000" w:themeColor="text1"/>
                <w:lang w:val="es-MX" w:eastAsia="es-AR"/>
              </w:rPr>
              <w:t xml:space="preserve"> </w:t>
            </w:r>
            <w:r w:rsidRPr="00B04203">
              <w:rPr>
                <w:rFonts w:eastAsia="Cambria"/>
                <w:color w:val="000000" w:themeColor="text1"/>
                <w:lang w:val="es-MX" w:eastAsia="es-AR"/>
              </w:rPr>
              <w:t>Desayuno en la habitación. Disponen bar y restaurant.  Snack Bar. Servicio a la habitación.</w:t>
            </w:r>
          </w:p>
          <w:p w14:paraId="2240F946"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t>Pet Friendly</w:t>
            </w:r>
          </w:p>
          <w:p w14:paraId="31A7AB3A"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r w:rsidRPr="00B04203">
              <w:rPr>
                <w:rFonts w:eastAsia="Cambria"/>
                <w:b/>
                <w:bCs/>
                <w:color w:val="000000" w:themeColor="text1"/>
                <w:lang w:val="es-MX" w:eastAsia="es-AR"/>
              </w:rPr>
              <w:lastRenderedPageBreak/>
              <w:t>Servicios bajo petición, pueden aplicar cargos:</w:t>
            </w:r>
          </w:p>
          <w:p w14:paraId="08609DC6" w14:textId="59E636CF"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Servicio de planchado</w:t>
            </w:r>
            <w:proofErr w:type="gramStart"/>
            <w:r w:rsidRPr="00B04203">
              <w:rPr>
                <w:rFonts w:eastAsia="Cambria"/>
                <w:color w:val="000000" w:themeColor="text1"/>
                <w:lang w:val="es-MX" w:eastAsia="es-AR"/>
              </w:rPr>
              <w:t>, ,</w:t>
            </w:r>
            <w:proofErr w:type="gramEnd"/>
            <w:r w:rsidRPr="00B04203">
              <w:rPr>
                <w:rFonts w:eastAsia="Cambria"/>
                <w:color w:val="000000" w:themeColor="text1"/>
                <w:lang w:val="es-MX" w:eastAsia="es-AR"/>
              </w:rPr>
              <w:t xml:space="preserve"> lavanderia, limpieza en secho, fotocopiadora, servicios de traslado.</w:t>
            </w:r>
          </w:p>
          <w:p w14:paraId="5072F787"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658ED460"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33765B04"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
                <w:bCs/>
                <w:color w:val="000000" w:themeColor="text1"/>
                <w:lang w:val="es-MX" w:eastAsia="es-AR"/>
              </w:rPr>
            </w:pPr>
          </w:p>
          <w:p w14:paraId="3DA0B07A" w14:textId="77777777" w:rsidR="003470B4" w:rsidRPr="00B04203" w:rsidRDefault="003470B4" w:rsidP="007A15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tc>
        <w:tc>
          <w:tcPr>
            <w:tcW w:w="5103" w:type="dxa"/>
          </w:tcPr>
          <w:p w14:paraId="3B3003B0" w14:textId="05E6BABD" w:rsidR="001464D3" w:rsidRPr="00B04203" w:rsidRDefault="001464D3"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Dispone de 60 habitaciones.</w:t>
            </w:r>
          </w:p>
          <w:p w14:paraId="266C9459" w14:textId="31BA030C" w:rsidR="003470B4" w:rsidRPr="00B04203" w:rsidRDefault="001464D3"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 xml:space="preserve">Sitio web: </w:t>
            </w:r>
            <w:r w:rsidR="003470B4" w:rsidRPr="00B04203">
              <w:rPr>
                <w:rFonts w:eastAsia="Cambria"/>
                <w:color w:val="000000" w:themeColor="text1"/>
                <w:lang w:val="es-MX" w:eastAsia="es-AR"/>
              </w:rPr>
              <w:t>Habitaciones ejecutivas:</w:t>
            </w:r>
          </w:p>
          <w:p w14:paraId="5123EA90" w14:textId="24EF3370" w:rsidR="003470B4" w:rsidRPr="00B04203" w:rsidRDefault="003470B4" w:rsidP="00234108">
            <w:pPr>
              <w:pStyle w:val="Prrafodelista"/>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Simple…$48,45</w:t>
            </w:r>
          </w:p>
          <w:p w14:paraId="165EE664" w14:textId="651A4A24" w:rsidR="003470B4" w:rsidRPr="00B04203" w:rsidRDefault="003470B4" w:rsidP="00234108">
            <w:pPr>
              <w:pStyle w:val="Prrafodelista"/>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Doble…$66,50</w:t>
            </w:r>
          </w:p>
          <w:p w14:paraId="0A0C5365" w14:textId="77777777" w:rsidR="003470B4" w:rsidRPr="00B04203" w:rsidRDefault="003470B4" w:rsidP="00234108">
            <w:pPr>
              <w:pStyle w:val="Prrafodelista"/>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Triple…$84,50</w:t>
            </w:r>
          </w:p>
          <w:p w14:paraId="464B86AE" w14:textId="77777777" w:rsidR="003470B4" w:rsidRPr="00B04203" w:rsidRDefault="003470B4"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Habitaciones Premium</w:t>
            </w:r>
          </w:p>
          <w:p w14:paraId="12C3CB72" w14:textId="77777777" w:rsidR="003470B4" w:rsidRPr="00B04203" w:rsidRDefault="003470B4" w:rsidP="00234108">
            <w:pPr>
              <w:pStyle w:val="Prrafodelista"/>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Simple…$58,50</w:t>
            </w:r>
          </w:p>
          <w:p w14:paraId="27EF110C" w14:textId="77777777" w:rsidR="003470B4" w:rsidRPr="00B04203" w:rsidRDefault="003470B4" w:rsidP="00234108">
            <w:pPr>
              <w:pStyle w:val="Prrafodelista"/>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Doble…$76,50</w:t>
            </w:r>
          </w:p>
          <w:p w14:paraId="575F314A" w14:textId="77777777" w:rsidR="003470B4" w:rsidRPr="00B04203" w:rsidRDefault="003470B4" w:rsidP="00234108">
            <w:pPr>
              <w:pStyle w:val="Prrafodelista"/>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Triple…$94,50</w:t>
            </w:r>
          </w:p>
          <w:p w14:paraId="6DC11D6D" w14:textId="77777777" w:rsidR="00C32431" w:rsidRPr="00B04203" w:rsidRDefault="00C3243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Booking.com</w:t>
            </w:r>
          </w:p>
          <w:p w14:paraId="24789ACE" w14:textId="77777777" w:rsidR="00C32431" w:rsidRPr="00B04203" w:rsidRDefault="00C32431" w:rsidP="00234108">
            <w:pPr>
              <w:pStyle w:val="Prrafodelista"/>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individual de lujo (1 persona)…$75,00</w:t>
            </w:r>
          </w:p>
          <w:p w14:paraId="70971119" w14:textId="77777777" w:rsidR="00C32431" w:rsidRPr="00B04203" w:rsidRDefault="00C32431" w:rsidP="00234108">
            <w:pPr>
              <w:pStyle w:val="Prrafodelista"/>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Habitación doble (1 cama doble o dos camas individuales)…$95,00</w:t>
            </w:r>
          </w:p>
          <w:p w14:paraId="589F01F9" w14:textId="7BE5D26D" w:rsidR="00C32431" w:rsidRPr="00B04203" w:rsidRDefault="00C32431" w:rsidP="00234108">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tc>
      </w:tr>
    </w:tbl>
    <w:p w14:paraId="566D0BC0" w14:textId="6393550E" w:rsidR="00FB090D" w:rsidRPr="00B04203" w:rsidRDefault="000C7915" w:rsidP="00234108">
      <w:pPr>
        <w:spacing w:line="360" w:lineRule="auto"/>
        <w:jc w:val="center"/>
        <w:rPr>
          <w:bCs/>
          <w:i/>
          <w:iCs/>
          <w:color w:val="000000" w:themeColor="text1"/>
        </w:rPr>
      </w:pPr>
      <w:r w:rsidRPr="00B04203">
        <w:rPr>
          <w:bCs/>
          <w:i/>
          <w:iCs/>
          <w:color w:val="000000" w:themeColor="text1"/>
        </w:rPr>
        <w:lastRenderedPageBreak/>
        <w:t>Fuente: Elaboración propia (2025)</w:t>
      </w:r>
    </w:p>
    <w:p w14:paraId="78B96ADE" w14:textId="335A69D0" w:rsidR="000C7915" w:rsidRPr="00B04203" w:rsidRDefault="000C7915" w:rsidP="00234108">
      <w:pPr>
        <w:spacing w:line="360" w:lineRule="auto"/>
        <w:jc w:val="center"/>
        <w:rPr>
          <w:bCs/>
          <w:i/>
          <w:iCs/>
          <w:color w:val="000000" w:themeColor="text1"/>
        </w:rPr>
      </w:pPr>
    </w:p>
    <w:p w14:paraId="69095DBB" w14:textId="77777777" w:rsidR="000C7915" w:rsidRPr="00B04203" w:rsidRDefault="000C7915" w:rsidP="00234108">
      <w:pPr>
        <w:spacing w:line="360" w:lineRule="auto"/>
        <w:jc w:val="center"/>
        <w:rPr>
          <w:bCs/>
          <w:i/>
          <w:iCs/>
          <w:color w:val="000000" w:themeColor="text1"/>
        </w:rPr>
      </w:pPr>
    </w:p>
    <w:p w14:paraId="4FCCFDD7" w14:textId="77777777" w:rsidR="000C7915" w:rsidRPr="00B04203" w:rsidRDefault="000C7915" w:rsidP="00234108">
      <w:pPr>
        <w:spacing w:line="360" w:lineRule="auto"/>
        <w:jc w:val="center"/>
        <w:rPr>
          <w:bCs/>
          <w:i/>
          <w:iCs/>
          <w:color w:val="000000" w:themeColor="text1"/>
        </w:rPr>
      </w:pPr>
    </w:p>
    <w:p w14:paraId="6FF103A1" w14:textId="77777777" w:rsidR="000C7915" w:rsidRPr="00B04203" w:rsidRDefault="000C7915" w:rsidP="00234108">
      <w:pPr>
        <w:spacing w:line="360" w:lineRule="auto"/>
        <w:jc w:val="center"/>
        <w:rPr>
          <w:bCs/>
          <w:i/>
          <w:iCs/>
          <w:color w:val="000000" w:themeColor="text1"/>
        </w:rPr>
      </w:pPr>
    </w:p>
    <w:p w14:paraId="0B8E4AC6" w14:textId="77777777" w:rsidR="000C7915" w:rsidRPr="00B04203" w:rsidRDefault="000C7915" w:rsidP="00234108">
      <w:pPr>
        <w:spacing w:line="360" w:lineRule="auto"/>
        <w:jc w:val="center"/>
        <w:rPr>
          <w:bCs/>
          <w:i/>
          <w:iCs/>
          <w:color w:val="000000" w:themeColor="text1"/>
        </w:rPr>
      </w:pPr>
    </w:p>
    <w:p w14:paraId="7F04F84A" w14:textId="77777777" w:rsidR="00DC598B" w:rsidRPr="00B04203" w:rsidRDefault="00FB090D" w:rsidP="00234108">
      <w:pPr>
        <w:spacing w:line="360" w:lineRule="auto"/>
        <w:rPr>
          <w:b/>
          <w:color w:val="000000" w:themeColor="text1"/>
        </w:rPr>
      </w:pPr>
      <w:r w:rsidRPr="00B04203">
        <w:rPr>
          <w:b/>
          <w:color w:val="000000" w:themeColor="text1"/>
        </w:rPr>
        <w:br w:type="page"/>
      </w:r>
    </w:p>
    <w:tbl>
      <w:tblPr>
        <w:tblpPr w:leftFromText="141" w:rightFromText="141" w:tblpY="456"/>
        <w:tblW w:w="14705" w:type="dxa"/>
        <w:tblCellMar>
          <w:left w:w="70" w:type="dxa"/>
          <w:right w:w="70" w:type="dxa"/>
        </w:tblCellMar>
        <w:tblLook w:val="04A0" w:firstRow="1" w:lastRow="0" w:firstColumn="1" w:lastColumn="0" w:noHBand="0" w:noVBand="1"/>
      </w:tblPr>
      <w:tblGrid>
        <w:gridCol w:w="1874"/>
        <w:gridCol w:w="1767"/>
        <w:gridCol w:w="1474"/>
        <w:gridCol w:w="1768"/>
        <w:gridCol w:w="1300"/>
        <w:gridCol w:w="920"/>
        <w:gridCol w:w="1660"/>
        <w:gridCol w:w="920"/>
        <w:gridCol w:w="1487"/>
        <w:gridCol w:w="1535"/>
      </w:tblGrid>
      <w:tr w:rsidR="00B04203" w:rsidRPr="00B04203" w14:paraId="0B059199" w14:textId="77777777" w:rsidTr="000C7915">
        <w:trPr>
          <w:trHeight w:val="340"/>
        </w:trPr>
        <w:tc>
          <w:tcPr>
            <w:tcW w:w="1874" w:type="dxa"/>
            <w:vMerge w:val="restart"/>
            <w:tcBorders>
              <w:top w:val="single" w:sz="8" w:space="0" w:color="auto"/>
              <w:left w:val="single" w:sz="8" w:space="0" w:color="auto"/>
              <w:bottom w:val="single" w:sz="8" w:space="0" w:color="000000"/>
              <w:right w:val="single" w:sz="8" w:space="0" w:color="auto"/>
            </w:tcBorders>
            <w:vAlign w:val="center"/>
            <w:hideMark/>
          </w:tcPr>
          <w:p w14:paraId="7CB638D3" w14:textId="77777777" w:rsidR="00DC598B" w:rsidRPr="00B04203" w:rsidRDefault="00DC598B" w:rsidP="007A1557">
            <w:pPr>
              <w:spacing w:line="360" w:lineRule="auto"/>
              <w:jc w:val="both"/>
              <w:rPr>
                <w:b/>
                <w:bCs/>
                <w:color w:val="000000" w:themeColor="text1"/>
              </w:rPr>
            </w:pPr>
            <w:r w:rsidRPr="00B04203">
              <w:rPr>
                <w:b/>
                <w:bCs/>
                <w:color w:val="000000" w:themeColor="text1"/>
              </w:rPr>
              <w:lastRenderedPageBreak/>
              <w:t>TIPO DE HABITACIÓN</w:t>
            </w:r>
          </w:p>
        </w:tc>
        <w:tc>
          <w:tcPr>
            <w:tcW w:w="9809" w:type="dxa"/>
            <w:gridSpan w:val="7"/>
            <w:tcBorders>
              <w:top w:val="single" w:sz="8" w:space="0" w:color="auto"/>
              <w:left w:val="nil"/>
              <w:bottom w:val="single" w:sz="8" w:space="0" w:color="auto"/>
              <w:right w:val="single" w:sz="8" w:space="0" w:color="000000"/>
            </w:tcBorders>
            <w:vAlign w:val="center"/>
            <w:hideMark/>
          </w:tcPr>
          <w:p w14:paraId="75AEDFEC" w14:textId="39434F2E" w:rsidR="00DC598B" w:rsidRPr="00B04203" w:rsidRDefault="00DC598B" w:rsidP="007A1557">
            <w:pPr>
              <w:spacing w:line="360" w:lineRule="auto"/>
              <w:jc w:val="center"/>
              <w:rPr>
                <w:b/>
                <w:bCs/>
                <w:color w:val="000000" w:themeColor="text1"/>
              </w:rPr>
            </w:pPr>
            <w:r w:rsidRPr="00B04203">
              <w:rPr>
                <w:b/>
                <w:bCs/>
                <w:color w:val="000000" w:themeColor="text1"/>
              </w:rPr>
              <w:t>HOTEL</w:t>
            </w:r>
          </w:p>
        </w:tc>
        <w:tc>
          <w:tcPr>
            <w:tcW w:w="1487" w:type="dxa"/>
            <w:vMerge w:val="restart"/>
            <w:tcBorders>
              <w:top w:val="single" w:sz="8" w:space="0" w:color="auto"/>
              <w:left w:val="single" w:sz="8" w:space="0" w:color="auto"/>
              <w:bottom w:val="single" w:sz="8" w:space="0" w:color="000000"/>
              <w:right w:val="single" w:sz="8" w:space="0" w:color="auto"/>
            </w:tcBorders>
            <w:vAlign w:val="center"/>
            <w:hideMark/>
          </w:tcPr>
          <w:p w14:paraId="50D168E1" w14:textId="3576C6F8" w:rsidR="00DC598B" w:rsidRPr="00B04203" w:rsidRDefault="00DC598B" w:rsidP="007A1557">
            <w:pPr>
              <w:spacing w:line="360" w:lineRule="auto"/>
              <w:jc w:val="both"/>
              <w:rPr>
                <w:b/>
                <w:bCs/>
                <w:color w:val="000000" w:themeColor="text1"/>
              </w:rPr>
            </w:pPr>
            <w:r w:rsidRPr="00B04203">
              <w:rPr>
                <w:b/>
                <w:bCs/>
                <w:color w:val="000000" w:themeColor="text1"/>
              </w:rPr>
              <w:t>COSTO PROMEDIO POR NOCHE</w:t>
            </w:r>
          </w:p>
        </w:tc>
        <w:tc>
          <w:tcPr>
            <w:tcW w:w="1535" w:type="dxa"/>
            <w:vMerge w:val="restart"/>
            <w:tcBorders>
              <w:top w:val="single" w:sz="8" w:space="0" w:color="auto"/>
              <w:left w:val="single" w:sz="8" w:space="0" w:color="auto"/>
              <w:bottom w:val="nil"/>
              <w:right w:val="single" w:sz="8" w:space="0" w:color="auto"/>
            </w:tcBorders>
            <w:vAlign w:val="center"/>
            <w:hideMark/>
          </w:tcPr>
          <w:p w14:paraId="0CB15B3B" w14:textId="7E1723A7" w:rsidR="00DC598B" w:rsidRPr="00B04203" w:rsidRDefault="00DC598B" w:rsidP="007A1557">
            <w:pPr>
              <w:spacing w:line="360" w:lineRule="auto"/>
              <w:jc w:val="both"/>
              <w:rPr>
                <w:b/>
                <w:bCs/>
                <w:color w:val="000000" w:themeColor="text1"/>
                <w:sz w:val="20"/>
                <w:szCs w:val="20"/>
              </w:rPr>
            </w:pPr>
            <w:r w:rsidRPr="00B04203">
              <w:rPr>
                <w:b/>
                <w:bCs/>
                <w:color w:val="000000" w:themeColor="text1"/>
                <w:sz w:val="20"/>
                <w:szCs w:val="20"/>
              </w:rPr>
              <w:t>COSTO PROMEDIO NO INCLUYE MANSI</w:t>
            </w:r>
            <w:r w:rsidR="005050D5">
              <w:rPr>
                <w:b/>
                <w:bCs/>
                <w:color w:val="000000" w:themeColor="text1"/>
                <w:sz w:val="20"/>
                <w:szCs w:val="20"/>
              </w:rPr>
              <w:t>Ó</w:t>
            </w:r>
            <w:r w:rsidRPr="00B04203">
              <w:rPr>
                <w:b/>
                <w:bCs/>
                <w:color w:val="000000" w:themeColor="text1"/>
                <w:sz w:val="20"/>
                <w:szCs w:val="20"/>
              </w:rPr>
              <w:t>N SANTA ISABELLA Y ZEUS</w:t>
            </w:r>
          </w:p>
        </w:tc>
      </w:tr>
      <w:tr w:rsidR="00B04203" w:rsidRPr="00B04203" w14:paraId="6EC19667" w14:textId="77777777" w:rsidTr="000C7915">
        <w:trPr>
          <w:trHeight w:val="1040"/>
        </w:trPr>
        <w:tc>
          <w:tcPr>
            <w:tcW w:w="1874" w:type="dxa"/>
            <w:vMerge/>
            <w:tcBorders>
              <w:top w:val="single" w:sz="8" w:space="0" w:color="auto"/>
              <w:left w:val="single" w:sz="8" w:space="0" w:color="auto"/>
              <w:bottom w:val="single" w:sz="8" w:space="0" w:color="000000"/>
              <w:right w:val="single" w:sz="8" w:space="0" w:color="auto"/>
            </w:tcBorders>
            <w:vAlign w:val="center"/>
            <w:hideMark/>
          </w:tcPr>
          <w:p w14:paraId="6FAF3FAB" w14:textId="77777777" w:rsidR="00DC598B" w:rsidRPr="00B04203" w:rsidRDefault="00DC598B" w:rsidP="007A1557">
            <w:pPr>
              <w:spacing w:line="360" w:lineRule="auto"/>
              <w:jc w:val="both"/>
              <w:rPr>
                <w:color w:val="000000" w:themeColor="text1"/>
              </w:rPr>
            </w:pPr>
          </w:p>
        </w:tc>
        <w:tc>
          <w:tcPr>
            <w:tcW w:w="1767" w:type="dxa"/>
            <w:tcBorders>
              <w:top w:val="nil"/>
              <w:left w:val="nil"/>
              <w:bottom w:val="single" w:sz="8" w:space="0" w:color="auto"/>
              <w:right w:val="single" w:sz="8" w:space="0" w:color="auto"/>
            </w:tcBorders>
            <w:vAlign w:val="center"/>
            <w:hideMark/>
          </w:tcPr>
          <w:p w14:paraId="312A7FF4" w14:textId="77777777" w:rsidR="00DC598B" w:rsidRPr="00B04203" w:rsidRDefault="00DC598B" w:rsidP="007A1557">
            <w:pPr>
              <w:spacing w:line="360" w:lineRule="auto"/>
              <w:jc w:val="both"/>
              <w:rPr>
                <w:color w:val="000000" w:themeColor="text1"/>
              </w:rPr>
            </w:pPr>
            <w:r w:rsidRPr="00B04203">
              <w:rPr>
                <w:color w:val="000000" w:themeColor="text1"/>
              </w:rPr>
              <w:t>QUINDELOMA</w:t>
            </w:r>
          </w:p>
        </w:tc>
        <w:tc>
          <w:tcPr>
            <w:tcW w:w="1474" w:type="dxa"/>
            <w:tcBorders>
              <w:top w:val="nil"/>
              <w:left w:val="nil"/>
              <w:bottom w:val="single" w:sz="8" w:space="0" w:color="auto"/>
              <w:right w:val="single" w:sz="8" w:space="0" w:color="auto"/>
            </w:tcBorders>
            <w:vAlign w:val="center"/>
            <w:hideMark/>
          </w:tcPr>
          <w:p w14:paraId="467B7ECB" w14:textId="77777777" w:rsidR="00DC598B" w:rsidRPr="00B04203" w:rsidRDefault="00DC598B" w:rsidP="007A1557">
            <w:pPr>
              <w:spacing w:line="360" w:lineRule="auto"/>
              <w:jc w:val="both"/>
              <w:rPr>
                <w:color w:val="000000" w:themeColor="text1"/>
              </w:rPr>
            </w:pPr>
            <w:r w:rsidRPr="00B04203">
              <w:rPr>
                <w:color w:val="000000" w:themeColor="text1"/>
              </w:rPr>
              <w:t>LA ANDALUZA</w:t>
            </w:r>
          </w:p>
        </w:tc>
        <w:tc>
          <w:tcPr>
            <w:tcW w:w="1768" w:type="dxa"/>
            <w:tcBorders>
              <w:top w:val="nil"/>
              <w:left w:val="nil"/>
              <w:bottom w:val="single" w:sz="8" w:space="0" w:color="auto"/>
              <w:right w:val="single" w:sz="8" w:space="0" w:color="auto"/>
            </w:tcBorders>
            <w:vAlign w:val="center"/>
            <w:hideMark/>
          </w:tcPr>
          <w:p w14:paraId="0ABC12B5" w14:textId="77777777" w:rsidR="00DC598B" w:rsidRPr="00B04203" w:rsidRDefault="00DC598B" w:rsidP="007A1557">
            <w:pPr>
              <w:spacing w:line="360" w:lineRule="auto"/>
              <w:jc w:val="both"/>
              <w:rPr>
                <w:color w:val="000000" w:themeColor="text1"/>
              </w:rPr>
            </w:pPr>
            <w:r w:rsidRPr="00B04203">
              <w:rPr>
                <w:color w:val="000000" w:themeColor="text1"/>
              </w:rPr>
              <w:t>HACIENDA ABRASPUNGO</w:t>
            </w:r>
          </w:p>
        </w:tc>
        <w:tc>
          <w:tcPr>
            <w:tcW w:w="1300" w:type="dxa"/>
            <w:tcBorders>
              <w:top w:val="nil"/>
              <w:left w:val="nil"/>
              <w:bottom w:val="single" w:sz="8" w:space="0" w:color="auto"/>
              <w:right w:val="single" w:sz="8" w:space="0" w:color="auto"/>
            </w:tcBorders>
            <w:vAlign w:val="center"/>
            <w:hideMark/>
          </w:tcPr>
          <w:p w14:paraId="6C265EE0" w14:textId="4DD10928" w:rsidR="00DC598B" w:rsidRPr="00B04203" w:rsidRDefault="00DC598B" w:rsidP="007A1557">
            <w:pPr>
              <w:spacing w:line="360" w:lineRule="auto"/>
              <w:jc w:val="both"/>
              <w:rPr>
                <w:color w:val="000000" w:themeColor="text1"/>
              </w:rPr>
            </w:pPr>
            <w:r w:rsidRPr="00B04203">
              <w:rPr>
                <w:color w:val="000000" w:themeColor="text1"/>
              </w:rPr>
              <w:t>MANSI</w:t>
            </w:r>
            <w:r w:rsidR="005050D5">
              <w:rPr>
                <w:color w:val="000000" w:themeColor="text1"/>
              </w:rPr>
              <w:t>Ó</w:t>
            </w:r>
            <w:r w:rsidRPr="00B04203">
              <w:rPr>
                <w:color w:val="000000" w:themeColor="text1"/>
              </w:rPr>
              <w:t>N SANTA ISABELLA</w:t>
            </w:r>
          </w:p>
        </w:tc>
        <w:tc>
          <w:tcPr>
            <w:tcW w:w="920" w:type="dxa"/>
            <w:tcBorders>
              <w:top w:val="nil"/>
              <w:left w:val="nil"/>
              <w:bottom w:val="single" w:sz="8" w:space="0" w:color="auto"/>
              <w:right w:val="single" w:sz="8" w:space="0" w:color="auto"/>
            </w:tcBorders>
            <w:vAlign w:val="center"/>
            <w:hideMark/>
          </w:tcPr>
          <w:p w14:paraId="1712AF43" w14:textId="77777777" w:rsidR="00DC598B" w:rsidRPr="00B04203" w:rsidRDefault="00DC598B" w:rsidP="007A1557">
            <w:pPr>
              <w:spacing w:line="360" w:lineRule="auto"/>
              <w:jc w:val="both"/>
              <w:rPr>
                <w:color w:val="000000" w:themeColor="text1"/>
              </w:rPr>
            </w:pPr>
            <w:r w:rsidRPr="00B04203">
              <w:rPr>
                <w:color w:val="000000" w:themeColor="text1"/>
              </w:rPr>
              <w:t>CASA REAL</w:t>
            </w:r>
          </w:p>
        </w:tc>
        <w:tc>
          <w:tcPr>
            <w:tcW w:w="1660" w:type="dxa"/>
            <w:tcBorders>
              <w:top w:val="nil"/>
              <w:left w:val="nil"/>
              <w:bottom w:val="single" w:sz="8" w:space="0" w:color="auto"/>
              <w:right w:val="single" w:sz="8" w:space="0" w:color="auto"/>
            </w:tcBorders>
            <w:vAlign w:val="center"/>
            <w:hideMark/>
          </w:tcPr>
          <w:p w14:paraId="42DA68CB" w14:textId="77777777" w:rsidR="00DC598B" w:rsidRPr="00B04203" w:rsidRDefault="00DC598B" w:rsidP="007A1557">
            <w:pPr>
              <w:spacing w:line="360" w:lineRule="auto"/>
              <w:jc w:val="both"/>
              <w:rPr>
                <w:color w:val="000000" w:themeColor="text1"/>
              </w:rPr>
            </w:pPr>
            <w:r w:rsidRPr="00B04203">
              <w:rPr>
                <w:color w:val="000000" w:themeColor="text1"/>
              </w:rPr>
              <w:t>WANDERLOT</w:t>
            </w:r>
          </w:p>
        </w:tc>
        <w:tc>
          <w:tcPr>
            <w:tcW w:w="920" w:type="dxa"/>
            <w:tcBorders>
              <w:top w:val="nil"/>
              <w:left w:val="nil"/>
              <w:bottom w:val="single" w:sz="8" w:space="0" w:color="auto"/>
              <w:right w:val="single" w:sz="8" w:space="0" w:color="auto"/>
            </w:tcBorders>
            <w:vAlign w:val="center"/>
            <w:hideMark/>
          </w:tcPr>
          <w:p w14:paraId="4FF30A36" w14:textId="77777777" w:rsidR="00DC598B" w:rsidRPr="00B04203" w:rsidRDefault="00DC598B" w:rsidP="007A1557">
            <w:pPr>
              <w:spacing w:line="360" w:lineRule="auto"/>
              <w:jc w:val="both"/>
              <w:rPr>
                <w:color w:val="000000" w:themeColor="text1"/>
              </w:rPr>
            </w:pPr>
            <w:r w:rsidRPr="00B04203">
              <w:rPr>
                <w:color w:val="000000" w:themeColor="text1"/>
              </w:rPr>
              <w:t>ZEUS</w:t>
            </w:r>
          </w:p>
        </w:tc>
        <w:tc>
          <w:tcPr>
            <w:tcW w:w="1487" w:type="dxa"/>
            <w:vMerge/>
            <w:tcBorders>
              <w:top w:val="single" w:sz="8" w:space="0" w:color="auto"/>
              <w:left w:val="single" w:sz="8" w:space="0" w:color="auto"/>
              <w:bottom w:val="single" w:sz="8" w:space="0" w:color="000000"/>
              <w:right w:val="single" w:sz="8" w:space="0" w:color="auto"/>
            </w:tcBorders>
            <w:vAlign w:val="center"/>
            <w:hideMark/>
          </w:tcPr>
          <w:p w14:paraId="39DBAAFC" w14:textId="77777777" w:rsidR="00DC598B" w:rsidRPr="00B04203" w:rsidRDefault="00DC598B" w:rsidP="007A1557">
            <w:pPr>
              <w:spacing w:line="360" w:lineRule="auto"/>
              <w:jc w:val="both"/>
              <w:rPr>
                <w:color w:val="000000" w:themeColor="text1"/>
              </w:rPr>
            </w:pPr>
          </w:p>
        </w:tc>
        <w:tc>
          <w:tcPr>
            <w:tcW w:w="1535" w:type="dxa"/>
            <w:vMerge/>
            <w:tcBorders>
              <w:top w:val="single" w:sz="8" w:space="0" w:color="auto"/>
              <w:left w:val="single" w:sz="8" w:space="0" w:color="auto"/>
              <w:bottom w:val="nil"/>
              <w:right w:val="single" w:sz="8" w:space="0" w:color="auto"/>
            </w:tcBorders>
            <w:vAlign w:val="center"/>
            <w:hideMark/>
          </w:tcPr>
          <w:p w14:paraId="3B3B5891" w14:textId="77777777" w:rsidR="00DC598B" w:rsidRPr="00B04203" w:rsidRDefault="00DC598B" w:rsidP="007A1557">
            <w:pPr>
              <w:spacing w:line="360" w:lineRule="auto"/>
              <w:jc w:val="both"/>
              <w:rPr>
                <w:color w:val="000000" w:themeColor="text1"/>
                <w:sz w:val="20"/>
                <w:szCs w:val="20"/>
              </w:rPr>
            </w:pPr>
          </w:p>
        </w:tc>
      </w:tr>
      <w:tr w:rsidR="00B04203" w:rsidRPr="00B04203" w14:paraId="58986679" w14:textId="77777777" w:rsidTr="000C7915">
        <w:trPr>
          <w:trHeight w:val="360"/>
        </w:trPr>
        <w:tc>
          <w:tcPr>
            <w:tcW w:w="1874" w:type="dxa"/>
            <w:tcBorders>
              <w:top w:val="nil"/>
              <w:left w:val="single" w:sz="8" w:space="0" w:color="auto"/>
              <w:bottom w:val="single" w:sz="8" w:space="0" w:color="auto"/>
              <w:right w:val="single" w:sz="8" w:space="0" w:color="auto"/>
            </w:tcBorders>
            <w:vAlign w:val="center"/>
            <w:hideMark/>
          </w:tcPr>
          <w:p w14:paraId="13B3E48F" w14:textId="77777777" w:rsidR="00DC598B" w:rsidRPr="00B04203" w:rsidRDefault="00DC598B" w:rsidP="007A1557">
            <w:pPr>
              <w:spacing w:line="360" w:lineRule="auto"/>
              <w:jc w:val="both"/>
              <w:rPr>
                <w:color w:val="000000" w:themeColor="text1"/>
              </w:rPr>
            </w:pPr>
            <w:r w:rsidRPr="00B04203">
              <w:rPr>
                <w:color w:val="000000" w:themeColor="text1"/>
              </w:rPr>
              <w:t>SIMPLE</w:t>
            </w:r>
          </w:p>
        </w:tc>
        <w:tc>
          <w:tcPr>
            <w:tcW w:w="1767" w:type="dxa"/>
            <w:tcBorders>
              <w:top w:val="nil"/>
              <w:left w:val="nil"/>
              <w:bottom w:val="single" w:sz="8" w:space="0" w:color="auto"/>
              <w:right w:val="single" w:sz="8" w:space="0" w:color="auto"/>
            </w:tcBorders>
            <w:vAlign w:val="center"/>
            <w:hideMark/>
          </w:tcPr>
          <w:p w14:paraId="7753EE3B" w14:textId="77777777" w:rsidR="00DC598B" w:rsidRPr="00B04203" w:rsidRDefault="00DC598B" w:rsidP="007A1557">
            <w:pPr>
              <w:spacing w:line="360" w:lineRule="auto"/>
              <w:jc w:val="both"/>
              <w:rPr>
                <w:color w:val="000000" w:themeColor="text1"/>
              </w:rPr>
            </w:pPr>
            <w:r w:rsidRPr="00B04203">
              <w:rPr>
                <w:color w:val="000000" w:themeColor="text1"/>
              </w:rPr>
              <w:t>$103,50</w:t>
            </w:r>
          </w:p>
        </w:tc>
        <w:tc>
          <w:tcPr>
            <w:tcW w:w="1474" w:type="dxa"/>
            <w:tcBorders>
              <w:top w:val="nil"/>
              <w:left w:val="nil"/>
              <w:bottom w:val="single" w:sz="8" w:space="0" w:color="auto"/>
              <w:right w:val="single" w:sz="8" w:space="0" w:color="auto"/>
            </w:tcBorders>
            <w:vAlign w:val="center"/>
            <w:hideMark/>
          </w:tcPr>
          <w:p w14:paraId="69E734AF" w14:textId="77777777" w:rsidR="00DC598B" w:rsidRPr="00B04203" w:rsidRDefault="00DC598B" w:rsidP="007A1557">
            <w:pPr>
              <w:spacing w:line="360" w:lineRule="auto"/>
              <w:jc w:val="both"/>
              <w:rPr>
                <w:color w:val="000000" w:themeColor="text1"/>
              </w:rPr>
            </w:pPr>
            <w:r w:rsidRPr="00B04203">
              <w:rPr>
                <w:color w:val="000000" w:themeColor="text1"/>
              </w:rPr>
              <w:t>$102,00</w:t>
            </w:r>
          </w:p>
        </w:tc>
        <w:tc>
          <w:tcPr>
            <w:tcW w:w="1768" w:type="dxa"/>
            <w:tcBorders>
              <w:top w:val="nil"/>
              <w:left w:val="nil"/>
              <w:bottom w:val="single" w:sz="8" w:space="0" w:color="auto"/>
              <w:right w:val="single" w:sz="8" w:space="0" w:color="auto"/>
            </w:tcBorders>
            <w:vAlign w:val="center"/>
            <w:hideMark/>
          </w:tcPr>
          <w:p w14:paraId="65DD031A" w14:textId="77777777" w:rsidR="00DC598B" w:rsidRPr="00B04203" w:rsidRDefault="00DC598B" w:rsidP="007A1557">
            <w:pPr>
              <w:spacing w:line="360" w:lineRule="auto"/>
              <w:jc w:val="both"/>
              <w:rPr>
                <w:color w:val="000000" w:themeColor="text1"/>
              </w:rPr>
            </w:pPr>
            <w:r w:rsidRPr="00B04203">
              <w:rPr>
                <w:color w:val="000000" w:themeColor="text1"/>
              </w:rPr>
              <w:t>$95,30</w:t>
            </w:r>
          </w:p>
        </w:tc>
        <w:tc>
          <w:tcPr>
            <w:tcW w:w="1300" w:type="dxa"/>
            <w:tcBorders>
              <w:top w:val="nil"/>
              <w:left w:val="nil"/>
              <w:bottom w:val="single" w:sz="8" w:space="0" w:color="auto"/>
              <w:right w:val="single" w:sz="8" w:space="0" w:color="auto"/>
            </w:tcBorders>
            <w:vAlign w:val="center"/>
            <w:hideMark/>
          </w:tcPr>
          <w:p w14:paraId="6ACCDB01" w14:textId="77777777" w:rsidR="00DC598B" w:rsidRPr="00B04203" w:rsidRDefault="00DC598B" w:rsidP="007A1557">
            <w:pPr>
              <w:spacing w:line="360" w:lineRule="auto"/>
              <w:jc w:val="both"/>
              <w:rPr>
                <w:color w:val="000000" w:themeColor="text1"/>
              </w:rPr>
            </w:pPr>
            <w:r w:rsidRPr="00B04203">
              <w:rPr>
                <w:color w:val="000000" w:themeColor="text1"/>
              </w:rPr>
              <w:t>$55,80</w:t>
            </w:r>
          </w:p>
        </w:tc>
        <w:tc>
          <w:tcPr>
            <w:tcW w:w="920" w:type="dxa"/>
            <w:tcBorders>
              <w:top w:val="nil"/>
              <w:left w:val="nil"/>
              <w:bottom w:val="single" w:sz="8" w:space="0" w:color="auto"/>
              <w:right w:val="single" w:sz="8" w:space="0" w:color="auto"/>
            </w:tcBorders>
            <w:vAlign w:val="center"/>
            <w:hideMark/>
          </w:tcPr>
          <w:p w14:paraId="4FFA980B" w14:textId="77777777" w:rsidR="00DC598B" w:rsidRPr="00B04203" w:rsidRDefault="00DC598B" w:rsidP="007A1557">
            <w:pPr>
              <w:spacing w:line="360" w:lineRule="auto"/>
              <w:jc w:val="both"/>
              <w:rPr>
                <w:color w:val="000000" w:themeColor="text1"/>
              </w:rPr>
            </w:pPr>
            <w:r w:rsidRPr="00B04203">
              <w:rPr>
                <w:color w:val="000000" w:themeColor="text1"/>
              </w:rPr>
              <w:t>$97,00</w:t>
            </w:r>
          </w:p>
        </w:tc>
        <w:tc>
          <w:tcPr>
            <w:tcW w:w="1660" w:type="dxa"/>
            <w:tcBorders>
              <w:top w:val="nil"/>
              <w:left w:val="nil"/>
              <w:bottom w:val="single" w:sz="8" w:space="0" w:color="auto"/>
              <w:right w:val="single" w:sz="8" w:space="0" w:color="auto"/>
            </w:tcBorders>
            <w:vAlign w:val="center"/>
            <w:hideMark/>
          </w:tcPr>
          <w:p w14:paraId="5BA7C060" w14:textId="77777777" w:rsidR="00DC598B" w:rsidRPr="00B04203" w:rsidRDefault="00DC598B" w:rsidP="007A1557">
            <w:pPr>
              <w:spacing w:line="360" w:lineRule="auto"/>
              <w:jc w:val="both"/>
              <w:rPr>
                <w:color w:val="000000" w:themeColor="text1"/>
              </w:rPr>
            </w:pPr>
            <w:r w:rsidRPr="00B04203">
              <w:rPr>
                <w:color w:val="000000" w:themeColor="text1"/>
              </w:rPr>
              <w:t>$115,00</w:t>
            </w:r>
          </w:p>
        </w:tc>
        <w:tc>
          <w:tcPr>
            <w:tcW w:w="920" w:type="dxa"/>
            <w:tcBorders>
              <w:top w:val="nil"/>
              <w:left w:val="nil"/>
              <w:bottom w:val="single" w:sz="8" w:space="0" w:color="auto"/>
              <w:right w:val="single" w:sz="8" w:space="0" w:color="auto"/>
            </w:tcBorders>
            <w:vAlign w:val="center"/>
            <w:hideMark/>
          </w:tcPr>
          <w:p w14:paraId="4D8C0FAC" w14:textId="77777777" w:rsidR="00DC598B" w:rsidRPr="00B04203" w:rsidRDefault="00DC598B" w:rsidP="007A1557">
            <w:pPr>
              <w:spacing w:line="360" w:lineRule="auto"/>
              <w:jc w:val="both"/>
              <w:rPr>
                <w:color w:val="000000" w:themeColor="text1"/>
              </w:rPr>
            </w:pPr>
            <w:r w:rsidRPr="00B04203">
              <w:rPr>
                <w:color w:val="000000" w:themeColor="text1"/>
              </w:rPr>
              <w:t>$75,00</w:t>
            </w:r>
          </w:p>
        </w:tc>
        <w:tc>
          <w:tcPr>
            <w:tcW w:w="1487" w:type="dxa"/>
            <w:tcBorders>
              <w:top w:val="nil"/>
              <w:left w:val="nil"/>
              <w:bottom w:val="single" w:sz="8" w:space="0" w:color="auto"/>
              <w:right w:val="nil"/>
            </w:tcBorders>
            <w:vAlign w:val="center"/>
            <w:hideMark/>
          </w:tcPr>
          <w:p w14:paraId="11420970" w14:textId="77777777" w:rsidR="00DC598B" w:rsidRPr="00B04203" w:rsidRDefault="00DC598B" w:rsidP="007A1557">
            <w:pPr>
              <w:spacing w:line="360" w:lineRule="auto"/>
              <w:jc w:val="both"/>
              <w:rPr>
                <w:color w:val="000000" w:themeColor="text1"/>
              </w:rPr>
            </w:pPr>
            <w:r w:rsidRPr="00B04203">
              <w:rPr>
                <w:color w:val="000000" w:themeColor="text1"/>
              </w:rPr>
              <w:t>$91,94</w:t>
            </w:r>
          </w:p>
        </w:tc>
        <w:tc>
          <w:tcPr>
            <w:tcW w:w="1535" w:type="dxa"/>
            <w:tcBorders>
              <w:top w:val="single" w:sz="4" w:space="0" w:color="auto"/>
              <w:left w:val="single" w:sz="4" w:space="0" w:color="auto"/>
              <w:bottom w:val="single" w:sz="4" w:space="0" w:color="auto"/>
              <w:right w:val="single" w:sz="4" w:space="0" w:color="auto"/>
            </w:tcBorders>
            <w:noWrap/>
            <w:vAlign w:val="bottom"/>
            <w:hideMark/>
          </w:tcPr>
          <w:p w14:paraId="2D70B9E6" w14:textId="77777777" w:rsidR="00DC598B" w:rsidRPr="00B04203" w:rsidRDefault="00DC598B" w:rsidP="007A1557">
            <w:pPr>
              <w:spacing w:line="360" w:lineRule="auto"/>
              <w:jc w:val="both"/>
              <w:rPr>
                <w:color w:val="000000" w:themeColor="text1"/>
              </w:rPr>
            </w:pPr>
            <w:r w:rsidRPr="00B04203">
              <w:rPr>
                <w:color w:val="000000" w:themeColor="text1"/>
              </w:rPr>
              <w:t>$102,56</w:t>
            </w:r>
          </w:p>
        </w:tc>
      </w:tr>
      <w:tr w:rsidR="00B04203" w:rsidRPr="00B04203" w14:paraId="3E9F9DCB" w14:textId="77777777" w:rsidTr="000C7915">
        <w:trPr>
          <w:trHeight w:val="700"/>
        </w:trPr>
        <w:tc>
          <w:tcPr>
            <w:tcW w:w="1874" w:type="dxa"/>
            <w:tcBorders>
              <w:top w:val="nil"/>
              <w:left w:val="single" w:sz="8" w:space="0" w:color="auto"/>
              <w:bottom w:val="single" w:sz="8" w:space="0" w:color="auto"/>
              <w:right w:val="single" w:sz="8" w:space="0" w:color="auto"/>
            </w:tcBorders>
            <w:vAlign w:val="center"/>
            <w:hideMark/>
          </w:tcPr>
          <w:p w14:paraId="69A01974" w14:textId="77777777" w:rsidR="00DC598B" w:rsidRPr="00B04203" w:rsidRDefault="00DC598B" w:rsidP="007A1557">
            <w:pPr>
              <w:spacing w:line="360" w:lineRule="auto"/>
              <w:jc w:val="both"/>
              <w:rPr>
                <w:color w:val="000000" w:themeColor="text1"/>
              </w:rPr>
            </w:pPr>
            <w:r w:rsidRPr="00B04203">
              <w:rPr>
                <w:color w:val="000000" w:themeColor="text1"/>
              </w:rPr>
              <w:t>MATRIMONIAL</w:t>
            </w:r>
          </w:p>
        </w:tc>
        <w:tc>
          <w:tcPr>
            <w:tcW w:w="1767" w:type="dxa"/>
            <w:tcBorders>
              <w:top w:val="nil"/>
              <w:left w:val="nil"/>
              <w:bottom w:val="single" w:sz="8" w:space="0" w:color="auto"/>
              <w:right w:val="single" w:sz="8" w:space="0" w:color="auto"/>
            </w:tcBorders>
            <w:vAlign w:val="center"/>
            <w:hideMark/>
          </w:tcPr>
          <w:p w14:paraId="3DFD6DC1" w14:textId="77777777" w:rsidR="00DC598B" w:rsidRPr="00B04203" w:rsidRDefault="00DC598B" w:rsidP="007A1557">
            <w:pPr>
              <w:spacing w:line="360" w:lineRule="auto"/>
              <w:jc w:val="both"/>
              <w:rPr>
                <w:color w:val="000000" w:themeColor="text1"/>
              </w:rPr>
            </w:pPr>
            <w:r w:rsidRPr="00B04203">
              <w:rPr>
                <w:color w:val="000000" w:themeColor="text1"/>
              </w:rPr>
              <w:t>$144,00</w:t>
            </w:r>
          </w:p>
        </w:tc>
        <w:tc>
          <w:tcPr>
            <w:tcW w:w="1474" w:type="dxa"/>
            <w:tcBorders>
              <w:top w:val="nil"/>
              <w:left w:val="nil"/>
              <w:bottom w:val="single" w:sz="8" w:space="0" w:color="auto"/>
              <w:right w:val="single" w:sz="8" w:space="0" w:color="auto"/>
            </w:tcBorders>
            <w:vAlign w:val="center"/>
            <w:hideMark/>
          </w:tcPr>
          <w:p w14:paraId="3E684D32" w14:textId="77777777" w:rsidR="00DC598B" w:rsidRPr="00B04203" w:rsidRDefault="00DC598B" w:rsidP="007A1557">
            <w:pPr>
              <w:spacing w:line="360" w:lineRule="auto"/>
              <w:jc w:val="both"/>
              <w:rPr>
                <w:color w:val="000000" w:themeColor="text1"/>
              </w:rPr>
            </w:pPr>
            <w:r w:rsidRPr="00B04203">
              <w:rPr>
                <w:color w:val="000000" w:themeColor="text1"/>
              </w:rPr>
              <w:t>$139,00</w:t>
            </w:r>
          </w:p>
        </w:tc>
        <w:tc>
          <w:tcPr>
            <w:tcW w:w="1768" w:type="dxa"/>
            <w:tcBorders>
              <w:top w:val="nil"/>
              <w:left w:val="nil"/>
              <w:bottom w:val="single" w:sz="8" w:space="0" w:color="auto"/>
              <w:right w:val="single" w:sz="8" w:space="0" w:color="auto"/>
            </w:tcBorders>
            <w:vAlign w:val="center"/>
            <w:hideMark/>
          </w:tcPr>
          <w:p w14:paraId="426646F6" w14:textId="77777777" w:rsidR="00DC598B" w:rsidRPr="00B04203" w:rsidRDefault="00DC598B" w:rsidP="007A1557">
            <w:pPr>
              <w:spacing w:line="360" w:lineRule="auto"/>
              <w:jc w:val="both"/>
              <w:rPr>
                <w:color w:val="000000" w:themeColor="text1"/>
              </w:rPr>
            </w:pPr>
            <w:r w:rsidRPr="00B04203">
              <w:rPr>
                <w:color w:val="000000" w:themeColor="text1"/>
              </w:rPr>
              <w:t>$133,20</w:t>
            </w:r>
          </w:p>
        </w:tc>
        <w:tc>
          <w:tcPr>
            <w:tcW w:w="1300" w:type="dxa"/>
            <w:tcBorders>
              <w:top w:val="nil"/>
              <w:left w:val="nil"/>
              <w:bottom w:val="single" w:sz="8" w:space="0" w:color="auto"/>
              <w:right w:val="single" w:sz="8" w:space="0" w:color="auto"/>
            </w:tcBorders>
            <w:vAlign w:val="center"/>
            <w:hideMark/>
          </w:tcPr>
          <w:p w14:paraId="68BD365D" w14:textId="77777777" w:rsidR="00DC598B" w:rsidRPr="00B04203" w:rsidRDefault="00DC598B" w:rsidP="007A1557">
            <w:pPr>
              <w:spacing w:line="360" w:lineRule="auto"/>
              <w:jc w:val="both"/>
              <w:rPr>
                <w:color w:val="000000" w:themeColor="text1"/>
              </w:rPr>
            </w:pPr>
            <w:r w:rsidRPr="00B04203">
              <w:rPr>
                <w:color w:val="000000" w:themeColor="text1"/>
              </w:rPr>
              <w:t>$78,55</w:t>
            </w:r>
          </w:p>
        </w:tc>
        <w:tc>
          <w:tcPr>
            <w:tcW w:w="920" w:type="dxa"/>
            <w:tcBorders>
              <w:top w:val="nil"/>
              <w:left w:val="nil"/>
              <w:bottom w:val="single" w:sz="8" w:space="0" w:color="auto"/>
              <w:right w:val="single" w:sz="8" w:space="0" w:color="auto"/>
            </w:tcBorders>
            <w:vAlign w:val="center"/>
            <w:hideMark/>
          </w:tcPr>
          <w:p w14:paraId="3DDB7650" w14:textId="77777777" w:rsidR="00DC598B" w:rsidRPr="00B04203" w:rsidRDefault="00DC598B" w:rsidP="007A1557">
            <w:pPr>
              <w:spacing w:line="360" w:lineRule="auto"/>
              <w:jc w:val="both"/>
              <w:rPr>
                <w:color w:val="000000" w:themeColor="text1"/>
              </w:rPr>
            </w:pPr>
            <w:r w:rsidRPr="00B04203">
              <w:rPr>
                <w:color w:val="000000" w:themeColor="text1"/>
              </w:rPr>
              <w:t>$122,00</w:t>
            </w:r>
          </w:p>
        </w:tc>
        <w:tc>
          <w:tcPr>
            <w:tcW w:w="1660" w:type="dxa"/>
            <w:tcBorders>
              <w:top w:val="nil"/>
              <w:left w:val="nil"/>
              <w:bottom w:val="single" w:sz="8" w:space="0" w:color="auto"/>
              <w:right w:val="single" w:sz="8" w:space="0" w:color="auto"/>
            </w:tcBorders>
            <w:vAlign w:val="center"/>
            <w:hideMark/>
          </w:tcPr>
          <w:p w14:paraId="27569D73" w14:textId="77777777" w:rsidR="00DC598B" w:rsidRPr="00B04203" w:rsidRDefault="00DC598B" w:rsidP="007A1557">
            <w:pPr>
              <w:spacing w:line="360" w:lineRule="auto"/>
              <w:jc w:val="both"/>
              <w:rPr>
                <w:color w:val="000000" w:themeColor="text1"/>
              </w:rPr>
            </w:pPr>
            <w:r w:rsidRPr="00B04203">
              <w:rPr>
                <w:color w:val="000000" w:themeColor="text1"/>
              </w:rPr>
              <w:t>$115,00</w:t>
            </w:r>
          </w:p>
        </w:tc>
        <w:tc>
          <w:tcPr>
            <w:tcW w:w="920" w:type="dxa"/>
            <w:tcBorders>
              <w:top w:val="nil"/>
              <w:left w:val="nil"/>
              <w:bottom w:val="single" w:sz="8" w:space="0" w:color="auto"/>
              <w:right w:val="single" w:sz="8" w:space="0" w:color="auto"/>
            </w:tcBorders>
            <w:vAlign w:val="center"/>
            <w:hideMark/>
          </w:tcPr>
          <w:p w14:paraId="40E31C12" w14:textId="77777777" w:rsidR="00DC598B" w:rsidRPr="00B04203" w:rsidRDefault="00DC598B" w:rsidP="007A1557">
            <w:pPr>
              <w:spacing w:line="360" w:lineRule="auto"/>
              <w:jc w:val="both"/>
              <w:rPr>
                <w:color w:val="000000" w:themeColor="text1"/>
              </w:rPr>
            </w:pPr>
            <w:r w:rsidRPr="00B04203">
              <w:rPr>
                <w:color w:val="000000" w:themeColor="text1"/>
              </w:rPr>
              <w:t>$95,00</w:t>
            </w:r>
          </w:p>
        </w:tc>
        <w:tc>
          <w:tcPr>
            <w:tcW w:w="1487" w:type="dxa"/>
            <w:tcBorders>
              <w:top w:val="nil"/>
              <w:left w:val="nil"/>
              <w:bottom w:val="single" w:sz="8" w:space="0" w:color="auto"/>
              <w:right w:val="nil"/>
            </w:tcBorders>
            <w:vAlign w:val="center"/>
            <w:hideMark/>
          </w:tcPr>
          <w:p w14:paraId="63B8A977" w14:textId="77777777" w:rsidR="00DC598B" w:rsidRPr="00B04203" w:rsidRDefault="00DC598B" w:rsidP="007A1557">
            <w:pPr>
              <w:spacing w:line="360" w:lineRule="auto"/>
              <w:jc w:val="both"/>
              <w:rPr>
                <w:color w:val="000000" w:themeColor="text1"/>
              </w:rPr>
            </w:pPr>
            <w:r w:rsidRPr="00B04203">
              <w:rPr>
                <w:color w:val="000000" w:themeColor="text1"/>
              </w:rPr>
              <w:t>$118,11</w:t>
            </w:r>
          </w:p>
        </w:tc>
        <w:tc>
          <w:tcPr>
            <w:tcW w:w="1535" w:type="dxa"/>
            <w:tcBorders>
              <w:top w:val="nil"/>
              <w:left w:val="single" w:sz="4" w:space="0" w:color="auto"/>
              <w:bottom w:val="single" w:sz="4" w:space="0" w:color="auto"/>
              <w:right w:val="single" w:sz="4" w:space="0" w:color="auto"/>
            </w:tcBorders>
            <w:noWrap/>
            <w:vAlign w:val="bottom"/>
            <w:hideMark/>
          </w:tcPr>
          <w:p w14:paraId="3E4A2CA5" w14:textId="77777777" w:rsidR="00DC598B" w:rsidRPr="00B04203" w:rsidRDefault="00DC598B" w:rsidP="007A1557">
            <w:pPr>
              <w:spacing w:line="360" w:lineRule="auto"/>
              <w:jc w:val="both"/>
              <w:rPr>
                <w:color w:val="000000" w:themeColor="text1"/>
              </w:rPr>
            </w:pPr>
            <w:r w:rsidRPr="00B04203">
              <w:rPr>
                <w:color w:val="000000" w:themeColor="text1"/>
              </w:rPr>
              <w:t>$130,64</w:t>
            </w:r>
          </w:p>
        </w:tc>
      </w:tr>
      <w:tr w:rsidR="00B04203" w:rsidRPr="00B04203" w14:paraId="2B0BBFC1" w14:textId="77777777" w:rsidTr="000C7915">
        <w:trPr>
          <w:trHeight w:val="360"/>
        </w:trPr>
        <w:tc>
          <w:tcPr>
            <w:tcW w:w="1874" w:type="dxa"/>
            <w:tcBorders>
              <w:top w:val="nil"/>
              <w:left w:val="single" w:sz="8" w:space="0" w:color="auto"/>
              <w:bottom w:val="single" w:sz="8" w:space="0" w:color="auto"/>
              <w:right w:val="single" w:sz="8" w:space="0" w:color="auto"/>
            </w:tcBorders>
            <w:vAlign w:val="center"/>
            <w:hideMark/>
          </w:tcPr>
          <w:p w14:paraId="0C754526" w14:textId="77777777" w:rsidR="00DC598B" w:rsidRPr="00B04203" w:rsidRDefault="00DC598B" w:rsidP="007A1557">
            <w:pPr>
              <w:spacing w:line="360" w:lineRule="auto"/>
              <w:jc w:val="both"/>
              <w:rPr>
                <w:color w:val="000000" w:themeColor="text1"/>
              </w:rPr>
            </w:pPr>
            <w:r w:rsidRPr="00B04203">
              <w:rPr>
                <w:color w:val="000000" w:themeColor="text1"/>
              </w:rPr>
              <w:t>DOBLE</w:t>
            </w:r>
          </w:p>
        </w:tc>
        <w:tc>
          <w:tcPr>
            <w:tcW w:w="1767" w:type="dxa"/>
            <w:tcBorders>
              <w:top w:val="nil"/>
              <w:left w:val="nil"/>
              <w:bottom w:val="single" w:sz="8" w:space="0" w:color="auto"/>
              <w:right w:val="single" w:sz="8" w:space="0" w:color="auto"/>
            </w:tcBorders>
            <w:vAlign w:val="center"/>
            <w:hideMark/>
          </w:tcPr>
          <w:p w14:paraId="09EA7276" w14:textId="77777777" w:rsidR="00DC598B" w:rsidRPr="00B04203" w:rsidRDefault="00DC598B" w:rsidP="007A1557">
            <w:pPr>
              <w:spacing w:line="360" w:lineRule="auto"/>
              <w:jc w:val="both"/>
              <w:rPr>
                <w:color w:val="000000" w:themeColor="text1"/>
              </w:rPr>
            </w:pPr>
            <w:r w:rsidRPr="00B04203">
              <w:rPr>
                <w:color w:val="000000" w:themeColor="text1"/>
              </w:rPr>
              <w:t>$154,00</w:t>
            </w:r>
          </w:p>
        </w:tc>
        <w:tc>
          <w:tcPr>
            <w:tcW w:w="1474" w:type="dxa"/>
            <w:tcBorders>
              <w:top w:val="nil"/>
              <w:left w:val="nil"/>
              <w:bottom w:val="single" w:sz="8" w:space="0" w:color="auto"/>
              <w:right w:val="single" w:sz="8" w:space="0" w:color="auto"/>
            </w:tcBorders>
            <w:vAlign w:val="center"/>
            <w:hideMark/>
          </w:tcPr>
          <w:p w14:paraId="0235E06E" w14:textId="77777777" w:rsidR="00DC598B" w:rsidRPr="00B04203" w:rsidRDefault="00DC598B" w:rsidP="007A1557">
            <w:pPr>
              <w:spacing w:line="360" w:lineRule="auto"/>
              <w:jc w:val="both"/>
              <w:rPr>
                <w:color w:val="000000" w:themeColor="text1"/>
              </w:rPr>
            </w:pPr>
            <w:r w:rsidRPr="00B04203">
              <w:rPr>
                <w:color w:val="000000" w:themeColor="text1"/>
              </w:rPr>
              <w:t>$139,00</w:t>
            </w:r>
          </w:p>
        </w:tc>
        <w:tc>
          <w:tcPr>
            <w:tcW w:w="1768" w:type="dxa"/>
            <w:tcBorders>
              <w:top w:val="nil"/>
              <w:left w:val="nil"/>
              <w:bottom w:val="single" w:sz="8" w:space="0" w:color="auto"/>
              <w:right w:val="single" w:sz="8" w:space="0" w:color="auto"/>
            </w:tcBorders>
            <w:vAlign w:val="center"/>
            <w:hideMark/>
          </w:tcPr>
          <w:p w14:paraId="67EF7AFB" w14:textId="77777777" w:rsidR="00DC598B" w:rsidRPr="00B04203" w:rsidRDefault="00DC598B" w:rsidP="007A1557">
            <w:pPr>
              <w:spacing w:line="360" w:lineRule="auto"/>
              <w:jc w:val="both"/>
              <w:rPr>
                <w:color w:val="000000" w:themeColor="text1"/>
              </w:rPr>
            </w:pPr>
            <w:r w:rsidRPr="00B04203">
              <w:rPr>
                <w:color w:val="000000" w:themeColor="text1"/>
              </w:rPr>
              <w:t>$133,20</w:t>
            </w:r>
          </w:p>
        </w:tc>
        <w:tc>
          <w:tcPr>
            <w:tcW w:w="1300" w:type="dxa"/>
            <w:tcBorders>
              <w:top w:val="nil"/>
              <w:left w:val="nil"/>
              <w:bottom w:val="single" w:sz="8" w:space="0" w:color="auto"/>
              <w:right w:val="single" w:sz="8" w:space="0" w:color="auto"/>
            </w:tcBorders>
            <w:vAlign w:val="center"/>
            <w:hideMark/>
          </w:tcPr>
          <w:p w14:paraId="694DD0AA" w14:textId="77777777" w:rsidR="00DC598B" w:rsidRPr="00B04203" w:rsidRDefault="00DC598B" w:rsidP="007A1557">
            <w:pPr>
              <w:spacing w:line="360" w:lineRule="auto"/>
              <w:jc w:val="both"/>
              <w:rPr>
                <w:color w:val="000000" w:themeColor="text1"/>
              </w:rPr>
            </w:pPr>
            <w:r w:rsidRPr="00B04203">
              <w:rPr>
                <w:color w:val="000000" w:themeColor="text1"/>
              </w:rPr>
              <w:t>$111,81</w:t>
            </w:r>
          </w:p>
        </w:tc>
        <w:tc>
          <w:tcPr>
            <w:tcW w:w="920" w:type="dxa"/>
            <w:tcBorders>
              <w:top w:val="nil"/>
              <w:left w:val="nil"/>
              <w:bottom w:val="single" w:sz="8" w:space="0" w:color="auto"/>
              <w:right w:val="single" w:sz="8" w:space="0" w:color="auto"/>
            </w:tcBorders>
            <w:vAlign w:val="center"/>
            <w:hideMark/>
          </w:tcPr>
          <w:p w14:paraId="694B06A9" w14:textId="77777777" w:rsidR="00DC598B" w:rsidRPr="00B04203" w:rsidRDefault="00DC598B" w:rsidP="007A1557">
            <w:pPr>
              <w:spacing w:line="360" w:lineRule="auto"/>
              <w:jc w:val="both"/>
              <w:rPr>
                <w:color w:val="000000" w:themeColor="text1"/>
              </w:rPr>
            </w:pPr>
            <w:r w:rsidRPr="00B04203">
              <w:rPr>
                <w:color w:val="000000" w:themeColor="text1"/>
              </w:rPr>
              <w:t>$158,00</w:t>
            </w:r>
          </w:p>
        </w:tc>
        <w:tc>
          <w:tcPr>
            <w:tcW w:w="1660" w:type="dxa"/>
            <w:tcBorders>
              <w:top w:val="nil"/>
              <w:left w:val="nil"/>
              <w:bottom w:val="single" w:sz="8" w:space="0" w:color="auto"/>
              <w:right w:val="single" w:sz="8" w:space="0" w:color="auto"/>
            </w:tcBorders>
            <w:vAlign w:val="center"/>
            <w:hideMark/>
          </w:tcPr>
          <w:p w14:paraId="7E4B79BA" w14:textId="77777777" w:rsidR="00DC598B" w:rsidRPr="00B04203" w:rsidRDefault="00DC598B" w:rsidP="007A1557">
            <w:pPr>
              <w:spacing w:line="360" w:lineRule="auto"/>
              <w:jc w:val="both"/>
              <w:rPr>
                <w:color w:val="000000" w:themeColor="text1"/>
              </w:rPr>
            </w:pPr>
            <w:r w:rsidRPr="00B04203">
              <w:rPr>
                <w:color w:val="000000" w:themeColor="text1"/>
              </w:rPr>
              <w:t>$166,75</w:t>
            </w:r>
          </w:p>
        </w:tc>
        <w:tc>
          <w:tcPr>
            <w:tcW w:w="920" w:type="dxa"/>
            <w:tcBorders>
              <w:top w:val="nil"/>
              <w:left w:val="nil"/>
              <w:bottom w:val="single" w:sz="8" w:space="0" w:color="auto"/>
              <w:right w:val="single" w:sz="8" w:space="0" w:color="auto"/>
            </w:tcBorders>
            <w:vAlign w:val="center"/>
            <w:hideMark/>
          </w:tcPr>
          <w:p w14:paraId="3089C9D6" w14:textId="77777777" w:rsidR="00DC598B" w:rsidRPr="00B04203" w:rsidRDefault="00DC598B" w:rsidP="007A1557">
            <w:pPr>
              <w:spacing w:line="360" w:lineRule="auto"/>
              <w:jc w:val="both"/>
              <w:rPr>
                <w:color w:val="000000" w:themeColor="text1"/>
              </w:rPr>
            </w:pPr>
            <w:r w:rsidRPr="00B04203">
              <w:rPr>
                <w:color w:val="000000" w:themeColor="text1"/>
              </w:rPr>
              <w:t>$95,00</w:t>
            </w:r>
          </w:p>
        </w:tc>
        <w:tc>
          <w:tcPr>
            <w:tcW w:w="1487" w:type="dxa"/>
            <w:tcBorders>
              <w:top w:val="nil"/>
              <w:left w:val="nil"/>
              <w:bottom w:val="single" w:sz="8" w:space="0" w:color="auto"/>
              <w:right w:val="nil"/>
            </w:tcBorders>
            <w:vAlign w:val="center"/>
            <w:hideMark/>
          </w:tcPr>
          <w:p w14:paraId="3110D48F" w14:textId="77777777" w:rsidR="00DC598B" w:rsidRPr="00B04203" w:rsidRDefault="00DC598B" w:rsidP="007A1557">
            <w:pPr>
              <w:spacing w:line="360" w:lineRule="auto"/>
              <w:jc w:val="both"/>
              <w:rPr>
                <w:color w:val="000000" w:themeColor="text1"/>
              </w:rPr>
            </w:pPr>
            <w:r w:rsidRPr="00B04203">
              <w:rPr>
                <w:color w:val="000000" w:themeColor="text1"/>
              </w:rPr>
              <w:t>$136,82</w:t>
            </w:r>
          </w:p>
        </w:tc>
        <w:tc>
          <w:tcPr>
            <w:tcW w:w="1535" w:type="dxa"/>
            <w:tcBorders>
              <w:top w:val="nil"/>
              <w:left w:val="single" w:sz="4" w:space="0" w:color="auto"/>
              <w:bottom w:val="single" w:sz="4" w:space="0" w:color="auto"/>
              <w:right w:val="single" w:sz="4" w:space="0" w:color="auto"/>
            </w:tcBorders>
            <w:noWrap/>
            <w:vAlign w:val="bottom"/>
            <w:hideMark/>
          </w:tcPr>
          <w:p w14:paraId="6DB7462B" w14:textId="77777777" w:rsidR="00DC598B" w:rsidRPr="00B04203" w:rsidRDefault="00DC598B" w:rsidP="007A1557">
            <w:pPr>
              <w:spacing w:line="360" w:lineRule="auto"/>
              <w:jc w:val="both"/>
              <w:rPr>
                <w:color w:val="000000" w:themeColor="text1"/>
              </w:rPr>
            </w:pPr>
            <w:r w:rsidRPr="00B04203">
              <w:rPr>
                <w:color w:val="000000" w:themeColor="text1"/>
              </w:rPr>
              <w:t>$150,19</w:t>
            </w:r>
          </w:p>
        </w:tc>
      </w:tr>
      <w:tr w:rsidR="00B04203" w:rsidRPr="00B04203" w14:paraId="27523DDE" w14:textId="77777777" w:rsidTr="000C7915">
        <w:trPr>
          <w:trHeight w:val="360"/>
        </w:trPr>
        <w:tc>
          <w:tcPr>
            <w:tcW w:w="1874" w:type="dxa"/>
            <w:tcBorders>
              <w:top w:val="nil"/>
              <w:left w:val="single" w:sz="8" w:space="0" w:color="auto"/>
              <w:bottom w:val="single" w:sz="8" w:space="0" w:color="auto"/>
              <w:right w:val="single" w:sz="8" w:space="0" w:color="auto"/>
            </w:tcBorders>
            <w:vAlign w:val="center"/>
            <w:hideMark/>
          </w:tcPr>
          <w:p w14:paraId="7CC82ABF" w14:textId="77777777" w:rsidR="00DC598B" w:rsidRPr="00B04203" w:rsidRDefault="00DC598B" w:rsidP="007A1557">
            <w:pPr>
              <w:spacing w:line="360" w:lineRule="auto"/>
              <w:jc w:val="both"/>
              <w:rPr>
                <w:color w:val="000000" w:themeColor="text1"/>
              </w:rPr>
            </w:pPr>
            <w:r w:rsidRPr="00B04203">
              <w:rPr>
                <w:color w:val="000000" w:themeColor="text1"/>
              </w:rPr>
              <w:t>TRIPLE</w:t>
            </w:r>
          </w:p>
        </w:tc>
        <w:tc>
          <w:tcPr>
            <w:tcW w:w="1767" w:type="dxa"/>
            <w:tcBorders>
              <w:top w:val="nil"/>
              <w:left w:val="nil"/>
              <w:bottom w:val="single" w:sz="8" w:space="0" w:color="auto"/>
              <w:right w:val="single" w:sz="8" w:space="0" w:color="auto"/>
            </w:tcBorders>
            <w:vAlign w:val="center"/>
            <w:hideMark/>
          </w:tcPr>
          <w:p w14:paraId="261CE736" w14:textId="77777777" w:rsidR="00DC598B" w:rsidRPr="00B04203" w:rsidRDefault="00DC598B" w:rsidP="007A1557">
            <w:pPr>
              <w:spacing w:line="360" w:lineRule="auto"/>
              <w:jc w:val="both"/>
              <w:rPr>
                <w:color w:val="000000" w:themeColor="text1"/>
              </w:rPr>
            </w:pPr>
            <w:r w:rsidRPr="00B04203">
              <w:rPr>
                <w:color w:val="000000" w:themeColor="text1"/>
              </w:rPr>
              <w:t>$189,00</w:t>
            </w:r>
          </w:p>
        </w:tc>
        <w:tc>
          <w:tcPr>
            <w:tcW w:w="1474" w:type="dxa"/>
            <w:tcBorders>
              <w:top w:val="nil"/>
              <w:left w:val="nil"/>
              <w:bottom w:val="single" w:sz="8" w:space="0" w:color="auto"/>
              <w:right w:val="single" w:sz="8" w:space="0" w:color="auto"/>
            </w:tcBorders>
            <w:vAlign w:val="center"/>
            <w:hideMark/>
          </w:tcPr>
          <w:p w14:paraId="3DDEC5FA" w14:textId="77777777" w:rsidR="00DC598B" w:rsidRPr="00B04203" w:rsidRDefault="00DC598B" w:rsidP="007A1557">
            <w:pPr>
              <w:spacing w:line="360" w:lineRule="auto"/>
              <w:jc w:val="both"/>
              <w:rPr>
                <w:color w:val="000000" w:themeColor="text1"/>
              </w:rPr>
            </w:pPr>
            <w:r w:rsidRPr="00B04203">
              <w:rPr>
                <w:color w:val="000000" w:themeColor="text1"/>
              </w:rPr>
              <w:t>$179,99</w:t>
            </w:r>
          </w:p>
        </w:tc>
        <w:tc>
          <w:tcPr>
            <w:tcW w:w="1768" w:type="dxa"/>
            <w:tcBorders>
              <w:top w:val="nil"/>
              <w:left w:val="nil"/>
              <w:bottom w:val="single" w:sz="8" w:space="0" w:color="auto"/>
              <w:right w:val="single" w:sz="8" w:space="0" w:color="auto"/>
            </w:tcBorders>
            <w:vAlign w:val="center"/>
            <w:hideMark/>
          </w:tcPr>
          <w:p w14:paraId="265DECFA" w14:textId="77777777" w:rsidR="00DC598B" w:rsidRPr="00B04203" w:rsidRDefault="00DC598B" w:rsidP="007A1557">
            <w:pPr>
              <w:spacing w:line="360" w:lineRule="auto"/>
              <w:jc w:val="both"/>
              <w:rPr>
                <w:color w:val="000000" w:themeColor="text1"/>
              </w:rPr>
            </w:pPr>
            <w:r w:rsidRPr="00B04203">
              <w:rPr>
                <w:color w:val="000000" w:themeColor="text1"/>
              </w:rPr>
              <w:t>$173,20</w:t>
            </w:r>
          </w:p>
        </w:tc>
        <w:tc>
          <w:tcPr>
            <w:tcW w:w="1300" w:type="dxa"/>
            <w:tcBorders>
              <w:top w:val="nil"/>
              <w:left w:val="nil"/>
              <w:bottom w:val="single" w:sz="8" w:space="0" w:color="auto"/>
              <w:right w:val="single" w:sz="8" w:space="0" w:color="auto"/>
            </w:tcBorders>
            <w:vAlign w:val="center"/>
            <w:hideMark/>
          </w:tcPr>
          <w:p w14:paraId="7C58EE89" w14:textId="77777777" w:rsidR="00DC598B" w:rsidRPr="00B04203" w:rsidRDefault="00DC598B" w:rsidP="007A1557">
            <w:pPr>
              <w:spacing w:line="360" w:lineRule="auto"/>
              <w:jc w:val="both"/>
              <w:rPr>
                <w:color w:val="000000" w:themeColor="text1"/>
              </w:rPr>
            </w:pPr>
            <w:r w:rsidRPr="00B04203">
              <w:rPr>
                <w:color w:val="000000" w:themeColor="text1"/>
              </w:rPr>
              <w:t>$105,09</w:t>
            </w:r>
          </w:p>
        </w:tc>
        <w:tc>
          <w:tcPr>
            <w:tcW w:w="920" w:type="dxa"/>
            <w:tcBorders>
              <w:top w:val="nil"/>
              <w:left w:val="nil"/>
              <w:bottom w:val="single" w:sz="8" w:space="0" w:color="auto"/>
              <w:right w:val="single" w:sz="8" w:space="0" w:color="auto"/>
            </w:tcBorders>
            <w:vAlign w:val="center"/>
            <w:hideMark/>
          </w:tcPr>
          <w:p w14:paraId="7AC3F50D" w14:textId="77777777" w:rsidR="00DC598B" w:rsidRPr="00B04203" w:rsidRDefault="00DC598B" w:rsidP="007A1557">
            <w:pPr>
              <w:spacing w:line="360" w:lineRule="auto"/>
              <w:jc w:val="both"/>
              <w:rPr>
                <w:color w:val="000000" w:themeColor="text1"/>
              </w:rPr>
            </w:pPr>
            <w:r w:rsidRPr="00B04203">
              <w:rPr>
                <w:color w:val="000000" w:themeColor="text1"/>
              </w:rPr>
              <w:t>$182,00</w:t>
            </w:r>
          </w:p>
        </w:tc>
        <w:tc>
          <w:tcPr>
            <w:tcW w:w="1660" w:type="dxa"/>
            <w:tcBorders>
              <w:top w:val="nil"/>
              <w:left w:val="nil"/>
              <w:bottom w:val="single" w:sz="8" w:space="0" w:color="auto"/>
              <w:right w:val="single" w:sz="8" w:space="0" w:color="auto"/>
            </w:tcBorders>
            <w:vAlign w:val="center"/>
            <w:hideMark/>
          </w:tcPr>
          <w:p w14:paraId="4A9CFA85" w14:textId="77777777" w:rsidR="00DC598B" w:rsidRPr="00B04203" w:rsidRDefault="00DC598B" w:rsidP="007A1557">
            <w:pPr>
              <w:spacing w:line="360" w:lineRule="auto"/>
              <w:jc w:val="both"/>
              <w:rPr>
                <w:color w:val="000000" w:themeColor="text1"/>
              </w:rPr>
            </w:pPr>
            <w:r w:rsidRPr="00B04203">
              <w:rPr>
                <w:color w:val="000000" w:themeColor="text1"/>
              </w:rPr>
              <w:t>$189,75</w:t>
            </w:r>
          </w:p>
        </w:tc>
        <w:tc>
          <w:tcPr>
            <w:tcW w:w="920" w:type="dxa"/>
            <w:tcBorders>
              <w:top w:val="nil"/>
              <w:left w:val="nil"/>
              <w:bottom w:val="single" w:sz="8" w:space="0" w:color="auto"/>
              <w:right w:val="single" w:sz="8" w:space="0" w:color="auto"/>
            </w:tcBorders>
            <w:vAlign w:val="center"/>
            <w:hideMark/>
          </w:tcPr>
          <w:p w14:paraId="03439178" w14:textId="77777777" w:rsidR="00DC598B" w:rsidRPr="00B04203" w:rsidRDefault="00DC598B" w:rsidP="007A1557">
            <w:pPr>
              <w:spacing w:line="360" w:lineRule="auto"/>
              <w:jc w:val="both"/>
              <w:rPr>
                <w:color w:val="000000" w:themeColor="text1"/>
              </w:rPr>
            </w:pPr>
            <w:r w:rsidRPr="00B04203">
              <w:rPr>
                <w:color w:val="000000" w:themeColor="text1"/>
              </w:rPr>
              <w:t>$165,00</w:t>
            </w:r>
          </w:p>
        </w:tc>
        <w:tc>
          <w:tcPr>
            <w:tcW w:w="1487" w:type="dxa"/>
            <w:tcBorders>
              <w:top w:val="nil"/>
              <w:left w:val="nil"/>
              <w:bottom w:val="single" w:sz="8" w:space="0" w:color="auto"/>
              <w:right w:val="nil"/>
            </w:tcBorders>
            <w:vAlign w:val="center"/>
            <w:hideMark/>
          </w:tcPr>
          <w:p w14:paraId="52305134" w14:textId="77777777" w:rsidR="00DC598B" w:rsidRPr="00B04203" w:rsidRDefault="00DC598B" w:rsidP="007A1557">
            <w:pPr>
              <w:spacing w:line="360" w:lineRule="auto"/>
              <w:jc w:val="both"/>
              <w:rPr>
                <w:color w:val="000000" w:themeColor="text1"/>
              </w:rPr>
            </w:pPr>
            <w:r w:rsidRPr="00B04203">
              <w:rPr>
                <w:color w:val="000000" w:themeColor="text1"/>
              </w:rPr>
              <w:t>$169,15</w:t>
            </w:r>
          </w:p>
        </w:tc>
        <w:tc>
          <w:tcPr>
            <w:tcW w:w="1535" w:type="dxa"/>
            <w:tcBorders>
              <w:top w:val="nil"/>
              <w:left w:val="single" w:sz="4" w:space="0" w:color="auto"/>
              <w:bottom w:val="single" w:sz="4" w:space="0" w:color="auto"/>
              <w:right w:val="single" w:sz="4" w:space="0" w:color="auto"/>
            </w:tcBorders>
            <w:noWrap/>
            <w:vAlign w:val="bottom"/>
            <w:hideMark/>
          </w:tcPr>
          <w:p w14:paraId="22A822F8" w14:textId="77777777" w:rsidR="00DC598B" w:rsidRPr="00B04203" w:rsidRDefault="00DC598B" w:rsidP="007A1557">
            <w:pPr>
              <w:spacing w:line="360" w:lineRule="auto"/>
              <w:jc w:val="both"/>
              <w:rPr>
                <w:color w:val="000000" w:themeColor="text1"/>
              </w:rPr>
            </w:pPr>
            <w:r w:rsidRPr="00B04203">
              <w:rPr>
                <w:color w:val="000000" w:themeColor="text1"/>
              </w:rPr>
              <w:t>$182,79</w:t>
            </w:r>
          </w:p>
        </w:tc>
      </w:tr>
      <w:tr w:rsidR="00B04203" w:rsidRPr="00B04203" w14:paraId="6D3B401A" w14:textId="77777777" w:rsidTr="000C7915">
        <w:trPr>
          <w:trHeight w:val="700"/>
        </w:trPr>
        <w:tc>
          <w:tcPr>
            <w:tcW w:w="1874" w:type="dxa"/>
            <w:tcBorders>
              <w:top w:val="nil"/>
              <w:left w:val="single" w:sz="8" w:space="0" w:color="auto"/>
              <w:bottom w:val="single" w:sz="8" w:space="0" w:color="auto"/>
              <w:right w:val="single" w:sz="8" w:space="0" w:color="auto"/>
            </w:tcBorders>
            <w:vAlign w:val="center"/>
            <w:hideMark/>
          </w:tcPr>
          <w:p w14:paraId="191C22DA" w14:textId="77777777" w:rsidR="00DC598B" w:rsidRPr="00B04203" w:rsidRDefault="00DC598B" w:rsidP="007A1557">
            <w:pPr>
              <w:spacing w:line="360" w:lineRule="auto"/>
              <w:jc w:val="both"/>
              <w:rPr>
                <w:color w:val="000000" w:themeColor="text1"/>
              </w:rPr>
            </w:pPr>
            <w:r w:rsidRPr="00B04203">
              <w:rPr>
                <w:color w:val="000000" w:themeColor="text1"/>
              </w:rPr>
              <w:t>CUADRUPLE</w:t>
            </w:r>
          </w:p>
        </w:tc>
        <w:tc>
          <w:tcPr>
            <w:tcW w:w="1767" w:type="dxa"/>
            <w:tcBorders>
              <w:top w:val="nil"/>
              <w:left w:val="nil"/>
              <w:bottom w:val="single" w:sz="8" w:space="0" w:color="auto"/>
              <w:right w:val="single" w:sz="8" w:space="0" w:color="auto"/>
            </w:tcBorders>
            <w:vAlign w:val="center"/>
            <w:hideMark/>
          </w:tcPr>
          <w:p w14:paraId="6771B752" w14:textId="77777777" w:rsidR="00DC598B" w:rsidRPr="00B04203" w:rsidRDefault="00DC598B" w:rsidP="007A1557">
            <w:pPr>
              <w:spacing w:line="360" w:lineRule="auto"/>
              <w:jc w:val="both"/>
              <w:rPr>
                <w:color w:val="000000" w:themeColor="text1"/>
              </w:rPr>
            </w:pPr>
            <w:r w:rsidRPr="00B04203">
              <w:rPr>
                <w:color w:val="000000" w:themeColor="text1"/>
              </w:rPr>
              <w:t>$223,00</w:t>
            </w:r>
          </w:p>
        </w:tc>
        <w:tc>
          <w:tcPr>
            <w:tcW w:w="1474" w:type="dxa"/>
            <w:tcBorders>
              <w:top w:val="nil"/>
              <w:left w:val="nil"/>
              <w:bottom w:val="single" w:sz="8" w:space="0" w:color="auto"/>
              <w:right w:val="single" w:sz="8" w:space="0" w:color="auto"/>
            </w:tcBorders>
            <w:vAlign w:val="center"/>
            <w:hideMark/>
          </w:tcPr>
          <w:p w14:paraId="1092B27D" w14:textId="77777777" w:rsidR="00DC598B" w:rsidRPr="00B04203" w:rsidRDefault="00DC598B" w:rsidP="007A1557">
            <w:pPr>
              <w:spacing w:line="360" w:lineRule="auto"/>
              <w:jc w:val="both"/>
              <w:rPr>
                <w:color w:val="000000" w:themeColor="text1"/>
              </w:rPr>
            </w:pPr>
            <w:r w:rsidRPr="00B04203">
              <w:rPr>
                <w:color w:val="000000" w:themeColor="text1"/>
              </w:rPr>
              <w:t>$227,99</w:t>
            </w:r>
          </w:p>
        </w:tc>
        <w:tc>
          <w:tcPr>
            <w:tcW w:w="1768" w:type="dxa"/>
            <w:tcBorders>
              <w:top w:val="nil"/>
              <w:left w:val="nil"/>
              <w:bottom w:val="single" w:sz="8" w:space="0" w:color="auto"/>
              <w:right w:val="single" w:sz="8" w:space="0" w:color="auto"/>
            </w:tcBorders>
            <w:vAlign w:val="center"/>
            <w:hideMark/>
          </w:tcPr>
          <w:p w14:paraId="66D615E3" w14:textId="77777777" w:rsidR="00DC598B" w:rsidRPr="00B04203" w:rsidRDefault="00DC598B" w:rsidP="007A1557">
            <w:pPr>
              <w:spacing w:line="360" w:lineRule="auto"/>
              <w:jc w:val="both"/>
              <w:rPr>
                <w:color w:val="000000" w:themeColor="text1"/>
              </w:rPr>
            </w:pPr>
            <w:r w:rsidRPr="00B04203">
              <w:rPr>
                <w:color w:val="000000" w:themeColor="text1"/>
              </w:rPr>
              <w:t>$230,55</w:t>
            </w:r>
          </w:p>
        </w:tc>
        <w:tc>
          <w:tcPr>
            <w:tcW w:w="1300" w:type="dxa"/>
            <w:tcBorders>
              <w:top w:val="nil"/>
              <w:left w:val="nil"/>
              <w:bottom w:val="single" w:sz="8" w:space="0" w:color="auto"/>
              <w:right w:val="single" w:sz="8" w:space="0" w:color="auto"/>
            </w:tcBorders>
            <w:vAlign w:val="center"/>
            <w:hideMark/>
          </w:tcPr>
          <w:p w14:paraId="3E12934F" w14:textId="77777777" w:rsidR="00DC598B" w:rsidRPr="00B04203" w:rsidRDefault="00DC598B" w:rsidP="007A1557">
            <w:pPr>
              <w:spacing w:line="360" w:lineRule="auto"/>
              <w:jc w:val="both"/>
              <w:rPr>
                <w:color w:val="000000" w:themeColor="text1"/>
              </w:rPr>
            </w:pPr>
            <w:r w:rsidRPr="00B04203">
              <w:rPr>
                <w:color w:val="000000" w:themeColor="text1"/>
              </w:rPr>
              <w:t>$159,71</w:t>
            </w:r>
          </w:p>
        </w:tc>
        <w:tc>
          <w:tcPr>
            <w:tcW w:w="920" w:type="dxa"/>
            <w:tcBorders>
              <w:top w:val="nil"/>
              <w:left w:val="nil"/>
              <w:bottom w:val="single" w:sz="8" w:space="0" w:color="auto"/>
              <w:right w:val="single" w:sz="8" w:space="0" w:color="auto"/>
            </w:tcBorders>
            <w:vAlign w:val="center"/>
            <w:hideMark/>
          </w:tcPr>
          <w:p w14:paraId="69AA227A" w14:textId="77777777" w:rsidR="00DC598B" w:rsidRPr="00B04203" w:rsidRDefault="00DC598B" w:rsidP="007A1557">
            <w:pPr>
              <w:spacing w:line="360" w:lineRule="auto"/>
              <w:jc w:val="both"/>
              <w:rPr>
                <w:color w:val="000000" w:themeColor="text1"/>
              </w:rPr>
            </w:pPr>
            <w:r w:rsidRPr="00B04203">
              <w:rPr>
                <w:color w:val="000000" w:themeColor="text1"/>
              </w:rPr>
              <w:t>$216,00</w:t>
            </w:r>
          </w:p>
        </w:tc>
        <w:tc>
          <w:tcPr>
            <w:tcW w:w="1660" w:type="dxa"/>
            <w:tcBorders>
              <w:top w:val="nil"/>
              <w:left w:val="nil"/>
              <w:bottom w:val="single" w:sz="8" w:space="0" w:color="auto"/>
              <w:right w:val="single" w:sz="8" w:space="0" w:color="auto"/>
            </w:tcBorders>
            <w:vAlign w:val="center"/>
            <w:hideMark/>
          </w:tcPr>
          <w:p w14:paraId="3EF987EC" w14:textId="77777777" w:rsidR="00DC598B" w:rsidRPr="00B04203" w:rsidRDefault="00DC598B" w:rsidP="007A1557">
            <w:pPr>
              <w:spacing w:line="360" w:lineRule="auto"/>
              <w:jc w:val="both"/>
              <w:rPr>
                <w:color w:val="000000" w:themeColor="text1"/>
              </w:rPr>
            </w:pPr>
            <w:r w:rsidRPr="00B04203">
              <w:rPr>
                <w:color w:val="000000" w:themeColor="text1"/>
              </w:rPr>
              <w:t>$204,70</w:t>
            </w:r>
          </w:p>
        </w:tc>
        <w:tc>
          <w:tcPr>
            <w:tcW w:w="920" w:type="dxa"/>
            <w:tcBorders>
              <w:top w:val="nil"/>
              <w:left w:val="nil"/>
              <w:bottom w:val="single" w:sz="8" w:space="0" w:color="auto"/>
              <w:right w:val="single" w:sz="8" w:space="0" w:color="auto"/>
            </w:tcBorders>
            <w:vAlign w:val="center"/>
            <w:hideMark/>
          </w:tcPr>
          <w:p w14:paraId="05E04E44" w14:textId="77777777" w:rsidR="00DC598B" w:rsidRPr="00B04203" w:rsidRDefault="00DC598B" w:rsidP="007A1557">
            <w:pPr>
              <w:spacing w:line="360" w:lineRule="auto"/>
              <w:jc w:val="both"/>
              <w:rPr>
                <w:color w:val="000000" w:themeColor="text1"/>
              </w:rPr>
            </w:pPr>
            <w:r w:rsidRPr="00B04203">
              <w:rPr>
                <w:color w:val="000000" w:themeColor="text1"/>
              </w:rPr>
              <w:t>$180,00</w:t>
            </w:r>
          </w:p>
        </w:tc>
        <w:tc>
          <w:tcPr>
            <w:tcW w:w="1487" w:type="dxa"/>
            <w:tcBorders>
              <w:top w:val="nil"/>
              <w:left w:val="nil"/>
              <w:bottom w:val="single" w:sz="8" w:space="0" w:color="auto"/>
              <w:right w:val="nil"/>
            </w:tcBorders>
            <w:vAlign w:val="center"/>
            <w:hideMark/>
          </w:tcPr>
          <w:p w14:paraId="09273EE7" w14:textId="77777777" w:rsidR="00DC598B" w:rsidRPr="00B04203" w:rsidRDefault="00DC598B" w:rsidP="007A1557">
            <w:pPr>
              <w:spacing w:line="360" w:lineRule="auto"/>
              <w:jc w:val="both"/>
              <w:rPr>
                <w:color w:val="000000" w:themeColor="text1"/>
              </w:rPr>
            </w:pPr>
            <w:r w:rsidRPr="00B04203">
              <w:rPr>
                <w:color w:val="000000" w:themeColor="text1"/>
              </w:rPr>
              <w:t>$205,99</w:t>
            </w:r>
          </w:p>
        </w:tc>
        <w:tc>
          <w:tcPr>
            <w:tcW w:w="1535" w:type="dxa"/>
            <w:tcBorders>
              <w:top w:val="nil"/>
              <w:left w:val="single" w:sz="4" w:space="0" w:color="auto"/>
              <w:bottom w:val="single" w:sz="4" w:space="0" w:color="auto"/>
              <w:right w:val="single" w:sz="4" w:space="0" w:color="auto"/>
            </w:tcBorders>
            <w:noWrap/>
            <w:vAlign w:val="bottom"/>
            <w:hideMark/>
          </w:tcPr>
          <w:p w14:paraId="41A4E03C" w14:textId="77777777" w:rsidR="00DC598B" w:rsidRPr="00B04203" w:rsidRDefault="00DC598B" w:rsidP="007A1557">
            <w:pPr>
              <w:spacing w:line="360" w:lineRule="auto"/>
              <w:jc w:val="both"/>
              <w:rPr>
                <w:color w:val="000000" w:themeColor="text1"/>
              </w:rPr>
            </w:pPr>
            <w:r w:rsidRPr="00B04203">
              <w:rPr>
                <w:color w:val="000000" w:themeColor="text1"/>
              </w:rPr>
              <w:t>$220,45</w:t>
            </w:r>
          </w:p>
        </w:tc>
      </w:tr>
      <w:tr w:rsidR="00B04203" w:rsidRPr="00B04203" w14:paraId="2BF62221" w14:textId="77777777" w:rsidTr="000C7915">
        <w:trPr>
          <w:trHeight w:val="700"/>
        </w:trPr>
        <w:tc>
          <w:tcPr>
            <w:tcW w:w="1874" w:type="dxa"/>
            <w:tcBorders>
              <w:top w:val="nil"/>
              <w:left w:val="single" w:sz="8" w:space="0" w:color="auto"/>
              <w:bottom w:val="single" w:sz="8" w:space="0" w:color="auto"/>
              <w:right w:val="single" w:sz="8" w:space="0" w:color="auto"/>
            </w:tcBorders>
            <w:vAlign w:val="center"/>
            <w:hideMark/>
          </w:tcPr>
          <w:p w14:paraId="15170B47" w14:textId="77777777" w:rsidR="00DC598B" w:rsidRPr="00B04203" w:rsidRDefault="00DC598B" w:rsidP="007A1557">
            <w:pPr>
              <w:spacing w:line="360" w:lineRule="auto"/>
              <w:jc w:val="both"/>
              <w:rPr>
                <w:color w:val="000000" w:themeColor="text1"/>
              </w:rPr>
            </w:pPr>
            <w:r w:rsidRPr="00B04203">
              <w:rPr>
                <w:color w:val="000000" w:themeColor="text1"/>
              </w:rPr>
              <w:t>SUITE SIMPLE</w:t>
            </w:r>
          </w:p>
        </w:tc>
        <w:tc>
          <w:tcPr>
            <w:tcW w:w="1767" w:type="dxa"/>
            <w:tcBorders>
              <w:top w:val="nil"/>
              <w:left w:val="nil"/>
              <w:bottom w:val="single" w:sz="8" w:space="0" w:color="auto"/>
              <w:right w:val="single" w:sz="8" w:space="0" w:color="auto"/>
            </w:tcBorders>
            <w:vAlign w:val="center"/>
            <w:hideMark/>
          </w:tcPr>
          <w:p w14:paraId="30185093" w14:textId="77777777" w:rsidR="00DC598B" w:rsidRPr="00B04203" w:rsidRDefault="00DC598B" w:rsidP="007A1557">
            <w:pPr>
              <w:spacing w:line="360" w:lineRule="auto"/>
              <w:jc w:val="both"/>
              <w:rPr>
                <w:color w:val="000000" w:themeColor="text1"/>
              </w:rPr>
            </w:pPr>
            <w:r w:rsidRPr="00B04203">
              <w:rPr>
                <w:color w:val="000000" w:themeColor="text1"/>
              </w:rPr>
              <w:t>$164,00</w:t>
            </w:r>
          </w:p>
        </w:tc>
        <w:tc>
          <w:tcPr>
            <w:tcW w:w="1474" w:type="dxa"/>
            <w:tcBorders>
              <w:top w:val="nil"/>
              <w:left w:val="nil"/>
              <w:bottom w:val="single" w:sz="8" w:space="0" w:color="auto"/>
              <w:right w:val="single" w:sz="8" w:space="0" w:color="auto"/>
            </w:tcBorders>
            <w:vAlign w:val="center"/>
            <w:hideMark/>
          </w:tcPr>
          <w:p w14:paraId="2FD7F091" w14:textId="77777777" w:rsidR="00DC598B" w:rsidRPr="00B04203" w:rsidRDefault="00DC598B" w:rsidP="007A1557">
            <w:pPr>
              <w:spacing w:line="360" w:lineRule="auto"/>
              <w:jc w:val="both"/>
              <w:rPr>
                <w:color w:val="000000" w:themeColor="text1"/>
              </w:rPr>
            </w:pPr>
            <w:r w:rsidRPr="00B04203">
              <w:rPr>
                <w:color w:val="000000" w:themeColor="text1"/>
              </w:rPr>
              <w:t>$179,99</w:t>
            </w:r>
          </w:p>
        </w:tc>
        <w:tc>
          <w:tcPr>
            <w:tcW w:w="1768" w:type="dxa"/>
            <w:tcBorders>
              <w:top w:val="nil"/>
              <w:left w:val="nil"/>
              <w:bottom w:val="single" w:sz="8" w:space="0" w:color="auto"/>
              <w:right w:val="single" w:sz="8" w:space="0" w:color="auto"/>
            </w:tcBorders>
            <w:vAlign w:val="center"/>
            <w:hideMark/>
          </w:tcPr>
          <w:p w14:paraId="0A34CA5D" w14:textId="77777777" w:rsidR="00DC598B" w:rsidRPr="00B04203" w:rsidRDefault="00DC598B" w:rsidP="007A1557">
            <w:pPr>
              <w:spacing w:line="360" w:lineRule="auto"/>
              <w:jc w:val="both"/>
              <w:rPr>
                <w:color w:val="000000" w:themeColor="text1"/>
              </w:rPr>
            </w:pPr>
            <w:r w:rsidRPr="00B04203">
              <w:rPr>
                <w:color w:val="000000" w:themeColor="text1"/>
              </w:rPr>
              <w:t>$133,20</w:t>
            </w:r>
          </w:p>
        </w:tc>
        <w:tc>
          <w:tcPr>
            <w:tcW w:w="1300" w:type="dxa"/>
            <w:tcBorders>
              <w:top w:val="nil"/>
              <w:left w:val="nil"/>
              <w:bottom w:val="single" w:sz="8" w:space="0" w:color="auto"/>
              <w:right w:val="single" w:sz="8" w:space="0" w:color="auto"/>
            </w:tcBorders>
            <w:vAlign w:val="center"/>
            <w:hideMark/>
          </w:tcPr>
          <w:p w14:paraId="2644038A" w14:textId="77777777" w:rsidR="00DC598B" w:rsidRPr="00B04203" w:rsidRDefault="00DC598B" w:rsidP="007A1557">
            <w:pPr>
              <w:spacing w:line="360" w:lineRule="auto"/>
              <w:jc w:val="both"/>
              <w:rPr>
                <w:color w:val="000000" w:themeColor="text1"/>
              </w:rPr>
            </w:pPr>
            <w:r w:rsidRPr="00B04203">
              <w:rPr>
                <w:color w:val="000000" w:themeColor="text1"/>
              </w:rPr>
              <w:t>$90,00</w:t>
            </w:r>
          </w:p>
        </w:tc>
        <w:tc>
          <w:tcPr>
            <w:tcW w:w="920" w:type="dxa"/>
            <w:tcBorders>
              <w:top w:val="nil"/>
              <w:left w:val="nil"/>
              <w:bottom w:val="single" w:sz="8" w:space="0" w:color="auto"/>
              <w:right w:val="single" w:sz="8" w:space="0" w:color="auto"/>
            </w:tcBorders>
            <w:vAlign w:val="center"/>
            <w:hideMark/>
          </w:tcPr>
          <w:p w14:paraId="1A488FFD" w14:textId="77777777" w:rsidR="00DC598B" w:rsidRPr="00B04203" w:rsidRDefault="00DC598B" w:rsidP="007A1557">
            <w:pPr>
              <w:spacing w:line="360" w:lineRule="auto"/>
              <w:jc w:val="both"/>
              <w:rPr>
                <w:color w:val="000000" w:themeColor="text1"/>
              </w:rPr>
            </w:pPr>
            <w:r w:rsidRPr="00B04203">
              <w:rPr>
                <w:color w:val="000000" w:themeColor="text1"/>
              </w:rPr>
              <w:t>$162,00</w:t>
            </w:r>
          </w:p>
        </w:tc>
        <w:tc>
          <w:tcPr>
            <w:tcW w:w="1660" w:type="dxa"/>
            <w:tcBorders>
              <w:top w:val="nil"/>
              <w:left w:val="nil"/>
              <w:bottom w:val="single" w:sz="8" w:space="0" w:color="auto"/>
              <w:right w:val="single" w:sz="8" w:space="0" w:color="auto"/>
            </w:tcBorders>
            <w:vAlign w:val="center"/>
            <w:hideMark/>
          </w:tcPr>
          <w:p w14:paraId="6CC8A1FE" w14:textId="77777777" w:rsidR="00DC598B" w:rsidRPr="00B04203" w:rsidRDefault="00DC598B" w:rsidP="007A1557">
            <w:pPr>
              <w:spacing w:line="360" w:lineRule="auto"/>
              <w:jc w:val="both"/>
              <w:rPr>
                <w:color w:val="000000" w:themeColor="text1"/>
              </w:rPr>
            </w:pPr>
            <w:r w:rsidRPr="00B04203">
              <w:rPr>
                <w:color w:val="000000" w:themeColor="text1"/>
              </w:rPr>
              <w:t>$128,80</w:t>
            </w:r>
          </w:p>
        </w:tc>
        <w:tc>
          <w:tcPr>
            <w:tcW w:w="920" w:type="dxa"/>
            <w:tcBorders>
              <w:top w:val="nil"/>
              <w:left w:val="nil"/>
              <w:bottom w:val="single" w:sz="8" w:space="0" w:color="auto"/>
              <w:right w:val="single" w:sz="8" w:space="0" w:color="auto"/>
            </w:tcBorders>
            <w:vAlign w:val="center"/>
            <w:hideMark/>
          </w:tcPr>
          <w:p w14:paraId="67FB793E" w14:textId="77777777" w:rsidR="00DC598B" w:rsidRPr="00B04203" w:rsidRDefault="00DC598B" w:rsidP="007A1557">
            <w:pPr>
              <w:spacing w:line="360" w:lineRule="auto"/>
              <w:jc w:val="both"/>
              <w:rPr>
                <w:color w:val="000000" w:themeColor="text1"/>
              </w:rPr>
            </w:pPr>
            <w:r w:rsidRPr="00B04203">
              <w:rPr>
                <w:color w:val="000000" w:themeColor="text1"/>
              </w:rPr>
              <w:t> </w:t>
            </w:r>
          </w:p>
        </w:tc>
        <w:tc>
          <w:tcPr>
            <w:tcW w:w="1487" w:type="dxa"/>
            <w:tcBorders>
              <w:top w:val="nil"/>
              <w:left w:val="nil"/>
              <w:bottom w:val="single" w:sz="8" w:space="0" w:color="auto"/>
              <w:right w:val="nil"/>
            </w:tcBorders>
            <w:vAlign w:val="center"/>
            <w:hideMark/>
          </w:tcPr>
          <w:p w14:paraId="356735FC" w14:textId="77777777" w:rsidR="00DC598B" w:rsidRPr="00B04203" w:rsidRDefault="00DC598B" w:rsidP="007A1557">
            <w:pPr>
              <w:spacing w:line="360" w:lineRule="auto"/>
              <w:jc w:val="both"/>
              <w:rPr>
                <w:color w:val="000000" w:themeColor="text1"/>
              </w:rPr>
            </w:pPr>
            <w:r w:rsidRPr="00B04203">
              <w:rPr>
                <w:color w:val="000000" w:themeColor="text1"/>
              </w:rPr>
              <w:t>$122,57</w:t>
            </w:r>
          </w:p>
        </w:tc>
        <w:tc>
          <w:tcPr>
            <w:tcW w:w="1535" w:type="dxa"/>
            <w:tcBorders>
              <w:top w:val="nil"/>
              <w:left w:val="single" w:sz="4" w:space="0" w:color="auto"/>
              <w:bottom w:val="single" w:sz="4" w:space="0" w:color="auto"/>
              <w:right w:val="single" w:sz="4" w:space="0" w:color="auto"/>
            </w:tcBorders>
            <w:noWrap/>
            <w:vAlign w:val="bottom"/>
            <w:hideMark/>
          </w:tcPr>
          <w:p w14:paraId="538EE50E" w14:textId="77777777" w:rsidR="00DC598B" w:rsidRPr="00B04203" w:rsidRDefault="00DC598B" w:rsidP="007A1557">
            <w:pPr>
              <w:spacing w:line="360" w:lineRule="auto"/>
              <w:jc w:val="both"/>
              <w:rPr>
                <w:color w:val="000000" w:themeColor="text1"/>
              </w:rPr>
            </w:pPr>
            <w:r w:rsidRPr="00B04203">
              <w:rPr>
                <w:color w:val="000000" w:themeColor="text1"/>
              </w:rPr>
              <w:t>$153,60</w:t>
            </w:r>
          </w:p>
        </w:tc>
      </w:tr>
      <w:tr w:rsidR="00B04203" w:rsidRPr="00B04203" w14:paraId="707E2BFD" w14:textId="77777777" w:rsidTr="000C7915">
        <w:trPr>
          <w:trHeight w:val="700"/>
        </w:trPr>
        <w:tc>
          <w:tcPr>
            <w:tcW w:w="1874" w:type="dxa"/>
            <w:tcBorders>
              <w:top w:val="nil"/>
              <w:left w:val="single" w:sz="8" w:space="0" w:color="auto"/>
              <w:bottom w:val="single" w:sz="8" w:space="0" w:color="auto"/>
              <w:right w:val="single" w:sz="8" w:space="0" w:color="auto"/>
            </w:tcBorders>
            <w:vAlign w:val="center"/>
            <w:hideMark/>
          </w:tcPr>
          <w:p w14:paraId="1C880FE0" w14:textId="77777777" w:rsidR="00DC598B" w:rsidRPr="00B04203" w:rsidRDefault="00DC598B" w:rsidP="007A1557">
            <w:pPr>
              <w:spacing w:line="360" w:lineRule="auto"/>
              <w:jc w:val="both"/>
              <w:rPr>
                <w:color w:val="000000" w:themeColor="text1"/>
              </w:rPr>
            </w:pPr>
            <w:r w:rsidRPr="00B04203">
              <w:rPr>
                <w:color w:val="000000" w:themeColor="text1"/>
              </w:rPr>
              <w:t>SUITE DOBLE</w:t>
            </w:r>
          </w:p>
        </w:tc>
        <w:tc>
          <w:tcPr>
            <w:tcW w:w="1767" w:type="dxa"/>
            <w:tcBorders>
              <w:top w:val="nil"/>
              <w:left w:val="nil"/>
              <w:bottom w:val="single" w:sz="8" w:space="0" w:color="auto"/>
              <w:right w:val="single" w:sz="8" w:space="0" w:color="auto"/>
            </w:tcBorders>
            <w:vAlign w:val="center"/>
            <w:hideMark/>
          </w:tcPr>
          <w:p w14:paraId="2AD5CD95" w14:textId="77777777" w:rsidR="00DC598B" w:rsidRPr="00B04203" w:rsidRDefault="00DC598B" w:rsidP="007A1557">
            <w:pPr>
              <w:spacing w:line="360" w:lineRule="auto"/>
              <w:jc w:val="both"/>
              <w:rPr>
                <w:color w:val="000000" w:themeColor="text1"/>
              </w:rPr>
            </w:pPr>
            <w:r w:rsidRPr="00B04203">
              <w:rPr>
                <w:color w:val="000000" w:themeColor="text1"/>
              </w:rPr>
              <w:t>$199,00</w:t>
            </w:r>
          </w:p>
        </w:tc>
        <w:tc>
          <w:tcPr>
            <w:tcW w:w="1474" w:type="dxa"/>
            <w:tcBorders>
              <w:top w:val="nil"/>
              <w:left w:val="nil"/>
              <w:bottom w:val="single" w:sz="8" w:space="0" w:color="auto"/>
              <w:right w:val="single" w:sz="8" w:space="0" w:color="auto"/>
            </w:tcBorders>
            <w:vAlign w:val="center"/>
            <w:hideMark/>
          </w:tcPr>
          <w:p w14:paraId="673C925C" w14:textId="77777777" w:rsidR="00DC598B" w:rsidRPr="00B04203" w:rsidRDefault="00DC598B" w:rsidP="007A1557">
            <w:pPr>
              <w:spacing w:line="360" w:lineRule="auto"/>
              <w:jc w:val="both"/>
              <w:rPr>
                <w:color w:val="000000" w:themeColor="text1"/>
              </w:rPr>
            </w:pPr>
            <w:r w:rsidRPr="00B04203">
              <w:rPr>
                <w:color w:val="000000" w:themeColor="text1"/>
              </w:rPr>
              <w:t>$179,99</w:t>
            </w:r>
          </w:p>
        </w:tc>
        <w:tc>
          <w:tcPr>
            <w:tcW w:w="1768" w:type="dxa"/>
            <w:tcBorders>
              <w:top w:val="nil"/>
              <w:left w:val="nil"/>
              <w:bottom w:val="single" w:sz="8" w:space="0" w:color="auto"/>
              <w:right w:val="single" w:sz="8" w:space="0" w:color="auto"/>
            </w:tcBorders>
            <w:vAlign w:val="center"/>
            <w:hideMark/>
          </w:tcPr>
          <w:p w14:paraId="19C7CD55" w14:textId="77777777" w:rsidR="00DC598B" w:rsidRPr="00B04203" w:rsidRDefault="00DC598B" w:rsidP="007A1557">
            <w:pPr>
              <w:spacing w:line="360" w:lineRule="auto"/>
              <w:jc w:val="both"/>
              <w:rPr>
                <w:color w:val="000000" w:themeColor="text1"/>
              </w:rPr>
            </w:pPr>
            <w:r w:rsidRPr="00B04203">
              <w:rPr>
                <w:color w:val="000000" w:themeColor="text1"/>
              </w:rPr>
              <w:t>$174,20</w:t>
            </w:r>
          </w:p>
        </w:tc>
        <w:tc>
          <w:tcPr>
            <w:tcW w:w="1300" w:type="dxa"/>
            <w:tcBorders>
              <w:top w:val="nil"/>
              <w:left w:val="nil"/>
              <w:bottom w:val="single" w:sz="8" w:space="0" w:color="auto"/>
              <w:right w:val="single" w:sz="8" w:space="0" w:color="auto"/>
            </w:tcBorders>
            <w:vAlign w:val="center"/>
            <w:hideMark/>
          </w:tcPr>
          <w:p w14:paraId="211CFDAA" w14:textId="77777777" w:rsidR="00DC598B" w:rsidRPr="00B04203" w:rsidRDefault="00DC598B" w:rsidP="007A1557">
            <w:pPr>
              <w:spacing w:line="360" w:lineRule="auto"/>
              <w:jc w:val="both"/>
              <w:rPr>
                <w:color w:val="000000" w:themeColor="text1"/>
              </w:rPr>
            </w:pPr>
            <w:r w:rsidRPr="00B04203">
              <w:rPr>
                <w:color w:val="000000" w:themeColor="text1"/>
              </w:rPr>
              <w:t>$120,13</w:t>
            </w:r>
          </w:p>
        </w:tc>
        <w:tc>
          <w:tcPr>
            <w:tcW w:w="920" w:type="dxa"/>
            <w:tcBorders>
              <w:top w:val="nil"/>
              <w:left w:val="nil"/>
              <w:bottom w:val="single" w:sz="8" w:space="0" w:color="auto"/>
              <w:right w:val="single" w:sz="8" w:space="0" w:color="auto"/>
            </w:tcBorders>
            <w:vAlign w:val="center"/>
            <w:hideMark/>
          </w:tcPr>
          <w:p w14:paraId="703C16AE" w14:textId="77777777" w:rsidR="00DC598B" w:rsidRPr="00B04203" w:rsidRDefault="00DC598B" w:rsidP="007A1557">
            <w:pPr>
              <w:spacing w:line="360" w:lineRule="auto"/>
              <w:jc w:val="both"/>
              <w:rPr>
                <w:color w:val="000000" w:themeColor="text1"/>
              </w:rPr>
            </w:pPr>
            <w:r w:rsidRPr="00B04203">
              <w:rPr>
                <w:color w:val="000000" w:themeColor="text1"/>
              </w:rPr>
              <w:t>$162,00</w:t>
            </w:r>
          </w:p>
        </w:tc>
        <w:tc>
          <w:tcPr>
            <w:tcW w:w="1660" w:type="dxa"/>
            <w:tcBorders>
              <w:top w:val="nil"/>
              <w:left w:val="nil"/>
              <w:bottom w:val="single" w:sz="8" w:space="0" w:color="auto"/>
              <w:right w:val="single" w:sz="8" w:space="0" w:color="auto"/>
            </w:tcBorders>
            <w:vAlign w:val="center"/>
            <w:hideMark/>
          </w:tcPr>
          <w:p w14:paraId="4C3F0CB1" w14:textId="77777777" w:rsidR="00DC598B" w:rsidRPr="00B04203" w:rsidRDefault="00DC598B" w:rsidP="007A1557">
            <w:pPr>
              <w:spacing w:line="360" w:lineRule="auto"/>
              <w:jc w:val="both"/>
              <w:rPr>
                <w:color w:val="000000" w:themeColor="text1"/>
              </w:rPr>
            </w:pPr>
            <w:r w:rsidRPr="00B04203">
              <w:rPr>
                <w:color w:val="000000" w:themeColor="text1"/>
              </w:rPr>
              <w:t>$144,90</w:t>
            </w:r>
          </w:p>
        </w:tc>
        <w:tc>
          <w:tcPr>
            <w:tcW w:w="920" w:type="dxa"/>
            <w:tcBorders>
              <w:top w:val="nil"/>
              <w:left w:val="nil"/>
              <w:bottom w:val="single" w:sz="8" w:space="0" w:color="auto"/>
              <w:right w:val="single" w:sz="8" w:space="0" w:color="auto"/>
            </w:tcBorders>
            <w:vAlign w:val="center"/>
            <w:hideMark/>
          </w:tcPr>
          <w:p w14:paraId="29D6C954" w14:textId="77777777" w:rsidR="00DC598B" w:rsidRPr="00B04203" w:rsidRDefault="00DC598B" w:rsidP="007A1557">
            <w:pPr>
              <w:spacing w:line="360" w:lineRule="auto"/>
              <w:jc w:val="both"/>
              <w:rPr>
                <w:color w:val="000000" w:themeColor="text1"/>
              </w:rPr>
            </w:pPr>
            <w:r w:rsidRPr="00B04203">
              <w:rPr>
                <w:color w:val="000000" w:themeColor="text1"/>
              </w:rPr>
              <w:t> </w:t>
            </w:r>
          </w:p>
        </w:tc>
        <w:tc>
          <w:tcPr>
            <w:tcW w:w="1487" w:type="dxa"/>
            <w:tcBorders>
              <w:top w:val="nil"/>
              <w:left w:val="nil"/>
              <w:bottom w:val="single" w:sz="8" w:space="0" w:color="auto"/>
              <w:right w:val="nil"/>
            </w:tcBorders>
            <w:vAlign w:val="center"/>
            <w:hideMark/>
          </w:tcPr>
          <w:p w14:paraId="2FF66BFD" w14:textId="77777777" w:rsidR="00DC598B" w:rsidRPr="00B04203" w:rsidRDefault="00DC598B" w:rsidP="007A1557">
            <w:pPr>
              <w:spacing w:line="360" w:lineRule="auto"/>
              <w:jc w:val="both"/>
              <w:rPr>
                <w:color w:val="000000" w:themeColor="text1"/>
              </w:rPr>
            </w:pPr>
            <w:r w:rsidRPr="00B04203">
              <w:rPr>
                <w:color w:val="000000" w:themeColor="text1"/>
              </w:rPr>
              <w:t>$140,03</w:t>
            </w:r>
          </w:p>
        </w:tc>
        <w:tc>
          <w:tcPr>
            <w:tcW w:w="1535" w:type="dxa"/>
            <w:tcBorders>
              <w:top w:val="nil"/>
              <w:left w:val="single" w:sz="4" w:space="0" w:color="auto"/>
              <w:bottom w:val="single" w:sz="4" w:space="0" w:color="auto"/>
              <w:right w:val="single" w:sz="4" w:space="0" w:color="auto"/>
            </w:tcBorders>
            <w:noWrap/>
            <w:vAlign w:val="bottom"/>
            <w:hideMark/>
          </w:tcPr>
          <w:p w14:paraId="1B99A5E6" w14:textId="77777777" w:rsidR="00DC598B" w:rsidRPr="00B04203" w:rsidRDefault="00DC598B" w:rsidP="007A1557">
            <w:pPr>
              <w:spacing w:line="360" w:lineRule="auto"/>
              <w:jc w:val="both"/>
              <w:rPr>
                <w:color w:val="000000" w:themeColor="text1"/>
              </w:rPr>
            </w:pPr>
            <w:r w:rsidRPr="00B04203">
              <w:rPr>
                <w:color w:val="000000" w:themeColor="text1"/>
              </w:rPr>
              <w:t>$172,02</w:t>
            </w:r>
          </w:p>
        </w:tc>
      </w:tr>
    </w:tbl>
    <w:p w14:paraId="4F2A5524" w14:textId="7DB9882D" w:rsidR="00FB090D" w:rsidRPr="00B04203" w:rsidRDefault="00D66B4F" w:rsidP="00234108">
      <w:pPr>
        <w:pStyle w:val="Epgrafe"/>
        <w:spacing w:line="360" w:lineRule="auto"/>
        <w:jc w:val="center"/>
        <w:rPr>
          <w:b/>
          <w:i w:val="0"/>
          <w:iCs w:val="0"/>
          <w:color w:val="000000" w:themeColor="text1"/>
          <w:sz w:val="24"/>
          <w:szCs w:val="24"/>
        </w:rPr>
      </w:pPr>
      <w:bookmarkStart w:id="44" w:name="_Toc205999537"/>
      <w:r w:rsidRPr="00B04203">
        <w:rPr>
          <w:color w:val="000000" w:themeColor="text1"/>
          <w:sz w:val="24"/>
          <w:szCs w:val="24"/>
        </w:rPr>
        <w:t xml:space="preserve">Tabla </w:t>
      </w:r>
      <w:r w:rsidRPr="00B04203">
        <w:rPr>
          <w:color w:val="000000" w:themeColor="text1"/>
          <w:sz w:val="24"/>
          <w:szCs w:val="24"/>
        </w:rPr>
        <w:fldChar w:fldCharType="begin"/>
      </w:r>
      <w:r w:rsidRPr="00B04203">
        <w:rPr>
          <w:color w:val="000000" w:themeColor="text1"/>
          <w:sz w:val="24"/>
          <w:szCs w:val="24"/>
        </w:rPr>
        <w:instrText xml:space="preserve"> SEQ Tabla \* ARABIC </w:instrText>
      </w:r>
      <w:r w:rsidRPr="00B04203">
        <w:rPr>
          <w:color w:val="000000" w:themeColor="text1"/>
          <w:sz w:val="24"/>
          <w:szCs w:val="24"/>
        </w:rPr>
        <w:fldChar w:fldCharType="separate"/>
      </w:r>
      <w:r w:rsidR="006143C3">
        <w:rPr>
          <w:noProof/>
          <w:color w:val="000000" w:themeColor="text1"/>
          <w:sz w:val="24"/>
          <w:szCs w:val="24"/>
        </w:rPr>
        <w:t>3</w:t>
      </w:r>
      <w:r w:rsidRPr="00B04203">
        <w:rPr>
          <w:color w:val="000000" w:themeColor="text1"/>
          <w:sz w:val="24"/>
          <w:szCs w:val="24"/>
        </w:rPr>
        <w:fldChar w:fldCharType="end"/>
      </w:r>
      <w:r w:rsidRPr="00B04203">
        <w:rPr>
          <w:color w:val="000000" w:themeColor="text1"/>
          <w:sz w:val="24"/>
          <w:szCs w:val="24"/>
        </w:rPr>
        <w:t xml:space="preserve">. </w:t>
      </w:r>
      <w:r w:rsidR="000C7915" w:rsidRPr="00B04203">
        <w:rPr>
          <w:b/>
          <w:color w:val="000000" w:themeColor="text1"/>
          <w:sz w:val="24"/>
          <w:szCs w:val="24"/>
        </w:rPr>
        <w:t>Comparación de costos</w:t>
      </w:r>
      <w:bookmarkEnd w:id="44"/>
    </w:p>
    <w:p w14:paraId="7C63B09F" w14:textId="77777777" w:rsidR="000C7915" w:rsidRPr="00B04203" w:rsidRDefault="000C7915" w:rsidP="00234108">
      <w:pPr>
        <w:spacing w:line="360" w:lineRule="auto"/>
        <w:rPr>
          <w:color w:val="000000" w:themeColor="text1"/>
        </w:rPr>
      </w:pPr>
    </w:p>
    <w:p w14:paraId="1F1B0814" w14:textId="3237CFE0" w:rsidR="000C7915" w:rsidRPr="00B04203" w:rsidRDefault="000C7915" w:rsidP="00234108">
      <w:pPr>
        <w:spacing w:line="360" w:lineRule="auto"/>
        <w:jc w:val="center"/>
        <w:rPr>
          <w:i/>
          <w:iCs/>
          <w:color w:val="000000" w:themeColor="text1"/>
        </w:rPr>
      </w:pPr>
      <w:r w:rsidRPr="00B04203">
        <w:rPr>
          <w:i/>
          <w:iCs/>
          <w:color w:val="000000" w:themeColor="text1"/>
        </w:rPr>
        <w:t>Fuente: Elaboración propia (2025)</w:t>
      </w:r>
    </w:p>
    <w:p w14:paraId="2A23B0B4" w14:textId="7646F7A4" w:rsidR="000C7915" w:rsidRPr="00B04203" w:rsidRDefault="000C7915" w:rsidP="00234108">
      <w:pPr>
        <w:spacing w:line="360" w:lineRule="auto"/>
        <w:rPr>
          <w:color w:val="000000" w:themeColor="text1"/>
        </w:rPr>
        <w:sectPr w:rsidR="000C7915" w:rsidRPr="00B04203" w:rsidSect="00715691">
          <w:pgSz w:w="15840" w:h="12240" w:orient="landscape"/>
          <w:pgMar w:top="1600" w:right="280" w:bottom="1720" w:left="640" w:header="720" w:footer="720" w:gutter="0"/>
          <w:cols w:space="720"/>
          <w:docGrid w:linePitch="326"/>
        </w:sectPr>
      </w:pPr>
    </w:p>
    <w:p w14:paraId="1EFB413C" w14:textId="66029D68" w:rsidR="00B22214" w:rsidRPr="00B04203" w:rsidRDefault="00B22214" w:rsidP="00234108">
      <w:pPr>
        <w:pStyle w:val="Ttulo2"/>
      </w:pPr>
      <w:bookmarkStart w:id="45" w:name="_Toc210055696"/>
      <w:r w:rsidRPr="00B04203">
        <w:lastRenderedPageBreak/>
        <w:t>Análisis FODA</w:t>
      </w:r>
      <w:bookmarkEnd w:id="45"/>
    </w:p>
    <w:p w14:paraId="701CA54C" w14:textId="06C1323F" w:rsidR="000C7915" w:rsidRPr="00B04203" w:rsidRDefault="000C7915" w:rsidP="00234108">
      <w:pPr>
        <w:pStyle w:val="Subttulo"/>
        <w:spacing w:line="360" w:lineRule="auto"/>
        <w:rPr>
          <w:color w:val="000000" w:themeColor="text1"/>
          <w:lang w:val="es-MX" w:eastAsia="es-EC"/>
        </w:rPr>
      </w:pPr>
    </w:p>
    <w:p w14:paraId="3D3038BB" w14:textId="746A02E3" w:rsidR="00B22214" w:rsidRPr="00B04203" w:rsidRDefault="00D66B4F" w:rsidP="00234108">
      <w:pPr>
        <w:pStyle w:val="Epgrafe"/>
        <w:spacing w:line="360" w:lineRule="auto"/>
        <w:jc w:val="center"/>
        <w:rPr>
          <w:b/>
          <w:color w:val="000000" w:themeColor="text1"/>
          <w:sz w:val="24"/>
          <w:szCs w:val="24"/>
        </w:rPr>
      </w:pPr>
      <w:bookmarkStart w:id="46" w:name="_Toc205999538"/>
      <w:r w:rsidRPr="00B04203">
        <w:rPr>
          <w:color w:val="000000" w:themeColor="text1"/>
          <w:sz w:val="24"/>
          <w:szCs w:val="24"/>
        </w:rPr>
        <w:t xml:space="preserve">Tabla </w:t>
      </w:r>
      <w:r w:rsidRPr="00B04203">
        <w:rPr>
          <w:color w:val="000000" w:themeColor="text1"/>
          <w:sz w:val="24"/>
          <w:szCs w:val="24"/>
        </w:rPr>
        <w:fldChar w:fldCharType="begin"/>
      </w:r>
      <w:r w:rsidRPr="00B04203">
        <w:rPr>
          <w:color w:val="000000" w:themeColor="text1"/>
          <w:sz w:val="24"/>
          <w:szCs w:val="24"/>
        </w:rPr>
        <w:instrText xml:space="preserve"> SEQ Tabla \* ARABIC </w:instrText>
      </w:r>
      <w:r w:rsidRPr="00B04203">
        <w:rPr>
          <w:color w:val="000000" w:themeColor="text1"/>
          <w:sz w:val="24"/>
          <w:szCs w:val="24"/>
        </w:rPr>
        <w:fldChar w:fldCharType="separate"/>
      </w:r>
      <w:r w:rsidR="006143C3">
        <w:rPr>
          <w:noProof/>
          <w:color w:val="000000" w:themeColor="text1"/>
          <w:sz w:val="24"/>
          <w:szCs w:val="24"/>
        </w:rPr>
        <w:t>4</w:t>
      </w:r>
      <w:r w:rsidRPr="00B04203">
        <w:rPr>
          <w:color w:val="000000" w:themeColor="text1"/>
          <w:sz w:val="24"/>
          <w:szCs w:val="24"/>
        </w:rPr>
        <w:fldChar w:fldCharType="end"/>
      </w:r>
      <w:r w:rsidRPr="00B04203">
        <w:rPr>
          <w:color w:val="000000" w:themeColor="text1"/>
          <w:sz w:val="24"/>
          <w:szCs w:val="24"/>
        </w:rPr>
        <w:t xml:space="preserve">. </w:t>
      </w:r>
      <w:r w:rsidR="000C7915" w:rsidRPr="00B04203">
        <w:rPr>
          <w:b/>
          <w:color w:val="000000" w:themeColor="text1"/>
          <w:sz w:val="24"/>
          <w:szCs w:val="24"/>
        </w:rPr>
        <w:t xml:space="preserve"> Análisis FODA</w:t>
      </w:r>
      <w:bookmarkEnd w:id="46"/>
    </w:p>
    <w:tbl>
      <w:tblPr>
        <w:tblStyle w:val="Tablaconcuadrcula"/>
        <w:tblW w:w="0" w:type="auto"/>
        <w:tblLook w:val="04A0" w:firstRow="1" w:lastRow="0" w:firstColumn="1" w:lastColumn="0" w:noHBand="0" w:noVBand="1"/>
      </w:tblPr>
      <w:tblGrid>
        <w:gridCol w:w="4224"/>
        <w:gridCol w:w="4264"/>
      </w:tblGrid>
      <w:tr w:rsidR="00B04203" w:rsidRPr="00B04203" w14:paraId="6BC871BC" w14:textId="77777777" w:rsidTr="006057D1">
        <w:tc>
          <w:tcPr>
            <w:tcW w:w="4224" w:type="dxa"/>
          </w:tcPr>
          <w:p w14:paraId="0EC392A4" w14:textId="3503C180" w:rsidR="007A464F" w:rsidRPr="00B04203" w:rsidRDefault="00B21544" w:rsidP="00234108">
            <w:pPr>
              <w:spacing w:line="360" w:lineRule="auto"/>
              <w:jc w:val="center"/>
              <w:rPr>
                <w:b/>
                <w:color w:val="000000" w:themeColor="text1"/>
              </w:rPr>
            </w:pPr>
            <w:r>
              <w:rPr>
                <w:b/>
                <w:color w:val="000000" w:themeColor="text1"/>
              </w:rPr>
              <w:t>Fortalezas</w:t>
            </w:r>
          </w:p>
        </w:tc>
        <w:tc>
          <w:tcPr>
            <w:tcW w:w="4264" w:type="dxa"/>
          </w:tcPr>
          <w:p w14:paraId="7FDD6714" w14:textId="07D04475" w:rsidR="007A464F" w:rsidRPr="00B04203" w:rsidRDefault="00B21544" w:rsidP="00234108">
            <w:pPr>
              <w:spacing w:line="360" w:lineRule="auto"/>
              <w:jc w:val="center"/>
              <w:rPr>
                <w:b/>
                <w:color w:val="000000" w:themeColor="text1"/>
              </w:rPr>
            </w:pPr>
            <w:r>
              <w:rPr>
                <w:b/>
                <w:color w:val="000000" w:themeColor="text1"/>
              </w:rPr>
              <w:t>Oportunidades</w:t>
            </w:r>
          </w:p>
        </w:tc>
      </w:tr>
      <w:tr w:rsidR="00B04203" w:rsidRPr="00B04203" w14:paraId="251A537C" w14:textId="77777777" w:rsidTr="006057D1">
        <w:tc>
          <w:tcPr>
            <w:tcW w:w="4224" w:type="dxa"/>
          </w:tcPr>
          <w:p w14:paraId="03C022BA" w14:textId="77777777" w:rsidR="007A464F" w:rsidRPr="00B04203" w:rsidRDefault="007A464F" w:rsidP="007A1557">
            <w:pPr>
              <w:spacing w:line="360" w:lineRule="auto"/>
              <w:jc w:val="both"/>
              <w:rPr>
                <w:bCs/>
                <w:color w:val="000000" w:themeColor="text1"/>
              </w:rPr>
            </w:pPr>
            <w:r w:rsidRPr="00B04203">
              <w:rPr>
                <w:bCs/>
                <w:color w:val="000000" w:themeColor="text1"/>
              </w:rPr>
              <w:t xml:space="preserve">Propuesta de valor única en la ciudad. Hospedaje en un ambiente que combina arquitectura moderna con la antigua, resaltando en los detalles </w:t>
            </w:r>
            <w:r w:rsidRPr="00B04203">
              <w:rPr>
                <w:bCs/>
                <w:color w:val="000000" w:themeColor="text1"/>
                <w:lang w:val="es-MX" w:eastAsia="es-EC"/>
              </w:rPr>
              <w:t>la cultura pre colombina, las raices de los pueblos indigenas locales y su cosmovisión</w:t>
            </w:r>
          </w:p>
        </w:tc>
        <w:tc>
          <w:tcPr>
            <w:tcW w:w="4264" w:type="dxa"/>
          </w:tcPr>
          <w:p w14:paraId="7D00DC8F" w14:textId="77777777" w:rsidR="007A464F" w:rsidRPr="00B04203" w:rsidRDefault="007A464F" w:rsidP="007A1557">
            <w:pPr>
              <w:spacing w:line="360" w:lineRule="auto"/>
              <w:jc w:val="both"/>
              <w:rPr>
                <w:bCs/>
                <w:color w:val="000000" w:themeColor="text1"/>
              </w:rPr>
            </w:pPr>
            <w:r w:rsidRPr="00B04203">
              <w:rPr>
                <w:bCs/>
                <w:color w:val="000000" w:themeColor="text1"/>
              </w:rPr>
              <w:t xml:space="preserve">Políticas de fortalecimiento del sector turístico. </w:t>
            </w:r>
          </w:p>
        </w:tc>
      </w:tr>
      <w:tr w:rsidR="00834FF0" w:rsidRPr="00B04203" w14:paraId="7F49683E" w14:textId="77777777" w:rsidTr="006057D1">
        <w:tc>
          <w:tcPr>
            <w:tcW w:w="4224" w:type="dxa"/>
          </w:tcPr>
          <w:p w14:paraId="7E01877F" w14:textId="77777777" w:rsidR="00834FF0" w:rsidRPr="00B04203" w:rsidRDefault="00834FF0" w:rsidP="007A1557">
            <w:pPr>
              <w:spacing w:line="360" w:lineRule="auto"/>
              <w:jc w:val="both"/>
              <w:rPr>
                <w:bCs/>
                <w:color w:val="000000" w:themeColor="text1"/>
              </w:rPr>
            </w:pPr>
            <w:r w:rsidRPr="00B04203">
              <w:rPr>
                <w:bCs/>
                <w:color w:val="000000" w:themeColor="text1"/>
              </w:rPr>
              <w:t>Ubicación céntrica.</w:t>
            </w:r>
          </w:p>
        </w:tc>
        <w:tc>
          <w:tcPr>
            <w:tcW w:w="4264" w:type="dxa"/>
          </w:tcPr>
          <w:p w14:paraId="1BB80FF8" w14:textId="556453E1" w:rsidR="00834FF0" w:rsidRPr="00B04203" w:rsidRDefault="00834FF0" w:rsidP="007A1557">
            <w:pPr>
              <w:spacing w:line="360" w:lineRule="auto"/>
              <w:jc w:val="both"/>
              <w:rPr>
                <w:bCs/>
                <w:color w:val="000000" w:themeColor="text1"/>
              </w:rPr>
            </w:pPr>
            <w:r w:rsidRPr="00B04203">
              <w:rPr>
                <w:bCs/>
                <w:color w:val="000000" w:themeColor="text1"/>
              </w:rPr>
              <w:t xml:space="preserve">Preferencia de hoteles boutique en tendencia. </w:t>
            </w:r>
          </w:p>
        </w:tc>
      </w:tr>
      <w:tr w:rsidR="00834FF0" w:rsidRPr="00B04203" w14:paraId="6C1C9E44" w14:textId="77777777" w:rsidTr="006057D1">
        <w:tc>
          <w:tcPr>
            <w:tcW w:w="4224" w:type="dxa"/>
          </w:tcPr>
          <w:p w14:paraId="3E3119D8" w14:textId="77777777" w:rsidR="00834FF0" w:rsidRPr="00B04203" w:rsidRDefault="00834FF0" w:rsidP="007A1557">
            <w:pPr>
              <w:spacing w:line="360" w:lineRule="auto"/>
              <w:jc w:val="both"/>
              <w:rPr>
                <w:bCs/>
                <w:color w:val="000000" w:themeColor="text1"/>
              </w:rPr>
            </w:pPr>
            <w:r w:rsidRPr="00B04203">
              <w:rPr>
                <w:bCs/>
                <w:color w:val="000000" w:themeColor="text1"/>
              </w:rPr>
              <w:t xml:space="preserve">Propiedad amplia con parqueadero. </w:t>
            </w:r>
          </w:p>
        </w:tc>
        <w:tc>
          <w:tcPr>
            <w:tcW w:w="4264" w:type="dxa"/>
          </w:tcPr>
          <w:p w14:paraId="7CB94F1A" w14:textId="72404DAA" w:rsidR="00834FF0" w:rsidRPr="00B04203" w:rsidRDefault="00834FF0" w:rsidP="007A1557">
            <w:pPr>
              <w:spacing w:line="360" w:lineRule="auto"/>
              <w:jc w:val="both"/>
              <w:rPr>
                <w:bCs/>
                <w:color w:val="000000" w:themeColor="text1"/>
              </w:rPr>
            </w:pPr>
            <w:r w:rsidRPr="00B04203">
              <w:rPr>
                <w:bCs/>
                <w:color w:val="000000" w:themeColor="text1"/>
              </w:rPr>
              <w:t>Contratos especiales para trabajadores del sector turístico.</w:t>
            </w:r>
          </w:p>
        </w:tc>
      </w:tr>
      <w:tr w:rsidR="00834FF0" w:rsidRPr="00B04203" w14:paraId="36BB19B4" w14:textId="77777777" w:rsidTr="006057D1">
        <w:tc>
          <w:tcPr>
            <w:tcW w:w="4224" w:type="dxa"/>
          </w:tcPr>
          <w:p w14:paraId="20F0806E" w14:textId="77777777" w:rsidR="00834FF0" w:rsidRPr="00B04203" w:rsidRDefault="00834FF0" w:rsidP="007A1557">
            <w:pPr>
              <w:spacing w:line="360" w:lineRule="auto"/>
              <w:jc w:val="both"/>
              <w:rPr>
                <w:bCs/>
                <w:color w:val="000000" w:themeColor="text1"/>
              </w:rPr>
            </w:pPr>
            <w:r w:rsidRPr="00B04203">
              <w:rPr>
                <w:bCs/>
                <w:color w:val="000000" w:themeColor="text1"/>
              </w:rPr>
              <w:t xml:space="preserve">Oferta de servicio de hospedaje autónomo.  </w:t>
            </w:r>
          </w:p>
        </w:tc>
        <w:tc>
          <w:tcPr>
            <w:tcW w:w="4264" w:type="dxa"/>
          </w:tcPr>
          <w:p w14:paraId="457BBAD3" w14:textId="4A63A7FC" w:rsidR="00834FF0" w:rsidRPr="00B04203" w:rsidRDefault="00834FF0" w:rsidP="007A1557">
            <w:pPr>
              <w:spacing w:line="360" w:lineRule="auto"/>
              <w:jc w:val="both"/>
              <w:rPr>
                <w:bCs/>
                <w:color w:val="000000" w:themeColor="text1"/>
              </w:rPr>
            </w:pPr>
            <w:r w:rsidRPr="00B04203">
              <w:rPr>
                <w:bCs/>
                <w:color w:val="000000" w:themeColor="text1"/>
              </w:rPr>
              <w:t xml:space="preserve">Escasos servicios de hospedaje tipo Hotel Boutique. </w:t>
            </w:r>
          </w:p>
        </w:tc>
      </w:tr>
      <w:tr w:rsidR="00834FF0" w:rsidRPr="00B04203" w14:paraId="33647939" w14:textId="77777777" w:rsidTr="006057D1">
        <w:tc>
          <w:tcPr>
            <w:tcW w:w="4224" w:type="dxa"/>
          </w:tcPr>
          <w:p w14:paraId="42D5DB31" w14:textId="77777777" w:rsidR="00834FF0" w:rsidRPr="00B04203" w:rsidRDefault="00834FF0" w:rsidP="007A1557">
            <w:pPr>
              <w:spacing w:line="360" w:lineRule="auto"/>
              <w:jc w:val="both"/>
              <w:rPr>
                <w:bCs/>
                <w:color w:val="000000" w:themeColor="text1"/>
              </w:rPr>
            </w:pPr>
            <w:r w:rsidRPr="00B04203">
              <w:rPr>
                <w:bCs/>
                <w:color w:val="000000" w:themeColor="text1"/>
              </w:rPr>
              <w:t>Spa</w:t>
            </w:r>
          </w:p>
        </w:tc>
        <w:tc>
          <w:tcPr>
            <w:tcW w:w="4264" w:type="dxa"/>
          </w:tcPr>
          <w:p w14:paraId="2146C79C" w14:textId="133BF0CE" w:rsidR="00834FF0" w:rsidRPr="00B04203" w:rsidRDefault="00834FF0" w:rsidP="007A1557">
            <w:pPr>
              <w:spacing w:line="360" w:lineRule="auto"/>
              <w:jc w:val="both"/>
              <w:rPr>
                <w:bCs/>
                <w:color w:val="000000" w:themeColor="text1"/>
              </w:rPr>
            </w:pPr>
            <w:r w:rsidRPr="00B04203">
              <w:rPr>
                <w:bCs/>
                <w:color w:val="000000" w:themeColor="text1"/>
              </w:rPr>
              <w:t>Turismo comunitario no desarrollado.</w:t>
            </w:r>
          </w:p>
        </w:tc>
      </w:tr>
      <w:tr w:rsidR="00834FF0" w:rsidRPr="00B04203" w14:paraId="7187CDE7" w14:textId="77777777" w:rsidTr="006057D1">
        <w:tc>
          <w:tcPr>
            <w:tcW w:w="4224" w:type="dxa"/>
          </w:tcPr>
          <w:p w14:paraId="308B5979" w14:textId="4C0A9A04" w:rsidR="00834FF0" w:rsidRPr="00B04203" w:rsidRDefault="00834FF0" w:rsidP="007A1557">
            <w:pPr>
              <w:spacing w:line="360" w:lineRule="auto"/>
              <w:jc w:val="both"/>
              <w:rPr>
                <w:bCs/>
                <w:color w:val="000000" w:themeColor="text1"/>
              </w:rPr>
            </w:pPr>
            <w:r w:rsidRPr="00B04203">
              <w:rPr>
                <w:bCs/>
                <w:color w:val="000000" w:themeColor="text1"/>
              </w:rPr>
              <w:t xml:space="preserve">Atención personalizada al tratarse de un </w:t>
            </w:r>
            <w:r>
              <w:rPr>
                <w:bCs/>
                <w:color w:val="000000" w:themeColor="text1"/>
              </w:rPr>
              <w:t xml:space="preserve">complejo de 4 sutes. </w:t>
            </w:r>
          </w:p>
        </w:tc>
        <w:tc>
          <w:tcPr>
            <w:tcW w:w="4264" w:type="dxa"/>
          </w:tcPr>
          <w:p w14:paraId="6CF441A8" w14:textId="5B990B94" w:rsidR="00834FF0" w:rsidRPr="00B04203" w:rsidRDefault="00834FF0" w:rsidP="007A1557">
            <w:pPr>
              <w:spacing w:line="360" w:lineRule="auto"/>
              <w:jc w:val="both"/>
              <w:rPr>
                <w:bCs/>
                <w:color w:val="000000" w:themeColor="text1"/>
              </w:rPr>
            </w:pPr>
            <w:r w:rsidRPr="00B04203">
              <w:rPr>
                <w:bCs/>
                <w:color w:val="000000" w:themeColor="text1"/>
              </w:rPr>
              <w:t>Atractivos naturales y arquitectónicos no explotados.</w:t>
            </w:r>
          </w:p>
        </w:tc>
      </w:tr>
      <w:tr w:rsidR="00834FF0" w:rsidRPr="00B04203" w14:paraId="44E54895" w14:textId="77777777" w:rsidTr="006057D1">
        <w:tc>
          <w:tcPr>
            <w:tcW w:w="4224" w:type="dxa"/>
          </w:tcPr>
          <w:p w14:paraId="01F30B23" w14:textId="77777777" w:rsidR="00834FF0" w:rsidRPr="00B04203" w:rsidRDefault="00834FF0" w:rsidP="007A1557">
            <w:pPr>
              <w:spacing w:line="360" w:lineRule="auto"/>
              <w:jc w:val="both"/>
              <w:rPr>
                <w:bCs/>
                <w:color w:val="000000" w:themeColor="text1"/>
              </w:rPr>
            </w:pPr>
            <w:r w:rsidRPr="00B04203">
              <w:rPr>
                <w:bCs/>
                <w:color w:val="000000" w:themeColor="text1"/>
              </w:rPr>
              <w:t xml:space="preserve">Políticas de amigables con el medio ambiente y pet friendly. </w:t>
            </w:r>
          </w:p>
        </w:tc>
        <w:tc>
          <w:tcPr>
            <w:tcW w:w="4264" w:type="dxa"/>
          </w:tcPr>
          <w:p w14:paraId="63FEE6B3" w14:textId="4935A2B4" w:rsidR="00834FF0" w:rsidRPr="00B04203" w:rsidRDefault="00834FF0" w:rsidP="007A1557">
            <w:pPr>
              <w:spacing w:line="360" w:lineRule="auto"/>
              <w:jc w:val="both"/>
              <w:rPr>
                <w:bCs/>
                <w:color w:val="000000" w:themeColor="text1"/>
              </w:rPr>
            </w:pPr>
            <w:r>
              <w:rPr>
                <w:bCs/>
                <w:color w:val="000000" w:themeColor="text1"/>
              </w:rPr>
              <w:t xml:space="preserve">Aumento de la demanda por hospedajes ofertados en modalidad Airbnb. </w:t>
            </w:r>
          </w:p>
        </w:tc>
      </w:tr>
      <w:tr w:rsidR="00834FF0" w:rsidRPr="00B04203" w14:paraId="52A6E0B7" w14:textId="77777777" w:rsidTr="006057D1">
        <w:tc>
          <w:tcPr>
            <w:tcW w:w="4224" w:type="dxa"/>
          </w:tcPr>
          <w:p w14:paraId="46C29E53" w14:textId="2B04EF17" w:rsidR="00834FF0" w:rsidRPr="00B04203" w:rsidRDefault="00834FF0" w:rsidP="007A1557">
            <w:pPr>
              <w:spacing w:line="360" w:lineRule="auto"/>
              <w:jc w:val="both"/>
              <w:rPr>
                <w:bCs/>
                <w:color w:val="000000" w:themeColor="text1"/>
              </w:rPr>
            </w:pPr>
            <w:r w:rsidRPr="00B04203">
              <w:rPr>
                <w:bCs/>
                <w:color w:val="000000" w:themeColor="text1"/>
              </w:rPr>
              <w:t>Se dispone de una experiencia de aproximadamente 5 años en el sector del hospedaje por parte de los precursores del proyecto, al administrar en la actualidad un hotel de</w:t>
            </w:r>
            <w:r>
              <w:rPr>
                <w:bCs/>
                <w:color w:val="000000" w:themeColor="text1"/>
              </w:rPr>
              <w:t xml:space="preserve"> 3 estrellas de</w:t>
            </w:r>
            <w:r w:rsidRPr="00B04203">
              <w:rPr>
                <w:bCs/>
                <w:color w:val="000000" w:themeColor="text1"/>
              </w:rPr>
              <w:t xml:space="preserve"> 22 habitaciones. </w:t>
            </w:r>
          </w:p>
        </w:tc>
        <w:tc>
          <w:tcPr>
            <w:tcW w:w="4264" w:type="dxa"/>
          </w:tcPr>
          <w:p w14:paraId="3340A92D" w14:textId="29AF9FE5" w:rsidR="00834FF0" w:rsidRPr="00B04203" w:rsidRDefault="00834FF0" w:rsidP="00234108">
            <w:pPr>
              <w:spacing w:line="360" w:lineRule="auto"/>
              <w:rPr>
                <w:bCs/>
                <w:color w:val="000000" w:themeColor="text1"/>
              </w:rPr>
            </w:pPr>
          </w:p>
        </w:tc>
      </w:tr>
      <w:tr w:rsidR="00834FF0" w:rsidRPr="00B04203" w14:paraId="7DBDCB80" w14:textId="77777777" w:rsidTr="006057D1">
        <w:tc>
          <w:tcPr>
            <w:tcW w:w="4224" w:type="dxa"/>
          </w:tcPr>
          <w:p w14:paraId="49E27C55" w14:textId="75DF6C17" w:rsidR="00834FF0" w:rsidRPr="00B04203" w:rsidRDefault="00834FF0" w:rsidP="007A1557">
            <w:pPr>
              <w:spacing w:line="360" w:lineRule="auto"/>
              <w:jc w:val="both"/>
              <w:rPr>
                <w:bCs/>
                <w:color w:val="000000" w:themeColor="text1"/>
              </w:rPr>
            </w:pPr>
            <w:r>
              <w:rPr>
                <w:bCs/>
                <w:color w:val="000000" w:themeColor="text1"/>
              </w:rPr>
              <w:t xml:space="preserve">Área de </w:t>
            </w:r>
            <w:r w:rsidR="00CD4D96">
              <w:rPr>
                <w:bCs/>
                <w:color w:val="000000" w:themeColor="text1"/>
              </w:rPr>
              <w:t>hidromasaje</w:t>
            </w:r>
            <w:r>
              <w:rPr>
                <w:bCs/>
                <w:color w:val="000000" w:themeColor="text1"/>
              </w:rPr>
              <w:t xml:space="preserve"> con vistas a la ciudad y nevado Chimborazo.</w:t>
            </w:r>
          </w:p>
        </w:tc>
        <w:tc>
          <w:tcPr>
            <w:tcW w:w="4264" w:type="dxa"/>
          </w:tcPr>
          <w:p w14:paraId="10C8ADBC" w14:textId="77777777" w:rsidR="00834FF0" w:rsidRPr="00B04203" w:rsidRDefault="00834FF0" w:rsidP="00234108">
            <w:pPr>
              <w:spacing w:line="360" w:lineRule="auto"/>
              <w:rPr>
                <w:bCs/>
                <w:color w:val="000000" w:themeColor="text1"/>
              </w:rPr>
            </w:pPr>
          </w:p>
        </w:tc>
      </w:tr>
      <w:tr w:rsidR="00834FF0" w:rsidRPr="00B04203" w14:paraId="7D0A11F1" w14:textId="77777777" w:rsidTr="006057D1">
        <w:tc>
          <w:tcPr>
            <w:tcW w:w="4224" w:type="dxa"/>
          </w:tcPr>
          <w:p w14:paraId="31DA0846" w14:textId="1F1D6A58" w:rsidR="00834FF0" w:rsidRDefault="00834FF0" w:rsidP="007A1557">
            <w:pPr>
              <w:spacing w:line="360" w:lineRule="auto"/>
              <w:jc w:val="both"/>
              <w:rPr>
                <w:bCs/>
                <w:color w:val="000000" w:themeColor="text1"/>
              </w:rPr>
            </w:pPr>
            <w:r>
              <w:rPr>
                <w:bCs/>
                <w:color w:val="000000" w:themeColor="text1"/>
              </w:rPr>
              <w:t>Área de lavanderia para uso de los huéspedes.</w:t>
            </w:r>
          </w:p>
        </w:tc>
        <w:tc>
          <w:tcPr>
            <w:tcW w:w="4264" w:type="dxa"/>
          </w:tcPr>
          <w:p w14:paraId="147C3BAD" w14:textId="77777777" w:rsidR="00834FF0" w:rsidRPr="00B04203" w:rsidRDefault="00834FF0" w:rsidP="00234108">
            <w:pPr>
              <w:spacing w:line="360" w:lineRule="auto"/>
              <w:rPr>
                <w:bCs/>
                <w:color w:val="000000" w:themeColor="text1"/>
              </w:rPr>
            </w:pPr>
          </w:p>
        </w:tc>
      </w:tr>
      <w:tr w:rsidR="00834FF0" w:rsidRPr="00B04203" w14:paraId="4B9D237A" w14:textId="77777777" w:rsidTr="006057D1">
        <w:tc>
          <w:tcPr>
            <w:tcW w:w="4224" w:type="dxa"/>
          </w:tcPr>
          <w:p w14:paraId="2B1E47A9" w14:textId="1DA7452D" w:rsidR="00834FF0" w:rsidRPr="00B04203" w:rsidRDefault="00B21544" w:rsidP="00234108">
            <w:pPr>
              <w:spacing w:line="360" w:lineRule="auto"/>
              <w:jc w:val="center"/>
              <w:rPr>
                <w:b/>
                <w:color w:val="000000" w:themeColor="text1"/>
              </w:rPr>
            </w:pPr>
            <w:r>
              <w:rPr>
                <w:b/>
                <w:color w:val="000000" w:themeColor="text1"/>
              </w:rPr>
              <w:t>D</w:t>
            </w:r>
            <w:r w:rsidRPr="00B04203">
              <w:rPr>
                <w:b/>
                <w:color w:val="000000" w:themeColor="text1"/>
              </w:rPr>
              <w:t>ebilidades</w:t>
            </w:r>
          </w:p>
        </w:tc>
        <w:tc>
          <w:tcPr>
            <w:tcW w:w="4264" w:type="dxa"/>
          </w:tcPr>
          <w:p w14:paraId="43AFD578" w14:textId="16F7D6EE" w:rsidR="00834FF0" w:rsidRPr="00B04203" w:rsidRDefault="00B21544" w:rsidP="00234108">
            <w:pPr>
              <w:spacing w:line="360" w:lineRule="auto"/>
              <w:jc w:val="center"/>
              <w:rPr>
                <w:b/>
                <w:color w:val="000000" w:themeColor="text1"/>
              </w:rPr>
            </w:pPr>
            <w:r>
              <w:rPr>
                <w:b/>
                <w:color w:val="000000" w:themeColor="text1"/>
              </w:rPr>
              <w:t>A</w:t>
            </w:r>
            <w:r w:rsidRPr="00B04203">
              <w:rPr>
                <w:b/>
                <w:color w:val="000000" w:themeColor="text1"/>
              </w:rPr>
              <w:t>menazas</w:t>
            </w:r>
          </w:p>
        </w:tc>
      </w:tr>
      <w:tr w:rsidR="0081739D" w:rsidRPr="00B04203" w14:paraId="71D7C077" w14:textId="77777777" w:rsidTr="006057D1">
        <w:tc>
          <w:tcPr>
            <w:tcW w:w="4224" w:type="dxa"/>
          </w:tcPr>
          <w:p w14:paraId="6666D2B7" w14:textId="4D174E49" w:rsidR="0081739D" w:rsidRPr="00B04203" w:rsidRDefault="0081739D" w:rsidP="007A1557">
            <w:pPr>
              <w:spacing w:line="360" w:lineRule="auto"/>
              <w:jc w:val="both"/>
              <w:rPr>
                <w:bCs/>
                <w:color w:val="000000" w:themeColor="text1"/>
              </w:rPr>
            </w:pPr>
            <w:r>
              <w:rPr>
                <w:bCs/>
                <w:color w:val="000000" w:themeColor="text1"/>
              </w:rPr>
              <w:lastRenderedPageBreak/>
              <w:t xml:space="preserve">Capacidad para </w:t>
            </w:r>
            <w:r w:rsidR="00C97396">
              <w:rPr>
                <w:bCs/>
                <w:color w:val="000000" w:themeColor="text1"/>
              </w:rPr>
              <w:t>20</w:t>
            </w:r>
            <w:r>
              <w:rPr>
                <w:bCs/>
                <w:color w:val="000000" w:themeColor="text1"/>
              </w:rPr>
              <w:t xml:space="preserve"> adultos, lo que puede ser una desventaja en temporadas de alta demanda de servicios hospedaje en la ciudad.</w:t>
            </w:r>
          </w:p>
        </w:tc>
        <w:tc>
          <w:tcPr>
            <w:tcW w:w="4264" w:type="dxa"/>
          </w:tcPr>
          <w:p w14:paraId="11AE96B1" w14:textId="77777777" w:rsidR="0081739D" w:rsidRPr="00B04203" w:rsidRDefault="0081739D" w:rsidP="007A1557">
            <w:pPr>
              <w:spacing w:line="360" w:lineRule="auto"/>
              <w:jc w:val="both"/>
              <w:rPr>
                <w:bCs/>
                <w:color w:val="000000" w:themeColor="text1"/>
              </w:rPr>
            </w:pPr>
            <w:r w:rsidRPr="00B04203">
              <w:rPr>
                <w:bCs/>
                <w:color w:val="000000" w:themeColor="text1"/>
              </w:rPr>
              <w:t>Inestabilidad política</w:t>
            </w:r>
          </w:p>
        </w:tc>
      </w:tr>
      <w:tr w:rsidR="0081739D" w:rsidRPr="00B04203" w14:paraId="629661D2" w14:textId="77777777" w:rsidTr="006057D1">
        <w:tc>
          <w:tcPr>
            <w:tcW w:w="4224" w:type="dxa"/>
          </w:tcPr>
          <w:p w14:paraId="7CFF8FF6" w14:textId="6C2071DA" w:rsidR="0081739D" w:rsidRPr="00B04203" w:rsidRDefault="0081739D" w:rsidP="007A1557">
            <w:pPr>
              <w:spacing w:line="360" w:lineRule="auto"/>
              <w:jc w:val="both"/>
              <w:rPr>
                <w:bCs/>
                <w:color w:val="000000" w:themeColor="text1"/>
              </w:rPr>
            </w:pPr>
            <w:r w:rsidRPr="00B04203">
              <w:rPr>
                <w:bCs/>
                <w:color w:val="000000" w:themeColor="text1"/>
              </w:rPr>
              <w:t xml:space="preserve">Calle en la que se encuentra </w:t>
            </w:r>
            <w:proofErr w:type="gramStart"/>
            <w:r w:rsidRPr="00B04203">
              <w:rPr>
                <w:bCs/>
                <w:color w:val="000000" w:themeColor="text1"/>
              </w:rPr>
              <w:t>ubicado</w:t>
            </w:r>
            <w:proofErr w:type="gramEnd"/>
            <w:r w:rsidRPr="00B04203">
              <w:rPr>
                <w:bCs/>
                <w:color w:val="000000" w:themeColor="text1"/>
              </w:rPr>
              <w:t xml:space="preserve">, de gran tránsito vehicular con el ruido y la contaminación del aire que conlleva. </w:t>
            </w:r>
          </w:p>
        </w:tc>
        <w:tc>
          <w:tcPr>
            <w:tcW w:w="4264" w:type="dxa"/>
          </w:tcPr>
          <w:p w14:paraId="7342BE95" w14:textId="77777777" w:rsidR="0081739D" w:rsidRPr="00B04203" w:rsidRDefault="0081739D" w:rsidP="007A1557">
            <w:pPr>
              <w:spacing w:line="360" w:lineRule="auto"/>
              <w:jc w:val="both"/>
              <w:rPr>
                <w:bCs/>
                <w:color w:val="000000" w:themeColor="text1"/>
              </w:rPr>
            </w:pPr>
            <w:r w:rsidRPr="00B04203">
              <w:rPr>
                <w:bCs/>
                <w:color w:val="000000" w:themeColor="text1"/>
              </w:rPr>
              <w:t>Crisis de seguridad</w:t>
            </w:r>
          </w:p>
        </w:tc>
      </w:tr>
      <w:tr w:rsidR="0081739D" w:rsidRPr="00B04203" w14:paraId="61D4256D" w14:textId="77777777" w:rsidTr="006057D1">
        <w:tc>
          <w:tcPr>
            <w:tcW w:w="4224" w:type="dxa"/>
          </w:tcPr>
          <w:p w14:paraId="3E33B3B2" w14:textId="6A28F0BB" w:rsidR="0081739D" w:rsidRPr="00B04203" w:rsidRDefault="0081739D" w:rsidP="007A1557">
            <w:pPr>
              <w:spacing w:line="360" w:lineRule="auto"/>
              <w:jc w:val="both"/>
              <w:rPr>
                <w:bCs/>
                <w:color w:val="000000" w:themeColor="text1"/>
              </w:rPr>
            </w:pPr>
            <w:r w:rsidRPr="00B04203">
              <w:rPr>
                <w:bCs/>
                <w:color w:val="000000" w:themeColor="text1"/>
              </w:rPr>
              <w:t>Monto de inversión y tiempo de retorno de la inversión.</w:t>
            </w:r>
          </w:p>
        </w:tc>
        <w:tc>
          <w:tcPr>
            <w:tcW w:w="4264" w:type="dxa"/>
          </w:tcPr>
          <w:p w14:paraId="6081778C" w14:textId="77777777" w:rsidR="0081739D" w:rsidRPr="00B04203" w:rsidRDefault="0081739D" w:rsidP="007A1557">
            <w:pPr>
              <w:spacing w:line="360" w:lineRule="auto"/>
              <w:jc w:val="both"/>
              <w:rPr>
                <w:bCs/>
                <w:color w:val="000000" w:themeColor="text1"/>
              </w:rPr>
            </w:pPr>
            <w:r w:rsidRPr="00B04203">
              <w:rPr>
                <w:bCs/>
                <w:color w:val="000000" w:themeColor="text1"/>
              </w:rPr>
              <w:t xml:space="preserve">Dependencia de la Energía Hidroeléctrica. </w:t>
            </w:r>
          </w:p>
        </w:tc>
      </w:tr>
      <w:tr w:rsidR="0081739D" w:rsidRPr="00B04203" w14:paraId="7C913CE5" w14:textId="77777777" w:rsidTr="006057D1">
        <w:trPr>
          <w:trHeight w:val="80"/>
        </w:trPr>
        <w:tc>
          <w:tcPr>
            <w:tcW w:w="4224" w:type="dxa"/>
          </w:tcPr>
          <w:p w14:paraId="22ACB232" w14:textId="3009F2BB" w:rsidR="0081739D" w:rsidRPr="00B04203" w:rsidRDefault="0081739D" w:rsidP="007A1557">
            <w:pPr>
              <w:spacing w:line="360" w:lineRule="auto"/>
              <w:jc w:val="both"/>
              <w:rPr>
                <w:bCs/>
                <w:color w:val="000000" w:themeColor="text1"/>
              </w:rPr>
            </w:pPr>
            <w:r w:rsidRPr="00B04203">
              <w:rPr>
                <w:bCs/>
                <w:color w:val="000000" w:themeColor="text1"/>
              </w:rPr>
              <w:t>No se dispone de áreas verdes.</w:t>
            </w:r>
          </w:p>
        </w:tc>
        <w:tc>
          <w:tcPr>
            <w:tcW w:w="4264" w:type="dxa"/>
          </w:tcPr>
          <w:p w14:paraId="563CFBB5" w14:textId="77777777" w:rsidR="0081739D" w:rsidRPr="00B04203" w:rsidRDefault="0081739D" w:rsidP="007A1557">
            <w:pPr>
              <w:spacing w:line="360" w:lineRule="auto"/>
              <w:jc w:val="both"/>
              <w:rPr>
                <w:bCs/>
                <w:color w:val="000000" w:themeColor="text1"/>
              </w:rPr>
            </w:pPr>
            <w:r w:rsidRPr="00B04203">
              <w:rPr>
                <w:bCs/>
                <w:color w:val="000000" w:themeColor="text1"/>
              </w:rPr>
              <w:t xml:space="preserve">Tiempo de gestión permisos municipales. </w:t>
            </w:r>
          </w:p>
        </w:tc>
      </w:tr>
      <w:tr w:rsidR="0081739D" w:rsidRPr="00B04203" w14:paraId="3FCD8D77" w14:textId="77777777" w:rsidTr="006057D1">
        <w:trPr>
          <w:trHeight w:val="80"/>
        </w:trPr>
        <w:tc>
          <w:tcPr>
            <w:tcW w:w="4224" w:type="dxa"/>
          </w:tcPr>
          <w:p w14:paraId="6ADA1DD7" w14:textId="22D6994F" w:rsidR="0081739D" w:rsidRPr="00B04203" w:rsidRDefault="0081739D" w:rsidP="007A1557">
            <w:pPr>
              <w:spacing w:line="360" w:lineRule="auto"/>
              <w:jc w:val="both"/>
              <w:rPr>
                <w:bCs/>
                <w:color w:val="000000" w:themeColor="text1"/>
              </w:rPr>
            </w:pPr>
            <w:r w:rsidRPr="00B04203">
              <w:rPr>
                <w:bCs/>
                <w:color w:val="000000" w:themeColor="text1"/>
              </w:rPr>
              <w:t xml:space="preserve">Si bien la propiedad se encuentra en el centro histórico de la ciudad, el sector durante la noche no cuenta con restaurants, bares y discotecas que forman parte de la vida nocturna de la ciudad estos se encuentran a 10 minutos de distancia a pie. </w:t>
            </w:r>
          </w:p>
        </w:tc>
        <w:tc>
          <w:tcPr>
            <w:tcW w:w="4264" w:type="dxa"/>
          </w:tcPr>
          <w:p w14:paraId="4CB7BCA9" w14:textId="01A3B850" w:rsidR="0081739D" w:rsidRPr="00B04203" w:rsidRDefault="0081739D" w:rsidP="007A1557">
            <w:pPr>
              <w:spacing w:line="360" w:lineRule="auto"/>
              <w:jc w:val="both"/>
              <w:rPr>
                <w:bCs/>
                <w:color w:val="000000" w:themeColor="text1"/>
              </w:rPr>
            </w:pPr>
            <w:r w:rsidRPr="00B04203">
              <w:rPr>
                <w:bCs/>
                <w:color w:val="000000" w:themeColor="text1"/>
              </w:rPr>
              <w:t>Difusión de sitios de hospedaje ofertados en plataformas como Airbnb</w:t>
            </w:r>
            <w:r>
              <w:rPr>
                <w:bCs/>
                <w:color w:val="000000" w:themeColor="text1"/>
              </w:rPr>
              <w:t xml:space="preserve"> en el sector con tarifas bajas.</w:t>
            </w:r>
          </w:p>
        </w:tc>
      </w:tr>
      <w:tr w:rsidR="0081739D" w:rsidRPr="00B04203" w14:paraId="52D81085" w14:textId="77777777" w:rsidTr="006057D1">
        <w:trPr>
          <w:trHeight w:val="80"/>
        </w:trPr>
        <w:tc>
          <w:tcPr>
            <w:tcW w:w="4224" w:type="dxa"/>
          </w:tcPr>
          <w:p w14:paraId="4BB8E18D" w14:textId="0A6256B3" w:rsidR="0081739D" w:rsidRPr="00B04203" w:rsidRDefault="0081739D" w:rsidP="007A1557">
            <w:pPr>
              <w:spacing w:line="360" w:lineRule="auto"/>
              <w:jc w:val="both"/>
              <w:rPr>
                <w:bCs/>
                <w:color w:val="000000" w:themeColor="text1"/>
              </w:rPr>
            </w:pPr>
            <w:r>
              <w:rPr>
                <w:bCs/>
                <w:color w:val="000000" w:themeColor="text1"/>
              </w:rPr>
              <w:t xml:space="preserve">Estado de la edificación donde se ubicarán las suites. El proceso de remodelación pudiera generar gastos imprevistos por la antigüedad de la infraestructura. Al considerar la habilitación del resto de la propiedad como un hotel en un futuro, la remodelación del área patrimonial pudiera representar costos mayores en comparación con la contrucción. </w:t>
            </w:r>
            <w:r w:rsidRPr="00B04203">
              <w:rPr>
                <w:bCs/>
                <w:color w:val="000000" w:themeColor="text1"/>
              </w:rPr>
              <w:t xml:space="preserve"> </w:t>
            </w:r>
          </w:p>
        </w:tc>
        <w:tc>
          <w:tcPr>
            <w:tcW w:w="4264" w:type="dxa"/>
          </w:tcPr>
          <w:p w14:paraId="0EB1B777" w14:textId="77777777" w:rsidR="0081739D" w:rsidRPr="00B04203" w:rsidRDefault="0081739D" w:rsidP="007A1557">
            <w:pPr>
              <w:spacing w:line="360" w:lineRule="auto"/>
              <w:jc w:val="both"/>
              <w:rPr>
                <w:bCs/>
                <w:color w:val="000000" w:themeColor="text1"/>
              </w:rPr>
            </w:pPr>
            <w:r w:rsidRPr="00B04203">
              <w:rPr>
                <w:bCs/>
                <w:color w:val="000000" w:themeColor="text1"/>
              </w:rPr>
              <w:t>Manejo inadecuado de los desechos en el sector.</w:t>
            </w:r>
          </w:p>
        </w:tc>
      </w:tr>
      <w:tr w:rsidR="0081739D" w:rsidRPr="00B04203" w14:paraId="757348CE" w14:textId="77777777" w:rsidTr="006057D1">
        <w:trPr>
          <w:trHeight w:val="80"/>
        </w:trPr>
        <w:tc>
          <w:tcPr>
            <w:tcW w:w="4224" w:type="dxa"/>
          </w:tcPr>
          <w:p w14:paraId="45FE9250" w14:textId="79A4D642" w:rsidR="0081739D" w:rsidRPr="00B04203" w:rsidRDefault="0081739D" w:rsidP="00234108">
            <w:pPr>
              <w:spacing w:line="360" w:lineRule="auto"/>
              <w:rPr>
                <w:bCs/>
                <w:color w:val="000000" w:themeColor="text1"/>
              </w:rPr>
            </w:pPr>
          </w:p>
        </w:tc>
        <w:tc>
          <w:tcPr>
            <w:tcW w:w="4264" w:type="dxa"/>
          </w:tcPr>
          <w:p w14:paraId="523FD24A" w14:textId="77777777" w:rsidR="0081739D" w:rsidRPr="00B04203" w:rsidRDefault="0081739D" w:rsidP="007A1557">
            <w:pPr>
              <w:spacing w:line="360" w:lineRule="auto"/>
              <w:jc w:val="both"/>
              <w:rPr>
                <w:bCs/>
                <w:color w:val="000000" w:themeColor="text1"/>
              </w:rPr>
            </w:pPr>
            <w:r w:rsidRPr="00B04203">
              <w:rPr>
                <w:bCs/>
                <w:color w:val="000000" w:themeColor="text1"/>
              </w:rPr>
              <w:t>Estado de deterioro en las construcciones vecinas que afecta negativamente el paisaje urbano.</w:t>
            </w:r>
          </w:p>
        </w:tc>
      </w:tr>
    </w:tbl>
    <w:p w14:paraId="5B1C218E" w14:textId="45519007" w:rsidR="00B22214" w:rsidRPr="00B04203" w:rsidRDefault="000C7915" w:rsidP="00234108">
      <w:pPr>
        <w:spacing w:line="360" w:lineRule="auto"/>
        <w:jc w:val="center"/>
        <w:rPr>
          <w:bCs/>
          <w:i/>
          <w:iCs/>
          <w:color w:val="000000" w:themeColor="text1"/>
        </w:rPr>
      </w:pPr>
      <w:r w:rsidRPr="00B04203">
        <w:rPr>
          <w:bCs/>
          <w:i/>
          <w:iCs/>
          <w:color w:val="000000" w:themeColor="text1"/>
        </w:rPr>
        <w:t>Fuente: Elaboración propia (2025)</w:t>
      </w:r>
    </w:p>
    <w:p w14:paraId="1649A0E2" w14:textId="77777777" w:rsidR="000C7915" w:rsidRPr="00B04203" w:rsidRDefault="000C7915" w:rsidP="00234108">
      <w:pPr>
        <w:spacing w:line="360" w:lineRule="auto"/>
        <w:jc w:val="center"/>
        <w:rPr>
          <w:bCs/>
          <w:i/>
          <w:iCs/>
          <w:color w:val="000000" w:themeColor="text1"/>
        </w:rPr>
      </w:pPr>
    </w:p>
    <w:p w14:paraId="1715FD0F" w14:textId="77777777" w:rsidR="00B04C73" w:rsidRDefault="00B04C73" w:rsidP="00234108">
      <w:pPr>
        <w:spacing w:line="360" w:lineRule="auto"/>
        <w:jc w:val="both"/>
        <w:rPr>
          <w:bCs/>
          <w:color w:val="000000" w:themeColor="text1"/>
        </w:rPr>
      </w:pPr>
    </w:p>
    <w:p w14:paraId="694E82E0" w14:textId="54D1FE4F" w:rsidR="00AD3D49" w:rsidRPr="00B04203" w:rsidRDefault="007A464F" w:rsidP="00234108">
      <w:pPr>
        <w:spacing w:line="360" w:lineRule="auto"/>
        <w:jc w:val="both"/>
        <w:rPr>
          <w:bCs/>
          <w:color w:val="000000" w:themeColor="text1"/>
        </w:rPr>
      </w:pPr>
      <w:r w:rsidRPr="00B04203">
        <w:rPr>
          <w:bCs/>
          <w:color w:val="000000" w:themeColor="text1"/>
        </w:rPr>
        <w:lastRenderedPageBreak/>
        <w:t xml:space="preserve">Del análisis FODA, se desprenden acciones a tomar frente a las debilidades y amenazas </w:t>
      </w:r>
      <w:r w:rsidR="0081739D">
        <w:rPr>
          <w:bCs/>
          <w:color w:val="000000" w:themeColor="text1"/>
        </w:rPr>
        <w:t xml:space="preserve">para </w:t>
      </w:r>
      <w:r w:rsidRPr="00B04203">
        <w:rPr>
          <w:bCs/>
          <w:color w:val="000000" w:themeColor="text1"/>
        </w:rPr>
        <w:t>contra</w:t>
      </w:r>
      <w:r w:rsidR="005C23AB" w:rsidRPr="00B04203">
        <w:rPr>
          <w:bCs/>
          <w:color w:val="000000" w:themeColor="text1"/>
        </w:rPr>
        <w:t>r</w:t>
      </w:r>
      <w:r w:rsidRPr="00B04203">
        <w:rPr>
          <w:bCs/>
          <w:color w:val="000000" w:themeColor="text1"/>
        </w:rPr>
        <w:t xml:space="preserve">restar o reducir sus efectos. </w:t>
      </w:r>
    </w:p>
    <w:p w14:paraId="0D8AEE1E" w14:textId="017FD846" w:rsidR="007A464F" w:rsidRPr="00B04203" w:rsidRDefault="0043088A" w:rsidP="00234108">
      <w:pPr>
        <w:pStyle w:val="Prrafodelista"/>
        <w:numPr>
          <w:ilvl w:val="0"/>
          <w:numId w:val="15"/>
        </w:numPr>
        <w:spacing w:line="360" w:lineRule="auto"/>
        <w:jc w:val="both"/>
        <w:rPr>
          <w:bCs/>
          <w:color w:val="000000" w:themeColor="text1"/>
        </w:rPr>
      </w:pPr>
      <w:r>
        <w:rPr>
          <w:bCs/>
          <w:color w:val="000000" w:themeColor="text1"/>
        </w:rPr>
        <w:t xml:space="preserve">La propiedad en la que desarrollará el proyecto pretende ser destinada para un Hotel de 4 estrellas. Se iniciará con la remodelación del área donde se encontrarán 4 suites, área de hidromasaje y área de lavandería. Se considerá que de esta forma la inversión inicial es menor que al desarrollar el complejo hotelero completo y se puede obtener experiencia y retornos que permitan la reinversión más adelante. </w:t>
      </w:r>
    </w:p>
    <w:p w14:paraId="1D2AFB55" w14:textId="61C0E713" w:rsidR="00147B5B" w:rsidRPr="00B04203" w:rsidRDefault="00147B5B" w:rsidP="00234108">
      <w:pPr>
        <w:pStyle w:val="Prrafodelista"/>
        <w:numPr>
          <w:ilvl w:val="0"/>
          <w:numId w:val="15"/>
        </w:numPr>
        <w:spacing w:line="360" w:lineRule="auto"/>
        <w:jc w:val="both"/>
        <w:rPr>
          <w:bCs/>
          <w:color w:val="000000" w:themeColor="text1"/>
        </w:rPr>
      </w:pPr>
      <w:r w:rsidRPr="00B04203">
        <w:rPr>
          <w:bCs/>
          <w:color w:val="000000" w:themeColor="text1"/>
        </w:rPr>
        <w:t xml:space="preserve">Es importante garantizar un aislamiento acústico de las habitaciones para reducir los efectos molestos del tráfico vehicular. </w:t>
      </w:r>
    </w:p>
    <w:p w14:paraId="14DFC289" w14:textId="3FC01E18" w:rsidR="007A464F" w:rsidRPr="00B04203" w:rsidRDefault="007A464F" w:rsidP="00234108">
      <w:pPr>
        <w:pStyle w:val="Prrafodelista"/>
        <w:numPr>
          <w:ilvl w:val="0"/>
          <w:numId w:val="15"/>
        </w:numPr>
        <w:spacing w:line="360" w:lineRule="auto"/>
        <w:jc w:val="both"/>
        <w:rPr>
          <w:bCs/>
          <w:color w:val="000000" w:themeColor="text1"/>
        </w:rPr>
      </w:pPr>
      <w:r w:rsidRPr="00B04203">
        <w:rPr>
          <w:bCs/>
          <w:color w:val="000000" w:themeColor="text1"/>
        </w:rPr>
        <w:t xml:space="preserve">Si bien se </w:t>
      </w:r>
      <w:r w:rsidR="00147B5B" w:rsidRPr="00B04203">
        <w:rPr>
          <w:bCs/>
          <w:color w:val="000000" w:themeColor="text1"/>
        </w:rPr>
        <w:t xml:space="preserve">dispone de un número reducido de habitaciones, </w:t>
      </w:r>
      <w:r w:rsidR="000A56B1">
        <w:rPr>
          <w:bCs/>
          <w:color w:val="000000" w:themeColor="text1"/>
        </w:rPr>
        <w:t xml:space="preserve">esto facilita brindar asesoría y trato personalizado a los huéspedes para coordinar actividades turísticas adicionales además de brindar atención oportuna a sus requerimientos por parte del Gerente. </w:t>
      </w:r>
    </w:p>
    <w:p w14:paraId="4FBEDDA8" w14:textId="6999B677" w:rsidR="00147B5B" w:rsidRPr="00B04203" w:rsidRDefault="00147B5B" w:rsidP="00234108">
      <w:pPr>
        <w:pStyle w:val="Prrafodelista"/>
        <w:numPr>
          <w:ilvl w:val="0"/>
          <w:numId w:val="15"/>
        </w:numPr>
        <w:spacing w:line="360" w:lineRule="auto"/>
        <w:jc w:val="both"/>
        <w:rPr>
          <w:bCs/>
          <w:color w:val="000000" w:themeColor="text1"/>
        </w:rPr>
      </w:pPr>
      <w:r w:rsidRPr="00B04203">
        <w:rPr>
          <w:bCs/>
          <w:color w:val="000000" w:themeColor="text1"/>
        </w:rPr>
        <w:t>El adquirir un generador para la propiedad contrarresta el riesgo de sufrir perdidas de suministro el</w:t>
      </w:r>
      <w:r w:rsidR="000A56B1">
        <w:rPr>
          <w:bCs/>
          <w:color w:val="000000" w:themeColor="text1"/>
        </w:rPr>
        <w:t>é</w:t>
      </w:r>
      <w:r w:rsidRPr="00B04203">
        <w:rPr>
          <w:bCs/>
          <w:color w:val="000000" w:themeColor="text1"/>
        </w:rPr>
        <w:t xml:space="preserve">ctrico por la red local. </w:t>
      </w:r>
    </w:p>
    <w:p w14:paraId="20DB8BCF" w14:textId="0F4B3FA4" w:rsidR="00147B5B" w:rsidRPr="00B04203" w:rsidRDefault="00147B5B" w:rsidP="00234108">
      <w:pPr>
        <w:pStyle w:val="Prrafodelista"/>
        <w:numPr>
          <w:ilvl w:val="0"/>
          <w:numId w:val="15"/>
        </w:numPr>
        <w:spacing w:line="360" w:lineRule="auto"/>
        <w:jc w:val="both"/>
        <w:rPr>
          <w:bCs/>
          <w:color w:val="000000" w:themeColor="text1"/>
        </w:rPr>
      </w:pPr>
      <w:r w:rsidRPr="00B04203">
        <w:rPr>
          <w:bCs/>
          <w:color w:val="000000" w:themeColor="text1"/>
        </w:rPr>
        <w:t xml:space="preserve">Es posible buscar un acercamiento con las autoridades locales para promover un mejor manejo de los desechos en la zona, buscando que se reubiquen contenedores de basura ya que es un proyecto que atrae a turistas que dinamizan la economía local. </w:t>
      </w:r>
    </w:p>
    <w:p w14:paraId="0F8D5A57" w14:textId="2A717B06" w:rsidR="00147B5B" w:rsidRPr="00B04203" w:rsidRDefault="000A56B1" w:rsidP="00234108">
      <w:pPr>
        <w:pStyle w:val="Prrafodelista"/>
        <w:numPr>
          <w:ilvl w:val="0"/>
          <w:numId w:val="15"/>
        </w:numPr>
        <w:spacing w:line="360" w:lineRule="auto"/>
        <w:jc w:val="both"/>
        <w:rPr>
          <w:bCs/>
          <w:color w:val="000000" w:themeColor="text1"/>
        </w:rPr>
      </w:pPr>
      <w:r>
        <w:rPr>
          <w:bCs/>
          <w:color w:val="000000" w:themeColor="text1"/>
        </w:rPr>
        <w:t xml:space="preserve">Si bien existe una creciente oferta de hospedaje de tarifa baja en modalidad Airbnb en el sector, al diferenciarnos por la calidad del servicio, la decoración temática, trato personalizado, equipamiento de calidad en las suites, amenities de primera, además de servicios como </w:t>
      </w:r>
      <w:r w:rsidR="00CD4D96">
        <w:rPr>
          <w:bCs/>
          <w:color w:val="000000" w:themeColor="text1"/>
        </w:rPr>
        <w:t>hidromasaje</w:t>
      </w:r>
      <w:r>
        <w:rPr>
          <w:bCs/>
          <w:color w:val="000000" w:themeColor="text1"/>
        </w:rPr>
        <w:t xml:space="preserve"> y área de lavandería,  apuntamos a un público que valora estos elementos por sobre una tarifa baja. De esta forma nos separamos de la mayor parte de la competencia e ingresamos a un segmento de mercado específico.  </w:t>
      </w:r>
    </w:p>
    <w:p w14:paraId="60BAF145" w14:textId="571299CC" w:rsidR="005C23AB" w:rsidRPr="00B04203" w:rsidRDefault="005C23AB" w:rsidP="00234108">
      <w:pPr>
        <w:pStyle w:val="Prrafodelista"/>
        <w:numPr>
          <w:ilvl w:val="0"/>
          <w:numId w:val="15"/>
        </w:numPr>
        <w:spacing w:line="360" w:lineRule="auto"/>
        <w:jc w:val="both"/>
        <w:rPr>
          <w:bCs/>
          <w:color w:val="000000" w:themeColor="text1"/>
        </w:rPr>
      </w:pPr>
      <w:r w:rsidRPr="00B04203">
        <w:rPr>
          <w:bCs/>
          <w:color w:val="000000" w:themeColor="text1"/>
        </w:rPr>
        <w:t xml:space="preserve">Al momento </w:t>
      </w:r>
      <w:r w:rsidR="000A56B1">
        <w:rPr>
          <w:bCs/>
          <w:color w:val="000000" w:themeColor="text1"/>
        </w:rPr>
        <w:t xml:space="preserve">de realización de esta tesis </w:t>
      </w:r>
      <w:r w:rsidRPr="00B04203">
        <w:rPr>
          <w:bCs/>
          <w:color w:val="000000" w:themeColor="text1"/>
        </w:rPr>
        <w:t>se disponen de permisos de contrucción</w:t>
      </w:r>
      <w:r w:rsidR="00211837">
        <w:rPr>
          <w:bCs/>
          <w:color w:val="000000" w:themeColor="text1"/>
        </w:rPr>
        <w:t>, estudios y</w:t>
      </w:r>
      <w:r w:rsidRPr="00B04203">
        <w:rPr>
          <w:bCs/>
          <w:color w:val="000000" w:themeColor="text1"/>
        </w:rPr>
        <w:t xml:space="preserve"> planos</w:t>
      </w:r>
      <w:r w:rsidR="00211837">
        <w:rPr>
          <w:bCs/>
          <w:color w:val="000000" w:themeColor="text1"/>
        </w:rPr>
        <w:t xml:space="preserve"> de diseño</w:t>
      </w:r>
      <w:r w:rsidRPr="00B04203">
        <w:rPr>
          <w:bCs/>
          <w:color w:val="000000" w:themeColor="text1"/>
        </w:rPr>
        <w:t xml:space="preserve"> para iniciar </w:t>
      </w:r>
      <w:r w:rsidR="000A56B1">
        <w:rPr>
          <w:bCs/>
          <w:color w:val="000000" w:themeColor="text1"/>
        </w:rPr>
        <w:t>una</w:t>
      </w:r>
      <w:r w:rsidRPr="00B04203">
        <w:rPr>
          <w:bCs/>
          <w:color w:val="000000" w:themeColor="text1"/>
        </w:rPr>
        <w:t xml:space="preserve"> obra</w:t>
      </w:r>
      <w:r w:rsidR="000A56B1">
        <w:rPr>
          <w:bCs/>
          <w:color w:val="000000" w:themeColor="text1"/>
        </w:rPr>
        <w:t xml:space="preserve"> que contempla un Hotel de 4 estrellas, con área de restaurant y spa</w:t>
      </w:r>
      <w:r w:rsidR="0043088A">
        <w:rPr>
          <w:bCs/>
          <w:color w:val="000000" w:themeColor="text1"/>
        </w:rPr>
        <w:t xml:space="preserve">. No </w:t>
      </w:r>
      <w:r w:rsidRPr="00B04203">
        <w:rPr>
          <w:bCs/>
          <w:color w:val="000000" w:themeColor="text1"/>
        </w:rPr>
        <w:t xml:space="preserve">se esperan tiempos prolongados en adelante </w:t>
      </w:r>
      <w:r w:rsidR="000A56B1">
        <w:rPr>
          <w:bCs/>
          <w:color w:val="000000" w:themeColor="text1"/>
        </w:rPr>
        <w:t>relacionados a tramitología para la</w:t>
      </w:r>
      <w:r w:rsidRPr="00B04203">
        <w:rPr>
          <w:bCs/>
          <w:color w:val="000000" w:themeColor="text1"/>
        </w:rPr>
        <w:t xml:space="preserve"> ejecución del proyecto</w:t>
      </w:r>
      <w:r w:rsidR="000A56B1">
        <w:rPr>
          <w:bCs/>
          <w:color w:val="000000" w:themeColor="text1"/>
        </w:rPr>
        <w:t>.</w:t>
      </w:r>
      <w:r w:rsidRPr="00B04203">
        <w:rPr>
          <w:bCs/>
          <w:color w:val="000000" w:themeColor="text1"/>
        </w:rPr>
        <w:t xml:space="preserve"> </w:t>
      </w:r>
    </w:p>
    <w:p w14:paraId="1FF18007" w14:textId="77777777" w:rsidR="00AD3D49" w:rsidRPr="00B04203" w:rsidRDefault="00AD3D49" w:rsidP="00234108">
      <w:pPr>
        <w:spacing w:line="360" w:lineRule="auto"/>
        <w:rPr>
          <w:b/>
          <w:color w:val="000000" w:themeColor="text1"/>
        </w:rPr>
      </w:pPr>
    </w:p>
    <w:p w14:paraId="6A274DEC" w14:textId="77777777" w:rsidR="007A1557" w:rsidRDefault="007A1557">
      <w:pPr>
        <w:rPr>
          <w:rFonts w:eastAsiaTheme="majorEastAsia" w:cstheme="majorBidi"/>
          <w:b/>
          <w:bCs/>
          <w:color w:val="000000" w:themeColor="text1"/>
          <w:szCs w:val="28"/>
          <w:lang w:eastAsia="es-EC"/>
        </w:rPr>
      </w:pPr>
      <w:r>
        <w:br w:type="page"/>
      </w:r>
    </w:p>
    <w:p w14:paraId="66A6DD25" w14:textId="78A84335" w:rsidR="00450DB4" w:rsidRPr="00B04203" w:rsidRDefault="00C30602" w:rsidP="00234108">
      <w:pPr>
        <w:pStyle w:val="Ttulo1"/>
        <w:spacing w:line="360" w:lineRule="auto"/>
      </w:pPr>
      <w:bookmarkStart w:id="47" w:name="_Toc210055697"/>
      <w:r w:rsidRPr="00B04203">
        <w:lastRenderedPageBreak/>
        <w:t>CAPÍTULO 4: INVESTIGACIÓN DE MERCADO</w:t>
      </w:r>
      <w:bookmarkEnd w:id="47"/>
    </w:p>
    <w:p w14:paraId="06ACAF32" w14:textId="0C34FCCE" w:rsidR="00C30602" w:rsidRPr="00B04203" w:rsidRDefault="00C30602" w:rsidP="00234108">
      <w:pPr>
        <w:pStyle w:val="Ttulo2"/>
      </w:pPr>
      <w:bookmarkStart w:id="48" w:name="_Toc210055698"/>
      <w:r w:rsidRPr="00B04203">
        <w:t>Justificación</w:t>
      </w:r>
      <w:bookmarkEnd w:id="48"/>
      <w:r w:rsidRPr="00B04203">
        <w:t xml:space="preserve"> </w:t>
      </w:r>
    </w:p>
    <w:p w14:paraId="0CB9BAFB" w14:textId="7699FA47" w:rsidR="00957B4B" w:rsidRPr="00B04203" w:rsidRDefault="00957B4B" w:rsidP="00234108">
      <w:pPr>
        <w:spacing w:before="100" w:beforeAutospacing="1" w:after="100" w:afterAutospacing="1" w:line="360" w:lineRule="auto"/>
        <w:jc w:val="both"/>
        <w:rPr>
          <w:bCs/>
          <w:color w:val="000000" w:themeColor="text1"/>
        </w:rPr>
      </w:pPr>
      <w:r w:rsidRPr="00B04203">
        <w:rPr>
          <w:bCs/>
          <w:color w:val="000000" w:themeColor="text1"/>
        </w:rPr>
        <w:t xml:space="preserve">Al buscar comprender el segmento </w:t>
      </w:r>
      <w:r w:rsidR="00AC4369" w:rsidRPr="00B04203">
        <w:rPr>
          <w:bCs/>
          <w:color w:val="000000" w:themeColor="text1"/>
        </w:rPr>
        <w:t xml:space="preserve">del mercado </w:t>
      </w:r>
      <w:r w:rsidRPr="00B04203">
        <w:rPr>
          <w:bCs/>
          <w:color w:val="000000" w:themeColor="text1"/>
        </w:rPr>
        <w:t xml:space="preserve">donde se desenvolverá JAWA </w:t>
      </w:r>
      <w:r w:rsidR="00CD4D96">
        <w:rPr>
          <w:bCs/>
          <w:color w:val="000000" w:themeColor="text1"/>
        </w:rPr>
        <w:t>Suites</w:t>
      </w:r>
      <w:r w:rsidRPr="00B04203">
        <w:rPr>
          <w:bCs/>
          <w:color w:val="000000" w:themeColor="text1"/>
        </w:rPr>
        <w:t xml:space="preserve"> Boutique resulta imprescindible analizar a los turistas nacionales y extranjeros que visitan la ciudad</w:t>
      </w:r>
      <w:r w:rsidR="00AC4369" w:rsidRPr="00B04203">
        <w:rPr>
          <w:bCs/>
          <w:color w:val="000000" w:themeColor="text1"/>
        </w:rPr>
        <w:t xml:space="preserve"> de Riobamba</w:t>
      </w:r>
      <w:r w:rsidRPr="00B04203">
        <w:rPr>
          <w:bCs/>
          <w:color w:val="000000" w:themeColor="text1"/>
        </w:rPr>
        <w:t>. La investigación que se desarrolle permitir</w:t>
      </w:r>
      <w:r w:rsidR="00AC4369" w:rsidRPr="00B04203">
        <w:rPr>
          <w:bCs/>
          <w:color w:val="000000" w:themeColor="text1"/>
        </w:rPr>
        <w:t>á</w:t>
      </w:r>
      <w:r w:rsidRPr="00B04203">
        <w:rPr>
          <w:bCs/>
          <w:color w:val="000000" w:themeColor="text1"/>
        </w:rPr>
        <w:t xml:space="preserve"> recabar información relativa al potencial del proyecto</w:t>
      </w:r>
      <w:r w:rsidR="00BD56AA">
        <w:rPr>
          <w:bCs/>
          <w:color w:val="000000" w:themeColor="text1"/>
        </w:rPr>
        <w:t xml:space="preserve"> y </w:t>
      </w:r>
      <w:r w:rsidR="00122F47">
        <w:rPr>
          <w:bCs/>
          <w:color w:val="000000" w:themeColor="text1"/>
        </w:rPr>
        <w:t>su evolución a un Hotel en una segunda etapa,</w:t>
      </w:r>
      <w:r w:rsidRPr="00B04203">
        <w:rPr>
          <w:bCs/>
          <w:color w:val="000000" w:themeColor="text1"/>
        </w:rPr>
        <w:t xml:space="preserve"> la demanda del servicio que se pretende prestar, conocer el comportamiento del </w:t>
      </w:r>
      <w:r w:rsidR="002B7054">
        <w:rPr>
          <w:bCs/>
          <w:color w:val="000000" w:themeColor="text1"/>
        </w:rPr>
        <w:t>turísta,</w:t>
      </w:r>
      <w:r w:rsidRPr="00B04203">
        <w:rPr>
          <w:bCs/>
          <w:color w:val="000000" w:themeColor="text1"/>
        </w:rPr>
        <w:t xml:space="preserve"> así como entender las limitaciones existentes para hacer viable el proyecto. </w:t>
      </w:r>
    </w:p>
    <w:p w14:paraId="59533F6E" w14:textId="01C4730C" w:rsidR="00AC4369" w:rsidRPr="00B04203" w:rsidRDefault="00AC4369" w:rsidP="00234108">
      <w:pPr>
        <w:pStyle w:val="Ttulo2"/>
      </w:pPr>
      <w:bookmarkStart w:id="49" w:name="_Toc210055699"/>
      <w:r w:rsidRPr="00B04203">
        <w:t>Objetivo General</w:t>
      </w:r>
      <w:bookmarkEnd w:id="49"/>
    </w:p>
    <w:p w14:paraId="63A8BA4A" w14:textId="268D1691" w:rsidR="00AC4369" w:rsidRPr="00B04203" w:rsidRDefault="00AC4369" w:rsidP="00234108">
      <w:pPr>
        <w:widowControl w:val="0"/>
        <w:tabs>
          <w:tab w:val="left" w:pos="380"/>
        </w:tabs>
        <w:spacing w:line="360" w:lineRule="auto"/>
        <w:ind w:right="127"/>
        <w:jc w:val="both"/>
        <w:rPr>
          <w:bCs/>
          <w:color w:val="000000" w:themeColor="text1"/>
          <w:lang w:val="es-MX"/>
        </w:rPr>
      </w:pPr>
      <w:r w:rsidRPr="00B04203">
        <w:rPr>
          <w:bCs/>
          <w:color w:val="000000" w:themeColor="text1"/>
          <w:lang w:val="es-MX"/>
        </w:rPr>
        <w:t xml:space="preserve">Recabar información sobre el perfil de turísta que visita la ciudad de Riobamba, </w:t>
      </w:r>
      <w:r w:rsidR="0035262E" w:rsidRPr="00B04203">
        <w:rPr>
          <w:bCs/>
          <w:color w:val="000000" w:themeColor="text1"/>
          <w:lang w:val="es-MX"/>
        </w:rPr>
        <w:t xml:space="preserve">el consumo de servicios de hospedaje de 4 estrellas </w:t>
      </w:r>
      <w:r w:rsidR="002B7054">
        <w:rPr>
          <w:bCs/>
          <w:color w:val="000000" w:themeColor="text1"/>
          <w:lang w:val="es-MX"/>
        </w:rPr>
        <w:t xml:space="preserve">o similares, </w:t>
      </w:r>
      <w:r w:rsidR="0035262E" w:rsidRPr="00B04203">
        <w:rPr>
          <w:bCs/>
          <w:color w:val="000000" w:themeColor="text1"/>
          <w:lang w:val="es-MX"/>
        </w:rPr>
        <w:t xml:space="preserve">asi como su percepción frente a la </w:t>
      </w:r>
      <w:r w:rsidRPr="00B04203">
        <w:rPr>
          <w:bCs/>
          <w:color w:val="000000" w:themeColor="text1"/>
          <w:lang w:val="es-MX"/>
        </w:rPr>
        <w:t xml:space="preserve">propuesta de valor de JAWA </w:t>
      </w:r>
      <w:r w:rsidR="00122F47">
        <w:rPr>
          <w:bCs/>
          <w:color w:val="000000" w:themeColor="text1"/>
          <w:lang w:val="es-MX"/>
        </w:rPr>
        <w:t>Suites</w:t>
      </w:r>
      <w:r w:rsidRPr="00B04203">
        <w:rPr>
          <w:bCs/>
          <w:color w:val="000000" w:themeColor="text1"/>
          <w:lang w:val="es-MX"/>
        </w:rPr>
        <w:t xml:space="preserve"> Boutique en la muestra de estudio. </w:t>
      </w:r>
    </w:p>
    <w:p w14:paraId="09595DFD" w14:textId="11FD59A5" w:rsidR="00AC4369" w:rsidRPr="00B04203" w:rsidRDefault="00AC4369" w:rsidP="00234108">
      <w:pPr>
        <w:pStyle w:val="Ttulo2"/>
      </w:pPr>
      <w:bookmarkStart w:id="50" w:name="_Toc210055700"/>
      <w:r w:rsidRPr="00B04203">
        <w:t>Objetivos Específicos</w:t>
      </w:r>
      <w:bookmarkEnd w:id="50"/>
    </w:p>
    <w:p w14:paraId="1ADBEE02" w14:textId="2F71B2F5" w:rsidR="00AC4369" w:rsidRPr="00B04203" w:rsidRDefault="00AC4369" w:rsidP="00234108">
      <w:pPr>
        <w:pStyle w:val="Prrafodelista"/>
        <w:numPr>
          <w:ilvl w:val="0"/>
          <w:numId w:val="17"/>
        </w:numPr>
        <w:spacing w:before="100" w:beforeAutospacing="1" w:after="100" w:afterAutospacing="1" w:line="360" w:lineRule="auto"/>
        <w:jc w:val="both"/>
        <w:rPr>
          <w:bCs/>
          <w:color w:val="000000" w:themeColor="text1"/>
        </w:rPr>
      </w:pPr>
      <w:r w:rsidRPr="00B04203">
        <w:rPr>
          <w:bCs/>
          <w:color w:val="000000" w:themeColor="text1"/>
        </w:rPr>
        <w:t xml:space="preserve">Conocer el perfil de turista que visita la ciudad de Riobamba en relación a su edad, ciudad o país de origen, motivo de viaje, </w:t>
      </w:r>
      <w:r w:rsidR="0035262E" w:rsidRPr="00B04203">
        <w:rPr>
          <w:bCs/>
          <w:color w:val="000000" w:themeColor="text1"/>
        </w:rPr>
        <w:t>factores decisivos en la elección del hospedaje y su disposición a pagar por dicho servicio.</w:t>
      </w:r>
    </w:p>
    <w:p w14:paraId="5600E4DB" w14:textId="45593465" w:rsidR="0035262E" w:rsidRPr="00B04203" w:rsidRDefault="0035262E" w:rsidP="00234108">
      <w:pPr>
        <w:pStyle w:val="Prrafodelista"/>
        <w:numPr>
          <w:ilvl w:val="0"/>
          <w:numId w:val="17"/>
        </w:numPr>
        <w:spacing w:before="100" w:beforeAutospacing="1" w:after="100" w:afterAutospacing="1" w:line="360" w:lineRule="auto"/>
        <w:jc w:val="both"/>
        <w:rPr>
          <w:bCs/>
          <w:color w:val="000000" w:themeColor="text1"/>
        </w:rPr>
      </w:pPr>
      <w:r w:rsidRPr="00B04203">
        <w:rPr>
          <w:bCs/>
          <w:color w:val="000000" w:themeColor="text1"/>
        </w:rPr>
        <w:t xml:space="preserve">Identificar la demanda de servicios de hospedaje de 4 estrellas y los servicios considerados como imprescindibles en </w:t>
      </w:r>
      <w:r w:rsidR="00BD56AA">
        <w:rPr>
          <w:bCs/>
          <w:color w:val="000000" w:themeColor="text1"/>
        </w:rPr>
        <w:t xml:space="preserve">un </w:t>
      </w:r>
      <w:r w:rsidRPr="00B04203">
        <w:rPr>
          <w:bCs/>
          <w:color w:val="000000" w:themeColor="text1"/>
        </w:rPr>
        <w:t xml:space="preserve">servicio de dicha categoría. </w:t>
      </w:r>
    </w:p>
    <w:p w14:paraId="744EB4E7" w14:textId="0F60B659" w:rsidR="00FC3471" w:rsidRPr="00B04203" w:rsidRDefault="0035262E" w:rsidP="00234108">
      <w:pPr>
        <w:pStyle w:val="Prrafodelista"/>
        <w:numPr>
          <w:ilvl w:val="0"/>
          <w:numId w:val="17"/>
        </w:numPr>
        <w:spacing w:before="100" w:beforeAutospacing="1" w:after="100" w:afterAutospacing="1" w:line="360" w:lineRule="auto"/>
        <w:jc w:val="both"/>
        <w:rPr>
          <w:bCs/>
          <w:color w:val="000000" w:themeColor="text1"/>
        </w:rPr>
      </w:pPr>
      <w:r w:rsidRPr="00B04203">
        <w:rPr>
          <w:bCs/>
          <w:color w:val="000000" w:themeColor="text1"/>
        </w:rPr>
        <w:t xml:space="preserve">Conocer la aceptación de la propuesta de valor de JAWA </w:t>
      </w:r>
      <w:r w:rsidR="002B7054">
        <w:rPr>
          <w:bCs/>
          <w:color w:val="000000" w:themeColor="text1"/>
        </w:rPr>
        <w:t>Suites</w:t>
      </w:r>
      <w:r w:rsidRPr="00B04203">
        <w:rPr>
          <w:bCs/>
          <w:color w:val="000000" w:themeColor="text1"/>
        </w:rPr>
        <w:t xml:space="preserve"> Boutique</w:t>
      </w:r>
      <w:r w:rsidR="00FC3471" w:rsidRPr="00B04203">
        <w:rPr>
          <w:bCs/>
          <w:color w:val="000000" w:themeColor="text1"/>
        </w:rPr>
        <w:t>.</w:t>
      </w:r>
    </w:p>
    <w:p w14:paraId="3084792F" w14:textId="3E4F38BA" w:rsidR="00FD4A86" w:rsidRPr="00B04203" w:rsidRDefault="00FD4A86" w:rsidP="00234108">
      <w:pPr>
        <w:pStyle w:val="Ttulo2"/>
      </w:pPr>
      <w:bookmarkStart w:id="51" w:name="_Toc210055701"/>
      <w:r w:rsidRPr="00B04203">
        <w:t>Planteamiento del problema de investigación de mercado</w:t>
      </w:r>
      <w:bookmarkEnd w:id="51"/>
      <w:r w:rsidRPr="00B04203">
        <w:t xml:space="preserve"> </w:t>
      </w:r>
    </w:p>
    <w:p w14:paraId="35B1F1C4" w14:textId="54773258" w:rsidR="00FD4A86" w:rsidRPr="00B04203" w:rsidRDefault="00FD4A86" w:rsidP="00234108">
      <w:pPr>
        <w:spacing w:before="100" w:beforeAutospacing="1" w:after="100" w:afterAutospacing="1" w:line="360" w:lineRule="auto"/>
        <w:jc w:val="both"/>
        <w:rPr>
          <w:bCs/>
          <w:color w:val="000000" w:themeColor="text1"/>
        </w:rPr>
      </w:pPr>
      <w:r w:rsidRPr="00B04203">
        <w:rPr>
          <w:bCs/>
          <w:color w:val="000000" w:themeColor="text1"/>
        </w:rPr>
        <w:t xml:space="preserve">Riobamba es una ciudad pequeña, sin embargo al ser la capital de la provincia de Chimborazo concentra la mayor oferta turística de la provincia. El segmento de hospedaje </w:t>
      </w:r>
      <w:r w:rsidR="002B7054">
        <w:rPr>
          <w:bCs/>
          <w:color w:val="000000" w:themeColor="text1"/>
        </w:rPr>
        <w:t>premium</w:t>
      </w:r>
      <w:r w:rsidRPr="00B04203">
        <w:rPr>
          <w:bCs/>
          <w:color w:val="000000" w:themeColor="text1"/>
        </w:rPr>
        <w:t xml:space="preserve"> esta compuesto por un número reducido de ofertas. La presente investigación de mercado permitirá disponer un acercamiento a la demanda de estos servicios por los turistas al recopilar información de fuentes primarias. Además de brindar información relevante para definir la viabilidad del proyecto de hospedaje JAWA </w:t>
      </w:r>
      <w:r w:rsidR="002B7054">
        <w:rPr>
          <w:bCs/>
          <w:color w:val="000000" w:themeColor="text1"/>
        </w:rPr>
        <w:t>Suites</w:t>
      </w:r>
      <w:r w:rsidRPr="00B04203">
        <w:rPr>
          <w:bCs/>
          <w:color w:val="000000" w:themeColor="text1"/>
        </w:rPr>
        <w:t xml:space="preserve"> Boutique. </w:t>
      </w:r>
    </w:p>
    <w:p w14:paraId="231A75BE" w14:textId="77777777" w:rsidR="008D1D9D" w:rsidRPr="00B04203" w:rsidRDefault="008D1D9D" w:rsidP="00234108">
      <w:pPr>
        <w:pStyle w:val="Ttulo2"/>
      </w:pPr>
      <w:bookmarkStart w:id="52" w:name="_Toc210055702"/>
      <w:r w:rsidRPr="00B04203">
        <w:lastRenderedPageBreak/>
        <w:t>Diseño de la investigación</w:t>
      </w:r>
      <w:bookmarkEnd w:id="52"/>
    </w:p>
    <w:p w14:paraId="62E99890" w14:textId="179F667D" w:rsidR="00E555F2" w:rsidRPr="00B04203" w:rsidRDefault="008D1D9D" w:rsidP="00234108">
      <w:pPr>
        <w:spacing w:before="100" w:beforeAutospacing="1" w:after="100" w:afterAutospacing="1" w:line="360" w:lineRule="auto"/>
        <w:jc w:val="both"/>
        <w:rPr>
          <w:bCs/>
          <w:color w:val="000000" w:themeColor="text1"/>
        </w:rPr>
      </w:pPr>
      <w:r w:rsidRPr="00B04203">
        <w:rPr>
          <w:bCs/>
          <w:color w:val="000000" w:themeColor="text1"/>
        </w:rPr>
        <w:t xml:space="preserve">Se </w:t>
      </w:r>
      <w:r w:rsidR="00E555F2" w:rsidRPr="00B04203">
        <w:rPr>
          <w:bCs/>
          <w:color w:val="000000" w:themeColor="text1"/>
        </w:rPr>
        <w:t xml:space="preserve">definirá la población total de turístas nacionales y extranjeros que visitan la ciudad de Riobamba regularmente en los meses de mayo y junio, esto a partir de la información que provea la Dirección de Turismo de la ciudad de Riobamba. </w:t>
      </w:r>
      <w:r w:rsidR="00020790" w:rsidRPr="00B04203">
        <w:rPr>
          <w:bCs/>
          <w:color w:val="000000" w:themeColor="text1"/>
        </w:rPr>
        <w:t>Con</w:t>
      </w:r>
      <w:r w:rsidR="00E35C94" w:rsidRPr="00B04203">
        <w:rPr>
          <w:bCs/>
          <w:color w:val="000000" w:themeColor="text1"/>
        </w:rPr>
        <w:t xml:space="preserve"> </w:t>
      </w:r>
      <w:r w:rsidR="00020790" w:rsidRPr="00B04203">
        <w:rPr>
          <w:bCs/>
          <w:color w:val="000000" w:themeColor="text1"/>
        </w:rPr>
        <w:t>las cifras obtenidas</w:t>
      </w:r>
      <w:r w:rsidR="00E555F2" w:rsidRPr="00B04203">
        <w:rPr>
          <w:bCs/>
          <w:color w:val="000000" w:themeColor="text1"/>
        </w:rPr>
        <w:t xml:space="preserve"> se </w:t>
      </w:r>
      <w:r w:rsidR="00020790" w:rsidRPr="00B04203">
        <w:rPr>
          <w:bCs/>
          <w:color w:val="000000" w:themeColor="text1"/>
        </w:rPr>
        <w:t xml:space="preserve">procederá a </w:t>
      </w:r>
      <w:r w:rsidR="00E555F2" w:rsidRPr="00B04203">
        <w:rPr>
          <w:bCs/>
          <w:color w:val="000000" w:themeColor="text1"/>
        </w:rPr>
        <w:t>calcular la muestra sobre la cual se realizará la investigación de mercado</w:t>
      </w:r>
      <w:r w:rsidR="00020790" w:rsidRPr="00B04203">
        <w:rPr>
          <w:bCs/>
          <w:color w:val="000000" w:themeColor="text1"/>
        </w:rPr>
        <w:t xml:space="preserve"> y partir de la cual se harán deducciones sobre la población. </w:t>
      </w:r>
      <w:r w:rsidR="00E555F2" w:rsidRPr="00B04203">
        <w:rPr>
          <w:bCs/>
          <w:color w:val="000000" w:themeColor="text1"/>
        </w:rPr>
        <w:t xml:space="preserve">Por medio de encuestas a los turistas que forman parte de la muestra se recabará información </w:t>
      </w:r>
      <w:r w:rsidR="00E35C94" w:rsidRPr="00B04203">
        <w:rPr>
          <w:bCs/>
          <w:color w:val="000000" w:themeColor="text1"/>
        </w:rPr>
        <w:t xml:space="preserve">de tipo cuantitativa y cualitativa </w:t>
      </w:r>
      <w:r w:rsidR="00E555F2" w:rsidRPr="00B04203">
        <w:rPr>
          <w:bCs/>
          <w:color w:val="000000" w:themeColor="text1"/>
        </w:rPr>
        <w:t xml:space="preserve">que permita cumplir con los objetivos propuestos. Finalmente se analizarán los datos obtenidos y se usarán para definir un modelo de negocio para JAWA </w:t>
      </w:r>
      <w:r w:rsidR="002B7054">
        <w:rPr>
          <w:bCs/>
          <w:color w:val="000000" w:themeColor="text1"/>
        </w:rPr>
        <w:t>Suites</w:t>
      </w:r>
      <w:r w:rsidR="00E555F2" w:rsidRPr="00B04203">
        <w:rPr>
          <w:bCs/>
          <w:color w:val="000000" w:themeColor="text1"/>
        </w:rPr>
        <w:t xml:space="preserve"> Boutique. </w:t>
      </w:r>
    </w:p>
    <w:p w14:paraId="2EEE1E7B" w14:textId="4126D54B" w:rsidR="00DC3DC4" w:rsidRPr="00B04203" w:rsidRDefault="00DC3DC4" w:rsidP="00234108">
      <w:pPr>
        <w:spacing w:before="100" w:beforeAutospacing="1" w:after="100" w:afterAutospacing="1" w:line="360" w:lineRule="auto"/>
        <w:jc w:val="both"/>
        <w:rPr>
          <w:bCs/>
          <w:color w:val="000000" w:themeColor="text1"/>
        </w:rPr>
      </w:pPr>
      <w:r w:rsidRPr="00B04203">
        <w:rPr>
          <w:bCs/>
          <w:color w:val="000000" w:themeColor="text1"/>
        </w:rPr>
        <w:t xml:space="preserve">Las encuestas tendrán 10 preguntas con respuestas de elección múltiple y serán socializadas en </w:t>
      </w:r>
      <w:r w:rsidR="0047139F" w:rsidRPr="00B04203">
        <w:rPr>
          <w:bCs/>
          <w:color w:val="000000" w:themeColor="text1"/>
        </w:rPr>
        <w:t>el área de recepción Hotel Montecarlo, establecimiento que presta servicio de hospedaje de 3 estrellas en el centro de la ciudad de Riobamba</w:t>
      </w:r>
      <w:r w:rsidR="006B0F37" w:rsidRPr="00B04203">
        <w:rPr>
          <w:bCs/>
          <w:color w:val="000000" w:themeColor="text1"/>
        </w:rPr>
        <w:t xml:space="preserve">, así como en el terminal terrestre de la ciudad de Riobamba. </w:t>
      </w:r>
    </w:p>
    <w:p w14:paraId="596F0769" w14:textId="7448F618" w:rsidR="0047139F" w:rsidRPr="00B04203" w:rsidRDefault="0047139F" w:rsidP="00234108">
      <w:pPr>
        <w:pStyle w:val="Ttulo2"/>
      </w:pPr>
      <w:bookmarkStart w:id="53" w:name="_Toc210055703"/>
      <w:r w:rsidRPr="00B04203">
        <w:t>Cálculo de la muestra</w:t>
      </w:r>
      <w:bookmarkEnd w:id="53"/>
    </w:p>
    <w:p w14:paraId="3A5510C3" w14:textId="015F3C97" w:rsidR="00E35C94" w:rsidRPr="00B04203" w:rsidRDefault="00E35C94" w:rsidP="00234108">
      <w:pPr>
        <w:spacing w:before="100" w:beforeAutospacing="1" w:after="100" w:afterAutospacing="1" w:line="360" w:lineRule="auto"/>
        <w:jc w:val="both"/>
        <w:rPr>
          <w:bCs/>
          <w:color w:val="000000" w:themeColor="text1"/>
        </w:rPr>
      </w:pPr>
      <w:r w:rsidRPr="00B04203">
        <w:rPr>
          <w:bCs/>
          <w:color w:val="000000" w:themeColor="text1"/>
        </w:rPr>
        <w:t>De acuerdo a la Dirección de Turismo de la ciudad de Riobamba, el número de turistas nacionales y extranjeros que visitaron la ciudad en el mes de mayo 2024 fue de 5.500 y en el mes de junio del 2024 fue de 4.700, obteniendose un total de 10.200 turistas</w:t>
      </w:r>
      <w:r w:rsidR="00D43707" w:rsidRPr="00B04203">
        <w:rPr>
          <w:bCs/>
          <w:color w:val="000000" w:themeColor="text1"/>
        </w:rPr>
        <w:t xml:space="preserve"> (L. Orozco, comunicación personal, 5 de mayo del 2025). </w:t>
      </w:r>
    </w:p>
    <w:p w14:paraId="162A1D60" w14:textId="30421ACE" w:rsidR="00BF0BCC" w:rsidRPr="00B04203" w:rsidRDefault="00BF0BCC" w:rsidP="00234108">
      <w:pPr>
        <w:spacing w:before="100" w:beforeAutospacing="1" w:after="100" w:afterAutospacing="1" w:line="360" w:lineRule="auto"/>
        <w:jc w:val="both"/>
        <w:rPr>
          <w:bCs/>
          <w:noProof/>
          <w:color w:val="000000" w:themeColor="text1"/>
        </w:rPr>
      </w:pPr>
      <w:r w:rsidRPr="00B04203">
        <w:rPr>
          <w:bCs/>
          <w:color w:val="000000" w:themeColor="text1"/>
        </w:rPr>
        <w:t>Para el cálculo de la muestra se utilizó la fórmula de muestreo proporcional</w:t>
      </w:r>
      <w:r w:rsidR="00440A08" w:rsidRPr="00B04203">
        <w:rPr>
          <w:bCs/>
          <w:color w:val="000000" w:themeColor="text1"/>
        </w:rPr>
        <w:t>, que s</w:t>
      </w:r>
      <w:r w:rsidR="00440A08" w:rsidRPr="00B04203">
        <w:rPr>
          <w:color w:val="000000" w:themeColor="text1"/>
        </w:rPr>
        <w:t>e utiliza para asegurar que cada subgrupo de turístas</w:t>
      </w:r>
      <w:r w:rsidR="00CE5C1A" w:rsidRPr="00B04203">
        <w:rPr>
          <w:color w:val="000000" w:themeColor="text1"/>
        </w:rPr>
        <w:t>, extranjeros y nacionales</w:t>
      </w:r>
      <w:r w:rsidR="00440A08" w:rsidRPr="00B04203">
        <w:rPr>
          <w:color w:val="000000" w:themeColor="text1"/>
        </w:rPr>
        <w:t xml:space="preserve"> est</w:t>
      </w:r>
      <w:r w:rsidR="00CE5C1A" w:rsidRPr="00B04203">
        <w:rPr>
          <w:color w:val="000000" w:themeColor="text1"/>
        </w:rPr>
        <w:t>en</w:t>
      </w:r>
      <w:r w:rsidR="00440A08" w:rsidRPr="00B04203">
        <w:rPr>
          <w:color w:val="000000" w:themeColor="text1"/>
        </w:rPr>
        <w:t xml:space="preserve"> representado</w:t>
      </w:r>
      <w:r w:rsidR="00CE5C1A" w:rsidRPr="00B04203">
        <w:rPr>
          <w:color w:val="000000" w:themeColor="text1"/>
        </w:rPr>
        <w:t>s</w:t>
      </w:r>
      <w:r w:rsidR="00440A08" w:rsidRPr="00B04203">
        <w:rPr>
          <w:color w:val="000000" w:themeColor="text1"/>
        </w:rPr>
        <w:t xml:space="preserve"> en la muestra</w:t>
      </w:r>
      <w:r w:rsidR="00440A08" w:rsidRPr="00B04203">
        <w:rPr>
          <w:rStyle w:val="apple-converted-space"/>
          <w:b/>
          <w:bCs/>
          <w:color w:val="000000" w:themeColor="text1"/>
        </w:rPr>
        <w:t> </w:t>
      </w:r>
      <w:r w:rsidR="00440A08" w:rsidRPr="00B04203">
        <w:rPr>
          <w:rStyle w:val="Textoennegrita"/>
          <w:b w:val="0"/>
          <w:bCs w:val="0"/>
          <w:color w:val="000000" w:themeColor="text1"/>
        </w:rPr>
        <w:t>en la misma proporción que en la población real</w:t>
      </w:r>
      <w:r w:rsidR="00440A08" w:rsidRPr="00B04203">
        <w:rPr>
          <w:b/>
          <w:bCs/>
          <w:color w:val="000000" w:themeColor="text1"/>
        </w:rPr>
        <w:t xml:space="preserve">, </w:t>
      </w:r>
      <w:r w:rsidR="00440A08" w:rsidRPr="00B04203">
        <w:rPr>
          <w:color w:val="000000" w:themeColor="text1"/>
        </w:rPr>
        <w:t>lo que aumenta la precisión y representatividad de los resultados.</w:t>
      </w:r>
      <w:r w:rsidR="00CE5C1A" w:rsidRPr="00B04203">
        <w:rPr>
          <w:bCs/>
          <w:color w:val="000000" w:themeColor="text1"/>
        </w:rPr>
        <w:t xml:space="preserve"> S</w:t>
      </w:r>
      <w:r w:rsidRPr="00B04203">
        <w:rPr>
          <w:bCs/>
          <w:color w:val="000000" w:themeColor="text1"/>
        </w:rPr>
        <w:t>e describe a continuación:</w:t>
      </w:r>
      <w:r w:rsidRPr="00B04203">
        <w:rPr>
          <w:bCs/>
          <w:noProof/>
          <w:color w:val="000000" w:themeColor="text1"/>
        </w:rPr>
        <w:t xml:space="preserve"> </w:t>
      </w:r>
    </w:p>
    <w:p w14:paraId="5C4981BA" w14:textId="60260278" w:rsidR="00BF0BCC" w:rsidRPr="00B04203" w:rsidRDefault="00BF0BCC" w:rsidP="00234108">
      <w:pPr>
        <w:spacing w:before="100" w:beforeAutospacing="1" w:after="100" w:afterAutospacing="1" w:line="360" w:lineRule="auto"/>
        <w:jc w:val="center"/>
        <w:rPr>
          <w:bCs/>
          <w:color w:val="000000" w:themeColor="text1"/>
        </w:rPr>
      </w:pPr>
      <w:r w:rsidRPr="00B04203">
        <w:rPr>
          <w:bCs/>
          <w:noProof/>
          <w:color w:val="000000" w:themeColor="text1"/>
          <w:lang w:val="es-AR" w:eastAsia="es-AR"/>
        </w:rPr>
        <w:drawing>
          <wp:inline distT="0" distB="0" distL="0" distR="0" wp14:anchorId="7FC15DDA" wp14:editId="1B054D7D">
            <wp:extent cx="3683000" cy="1485900"/>
            <wp:effectExtent l="165100" t="165100" r="165100" b="165100"/>
            <wp:docPr id="1132529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2952" name="Imagen 113252952"/>
                    <pic:cNvPicPr/>
                  </pic:nvPicPr>
                  <pic:blipFill>
                    <a:blip r:embed="rId18">
                      <a:extLst>
                        <a:ext uri="{28A0092B-C50C-407E-A947-70E740481C1C}">
                          <a14:useLocalDpi xmlns:a14="http://schemas.microsoft.com/office/drawing/2010/main" val="0"/>
                        </a:ext>
                      </a:extLst>
                    </a:blip>
                    <a:stretch>
                      <a:fillRect/>
                    </a:stretch>
                  </pic:blipFill>
                  <pic:spPr>
                    <a:xfrm>
                      <a:off x="0" y="0"/>
                      <a:ext cx="3683000" cy="1485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8D31311" w14:textId="77777777" w:rsidR="00BF0BCC" w:rsidRPr="00B04203" w:rsidRDefault="00BF0BCC"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Cambria"/>
          <w:color w:val="000000" w:themeColor="text1"/>
          <w:lang w:val="es-MX" w:eastAsia="es-AR"/>
        </w:rPr>
      </w:pPr>
      <w:r w:rsidRPr="00B04203">
        <w:rPr>
          <w:rFonts w:eastAsia="Cambria"/>
          <w:b/>
          <w:bCs/>
          <w:color w:val="000000" w:themeColor="text1"/>
          <w:lang w:val="es-MX" w:eastAsia="es-AR"/>
        </w:rPr>
        <w:lastRenderedPageBreak/>
        <w:t xml:space="preserve">n = </w:t>
      </w:r>
      <w:r w:rsidRPr="00B04203">
        <w:rPr>
          <w:rFonts w:eastAsia="Cambria"/>
          <w:color w:val="000000" w:themeColor="text1"/>
          <w:lang w:val="es-MX" w:eastAsia="es-AR"/>
        </w:rPr>
        <w:t>Tamaño necesario de la muestra</w:t>
      </w:r>
    </w:p>
    <w:p w14:paraId="348F49B8" w14:textId="77777777" w:rsidR="00BF0BCC" w:rsidRPr="00B04203" w:rsidRDefault="00BF0BCC"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Cambria"/>
          <w:color w:val="000000" w:themeColor="text1"/>
          <w:lang w:val="es-MX" w:eastAsia="es-AR"/>
        </w:rPr>
      </w:pPr>
      <w:r w:rsidRPr="00B04203">
        <w:rPr>
          <w:rFonts w:eastAsia="Cambria"/>
          <w:b/>
          <w:bCs/>
          <w:color w:val="000000" w:themeColor="text1"/>
          <w:lang w:val="es-MX" w:eastAsia="es-AR"/>
        </w:rPr>
        <w:t xml:space="preserve">Z = </w:t>
      </w:r>
      <w:r w:rsidRPr="00B04203">
        <w:rPr>
          <w:rFonts w:eastAsia="Cambria"/>
          <w:color w:val="000000" w:themeColor="text1"/>
          <w:lang w:val="es-MX" w:eastAsia="es-AR"/>
        </w:rPr>
        <w:t>Margen de confiabilidad</w:t>
      </w:r>
    </w:p>
    <w:p w14:paraId="780BE9D0" w14:textId="77777777" w:rsidR="00BF0BCC" w:rsidRPr="00B04203" w:rsidRDefault="00BF0BCC"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Cambria"/>
          <w:color w:val="000000" w:themeColor="text1"/>
          <w:lang w:val="es-MX" w:eastAsia="es-AR"/>
        </w:rPr>
      </w:pPr>
      <w:r w:rsidRPr="00B04203">
        <w:rPr>
          <w:rFonts w:eastAsia="Cambria"/>
          <w:b/>
          <w:bCs/>
          <w:color w:val="000000" w:themeColor="text1"/>
          <w:lang w:val="es-MX" w:eastAsia="es-AR"/>
        </w:rPr>
        <w:t xml:space="preserve">P = </w:t>
      </w:r>
      <w:r w:rsidRPr="00B04203">
        <w:rPr>
          <w:rFonts w:eastAsia="Cambria"/>
          <w:color w:val="000000" w:themeColor="text1"/>
          <w:lang w:val="es-MX" w:eastAsia="es-AR"/>
        </w:rPr>
        <w:t>Probabilidad de que el evento ocurra</w:t>
      </w:r>
    </w:p>
    <w:p w14:paraId="7C15C5D2" w14:textId="77777777" w:rsidR="00BF0BCC" w:rsidRPr="00B04203" w:rsidRDefault="00BF0BCC"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Cambria"/>
          <w:color w:val="000000" w:themeColor="text1"/>
          <w:lang w:val="es-MX" w:eastAsia="es-AR"/>
        </w:rPr>
      </w:pPr>
      <w:r w:rsidRPr="00B04203">
        <w:rPr>
          <w:rFonts w:eastAsia="Cambria"/>
          <w:b/>
          <w:bCs/>
          <w:color w:val="000000" w:themeColor="text1"/>
          <w:lang w:val="es-MX" w:eastAsia="es-AR"/>
        </w:rPr>
        <w:t xml:space="preserve">Q = </w:t>
      </w:r>
      <w:r w:rsidRPr="00B04203">
        <w:rPr>
          <w:rFonts w:eastAsia="Cambria"/>
          <w:color w:val="000000" w:themeColor="text1"/>
          <w:lang w:val="es-MX" w:eastAsia="es-AR"/>
        </w:rPr>
        <w:t>Probabilidad de que el evento no ocurra</w:t>
      </w:r>
    </w:p>
    <w:p w14:paraId="6A5313D4" w14:textId="77777777" w:rsidR="00BF0BCC" w:rsidRPr="00B04203" w:rsidRDefault="00BF0BCC"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Cambria"/>
          <w:color w:val="000000" w:themeColor="text1"/>
          <w:lang w:val="es-MX" w:eastAsia="es-AR"/>
        </w:rPr>
      </w:pPr>
      <w:r w:rsidRPr="00B04203">
        <w:rPr>
          <w:rFonts w:eastAsia="Cambria"/>
          <w:b/>
          <w:bCs/>
          <w:color w:val="000000" w:themeColor="text1"/>
          <w:lang w:val="es-MX" w:eastAsia="es-AR"/>
        </w:rPr>
        <w:t xml:space="preserve">E = </w:t>
      </w:r>
      <w:r w:rsidRPr="00B04203">
        <w:rPr>
          <w:rFonts w:eastAsia="Cambria"/>
          <w:color w:val="000000" w:themeColor="text1"/>
          <w:lang w:val="es-MX" w:eastAsia="es-AR"/>
        </w:rPr>
        <w:t>Error de estimación</w:t>
      </w:r>
    </w:p>
    <w:p w14:paraId="34D67F91" w14:textId="06BE3A02" w:rsidR="00BF0BCC" w:rsidRPr="00B04203" w:rsidRDefault="00BF0BCC"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Cambria"/>
          <w:color w:val="000000" w:themeColor="text1"/>
          <w:sz w:val="18"/>
          <w:szCs w:val="18"/>
          <w:lang w:val="es-MX" w:eastAsia="es-AR"/>
        </w:rPr>
      </w:pPr>
      <w:r w:rsidRPr="00B04203">
        <w:rPr>
          <w:rFonts w:eastAsia="Cambria"/>
          <w:b/>
          <w:bCs/>
          <w:color w:val="000000" w:themeColor="text1"/>
          <w:lang w:val="es-MX" w:eastAsia="es-AR"/>
        </w:rPr>
        <w:t xml:space="preserve">N = </w:t>
      </w:r>
      <w:r w:rsidRPr="00B04203">
        <w:rPr>
          <w:rFonts w:eastAsia="Cambria"/>
          <w:color w:val="000000" w:themeColor="text1"/>
          <w:lang w:val="es-MX" w:eastAsia="es-AR"/>
        </w:rPr>
        <w:t>Tamaño de la población</w:t>
      </w:r>
      <w:r w:rsidR="00D66B4F" w:rsidRPr="00B04203">
        <w:rPr>
          <w:rFonts w:eastAsia="Cambria"/>
          <w:color w:val="000000" w:themeColor="text1"/>
          <w:lang w:val="es-MX" w:eastAsia="es-AR"/>
        </w:rPr>
        <w:t xml:space="preserve"> (Cantoni Rabolini, 2014). </w:t>
      </w:r>
    </w:p>
    <w:p w14:paraId="6FCD253B" w14:textId="77777777" w:rsidR="009F0369" w:rsidRPr="00B04203" w:rsidRDefault="009F0369" w:rsidP="00234108">
      <w:pPr>
        <w:pStyle w:val="Epgrafe"/>
        <w:spacing w:line="360" w:lineRule="auto"/>
        <w:jc w:val="center"/>
        <w:rPr>
          <w:color w:val="000000" w:themeColor="text1"/>
          <w:sz w:val="24"/>
          <w:szCs w:val="24"/>
        </w:rPr>
      </w:pPr>
    </w:p>
    <w:p w14:paraId="42EA0870" w14:textId="6B848086" w:rsidR="00D66B4F" w:rsidRPr="00B04203" w:rsidRDefault="00D66B4F" w:rsidP="00234108">
      <w:pPr>
        <w:pStyle w:val="Epgrafe"/>
        <w:spacing w:line="360" w:lineRule="auto"/>
        <w:jc w:val="center"/>
        <w:rPr>
          <w:b/>
          <w:noProof/>
          <w:color w:val="000000" w:themeColor="text1"/>
          <w:sz w:val="24"/>
          <w:szCs w:val="24"/>
        </w:rPr>
      </w:pPr>
      <w:bookmarkStart w:id="54" w:name="_Toc201237240"/>
      <w:bookmarkStart w:id="55" w:name="_Toc205999539"/>
      <w:r w:rsidRPr="00B04203">
        <w:rPr>
          <w:color w:val="000000" w:themeColor="text1"/>
          <w:sz w:val="24"/>
          <w:szCs w:val="24"/>
        </w:rPr>
        <w:t xml:space="preserve">Tabla </w:t>
      </w:r>
      <w:r w:rsidRPr="00B04203">
        <w:rPr>
          <w:color w:val="000000" w:themeColor="text1"/>
          <w:sz w:val="24"/>
          <w:szCs w:val="24"/>
        </w:rPr>
        <w:fldChar w:fldCharType="begin"/>
      </w:r>
      <w:r w:rsidRPr="00B04203">
        <w:rPr>
          <w:color w:val="000000" w:themeColor="text1"/>
          <w:sz w:val="24"/>
          <w:szCs w:val="24"/>
        </w:rPr>
        <w:instrText xml:space="preserve"> SEQ Tabla \* ARABIC </w:instrText>
      </w:r>
      <w:r w:rsidRPr="00B04203">
        <w:rPr>
          <w:color w:val="000000" w:themeColor="text1"/>
          <w:sz w:val="24"/>
          <w:szCs w:val="24"/>
        </w:rPr>
        <w:fldChar w:fldCharType="separate"/>
      </w:r>
      <w:r w:rsidR="006143C3">
        <w:rPr>
          <w:noProof/>
          <w:color w:val="000000" w:themeColor="text1"/>
          <w:sz w:val="24"/>
          <w:szCs w:val="24"/>
        </w:rPr>
        <w:t>5</w:t>
      </w:r>
      <w:r w:rsidRPr="00B04203">
        <w:rPr>
          <w:color w:val="000000" w:themeColor="text1"/>
          <w:sz w:val="24"/>
          <w:szCs w:val="24"/>
        </w:rPr>
        <w:fldChar w:fldCharType="end"/>
      </w:r>
      <w:r w:rsidRPr="00B04203">
        <w:rPr>
          <w:color w:val="000000" w:themeColor="text1"/>
          <w:sz w:val="24"/>
          <w:szCs w:val="24"/>
        </w:rPr>
        <w:t xml:space="preserve">. </w:t>
      </w:r>
      <w:r w:rsidRPr="00B04203">
        <w:rPr>
          <w:b/>
          <w:noProof/>
          <w:color w:val="000000" w:themeColor="text1"/>
          <w:sz w:val="24"/>
          <w:szCs w:val="24"/>
        </w:rPr>
        <w:t>Datos para cálculo de la muestra</w:t>
      </w:r>
      <w:bookmarkEnd w:id="54"/>
      <w:bookmarkEnd w:id="55"/>
    </w:p>
    <w:tbl>
      <w:tblPr>
        <w:tblStyle w:val="Tablaconcuadrcula"/>
        <w:tblW w:w="0" w:type="auto"/>
        <w:tblLook w:val="04A0" w:firstRow="1" w:lastRow="0" w:firstColumn="1" w:lastColumn="0" w:noHBand="0" w:noVBand="1"/>
      </w:tblPr>
      <w:tblGrid>
        <w:gridCol w:w="2970"/>
        <w:gridCol w:w="2970"/>
        <w:gridCol w:w="2970"/>
      </w:tblGrid>
      <w:tr w:rsidR="00B04203" w:rsidRPr="00B04203" w14:paraId="3FA67F81" w14:textId="77777777" w:rsidTr="00361B79">
        <w:tc>
          <w:tcPr>
            <w:tcW w:w="2970" w:type="dxa"/>
          </w:tcPr>
          <w:p w14:paraId="7D43CC1A" w14:textId="3DF32D58" w:rsidR="00361B79" w:rsidRPr="00B04203" w:rsidRDefault="00361B79" w:rsidP="00234108">
            <w:pPr>
              <w:spacing w:before="100" w:beforeAutospacing="1" w:after="100" w:afterAutospacing="1" w:line="360" w:lineRule="auto"/>
              <w:jc w:val="center"/>
              <w:rPr>
                <w:b/>
                <w:noProof/>
                <w:color w:val="000000" w:themeColor="text1"/>
              </w:rPr>
            </w:pPr>
            <w:r w:rsidRPr="00B04203">
              <w:rPr>
                <w:b/>
                <w:noProof/>
                <w:color w:val="000000" w:themeColor="text1"/>
              </w:rPr>
              <w:t>N</w:t>
            </w:r>
          </w:p>
        </w:tc>
        <w:tc>
          <w:tcPr>
            <w:tcW w:w="2970" w:type="dxa"/>
          </w:tcPr>
          <w:p w14:paraId="2CFA0FA9" w14:textId="2C853871" w:rsidR="00361B79" w:rsidRPr="00B04203" w:rsidRDefault="00361B79" w:rsidP="00234108">
            <w:pPr>
              <w:spacing w:before="100" w:beforeAutospacing="1" w:after="100" w:afterAutospacing="1" w:line="360" w:lineRule="auto"/>
              <w:jc w:val="center"/>
              <w:rPr>
                <w:bCs/>
                <w:noProof/>
                <w:color w:val="000000" w:themeColor="text1"/>
              </w:rPr>
            </w:pPr>
            <w:r w:rsidRPr="00B04203">
              <w:rPr>
                <w:bCs/>
                <w:noProof/>
                <w:color w:val="000000" w:themeColor="text1"/>
              </w:rPr>
              <w:t>Población universo</w:t>
            </w:r>
          </w:p>
        </w:tc>
        <w:tc>
          <w:tcPr>
            <w:tcW w:w="2970" w:type="dxa"/>
          </w:tcPr>
          <w:p w14:paraId="103796F2" w14:textId="0E485965" w:rsidR="00361B79" w:rsidRPr="00B04203" w:rsidRDefault="0037396E" w:rsidP="00234108">
            <w:pPr>
              <w:spacing w:before="100" w:beforeAutospacing="1" w:after="100" w:afterAutospacing="1" w:line="360" w:lineRule="auto"/>
              <w:jc w:val="center"/>
              <w:rPr>
                <w:bCs/>
                <w:noProof/>
                <w:color w:val="000000" w:themeColor="text1"/>
              </w:rPr>
            </w:pPr>
            <w:r w:rsidRPr="00B04203">
              <w:rPr>
                <w:bCs/>
                <w:noProof/>
                <w:color w:val="000000" w:themeColor="text1"/>
              </w:rPr>
              <w:t>10 200</w:t>
            </w:r>
          </w:p>
        </w:tc>
      </w:tr>
      <w:tr w:rsidR="00B04203" w:rsidRPr="00B04203" w14:paraId="4DC6F427" w14:textId="77777777" w:rsidTr="00361B79">
        <w:tc>
          <w:tcPr>
            <w:tcW w:w="2970" w:type="dxa"/>
          </w:tcPr>
          <w:p w14:paraId="71765D8A" w14:textId="351F5F36" w:rsidR="00361B79" w:rsidRPr="00B04203" w:rsidRDefault="00361B79" w:rsidP="00234108">
            <w:pPr>
              <w:spacing w:before="100" w:beforeAutospacing="1" w:after="100" w:afterAutospacing="1" w:line="360" w:lineRule="auto"/>
              <w:jc w:val="center"/>
              <w:rPr>
                <w:b/>
                <w:noProof/>
                <w:color w:val="000000" w:themeColor="text1"/>
              </w:rPr>
            </w:pPr>
            <w:r w:rsidRPr="00B04203">
              <w:rPr>
                <w:b/>
                <w:noProof/>
                <w:color w:val="000000" w:themeColor="text1"/>
              </w:rPr>
              <w:t>Z</w:t>
            </w:r>
          </w:p>
        </w:tc>
        <w:tc>
          <w:tcPr>
            <w:tcW w:w="2970" w:type="dxa"/>
          </w:tcPr>
          <w:p w14:paraId="64EF63A1" w14:textId="765F23DB" w:rsidR="00361B79" w:rsidRPr="00B04203" w:rsidRDefault="0037396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B04203">
              <w:rPr>
                <w:rFonts w:eastAsia="Cambria"/>
                <w:color w:val="000000" w:themeColor="text1"/>
                <w:lang w:val="es-MX" w:eastAsia="es-AR"/>
              </w:rPr>
              <w:t>Margen de Confiabilidad 95% (1.96 desviaciones estándar)</w:t>
            </w:r>
          </w:p>
        </w:tc>
        <w:tc>
          <w:tcPr>
            <w:tcW w:w="2970" w:type="dxa"/>
          </w:tcPr>
          <w:p w14:paraId="4ECDF1ED" w14:textId="61B6AFD2" w:rsidR="00361B79" w:rsidRPr="00B04203" w:rsidRDefault="0037396E" w:rsidP="00234108">
            <w:pPr>
              <w:spacing w:before="100" w:beforeAutospacing="1" w:after="100" w:afterAutospacing="1" w:line="360" w:lineRule="auto"/>
              <w:jc w:val="center"/>
              <w:rPr>
                <w:bCs/>
                <w:noProof/>
                <w:color w:val="000000" w:themeColor="text1"/>
              </w:rPr>
            </w:pPr>
            <w:r w:rsidRPr="00B04203">
              <w:rPr>
                <w:bCs/>
                <w:noProof/>
                <w:color w:val="000000" w:themeColor="text1"/>
              </w:rPr>
              <w:t>1.96</w:t>
            </w:r>
          </w:p>
        </w:tc>
      </w:tr>
      <w:tr w:rsidR="00B04203" w:rsidRPr="00B04203" w14:paraId="2D882706" w14:textId="77777777" w:rsidTr="00361B79">
        <w:tc>
          <w:tcPr>
            <w:tcW w:w="2970" w:type="dxa"/>
          </w:tcPr>
          <w:p w14:paraId="64915AF3" w14:textId="0F947715" w:rsidR="00361B79" w:rsidRPr="00B04203" w:rsidRDefault="00361B79" w:rsidP="00234108">
            <w:pPr>
              <w:spacing w:before="100" w:beforeAutospacing="1" w:after="100" w:afterAutospacing="1" w:line="360" w:lineRule="auto"/>
              <w:jc w:val="center"/>
              <w:rPr>
                <w:b/>
                <w:noProof/>
                <w:color w:val="000000" w:themeColor="text1"/>
              </w:rPr>
            </w:pPr>
            <w:r w:rsidRPr="00B04203">
              <w:rPr>
                <w:b/>
                <w:noProof/>
                <w:color w:val="000000" w:themeColor="text1"/>
              </w:rPr>
              <w:t>P</w:t>
            </w:r>
          </w:p>
        </w:tc>
        <w:tc>
          <w:tcPr>
            <w:tcW w:w="2970" w:type="dxa"/>
          </w:tcPr>
          <w:p w14:paraId="375B13DD" w14:textId="08752BA6" w:rsidR="00361B79" w:rsidRPr="00B04203" w:rsidRDefault="0037396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B04203">
              <w:rPr>
                <w:rFonts w:eastAsia="Cambria"/>
                <w:color w:val="000000" w:themeColor="text1"/>
                <w:lang w:val="es-MX" w:eastAsia="es-AR"/>
              </w:rPr>
              <w:t>Probabilidad de que el evento ocurra (Expresado por unidad)</w:t>
            </w:r>
          </w:p>
        </w:tc>
        <w:tc>
          <w:tcPr>
            <w:tcW w:w="2970" w:type="dxa"/>
          </w:tcPr>
          <w:p w14:paraId="3C15DB3A" w14:textId="5347A6DA" w:rsidR="00361B79" w:rsidRPr="00B04203" w:rsidRDefault="0037396E" w:rsidP="00234108">
            <w:pPr>
              <w:spacing w:before="100" w:beforeAutospacing="1" w:after="100" w:afterAutospacing="1" w:line="360" w:lineRule="auto"/>
              <w:jc w:val="center"/>
              <w:rPr>
                <w:bCs/>
                <w:noProof/>
                <w:color w:val="000000" w:themeColor="text1"/>
              </w:rPr>
            </w:pPr>
            <w:r w:rsidRPr="00B04203">
              <w:rPr>
                <w:bCs/>
                <w:noProof/>
                <w:color w:val="000000" w:themeColor="text1"/>
              </w:rPr>
              <w:t>0.5</w:t>
            </w:r>
          </w:p>
        </w:tc>
      </w:tr>
      <w:tr w:rsidR="00B04203" w:rsidRPr="00B04203" w14:paraId="20716E7F" w14:textId="77777777" w:rsidTr="00361B79">
        <w:tc>
          <w:tcPr>
            <w:tcW w:w="2970" w:type="dxa"/>
          </w:tcPr>
          <w:p w14:paraId="5B4DDAAF" w14:textId="4DA919A6" w:rsidR="00361B79" w:rsidRPr="00B04203" w:rsidRDefault="00361B79" w:rsidP="00234108">
            <w:pPr>
              <w:spacing w:before="100" w:beforeAutospacing="1" w:after="100" w:afterAutospacing="1" w:line="360" w:lineRule="auto"/>
              <w:jc w:val="center"/>
              <w:rPr>
                <w:b/>
                <w:noProof/>
                <w:color w:val="000000" w:themeColor="text1"/>
              </w:rPr>
            </w:pPr>
            <w:r w:rsidRPr="00B04203">
              <w:rPr>
                <w:b/>
                <w:noProof/>
                <w:color w:val="000000" w:themeColor="text1"/>
              </w:rPr>
              <w:t>Q</w:t>
            </w:r>
          </w:p>
        </w:tc>
        <w:tc>
          <w:tcPr>
            <w:tcW w:w="2970" w:type="dxa"/>
          </w:tcPr>
          <w:p w14:paraId="54CB4CAE" w14:textId="7D2D1DDB" w:rsidR="00361B79" w:rsidRPr="00B04203" w:rsidRDefault="0037396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B04203">
              <w:rPr>
                <w:rFonts w:eastAsia="Cambria"/>
                <w:color w:val="000000" w:themeColor="text1"/>
                <w:lang w:val="es-MX" w:eastAsia="es-AR"/>
              </w:rPr>
              <w:t>Probabilidad de que el evento no ocurra (1 - p)</w:t>
            </w:r>
          </w:p>
        </w:tc>
        <w:tc>
          <w:tcPr>
            <w:tcW w:w="2970" w:type="dxa"/>
          </w:tcPr>
          <w:p w14:paraId="164998A3" w14:textId="0AAC2D4A" w:rsidR="00361B79" w:rsidRPr="00B04203" w:rsidRDefault="0037396E" w:rsidP="00234108">
            <w:pPr>
              <w:spacing w:before="100" w:beforeAutospacing="1" w:after="100" w:afterAutospacing="1" w:line="360" w:lineRule="auto"/>
              <w:jc w:val="center"/>
              <w:rPr>
                <w:bCs/>
                <w:noProof/>
                <w:color w:val="000000" w:themeColor="text1"/>
              </w:rPr>
            </w:pPr>
            <w:r w:rsidRPr="00B04203">
              <w:rPr>
                <w:bCs/>
                <w:noProof/>
                <w:color w:val="000000" w:themeColor="text1"/>
              </w:rPr>
              <w:t>0.5</w:t>
            </w:r>
          </w:p>
        </w:tc>
      </w:tr>
      <w:tr w:rsidR="00B04203" w:rsidRPr="00B04203" w14:paraId="4701BEA7" w14:textId="77777777" w:rsidTr="00361B79">
        <w:tc>
          <w:tcPr>
            <w:tcW w:w="2970" w:type="dxa"/>
          </w:tcPr>
          <w:p w14:paraId="3AA8CA57" w14:textId="3C7FE735" w:rsidR="00361B79" w:rsidRPr="00B04203" w:rsidRDefault="00361B79" w:rsidP="00234108">
            <w:pPr>
              <w:spacing w:before="100" w:beforeAutospacing="1" w:after="100" w:afterAutospacing="1" w:line="360" w:lineRule="auto"/>
              <w:jc w:val="center"/>
              <w:rPr>
                <w:b/>
                <w:noProof/>
                <w:color w:val="000000" w:themeColor="text1"/>
              </w:rPr>
            </w:pPr>
            <w:r w:rsidRPr="00B04203">
              <w:rPr>
                <w:b/>
                <w:noProof/>
                <w:color w:val="000000" w:themeColor="text1"/>
              </w:rPr>
              <w:t>E</w:t>
            </w:r>
          </w:p>
        </w:tc>
        <w:tc>
          <w:tcPr>
            <w:tcW w:w="2970" w:type="dxa"/>
          </w:tcPr>
          <w:p w14:paraId="78673B07" w14:textId="527BC2DE" w:rsidR="00361B79" w:rsidRPr="00B04203" w:rsidRDefault="0037396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B04203">
              <w:rPr>
                <w:rFonts w:eastAsia="Cambria"/>
                <w:color w:val="000000" w:themeColor="text1"/>
                <w:lang w:val="es-MX" w:eastAsia="es-AR"/>
              </w:rPr>
              <w:t>Error de estimación (Máximo error permisible por unidad) = 0.05</w:t>
            </w:r>
          </w:p>
        </w:tc>
        <w:tc>
          <w:tcPr>
            <w:tcW w:w="2970" w:type="dxa"/>
          </w:tcPr>
          <w:p w14:paraId="2B506A10" w14:textId="26322C4F" w:rsidR="00361B79" w:rsidRPr="00B04203" w:rsidRDefault="0037396E" w:rsidP="00234108">
            <w:pPr>
              <w:spacing w:before="100" w:beforeAutospacing="1" w:after="100" w:afterAutospacing="1" w:line="360" w:lineRule="auto"/>
              <w:jc w:val="center"/>
              <w:rPr>
                <w:bCs/>
                <w:noProof/>
                <w:color w:val="000000" w:themeColor="text1"/>
              </w:rPr>
            </w:pPr>
            <w:r w:rsidRPr="00B04203">
              <w:rPr>
                <w:bCs/>
                <w:noProof/>
                <w:color w:val="000000" w:themeColor="text1"/>
              </w:rPr>
              <w:t>0.05</w:t>
            </w:r>
          </w:p>
        </w:tc>
      </w:tr>
      <w:tr w:rsidR="00B04203" w:rsidRPr="00B04203" w14:paraId="74EBF246" w14:textId="77777777" w:rsidTr="00361B79">
        <w:tc>
          <w:tcPr>
            <w:tcW w:w="2970" w:type="dxa"/>
          </w:tcPr>
          <w:p w14:paraId="28FBFA84" w14:textId="2EFECA84" w:rsidR="00361B79" w:rsidRPr="00B04203" w:rsidRDefault="00361B79" w:rsidP="00234108">
            <w:pPr>
              <w:spacing w:before="100" w:beforeAutospacing="1" w:after="100" w:afterAutospacing="1" w:line="360" w:lineRule="auto"/>
              <w:jc w:val="center"/>
              <w:rPr>
                <w:b/>
                <w:noProof/>
                <w:color w:val="000000" w:themeColor="text1"/>
              </w:rPr>
            </w:pPr>
            <w:r w:rsidRPr="00B04203">
              <w:rPr>
                <w:b/>
                <w:noProof/>
                <w:color w:val="000000" w:themeColor="text1"/>
              </w:rPr>
              <w:t>N-1</w:t>
            </w:r>
          </w:p>
        </w:tc>
        <w:tc>
          <w:tcPr>
            <w:tcW w:w="2970" w:type="dxa"/>
          </w:tcPr>
          <w:p w14:paraId="65C6585E" w14:textId="31BCD077" w:rsidR="00361B79" w:rsidRPr="00B04203" w:rsidRDefault="0037396E" w:rsidP="00234108">
            <w:pPr>
              <w:spacing w:before="100" w:beforeAutospacing="1" w:after="100" w:afterAutospacing="1" w:line="360" w:lineRule="auto"/>
              <w:jc w:val="center"/>
              <w:rPr>
                <w:bCs/>
                <w:noProof/>
                <w:color w:val="000000" w:themeColor="text1"/>
              </w:rPr>
            </w:pPr>
            <w:r w:rsidRPr="00B04203">
              <w:rPr>
                <w:rFonts w:eastAsia="Cambria"/>
                <w:color w:val="000000" w:themeColor="text1"/>
                <w:lang w:val="es-MX" w:eastAsia="es-AR"/>
              </w:rPr>
              <w:t>Factor de Corrección</w:t>
            </w:r>
          </w:p>
        </w:tc>
        <w:tc>
          <w:tcPr>
            <w:tcW w:w="2970" w:type="dxa"/>
          </w:tcPr>
          <w:p w14:paraId="0538F3C1" w14:textId="6C9E2956" w:rsidR="00361B79" w:rsidRPr="00B04203" w:rsidRDefault="0037396E" w:rsidP="00234108">
            <w:pPr>
              <w:spacing w:before="100" w:beforeAutospacing="1" w:after="100" w:afterAutospacing="1" w:line="360" w:lineRule="auto"/>
              <w:jc w:val="center"/>
              <w:rPr>
                <w:bCs/>
                <w:noProof/>
                <w:color w:val="000000" w:themeColor="text1"/>
              </w:rPr>
            </w:pPr>
            <w:r w:rsidRPr="00B04203">
              <w:rPr>
                <w:bCs/>
                <w:noProof/>
                <w:color w:val="000000" w:themeColor="text1"/>
              </w:rPr>
              <w:t>10 199</w:t>
            </w:r>
          </w:p>
        </w:tc>
      </w:tr>
    </w:tbl>
    <w:p w14:paraId="147CC448" w14:textId="00E558BD" w:rsidR="00BF0BCC" w:rsidRPr="007A1557" w:rsidRDefault="00D66B4F" w:rsidP="007A1557">
      <w:pPr>
        <w:spacing w:before="100" w:beforeAutospacing="1" w:after="100" w:afterAutospacing="1" w:line="360" w:lineRule="auto"/>
        <w:jc w:val="center"/>
        <w:rPr>
          <w:bCs/>
          <w:i/>
          <w:iCs/>
          <w:noProof/>
          <w:color w:val="000000" w:themeColor="text1"/>
        </w:rPr>
      </w:pPr>
      <w:r w:rsidRPr="00B04203">
        <w:rPr>
          <w:bCs/>
          <w:i/>
          <w:iCs/>
          <w:noProof/>
          <w:color w:val="000000" w:themeColor="text1"/>
        </w:rPr>
        <w:t>Fuente: Elaboración propia (2025)</w:t>
      </w:r>
    </w:p>
    <w:p w14:paraId="7B1D4CCD" w14:textId="14687132" w:rsidR="00C355A9" w:rsidRPr="00B04203" w:rsidRDefault="00C355A9" w:rsidP="00234108">
      <w:pPr>
        <w:spacing w:line="360" w:lineRule="auto"/>
        <w:rPr>
          <w:rFonts w:eastAsia="Cambria"/>
          <w:color w:val="000000" w:themeColor="text1"/>
          <w:lang w:val="es-MX" w:eastAsia="es-AR"/>
        </w:rPr>
      </w:pPr>
      <w:r w:rsidRPr="00B04203">
        <w:rPr>
          <w:rFonts w:eastAsia="Cambria"/>
          <w:color w:val="000000" w:themeColor="text1"/>
          <w:lang w:val="es-MX" w:eastAsia="es-AR"/>
        </w:rPr>
        <w:t>n = (1,96)</w:t>
      </w:r>
      <w:r w:rsidRPr="00B04203">
        <w:rPr>
          <w:rFonts w:eastAsia="Cambria"/>
          <w:color w:val="000000" w:themeColor="text1"/>
          <w:vertAlign w:val="superscript"/>
          <w:lang w:val="es-MX" w:eastAsia="es-AR"/>
        </w:rPr>
        <w:t>2</w:t>
      </w:r>
      <w:r w:rsidRPr="00B04203">
        <w:rPr>
          <w:rFonts w:eastAsia="Cambria"/>
          <w:color w:val="000000" w:themeColor="text1"/>
          <w:lang w:val="es-MX" w:eastAsia="es-AR"/>
        </w:rPr>
        <w:t>(10200</w:t>
      </w:r>
      <w:proofErr w:type="gramStart"/>
      <w:r w:rsidRPr="00B04203">
        <w:rPr>
          <w:rFonts w:eastAsia="Cambria"/>
          <w:color w:val="000000" w:themeColor="text1"/>
          <w:lang w:val="es-MX" w:eastAsia="es-AR"/>
        </w:rPr>
        <w:t>)(</w:t>
      </w:r>
      <w:proofErr w:type="gramEnd"/>
      <w:r w:rsidRPr="00B04203">
        <w:rPr>
          <w:rFonts w:eastAsia="Cambria"/>
          <w:color w:val="000000" w:themeColor="text1"/>
          <w:lang w:val="es-MX" w:eastAsia="es-AR"/>
        </w:rPr>
        <w:t>0,5)(0,5)</w:t>
      </w:r>
    </w:p>
    <w:p w14:paraId="49304963" w14:textId="05CB447D" w:rsidR="00C355A9" w:rsidRPr="00B04203" w:rsidRDefault="00C355A9" w:rsidP="00234108">
      <w:pPr>
        <w:spacing w:line="360" w:lineRule="auto"/>
        <w:rPr>
          <w:rFonts w:eastAsia="Cambria"/>
          <w:color w:val="000000" w:themeColor="text1"/>
          <w:lang w:val="es-MX" w:eastAsia="es-AR"/>
        </w:rPr>
      </w:pPr>
      <w:r w:rsidRPr="00B04203">
        <w:rPr>
          <w:rFonts w:eastAsia="Cambria"/>
          <w:noProof/>
          <w:color w:val="000000" w:themeColor="text1"/>
          <w:lang w:val="es-AR" w:eastAsia="es-AR"/>
        </w:rPr>
        <mc:AlternateContent>
          <mc:Choice Requires="wps">
            <w:drawing>
              <wp:anchor distT="0" distB="0" distL="114300" distR="114300" simplePos="0" relativeHeight="251659264" behindDoc="0" locked="0" layoutInCell="1" allowOverlap="1" wp14:anchorId="6CB73AA5" wp14:editId="73CF10C1">
                <wp:simplePos x="0" y="0"/>
                <wp:positionH relativeFrom="column">
                  <wp:posOffset>246487</wp:posOffset>
                </wp:positionH>
                <wp:positionV relativeFrom="paragraph">
                  <wp:posOffset>8380</wp:posOffset>
                </wp:positionV>
                <wp:extent cx="1990502" cy="0"/>
                <wp:effectExtent l="50800" t="38100" r="29210" b="76200"/>
                <wp:wrapNone/>
                <wp:docPr id="176612164" name="Conector recto 1"/>
                <wp:cNvGraphicFramePr/>
                <a:graphic xmlns:a="http://schemas.openxmlformats.org/drawingml/2006/main">
                  <a:graphicData uri="http://schemas.microsoft.com/office/word/2010/wordprocessingShape">
                    <wps:wsp>
                      <wps:cNvCnPr/>
                      <wps:spPr>
                        <a:xfrm>
                          <a:off x="0" y="0"/>
                          <a:ext cx="199050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8B4DBCB">
              <v:line id="Conector recto 1"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2pt" from="19.4pt,.65pt" to="176.15pt,.65pt" w14:anchorId="327A13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">
                <v:shadow on="t" color="black" opacity="24903f" offset="0,.55556mm" origin=",.5"/>
              </v:line>
            </w:pict>
          </mc:Fallback>
        </mc:AlternateContent>
      </w:r>
      <w:r w:rsidRPr="00B04203">
        <w:rPr>
          <w:rFonts w:eastAsia="Cambria"/>
          <w:color w:val="000000" w:themeColor="text1"/>
          <w:lang w:val="es-MX" w:eastAsia="es-AR"/>
        </w:rPr>
        <w:t xml:space="preserve">      (0,05)</w:t>
      </w:r>
      <w:r w:rsidRPr="00B04203">
        <w:rPr>
          <w:rFonts w:eastAsia="Cambria"/>
          <w:color w:val="000000" w:themeColor="text1"/>
          <w:vertAlign w:val="superscript"/>
          <w:lang w:val="es-MX" w:eastAsia="es-AR"/>
        </w:rPr>
        <w:t>2</w:t>
      </w:r>
      <w:r w:rsidRPr="00B04203">
        <w:rPr>
          <w:rFonts w:eastAsia="Cambria"/>
          <w:color w:val="000000" w:themeColor="text1"/>
          <w:lang w:val="es-MX" w:eastAsia="es-AR"/>
        </w:rPr>
        <w:t>(10199)</w:t>
      </w:r>
      <w:proofErr w:type="gramStart"/>
      <w:r w:rsidRPr="00B04203">
        <w:rPr>
          <w:rFonts w:eastAsia="Cambria"/>
          <w:color w:val="000000" w:themeColor="text1"/>
          <w:lang w:val="es-MX" w:eastAsia="es-AR"/>
        </w:rPr>
        <w:t>+(</w:t>
      </w:r>
      <w:proofErr w:type="gramEnd"/>
      <w:r w:rsidRPr="00B04203">
        <w:rPr>
          <w:rFonts w:eastAsia="Cambria"/>
          <w:color w:val="000000" w:themeColor="text1"/>
          <w:lang w:val="es-MX" w:eastAsia="es-AR"/>
        </w:rPr>
        <w:t>1,96)</w:t>
      </w:r>
      <w:r w:rsidRPr="00B04203">
        <w:rPr>
          <w:rFonts w:eastAsia="Cambria"/>
          <w:color w:val="000000" w:themeColor="text1"/>
          <w:vertAlign w:val="superscript"/>
          <w:lang w:val="es-MX" w:eastAsia="es-AR"/>
        </w:rPr>
        <w:t>2</w:t>
      </w:r>
      <w:r w:rsidRPr="00B04203">
        <w:rPr>
          <w:rFonts w:eastAsia="Cambria"/>
          <w:color w:val="000000" w:themeColor="text1"/>
          <w:lang w:val="es-MX" w:eastAsia="es-AR"/>
        </w:rPr>
        <w:t>(0,5)(0,5)</w:t>
      </w:r>
    </w:p>
    <w:p w14:paraId="7EA446E3" w14:textId="77777777" w:rsidR="00C355A9" w:rsidRPr="00B04203" w:rsidRDefault="00C355A9" w:rsidP="00234108">
      <w:pPr>
        <w:spacing w:line="360" w:lineRule="auto"/>
        <w:rPr>
          <w:rFonts w:eastAsia="Cambria"/>
          <w:color w:val="000000" w:themeColor="text1"/>
          <w:lang w:val="es-MX" w:eastAsia="es-AR"/>
        </w:rPr>
      </w:pPr>
    </w:p>
    <w:p w14:paraId="432B8547" w14:textId="5E8902A7" w:rsidR="00C355A9" w:rsidRPr="00B04203" w:rsidRDefault="00C355A9" w:rsidP="00234108">
      <w:pPr>
        <w:spacing w:line="360" w:lineRule="auto"/>
        <w:rPr>
          <w:rFonts w:eastAsia="Cambria"/>
          <w:color w:val="000000" w:themeColor="text1"/>
          <w:lang w:val="es-MX" w:eastAsia="es-AR"/>
        </w:rPr>
      </w:pPr>
      <w:r w:rsidRPr="00B04203">
        <w:rPr>
          <w:rFonts w:eastAsia="Cambria"/>
          <w:color w:val="000000" w:themeColor="text1"/>
          <w:lang w:val="es-MX" w:eastAsia="es-AR"/>
        </w:rPr>
        <w:t>n = 170920,467</w:t>
      </w:r>
    </w:p>
    <w:p w14:paraId="097E783F" w14:textId="4EFD185C" w:rsidR="00C355A9" w:rsidRPr="00B04203" w:rsidRDefault="00C355A9" w:rsidP="00234108">
      <w:pPr>
        <w:spacing w:line="360" w:lineRule="auto"/>
        <w:rPr>
          <w:rFonts w:eastAsia="Cambria"/>
          <w:color w:val="000000" w:themeColor="text1"/>
          <w:lang w:val="es-MX" w:eastAsia="es-AR"/>
        </w:rPr>
      </w:pPr>
      <w:r w:rsidRPr="00B04203">
        <w:rPr>
          <w:rFonts w:eastAsia="Cambria"/>
          <w:noProof/>
          <w:color w:val="000000" w:themeColor="text1"/>
          <w:lang w:val="es-AR" w:eastAsia="es-AR"/>
        </w:rPr>
        <mc:AlternateContent>
          <mc:Choice Requires="wps">
            <w:drawing>
              <wp:anchor distT="0" distB="0" distL="114300" distR="114300" simplePos="0" relativeHeight="251661312" behindDoc="0" locked="0" layoutInCell="1" allowOverlap="1" wp14:anchorId="07503D45" wp14:editId="1F63F7BC">
                <wp:simplePos x="0" y="0"/>
                <wp:positionH relativeFrom="column">
                  <wp:posOffset>246487</wp:posOffset>
                </wp:positionH>
                <wp:positionV relativeFrom="paragraph">
                  <wp:posOffset>10634</wp:posOffset>
                </wp:positionV>
                <wp:extent cx="1204890" cy="0"/>
                <wp:effectExtent l="50800" t="38100" r="27305" b="76200"/>
                <wp:wrapNone/>
                <wp:docPr id="321161450" name="Conector recto 1"/>
                <wp:cNvGraphicFramePr/>
                <a:graphic xmlns:a="http://schemas.openxmlformats.org/drawingml/2006/main">
                  <a:graphicData uri="http://schemas.microsoft.com/office/word/2010/wordprocessingShape">
                    <wps:wsp>
                      <wps:cNvCnPr/>
                      <wps:spPr>
                        <a:xfrm>
                          <a:off x="0" y="0"/>
                          <a:ext cx="12048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1D211DA">
              <v:line id="Conector recto 1"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2pt" from="19.4pt,.85pt" to="114.25pt,.85pt" w14:anchorId="1209D1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">
                <v:shadow on="t" color="black" opacity="24903f" offset="0,.55556mm" origin=",.5"/>
              </v:line>
            </w:pict>
          </mc:Fallback>
        </mc:AlternateContent>
      </w:r>
      <w:r w:rsidRPr="00B04203">
        <w:rPr>
          <w:rFonts w:eastAsia="Cambria"/>
          <w:color w:val="000000" w:themeColor="text1"/>
          <w:lang w:val="es-MX" w:eastAsia="es-AR"/>
        </w:rPr>
        <w:t xml:space="preserve">      444,9175 + 0,9604</w:t>
      </w:r>
    </w:p>
    <w:p w14:paraId="618CB34D" w14:textId="77777777" w:rsidR="00C355A9" w:rsidRPr="00B04203" w:rsidRDefault="00C355A9" w:rsidP="00234108">
      <w:pPr>
        <w:spacing w:line="360" w:lineRule="auto"/>
        <w:rPr>
          <w:rFonts w:eastAsia="Cambria"/>
          <w:color w:val="000000" w:themeColor="text1"/>
          <w:lang w:val="es-MX" w:eastAsia="es-AR"/>
        </w:rPr>
      </w:pPr>
    </w:p>
    <w:p w14:paraId="12F7234D" w14:textId="5E49D4D8" w:rsidR="00C355A9" w:rsidRPr="00B04203" w:rsidRDefault="00C355A9" w:rsidP="00234108">
      <w:pPr>
        <w:spacing w:line="360" w:lineRule="auto"/>
        <w:rPr>
          <w:rFonts w:eastAsia="Cambria"/>
          <w:color w:val="000000" w:themeColor="text1"/>
          <w:lang w:val="es-MX" w:eastAsia="es-AR"/>
        </w:rPr>
      </w:pPr>
      <w:r w:rsidRPr="00B04203">
        <w:rPr>
          <w:rFonts w:eastAsia="Cambria"/>
          <w:color w:val="000000" w:themeColor="text1"/>
          <w:lang w:val="es-MX" w:eastAsia="es-AR"/>
        </w:rPr>
        <w:t xml:space="preserve">n = 383,334 </w:t>
      </w:r>
      <w:r w:rsidRPr="00B04203">
        <w:rPr>
          <w:rFonts w:ascii="Symbol" w:eastAsia="Symbol" w:hAnsi="Symbol" w:cs="Symbol"/>
          <w:color w:val="000000" w:themeColor="text1"/>
          <w:lang w:val="es-MX" w:eastAsia="es-AR"/>
        </w:rPr>
        <w:t></w:t>
      </w:r>
      <w:r w:rsidRPr="00B04203">
        <w:rPr>
          <w:rFonts w:eastAsia="Cambria"/>
          <w:color w:val="000000" w:themeColor="text1"/>
          <w:lang w:val="es-MX" w:eastAsia="es-AR"/>
        </w:rPr>
        <w:t xml:space="preserve"> 383</w:t>
      </w:r>
    </w:p>
    <w:p w14:paraId="6A683B9C" w14:textId="77777777" w:rsidR="00C355A9" w:rsidRPr="00B04203" w:rsidRDefault="00C355A9" w:rsidP="00234108">
      <w:pPr>
        <w:spacing w:line="360" w:lineRule="auto"/>
        <w:rPr>
          <w:rFonts w:eastAsia="Cambria"/>
          <w:color w:val="000000" w:themeColor="text1"/>
          <w:lang w:val="es-MX" w:eastAsia="es-AR"/>
        </w:rPr>
      </w:pPr>
    </w:p>
    <w:p w14:paraId="3E6C33FF" w14:textId="4741733C" w:rsidR="00EF35ED" w:rsidRPr="00B04203" w:rsidRDefault="00EF35ED" w:rsidP="00234108">
      <w:pPr>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 xml:space="preserve">Se realiza la corrección para población finita, </w:t>
      </w:r>
      <w:r w:rsidRPr="00B04203">
        <w:rPr>
          <w:color w:val="000000" w:themeColor="text1"/>
        </w:rPr>
        <w:t xml:space="preserve"> esta se refiere a un ajuste que se hace cuando el tamaño de la</w:t>
      </w:r>
      <w:r w:rsidRPr="00B04203">
        <w:rPr>
          <w:rStyle w:val="apple-converted-space"/>
          <w:color w:val="000000" w:themeColor="text1"/>
        </w:rPr>
        <w:t> </w:t>
      </w:r>
      <w:r w:rsidRPr="00B04203">
        <w:rPr>
          <w:rStyle w:val="Textoennegrita"/>
          <w:b w:val="0"/>
          <w:bCs w:val="0"/>
          <w:color w:val="000000" w:themeColor="text1"/>
        </w:rPr>
        <w:t>población total (N)</w:t>
      </w:r>
      <w:r w:rsidRPr="00B04203">
        <w:rPr>
          <w:rStyle w:val="apple-converted-space"/>
          <w:color w:val="000000" w:themeColor="text1"/>
        </w:rPr>
        <w:t> </w:t>
      </w:r>
      <w:r w:rsidRPr="00B04203">
        <w:rPr>
          <w:color w:val="000000" w:themeColor="text1"/>
        </w:rPr>
        <w:t>no es muy grande y</w:t>
      </w:r>
      <w:r w:rsidRPr="00B04203">
        <w:rPr>
          <w:rStyle w:val="apple-converted-space"/>
          <w:color w:val="000000" w:themeColor="text1"/>
        </w:rPr>
        <w:t> </w:t>
      </w:r>
      <w:r w:rsidRPr="00B04203">
        <w:rPr>
          <w:rStyle w:val="Textoennegrita"/>
          <w:b w:val="0"/>
          <w:bCs w:val="0"/>
          <w:color w:val="000000" w:themeColor="text1"/>
        </w:rPr>
        <w:t>la muestra representa una parte</w:t>
      </w:r>
      <w:r w:rsidRPr="00B04203">
        <w:rPr>
          <w:rStyle w:val="Textoennegrita"/>
          <w:color w:val="000000" w:themeColor="text1"/>
        </w:rPr>
        <w:t xml:space="preserve"> </w:t>
      </w:r>
      <w:r w:rsidRPr="00B04203">
        <w:rPr>
          <w:rStyle w:val="Textoennegrita"/>
          <w:b w:val="0"/>
          <w:bCs w:val="0"/>
          <w:color w:val="000000" w:themeColor="text1"/>
        </w:rPr>
        <w:t>significativa de esa población</w:t>
      </w:r>
      <w:r w:rsidRPr="00B04203">
        <w:rPr>
          <w:b/>
          <w:bCs/>
          <w:color w:val="000000" w:themeColor="text1"/>
        </w:rPr>
        <w:t>.</w:t>
      </w:r>
    </w:p>
    <w:p w14:paraId="5DA9887C" w14:textId="77777777" w:rsidR="00C355A9" w:rsidRPr="00B04203" w:rsidRDefault="00C355A9" w:rsidP="00234108">
      <w:pPr>
        <w:spacing w:line="360" w:lineRule="auto"/>
        <w:rPr>
          <w:rFonts w:eastAsia="Cambria"/>
          <w:color w:val="000000" w:themeColor="text1"/>
          <w:lang w:val="es-MX" w:eastAsia="es-AR"/>
        </w:rPr>
      </w:pPr>
    </w:p>
    <w:p w14:paraId="6F2134AB" w14:textId="645CC932" w:rsidR="00EF35ED" w:rsidRPr="00B04203" w:rsidRDefault="00EF35ED" w:rsidP="00234108">
      <w:pPr>
        <w:spacing w:line="360" w:lineRule="auto"/>
        <w:rPr>
          <w:rFonts w:eastAsia="Cambria"/>
          <w:color w:val="000000" w:themeColor="text1"/>
          <w:lang w:val="es-MX" w:eastAsia="es-AR"/>
        </w:rPr>
      </w:pPr>
      <w:r w:rsidRPr="00B04203">
        <w:rPr>
          <w:rFonts w:eastAsia="Cambria"/>
          <w:color w:val="000000" w:themeColor="text1"/>
          <w:lang w:val="es-MX" w:eastAsia="es-AR"/>
        </w:rPr>
        <w:t>n = n</w:t>
      </w:r>
      <w:r w:rsidRPr="00B04203">
        <w:rPr>
          <w:rFonts w:eastAsia="Cambria"/>
          <w:color w:val="000000" w:themeColor="text1"/>
          <w:vertAlign w:val="subscript"/>
          <w:lang w:val="es-MX" w:eastAsia="es-AR"/>
        </w:rPr>
        <w:t xml:space="preserve">0 * </w:t>
      </w:r>
      <w:r w:rsidRPr="00B04203">
        <w:rPr>
          <w:rFonts w:eastAsia="Cambria"/>
          <w:color w:val="000000" w:themeColor="text1"/>
          <w:lang w:val="es-MX" w:eastAsia="es-AR"/>
        </w:rPr>
        <w:t>N</w:t>
      </w:r>
    </w:p>
    <w:p w14:paraId="67EE74BC" w14:textId="12E9CCBF" w:rsidR="00EF35ED" w:rsidRPr="00B04203" w:rsidRDefault="00EF35ED" w:rsidP="00234108">
      <w:pPr>
        <w:spacing w:line="360" w:lineRule="auto"/>
        <w:rPr>
          <w:rFonts w:eastAsia="Cambria"/>
          <w:color w:val="000000" w:themeColor="text1"/>
          <w:lang w:val="es-MX" w:eastAsia="es-AR"/>
        </w:rPr>
      </w:pPr>
      <w:r w:rsidRPr="00B04203">
        <w:rPr>
          <w:rFonts w:eastAsia="Cambria"/>
          <w:noProof/>
          <w:color w:val="000000" w:themeColor="text1"/>
          <w:lang w:val="es-AR" w:eastAsia="es-AR"/>
        </w:rPr>
        <mc:AlternateContent>
          <mc:Choice Requires="wps">
            <w:drawing>
              <wp:anchor distT="0" distB="0" distL="114300" distR="114300" simplePos="0" relativeHeight="251663360" behindDoc="0" locked="0" layoutInCell="1" allowOverlap="1" wp14:anchorId="420150CD" wp14:editId="6DD01615">
                <wp:simplePos x="0" y="0"/>
                <wp:positionH relativeFrom="column">
                  <wp:posOffset>246487</wp:posOffset>
                </wp:positionH>
                <wp:positionV relativeFrom="paragraph">
                  <wp:posOffset>5965</wp:posOffset>
                </wp:positionV>
                <wp:extent cx="760569" cy="0"/>
                <wp:effectExtent l="50800" t="38100" r="27305" b="76200"/>
                <wp:wrapNone/>
                <wp:docPr id="233339634" name="Conector recto 1"/>
                <wp:cNvGraphicFramePr/>
                <a:graphic xmlns:a="http://schemas.openxmlformats.org/drawingml/2006/main">
                  <a:graphicData uri="http://schemas.microsoft.com/office/word/2010/wordprocessingShape">
                    <wps:wsp>
                      <wps:cNvCnPr/>
                      <wps:spPr>
                        <a:xfrm>
                          <a:off x="0" y="0"/>
                          <a:ext cx="76056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3087F78">
              <v:line id="Conector recto 1"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2pt" from="19.4pt,.45pt" to="79.3pt,.45pt" w14:anchorId="45B0B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">
                <v:shadow on="t" color="black" opacity="24903f" offset="0,.55556mm" origin=",.5"/>
              </v:line>
            </w:pict>
          </mc:Fallback>
        </mc:AlternateContent>
      </w:r>
      <w:r w:rsidRPr="00B04203">
        <w:rPr>
          <w:rFonts w:eastAsia="Cambria"/>
          <w:color w:val="000000" w:themeColor="text1"/>
          <w:lang w:val="es-MX" w:eastAsia="es-AR"/>
        </w:rPr>
        <w:t xml:space="preserve">      n</w:t>
      </w:r>
      <w:r w:rsidRPr="00B04203">
        <w:rPr>
          <w:rFonts w:eastAsia="Cambria"/>
          <w:color w:val="000000" w:themeColor="text1"/>
          <w:vertAlign w:val="subscript"/>
          <w:lang w:val="es-MX" w:eastAsia="es-AR"/>
        </w:rPr>
        <w:t xml:space="preserve">0 </w:t>
      </w:r>
      <w:r w:rsidRPr="00B04203">
        <w:rPr>
          <w:rFonts w:eastAsia="Cambria"/>
          <w:color w:val="000000" w:themeColor="text1"/>
          <w:lang w:val="es-MX" w:eastAsia="es-AR"/>
        </w:rPr>
        <w:t>+ (N-1)</w:t>
      </w:r>
    </w:p>
    <w:p w14:paraId="3BE65144" w14:textId="77777777" w:rsidR="00EF35ED" w:rsidRPr="00B04203" w:rsidRDefault="00EF35ED" w:rsidP="00234108">
      <w:pPr>
        <w:spacing w:line="360" w:lineRule="auto"/>
        <w:rPr>
          <w:rFonts w:eastAsia="Cambria"/>
          <w:color w:val="000000" w:themeColor="text1"/>
          <w:lang w:val="es-MX" w:eastAsia="es-AR"/>
        </w:rPr>
      </w:pPr>
    </w:p>
    <w:p w14:paraId="7A9E7AC5" w14:textId="4DCEF1DD" w:rsidR="00EF35ED" w:rsidRPr="00B04203" w:rsidRDefault="00EF35ED" w:rsidP="00234108">
      <w:pPr>
        <w:spacing w:line="360" w:lineRule="auto"/>
        <w:rPr>
          <w:rFonts w:eastAsia="Cambria"/>
          <w:color w:val="000000" w:themeColor="text1"/>
          <w:lang w:val="es-MX" w:eastAsia="es-AR"/>
        </w:rPr>
      </w:pPr>
      <w:r w:rsidRPr="00B04203">
        <w:rPr>
          <w:rFonts w:eastAsia="Cambria"/>
          <w:color w:val="000000" w:themeColor="text1"/>
          <w:lang w:val="es-MX" w:eastAsia="es-AR"/>
        </w:rPr>
        <w:t>n = 383</w:t>
      </w:r>
      <w:r w:rsidRPr="00B04203">
        <w:rPr>
          <w:rFonts w:eastAsia="Cambria"/>
          <w:color w:val="000000" w:themeColor="text1"/>
          <w:vertAlign w:val="subscript"/>
          <w:lang w:val="es-MX" w:eastAsia="es-AR"/>
        </w:rPr>
        <w:t xml:space="preserve"> * </w:t>
      </w:r>
      <w:r w:rsidRPr="00B04203">
        <w:rPr>
          <w:rFonts w:eastAsia="Cambria"/>
          <w:color w:val="000000" w:themeColor="text1"/>
          <w:lang w:val="es-MX" w:eastAsia="es-AR"/>
        </w:rPr>
        <w:t>10200</w:t>
      </w:r>
    </w:p>
    <w:p w14:paraId="2CD8C437" w14:textId="76F01103" w:rsidR="00EF35ED" w:rsidRPr="00B04203" w:rsidRDefault="00EF35ED" w:rsidP="00234108">
      <w:pPr>
        <w:spacing w:line="360" w:lineRule="auto"/>
        <w:rPr>
          <w:rFonts w:eastAsia="Cambria"/>
          <w:color w:val="000000" w:themeColor="text1"/>
          <w:lang w:val="es-MX" w:eastAsia="es-AR"/>
        </w:rPr>
      </w:pPr>
      <w:r w:rsidRPr="00B04203">
        <w:rPr>
          <w:rFonts w:eastAsia="Cambria"/>
          <w:noProof/>
          <w:color w:val="000000" w:themeColor="text1"/>
          <w:lang w:val="es-AR" w:eastAsia="es-AR"/>
        </w:rPr>
        <mc:AlternateContent>
          <mc:Choice Requires="wps">
            <w:drawing>
              <wp:anchor distT="0" distB="0" distL="114300" distR="114300" simplePos="0" relativeHeight="251665408" behindDoc="0" locked="0" layoutInCell="1" allowOverlap="1" wp14:anchorId="12EC3425" wp14:editId="366805DE">
                <wp:simplePos x="0" y="0"/>
                <wp:positionH relativeFrom="column">
                  <wp:posOffset>246487</wp:posOffset>
                </wp:positionH>
                <wp:positionV relativeFrom="paragraph">
                  <wp:posOffset>9614</wp:posOffset>
                </wp:positionV>
                <wp:extent cx="760095" cy="0"/>
                <wp:effectExtent l="50800" t="38100" r="27305" b="76200"/>
                <wp:wrapNone/>
                <wp:docPr id="1647859462" name="Conector recto 1"/>
                <wp:cNvGraphicFramePr/>
                <a:graphic xmlns:a="http://schemas.openxmlformats.org/drawingml/2006/main">
                  <a:graphicData uri="http://schemas.microsoft.com/office/word/2010/wordprocessingShape">
                    <wps:wsp>
                      <wps:cNvCnPr/>
                      <wps:spPr>
                        <a:xfrm>
                          <a:off x="0" y="0"/>
                          <a:ext cx="7600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F86F099">
              <v:line id="Conector recto 1"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2pt" from="19.4pt,.75pt" to="79.25pt,.75pt" w14:anchorId="6A5559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">
                <v:shadow on="t" color="black" opacity="24903f" offset="0,.55556mm" origin=",.5"/>
              </v:line>
            </w:pict>
          </mc:Fallback>
        </mc:AlternateContent>
      </w:r>
      <w:r w:rsidRPr="00B04203">
        <w:rPr>
          <w:rFonts w:eastAsia="Cambria"/>
          <w:color w:val="000000" w:themeColor="text1"/>
          <w:lang w:val="es-MX" w:eastAsia="es-AR"/>
        </w:rPr>
        <w:t xml:space="preserve">      383</w:t>
      </w:r>
      <w:r w:rsidRPr="00B04203">
        <w:rPr>
          <w:rFonts w:eastAsia="Cambria"/>
          <w:color w:val="000000" w:themeColor="text1"/>
          <w:vertAlign w:val="subscript"/>
          <w:lang w:val="es-MX" w:eastAsia="es-AR"/>
        </w:rPr>
        <w:t xml:space="preserve"> </w:t>
      </w:r>
      <w:r w:rsidRPr="00B04203">
        <w:rPr>
          <w:rFonts w:eastAsia="Cambria"/>
          <w:color w:val="000000" w:themeColor="text1"/>
          <w:lang w:val="es-MX" w:eastAsia="es-AR"/>
        </w:rPr>
        <w:t>+ 10199</w:t>
      </w:r>
    </w:p>
    <w:p w14:paraId="46E86AAB" w14:textId="08B928B4" w:rsidR="00EF35ED" w:rsidRPr="00B04203" w:rsidRDefault="00EF35ED" w:rsidP="00234108">
      <w:pPr>
        <w:spacing w:line="360" w:lineRule="auto"/>
        <w:rPr>
          <w:rFonts w:eastAsia="Cambria"/>
          <w:color w:val="000000" w:themeColor="text1"/>
          <w:lang w:val="es-MX" w:eastAsia="es-AR"/>
        </w:rPr>
      </w:pPr>
    </w:p>
    <w:p w14:paraId="003692E8" w14:textId="6DFD6066" w:rsidR="00EF35ED" w:rsidRPr="00B04203" w:rsidRDefault="00EF35ED" w:rsidP="00234108">
      <w:pPr>
        <w:spacing w:line="360" w:lineRule="auto"/>
        <w:rPr>
          <w:rFonts w:eastAsia="Cambria"/>
          <w:color w:val="000000" w:themeColor="text1"/>
          <w:lang w:val="es-MX" w:eastAsia="es-AR"/>
        </w:rPr>
      </w:pPr>
      <w:r w:rsidRPr="00B04203">
        <w:rPr>
          <w:rFonts w:eastAsia="Cambria"/>
          <w:color w:val="000000" w:themeColor="text1"/>
          <w:lang w:val="es-MX" w:eastAsia="es-AR"/>
        </w:rPr>
        <w:t>n = 3906600</w:t>
      </w:r>
    </w:p>
    <w:p w14:paraId="48AE6FA0" w14:textId="5595E547" w:rsidR="00EF35ED" w:rsidRPr="00B04203" w:rsidRDefault="00EF35ED" w:rsidP="00234108">
      <w:pPr>
        <w:spacing w:line="360" w:lineRule="auto"/>
        <w:rPr>
          <w:rFonts w:eastAsia="Cambria"/>
          <w:color w:val="000000" w:themeColor="text1"/>
          <w:lang w:val="es-MX" w:eastAsia="es-AR"/>
        </w:rPr>
      </w:pPr>
      <w:r w:rsidRPr="00B04203">
        <w:rPr>
          <w:rFonts w:eastAsia="Cambria"/>
          <w:noProof/>
          <w:color w:val="000000" w:themeColor="text1"/>
          <w:lang w:val="es-AR" w:eastAsia="es-AR"/>
        </w:rPr>
        <mc:AlternateContent>
          <mc:Choice Requires="wps">
            <w:drawing>
              <wp:anchor distT="0" distB="0" distL="114300" distR="114300" simplePos="0" relativeHeight="251667456" behindDoc="0" locked="0" layoutInCell="1" allowOverlap="1" wp14:anchorId="66FD2072" wp14:editId="2C56A594">
                <wp:simplePos x="0" y="0"/>
                <wp:positionH relativeFrom="column">
                  <wp:posOffset>246487</wp:posOffset>
                </wp:positionH>
                <wp:positionV relativeFrom="paragraph">
                  <wp:posOffset>11108</wp:posOffset>
                </wp:positionV>
                <wp:extent cx="586705" cy="0"/>
                <wp:effectExtent l="50800" t="38100" r="36195" b="76200"/>
                <wp:wrapNone/>
                <wp:docPr id="1495088470" name="Conector recto 1"/>
                <wp:cNvGraphicFramePr/>
                <a:graphic xmlns:a="http://schemas.openxmlformats.org/drawingml/2006/main">
                  <a:graphicData uri="http://schemas.microsoft.com/office/word/2010/wordprocessingShape">
                    <wps:wsp>
                      <wps:cNvCnPr/>
                      <wps:spPr>
                        <a:xfrm>
                          <a:off x="0" y="0"/>
                          <a:ext cx="58670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8BD0B13">
              <v:line id="Conector recto 1"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2pt" from="19.4pt,.85pt" to="65.6pt,.85pt" w14:anchorId="33726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">
                <v:shadow on="t" color="black" opacity="24903f" offset="0,.55556mm" origin=",.5"/>
              </v:line>
            </w:pict>
          </mc:Fallback>
        </mc:AlternateContent>
      </w:r>
      <w:r w:rsidRPr="00B04203">
        <w:rPr>
          <w:rFonts w:eastAsia="Cambria"/>
          <w:color w:val="000000" w:themeColor="text1"/>
          <w:lang w:val="es-MX" w:eastAsia="es-AR"/>
        </w:rPr>
        <w:t xml:space="preserve">      10582</w:t>
      </w:r>
    </w:p>
    <w:p w14:paraId="67F6C027" w14:textId="77777777" w:rsidR="00EF35ED" w:rsidRPr="00B04203" w:rsidRDefault="00EF35ED" w:rsidP="00234108">
      <w:pPr>
        <w:spacing w:line="360" w:lineRule="auto"/>
        <w:rPr>
          <w:rFonts w:eastAsia="Cambria"/>
          <w:color w:val="000000" w:themeColor="text1"/>
          <w:lang w:val="es-MX" w:eastAsia="es-AR"/>
        </w:rPr>
      </w:pPr>
    </w:p>
    <w:p w14:paraId="4ACE9504" w14:textId="7237AA2B" w:rsidR="00C97C9A" w:rsidRPr="00B04203" w:rsidRDefault="00EF35ED" w:rsidP="00234108">
      <w:pPr>
        <w:spacing w:line="360" w:lineRule="auto"/>
        <w:rPr>
          <w:rFonts w:eastAsia="Cambria"/>
          <w:color w:val="000000" w:themeColor="text1"/>
          <w:lang w:val="es-MX" w:eastAsia="es-AR"/>
        </w:rPr>
      </w:pPr>
      <w:r w:rsidRPr="00B04203">
        <w:rPr>
          <w:rFonts w:eastAsia="Cambria"/>
          <w:color w:val="000000" w:themeColor="text1"/>
          <w:lang w:val="es-MX" w:eastAsia="es-AR"/>
        </w:rPr>
        <w:t>n = 459600</w:t>
      </w:r>
    </w:p>
    <w:p w14:paraId="25080F02" w14:textId="210BADA6" w:rsidR="00EF35ED" w:rsidRPr="00B04203" w:rsidRDefault="00EF35ED" w:rsidP="00234108">
      <w:pPr>
        <w:spacing w:line="360" w:lineRule="auto"/>
        <w:rPr>
          <w:rFonts w:eastAsia="Cambria"/>
          <w:color w:val="000000" w:themeColor="text1"/>
          <w:lang w:val="es-MX" w:eastAsia="es-AR"/>
        </w:rPr>
      </w:pPr>
      <w:r w:rsidRPr="00B04203">
        <w:rPr>
          <w:rFonts w:eastAsia="Cambria"/>
          <w:noProof/>
          <w:color w:val="000000" w:themeColor="text1"/>
          <w:lang w:val="es-AR" w:eastAsia="es-AR"/>
        </w:rPr>
        <mc:AlternateContent>
          <mc:Choice Requires="wps">
            <w:drawing>
              <wp:anchor distT="0" distB="0" distL="114300" distR="114300" simplePos="0" relativeHeight="251669504" behindDoc="0" locked="0" layoutInCell="1" allowOverlap="1" wp14:anchorId="67F72384" wp14:editId="3BF881F6">
                <wp:simplePos x="0" y="0"/>
                <wp:positionH relativeFrom="column">
                  <wp:posOffset>246488</wp:posOffset>
                </wp:positionH>
                <wp:positionV relativeFrom="paragraph">
                  <wp:posOffset>6922</wp:posOffset>
                </wp:positionV>
                <wp:extent cx="528750" cy="0"/>
                <wp:effectExtent l="50800" t="38100" r="30480" b="76200"/>
                <wp:wrapNone/>
                <wp:docPr id="554418951" name="Conector recto 1"/>
                <wp:cNvGraphicFramePr/>
                <a:graphic xmlns:a="http://schemas.openxmlformats.org/drawingml/2006/main">
                  <a:graphicData uri="http://schemas.microsoft.com/office/word/2010/wordprocessingShape">
                    <wps:wsp>
                      <wps:cNvCnPr/>
                      <wps:spPr>
                        <a:xfrm>
                          <a:off x="0" y="0"/>
                          <a:ext cx="528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B32C5FB">
              <v:line id="Conector recto 1"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2pt" from="19.4pt,.55pt" to="61.05pt,.55pt" w14:anchorId="6D151B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">
                <v:shadow on="t" color="black" opacity="24903f" offset="0,.55556mm" origin=",.5"/>
              </v:line>
            </w:pict>
          </mc:Fallback>
        </mc:AlternateContent>
      </w:r>
      <w:r w:rsidRPr="00B04203">
        <w:rPr>
          <w:rFonts w:eastAsia="Cambria"/>
          <w:color w:val="000000" w:themeColor="text1"/>
          <w:lang w:val="es-MX" w:eastAsia="es-AR"/>
        </w:rPr>
        <w:t xml:space="preserve">      10582</w:t>
      </w:r>
    </w:p>
    <w:p w14:paraId="6F3922FB" w14:textId="77777777" w:rsidR="00C97C9A" w:rsidRPr="00B04203" w:rsidRDefault="00C97C9A" w:rsidP="00234108">
      <w:pPr>
        <w:spacing w:line="360" w:lineRule="auto"/>
        <w:rPr>
          <w:rFonts w:eastAsia="Cambria"/>
          <w:color w:val="000000" w:themeColor="text1"/>
          <w:lang w:val="es-MX" w:eastAsia="es-AR"/>
        </w:rPr>
      </w:pPr>
    </w:p>
    <w:p w14:paraId="2F2B0A78" w14:textId="7DFFF403" w:rsidR="00C97C9A" w:rsidRPr="00B04203" w:rsidRDefault="00EF35ED" w:rsidP="00234108">
      <w:pPr>
        <w:spacing w:line="360" w:lineRule="auto"/>
        <w:rPr>
          <w:rFonts w:eastAsia="Cambria"/>
          <w:color w:val="000000" w:themeColor="text1"/>
          <w:lang w:val="es-MX" w:eastAsia="es-AR"/>
        </w:rPr>
      </w:pPr>
      <w:r w:rsidRPr="00B04203">
        <w:rPr>
          <w:rFonts w:eastAsia="Cambria"/>
          <w:color w:val="000000" w:themeColor="text1"/>
          <w:lang w:val="es-MX" w:eastAsia="es-AR"/>
        </w:rPr>
        <w:t xml:space="preserve">n = 369,174 </w:t>
      </w:r>
      <w:r w:rsidRPr="00B04203">
        <w:rPr>
          <w:rFonts w:ascii="Symbol" w:eastAsia="Symbol" w:hAnsi="Symbol" w:cs="Symbol"/>
          <w:color w:val="000000" w:themeColor="text1"/>
          <w:lang w:val="es-MX" w:eastAsia="es-AR"/>
        </w:rPr>
        <w:t></w:t>
      </w:r>
      <w:r w:rsidRPr="00B04203">
        <w:rPr>
          <w:rFonts w:eastAsia="Cambria"/>
          <w:color w:val="000000" w:themeColor="text1"/>
          <w:lang w:val="es-MX" w:eastAsia="es-AR"/>
        </w:rPr>
        <w:t xml:space="preserve"> 369</w:t>
      </w:r>
    </w:p>
    <w:p w14:paraId="41CD7629" w14:textId="53C6FF07" w:rsidR="00B20FE6" w:rsidRPr="00B04203" w:rsidRDefault="00A27926" w:rsidP="007A1557">
      <w:pPr>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Una vez que conocemos el tamaño de la muestra podemos dividirla proporcionalmente en 2 subgrupos nacionales y extranjeros, conociendo </w:t>
      </w:r>
      <w:r w:rsidR="00D72AA1" w:rsidRPr="00B04203">
        <w:rPr>
          <w:rFonts w:eastAsia="Cambria"/>
          <w:color w:val="000000" w:themeColor="text1"/>
          <w:lang w:val="es-MX" w:eastAsia="es-AR"/>
        </w:rPr>
        <w:t xml:space="preserve">que de los </w:t>
      </w:r>
      <w:r w:rsidR="00D43707" w:rsidRPr="00B04203">
        <w:rPr>
          <w:rFonts w:eastAsia="Cambria"/>
          <w:color w:val="000000" w:themeColor="text1"/>
          <w:lang w:val="es-MX" w:eastAsia="es-AR"/>
        </w:rPr>
        <w:t>10.200</w:t>
      </w:r>
      <w:r w:rsidR="00D72AA1" w:rsidRPr="00B04203">
        <w:rPr>
          <w:rFonts w:eastAsia="Cambria"/>
          <w:color w:val="000000" w:themeColor="text1"/>
          <w:lang w:val="es-MX" w:eastAsia="es-AR"/>
        </w:rPr>
        <w:t xml:space="preserve"> turistas que visitaron la ciudad </w:t>
      </w:r>
      <w:r w:rsidR="00D43707" w:rsidRPr="00B04203">
        <w:rPr>
          <w:rFonts w:eastAsia="Cambria"/>
          <w:color w:val="000000" w:themeColor="text1"/>
          <w:lang w:val="es-MX" w:eastAsia="es-AR"/>
        </w:rPr>
        <w:t xml:space="preserve">de Riobamba </w:t>
      </w:r>
      <w:r w:rsidR="00D72AA1" w:rsidRPr="00B04203">
        <w:rPr>
          <w:rFonts w:eastAsia="Cambria"/>
          <w:color w:val="000000" w:themeColor="text1"/>
          <w:lang w:val="es-MX" w:eastAsia="es-AR"/>
        </w:rPr>
        <w:t>en</w:t>
      </w:r>
      <w:r w:rsidR="00D43707" w:rsidRPr="00B04203">
        <w:rPr>
          <w:rFonts w:eastAsia="Cambria"/>
          <w:color w:val="000000" w:themeColor="text1"/>
          <w:lang w:val="es-MX" w:eastAsia="es-AR"/>
        </w:rPr>
        <w:t xml:space="preserve"> los meses de</w:t>
      </w:r>
      <w:r w:rsidR="00D72AA1" w:rsidRPr="00B04203">
        <w:rPr>
          <w:rFonts w:eastAsia="Cambria"/>
          <w:color w:val="000000" w:themeColor="text1"/>
          <w:lang w:val="es-MX" w:eastAsia="es-AR"/>
        </w:rPr>
        <w:t xml:space="preserve"> mayo</w:t>
      </w:r>
      <w:r w:rsidR="00D43707" w:rsidRPr="00B04203">
        <w:rPr>
          <w:rFonts w:eastAsia="Cambria"/>
          <w:color w:val="000000" w:themeColor="text1"/>
          <w:lang w:val="es-MX" w:eastAsia="es-AR"/>
        </w:rPr>
        <w:t xml:space="preserve"> y junio</w:t>
      </w:r>
      <w:r w:rsidR="00D72AA1" w:rsidRPr="00B04203">
        <w:rPr>
          <w:rFonts w:eastAsia="Cambria"/>
          <w:color w:val="000000" w:themeColor="text1"/>
          <w:lang w:val="es-MX" w:eastAsia="es-AR"/>
        </w:rPr>
        <w:t xml:space="preserve"> del 2024, </w:t>
      </w:r>
      <w:r w:rsidR="00D43707" w:rsidRPr="00B04203">
        <w:rPr>
          <w:rFonts w:eastAsia="Cambria"/>
          <w:color w:val="000000" w:themeColor="text1"/>
          <w:lang w:val="es-MX" w:eastAsia="es-AR"/>
        </w:rPr>
        <w:t xml:space="preserve">el 89% corresponde a turístas nacionales y el 11% corresponde a turistas extranjeros. De esta forma del total de encuestas propuesto a realizarse </w:t>
      </w:r>
      <w:r w:rsidR="00C30C21" w:rsidRPr="00B04203">
        <w:rPr>
          <w:rFonts w:eastAsia="Cambria"/>
          <w:color w:val="000000" w:themeColor="text1"/>
          <w:lang w:val="es-MX" w:eastAsia="es-AR"/>
        </w:rPr>
        <w:t xml:space="preserve">328 corresponde a nacionales y 41 a extranjeros. </w:t>
      </w:r>
    </w:p>
    <w:p w14:paraId="3258DAC2" w14:textId="332BDE97" w:rsidR="003D6EE0" w:rsidRPr="00B04203" w:rsidRDefault="003D6EE0" w:rsidP="00234108">
      <w:pPr>
        <w:pStyle w:val="Ttulo2"/>
      </w:pPr>
      <w:bookmarkStart w:id="56" w:name="_Toc210055704"/>
      <w:r w:rsidRPr="00B04203">
        <w:t>Resultados de la encuesta</w:t>
      </w:r>
      <w:bookmarkEnd w:id="56"/>
    </w:p>
    <w:p w14:paraId="7644EEF3" w14:textId="46EFD049" w:rsidR="00BD56AA" w:rsidRPr="00B04203" w:rsidRDefault="003D6EE0" w:rsidP="007A1557">
      <w:pPr>
        <w:spacing w:line="360" w:lineRule="auto"/>
        <w:jc w:val="both"/>
        <w:rPr>
          <w:rFonts w:eastAsia="Cambria"/>
          <w:color w:val="000000" w:themeColor="text1"/>
          <w:lang w:val="es-MX" w:eastAsia="es-EC"/>
        </w:rPr>
      </w:pPr>
      <w:r w:rsidRPr="00B04203">
        <w:rPr>
          <w:rFonts w:eastAsia="Cambria"/>
          <w:color w:val="000000" w:themeColor="text1"/>
          <w:lang w:val="es-MX" w:eastAsia="es-EC"/>
        </w:rPr>
        <w:t>Se realiz</w:t>
      </w:r>
      <w:r w:rsidR="0097671B">
        <w:rPr>
          <w:rFonts w:eastAsia="Cambria"/>
          <w:color w:val="000000" w:themeColor="text1"/>
          <w:lang w:val="es-MX" w:eastAsia="es-EC"/>
        </w:rPr>
        <w:t>ó</w:t>
      </w:r>
      <w:r w:rsidRPr="00B04203">
        <w:rPr>
          <w:rFonts w:eastAsia="Cambria"/>
          <w:color w:val="000000" w:themeColor="text1"/>
          <w:lang w:val="es-MX" w:eastAsia="es-EC"/>
        </w:rPr>
        <w:t xml:space="preserve"> la encuesta a 60 personas</w:t>
      </w:r>
      <w:r w:rsidR="00E81490">
        <w:rPr>
          <w:rFonts w:eastAsia="Cambria"/>
          <w:color w:val="000000" w:themeColor="text1"/>
          <w:lang w:val="es-MX" w:eastAsia="es-EC"/>
        </w:rPr>
        <w:t xml:space="preserve"> </w:t>
      </w:r>
      <w:r w:rsidRPr="00B04203">
        <w:rPr>
          <w:rFonts w:eastAsia="Cambria"/>
          <w:color w:val="000000" w:themeColor="text1"/>
          <w:lang w:val="es-MX" w:eastAsia="es-EC"/>
        </w:rPr>
        <w:t>obteniendo los siguientes resultados en cada pregunta.</w:t>
      </w:r>
      <w:r w:rsidR="007A1557">
        <w:rPr>
          <w:rFonts w:eastAsia="Cambria"/>
          <w:color w:val="000000" w:themeColor="text1"/>
          <w:lang w:val="es-MX" w:eastAsia="es-EC"/>
        </w:rPr>
        <w:t xml:space="preserve"> </w:t>
      </w:r>
      <w:r w:rsidR="00BD56AA">
        <w:rPr>
          <w:rFonts w:eastAsia="Cambria"/>
          <w:color w:val="000000" w:themeColor="text1"/>
          <w:lang w:val="es-MX" w:eastAsia="es-EC"/>
        </w:rPr>
        <w:t xml:space="preserve">Es importante mencionar que en el contexto de los meses de mayo y junio del 2025 en que se realizó esta encuesta, la provincia de Chimborazo fue declarada en alerta epidemiológica naranja </w:t>
      </w:r>
      <w:r w:rsidR="0097671B">
        <w:rPr>
          <w:rFonts w:eastAsia="Cambria"/>
          <w:color w:val="000000" w:themeColor="text1"/>
          <w:lang w:val="es-MX" w:eastAsia="es-EC"/>
        </w:rPr>
        <w:t xml:space="preserve">el 26 de mayo </w:t>
      </w:r>
      <w:r w:rsidR="00BD56AA">
        <w:rPr>
          <w:rFonts w:eastAsia="Cambria"/>
          <w:color w:val="000000" w:themeColor="text1"/>
          <w:lang w:val="es-MX" w:eastAsia="es-EC"/>
        </w:rPr>
        <w:t>por un aumento de casos de tos ferina, esto implic</w:t>
      </w:r>
      <w:r w:rsidR="0097671B">
        <w:rPr>
          <w:rFonts w:eastAsia="Cambria"/>
          <w:color w:val="000000" w:themeColor="text1"/>
          <w:lang w:val="es-MX" w:eastAsia="es-EC"/>
        </w:rPr>
        <w:t xml:space="preserve">ó entre otras medidas, la suspensión de actos masivos públicos y privados con la consecuente afectación al sector turístico. </w:t>
      </w:r>
    </w:p>
    <w:p w14:paraId="5AE0E49B" w14:textId="77777777" w:rsidR="00180892" w:rsidRPr="00B04203" w:rsidRDefault="00180892" w:rsidP="00234108">
      <w:pPr>
        <w:spacing w:line="360" w:lineRule="auto"/>
        <w:rPr>
          <w:rFonts w:eastAsia="Cambria"/>
          <w:color w:val="000000" w:themeColor="text1"/>
          <w:lang w:val="es-MX" w:eastAsia="es-EC"/>
        </w:rPr>
      </w:pPr>
    </w:p>
    <w:p w14:paraId="42ED7836" w14:textId="77777777" w:rsidR="007A1557" w:rsidRDefault="007A1557" w:rsidP="00234108">
      <w:pPr>
        <w:pStyle w:val="Epgrafe"/>
        <w:spacing w:line="360" w:lineRule="auto"/>
        <w:jc w:val="center"/>
        <w:rPr>
          <w:color w:val="000000" w:themeColor="text1"/>
          <w:sz w:val="24"/>
          <w:szCs w:val="24"/>
        </w:rPr>
      </w:pPr>
      <w:bookmarkStart w:id="57" w:name="_Toc205999571"/>
    </w:p>
    <w:p w14:paraId="71633801" w14:textId="77777777" w:rsidR="007A1557" w:rsidRDefault="007A1557" w:rsidP="00234108">
      <w:pPr>
        <w:pStyle w:val="Epgrafe"/>
        <w:spacing w:line="360" w:lineRule="auto"/>
        <w:jc w:val="center"/>
        <w:rPr>
          <w:color w:val="000000" w:themeColor="text1"/>
          <w:sz w:val="24"/>
          <w:szCs w:val="24"/>
        </w:rPr>
      </w:pPr>
    </w:p>
    <w:p w14:paraId="7E652404" w14:textId="2B297B12" w:rsidR="003D6EE0" w:rsidRPr="00B04203" w:rsidRDefault="00F019B1" w:rsidP="00234108">
      <w:pPr>
        <w:pStyle w:val="Epgrafe"/>
        <w:spacing w:line="360" w:lineRule="auto"/>
        <w:jc w:val="center"/>
        <w:rPr>
          <w:rFonts w:eastAsia="Cambria"/>
          <w:color w:val="000000" w:themeColor="text1"/>
          <w:sz w:val="24"/>
          <w:szCs w:val="24"/>
          <w:lang w:val="es-MX" w:eastAsia="es-EC"/>
        </w:rPr>
      </w:pPr>
      <w:r w:rsidRPr="00B04203">
        <w:rPr>
          <w:color w:val="000000" w:themeColor="text1"/>
          <w:sz w:val="24"/>
          <w:szCs w:val="24"/>
        </w:rPr>
        <w:lastRenderedPageBreak/>
        <w:t xml:space="preserve">Ilustración </w:t>
      </w:r>
      <w:r w:rsidRPr="00B04203">
        <w:rPr>
          <w:color w:val="000000" w:themeColor="text1"/>
          <w:sz w:val="24"/>
          <w:szCs w:val="24"/>
        </w:rPr>
        <w:fldChar w:fldCharType="begin"/>
      </w:r>
      <w:r w:rsidRPr="00B04203">
        <w:rPr>
          <w:color w:val="000000" w:themeColor="text1"/>
          <w:sz w:val="24"/>
          <w:szCs w:val="24"/>
        </w:rPr>
        <w:instrText xml:space="preserve"> SEQ Ilustración \* ARABIC </w:instrText>
      </w:r>
      <w:r w:rsidRPr="00B04203">
        <w:rPr>
          <w:color w:val="000000" w:themeColor="text1"/>
          <w:sz w:val="24"/>
          <w:szCs w:val="24"/>
        </w:rPr>
        <w:fldChar w:fldCharType="separate"/>
      </w:r>
      <w:r w:rsidR="006143C3">
        <w:rPr>
          <w:noProof/>
          <w:color w:val="000000" w:themeColor="text1"/>
          <w:sz w:val="24"/>
          <w:szCs w:val="24"/>
        </w:rPr>
        <w:t>2</w:t>
      </w:r>
      <w:r w:rsidRPr="00B04203">
        <w:rPr>
          <w:color w:val="000000" w:themeColor="text1"/>
          <w:sz w:val="24"/>
          <w:szCs w:val="24"/>
        </w:rPr>
        <w:fldChar w:fldCharType="end"/>
      </w:r>
      <w:r w:rsidRPr="00B04203">
        <w:rPr>
          <w:color w:val="000000" w:themeColor="text1"/>
          <w:sz w:val="24"/>
          <w:szCs w:val="24"/>
        </w:rPr>
        <w:t xml:space="preserve">. </w:t>
      </w:r>
      <w:r w:rsidR="00C97C9A" w:rsidRPr="00B04203">
        <w:rPr>
          <w:rFonts w:eastAsia="Cambria"/>
          <w:b/>
          <w:bCs/>
          <w:color w:val="000000" w:themeColor="text1"/>
          <w:sz w:val="24"/>
          <w:szCs w:val="24"/>
          <w:lang w:val="es-MX" w:eastAsia="es-EC"/>
        </w:rPr>
        <w:t xml:space="preserve">Pregunta </w:t>
      </w:r>
      <w:r w:rsidR="00180892" w:rsidRPr="00B04203">
        <w:rPr>
          <w:rFonts w:eastAsia="Cambria"/>
          <w:b/>
          <w:bCs/>
          <w:color w:val="000000" w:themeColor="text1"/>
          <w:sz w:val="24"/>
          <w:szCs w:val="24"/>
          <w:lang w:val="es-MX" w:eastAsia="es-EC"/>
        </w:rPr>
        <w:t>1: Grupos etarios</w:t>
      </w:r>
      <w:bookmarkEnd w:id="57"/>
    </w:p>
    <w:p w14:paraId="029ECC18" w14:textId="77777777" w:rsidR="00180892" w:rsidRPr="00B04203" w:rsidRDefault="00214D15" w:rsidP="00234108">
      <w:pPr>
        <w:spacing w:line="360" w:lineRule="auto"/>
        <w:jc w:val="center"/>
        <w:rPr>
          <w:rFonts w:eastAsia="Cambria"/>
          <w:color w:val="000000" w:themeColor="text1"/>
          <w:lang w:val="es-MX" w:eastAsia="es-EC"/>
        </w:rPr>
      </w:pPr>
      <w:r w:rsidRPr="00B04203">
        <w:rPr>
          <w:noProof/>
          <w:color w:val="000000" w:themeColor="text1"/>
          <w:lang w:val="es-AR" w:eastAsia="es-AR"/>
        </w:rPr>
        <w:drawing>
          <wp:inline distT="0" distB="0" distL="0" distR="0" wp14:anchorId="423AA587" wp14:editId="6EC60CBA">
            <wp:extent cx="4923971" cy="3046017"/>
            <wp:effectExtent l="0" t="0" r="3810" b="2540"/>
            <wp:docPr id="56313147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3971" cy="3046017"/>
                    </a:xfrm>
                    <a:prstGeom prst="rect">
                      <a:avLst/>
                    </a:prstGeom>
                    <a:noFill/>
                    <a:ln>
                      <a:noFill/>
                    </a:ln>
                  </pic:spPr>
                </pic:pic>
              </a:graphicData>
            </a:graphic>
          </wp:inline>
        </w:drawing>
      </w:r>
    </w:p>
    <w:p w14:paraId="55994591" w14:textId="7C0CF33D" w:rsidR="003D6EE0" w:rsidRPr="00B04203" w:rsidRDefault="00180892" w:rsidP="00234108">
      <w:pPr>
        <w:spacing w:line="360" w:lineRule="auto"/>
        <w:jc w:val="center"/>
        <w:rPr>
          <w:rFonts w:eastAsia="Cambria"/>
          <w:color w:val="000000" w:themeColor="text1"/>
          <w:lang w:val="es-MX" w:eastAsia="es-EC"/>
        </w:rPr>
      </w:pPr>
      <w:r w:rsidRPr="00B04203">
        <w:rPr>
          <w:rFonts w:eastAsia="Cambria"/>
          <w:color w:val="000000" w:themeColor="text1"/>
          <w:lang w:val="es-MX" w:eastAsia="es-EC"/>
        </w:rPr>
        <w:t>Fuente: Elaboración propia (2025)</w:t>
      </w:r>
    </w:p>
    <w:p w14:paraId="215EDBF5" w14:textId="1C744463" w:rsidR="00C97C9A" w:rsidRPr="00B04203" w:rsidRDefault="003D6EE0" w:rsidP="00234108">
      <w:pPr>
        <w:spacing w:line="360" w:lineRule="auto"/>
        <w:jc w:val="both"/>
        <w:rPr>
          <w:rFonts w:eastAsia="Cambria"/>
          <w:color w:val="000000" w:themeColor="text1"/>
          <w:lang w:val="es-MX" w:eastAsia="es-EC"/>
        </w:rPr>
      </w:pPr>
      <w:r w:rsidRPr="00B04203">
        <w:rPr>
          <w:rFonts w:eastAsia="Cambria"/>
          <w:color w:val="000000" w:themeColor="text1"/>
          <w:lang w:val="es-MX" w:eastAsia="es-EC"/>
        </w:rPr>
        <w:t xml:space="preserve">Podemos observar que </w:t>
      </w:r>
      <w:r w:rsidR="00214D15" w:rsidRPr="00B04203">
        <w:rPr>
          <w:rFonts w:eastAsia="Cambria"/>
          <w:color w:val="000000" w:themeColor="text1"/>
          <w:lang w:val="es-MX" w:eastAsia="es-EC"/>
        </w:rPr>
        <w:t xml:space="preserve">casi el 50% de las personas encuestadas son adultos jóvenes que no llegan a los 30 años, este grupo etario por sus condiciones físicas tipicamente cuando viaja por turismo realiza actividades de aventura en los atractivos naturales, además de estar dispuestos a probar nuevos productos turísticos en general. </w:t>
      </w:r>
      <w:r w:rsidR="00064A2A" w:rsidRPr="00B04203">
        <w:rPr>
          <w:rFonts w:eastAsia="Cambria"/>
          <w:color w:val="000000" w:themeColor="text1"/>
          <w:lang w:val="es-MX" w:eastAsia="es-EC"/>
        </w:rPr>
        <w:t>Se interesan por temas como</w:t>
      </w:r>
      <w:r w:rsidR="00214D15" w:rsidRPr="00B04203">
        <w:rPr>
          <w:rFonts w:eastAsia="Cambria"/>
          <w:color w:val="000000" w:themeColor="text1"/>
          <w:lang w:val="es-MX" w:eastAsia="es-EC"/>
        </w:rPr>
        <w:t xml:space="preserve"> </w:t>
      </w:r>
      <w:r w:rsidR="00064A2A" w:rsidRPr="00B04203">
        <w:rPr>
          <w:rFonts w:eastAsia="Cambria"/>
          <w:color w:val="000000" w:themeColor="text1"/>
          <w:lang w:val="es-MX" w:eastAsia="es-EC"/>
        </w:rPr>
        <w:t xml:space="preserve">la </w:t>
      </w:r>
      <w:r w:rsidR="00214D15" w:rsidRPr="00B04203">
        <w:rPr>
          <w:rFonts w:eastAsia="Cambria"/>
          <w:color w:val="000000" w:themeColor="text1"/>
          <w:lang w:val="es-MX" w:eastAsia="es-EC"/>
        </w:rPr>
        <w:t>contaminación ambiental</w:t>
      </w:r>
      <w:r w:rsidR="00064A2A" w:rsidRPr="00B04203">
        <w:rPr>
          <w:rFonts w:eastAsia="Cambria"/>
          <w:color w:val="000000" w:themeColor="text1"/>
          <w:lang w:val="es-MX" w:eastAsia="es-EC"/>
        </w:rPr>
        <w:t>,</w:t>
      </w:r>
      <w:r w:rsidR="00214D15" w:rsidRPr="00B04203">
        <w:rPr>
          <w:rFonts w:eastAsia="Cambria"/>
          <w:color w:val="000000" w:themeColor="text1"/>
          <w:lang w:val="es-MX" w:eastAsia="es-EC"/>
        </w:rPr>
        <w:t xml:space="preserve"> servicios pet friendly</w:t>
      </w:r>
      <w:r w:rsidR="00064A2A" w:rsidRPr="00B04203">
        <w:rPr>
          <w:rFonts w:eastAsia="Cambria"/>
          <w:color w:val="000000" w:themeColor="text1"/>
          <w:lang w:val="es-MX" w:eastAsia="es-EC"/>
        </w:rPr>
        <w:t xml:space="preserve"> y el impacto social de las actividades económicas. Se debe tomar en cuenta que este grupo etario prioriza el viaje y la experiencia </w:t>
      </w:r>
      <w:r w:rsidR="007C594E" w:rsidRPr="00B04203">
        <w:rPr>
          <w:rFonts w:eastAsia="Cambria"/>
          <w:color w:val="000000" w:themeColor="text1"/>
          <w:lang w:val="es-MX" w:eastAsia="es-EC"/>
        </w:rPr>
        <w:t xml:space="preserve">de visitar un </w:t>
      </w:r>
      <w:r w:rsidR="00064A2A" w:rsidRPr="00B04203">
        <w:rPr>
          <w:rFonts w:eastAsia="Cambria"/>
          <w:color w:val="000000" w:themeColor="text1"/>
          <w:lang w:val="es-MX" w:eastAsia="es-EC"/>
        </w:rPr>
        <w:t>lugar</w:t>
      </w:r>
      <w:r w:rsidR="007C594E" w:rsidRPr="00B04203">
        <w:rPr>
          <w:rFonts w:eastAsia="Cambria"/>
          <w:color w:val="000000" w:themeColor="text1"/>
          <w:lang w:val="es-MX" w:eastAsia="es-EC"/>
        </w:rPr>
        <w:t xml:space="preserve">, </w:t>
      </w:r>
      <w:r w:rsidR="00064A2A" w:rsidRPr="00B04203">
        <w:rPr>
          <w:rFonts w:eastAsia="Cambria"/>
          <w:color w:val="000000" w:themeColor="text1"/>
          <w:lang w:val="es-MX" w:eastAsia="es-EC"/>
        </w:rPr>
        <w:t xml:space="preserve">por sobre la comodidad al hospedarse, no invierte en hospedaje grandes </w:t>
      </w:r>
      <w:r w:rsidR="00BD56AA">
        <w:rPr>
          <w:rFonts w:eastAsia="Cambria"/>
          <w:color w:val="000000" w:themeColor="text1"/>
          <w:lang w:val="es-MX" w:eastAsia="es-EC"/>
        </w:rPr>
        <w:t>montos</w:t>
      </w:r>
      <w:r w:rsidR="00064A2A" w:rsidRPr="00B04203">
        <w:rPr>
          <w:rFonts w:eastAsia="Cambria"/>
          <w:color w:val="000000" w:themeColor="text1"/>
          <w:lang w:val="es-MX" w:eastAsia="es-EC"/>
        </w:rPr>
        <w:t>.</w:t>
      </w:r>
    </w:p>
    <w:p w14:paraId="6F932C07" w14:textId="77777777" w:rsidR="007A1557" w:rsidRDefault="007A1557">
      <w:pPr>
        <w:rPr>
          <w:i/>
          <w:iCs/>
          <w:color w:val="000000" w:themeColor="text1"/>
        </w:rPr>
      </w:pPr>
      <w:bookmarkStart w:id="58" w:name="_Toc205999572"/>
      <w:r>
        <w:rPr>
          <w:color w:val="000000" w:themeColor="text1"/>
        </w:rPr>
        <w:br w:type="page"/>
      </w:r>
    </w:p>
    <w:p w14:paraId="58E83CBD" w14:textId="06686FBC" w:rsidR="00064A2A" w:rsidRPr="00B04203" w:rsidRDefault="00180892" w:rsidP="00234108">
      <w:pPr>
        <w:pStyle w:val="Epgrafe"/>
        <w:spacing w:line="360" w:lineRule="auto"/>
        <w:jc w:val="center"/>
        <w:rPr>
          <w:rFonts w:eastAsia="Cambria"/>
          <w:color w:val="000000" w:themeColor="text1"/>
          <w:sz w:val="24"/>
          <w:szCs w:val="24"/>
          <w:lang w:val="es-MX" w:eastAsia="es-EC"/>
        </w:rPr>
      </w:pPr>
      <w:r w:rsidRPr="00B04203">
        <w:rPr>
          <w:color w:val="000000" w:themeColor="text1"/>
          <w:sz w:val="24"/>
          <w:szCs w:val="24"/>
        </w:rPr>
        <w:lastRenderedPageBreak/>
        <w:t xml:space="preserve">Ilustración </w:t>
      </w:r>
      <w:r w:rsidRPr="00B04203">
        <w:rPr>
          <w:color w:val="000000" w:themeColor="text1"/>
          <w:sz w:val="24"/>
          <w:szCs w:val="24"/>
        </w:rPr>
        <w:fldChar w:fldCharType="begin"/>
      </w:r>
      <w:r w:rsidRPr="00B04203">
        <w:rPr>
          <w:color w:val="000000" w:themeColor="text1"/>
          <w:sz w:val="24"/>
          <w:szCs w:val="24"/>
        </w:rPr>
        <w:instrText xml:space="preserve"> SEQ Ilustración \* ARABIC </w:instrText>
      </w:r>
      <w:r w:rsidRPr="00B04203">
        <w:rPr>
          <w:color w:val="000000" w:themeColor="text1"/>
          <w:sz w:val="24"/>
          <w:szCs w:val="24"/>
        </w:rPr>
        <w:fldChar w:fldCharType="separate"/>
      </w:r>
      <w:r w:rsidR="006143C3">
        <w:rPr>
          <w:noProof/>
          <w:color w:val="000000" w:themeColor="text1"/>
          <w:sz w:val="24"/>
          <w:szCs w:val="24"/>
        </w:rPr>
        <w:t>3</w:t>
      </w:r>
      <w:r w:rsidRPr="00B04203">
        <w:rPr>
          <w:color w:val="000000" w:themeColor="text1"/>
          <w:sz w:val="24"/>
          <w:szCs w:val="24"/>
        </w:rPr>
        <w:fldChar w:fldCharType="end"/>
      </w:r>
      <w:r w:rsidRPr="00B04203">
        <w:rPr>
          <w:color w:val="000000" w:themeColor="text1"/>
          <w:sz w:val="24"/>
          <w:szCs w:val="24"/>
        </w:rPr>
        <w:t>.</w:t>
      </w:r>
      <w:r w:rsidRPr="00B04203">
        <w:rPr>
          <w:b/>
          <w:bCs/>
          <w:color w:val="000000" w:themeColor="text1"/>
          <w:sz w:val="24"/>
          <w:szCs w:val="24"/>
        </w:rPr>
        <w:t xml:space="preserve"> </w:t>
      </w:r>
      <w:r w:rsidR="00C97C9A" w:rsidRPr="00B04203">
        <w:rPr>
          <w:rFonts w:eastAsia="Cambria"/>
          <w:b/>
          <w:bCs/>
          <w:color w:val="000000" w:themeColor="text1"/>
          <w:sz w:val="24"/>
          <w:szCs w:val="24"/>
          <w:lang w:val="es-MX" w:eastAsia="es-EC"/>
        </w:rPr>
        <w:t>Pregunta 2</w:t>
      </w:r>
      <w:r w:rsidRPr="00B04203">
        <w:rPr>
          <w:rFonts w:eastAsia="Cambria"/>
          <w:b/>
          <w:bCs/>
          <w:color w:val="000000" w:themeColor="text1"/>
          <w:sz w:val="24"/>
          <w:szCs w:val="24"/>
          <w:lang w:val="es-MX" w:eastAsia="es-EC"/>
        </w:rPr>
        <w:t>:</w:t>
      </w:r>
      <w:r w:rsidR="00C97C9A" w:rsidRPr="00B04203">
        <w:rPr>
          <w:rFonts w:eastAsia="Cambria"/>
          <w:b/>
          <w:bCs/>
          <w:color w:val="000000" w:themeColor="text1"/>
          <w:sz w:val="24"/>
          <w:szCs w:val="24"/>
          <w:lang w:val="es-MX" w:eastAsia="es-EC"/>
        </w:rPr>
        <w:t xml:space="preserve"> </w:t>
      </w:r>
      <w:r w:rsidRPr="00B04203">
        <w:rPr>
          <w:rFonts w:eastAsia="Cambria"/>
          <w:b/>
          <w:bCs/>
          <w:color w:val="000000" w:themeColor="text1"/>
          <w:sz w:val="24"/>
          <w:szCs w:val="24"/>
          <w:lang w:val="es-MX" w:eastAsia="es-EC"/>
        </w:rPr>
        <w:t>País o ciudad de origen</w:t>
      </w:r>
      <w:bookmarkEnd w:id="58"/>
    </w:p>
    <w:p w14:paraId="087BC0DC" w14:textId="0EA2797D" w:rsidR="00C97C9A" w:rsidRPr="00B04203" w:rsidRDefault="003D6EE0" w:rsidP="00234108">
      <w:pPr>
        <w:spacing w:line="360" w:lineRule="auto"/>
        <w:jc w:val="center"/>
        <w:rPr>
          <w:rFonts w:eastAsia="Cambria"/>
          <w:color w:val="000000" w:themeColor="text1"/>
          <w:lang w:val="es-MX" w:eastAsia="es-AR"/>
        </w:rPr>
      </w:pPr>
      <w:r w:rsidRPr="00B04203">
        <w:rPr>
          <w:noProof/>
          <w:color w:val="000000" w:themeColor="text1"/>
          <w:lang w:val="es-AR" w:eastAsia="es-AR"/>
        </w:rPr>
        <w:drawing>
          <wp:inline distT="0" distB="0" distL="0" distR="0" wp14:anchorId="6B57068E" wp14:editId="103E223B">
            <wp:extent cx="5011057" cy="3099889"/>
            <wp:effectExtent l="0" t="0" r="5715" b="0"/>
            <wp:docPr id="125966495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0169" cy="3111712"/>
                    </a:xfrm>
                    <a:prstGeom prst="rect">
                      <a:avLst/>
                    </a:prstGeom>
                    <a:noFill/>
                    <a:ln>
                      <a:noFill/>
                    </a:ln>
                  </pic:spPr>
                </pic:pic>
              </a:graphicData>
            </a:graphic>
          </wp:inline>
        </w:drawing>
      </w:r>
    </w:p>
    <w:p w14:paraId="46BFFDAA" w14:textId="4E733255" w:rsidR="00180892" w:rsidRPr="00B04203" w:rsidRDefault="00180892" w:rsidP="00234108">
      <w:pPr>
        <w:spacing w:line="360" w:lineRule="auto"/>
        <w:jc w:val="center"/>
        <w:rPr>
          <w:rFonts w:eastAsia="Cambria"/>
          <w:color w:val="000000" w:themeColor="text1"/>
          <w:lang w:val="es-MX" w:eastAsia="es-AR"/>
        </w:rPr>
      </w:pPr>
      <w:r w:rsidRPr="00B04203">
        <w:rPr>
          <w:rFonts w:eastAsia="Cambria"/>
          <w:color w:val="000000" w:themeColor="text1"/>
          <w:lang w:val="es-MX" w:eastAsia="es-EC"/>
        </w:rPr>
        <w:t>Fuente: Elaboración propia (2025)</w:t>
      </w:r>
    </w:p>
    <w:p w14:paraId="26A4FE6B" w14:textId="76A4A932" w:rsidR="00180892" w:rsidRPr="00B04203" w:rsidRDefault="00064A2A" w:rsidP="00234108">
      <w:pPr>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Observamos en este gráfico que la mayor parte de </w:t>
      </w:r>
      <w:r w:rsidR="00C97C9A" w:rsidRPr="00B04203">
        <w:rPr>
          <w:rFonts w:eastAsia="Cambria"/>
          <w:color w:val="000000" w:themeColor="text1"/>
          <w:lang w:val="es-MX" w:eastAsia="es-AR"/>
        </w:rPr>
        <w:t>encuestados</w:t>
      </w:r>
      <w:r w:rsidRPr="00B04203">
        <w:rPr>
          <w:rFonts w:eastAsia="Cambria"/>
          <w:color w:val="000000" w:themeColor="text1"/>
          <w:lang w:val="es-MX" w:eastAsia="es-AR"/>
        </w:rPr>
        <w:t xml:space="preserve"> proviene de Quito, Cuenca y Guayaquil, estas son las ciudades con mayor densidad poblacional del Ecuador y comparten el hecho de que para viajar a las mismas, la ciudad de Riobamba es un destino intermedio. Este gráfico ratifica que la ciudad de Riobamba en gran medida se considera una ciudad de paso y es importante desarrollar productos turísticos para cambiar esa afirmación. </w:t>
      </w:r>
    </w:p>
    <w:p w14:paraId="63302EBC" w14:textId="77777777" w:rsidR="00180892" w:rsidRPr="00B04203" w:rsidRDefault="00180892" w:rsidP="00234108">
      <w:pPr>
        <w:pStyle w:val="Epgrafe"/>
        <w:spacing w:line="360" w:lineRule="auto"/>
        <w:rPr>
          <w:b/>
          <w:bCs/>
          <w:color w:val="000000" w:themeColor="text1"/>
          <w:sz w:val="24"/>
          <w:szCs w:val="24"/>
        </w:rPr>
      </w:pPr>
    </w:p>
    <w:p w14:paraId="2CBC898B" w14:textId="77777777" w:rsidR="00180892" w:rsidRPr="00B04203" w:rsidRDefault="00180892" w:rsidP="00234108">
      <w:pPr>
        <w:spacing w:line="360" w:lineRule="auto"/>
        <w:rPr>
          <w:b/>
          <w:bCs/>
          <w:i/>
          <w:iCs/>
          <w:color w:val="000000" w:themeColor="text1"/>
        </w:rPr>
      </w:pPr>
      <w:r w:rsidRPr="00B04203">
        <w:rPr>
          <w:b/>
          <w:bCs/>
          <w:color w:val="000000" w:themeColor="text1"/>
        </w:rPr>
        <w:br w:type="page"/>
      </w:r>
    </w:p>
    <w:p w14:paraId="274CC8CE" w14:textId="17DC5E2E" w:rsidR="00B20FE6" w:rsidRPr="007A1557" w:rsidRDefault="00180892" w:rsidP="007A1557">
      <w:pPr>
        <w:pStyle w:val="Epgrafe"/>
        <w:spacing w:line="360" w:lineRule="auto"/>
        <w:jc w:val="center"/>
        <w:rPr>
          <w:rFonts w:eastAsia="Cambria"/>
          <w:color w:val="000000" w:themeColor="text1"/>
          <w:sz w:val="24"/>
          <w:szCs w:val="24"/>
          <w:lang w:val="es-MX" w:eastAsia="es-AR"/>
        </w:rPr>
      </w:pPr>
      <w:bookmarkStart w:id="59" w:name="_Toc205999573"/>
      <w:r w:rsidRPr="00B04203">
        <w:rPr>
          <w:color w:val="000000" w:themeColor="text1"/>
          <w:sz w:val="24"/>
          <w:szCs w:val="24"/>
        </w:rPr>
        <w:lastRenderedPageBreak/>
        <w:t xml:space="preserve">Ilustración </w:t>
      </w:r>
      <w:r w:rsidRPr="00B04203">
        <w:rPr>
          <w:color w:val="000000" w:themeColor="text1"/>
          <w:sz w:val="24"/>
          <w:szCs w:val="24"/>
        </w:rPr>
        <w:fldChar w:fldCharType="begin"/>
      </w:r>
      <w:r w:rsidRPr="00B04203">
        <w:rPr>
          <w:color w:val="000000" w:themeColor="text1"/>
          <w:sz w:val="24"/>
          <w:szCs w:val="24"/>
        </w:rPr>
        <w:instrText xml:space="preserve"> SEQ Ilustración \* ARABIC </w:instrText>
      </w:r>
      <w:r w:rsidRPr="00B04203">
        <w:rPr>
          <w:color w:val="000000" w:themeColor="text1"/>
          <w:sz w:val="24"/>
          <w:szCs w:val="24"/>
        </w:rPr>
        <w:fldChar w:fldCharType="separate"/>
      </w:r>
      <w:r w:rsidR="006143C3">
        <w:rPr>
          <w:noProof/>
          <w:color w:val="000000" w:themeColor="text1"/>
          <w:sz w:val="24"/>
          <w:szCs w:val="24"/>
        </w:rPr>
        <w:t>4</w:t>
      </w:r>
      <w:r w:rsidRPr="00B04203">
        <w:rPr>
          <w:color w:val="000000" w:themeColor="text1"/>
          <w:sz w:val="24"/>
          <w:szCs w:val="24"/>
        </w:rPr>
        <w:fldChar w:fldCharType="end"/>
      </w:r>
      <w:r w:rsidRPr="00B04203">
        <w:rPr>
          <w:color w:val="000000" w:themeColor="text1"/>
          <w:sz w:val="24"/>
          <w:szCs w:val="24"/>
        </w:rPr>
        <w:t xml:space="preserve">. </w:t>
      </w:r>
      <w:r w:rsidR="00C97C9A" w:rsidRPr="00B04203">
        <w:rPr>
          <w:rFonts w:eastAsia="Cambria"/>
          <w:b/>
          <w:bCs/>
          <w:color w:val="000000" w:themeColor="text1"/>
          <w:sz w:val="24"/>
          <w:szCs w:val="24"/>
          <w:lang w:val="es-MX" w:eastAsia="es-AR"/>
        </w:rPr>
        <w:t>Pregunta 3</w:t>
      </w:r>
      <w:r w:rsidRPr="00B04203">
        <w:rPr>
          <w:rFonts w:eastAsia="Cambria"/>
          <w:b/>
          <w:bCs/>
          <w:color w:val="000000" w:themeColor="text1"/>
          <w:sz w:val="24"/>
          <w:szCs w:val="24"/>
          <w:lang w:val="es-MX" w:eastAsia="es-AR"/>
        </w:rPr>
        <w:t>: Motivo de visita</w:t>
      </w:r>
      <w:bookmarkEnd w:id="59"/>
      <w:r w:rsidR="00F62F62" w:rsidRPr="00B04203">
        <w:rPr>
          <w:noProof/>
          <w:color w:val="000000" w:themeColor="text1"/>
          <w:lang w:val="es-AR" w:eastAsia="es-AR"/>
        </w:rPr>
        <w:drawing>
          <wp:inline distT="0" distB="0" distL="0" distR="0" wp14:anchorId="50A1D6C2" wp14:editId="18A93BBF">
            <wp:extent cx="5098142" cy="3153761"/>
            <wp:effectExtent l="0" t="0" r="0" b="0"/>
            <wp:docPr id="68379954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5219" cy="3164325"/>
                    </a:xfrm>
                    <a:prstGeom prst="rect">
                      <a:avLst/>
                    </a:prstGeom>
                    <a:noFill/>
                    <a:ln>
                      <a:noFill/>
                    </a:ln>
                  </pic:spPr>
                </pic:pic>
              </a:graphicData>
            </a:graphic>
          </wp:inline>
        </w:drawing>
      </w:r>
    </w:p>
    <w:p w14:paraId="548D7D8D" w14:textId="27C28A42" w:rsidR="00180892" w:rsidRPr="00B04203" w:rsidRDefault="00180892" w:rsidP="00234108">
      <w:pPr>
        <w:spacing w:line="360" w:lineRule="auto"/>
        <w:jc w:val="center"/>
        <w:rPr>
          <w:rFonts w:eastAsia="Cambria"/>
          <w:color w:val="000000" w:themeColor="text1"/>
          <w:lang w:val="es-MX" w:eastAsia="es-AR"/>
        </w:rPr>
      </w:pPr>
      <w:r w:rsidRPr="00B04203">
        <w:rPr>
          <w:rFonts w:eastAsia="Cambria"/>
          <w:color w:val="000000" w:themeColor="text1"/>
          <w:lang w:val="es-MX" w:eastAsia="es-EC"/>
        </w:rPr>
        <w:t>Fuente: Elaboración propia (2025)</w:t>
      </w:r>
    </w:p>
    <w:p w14:paraId="5B9560A2" w14:textId="37EC204A" w:rsidR="00064A2A" w:rsidRDefault="00064A2A" w:rsidP="00234108">
      <w:pPr>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Este gráfico nos muestra que más de la mitad de los encuestados </w:t>
      </w:r>
      <w:r w:rsidR="007C594E" w:rsidRPr="00B04203">
        <w:rPr>
          <w:rFonts w:eastAsia="Cambria"/>
          <w:color w:val="000000" w:themeColor="text1"/>
          <w:lang w:val="es-MX" w:eastAsia="es-AR"/>
        </w:rPr>
        <w:t xml:space="preserve">no visita la ciudad por turismo, </w:t>
      </w:r>
      <w:r w:rsidRPr="00B04203">
        <w:rPr>
          <w:rFonts w:eastAsia="Cambria"/>
          <w:color w:val="000000" w:themeColor="text1"/>
          <w:lang w:val="es-MX" w:eastAsia="es-AR"/>
        </w:rPr>
        <w:t>como se dijo previamente la ciudad de Riobamba</w:t>
      </w:r>
      <w:r w:rsidR="007C594E" w:rsidRPr="00B04203">
        <w:rPr>
          <w:rFonts w:eastAsia="Cambria"/>
          <w:color w:val="000000" w:themeColor="text1"/>
          <w:lang w:val="es-MX" w:eastAsia="es-AR"/>
        </w:rPr>
        <w:t xml:space="preserve"> es considerada</w:t>
      </w:r>
      <w:r w:rsidRPr="00B04203">
        <w:rPr>
          <w:rFonts w:eastAsia="Cambria"/>
          <w:color w:val="000000" w:themeColor="text1"/>
          <w:lang w:val="es-MX" w:eastAsia="es-AR"/>
        </w:rPr>
        <w:t xml:space="preserve"> como un punto intermedio hacia </w:t>
      </w:r>
      <w:r w:rsidR="007C594E" w:rsidRPr="00B04203">
        <w:rPr>
          <w:rFonts w:eastAsia="Cambria"/>
          <w:color w:val="000000" w:themeColor="text1"/>
          <w:lang w:val="es-MX" w:eastAsia="es-AR"/>
        </w:rPr>
        <w:t xml:space="preserve">ciudades más grandes, esta puede ser una de las razones de dicho porcentaje. </w:t>
      </w:r>
      <w:r w:rsidRPr="00B04203">
        <w:rPr>
          <w:rFonts w:eastAsia="Cambria"/>
          <w:color w:val="000000" w:themeColor="text1"/>
          <w:lang w:val="es-MX" w:eastAsia="es-AR"/>
        </w:rPr>
        <w:t xml:space="preserve"> Visitan la ciudad además por estudios, </w:t>
      </w:r>
      <w:r w:rsidR="007C594E" w:rsidRPr="00B04203">
        <w:rPr>
          <w:rFonts w:eastAsia="Cambria"/>
          <w:color w:val="000000" w:themeColor="text1"/>
          <w:lang w:val="es-MX" w:eastAsia="es-AR"/>
        </w:rPr>
        <w:t xml:space="preserve">reuniones familiares, trámites en dependencias municipales, salud entre otros. </w:t>
      </w:r>
    </w:p>
    <w:p w14:paraId="11585FA1" w14:textId="77777777" w:rsidR="007A1557" w:rsidRPr="00B04203" w:rsidRDefault="007A1557" w:rsidP="00234108">
      <w:pPr>
        <w:spacing w:line="360" w:lineRule="auto"/>
        <w:jc w:val="both"/>
        <w:rPr>
          <w:rFonts w:eastAsia="Cambria"/>
          <w:color w:val="000000" w:themeColor="text1"/>
          <w:lang w:val="es-MX" w:eastAsia="es-AR"/>
        </w:rPr>
      </w:pPr>
    </w:p>
    <w:p w14:paraId="7551400C" w14:textId="77777777" w:rsidR="007A1557" w:rsidRDefault="007A1557" w:rsidP="00234108">
      <w:pPr>
        <w:pStyle w:val="Epgrafe"/>
        <w:spacing w:line="360" w:lineRule="auto"/>
        <w:jc w:val="center"/>
        <w:rPr>
          <w:color w:val="000000" w:themeColor="text1"/>
          <w:sz w:val="24"/>
          <w:szCs w:val="24"/>
        </w:rPr>
      </w:pPr>
      <w:bookmarkStart w:id="60" w:name="_Toc205999574"/>
    </w:p>
    <w:p w14:paraId="7A238A13" w14:textId="77777777" w:rsidR="007A1557" w:rsidRDefault="007A1557" w:rsidP="00234108">
      <w:pPr>
        <w:pStyle w:val="Epgrafe"/>
        <w:spacing w:line="360" w:lineRule="auto"/>
        <w:jc w:val="center"/>
        <w:rPr>
          <w:color w:val="000000" w:themeColor="text1"/>
          <w:sz w:val="24"/>
          <w:szCs w:val="24"/>
        </w:rPr>
      </w:pPr>
    </w:p>
    <w:p w14:paraId="61D7F7BB" w14:textId="77777777" w:rsidR="007A1557" w:rsidRDefault="007A1557" w:rsidP="00234108">
      <w:pPr>
        <w:pStyle w:val="Epgrafe"/>
        <w:spacing w:line="360" w:lineRule="auto"/>
        <w:jc w:val="center"/>
        <w:rPr>
          <w:color w:val="000000" w:themeColor="text1"/>
          <w:sz w:val="24"/>
          <w:szCs w:val="24"/>
        </w:rPr>
      </w:pPr>
    </w:p>
    <w:p w14:paraId="18F4F97D" w14:textId="77777777" w:rsidR="007A1557" w:rsidRDefault="007A1557">
      <w:pPr>
        <w:rPr>
          <w:i/>
          <w:iCs/>
          <w:color w:val="000000" w:themeColor="text1"/>
        </w:rPr>
      </w:pPr>
      <w:r>
        <w:rPr>
          <w:color w:val="000000" w:themeColor="text1"/>
        </w:rPr>
        <w:br w:type="page"/>
      </w:r>
    </w:p>
    <w:p w14:paraId="22CC606F" w14:textId="3547A796" w:rsidR="00C97C9A" w:rsidRPr="00B04203" w:rsidRDefault="00180892" w:rsidP="00234108">
      <w:pPr>
        <w:pStyle w:val="Epgrafe"/>
        <w:spacing w:line="360" w:lineRule="auto"/>
        <w:jc w:val="center"/>
        <w:rPr>
          <w:rFonts w:eastAsia="Cambria"/>
          <w:color w:val="000000" w:themeColor="text1"/>
          <w:sz w:val="24"/>
          <w:szCs w:val="24"/>
          <w:lang w:val="es-MX" w:eastAsia="es-AR"/>
        </w:rPr>
      </w:pPr>
      <w:r w:rsidRPr="00B04203">
        <w:rPr>
          <w:color w:val="000000" w:themeColor="text1"/>
          <w:sz w:val="24"/>
          <w:szCs w:val="24"/>
        </w:rPr>
        <w:lastRenderedPageBreak/>
        <w:t xml:space="preserve">Ilustración </w:t>
      </w:r>
      <w:r w:rsidRPr="00B04203">
        <w:rPr>
          <w:color w:val="000000" w:themeColor="text1"/>
          <w:sz w:val="24"/>
          <w:szCs w:val="24"/>
        </w:rPr>
        <w:fldChar w:fldCharType="begin"/>
      </w:r>
      <w:r w:rsidRPr="00B04203">
        <w:rPr>
          <w:color w:val="000000" w:themeColor="text1"/>
          <w:sz w:val="24"/>
          <w:szCs w:val="24"/>
        </w:rPr>
        <w:instrText xml:space="preserve"> SEQ Ilustración \* ARABIC </w:instrText>
      </w:r>
      <w:r w:rsidRPr="00B04203">
        <w:rPr>
          <w:color w:val="000000" w:themeColor="text1"/>
          <w:sz w:val="24"/>
          <w:szCs w:val="24"/>
        </w:rPr>
        <w:fldChar w:fldCharType="separate"/>
      </w:r>
      <w:r w:rsidR="006143C3">
        <w:rPr>
          <w:noProof/>
          <w:color w:val="000000" w:themeColor="text1"/>
          <w:sz w:val="24"/>
          <w:szCs w:val="24"/>
        </w:rPr>
        <w:t>5</w:t>
      </w:r>
      <w:r w:rsidRPr="00B04203">
        <w:rPr>
          <w:color w:val="000000" w:themeColor="text1"/>
          <w:sz w:val="24"/>
          <w:szCs w:val="24"/>
        </w:rPr>
        <w:fldChar w:fldCharType="end"/>
      </w:r>
      <w:r w:rsidRPr="00B04203">
        <w:rPr>
          <w:color w:val="000000" w:themeColor="text1"/>
          <w:sz w:val="24"/>
          <w:szCs w:val="24"/>
        </w:rPr>
        <w:t xml:space="preserve">. </w:t>
      </w:r>
      <w:r w:rsidR="00C97C9A" w:rsidRPr="00B04203">
        <w:rPr>
          <w:rFonts w:eastAsia="Cambria"/>
          <w:b/>
          <w:bCs/>
          <w:color w:val="000000" w:themeColor="text1"/>
          <w:sz w:val="24"/>
          <w:szCs w:val="24"/>
          <w:lang w:val="es-MX" w:eastAsia="es-AR"/>
        </w:rPr>
        <w:t>Pregunta 4</w:t>
      </w:r>
      <w:r w:rsidRPr="00B04203">
        <w:rPr>
          <w:rFonts w:eastAsia="Cambria"/>
          <w:b/>
          <w:bCs/>
          <w:color w:val="000000" w:themeColor="text1"/>
          <w:sz w:val="24"/>
          <w:szCs w:val="24"/>
          <w:lang w:val="es-MX" w:eastAsia="es-AR"/>
        </w:rPr>
        <w:t>: Costo del hospedaje en que se encuentra</w:t>
      </w:r>
      <w:bookmarkEnd w:id="60"/>
    </w:p>
    <w:p w14:paraId="2CC8DC99" w14:textId="3C7AFA29" w:rsidR="00F62F62" w:rsidRPr="00B04203" w:rsidRDefault="00F62F62" w:rsidP="00234108">
      <w:pPr>
        <w:spacing w:line="360" w:lineRule="auto"/>
        <w:jc w:val="center"/>
        <w:rPr>
          <w:rFonts w:eastAsia="Cambria"/>
          <w:color w:val="000000" w:themeColor="text1"/>
          <w:lang w:val="es-MX" w:eastAsia="es-AR"/>
        </w:rPr>
      </w:pPr>
      <w:r w:rsidRPr="00B04203">
        <w:rPr>
          <w:noProof/>
          <w:color w:val="000000" w:themeColor="text1"/>
          <w:lang w:val="es-AR" w:eastAsia="es-AR"/>
        </w:rPr>
        <w:drawing>
          <wp:inline distT="0" distB="0" distL="0" distR="0" wp14:anchorId="6A4728A5" wp14:editId="11D5F832">
            <wp:extent cx="5173535" cy="3200400"/>
            <wp:effectExtent l="0" t="0" r="0" b="0"/>
            <wp:docPr id="16115107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5161" cy="3207592"/>
                    </a:xfrm>
                    <a:prstGeom prst="rect">
                      <a:avLst/>
                    </a:prstGeom>
                    <a:noFill/>
                    <a:ln>
                      <a:noFill/>
                    </a:ln>
                  </pic:spPr>
                </pic:pic>
              </a:graphicData>
            </a:graphic>
          </wp:inline>
        </w:drawing>
      </w:r>
    </w:p>
    <w:p w14:paraId="220B51FD" w14:textId="27552284" w:rsidR="00180892" w:rsidRPr="00B04203" w:rsidRDefault="00180892" w:rsidP="00234108">
      <w:pPr>
        <w:spacing w:line="360" w:lineRule="auto"/>
        <w:jc w:val="center"/>
        <w:rPr>
          <w:rFonts w:eastAsia="Cambria"/>
          <w:color w:val="000000" w:themeColor="text1"/>
          <w:lang w:val="es-MX" w:eastAsia="es-AR"/>
        </w:rPr>
      </w:pPr>
      <w:r w:rsidRPr="00B04203">
        <w:rPr>
          <w:rFonts w:eastAsia="Cambria"/>
          <w:color w:val="000000" w:themeColor="text1"/>
          <w:lang w:val="es-MX" w:eastAsia="es-EC"/>
        </w:rPr>
        <w:t>Fuente: Elaboración propia (2025)</w:t>
      </w:r>
    </w:p>
    <w:p w14:paraId="020FA93B" w14:textId="537BB9A4" w:rsidR="00180892" w:rsidRPr="00B04203" w:rsidRDefault="007C594E" w:rsidP="00234108">
      <w:pPr>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De acuerdo a este gráfico la mayor parte de personas invierte menos de $30,00 en su hospedaje. Este porcentaje puede tener relación con el grupo etario que predomina </w:t>
      </w:r>
      <w:r w:rsidR="0097671B">
        <w:rPr>
          <w:rFonts w:eastAsia="Cambria"/>
          <w:color w:val="000000" w:themeColor="text1"/>
          <w:lang w:val="es-MX" w:eastAsia="es-AR"/>
        </w:rPr>
        <w:t xml:space="preserve">en la encuesta </w:t>
      </w:r>
      <w:r w:rsidRPr="00B04203">
        <w:rPr>
          <w:rFonts w:eastAsia="Cambria"/>
          <w:color w:val="000000" w:themeColor="text1"/>
          <w:lang w:val="es-MX" w:eastAsia="es-AR"/>
        </w:rPr>
        <w:t>y sus preferencias al viajar</w:t>
      </w:r>
      <w:r w:rsidR="00C97C9A" w:rsidRPr="00B04203">
        <w:rPr>
          <w:rFonts w:eastAsia="Cambria"/>
          <w:color w:val="000000" w:themeColor="text1"/>
          <w:lang w:val="es-MX" w:eastAsia="es-AR"/>
        </w:rPr>
        <w:t>, así como el</w:t>
      </w:r>
      <w:r w:rsidRPr="00B04203">
        <w:rPr>
          <w:rFonts w:eastAsia="Cambria"/>
          <w:color w:val="000000" w:themeColor="text1"/>
          <w:lang w:val="es-MX" w:eastAsia="es-AR"/>
        </w:rPr>
        <w:t xml:space="preserve"> motivo de viaje</w:t>
      </w:r>
      <w:r w:rsidR="00C97C9A" w:rsidRPr="00B04203">
        <w:rPr>
          <w:rFonts w:eastAsia="Cambria"/>
          <w:color w:val="000000" w:themeColor="text1"/>
          <w:lang w:val="es-MX" w:eastAsia="es-AR"/>
        </w:rPr>
        <w:t xml:space="preserve"> y el hecho de que</w:t>
      </w:r>
      <w:r w:rsidRPr="00B04203">
        <w:rPr>
          <w:rFonts w:eastAsia="Cambria"/>
          <w:color w:val="000000" w:themeColor="text1"/>
          <w:lang w:val="es-MX" w:eastAsia="es-AR"/>
        </w:rPr>
        <w:t xml:space="preserve"> principalmente el turista se encuentra de paso por la ciudad, desde y hacia las ciudades más grandes. </w:t>
      </w:r>
    </w:p>
    <w:p w14:paraId="169CE580" w14:textId="77777777" w:rsidR="007A1557" w:rsidRDefault="007A1557">
      <w:pPr>
        <w:rPr>
          <w:i/>
          <w:iCs/>
          <w:color w:val="000000" w:themeColor="text1"/>
        </w:rPr>
      </w:pPr>
      <w:bookmarkStart w:id="61" w:name="_Toc205999575"/>
      <w:r>
        <w:rPr>
          <w:color w:val="000000" w:themeColor="text1"/>
        </w:rPr>
        <w:br w:type="page"/>
      </w:r>
    </w:p>
    <w:p w14:paraId="266467E2" w14:textId="3C0E95FD" w:rsidR="00C97C9A" w:rsidRPr="00B04203" w:rsidRDefault="00180892" w:rsidP="00234108">
      <w:pPr>
        <w:pStyle w:val="Epgrafe"/>
        <w:spacing w:line="360" w:lineRule="auto"/>
        <w:jc w:val="center"/>
        <w:rPr>
          <w:rFonts w:eastAsia="Cambria"/>
          <w:color w:val="000000" w:themeColor="text1"/>
          <w:sz w:val="24"/>
          <w:szCs w:val="24"/>
          <w:lang w:val="es-MX" w:eastAsia="es-AR"/>
        </w:rPr>
      </w:pPr>
      <w:r w:rsidRPr="00B04203">
        <w:rPr>
          <w:color w:val="000000" w:themeColor="text1"/>
          <w:sz w:val="24"/>
          <w:szCs w:val="24"/>
        </w:rPr>
        <w:lastRenderedPageBreak/>
        <w:t xml:space="preserve">Ilustración </w:t>
      </w:r>
      <w:r w:rsidRPr="00B04203">
        <w:rPr>
          <w:color w:val="000000" w:themeColor="text1"/>
          <w:sz w:val="24"/>
          <w:szCs w:val="24"/>
        </w:rPr>
        <w:fldChar w:fldCharType="begin"/>
      </w:r>
      <w:r w:rsidRPr="00B04203">
        <w:rPr>
          <w:color w:val="000000" w:themeColor="text1"/>
          <w:sz w:val="24"/>
          <w:szCs w:val="24"/>
        </w:rPr>
        <w:instrText xml:space="preserve"> SEQ Ilustración \* ARABIC </w:instrText>
      </w:r>
      <w:r w:rsidRPr="00B04203">
        <w:rPr>
          <w:color w:val="000000" w:themeColor="text1"/>
          <w:sz w:val="24"/>
          <w:szCs w:val="24"/>
        </w:rPr>
        <w:fldChar w:fldCharType="separate"/>
      </w:r>
      <w:r w:rsidR="006143C3">
        <w:rPr>
          <w:noProof/>
          <w:color w:val="000000" w:themeColor="text1"/>
          <w:sz w:val="24"/>
          <w:szCs w:val="24"/>
        </w:rPr>
        <w:t>6</w:t>
      </w:r>
      <w:r w:rsidRPr="00B04203">
        <w:rPr>
          <w:color w:val="000000" w:themeColor="text1"/>
          <w:sz w:val="24"/>
          <w:szCs w:val="24"/>
        </w:rPr>
        <w:fldChar w:fldCharType="end"/>
      </w:r>
      <w:r w:rsidRPr="00B04203">
        <w:rPr>
          <w:color w:val="000000" w:themeColor="text1"/>
          <w:sz w:val="24"/>
          <w:szCs w:val="24"/>
        </w:rPr>
        <w:t>.</w:t>
      </w:r>
      <w:r w:rsidRPr="00B04203">
        <w:rPr>
          <w:b/>
          <w:bCs/>
          <w:color w:val="000000" w:themeColor="text1"/>
          <w:sz w:val="24"/>
          <w:szCs w:val="24"/>
        </w:rPr>
        <w:t xml:space="preserve"> </w:t>
      </w:r>
      <w:r w:rsidR="00C97C9A" w:rsidRPr="00B04203">
        <w:rPr>
          <w:rFonts w:eastAsia="Cambria"/>
          <w:b/>
          <w:bCs/>
          <w:color w:val="000000" w:themeColor="text1"/>
          <w:sz w:val="24"/>
          <w:szCs w:val="24"/>
          <w:lang w:val="es-MX" w:eastAsia="es-AR"/>
        </w:rPr>
        <w:t>Pregunta 5</w:t>
      </w:r>
      <w:r w:rsidRPr="00B04203">
        <w:rPr>
          <w:rFonts w:eastAsia="Cambria"/>
          <w:b/>
          <w:bCs/>
          <w:color w:val="000000" w:themeColor="text1"/>
          <w:sz w:val="24"/>
          <w:szCs w:val="24"/>
          <w:lang w:val="es-MX" w:eastAsia="es-AR"/>
        </w:rPr>
        <w:t>: Factores decisivos al elegir hospedaje</w:t>
      </w:r>
      <w:bookmarkEnd w:id="61"/>
    </w:p>
    <w:p w14:paraId="790A2B55" w14:textId="48E2DD4B" w:rsidR="00F62F62" w:rsidRPr="00B04203" w:rsidRDefault="00630253" w:rsidP="00234108">
      <w:pPr>
        <w:spacing w:line="360" w:lineRule="auto"/>
        <w:jc w:val="center"/>
        <w:rPr>
          <w:rFonts w:eastAsia="Cambria"/>
          <w:color w:val="000000" w:themeColor="text1"/>
          <w:lang w:val="es-MX" w:eastAsia="es-AR"/>
        </w:rPr>
      </w:pPr>
      <w:r w:rsidRPr="00B04203">
        <w:rPr>
          <w:noProof/>
          <w:color w:val="000000" w:themeColor="text1"/>
          <w:lang w:val="es-AR" w:eastAsia="es-AR"/>
        </w:rPr>
        <w:drawing>
          <wp:inline distT="0" distB="0" distL="0" distR="0" wp14:anchorId="0F850FBE" wp14:editId="0FBFFCAA">
            <wp:extent cx="5214258" cy="3225591"/>
            <wp:effectExtent l="0" t="0" r="5715" b="635"/>
            <wp:docPr id="115271367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1613" cy="3230141"/>
                    </a:xfrm>
                    <a:prstGeom prst="rect">
                      <a:avLst/>
                    </a:prstGeom>
                    <a:noFill/>
                    <a:ln>
                      <a:noFill/>
                    </a:ln>
                  </pic:spPr>
                </pic:pic>
              </a:graphicData>
            </a:graphic>
          </wp:inline>
        </w:drawing>
      </w:r>
    </w:p>
    <w:p w14:paraId="4DC2A456" w14:textId="3F274A1D" w:rsidR="00180892" w:rsidRPr="00B04203" w:rsidRDefault="00180892" w:rsidP="00234108">
      <w:pPr>
        <w:spacing w:line="360" w:lineRule="auto"/>
        <w:jc w:val="center"/>
        <w:rPr>
          <w:rFonts w:eastAsia="Cambria"/>
          <w:color w:val="000000" w:themeColor="text1"/>
          <w:lang w:val="es-MX" w:eastAsia="es-AR"/>
        </w:rPr>
      </w:pPr>
      <w:r w:rsidRPr="00B04203">
        <w:rPr>
          <w:rFonts w:eastAsia="Cambria"/>
          <w:color w:val="000000" w:themeColor="text1"/>
          <w:lang w:val="es-MX" w:eastAsia="es-EC"/>
        </w:rPr>
        <w:t>Fuente: Elaboración propia (2025)</w:t>
      </w:r>
    </w:p>
    <w:p w14:paraId="77B09DFD" w14:textId="51682793" w:rsidR="007C594E" w:rsidRPr="00B04203" w:rsidRDefault="00630253" w:rsidP="00234108">
      <w:pPr>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De acuerdo a estos resultados el binomio precio-ubicación son factores definitorios para la elección de hospedaje al viajar por vacaciones. </w:t>
      </w:r>
      <w:r w:rsidR="009E3990" w:rsidRPr="00B04203">
        <w:rPr>
          <w:rFonts w:eastAsia="Cambria"/>
          <w:color w:val="000000" w:themeColor="text1"/>
          <w:lang w:val="es-MX" w:eastAsia="es-AR"/>
        </w:rPr>
        <w:t xml:space="preserve">Le sigue el binomio </w:t>
      </w:r>
      <w:proofErr w:type="gramStart"/>
      <w:r w:rsidR="009E3990" w:rsidRPr="00B04203">
        <w:rPr>
          <w:rFonts w:eastAsia="Cambria"/>
          <w:color w:val="000000" w:themeColor="text1"/>
          <w:lang w:val="es-MX" w:eastAsia="es-AR"/>
        </w:rPr>
        <w:t>precio-servicios turísticos</w:t>
      </w:r>
      <w:proofErr w:type="gramEnd"/>
      <w:r w:rsidR="009E3990" w:rsidRPr="00B04203">
        <w:rPr>
          <w:rFonts w:eastAsia="Cambria"/>
          <w:color w:val="000000" w:themeColor="text1"/>
          <w:lang w:val="es-MX" w:eastAsia="es-AR"/>
        </w:rPr>
        <w:t xml:space="preserve"> que ofrece el lugar de hospedaje, resaltando la idea de poder ofrecer a los hu</w:t>
      </w:r>
      <w:r w:rsidR="00C97C9A" w:rsidRPr="00B04203">
        <w:rPr>
          <w:rFonts w:eastAsia="Cambria"/>
          <w:color w:val="000000" w:themeColor="text1"/>
          <w:lang w:val="es-MX" w:eastAsia="es-AR"/>
        </w:rPr>
        <w:t>é</w:t>
      </w:r>
      <w:r w:rsidR="009E3990" w:rsidRPr="00B04203">
        <w:rPr>
          <w:rFonts w:eastAsia="Cambria"/>
          <w:color w:val="000000" w:themeColor="text1"/>
          <w:lang w:val="es-MX" w:eastAsia="es-AR"/>
        </w:rPr>
        <w:t xml:space="preserve">spedes distintas actividades como tours por la ciudad y visitas a los atractivos naturales. </w:t>
      </w:r>
    </w:p>
    <w:p w14:paraId="3E6AD877" w14:textId="09CE12AD" w:rsidR="009E3990" w:rsidRPr="00B04203" w:rsidRDefault="009E3990" w:rsidP="00234108">
      <w:pPr>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Observamos que el precio esta presente como factor importante a la hora de elegir un lugar donde hospedarse, podría indicar que los </w:t>
      </w:r>
      <w:r w:rsidR="00C97C9A" w:rsidRPr="00B04203">
        <w:rPr>
          <w:rFonts w:eastAsia="Cambria"/>
          <w:color w:val="000000" w:themeColor="text1"/>
          <w:lang w:val="es-MX" w:eastAsia="es-AR"/>
        </w:rPr>
        <w:t>encuestados</w:t>
      </w:r>
      <w:r w:rsidRPr="00B04203">
        <w:rPr>
          <w:rFonts w:eastAsia="Cambria"/>
          <w:color w:val="000000" w:themeColor="text1"/>
          <w:lang w:val="es-MX" w:eastAsia="es-AR"/>
        </w:rPr>
        <w:t xml:space="preserve"> por el motivo de</w:t>
      </w:r>
      <w:r w:rsidR="00C97C9A" w:rsidRPr="00B04203">
        <w:rPr>
          <w:rFonts w:eastAsia="Cambria"/>
          <w:color w:val="000000" w:themeColor="text1"/>
          <w:lang w:val="es-MX" w:eastAsia="es-AR"/>
        </w:rPr>
        <w:t xml:space="preserve"> su</w:t>
      </w:r>
      <w:r w:rsidRPr="00B04203">
        <w:rPr>
          <w:rFonts w:eastAsia="Cambria"/>
          <w:color w:val="000000" w:themeColor="text1"/>
          <w:lang w:val="es-MX" w:eastAsia="es-AR"/>
        </w:rPr>
        <w:t xml:space="preserve"> visita a la ciudad</w:t>
      </w:r>
      <w:r w:rsidR="00C97C9A" w:rsidRPr="00B04203">
        <w:rPr>
          <w:rFonts w:eastAsia="Cambria"/>
          <w:color w:val="000000" w:themeColor="text1"/>
          <w:lang w:val="es-MX" w:eastAsia="es-AR"/>
        </w:rPr>
        <w:t xml:space="preserve"> (distinto a vacaciones)</w:t>
      </w:r>
      <w:r w:rsidRPr="00B04203">
        <w:rPr>
          <w:rFonts w:eastAsia="Cambria"/>
          <w:color w:val="000000" w:themeColor="text1"/>
          <w:lang w:val="es-MX" w:eastAsia="es-AR"/>
        </w:rPr>
        <w:t xml:space="preserve"> y por desconocer de los servicios turíst</w:t>
      </w:r>
      <w:r w:rsidR="00C97C9A" w:rsidRPr="00B04203">
        <w:rPr>
          <w:rFonts w:eastAsia="Cambria"/>
          <w:color w:val="000000" w:themeColor="text1"/>
          <w:lang w:val="es-MX" w:eastAsia="es-AR"/>
        </w:rPr>
        <w:t>icos</w:t>
      </w:r>
      <w:r w:rsidRPr="00B04203">
        <w:rPr>
          <w:rFonts w:eastAsia="Cambria"/>
          <w:color w:val="000000" w:themeColor="text1"/>
          <w:lang w:val="es-MX" w:eastAsia="es-AR"/>
        </w:rPr>
        <w:t xml:space="preserve"> que ofrece no est</w:t>
      </w:r>
      <w:r w:rsidR="00C97C9A" w:rsidRPr="00B04203">
        <w:rPr>
          <w:rFonts w:eastAsia="Cambria"/>
          <w:color w:val="000000" w:themeColor="text1"/>
          <w:lang w:val="es-MX" w:eastAsia="es-AR"/>
        </w:rPr>
        <w:t>á</w:t>
      </w:r>
      <w:r w:rsidRPr="00B04203">
        <w:rPr>
          <w:rFonts w:eastAsia="Cambria"/>
          <w:color w:val="000000" w:themeColor="text1"/>
          <w:lang w:val="es-MX" w:eastAsia="es-AR"/>
        </w:rPr>
        <w:t xml:space="preserve">n dispuestos a invertir en servicios de hospedaje de calidad. </w:t>
      </w:r>
    </w:p>
    <w:p w14:paraId="4AA63F88" w14:textId="769D3457" w:rsidR="00180892" w:rsidRDefault="009E3990" w:rsidP="00234108">
      <w:pPr>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Como se dijo previamente el sector en el que se plantea el proyecto de JAWA </w:t>
      </w:r>
      <w:r w:rsidR="0097671B">
        <w:rPr>
          <w:rFonts w:eastAsia="Cambria"/>
          <w:color w:val="000000" w:themeColor="text1"/>
          <w:lang w:val="es-MX" w:eastAsia="es-AR"/>
        </w:rPr>
        <w:t>Suites</w:t>
      </w:r>
      <w:r w:rsidRPr="00B04203">
        <w:rPr>
          <w:rFonts w:eastAsia="Cambria"/>
          <w:color w:val="000000" w:themeColor="text1"/>
          <w:lang w:val="es-MX" w:eastAsia="es-AR"/>
        </w:rPr>
        <w:t xml:space="preserve"> Boutique si bien es céntrico, tiene la cercanía a un mercado bastante concurrido de la ciudad, esto acarrea problemas como el manejo inadecuado de la basura, el ruido por el alto flujo vehicular y debido a que el entorno de la propiedad presenta viviendas y locales comerciales deteriorados podría no transmitir la confianza en el ámbito de seguridad que espera el huésped. Esto se debe considerar al resaltar la importancia para el turísta del factor: ubicación sector seguro y agradable. </w:t>
      </w:r>
    </w:p>
    <w:p w14:paraId="68259501" w14:textId="77777777" w:rsidR="007A1557" w:rsidRPr="00B04203" w:rsidRDefault="007A1557" w:rsidP="00234108">
      <w:pPr>
        <w:spacing w:line="360" w:lineRule="auto"/>
        <w:jc w:val="both"/>
        <w:rPr>
          <w:rFonts w:eastAsia="Cambria"/>
          <w:color w:val="000000" w:themeColor="text1"/>
          <w:lang w:val="es-MX" w:eastAsia="es-AR"/>
        </w:rPr>
      </w:pPr>
    </w:p>
    <w:p w14:paraId="5EA98424" w14:textId="77777777" w:rsidR="007A1557" w:rsidRDefault="007A1557">
      <w:pPr>
        <w:rPr>
          <w:i/>
          <w:iCs/>
          <w:color w:val="000000" w:themeColor="text1"/>
        </w:rPr>
      </w:pPr>
      <w:bookmarkStart w:id="62" w:name="_Toc205999576"/>
      <w:r>
        <w:rPr>
          <w:color w:val="000000" w:themeColor="text1"/>
        </w:rPr>
        <w:br w:type="page"/>
      </w:r>
    </w:p>
    <w:p w14:paraId="7892BCD6" w14:textId="0913FBA4" w:rsidR="00C97C9A" w:rsidRPr="00B04203" w:rsidRDefault="00180892" w:rsidP="00234108">
      <w:pPr>
        <w:pStyle w:val="Epgrafe"/>
        <w:spacing w:line="360" w:lineRule="auto"/>
        <w:jc w:val="center"/>
        <w:rPr>
          <w:rFonts w:eastAsia="Cambria"/>
          <w:color w:val="000000" w:themeColor="text1"/>
          <w:sz w:val="24"/>
          <w:szCs w:val="24"/>
          <w:lang w:val="es-MX" w:eastAsia="es-AR"/>
        </w:rPr>
      </w:pPr>
      <w:r w:rsidRPr="00B04203">
        <w:rPr>
          <w:color w:val="000000" w:themeColor="text1"/>
          <w:sz w:val="24"/>
          <w:szCs w:val="24"/>
        </w:rPr>
        <w:lastRenderedPageBreak/>
        <w:t xml:space="preserve">Ilustración </w:t>
      </w:r>
      <w:r w:rsidRPr="00B04203">
        <w:rPr>
          <w:color w:val="000000" w:themeColor="text1"/>
          <w:sz w:val="24"/>
          <w:szCs w:val="24"/>
        </w:rPr>
        <w:fldChar w:fldCharType="begin"/>
      </w:r>
      <w:r w:rsidRPr="00B04203">
        <w:rPr>
          <w:color w:val="000000" w:themeColor="text1"/>
          <w:sz w:val="24"/>
          <w:szCs w:val="24"/>
        </w:rPr>
        <w:instrText xml:space="preserve"> SEQ Ilustración \* ARABIC </w:instrText>
      </w:r>
      <w:r w:rsidRPr="00B04203">
        <w:rPr>
          <w:color w:val="000000" w:themeColor="text1"/>
          <w:sz w:val="24"/>
          <w:szCs w:val="24"/>
        </w:rPr>
        <w:fldChar w:fldCharType="separate"/>
      </w:r>
      <w:r w:rsidR="006143C3">
        <w:rPr>
          <w:noProof/>
          <w:color w:val="000000" w:themeColor="text1"/>
          <w:sz w:val="24"/>
          <w:szCs w:val="24"/>
        </w:rPr>
        <w:t>7</w:t>
      </w:r>
      <w:r w:rsidRPr="00B04203">
        <w:rPr>
          <w:color w:val="000000" w:themeColor="text1"/>
          <w:sz w:val="24"/>
          <w:szCs w:val="24"/>
        </w:rPr>
        <w:fldChar w:fldCharType="end"/>
      </w:r>
      <w:r w:rsidRPr="00B04203">
        <w:rPr>
          <w:color w:val="000000" w:themeColor="text1"/>
          <w:sz w:val="24"/>
          <w:szCs w:val="24"/>
        </w:rPr>
        <w:t xml:space="preserve">. </w:t>
      </w:r>
      <w:r w:rsidR="00C97C9A" w:rsidRPr="00B04203">
        <w:rPr>
          <w:rFonts w:eastAsia="Cambria"/>
          <w:b/>
          <w:bCs/>
          <w:color w:val="000000" w:themeColor="text1"/>
          <w:sz w:val="24"/>
          <w:szCs w:val="24"/>
          <w:lang w:val="es-MX" w:eastAsia="es-AR"/>
        </w:rPr>
        <w:t>Pregunta 6</w:t>
      </w:r>
      <w:r w:rsidRPr="00B04203">
        <w:rPr>
          <w:rFonts w:eastAsia="Cambria"/>
          <w:b/>
          <w:bCs/>
          <w:color w:val="000000" w:themeColor="text1"/>
          <w:sz w:val="24"/>
          <w:szCs w:val="24"/>
          <w:lang w:val="es-MX" w:eastAsia="es-AR"/>
        </w:rPr>
        <w:t>: Factores decisivos al elegir hospedaje en un viaje por negocios.</w:t>
      </w:r>
      <w:bookmarkEnd w:id="62"/>
    </w:p>
    <w:p w14:paraId="48E47F41" w14:textId="41AF2E5F" w:rsidR="00F62F62" w:rsidRPr="00B04203" w:rsidRDefault="00630253" w:rsidP="00234108">
      <w:pPr>
        <w:spacing w:line="360" w:lineRule="auto"/>
        <w:jc w:val="center"/>
        <w:rPr>
          <w:rFonts w:eastAsia="Cambria"/>
          <w:color w:val="000000" w:themeColor="text1"/>
          <w:lang w:val="es-MX" w:eastAsia="es-AR"/>
        </w:rPr>
      </w:pPr>
      <w:r w:rsidRPr="00B04203">
        <w:rPr>
          <w:noProof/>
          <w:color w:val="000000" w:themeColor="text1"/>
          <w:lang w:val="es-AR" w:eastAsia="es-AR"/>
        </w:rPr>
        <w:drawing>
          <wp:inline distT="0" distB="0" distL="0" distR="0" wp14:anchorId="0324CF30" wp14:editId="3E0B974B">
            <wp:extent cx="5189080" cy="3210016"/>
            <wp:effectExtent l="0" t="0" r="5715" b="3175"/>
            <wp:docPr id="138578549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9722" cy="3222785"/>
                    </a:xfrm>
                    <a:prstGeom prst="rect">
                      <a:avLst/>
                    </a:prstGeom>
                    <a:noFill/>
                    <a:ln>
                      <a:noFill/>
                    </a:ln>
                  </pic:spPr>
                </pic:pic>
              </a:graphicData>
            </a:graphic>
          </wp:inline>
        </w:drawing>
      </w:r>
    </w:p>
    <w:p w14:paraId="60B427E3" w14:textId="7A6B1E35" w:rsidR="00180892" w:rsidRPr="00B04203" w:rsidRDefault="00180892" w:rsidP="00234108">
      <w:pPr>
        <w:spacing w:line="360" w:lineRule="auto"/>
        <w:jc w:val="center"/>
        <w:rPr>
          <w:rFonts w:eastAsia="Cambria"/>
          <w:color w:val="000000" w:themeColor="text1"/>
          <w:lang w:val="es-MX" w:eastAsia="es-AR"/>
        </w:rPr>
      </w:pPr>
      <w:r w:rsidRPr="00B04203">
        <w:rPr>
          <w:rFonts w:eastAsia="Cambria"/>
          <w:color w:val="000000" w:themeColor="text1"/>
          <w:lang w:val="es-MX" w:eastAsia="es-EC"/>
        </w:rPr>
        <w:t>Fuente: Elaboración propia (2025)</w:t>
      </w:r>
    </w:p>
    <w:p w14:paraId="65478E2A" w14:textId="07EDE8DE" w:rsidR="009E3990" w:rsidRPr="00B04203" w:rsidRDefault="009E3990" w:rsidP="00234108">
      <w:pPr>
        <w:spacing w:line="360" w:lineRule="auto"/>
        <w:jc w:val="both"/>
        <w:rPr>
          <w:rFonts w:eastAsia="Cambria"/>
          <w:color w:val="000000" w:themeColor="text1"/>
          <w:lang w:val="es-MX" w:eastAsia="es-AR"/>
        </w:rPr>
      </w:pPr>
      <w:r w:rsidRPr="00B04203">
        <w:rPr>
          <w:rFonts w:eastAsia="Cambria"/>
          <w:color w:val="000000" w:themeColor="text1"/>
          <w:lang w:val="es-MX" w:eastAsia="es-AR"/>
        </w:rPr>
        <w:t>El binomia precio-ubicación se repite como factor decisorio en esta pregunta, indicando que ya sea por turismo, negocios u otras razones de visita a la ciudad</w:t>
      </w:r>
      <w:r w:rsidR="0097671B">
        <w:rPr>
          <w:rFonts w:eastAsia="Cambria"/>
          <w:color w:val="000000" w:themeColor="text1"/>
          <w:lang w:val="es-MX" w:eastAsia="es-AR"/>
        </w:rPr>
        <w:t>,</w:t>
      </w:r>
      <w:r w:rsidRPr="00B04203">
        <w:rPr>
          <w:rFonts w:eastAsia="Cambria"/>
          <w:color w:val="000000" w:themeColor="text1"/>
          <w:lang w:val="es-MX" w:eastAsia="es-AR"/>
        </w:rPr>
        <w:t xml:space="preserve"> gran parte de los encuestados consideran estos elementos importantes al elegir hospedaje. </w:t>
      </w:r>
    </w:p>
    <w:p w14:paraId="5FF88441" w14:textId="1563644C" w:rsidR="00180892" w:rsidRPr="00B04203" w:rsidRDefault="00180892" w:rsidP="00234108">
      <w:pPr>
        <w:spacing w:line="360" w:lineRule="auto"/>
        <w:rPr>
          <w:b/>
          <w:bCs/>
          <w:i/>
          <w:iCs/>
          <w:color w:val="000000" w:themeColor="text1"/>
        </w:rPr>
      </w:pPr>
    </w:p>
    <w:p w14:paraId="49827907" w14:textId="3B6D1BDD" w:rsidR="004F3056" w:rsidRPr="00B04203" w:rsidRDefault="00180892" w:rsidP="00234108">
      <w:pPr>
        <w:pStyle w:val="Epgrafe"/>
        <w:spacing w:line="360" w:lineRule="auto"/>
        <w:jc w:val="center"/>
        <w:rPr>
          <w:rFonts w:eastAsia="Cambria"/>
          <w:color w:val="000000" w:themeColor="text1"/>
          <w:sz w:val="24"/>
          <w:szCs w:val="24"/>
          <w:lang w:val="es-MX" w:eastAsia="es-AR"/>
        </w:rPr>
      </w:pPr>
      <w:bookmarkStart w:id="63" w:name="_Toc205999577"/>
      <w:r w:rsidRPr="00B04203">
        <w:rPr>
          <w:color w:val="000000" w:themeColor="text1"/>
          <w:sz w:val="24"/>
          <w:szCs w:val="24"/>
        </w:rPr>
        <w:t xml:space="preserve">Ilustración </w:t>
      </w:r>
      <w:r w:rsidRPr="00B04203">
        <w:rPr>
          <w:color w:val="000000" w:themeColor="text1"/>
          <w:sz w:val="24"/>
          <w:szCs w:val="24"/>
        </w:rPr>
        <w:fldChar w:fldCharType="begin"/>
      </w:r>
      <w:r w:rsidRPr="00B04203">
        <w:rPr>
          <w:color w:val="000000" w:themeColor="text1"/>
          <w:sz w:val="24"/>
          <w:szCs w:val="24"/>
        </w:rPr>
        <w:instrText xml:space="preserve"> SEQ Ilustración \* ARABIC </w:instrText>
      </w:r>
      <w:r w:rsidRPr="00B04203">
        <w:rPr>
          <w:color w:val="000000" w:themeColor="text1"/>
          <w:sz w:val="24"/>
          <w:szCs w:val="24"/>
        </w:rPr>
        <w:fldChar w:fldCharType="separate"/>
      </w:r>
      <w:r w:rsidR="006143C3">
        <w:rPr>
          <w:noProof/>
          <w:color w:val="000000" w:themeColor="text1"/>
          <w:sz w:val="24"/>
          <w:szCs w:val="24"/>
        </w:rPr>
        <w:t>8</w:t>
      </w:r>
      <w:r w:rsidRPr="00B04203">
        <w:rPr>
          <w:color w:val="000000" w:themeColor="text1"/>
          <w:sz w:val="24"/>
          <w:szCs w:val="24"/>
        </w:rPr>
        <w:fldChar w:fldCharType="end"/>
      </w:r>
      <w:r w:rsidR="00B620A4" w:rsidRPr="00B04203">
        <w:rPr>
          <w:color w:val="000000" w:themeColor="text1"/>
          <w:sz w:val="24"/>
          <w:szCs w:val="24"/>
        </w:rPr>
        <w:t>.</w:t>
      </w:r>
      <w:r w:rsidRPr="00B04203">
        <w:rPr>
          <w:b/>
          <w:bCs/>
          <w:color w:val="000000" w:themeColor="text1"/>
          <w:sz w:val="24"/>
          <w:szCs w:val="24"/>
        </w:rPr>
        <w:t xml:space="preserve"> </w:t>
      </w:r>
      <w:r w:rsidR="004F3056" w:rsidRPr="00B04203">
        <w:rPr>
          <w:rFonts w:eastAsia="Cambria"/>
          <w:b/>
          <w:bCs/>
          <w:color w:val="000000" w:themeColor="text1"/>
          <w:sz w:val="24"/>
          <w:szCs w:val="24"/>
          <w:lang w:val="es-MX" w:eastAsia="es-AR"/>
        </w:rPr>
        <w:t>Pregunta 7</w:t>
      </w:r>
      <w:r w:rsidRPr="00B04203">
        <w:rPr>
          <w:rFonts w:eastAsia="Cambria"/>
          <w:b/>
          <w:bCs/>
          <w:color w:val="000000" w:themeColor="text1"/>
          <w:sz w:val="24"/>
          <w:szCs w:val="24"/>
          <w:lang w:val="es-MX" w:eastAsia="es-AR"/>
        </w:rPr>
        <w:t>: Frecuencia de hospedaje en hoteles 4 estrellas</w:t>
      </w:r>
      <w:bookmarkEnd w:id="63"/>
    </w:p>
    <w:p w14:paraId="65C8176C" w14:textId="42262614" w:rsidR="00F62F62" w:rsidRPr="00B04203" w:rsidRDefault="00F62F62" w:rsidP="00234108">
      <w:pPr>
        <w:spacing w:line="360" w:lineRule="auto"/>
        <w:jc w:val="center"/>
        <w:rPr>
          <w:rFonts w:eastAsia="Cambria"/>
          <w:color w:val="000000" w:themeColor="text1"/>
          <w:lang w:val="es-MX" w:eastAsia="es-AR"/>
        </w:rPr>
      </w:pPr>
      <w:r w:rsidRPr="00B04203">
        <w:rPr>
          <w:noProof/>
          <w:color w:val="000000" w:themeColor="text1"/>
          <w:lang w:val="es-AR" w:eastAsia="es-AR"/>
        </w:rPr>
        <w:drawing>
          <wp:inline distT="0" distB="0" distL="0" distR="0" wp14:anchorId="517ACB20" wp14:editId="2195E6C6">
            <wp:extent cx="5002802" cy="3089174"/>
            <wp:effectExtent l="0" t="0" r="1270" b="0"/>
            <wp:docPr id="185105874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913" cy="3111472"/>
                    </a:xfrm>
                    <a:prstGeom prst="rect">
                      <a:avLst/>
                    </a:prstGeom>
                    <a:noFill/>
                    <a:ln>
                      <a:noFill/>
                    </a:ln>
                  </pic:spPr>
                </pic:pic>
              </a:graphicData>
            </a:graphic>
          </wp:inline>
        </w:drawing>
      </w:r>
    </w:p>
    <w:p w14:paraId="59BB4EC8" w14:textId="01CA3B3B" w:rsidR="00180892" w:rsidRPr="00B04203" w:rsidRDefault="00180892" w:rsidP="00234108">
      <w:pPr>
        <w:spacing w:line="360" w:lineRule="auto"/>
        <w:jc w:val="center"/>
        <w:rPr>
          <w:rFonts w:eastAsia="Cambria"/>
          <w:color w:val="000000" w:themeColor="text1"/>
          <w:lang w:val="es-MX" w:eastAsia="es-AR"/>
        </w:rPr>
      </w:pPr>
      <w:r w:rsidRPr="00B04203">
        <w:rPr>
          <w:rFonts w:eastAsia="Cambria"/>
          <w:color w:val="000000" w:themeColor="text1"/>
          <w:lang w:val="es-MX" w:eastAsia="es-EC"/>
        </w:rPr>
        <w:t>Fuente: Elaboración propia (2025)</w:t>
      </w:r>
    </w:p>
    <w:p w14:paraId="208F41EE" w14:textId="4D8DF829" w:rsidR="00180892" w:rsidRPr="00B04203" w:rsidRDefault="009E3990" w:rsidP="00234108">
      <w:pPr>
        <w:spacing w:line="360" w:lineRule="auto"/>
        <w:jc w:val="both"/>
        <w:rPr>
          <w:rFonts w:eastAsia="Cambria"/>
          <w:color w:val="000000" w:themeColor="text1"/>
          <w:lang w:val="es-MX" w:eastAsia="es-AR"/>
        </w:rPr>
      </w:pPr>
      <w:r w:rsidRPr="00B04203">
        <w:rPr>
          <w:rFonts w:eastAsia="Cambria"/>
          <w:color w:val="000000" w:themeColor="text1"/>
          <w:lang w:val="es-MX" w:eastAsia="es-AR"/>
        </w:rPr>
        <w:lastRenderedPageBreak/>
        <w:t xml:space="preserve">Observamos que gran parte de las personas encuestadas se ha hospedado </w:t>
      </w:r>
      <w:r w:rsidR="00CE5ADA" w:rsidRPr="00B04203">
        <w:rPr>
          <w:rFonts w:eastAsia="Cambria"/>
          <w:color w:val="000000" w:themeColor="text1"/>
          <w:lang w:val="es-MX" w:eastAsia="es-AR"/>
        </w:rPr>
        <w:t xml:space="preserve">alguna vez </w:t>
      </w:r>
      <w:r w:rsidRPr="00B04203">
        <w:rPr>
          <w:rFonts w:eastAsia="Cambria"/>
          <w:color w:val="000000" w:themeColor="text1"/>
          <w:lang w:val="es-MX" w:eastAsia="es-AR"/>
        </w:rPr>
        <w:t xml:space="preserve">en </w:t>
      </w:r>
      <w:r w:rsidR="00CE5ADA" w:rsidRPr="00B04203">
        <w:rPr>
          <w:rFonts w:eastAsia="Cambria"/>
          <w:color w:val="000000" w:themeColor="text1"/>
          <w:lang w:val="es-MX" w:eastAsia="es-AR"/>
        </w:rPr>
        <w:t xml:space="preserve">sitios de 4 estrellas sin embargo el </w:t>
      </w:r>
      <w:r w:rsidR="004F3056" w:rsidRPr="00B04203">
        <w:rPr>
          <w:rFonts w:eastAsia="Cambria"/>
          <w:color w:val="000000" w:themeColor="text1"/>
          <w:lang w:val="es-MX" w:eastAsia="es-AR"/>
        </w:rPr>
        <w:t>destino de su viaje</w:t>
      </w:r>
      <w:r w:rsidR="00CE5ADA" w:rsidRPr="00B04203">
        <w:rPr>
          <w:rFonts w:eastAsia="Cambria"/>
          <w:color w:val="000000" w:themeColor="text1"/>
          <w:lang w:val="es-MX" w:eastAsia="es-AR"/>
        </w:rPr>
        <w:t xml:space="preserve"> define si invertir</w:t>
      </w:r>
      <w:r w:rsidR="004F3056" w:rsidRPr="00B04203">
        <w:rPr>
          <w:rFonts w:eastAsia="Cambria"/>
          <w:color w:val="000000" w:themeColor="text1"/>
          <w:lang w:val="es-MX" w:eastAsia="es-AR"/>
        </w:rPr>
        <w:t>á</w:t>
      </w:r>
      <w:r w:rsidR="00CE5ADA" w:rsidRPr="00B04203">
        <w:rPr>
          <w:rFonts w:eastAsia="Cambria"/>
          <w:color w:val="000000" w:themeColor="text1"/>
          <w:lang w:val="es-MX" w:eastAsia="es-AR"/>
        </w:rPr>
        <w:t xml:space="preserve">n en una estancia de calidad y al parecer Riobamba no se considera un destino para dicho fin. </w:t>
      </w:r>
    </w:p>
    <w:p w14:paraId="790E9C8F" w14:textId="44746273" w:rsidR="004F3056" w:rsidRPr="00B04203" w:rsidRDefault="00180892" w:rsidP="00234108">
      <w:pPr>
        <w:pStyle w:val="Epgrafe"/>
        <w:spacing w:line="360" w:lineRule="auto"/>
        <w:jc w:val="center"/>
        <w:rPr>
          <w:rFonts w:eastAsia="Cambria"/>
          <w:color w:val="000000" w:themeColor="text1"/>
          <w:lang w:val="es-MX" w:eastAsia="es-AR"/>
        </w:rPr>
      </w:pPr>
      <w:bookmarkStart w:id="64" w:name="_Toc205999578"/>
      <w:r w:rsidRPr="00B04203">
        <w:rPr>
          <w:color w:val="000000" w:themeColor="text1"/>
          <w:sz w:val="24"/>
          <w:szCs w:val="24"/>
        </w:rPr>
        <w:t xml:space="preserve">Ilustración </w:t>
      </w:r>
      <w:r w:rsidRPr="00B04203">
        <w:rPr>
          <w:color w:val="000000" w:themeColor="text1"/>
          <w:sz w:val="24"/>
          <w:szCs w:val="24"/>
        </w:rPr>
        <w:fldChar w:fldCharType="begin"/>
      </w:r>
      <w:r w:rsidRPr="00B04203">
        <w:rPr>
          <w:color w:val="000000" w:themeColor="text1"/>
          <w:sz w:val="24"/>
          <w:szCs w:val="24"/>
        </w:rPr>
        <w:instrText xml:space="preserve"> SEQ Ilustración \* ARABIC </w:instrText>
      </w:r>
      <w:r w:rsidRPr="00B04203">
        <w:rPr>
          <w:color w:val="000000" w:themeColor="text1"/>
          <w:sz w:val="24"/>
          <w:szCs w:val="24"/>
        </w:rPr>
        <w:fldChar w:fldCharType="separate"/>
      </w:r>
      <w:r w:rsidR="006143C3">
        <w:rPr>
          <w:noProof/>
          <w:color w:val="000000" w:themeColor="text1"/>
          <w:sz w:val="24"/>
          <w:szCs w:val="24"/>
        </w:rPr>
        <w:t>9</w:t>
      </w:r>
      <w:r w:rsidRPr="00B04203">
        <w:rPr>
          <w:color w:val="000000" w:themeColor="text1"/>
          <w:sz w:val="24"/>
          <w:szCs w:val="24"/>
        </w:rPr>
        <w:fldChar w:fldCharType="end"/>
      </w:r>
      <w:r w:rsidRPr="00B04203">
        <w:rPr>
          <w:color w:val="000000" w:themeColor="text1"/>
          <w:sz w:val="24"/>
          <w:szCs w:val="24"/>
        </w:rPr>
        <w:t>.</w:t>
      </w:r>
      <w:r w:rsidRPr="00B04203">
        <w:rPr>
          <w:color w:val="000000" w:themeColor="text1"/>
        </w:rPr>
        <w:t xml:space="preserve"> </w:t>
      </w:r>
      <w:r w:rsidR="004F3056" w:rsidRPr="00B04203">
        <w:rPr>
          <w:rFonts w:eastAsia="Cambria"/>
          <w:b/>
          <w:bCs/>
          <w:color w:val="000000" w:themeColor="text1"/>
          <w:sz w:val="24"/>
          <w:szCs w:val="24"/>
          <w:lang w:val="es-MX" w:eastAsia="es-AR"/>
        </w:rPr>
        <w:t>Pregunta 8</w:t>
      </w:r>
      <w:r w:rsidRPr="00B04203">
        <w:rPr>
          <w:rFonts w:eastAsia="Cambria"/>
          <w:b/>
          <w:bCs/>
          <w:color w:val="000000" w:themeColor="text1"/>
          <w:sz w:val="24"/>
          <w:szCs w:val="24"/>
          <w:lang w:val="es-MX" w:eastAsia="es-AR"/>
        </w:rPr>
        <w:t xml:space="preserve">: </w:t>
      </w:r>
      <w:r w:rsidR="00B620A4" w:rsidRPr="00B04203">
        <w:rPr>
          <w:rFonts w:eastAsia="Cambria"/>
          <w:b/>
          <w:bCs/>
          <w:color w:val="000000" w:themeColor="text1"/>
          <w:sz w:val="24"/>
          <w:szCs w:val="24"/>
          <w:lang w:val="es-MX" w:eastAsia="es-AR"/>
        </w:rPr>
        <w:t>Inter</w:t>
      </w:r>
      <w:r w:rsidR="002B7054">
        <w:rPr>
          <w:rFonts w:eastAsia="Cambria"/>
          <w:b/>
          <w:bCs/>
          <w:color w:val="000000" w:themeColor="text1"/>
          <w:sz w:val="24"/>
          <w:szCs w:val="24"/>
          <w:lang w:val="es-MX" w:eastAsia="es-AR"/>
        </w:rPr>
        <w:t>é</w:t>
      </w:r>
      <w:r w:rsidR="00B620A4" w:rsidRPr="00B04203">
        <w:rPr>
          <w:rFonts w:eastAsia="Cambria"/>
          <w:b/>
          <w:bCs/>
          <w:color w:val="000000" w:themeColor="text1"/>
          <w:sz w:val="24"/>
          <w:szCs w:val="24"/>
          <w:lang w:val="es-MX" w:eastAsia="es-AR"/>
        </w:rPr>
        <w:t>s en la propuesta de hospedaje.</w:t>
      </w:r>
      <w:bookmarkEnd w:id="64"/>
    </w:p>
    <w:p w14:paraId="1402496C" w14:textId="36C77160" w:rsidR="004F3056" w:rsidRPr="00B04203" w:rsidRDefault="00F62F62" w:rsidP="00234108">
      <w:pPr>
        <w:spacing w:line="360" w:lineRule="auto"/>
        <w:jc w:val="center"/>
        <w:rPr>
          <w:rFonts w:eastAsia="Cambria"/>
          <w:color w:val="000000" w:themeColor="text1"/>
          <w:lang w:val="es-MX" w:eastAsia="es-AR"/>
        </w:rPr>
      </w:pPr>
      <w:r w:rsidRPr="00B04203">
        <w:rPr>
          <w:noProof/>
          <w:color w:val="000000" w:themeColor="text1"/>
          <w:lang w:val="es-AR" w:eastAsia="es-AR"/>
        </w:rPr>
        <w:drawing>
          <wp:inline distT="0" distB="0" distL="0" distR="0" wp14:anchorId="2CDF2A30" wp14:editId="725F00CF">
            <wp:extent cx="5314313" cy="3287486"/>
            <wp:effectExtent l="0" t="0" r="0" b="1905"/>
            <wp:docPr id="80490266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2532" cy="3298757"/>
                    </a:xfrm>
                    <a:prstGeom prst="rect">
                      <a:avLst/>
                    </a:prstGeom>
                    <a:noFill/>
                    <a:ln>
                      <a:noFill/>
                    </a:ln>
                  </pic:spPr>
                </pic:pic>
              </a:graphicData>
            </a:graphic>
          </wp:inline>
        </w:drawing>
      </w:r>
    </w:p>
    <w:p w14:paraId="0979E786" w14:textId="24B3B136" w:rsidR="00B620A4" w:rsidRPr="00B04203" w:rsidRDefault="00B620A4" w:rsidP="00234108">
      <w:pPr>
        <w:spacing w:line="360" w:lineRule="auto"/>
        <w:jc w:val="center"/>
        <w:rPr>
          <w:rFonts w:eastAsia="Cambria"/>
          <w:color w:val="000000" w:themeColor="text1"/>
          <w:lang w:val="es-MX" w:eastAsia="es-AR"/>
        </w:rPr>
      </w:pPr>
      <w:r w:rsidRPr="00B04203">
        <w:rPr>
          <w:rFonts w:eastAsia="Cambria"/>
          <w:color w:val="000000" w:themeColor="text1"/>
          <w:lang w:val="es-MX" w:eastAsia="es-EC"/>
        </w:rPr>
        <w:t>Fuente: Elaboración propia (2025)</w:t>
      </w:r>
    </w:p>
    <w:p w14:paraId="103BB4AC" w14:textId="0849E795" w:rsidR="004F3056" w:rsidRPr="00B04203" w:rsidRDefault="00CE5ADA" w:rsidP="00234108">
      <w:pPr>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Esta pregunta </w:t>
      </w:r>
      <w:r w:rsidR="009A372A" w:rsidRPr="00B04203">
        <w:rPr>
          <w:rFonts w:eastAsia="Cambria"/>
          <w:color w:val="000000" w:themeColor="text1"/>
          <w:lang w:val="es-MX" w:eastAsia="es-AR"/>
        </w:rPr>
        <w:t>qu</w:t>
      </w:r>
      <w:r w:rsidRPr="00B04203">
        <w:rPr>
          <w:rFonts w:eastAsia="Cambria"/>
          <w:color w:val="000000" w:themeColor="text1"/>
          <w:lang w:val="es-MX" w:eastAsia="es-AR"/>
        </w:rPr>
        <w:t xml:space="preserve">e describe el proyecto de JAWA </w:t>
      </w:r>
      <w:r w:rsidR="002B7054">
        <w:rPr>
          <w:rFonts w:eastAsia="Cambria"/>
          <w:color w:val="000000" w:themeColor="text1"/>
          <w:lang w:val="es-MX" w:eastAsia="es-AR"/>
        </w:rPr>
        <w:t>Suites</w:t>
      </w:r>
      <w:r w:rsidRPr="00B04203">
        <w:rPr>
          <w:rFonts w:eastAsia="Cambria"/>
          <w:color w:val="000000" w:themeColor="text1"/>
          <w:lang w:val="es-MX" w:eastAsia="es-AR"/>
        </w:rPr>
        <w:t xml:space="preserve"> Boutique </w:t>
      </w:r>
      <w:r w:rsidR="009A372A" w:rsidRPr="00B04203">
        <w:rPr>
          <w:rFonts w:eastAsia="Cambria"/>
          <w:color w:val="000000" w:themeColor="text1"/>
          <w:lang w:val="es-MX" w:eastAsia="es-AR"/>
        </w:rPr>
        <w:t xml:space="preserve">brevemente, refleja que </w:t>
      </w:r>
      <w:r w:rsidRPr="00B04203">
        <w:rPr>
          <w:rFonts w:eastAsia="Cambria"/>
          <w:color w:val="000000" w:themeColor="text1"/>
          <w:lang w:val="es-MX" w:eastAsia="es-AR"/>
        </w:rPr>
        <w:t>una gran parte de tur</w:t>
      </w:r>
      <w:r w:rsidR="009A372A" w:rsidRPr="00B04203">
        <w:rPr>
          <w:rFonts w:eastAsia="Cambria"/>
          <w:color w:val="000000" w:themeColor="text1"/>
          <w:lang w:val="es-MX" w:eastAsia="es-AR"/>
        </w:rPr>
        <w:t>i</w:t>
      </w:r>
      <w:r w:rsidRPr="00B04203">
        <w:rPr>
          <w:rFonts w:eastAsia="Cambria"/>
          <w:color w:val="000000" w:themeColor="text1"/>
          <w:lang w:val="es-MX" w:eastAsia="es-AR"/>
        </w:rPr>
        <w:t>stas estaría</w:t>
      </w:r>
      <w:r w:rsidR="009A372A" w:rsidRPr="00B04203">
        <w:rPr>
          <w:rFonts w:eastAsia="Cambria"/>
          <w:color w:val="000000" w:themeColor="text1"/>
          <w:lang w:val="es-MX" w:eastAsia="es-AR"/>
        </w:rPr>
        <w:t>n</w:t>
      </w:r>
      <w:r w:rsidRPr="00B04203">
        <w:rPr>
          <w:rFonts w:eastAsia="Cambria"/>
          <w:color w:val="000000" w:themeColor="text1"/>
          <w:lang w:val="es-MX" w:eastAsia="es-AR"/>
        </w:rPr>
        <w:t xml:space="preserve"> interesado</w:t>
      </w:r>
      <w:r w:rsidR="009A372A" w:rsidRPr="00B04203">
        <w:rPr>
          <w:rFonts w:eastAsia="Cambria"/>
          <w:color w:val="000000" w:themeColor="text1"/>
          <w:lang w:val="es-MX" w:eastAsia="es-AR"/>
        </w:rPr>
        <w:t>s</w:t>
      </w:r>
      <w:r w:rsidRPr="00B04203">
        <w:rPr>
          <w:rFonts w:eastAsia="Cambria"/>
          <w:color w:val="000000" w:themeColor="text1"/>
          <w:lang w:val="es-MX" w:eastAsia="es-AR"/>
        </w:rPr>
        <w:t xml:space="preserve"> en </w:t>
      </w:r>
      <w:r w:rsidR="009A372A" w:rsidRPr="00B04203">
        <w:rPr>
          <w:rFonts w:eastAsia="Cambria"/>
          <w:color w:val="000000" w:themeColor="text1"/>
          <w:lang w:val="es-MX" w:eastAsia="es-AR"/>
        </w:rPr>
        <w:t xml:space="preserve">la propuesta. </w:t>
      </w:r>
    </w:p>
    <w:p w14:paraId="262B4E26" w14:textId="77777777" w:rsidR="00B620A4" w:rsidRPr="00B04203" w:rsidRDefault="00B620A4" w:rsidP="00234108">
      <w:pPr>
        <w:spacing w:line="360" w:lineRule="auto"/>
        <w:rPr>
          <w:b/>
          <w:bCs/>
          <w:i/>
          <w:iCs/>
          <w:color w:val="000000" w:themeColor="text1"/>
        </w:rPr>
      </w:pPr>
      <w:r w:rsidRPr="00B04203">
        <w:rPr>
          <w:b/>
          <w:bCs/>
          <w:color w:val="000000" w:themeColor="text1"/>
        </w:rPr>
        <w:br w:type="page"/>
      </w:r>
    </w:p>
    <w:p w14:paraId="4CA6BAE2" w14:textId="4CD1D4E0" w:rsidR="004F3056" w:rsidRPr="00B04203" w:rsidRDefault="00180892" w:rsidP="00234108">
      <w:pPr>
        <w:pStyle w:val="Epgrafe"/>
        <w:spacing w:line="360" w:lineRule="auto"/>
        <w:jc w:val="center"/>
        <w:rPr>
          <w:rFonts w:eastAsia="Cambria"/>
          <w:b/>
          <w:bCs/>
          <w:color w:val="000000" w:themeColor="text1"/>
          <w:sz w:val="24"/>
          <w:szCs w:val="24"/>
          <w:lang w:val="es-MX" w:eastAsia="es-AR"/>
        </w:rPr>
      </w:pPr>
      <w:bookmarkStart w:id="65" w:name="_Toc205999579"/>
      <w:r w:rsidRPr="00B04203">
        <w:rPr>
          <w:color w:val="000000" w:themeColor="text1"/>
          <w:sz w:val="24"/>
          <w:szCs w:val="24"/>
        </w:rPr>
        <w:lastRenderedPageBreak/>
        <w:t xml:space="preserve">Ilustración </w:t>
      </w:r>
      <w:r w:rsidRPr="00B04203">
        <w:rPr>
          <w:color w:val="000000" w:themeColor="text1"/>
          <w:sz w:val="24"/>
          <w:szCs w:val="24"/>
        </w:rPr>
        <w:fldChar w:fldCharType="begin"/>
      </w:r>
      <w:r w:rsidRPr="00B04203">
        <w:rPr>
          <w:color w:val="000000" w:themeColor="text1"/>
          <w:sz w:val="24"/>
          <w:szCs w:val="24"/>
        </w:rPr>
        <w:instrText xml:space="preserve"> SEQ Ilustración \* ARABIC </w:instrText>
      </w:r>
      <w:r w:rsidRPr="00B04203">
        <w:rPr>
          <w:color w:val="000000" w:themeColor="text1"/>
          <w:sz w:val="24"/>
          <w:szCs w:val="24"/>
        </w:rPr>
        <w:fldChar w:fldCharType="separate"/>
      </w:r>
      <w:r w:rsidR="006143C3">
        <w:rPr>
          <w:noProof/>
          <w:color w:val="000000" w:themeColor="text1"/>
          <w:sz w:val="24"/>
          <w:szCs w:val="24"/>
        </w:rPr>
        <w:t>10</w:t>
      </w:r>
      <w:r w:rsidRPr="00B04203">
        <w:rPr>
          <w:color w:val="000000" w:themeColor="text1"/>
          <w:sz w:val="24"/>
          <w:szCs w:val="24"/>
        </w:rPr>
        <w:fldChar w:fldCharType="end"/>
      </w:r>
      <w:r w:rsidR="00B620A4" w:rsidRPr="00B04203">
        <w:rPr>
          <w:color w:val="000000" w:themeColor="text1"/>
          <w:sz w:val="24"/>
          <w:szCs w:val="24"/>
        </w:rPr>
        <w:t xml:space="preserve">. </w:t>
      </w:r>
      <w:r w:rsidR="004F3056" w:rsidRPr="00B04203">
        <w:rPr>
          <w:rFonts w:eastAsia="Cambria"/>
          <w:b/>
          <w:bCs/>
          <w:color w:val="000000" w:themeColor="text1"/>
          <w:sz w:val="24"/>
          <w:szCs w:val="24"/>
          <w:lang w:val="es-MX" w:eastAsia="es-AR"/>
        </w:rPr>
        <w:t>Pregunta 9</w:t>
      </w:r>
      <w:r w:rsidR="00B620A4" w:rsidRPr="00B04203">
        <w:rPr>
          <w:rFonts w:eastAsia="Cambria"/>
          <w:b/>
          <w:bCs/>
          <w:color w:val="000000" w:themeColor="text1"/>
          <w:sz w:val="24"/>
          <w:szCs w:val="24"/>
          <w:lang w:val="es-MX" w:eastAsia="es-AR"/>
        </w:rPr>
        <w:t>: Servicios indispensables en el hospedaje</w:t>
      </w:r>
      <w:bookmarkEnd w:id="65"/>
    </w:p>
    <w:p w14:paraId="341DBEB8" w14:textId="5F741AA0" w:rsidR="00F62F62" w:rsidRPr="00B04203" w:rsidRDefault="00A470BB" w:rsidP="00234108">
      <w:pPr>
        <w:spacing w:line="360" w:lineRule="auto"/>
        <w:jc w:val="center"/>
        <w:rPr>
          <w:rFonts w:eastAsia="Cambria"/>
          <w:color w:val="000000" w:themeColor="text1"/>
          <w:lang w:val="es-MX" w:eastAsia="es-AR"/>
        </w:rPr>
      </w:pPr>
      <w:r w:rsidRPr="00B04203">
        <w:rPr>
          <w:noProof/>
          <w:color w:val="000000" w:themeColor="text1"/>
          <w:lang w:val="es-AR" w:eastAsia="es-AR"/>
        </w:rPr>
        <w:drawing>
          <wp:inline distT="0" distB="0" distL="0" distR="0" wp14:anchorId="494B0A9B" wp14:editId="64507F9E">
            <wp:extent cx="5313680" cy="3287095"/>
            <wp:effectExtent l="0" t="0" r="0" b="2540"/>
            <wp:docPr id="9413674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2101" cy="3292305"/>
                    </a:xfrm>
                    <a:prstGeom prst="rect">
                      <a:avLst/>
                    </a:prstGeom>
                    <a:noFill/>
                    <a:ln>
                      <a:noFill/>
                    </a:ln>
                  </pic:spPr>
                </pic:pic>
              </a:graphicData>
            </a:graphic>
          </wp:inline>
        </w:drawing>
      </w:r>
    </w:p>
    <w:p w14:paraId="54000AC3" w14:textId="5FD59C05" w:rsidR="00B620A4" w:rsidRPr="00B04203" w:rsidRDefault="00B620A4" w:rsidP="00234108">
      <w:pPr>
        <w:spacing w:line="360" w:lineRule="auto"/>
        <w:jc w:val="center"/>
        <w:rPr>
          <w:rFonts w:eastAsia="Cambria"/>
          <w:color w:val="000000" w:themeColor="text1"/>
          <w:lang w:val="es-MX" w:eastAsia="es-AR"/>
        </w:rPr>
      </w:pPr>
      <w:r w:rsidRPr="00B04203">
        <w:rPr>
          <w:rFonts w:eastAsia="Cambria"/>
          <w:color w:val="000000" w:themeColor="text1"/>
          <w:lang w:val="es-MX" w:eastAsia="es-EC"/>
        </w:rPr>
        <w:t>Fuente: Elaboración propia (2025)</w:t>
      </w:r>
    </w:p>
    <w:p w14:paraId="2C4D5C94" w14:textId="4D0B387B" w:rsidR="00A470BB" w:rsidRPr="00B04203" w:rsidRDefault="00A470BB" w:rsidP="00234108">
      <w:pPr>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Se evidencia que los dos binomios desayuno tipo buffet-Restaurante y Restaurante-Guía turístico son considerados indispensables en un hotel de 4 estrellas. </w:t>
      </w:r>
      <w:r w:rsidR="00BD56AA">
        <w:rPr>
          <w:rFonts w:eastAsia="Cambria"/>
          <w:color w:val="000000" w:themeColor="text1"/>
          <w:lang w:val="es-MX" w:eastAsia="es-AR"/>
        </w:rPr>
        <w:t xml:space="preserve">En el proyecto de JAWA Suites Boutique surge la necesidad de establecer convenios con restaurantes locales para ofrecer desayuno y experiencias culinarias en respuesta a la demanda que se muestra en este análisis. </w:t>
      </w:r>
    </w:p>
    <w:p w14:paraId="1B325750" w14:textId="77777777" w:rsidR="007A1557" w:rsidRDefault="007A1557">
      <w:pPr>
        <w:rPr>
          <w:i/>
          <w:iCs/>
          <w:color w:val="000000" w:themeColor="text1"/>
        </w:rPr>
      </w:pPr>
      <w:bookmarkStart w:id="66" w:name="_Toc205999580"/>
      <w:r>
        <w:rPr>
          <w:color w:val="000000" w:themeColor="text1"/>
        </w:rPr>
        <w:br w:type="page"/>
      </w:r>
    </w:p>
    <w:p w14:paraId="6F8A0B00" w14:textId="283F3072" w:rsidR="009A372A" w:rsidRPr="00B04203" w:rsidRDefault="00180892" w:rsidP="00234108">
      <w:pPr>
        <w:pStyle w:val="Epgrafe"/>
        <w:spacing w:line="360" w:lineRule="auto"/>
        <w:jc w:val="center"/>
        <w:rPr>
          <w:rFonts w:eastAsia="Cambria"/>
          <w:color w:val="000000" w:themeColor="text1"/>
          <w:sz w:val="24"/>
          <w:szCs w:val="24"/>
          <w:lang w:val="es-MX" w:eastAsia="es-AR"/>
        </w:rPr>
      </w:pPr>
      <w:r w:rsidRPr="00B04203">
        <w:rPr>
          <w:color w:val="000000" w:themeColor="text1"/>
          <w:sz w:val="24"/>
          <w:szCs w:val="24"/>
        </w:rPr>
        <w:lastRenderedPageBreak/>
        <w:t xml:space="preserve">Ilustración </w:t>
      </w:r>
      <w:r w:rsidRPr="00B04203">
        <w:rPr>
          <w:color w:val="000000" w:themeColor="text1"/>
          <w:sz w:val="24"/>
          <w:szCs w:val="24"/>
        </w:rPr>
        <w:fldChar w:fldCharType="begin"/>
      </w:r>
      <w:r w:rsidRPr="00B04203">
        <w:rPr>
          <w:color w:val="000000" w:themeColor="text1"/>
          <w:sz w:val="24"/>
          <w:szCs w:val="24"/>
        </w:rPr>
        <w:instrText xml:space="preserve"> SEQ Ilustración \* ARABIC </w:instrText>
      </w:r>
      <w:r w:rsidRPr="00B04203">
        <w:rPr>
          <w:color w:val="000000" w:themeColor="text1"/>
          <w:sz w:val="24"/>
          <w:szCs w:val="24"/>
        </w:rPr>
        <w:fldChar w:fldCharType="separate"/>
      </w:r>
      <w:r w:rsidR="006143C3">
        <w:rPr>
          <w:noProof/>
          <w:color w:val="000000" w:themeColor="text1"/>
          <w:sz w:val="24"/>
          <w:szCs w:val="24"/>
        </w:rPr>
        <w:t>11</w:t>
      </w:r>
      <w:r w:rsidRPr="00B04203">
        <w:rPr>
          <w:color w:val="000000" w:themeColor="text1"/>
          <w:sz w:val="24"/>
          <w:szCs w:val="24"/>
        </w:rPr>
        <w:fldChar w:fldCharType="end"/>
      </w:r>
      <w:r w:rsidR="00B620A4" w:rsidRPr="00B04203">
        <w:rPr>
          <w:color w:val="000000" w:themeColor="text1"/>
          <w:sz w:val="24"/>
          <w:szCs w:val="24"/>
        </w:rPr>
        <w:t xml:space="preserve">. </w:t>
      </w:r>
      <w:r w:rsidR="004F3056" w:rsidRPr="00B04203">
        <w:rPr>
          <w:rFonts w:eastAsia="Cambria"/>
          <w:b/>
          <w:bCs/>
          <w:color w:val="000000" w:themeColor="text1"/>
          <w:sz w:val="24"/>
          <w:szCs w:val="24"/>
          <w:lang w:val="es-MX" w:eastAsia="es-AR"/>
        </w:rPr>
        <w:t>Pregunta 10</w:t>
      </w:r>
      <w:r w:rsidR="00B620A4" w:rsidRPr="00B04203">
        <w:rPr>
          <w:rFonts w:eastAsia="Cambria"/>
          <w:b/>
          <w:bCs/>
          <w:color w:val="000000" w:themeColor="text1"/>
          <w:sz w:val="24"/>
          <w:szCs w:val="24"/>
          <w:lang w:val="es-MX" w:eastAsia="es-AR"/>
        </w:rPr>
        <w:t>: Características de la habitación</w:t>
      </w:r>
      <w:bookmarkEnd w:id="66"/>
    </w:p>
    <w:p w14:paraId="2B594CE7" w14:textId="170B2392" w:rsidR="00F62F62" w:rsidRPr="00B04203" w:rsidRDefault="00A470BB" w:rsidP="00234108">
      <w:pPr>
        <w:spacing w:line="360" w:lineRule="auto"/>
        <w:jc w:val="center"/>
        <w:rPr>
          <w:rFonts w:eastAsia="Cambria"/>
          <w:color w:val="000000" w:themeColor="text1"/>
          <w:lang w:val="es-MX" w:eastAsia="es-AR"/>
        </w:rPr>
      </w:pPr>
      <w:r w:rsidRPr="00B04203">
        <w:rPr>
          <w:noProof/>
          <w:color w:val="000000" w:themeColor="text1"/>
          <w:lang w:val="es-AR" w:eastAsia="es-AR"/>
        </w:rPr>
        <w:drawing>
          <wp:inline distT="0" distB="0" distL="0" distR="0" wp14:anchorId="297AFC37" wp14:editId="7F53E582">
            <wp:extent cx="5382648" cy="3329759"/>
            <wp:effectExtent l="0" t="0" r="2540" b="0"/>
            <wp:docPr id="51734986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8062" cy="3339294"/>
                    </a:xfrm>
                    <a:prstGeom prst="rect">
                      <a:avLst/>
                    </a:prstGeom>
                    <a:noFill/>
                    <a:ln>
                      <a:noFill/>
                    </a:ln>
                  </pic:spPr>
                </pic:pic>
              </a:graphicData>
            </a:graphic>
          </wp:inline>
        </w:drawing>
      </w:r>
    </w:p>
    <w:p w14:paraId="6A1946E0" w14:textId="66C0DD55" w:rsidR="00B620A4" w:rsidRPr="00B04203" w:rsidRDefault="00B620A4" w:rsidP="00234108">
      <w:pPr>
        <w:spacing w:line="360" w:lineRule="auto"/>
        <w:jc w:val="center"/>
        <w:rPr>
          <w:rFonts w:eastAsia="Cambria"/>
          <w:color w:val="000000" w:themeColor="text1"/>
          <w:lang w:val="es-MX" w:eastAsia="es-AR"/>
        </w:rPr>
      </w:pPr>
      <w:r w:rsidRPr="00B04203">
        <w:rPr>
          <w:rFonts w:eastAsia="Cambria"/>
          <w:color w:val="000000" w:themeColor="text1"/>
          <w:lang w:val="es-MX" w:eastAsia="es-EC"/>
        </w:rPr>
        <w:t>Fuente: Elaboración propia (2025)</w:t>
      </w:r>
    </w:p>
    <w:p w14:paraId="12247F21" w14:textId="4282AA7D" w:rsidR="00A470BB" w:rsidRPr="00B04203" w:rsidRDefault="00A470BB" w:rsidP="00234108">
      <w:pPr>
        <w:spacing w:line="360" w:lineRule="auto"/>
        <w:jc w:val="both"/>
        <w:rPr>
          <w:rFonts w:eastAsia="Cambria"/>
          <w:color w:val="000000" w:themeColor="text1"/>
          <w:lang w:val="es-MX" w:eastAsia="es-AR"/>
        </w:rPr>
      </w:pPr>
      <w:r w:rsidRPr="00B04203">
        <w:rPr>
          <w:rFonts w:eastAsia="Cambria"/>
          <w:color w:val="000000" w:themeColor="text1"/>
          <w:lang w:val="es-MX" w:eastAsia="es-AR"/>
        </w:rPr>
        <w:t>Esta pregunta muestra que la amplitud de las habitaciones, su mobiliario cómod</w:t>
      </w:r>
      <w:r w:rsidR="005E5F78" w:rsidRPr="00B04203">
        <w:rPr>
          <w:rFonts w:eastAsia="Cambria"/>
          <w:color w:val="000000" w:themeColor="text1"/>
          <w:lang w:val="es-MX" w:eastAsia="es-AR"/>
        </w:rPr>
        <w:t>o</w:t>
      </w:r>
      <w:r w:rsidRPr="00B04203">
        <w:rPr>
          <w:rFonts w:eastAsia="Cambria"/>
          <w:color w:val="000000" w:themeColor="text1"/>
          <w:lang w:val="es-MX" w:eastAsia="es-AR"/>
        </w:rPr>
        <w:t xml:space="preserve"> y </w:t>
      </w:r>
      <w:r w:rsidR="005E5F78" w:rsidRPr="00B04203">
        <w:rPr>
          <w:rFonts w:eastAsia="Cambria"/>
          <w:color w:val="000000" w:themeColor="text1"/>
          <w:lang w:val="es-MX" w:eastAsia="es-AR"/>
        </w:rPr>
        <w:t>un baño con las mismas características es importante en el contexto de un servicio de hospedaje de 4 estrellas. La decoración es otro factor a toma</w:t>
      </w:r>
      <w:r w:rsidR="0097671B">
        <w:rPr>
          <w:rFonts w:eastAsia="Cambria"/>
          <w:color w:val="000000" w:themeColor="text1"/>
          <w:lang w:val="es-MX" w:eastAsia="es-AR"/>
        </w:rPr>
        <w:t>r</w:t>
      </w:r>
      <w:r w:rsidR="005E5F78" w:rsidRPr="00B04203">
        <w:rPr>
          <w:rFonts w:eastAsia="Cambria"/>
          <w:color w:val="000000" w:themeColor="text1"/>
          <w:lang w:val="es-MX" w:eastAsia="es-AR"/>
        </w:rPr>
        <w:t xml:space="preserve"> en cuenta. Al parecer el disponer de un área de cocina</w:t>
      </w:r>
      <w:r w:rsidR="004F3056" w:rsidRPr="00B04203">
        <w:rPr>
          <w:rFonts w:eastAsia="Cambria"/>
          <w:color w:val="000000" w:themeColor="text1"/>
          <w:lang w:val="es-MX" w:eastAsia="es-AR"/>
        </w:rPr>
        <w:t xml:space="preserve"> se encuentra por debajo de los factores mencionados y</w:t>
      </w:r>
      <w:r w:rsidR="005E5F78" w:rsidRPr="00B04203">
        <w:rPr>
          <w:rFonts w:eastAsia="Cambria"/>
          <w:color w:val="000000" w:themeColor="text1"/>
          <w:lang w:val="es-MX" w:eastAsia="es-AR"/>
        </w:rPr>
        <w:t xml:space="preserve"> </w:t>
      </w:r>
      <w:r w:rsidR="00BD56AA">
        <w:rPr>
          <w:rFonts w:eastAsia="Cambria"/>
          <w:color w:val="000000" w:themeColor="text1"/>
          <w:lang w:val="es-MX" w:eastAsia="es-AR"/>
        </w:rPr>
        <w:t>no parece tener relevancia en la percepción de calidad del consumidor además de representar costos adicionales en limpieza y consumo de servicios básicos.</w:t>
      </w:r>
    </w:p>
    <w:p w14:paraId="0E0B7B81" w14:textId="77777777" w:rsidR="007A1557" w:rsidRDefault="007A1557">
      <w:pPr>
        <w:rPr>
          <w:i/>
          <w:iCs/>
          <w:color w:val="000000" w:themeColor="text1"/>
        </w:rPr>
      </w:pPr>
      <w:bookmarkStart w:id="67" w:name="_Toc205999581"/>
      <w:r>
        <w:rPr>
          <w:color w:val="000000" w:themeColor="text1"/>
        </w:rPr>
        <w:br w:type="page"/>
      </w:r>
    </w:p>
    <w:p w14:paraId="1DCE863C" w14:textId="754C5FFE" w:rsidR="004F3056" w:rsidRPr="00B04203" w:rsidRDefault="00180892" w:rsidP="00234108">
      <w:pPr>
        <w:pStyle w:val="Epgrafe"/>
        <w:spacing w:line="360" w:lineRule="auto"/>
        <w:jc w:val="center"/>
        <w:rPr>
          <w:rFonts w:eastAsia="Cambria"/>
          <w:color w:val="000000" w:themeColor="text1"/>
          <w:sz w:val="24"/>
          <w:szCs w:val="24"/>
          <w:lang w:val="es-MX" w:eastAsia="es-AR"/>
        </w:rPr>
      </w:pPr>
      <w:r w:rsidRPr="00B04203">
        <w:rPr>
          <w:color w:val="000000" w:themeColor="text1"/>
          <w:sz w:val="24"/>
          <w:szCs w:val="24"/>
        </w:rPr>
        <w:lastRenderedPageBreak/>
        <w:t xml:space="preserve">Ilustración </w:t>
      </w:r>
      <w:r w:rsidRPr="00B04203">
        <w:rPr>
          <w:color w:val="000000" w:themeColor="text1"/>
          <w:sz w:val="24"/>
          <w:szCs w:val="24"/>
        </w:rPr>
        <w:fldChar w:fldCharType="begin"/>
      </w:r>
      <w:r w:rsidRPr="00B04203">
        <w:rPr>
          <w:color w:val="000000" w:themeColor="text1"/>
          <w:sz w:val="24"/>
          <w:szCs w:val="24"/>
        </w:rPr>
        <w:instrText xml:space="preserve"> SEQ Ilustración \* ARABIC </w:instrText>
      </w:r>
      <w:r w:rsidRPr="00B04203">
        <w:rPr>
          <w:color w:val="000000" w:themeColor="text1"/>
          <w:sz w:val="24"/>
          <w:szCs w:val="24"/>
        </w:rPr>
        <w:fldChar w:fldCharType="separate"/>
      </w:r>
      <w:r w:rsidR="006143C3">
        <w:rPr>
          <w:noProof/>
          <w:color w:val="000000" w:themeColor="text1"/>
          <w:sz w:val="24"/>
          <w:szCs w:val="24"/>
        </w:rPr>
        <w:t>12</w:t>
      </w:r>
      <w:r w:rsidRPr="00B04203">
        <w:rPr>
          <w:color w:val="000000" w:themeColor="text1"/>
          <w:sz w:val="24"/>
          <w:szCs w:val="24"/>
        </w:rPr>
        <w:fldChar w:fldCharType="end"/>
      </w:r>
      <w:r w:rsidR="00B620A4" w:rsidRPr="00B04203">
        <w:rPr>
          <w:color w:val="000000" w:themeColor="text1"/>
          <w:sz w:val="24"/>
          <w:szCs w:val="24"/>
        </w:rPr>
        <w:t xml:space="preserve">. </w:t>
      </w:r>
      <w:r w:rsidR="004F3056" w:rsidRPr="00B04203">
        <w:rPr>
          <w:rFonts w:eastAsia="Cambria"/>
          <w:b/>
          <w:bCs/>
          <w:color w:val="000000" w:themeColor="text1"/>
          <w:sz w:val="24"/>
          <w:szCs w:val="24"/>
          <w:lang w:val="es-MX" w:eastAsia="es-AR"/>
        </w:rPr>
        <w:t>Pregunta 11</w:t>
      </w:r>
      <w:r w:rsidR="00B620A4" w:rsidRPr="00B04203">
        <w:rPr>
          <w:rFonts w:eastAsia="Cambria"/>
          <w:b/>
          <w:bCs/>
          <w:color w:val="000000" w:themeColor="text1"/>
          <w:sz w:val="24"/>
          <w:szCs w:val="24"/>
          <w:lang w:val="es-MX" w:eastAsia="es-AR"/>
        </w:rPr>
        <w:t>: Experiencias que se deberían ofrecer</w:t>
      </w:r>
      <w:bookmarkEnd w:id="67"/>
    </w:p>
    <w:p w14:paraId="6E1E745A" w14:textId="378A44AB" w:rsidR="00F62F62" w:rsidRPr="00B04203" w:rsidRDefault="005E5F78" w:rsidP="00234108">
      <w:pPr>
        <w:spacing w:line="360" w:lineRule="auto"/>
        <w:jc w:val="center"/>
        <w:rPr>
          <w:rFonts w:eastAsia="Cambria"/>
          <w:color w:val="000000" w:themeColor="text1"/>
          <w:lang w:val="es-MX" w:eastAsia="es-AR"/>
        </w:rPr>
      </w:pPr>
      <w:r w:rsidRPr="00B04203">
        <w:rPr>
          <w:noProof/>
          <w:color w:val="000000" w:themeColor="text1"/>
          <w:lang w:val="es-AR" w:eastAsia="es-AR"/>
        </w:rPr>
        <w:drawing>
          <wp:inline distT="0" distB="0" distL="0" distR="0" wp14:anchorId="1D55A375" wp14:editId="2F92F50E">
            <wp:extent cx="5664200" cy="3503930"/>
            <wp:effectExtent l="0" t="0" r="0" b="1270"/>
            <wp:docPr id="2055766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4200" cy="3503930"/>
                    </a:xfrm>
                    <a:prstGeom prst="rect">
                      <a:avLst/>
                    </a:prstGeom>
                    <a:noFill/>
                    <a:ln>
                      <a:noFill/>
                    </a:ln>
                  </pic:spPr>
                </pic:pic>
              </a:graphicData>
            </a:graphic>
          </wp:inline>
        </w:drawing>
      </w:r>
    </w:p>
    <w:p w14:paraId="6CC1E755" w14:textId="65D4A2FC" w:rsidR="00B620A4" w:rsidRPr="00B04203" w:rsidRDefault="00B620A4" w:rsidP="00234108">
      <w:pPr>
        <w:spacing w:line="360" w:lineRule="auto"/>
        <w:jc w:val="center"/>
        <w:rPr>
          <w:rFonts w:eastAsia="Cambria"/>
          <w:color w:val="000000" w:themeColor="text1"/>
          <w:lang w:val="es-MX" w:eastAsia="es-AR"/>
        </w:rPr>
      </w:pPr>
      <w:r w:rsidRPr="00B04203">
        <w:rPr>
          <w:rFonts w:eastAsia="Cambria"/>
          <w:color w:val="000000" w:themeColor="text1"/>
          <w:lang w:val="es-MX" w:eastAsia="es-EC"/>
        </w:rPr>
        <w:t>Fuente: Elaboración propia (2025)</w:t>
      </w:r>
    </w:p>
    <w:p w14:paraId="4BB0DE10" w14:textId="6BA181A4" w:rsidR="005E5F78" w:rsidRPr="00B04203" w:rsidRDefault="005E5F78" w:rsidP="00234108">
      <w:pPr>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Las actividades preferidas por quienes respondieron la encuesta son caminatas guiadas por la ciudad, tours de aventura y experiencias culinarias en el restaurant. Esto resalta la necesidad de realizar alianzas con operadoras de turismo para ofrecer paquetes de hospedaje y tours a nuestros huéspedes. </w:t>
      </w:r>
      <w:r w:rsidR="00BD56AA">
        <w:rPr>
          <w:rFonts w:eastAsia="Cambria"/>
          <w:color w:val="000000" w:themeColor="text1"/>
          <w:lang w:val="es-MX" w:eastAsia="es-AR"/>
        </w:rPr>
        <w:t>Adem</w:t>
      </w:r>
      <w:r w:rsidR="0097671B">
        <w:rPr>
          <w:rFonts w:eastAsia="Cambria"/>
          <w:color w:val="000000" w:themeColor="text1"/>
          <w:lang w:val="es-MX" w:eastAsia="es-AR"/>
        </w:rPr>
        <w:t>ás de trabajar en conjunto con restaurantes cercanos para complementar el servicio de hospedaje preservando la percepción de calidad que se pretende transmitir en el servicio.</w:t>
      </w:r>
    </w:p>
    <w:p w14:paraId="0E7557C6" w14:textId="77777777" w:rsidR="00B620A4" w:rsidRPr="00B04203" w:rsidRDefault="00B620A4" w:rsidP="00234108">
      <w:pPr>
        <w:spacing w:line="360" w:lineRule="auto"/>
        <w:rPr>
          <w:b/>
          <w:bCs/>
          <w:i/>
          <w:iCs/>
          <w:color w:val="000000" w:themeColor="text1"/>
        </w:rPr>
      </w:pPr>
      <w:r w:rsidRPr="00B04203">
        <w:rPr>
          <w:b/>
          <w:bCs/>
          <w:color w:val="000000" w:themeColor="text1"/>
        </w:rPr>
        <w:br w:type="page"/>
      </w:r>
    </w:p>
    <w:p w14:paraId="43ADC7F1" w14:textId="26F2D14F" w:rsidR="004F3056" w:rsidRPr="00B04203" w:rsidRDefault="00180892" w:rsidP="00234108">
      <w:pPr>
        <w:pStyle w:val="Epgrafe"/>
        <w:spacing w:line="360" w:lineRule="auto"/>
        <w:jc w:val="center"/>
        <w:rPr>
          <w:rFonts w:eastAsia="Cambria"/>
          <w:color w:val="000000" w:themeColor="text1"/>
          <w:sz w:val="24"/>
          <w:szCs w:val="24"/>
          <w:lang w:val="es-MX" w:eastAsia="es-AR"/>
        </w:rPr>
      </w:pPr>
      <w:bookmarkStart w:id="68" w:name="_Toc205999582"/>
      <w:r w:rsidRPr="00B04203">
        <w:rPr>
          <w:color w:val="000000" w:themeColor="text1"/>
          <w:sz w:val="24"/>
          <w:szCs w:val="24"/>
        </w:rPr>
        <w:lastRenderedPageBreak/>
        <w:t xml:space="preserve">Ilustración </w:t>
      </w:r>
      <w:r w:rsidRPr="00B04203">
        <w:rPr>
          <w:color w:val="000000" w:themeColor="text1"/>
          <w:sz w:val="24"/>
          <w:szCs w:val="24"/>
        </w:rPr>
        <w:fldChar w:fldCharType="begin"/>
      </w:r>
      <w:r w:rsidRPr="00B04203">
        <w:rPr>
          <w:color w:val="000000" w:themeColor="text1"/>
          <w:sz w:val="24"/>
          <w:szCs w:val="24"/>
        </w:rPr>
        <w:instrText xml:space="preserve"> SEQ Ilustración \* ARABIC </w:instrText>
      </w:r>
      <w:r w:rsidRPr="00B04203">
        <w:rPr>
          <w:color w:val="000000" w:themeColor="text1"/>
          <w:sz w:val="24"/>
          <w:szCs w:val="24"/>
        </w:rPr>
        <w:fldChar w:fldCharType="separate"/>
      </w:r>
      <w:r w:rsidR="006143C3">
        <w:rPr>
          <w:noProof/>
          <w:color w:val="000000" w:themeColor="text1"/>
          <w:sz w:val="24"/>
          <w:szCs w:val="24"/>
        </w:rPr>
        <w:t>13</w:t>
      </w:r>
      <w:r w:rsidRPr="00B04203">
        <w:rPr>
          <w:color w:val="000000" w:themeColor="text1"/>
          <w:sz w:val="24"/>
          <w:szCs w:val="24"/>
        </w:rPr>
        <w:fldChar w:fldCharType="end"/>
      </w:r>
      <w:r w:rsidR="00B620A4" w:rsidRPr="00B04203">
        <w:rPr>
          <w:color w:val="000000" w:themeColor="text1"/>
          <w:sz w:val="24"/>
          <w:szCs w:val="24"/>
        </w:rPr>
        <w:t xml:space="preserve">. </w:t>
      </w:r>
      <w:r w:rsidR="004F3056" w:rsidRPr="00B04203">
        <w:rPr>
          <w:rFonts w:eastAsia="Cambria"/>
          <w:b/>
          <w:bCs/>
          <w:color w:val="000000" w:themeColor="text1"/>
          <w:sz w:val="24"/>
          <w:szCs w:val="24"/>
          <w:lang w:val="es-MX" w:eastAsia="es-AR"/>
        </w:rPr>
        <w:t>Pregunta 12</w:t>
      </w:r>
      <w:r w:rsidR="00B620A4" w:rsidRPr="00B04203">
        <w:rPr>
          <w:rFonts w:eastAsia="Cambria"/>
          <w:b/>
          <w:bCs/>
          <w:color w:val="000000" w:themeColor="text1"/>
          <w:sz w:val="24"/>
          <w:szCs w:val="24"/>
          <w:lang w:val="es-MX" w:eastAsia="es-AR"/>
        </w:rPr>
        <w:t>: Disposición a pagar</w:t>
      </w:r>
      <w:bookmarkEnd w:id="68"/>
    </w:p>
    <w:p w14:paraId="508193C2" w14:textId="07AAC9CB" w:rsidR="00F62F62" w:rsidRPr="00B04203" w:rsidRDefault="00F62F62" w:rsidP="00234108">
      <w:pPr>
        <w:spacing w:line="360" w:lineRule="auto"/>
        <w:jc w:val="center"/>
        <w:rPr>
          <w:rFonts w:eastAsia="Cambria"/>
          <w:color w:val="000000" w:themeColor="text1"/>
          <w:lang w:val="es-MX" w:eastAsia="es-AR"/>
        </w:rPr>
      </w:pPr>
      <w:r w:rsidRPr="00B04203">
        <w:rPr>
          <w:noProof/>
          <w:color w:val="000000" w:themeColor="text1"/>
          <w:lang w:val="es-AR" w:eastAsia="es-AR"/>
        </w:rPr>
        <w:drawing>
          <wp:inline distT="0" distB="0" distL="0" distR="0" wp14:anchorId="1758E3E8" wp14:editId="46F75BAA">
            <wp:extent cx="5664200" cy="3503930"/>
            <wp:effectExtent l="0" t="0" r="0" b="1270"/>
            <wp:docPr id="91119274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4200" cy="3503930"/>
                    </a:xfrm>
                    <a:prstGeom prst="rect">
                      <a:avLst/>
                    </a:prstGeom>
                    <a:noFill/>
                    <a:ln>
                      <a:noFill/>
                    </a:ln>
                  </pic:spPr>
                </pic:pic>
              </a:graphicData>
            </a:graphic>
          </wp:inline>
        </w:drawing>
      </w:r>
    </w:p>
    <w:p w14:paraId="28461332" w14:textId="235B3EEE" w:rsidR="00B620A4" w:rsidRPr="00B04203" w:rsidRDefault="00B620A4" w:rsidP="00234108">
      <w:pPr>
        <w:spacing w:line="360" w:lineRule="auto"/>
        <w:jc w:val="center"/>
        <w:rPr>
          <w:rFonts w:eastAsia="Cambria"/>
          <w:color w:val="000000" w:themeColor="text1"/>
          <w:lang w:val="es-MX" w:eastAsia="es-AR"/>
        </w:rPr>
      </w:pPr>
      <w:r w:rsidRPr="00B04203">
        <w:rPr>
          <w:rFonts w:eastAsia="Cambria"/>
          <w:color w:val="000000" w:themeColor="text1"/>
          <w:lang w:val="es-MX" w:eastAsia="es-EC"/>
        </w:rPr>
        <w:t>Fuente: Elaboración propia (2025)</w:t>
      </w:r>
    </w:p>
    <w:p w14:paraId="47CD712E" w14:textId="3C450247" w:rsidR="005E5F78" w:rsidRPr="00B04203" w:rsidRDefault="005E5F78" w:rsidP="007A1557">
      <w:pPr>
        <w:spacing w:line="360" w:lineRule="auto"/>
        <w:jc w:val="both"/>
        <w:rPr>
          <w:rFonts w:eastAsia="Cambria"/>
          <w:color w:val="000000" w:themeColor="text1"/>
          <w:lang w:val="es-MX" w:eastAsia="es-AR"/>
        </w:rPr>
      </w:pPr>
      <w:r w:rsidRPr="00B04203">
        <w:rPr>
          <w:rFonts w:eastAsia="Cambria"/>
          <w:color w:val="000000" w:themeColor="text1"/>
          <w:lang w:val="es-MX" w:eastAsia="es-AR"/>
        </w:rPr>
        <w:t>La mayor parte de las personas encuestadas pagaría menos de $80 dólares por un hosp</w:t>
      </w:r>
      <w:r w:rsidR="005D06D0" w:rsidRPr="00B04203">
        <w:rPr>
          <w:rFonts w:eastAsia="Cambria"/>
          <w:color w:val="000000" w:themeColor="text1"/>
          <w:lang w:val="es-MX" w:eastAsia="es-AR"/>
        </w:rPr>
        <w:t>e</w:t>
      </w:r>
      <w:r w:rsidRPr="00B04203">
        <w:rPr>
          <w:rFonts w:eastAsia="Cambria"/>
          <w:color w:val="000000" w:themeColor="text1"/>
          <w:lang w:val="es-MX" w:eastAsia="es-AR"/>
        </w:rPr>
        <w:t xml:space="preserve">daje de 4 estrellas. Esto podría representar como se dijo anteriormente el hecho de que la ciudad aun no se ha desarrollado </w:t>
      </w:r>
      <w:r w:rsidR="005D06D0" w:rsidRPr="00B04203">
        <w:rPr>
          <w:rFonts w:eastAsia="Cambria"/>
          <w:color w:val="000000" w:themeColor="text1"/>
          <w:lang w:val="es-MX" w:eastAsia="es-AR"/>
        </w:rPr>
        <w:t xml:space="preserve">en cuanto a la oferta de productos turísticos aprovechando atractivos naturales y las actividades principalmente de aventura que se pueden desarrollar. Este desarrollo atraería a turistas interesados en distintos tipos de hospedaje incluyendo aquellos de 4 estrellas. </w:t>
      </w:r>
      <w:r w:rsidRPr="00B04203">
        <w:rPr>
          <w:rFonts w:eastAsia="Cambria"/>
          <w:color w:val="000000" w:themeColor="text1"/>
          <w:lang w:val="es-MX" w:eastAsia="es-AR"/>
        </w:rPr>
        <w:t xml:space="preserve">Se debe tener en cuenta que un porcentaje no mínimo esta dispuesto a pagar la tarifa promedio </w:t>
      </w:r>
      <w:r w:rsidR="005D06D0" w:rsidRPr="00B04203">
        <w:rPr>
          <w:rFonts w:eastAsia="Cambria"/>
          <w:color w:val="000000" w:themeColor="text1"/>
          <w:lang w:val="es-MX" w:eastAsia="es-AR"/>
        </w:rPr>
        <w:t xml:space="preserve">que cobran los hoteles de este segmento en la ciudad. </w:t>
      </w:r>
    </w:p>
    <w:p w14:paraId="7AD0EC85" w14:textId="77777777" w:rsidR="007A1557" w:rsidRDefault="007A1557">
      <w:pPr>
        <w:rPr>
          <w:rFonts w:eastAsiaTheme="majorEastAsia" w:cstheme="majorBidi"/>
          <w:b/>
          <w:bCs/>
          <w:color w:val="000000" w:themeColor="text1"/>
          <w:lang w:eastAsia="es-EC"/>
        </w:rPr>
      </w:pPr>
      <w:r>
        <w:br w:type="page"/>
      </w:r>
    </w:p>
    <w:p w14:paraId="68AA3957" w14:textId="698DAA73" w:rsidR="00C355A9" w:rsidRPr="00B04203" w:rsidRDefault="0023796C" w:rsidP="00234108">
      <w:pPr>
        <w:pStyle w:val="Ttulo1"/>
        <w:spacing w:line="360" w:lineRule="auto"/>
        <w:rPr>
          <w:szCs w:val="24"/>
        </w:rPr>
      </w:pPr>
      <w:bookmarkStart w:id="69" w:name="_Toc210055705"/>
      <w:r w:rsidRPr="00B04203">
        <w:rPr>
          <w:szCs w:val="24"/>
        </w:rPr>
        <w:lastRenderedPageBreak/>
        <w:t>CAPÍTULO 5: PROPUESTA DE VALOR</w:t>
      </w:r>
      <w:bookmarkEnd w:id="69"/>
    </w:p>
    <w:p w14:paraId="2EFFDB74" w14:textId="77777777" w:rsidR="001C75A5" w:rsidRPr="00B04203" w:rsidRDefault="001C75A5" w:rsidP="00234108">
      <w:pPr>
        <w:spacing w:line="360" w:lineRule="auto"/>
        <w:jc w:val="both"/>
        <w:rPr>
          <w:color w:val="000000" w:themeColor="text1"/>
          <w:lang w:eastAsia="es-EC"/>
        </w:rPr>
      </w:pPr>
    </w:p>
    <w:p w14:paraId="381183BD" w14:textId="2896C69C" w:rsidR="00523D4C" w:rsidRDefault="00E26082" w:rsidP="00234108">
      <w:pPr>
        <w:spacing w:line="360" w:lineRule="auto"/>
        <w:jc w:val="both"/>
        <w:rPr>
          <w:color w:val="000000" w:themeColor="text1"/>
          <w:lang w:eastAsia="es-EC"/>
        </w:rPr>
      </w:pPr>
      <w:r w:rsidRPr="00B04203">
        <w:rPr>
          <w:color w:val="000000" w:themeColor="text1"/>
          <w:lang w:eastAsia="es-EC"/>
        </w:rPr>
        <w:t xml:space="preserve">Se propone la creación de JAWA </w:t>
      </w:r>
      <w:r w:rsidR="0052132C">
        <w:rPr>
          <w:color w:val="000000" w:themeColor="text1"/>
          <w:lang w:eastAsia="es-EC"/>
        </w:rPr>
        <w:t>Suites</w:t>
      </w:r>
      <w:r w:rsidRPr="00B04203">
        <w:rPr>
          <w:color w:val="000000" w:themeColor="text1"/>
          <w:lang w:eastAsia="es-EC"/>
        </w:rPr>
        <w:t xml:space="preserve"> Boutique en una propiedad familiar ubicada en la ciudad de Riobamba</w:t>
      </w:r>
      <w:r w:rsidR="00C07550" w:rsidRPr="00B04203">
        <w:rPr>
          <w:color w:val="000000" w:themeColor="text1"/>
          <w:lang w:eastAsia="es-EC"/>
        </w:rPr>
        <w:t xml:space="preserve">, en la provincia de Chimborazo. </w:t>
      </w:r>
      <w:r w:rsidR="00523D4C" w:rsidRPr="00B04203">
        <w:rPr>
          <w:color w:val="000000" w:themeColor="text1"/>
          <w:lang w:eastAsia="es-EC"/>
        </w:rPr>
        <w:t xml:space="preserve">JAWA </w:t>
      </w:r>
      <w:r w:rsidR="0052132C">
        <w:rPr>
          <w:color w:val="000000" w:themeColor="text1"/>
          <w:lang w:eastAsia="es-EC"/>
        </w:rPr>
        <w:t>Suites</w:t>
      </w:r>
      <w:r w:rsidR="00523D4C" w:rsidRPr="00B04203">
        <w:rPr>
          <w:color w:val="000000" w:themeColor="text1"/>
          <w:lang w:eastAsia="es-EC"/>
        </w:rPr>
        <w:t xml:space="preserve"> Boutique pretende ofrecer un servicio de </w:t>
      </w:r>
      <w:r w:rsidR="0052132C">
        <w:rPr>
          <w:color w:val="000000" w:themeColor="text1"/>
          <w:lang w:eastAsia="es-EC"/>
        </w:rPr>
        <w:t>alojamiento autogestionado tipo Airbnb de gran</w:t>
      </w:r>
      <w:r w:rsidR="00523D4C" w:rsidRPr="00B04203">
        <w:rPr>
          <w:color w:val="000000" w:themeColor="text1"/>
          <w:lang w:eastAsia="es-EC"/>
        </w:rPr>
        <w:t xml:space="preserve"> </w:t>
      </w:r>
      <w:r w:rsidR="0052132C">
        <w:rPr>
          <w:color w:val="000000" w:themeColor="text1"/>
          <w:lang w:eastAsia="es-EC"/>
        </w:rPr>
        <w:t>calidad comparable a</w:t>
      </w:r>
      <w:r w:rsidR="00C97396">
        <w:rPr>
          <w:color w:val="000000" w:themeColor="text1"/>
          <w:lang w:eastAsia="es-EC"/>
        </w:rPr>
        <w:t xml:space="preserve"> las comidades brindadas en </w:t>
      </w:r>
      <w:proofErr w:type="gramStart"/>
      <w:r w:rsidR="00C97396">
        <w:rPr>
          <w:color w:val="000000" w:themeColor="text1"/>
          <w:lang w:eastAsia="es-EC"/>
        </w:rPr>
        <w:t>un</w:t>
      </w:r>
      <w:proofErr w:type="gramEnd"/>
      <w:r w:rsidR="00C97396">
        <w:rPr>
          <w:color w:val="000000" w:themeColor="text1"/>
          <w:lang w:eastAsia="es-EC"/>
        </w:rPr>
        <w:t xml:space="preserve"> habitación de</w:t>
      </w:r>
      <w:r w:rsidR="0052132C">
        <w:rPr>
          <w:color w:val="000000" w:themeColor="text1"/>
          <w:lang w:eastAsia="es-EC"/>
        </w:rPr>
        <w:t xml:space="preserve"> hotel 4 estrellas. </w:t>
      </w:r>
      <w:r w:rsidR="00AA468D" w:rsidRPr="00B04203">
        <w:rPr>
          <w:color w:val="000000" w:themeColor="text1"/>
          <w:lang w:eastAsia="es-EC"/>
        </w:rPr>
        <w:t xml:space="preserve">El </w:t>
      </w:r>
      <w:r w:rsidR="00523D4C" w:rsidRPr="00B04203">
        <w:rPr>
          <w:color w:val="000000" w:themeColor="text1"/>
          <w:lang w:eastAsia="es-EC"/>
        </w:rPr>
        <w:t xml:space="preserve">complejo </w:t>
      </w:r>
      <w:r w:rsidR="00AA468D" w:rsidRPr="00B04203">
        <w:rPr>
          <w:color w:val="000000" w:themeColor="text1"/>
          <w:lang w:eastAsia="es-EC"/>
        </w:rPr>
        <w:t>contará</w:t>
      </w:r>
      <w:r w:rsidR="0052132C">
        <w:rPr>
          <w:color w:val="000000" w:themeColor="text1"/>
          <w:lang w:eastAsia="es-EC"/>
        </w:rPr>
        <w:t xml:space="preserve"> inicialmente con 4 suites con capacidad para </w:t>
      </w:r>
      <w:r w:rsidR="00C97396">
        <w:rPr>
          <w:color w:val="000000" w:themeColor="text1"/>
          <w:lang w:eastAsia="es-EC"/>
        </w:rPr>
        <w:t>5</w:t>
      </w:r>
      <w:r w:rsidR="0052132C">
        <w:rPr>
          <w:color w:val="000000" w:themeColor="text1"/>
          <w:lang w:eastAsia="es-EC"/>
        </w:rPr>
        <w:t xml:space="preserve"> adultos cada una sumando una capacidad total del complejo para </w:t>
      </w:r>
      <w:r w:rsidR="00C97396">
        <w:rPr>
          <w:color w:val="000000" w:themeColor="text1"/>
          <w:lang w:eastAsia="es-EC"/>
        </w:rPr>
        <w:t>20</w:t>
      </w:r>
      <w:r w:rsidR="0052132C">
        <w:rPr>
          <w:color w:val="000000" w:themeColor="text1"/>
          <w:lang w:eastAsia="es-EC"/>
        </w:rPr>
        <w:t xml:space="preserve"> personas. Se pretende contar con un área com</w:t>
      </w:r>
      <w:r w:rsidR="00C97396">
        <w:rPr>
          <w:color w:val="000000" w:themeColor="text1"/>
          <w:lang w:eastAsia="es-EC"/>
        </w:rPr>
        <w:t>ú</w:t>
      </w:r>
      <w:r w:rsidR="0052132C">
        <w:rPr>
          <w:color w:val="000000" w:themeColor="text1"/>
          <w:lang w:eastAsia="es-EC"/>
        </w:rPr>
        <w:t>n de hidromasaje y cuarto de lavado. Se espera en un futuro en base a la experiencia generada por el proyecto, valorar la ampliación del servicio de hospedaje dentro de la misma propiedad, habilitando 9 habitaciones</w:t>
      </w:r>
      <w:r w:rsidR="00C97396">
        <w:rPr>
          <w:color w:val="000000" w:themeColor="text1"/>
          <w:lang w:eastAsia="es-EC"/>
        </w:rPr>
        <w:t>;</w:t>
      </w:r>
      <w:r w:rsidR="0052132C">
        <w:rPr>
          <w:color w:val="000000" w:themeColor="text1"/>
          <w:lang w:eastAsia="es-EC"/>
        </w:rPr>
        <w:t xml:space="preserve"> </w:t>
      </w:r>
      <w:r w:rsidR="00523D4C" w:rsidRPr="00B04203">
        <w:rPr>
          <w:color w:val="000000" w:themeColor="text1"/>
          <w:lang w:eastAsia="es-EC"/>
        </w:rPr>
        <w:t>5 habitaciones matrimoniales</w:t>
      </w:r>
      <w:r w:rsidR="0052132C">
        <w:rPr>
          <w:color w:val="000000" w:themeColor="text1"/>
          <w:lang w:eastAsia="es-EC"/>
        </w:rPr>
        <w:t xml:space="preserve"> y </w:t>
      </w:r>
      <w:r w:rsidR="00AA468D" w:rsidRPr="00B04203">
        <w:rPr>
          <w:color w:val="000000" w:themeColor="text1"/>
          <w:lang w:eastAsia="es-EC"/>
        </w:rPr>
        <w:t>4</w:t>
      </w:r>
      <w:r w:rsidR="00523D4C" w:rsidRPr="00B04203">
        <w:rPr>
          <w:color w:val="000000" w:themeColor="text1"/>
          <w:lang w:eastAsia="es-EC"/>
        </w:rPr>
        <w:t xml:space="preserve"> habitaciones </w:t>
      </w:r>
      <w:r w:rsidR="00AA468D" w:rsidRPr="00B04203">
        <w:rPr>
          <w:color w:val="000000" w:themeColor="text1"/>
          <w:lang w:eastAsia="es-EC"/>
        </w:rPr>
        <w:t>familiares</w:t>
      </w:r>
      <w:r w:rsidR="0052132C">
        <w:rPr>
          <w:color w:val="000000" w:themeColor="text1"/>
          <w:lang w:eastAsia="es-EC"/>
        </w:rPr>
        <w:t xml:space="preserve">. </w:t>
      </w:r>
      <w:r w:rsidR="00C97396">
        <w:rPr>
          <w:color w:val="000000" w:themeColor="text1"/>
          <w:lang w:eastAsia="es-EC"/>
        </w:rPr>
        <w:t>De esta forma se aumentaría la capacidad del</w:t>
      </w:r>
      <w:r w:rsidR="00AA468D" w:rsidRPr="00B04203">
        <w:rPr>
          <w:color w:val="000000" w:themeColor="text1"/>
          <w:lang w:eastAsia="es-EC"/>
        </w:rPr>
        <w:t xml:space="preserve"> establecimiento </w:t>
      </w:r>
      <w:r w:rsidR="00C97396">
        <w:rPr>
          <w:color w:val="000000" w:themeColor="text1"/>
          <w:lang w:eastAsia="es-EC"/>
        </w:rPr>
        <w:t>a</w:t>
      </w:r>
      <w:r w:rsidR="00523D4C" w:rsidRPr="00B04203">
        <w:rPr>
          <w:color w:val="000000" w:themeColor="text1"/>
          <w:lang w:eastAsia="es-EC"/>
        </w:rPr>
        <w:t xml:space="preserve"> </w:t>
      </w:r>
      <w:r w:rsidR="00C97396">
        <w:rPr>
          <w:color w:val="000000" w:themeColor="text1"/>
          <w:lang w:eastAsia="es-EC"/>
        </w:rPr>
        <w:t>42</w:t>
      </w:r>
      <w:r w:rsidR="00523D4C" w:rsidRPr="00B04203">
        <w:rPr>
          <w:color w:val="000000" w:themeColor="text1"/>
          <w:lang w:eastAsia="es-EC"/>
        </w:rPr>
        <w:t xml:space="preserve"> personas.</w:t>
      </w:r>
      <w:r w:rsidR="00AA468D" w:rsidRPr="00B04203">
        <w:rPr>
          <w:color w:val="000000" w:themeColor="text1"/>
          <w:lang w:eastAsia="es-EC"/>
        </w:rPr>
        <w:t xml:space="preserve"> </w:t>
      </w:r>
      <w:r w:rsidR="009A2DF0" w:rsidRPr="00B04203">
        <w:rPr>
          <w:color w:val="000000" w:themeColor="text1"/>
          <w:lang w:eastAsia="es-EC"/>
        </w:rPr>
        <w:t xml:space="preserve">Eventualmente se </w:t>
      </w:r>
      <w:r w:rsidR="00C97396">
        <w:rPr>
          <w:color w:val="000000" w:themeColor="text1"/>
          <w:lang w:eastAsia="es-EC"/>
        </w:rPr>
        <w:t xml:space="preserve">pretende </w:t>
      </w:r>
      <w:r w:rsidR="009A2DF0" w:rsidRPr="00B04203">
        <w:rPr>
          <w:color w:val="000000" w:themeColor="text1"/>
          <w:lang w:eastAsia="es-EC"/>
        </w:rPr>
        <w:t xml:space="preserve">brindar el </w:t>
      </w:r>
      <w:r w:rsidR="00523D4C" w:rsidRPr="00B04203">
        <w:rPr>
          <w:color w:val="000000" w:themeColor="text1"/>
          <w:lang w:eastAsia="es-EC"/>
        </w:rPr>
        <w:t>servicio de restaurante para aproximadamente 30 personas</w:t>
      </w:r>
      <w:r w:rsidR="00C97396">
        <w:rPr>
          <w:color w:val="000000" w:themeColor="text1"/>
          <w:lang w:eastAsia="es-EC"/>
        </w:rPr>
        <w:t>, además de S</w:t>
      </w:r>
      <w:r w:rsidR="009A2DF0" w:rsidRPr="00B04203">
        <w:rPr>
          <w:color w:val="000000" w:themeColor="text1"/>
          <w:lang w:eastAsia="es-EC"/>
        </w:rPr>
        <w:t xml:space="preserve">pa. </w:t>
      </w:r>
    </w:p>
    <w:p w14:paraId="15D5B6A2" w14:textId="77777777" w:rsidR="00C97396" w:rsidRPr="00B04203" w:rsidRDefault="00C97396" w:rsidP="00234108">
      <w:pPr>
        <w:spacing w:line="360" w:lineRule="auto"/>
        <w:jc w:val="both"/>
        <w:rPr>
          <w:color w:val="000000" w:themeColor="text1"/>
          <w:lang w:eastAsia="es-EC"/>
        </w:rPr>
      </w:pPr>
    </w:p>
    <w:p w14:paraId="2E8C931D" w14:textId="6777A057" w:rsidR="008E7188" w:rsidRPr="00B04203" w:rsidRDefault="00523D4C" w:rsidP="00234108">
      <w:pPr>
        <w:spacing w:line="360" w:lineRule="auto"/>
        <w:jc w:val="both"/>
        <w:rPr>
          <w:color w:val="000000" w:themeColor="text1"/>
          <w:lang w:eastAsia="es-EC"/>
        </w:rPr>
      </w:pPr>
      <w:r w:rsidRPr="00B04203">
        <w:rPr>
          <w:color w:val="000000" w:themeColor="text1"/>
          <w:lang w:eastAsia="es-EC"/>
        </w:rPr>
        <w:t>La propiedad tiene</w:t>
      </w:r>
      <w:r w:rsidR="00E26082" w:rsidRPr="00B04203">
        <w:rPr>
          <w:color w:val="000000" w:themeColor="text1"/>
          <w:lang w:eastAsia="es-EC"/>
        </w:rPr>
        <w:t xml:space="preserve"> un</w:t>
      </w:r>
      <w:r w:rsidR="008913E1" w:rsidRPr="00B04203">
        <w:rPr>
          <w:color w:val="000000" w:themeColor="text1"/>
          <w:lang w:eastAsia="es-EC"/>
        </w:rPr>
        <w:t xml:space="preserve">a extensión </w:t>
      </w:r>
      <w:r w:rsidR="00E26082" w:rsidRPr="00B04203">
        <w:rPr>
          <w:color w:val="000000" w:themeColor="text1"/>
          <w:lang w:eastAsia="es-EC"/>
        </w:rPr>
        <w:t>de 547m</w:t>
      </w:r>
      <w:r w:rsidR="00E26082" w:rsidRPr="00B04203">
        <w:rPr>
          <w:color w:val="000000" w:themeColor="text1"/>
          <w:vertAlign w:val="superscript"/>
          <w:lang w:eastAsia="es-EC"/>
        </w:rPr>
        <w:t>2</w:t>
      </w:r>
      <w:r w:rsidR="00E26082" w:rsidRPr="00B04203">
        <w:rPr>
          <w:color w:val="000000" w:themeColor="text1"/>
          <w:lang w:eastAsia="es-EC"/>
        </w:rPr>
        <w:t xml:space="preserve">. Consta de un área de construcción de </w:t>
      </w:r>
      <w:r w:rsidR="008913E1" w:rsidRPr="00B04203">
        <w:rPr>
          <w:color w:val="000000" w:themeColor="text1"/>
          <w:lang w:eastAsia="es-EC"/>
        </w:rPr>
        <w:t>982m</w:t>
      </w:r>
      <w:r w:rsidR="008913E1" w:rsidRPr="00B04203">
        <w:rPr>
          <w:color w:val="000000" w:themeColor="text1"/>
          <w:vertAlign w:val="superscript"/>
          <w:lang w:eastAsia="es-EC"/>
        </w:rPr>
        <w:t>2</w:t>
      </w:r>
      <w:r w:rsidR="008913E1" w:rsidRPr="00B04203">
        <w:rPr>
          <w:color w:val="000000" w:themeColor="text1"/>
          <w:lang w:eastAsia="es-EC"/>
        </w:rPr>
        <w:t xml:space="preserve">, de los cuales 547m2 corresponden a una construcción </w:t>
      </w:r>
      <w:r w:rsidR="00C97396">
        <w:rPr>
          <w:color w:val="000000" w:themeColor="text1"/>
          <w:lang w:eastAsia="es-EC"/>
        </w:rPr>
        <w:t>con planta baja</w:t>
      </w:r>
      <w:r w:rsidR="00333E56">
        <w:rPr>
          <w:color w:val="000000" w:themeColor="text1"/>
          <w:lang w:eastAsia="es-EC"/>
        </w:rPr>
        <w:t>,</w:t>
      </w:r>
      <w:r w:rsidR="008E7188" w:rsidRPr="00B04203">
        <w:rPr>
          <w:color w:val="000000" w:themeColor="text1"/>
          <w:lang w:eastAsia="es-EC"/>
        </w:rPr>
        <w:t xml:space="preserve"> </w:t>
      </w:r>
      <w:r w:rsidR="00333E56">
        <w:rPr>
          <w:color w:val="000000" w:themeColor="text1"/>
          <w:lang w:eastAsia="es-EC"/>
        </w:rPr>
        <w:t>3</w:t>
      </w:r>
      <w:r w:rsidR="008E7188" w:rsidRPr="00B04203">
        <w:rPr>
          <w:color w:val="000000" w:themeColor="text1"/>
          <w:lang w:eastAsia="es-EC"/>
        </w:rPr>
        <w:t xml:space="preserve"> pisos y una terraza de aproximadamente </w:t>
      </w:r>
      <w:r w:rsidR="00A222D6" w:rsidRPr="00B04203">
        <w:rPr>
          <w:color w:val="000000" w:themeColor="text1"/>
          <w:lang w:eastAsia="es-EC"/>
        </w:rPr>
        <w:t>10</w:t>
      </w:r>
      <w:r w:rsidR="008E7188" w:rsidRPr="00B04203">
        <w:rPr>
          <w:color w:val="000000" w:themeColor="text1"/>
          <w:lang w:eastAsia="es-EC"/>
        </w:rPr>
        <w:t xml:space="preserve"> años de antigüedad y 435m</w:t>
      </w:r>
      <w:r w:rsidR="008E7188" w:rsidRPr="00B04203">
        <w:rPr>
          <w:color w:val="000000" w:themeColor="text1"/>
          <w:vertAlign w:val="superscript"/>
          <w:lang w:eastAsia="es-EC"/>
        </w:rPr>
        <w:t>2</w:t>
      </w:r>
      <w:r w:rsidR="008E7188" w:rsidRPr="00B04203">
        <w:rPr>
          <w:color w:val="000000" w:themeColor="text1"/>
          <w:lang w:eastAsia="es-EC"/>
        </w:rPr>
        <w:t xml:space="preserve"> a una construcción de </w:t>
      </w:r>
      <w:r w:rsidR="00333E56">
        <w:rPr>
          <w:color w:val="000000" w:themeColor="text1"/>
          <w:lang w:eastAsia="es-EC"/>
        </w:rPr>
        <w:t xml:space="preserve"> 2 plantas</w:t>
      </w:r>
      <w:r w:rsidR="008E7188" w:rsidRPr="00B04203">
        <w:rPr>
          <w:color w:val="000000" w:themeColor="text1"/>
          <w:lang w:eastAsia="es-EC"/>
        </w:rPr>
        <w:t xml:space="preserve"> de tipo patrimonial de más de 10</w:t>
      </w:r>
      <w:r w:rsidR="00A222D6" w:rsidRPr="00B04203">
        <w:rPr>
          <w:color w:val="000000" w:themeColor="text1"/>
          <w:lang w:eastAsia="es-EC"/>
        </w:rPr>
        <w:t>4</w:t>
      </w:r>
      <w:r w:rsidR="008E7188" w:rsidRPr="00B04203">
        <w:rPr>
          <w:color w:val="000000" w:themeColor="text1"/>
          <w:lang w:eastAsia="es-EC"/>
        </w:rPr>
        <w:t xml:space="preserve"> años de antigüedad. Se dispone de parqueadero en </w:t>
      </w:r>
      <w:proofErr w:type="gramStart"/>
      <w:r w:rsidR="008E7188" w:rsidRPr="00B04203">
        <w:rPr>
          <w:color w:val="000000" w:themeColor="text1"/>
          <w:lang w:eastAsia="es-EC"/>
        </w:rPr>
        <w:t>el</w:t>
      </w:r>
      <w:proofErr w:type="gramEnd"/>
      <w:r w:rsidR="008E7188" w:rsidRPr="00B04203">
        <w:rPr>
          <w:color w:val="000000" w:themeColor="text1"/>
          <w:lang w:eastAsia="es-EC"/>
        </w:rPr>
        <w:t xml:space="preserve"> mism</w:t>
      </w:r>
      <w:r w:rsidR="00333E56">
        <w:rPr>
          <w:color w:val="000000" w:themeColor="text1"/>
          <w:lang w:eastAsia="es-EC"/>
        </w:rPr>
        <w:t>a</w:t>
      </w:r>
      <w:r w:rsidR="008E7188" w:rsidRPr="00B04203">
        <w:rPr>
          <w:color w:val="000000" w:themeColor="text1"/>
          <w:lang w:eastAsia="es-EC"/>
        </w:rPr>
        <w:t xml:space="preserve"> </w:t>
      </w:r>
      <w:r w:rsidR="00333E56">
        <w:rPr>
          <w:color w:val="000000" w:themeColor="text1"/>
          <w:lang w:eastAsia="es-EC"/>
        </w:rPr>
        <w:t>propiedad</w:t>
      </w:r>
      <w:r w:rsidR="008E7188" w:rsidRPr="00B04203">
        <w:rPr>
          <w:color w:val="000000" w:themeColor="text1"/>
          <w:lang w:eastAsia="es-EC"/>
        </w:rPr>
        <w:t xml:space="preserve"> con una capacidad para 12 automóviles.</w:t>
      </w:r>
      <w:r w:rsidR="00A109FF" w:rsidRPr="00B04203">
        <w:rPr>
          <w:color w:val="000000" w:themeColor="text1"/>
          <w:lang w:eastAsia="es-EC"/>
        </w:rPr>
        <w:t xml:space="preserve"> </w:t>
      </w:r>
    </w:p>
    <w:p w14:paraId="3B835F42" w14:textId="77777777" w:rsidR="00CD4AED" w:rsidRPr="00B04203" w:rsidRDefault="00CD4AED" w:rsidP="00234108">
      <w:pPr>
        <w:spacing w:line="360" w:lineRule="auto"/>
        <w:jc w:val="both"/>
        <w:rPr>
          <w:color w:val="000000" w:themeColor="text1"/>
          <w:lang w:eastAsia="es-EC"/>
        </w:rPr>
      </w:pPr>
    </w:p>
    <w:p w14:paraId="42358FDE" w14:textId="2F3CB20E" w:rsidR="00CD4AED" w:rsidRDefault="00CD4AED" w:rsidP="00234108">
      <w:pPr>
        <w:spacing w:line="360" w:lineRule="auto"/>
        <w:jc w:val="both"/>
        <w:rPr>
          <w:color w:val="000000" w:themeColor="text1"/>
          <w:lang w:eastAsia="es-EC"/>
        </w:rPr>
      </w:pPr>
      <w:r w:rsidRPr="00B04203">
        <w:rPr>
          <w:color w:val="000000" w:themeColor="text1"/>
          <w:lang w:eastAsia="es-EC"/>
        </w:rPr>
        <w:t>En una primera fase se remodelará la edificación de</w:t>
      </w:r>
      <w:r w:rsidR="00333E56">
        <w:rPr>
          <w:color w:val="000000" w:themeColor="text1"/>
          <w:lang w:eastAsia="es-EC"/>
        </w:rPr>
        <w:t xml:space="preserve"> menor antiguedad</w:t>
      </w:r>
      <w:r w:rsidRPr="00B04203">
        <w:rPr>
          <w:color w:val="000000" w:themeColor="text1"/>
          <w:lang w:eastAsia="es-EC"/>
        </w:rPr>
        <w:t xml:space="preserve">, habilitando 4 suites que tendrán una capacidad para </w:t>
      </w:r>
      <w:r w:rsidR="00333E56">
        <w:rPr>
          <w:color w:val="000000" w:themeColor="text1"/>
          <w:lang w:eastAsia="es-EC"/>
        </w:rPr>
        <w:t>5</w:t>
      </w:r>
      <w:r w:rsidRPr="00B04203">
        <w:rPr>
          <w:color w:val="000000" w:themeColor="text1"/>
          <w:lang w:eastAsia="es-EC"/>
        </w:rPr>
        <w:t xml:space="preserve"> adultos cada una</w:t>
      </w:r>
      <w:r w:rsidR="00EC5600">
        <w:rPr>
          <w:color w:val="000000" w:themeColor="text1"/>
          <w:lang w:eastAsia="es-EC"/>
        </w:rPr>
        <w:t xml:space="preserve">. La edificación contará con una planta baja donde se encontrará un cuarto de maquinas, cuarto de almacenamiento de lencería e insumos de limpieza y área de lavado. </w:t>
      </w:r>
      <w:r w:rsidR="00EC5600" w:rsidRPr="00496F9B">
        <w:rPr>
          <w:color w:val="000000" w:themeColor="text1"/>
          <w:lang w:eastAsia="es-EC"/>
        </w:rPr>
        <w:t>Las 4 plantas superiores se remodelarán para habitlitar 4 suites. Se creará una terraza con área de hidromasaje.</w:t>
      </w:r>
      <w:r w:rsidRPr="00496F9B">
        <w:rPr>
          <w:color w:val="000000" w:themeColor="text1"/>
          <w:lang w:eastAsia="es-EC"/>
        </w:rPr>
        <w:t xml:space="preserve"> </w:t>
      </w:r>
    </w:p>
    <w:p w14:paraId="5BEC7E26" w14:textId="77777777" w:rsidR="00EC5600" w:rsidRPr="00B04203" w:rsidRDefault="00EC5600" w:rsidP="00234108">
      <w:pPr>
        <w:spacing w:line="360" w:lineRule="auto"/>
        <w:jc w:val="both"/>
        <w:rPr>
          <w:color w:val="000000" w:themeColor="text1"/>
          <w:lang w:eastAsia="es-EC"/>
        </w:rPr>
      </w:pPr>
    </w:p>
    <w:p w14:paraId="589746AC" w14:textId="6404605A" w:rsidR="00CD4AED" w:rsidRPr="00B04203" w:rsidRDefault="00CD4AED" w:rsidP="00234108">
      <w:pPr>
        <w:spacing w:line="360" w:lineRule="auto"/>
        <w:jc w:val="both"/>
        <w:rPr>
          <w:color w:val="000000" w:themeColor="text1"/>
          <w:lang w:eastAsia="es-EC"/>
        </w:rPr>
      </w:pPr>
      <w:r w:rsidRPr="00B04203">
        <w:rPr>
          <w:color w:val="000000" w:themeColor="text1"/>
          <w:lang w:eastAsia="es-EC"/>
        </w:rPr>
        <w:t xml:space="preserve">Durante esta primera fase se pondrá en funcionamiento el complejo únicamente como servicio de hospedaje autogestionado, con uso de las áreas comunes y parqueadero. </w:t>
      </w:r>
    </w:p>
    <w:p w14:paraId="57957F2E" w14:textId="4A41FD20" w:rsidR="0079543A" w:rsidRPr="00B04203" w:rsidRDefault="0079543A" w:rsidP="00234108">
      <w:pPr>
        <w:pStyle w:val="Ttulo2"/>
      </w:pPr>
      <w:bookmarkStart w:id="70" w:name="_Toc210055706"/>
      <w:r w:rsidRPr="00B04203">
        <w:t>Determinación del nombre del Negocio</w:t>
      </w:r>
      <w:bookmarkEnd w:id="70"/>
    </w:p>
    <w:p w14:paraId="0B75CCCD" w14:textId="345B650C" w:rsidR="00F95C2A" w:rsidRPr="00B04203" w:rsidRDefault="0079543A" w:rsidP="00234108">
      <w:pPr>
        <w:pStyle w:val="Subttulo"/>
        <w:spacing w:line="360" w:lineRule="auto"/>
        <w:jc w:val="both"/>
        <w:rPr>
          <w:rFonts w:ascii="Times New Roman" w:hAnsi="Times New Roman" w:cs="Times New Roman"/>
          <w:i w:val="0"/>
          <w:iCs/>
          <w:color w:val="000000" w:themeColor="text1"/>
          <w:lang w:val="es-MX" w:eastAsia="es-EC"/>
        </w:rPr>
      </w:pPr>
      <w:r w:rsidRPr="00B04203">
        <w:rPr>
          <w:rFonts w:ascii="Times New Roman" w:hAnsi="Times New Roman" w:cs="Times New Roman"/>
          <w:i w:val="0"/>
          <w:iCs/>
          <w:color w:val="000000" w:themeColor="text1"/>
          <w:lang w:val="es-MX" w:eastAsia="es-EC"/>
        </w:rPr>
        <w:t xml:space="preserve">JAWA hace referencia a la palabra kichwa </w:t>
      </w:r>
      <w:r w:rsidR="00523D4C" w:rsidRPr="00B04203">
        <w:rPr>
          <w:rFonts w:ascii="Times New Roman" w:hAnsi="Times New Roman" w:cs="Times New Roman"/>
          <w:i w:val="0"/>
          <w:iCs/>
          <w:color w:val="000000" w:themeColor="text1"/>
          <w:lang w:val="es-MX" w:eastAsia="es-EC"/>
        </w:rPr>
        <w:t>que quiere decir alto, grande y a la expresión jawapacha o hananpacha</w:t>
      </w:r>
      <w:r w:rsidRPr="00B04203">
        <w:rPr>
          <w:rFonts w:ascii="Times New Roman" w:hAnsi="Times New Roman" w:cs="Times New Roman"/>
          <w:i w:val="0"/>
          <w:iCs/>
          <w:color w:val="000000" w:themeColor="text1"/>
          <w:lang w:val="es-MX" w:eastAsia="es-EC"/>
        </w:rPr>
        <w:t xml:space="preserve"> que se refiere al mundo espiritual superior</w:t>
      </w:r>
      <w:r w:rsidR="00523D4C" w:rsidRPr="00B04203">
        <w:rPr>
          <w:rFonts w:ascii="Times New Roman" w:hAnsi="Times New Roman" w:cs="Times New Roman"/>
          <w:i w:val="0"/>
          <w:iCs/>
          <w:color w:val="000000" w:themeColor="text1"/>
          <w:lang w:val="es-MX" w:eastAsia="es-EC"/>
        </w:rPr>
        <w:t xml:space="preserve">, más alla de la percepción de nuestros sentidos, el reino de los dioses. Se eligió el nombre para destacar la identidad del </w:t>
      </w:r>
      <w:r w:rsidR="00EC5600">
        <w:rPr>
          <w:rFonts w:ascii="Times New Roman" w:hAnsi="Times New Roman" w:cs="Times New Roman"/>
          <w:i w:val="0"/>
          <w:iCs/>
          <w:color w:val="000000" w:themeColor="text1"/>
          <w:lang w:val="es-MX" w:eastAsia="es-EC"/>
        </w:rPr>
        <w:t>proyecto de hospedaje</w:t>
      </w:r>
      <w:r w:rsidR="00523D4C" w:rsidRPr="00B04203">
        <w:rPr>
          <w:rFonts w:ascii="Times New Roman" w:hAnsi="Times New Roman" w:cs="Times New Roman"/>
          <w:i w:val="0"/>
          <w:iCs/>
          <w:color w:val="000000" w:themeColor="text1"/>
          <w:lang w:val="es-MX" w:eastAsia="es-EC"/>
        </w:rPr>
        <w:t xml:space="preserve"> que estará asociada con la cultura y cosmovisión de los </w:t>
      </w:r>
      <w:r w:rsidR="00523D4C" w:rsidRPr="00B04203">
        <w:rPr>
          <w:rFonts w:ascii="Times New Roman" w:hAnsi="Times New Roman" w:cs="Times New Roman"/>
          <w:i w:val="0"/>
          <w:iCs/>
          <w:color w:val="000000" w:themeColor="text1"/>
          <w:lang w:val="es-MX" w:eastAsia="es-EC"/>
        </w:rPr>
        <w:lastRenderedPageBreak/>
        <w:t>pueblos índigenas aborígenes</w:t>
      </w:r>
      <w:r w:rsidR="00F95C2A" w:rsidRPr="00B04203">
        <w:rPr>
          <w:rFonts w:ascii="Times New Roman" w:hAnsi="Times New Roman" w:cs="Times New Roman"/>
          <w:i w:val="0"/>
          <w:iCs/>
          <w:color w:val="000000" w:themeColor="text1"/>
          <w:lang w:val="es-MX" w:eastAsia="es-EC"/>
        </w:rPr>
        <w:t xml:space="preserve"> de la localidad</w:t>
      </w:r>
      <w:r w:rsidR="00523D4C" w:rsidRPr="00B04203">
        <w:rPr>
          <w:rFonts w:ascii="Times New Roman" w:hAnsi="Times New Roman" w:cs="Times New Roman"/>
          <w:i w:val="0"/>
          <w:iCs/>
          <w:color w:val="000000" w:themeColor="text1"/>
          <w:lang w:val="es-MX" w:eastAsia="es-EC"/>
        </w:rPr>
        <w:t xml:space="preserve">, el pueblo de los Puruhá que formó parte del imperio inca. Dicha identidad se verá reflejada en </w:t>
      </w:r>
      <w:r w:rsidR="00F95C2A" w:rsidRPr="00B04203">
        <w:rPr>
          <w:rFonts w:ascii="Times New Roman" w:hAnsi="Times New Roman" w:cs="Times New Roman"/>
          <w:i w:val="0"/>
          <w:iCs/>
          <w:color w:val="000000" w:themeColor="text1"/>
          <w:lang w:val="es-MX" w:eastAsia="es-EC"/>
        </w:rPr>
        <w:t xml:space="preserve">el diseño de interiores </w:t>
      </w:r>
      <w:r w:rsidR="00523D4C" w:rsidRPr="00B04203">
        <w:rPr>
          <w:rFonts w:ascii="Times New Roman" w:hAnsi="Times New Roman" w:cs="Times New Roman"/>
          <w:i w:val="0"/>
          <w:iCs/>
          <w:color w:val="000000" w:themeColor="text1"/>
          <w:lang w:val="es-MX" w:eastAsia="es-EC"/>
        </w:rPr>
        <w:t xml:space="preserve">del </w:t>
      </w:r>
      <w:r w:rsidR="00EC5600">
        <w:rPr>
          <w:rFonts w:ascii="Times New Roman" w:hAnsi="Times New Roman" w:cs="Times New Roman"/>
          <w:i w:val="0"/>
          <w:iCs/>
          <w:color w:val="000000" w:themeColor="text1"/>
          <w:lang w:val="es-MX" w:eastAsia="es-EC"/>
        </w:rPr>
        <w:t xml:space="preserve">complejo de suites. </w:t>
      </w:r>
      <w:r w:rsidR="00F95C2A" w:rsidRPr="00B04203">
        <w:rPr>
          <w:rFonts w:ascii="Times New Roman" w:hAnsi="Times New Roman" w:cs="Times New Roman"/>
          <w:i w:val="0"/>
          <w:iCs/>
          <w:color w:val="000000" w:themeColor="text1"/>
          <w:lang w:val="es-MX" w:eastAsia="es-EC"/>
        </w:rPr>
        <w:t>El nombre tambi</w:t>
      </w:r>
      <w:r w:rsidR="00EC5600">
        <w:rPr>
          <w:rFonts w:ascii="Times New Roman" w:hAnsi="Times New Roman" w:cs="Times New Roman"/>
          <w:i w:val="0"/>
          <w:iCs/>
          <w:color w:val="000000" w:themeColor="text1"/>
          <w:lang w:val="es-MX" w:eastAsia="es-EC"/>
        </w:rPr>
        <w:t>é</w:t>
      </w:r>
      <w:r w:rsidR="00F95C2A" w:rsidRPr="00B04203">
        <w:rPr>
          <w:rFonts w:ascii="Times New Roman" w:hAnsi="Times New Roman" w:cs="Times New Roman"/>
          <w:i w:val="0"/>
          <w:iCs/>
          <w:color w:val="000000" w:themeColor="text1"/>
          <w:lang w:val="es-MX" w:eastAsia="es-EC"/>
        </w:rPr>
        <w:t xml:space="preserve">n se vincula con el servicio de hospedaje de gran calidad que se pretende brindar </w:t>
      </w:r>
      <w:r w:rsidR="00EC5600">
        <w:rPr>
          <w:rFonts w:ascii="Times New Roman" w:hAnsi="Times New Roman" w:cs="Times New Roman"/>
          <w:i w:val="0"/>
          <w:iCs/>
          <w:color w:val="000000" w:themeColor="text1"/>
          <w:lang w:val="es-MX" w:eastAsia="es-EC"/>
        </w:rPr>
        <w:t>equiparable con las comodidades de un hotel 4 estrellas.</w:t>
      </w:r>
    </w:p>
    <w:p w14:paraId="1579B7E5" w14:textId="77777777" w:rsidR="00F95C2A" w:rsidRPr="00B04203" w:rsidRDefault="00F95C2A" w:rsidP="00234108">
      <w:pPr>
        <w:pStyle w:val="Subttulo"/>
        <w:spacing w:line="360" w:lineRule="auto"/>
        <w:jc w:val="both"/>
        <w:rPr>
          <w:rFonts w:ascii="Times New Roman" w:hAnsi="Times New Roman" w:cs="Times New Roman"/>
          <w:i w:val="0"/>
          <w:iCs/>
          <w:color w:val="000000" w:themeColor="text1"/>
          <w:lang w:val="es-MX" w:eastAsia="es-EC"/>
        </w:rPr>
      </w:pPr>
    </w:p>
    <w:p w14:paraId="59E0CA11" w14:textId="70F927A3" w:rsidR="00F95C2A" w:rsidRPr="00B04203" w:rsidRDefault="00F95C2A" w:rsidP="00234108">
      <w:pPr>
        <w:pStyle w:val="Ttulo2"/>
      </w:pPr>
      <w:bookmarkStart w:id="71" w:name="_Toc210055707"/>
      <w:r w:rsidRPr="00B04203">
        <w:t>Misión y Visión del negocio</w:t>
      </w:r>
      <w:bookmarkEnd w:id="71"/>
    </w:p>
    <w:p w14:paraId="21FAB6F0" w14:textId="7962AD71" w:rsidR="001C75A5" w:rsidRPr="00B04203" w:rsidRDefault="00F95C2A" w:rsidP="00234108">
      <w:pPr>
        <w:pStyle w:val="Ttulo3"/>
        <w:spacing w:line="360" w:lineRule="auto"/>
        <w:rPr>
          <w:lang w:val="es-MX" w:eastAsia="es-EC"/>
        </w:rPr>
      </w:pPr>
      <w:bookmarkStart w:id="72" w:name="_Toc210055708"/>
      <w:r w:rsidRPr="00B04203">
        <w:rPr>
          <w:lang w:val="es-MX" w:eastAsia="es-EC"/>
        </w:rPr>
        <w:t>Misión:</w:t>
      </w:r>
      <w:bookmarkEnd w:id="72"/>
      <w:r w:rsidRPr="00B04203">
        <w:rPr>
          <w:lang w:val="es-MX" w:eastAsia="es-EC"/>
        </w:rPr>
        <w:t xml:space="preserve">  </w:t>
      </w:r>
    </w:p>
    <w:p w14:paraId="06B20707" w14:textId="5331CA6A" w:rsidR="00C07550" w:rsidRPr="00B04203" w:rsidRDefault="00C07550" w:rsidP="00234108">
      <w:pPr>
        <w:spacing w:line="360" w:lineRule="auto"/>
        <w:jc w:val="both"/>
        <w:rPr>
          <w:color w:val="000000" w:themeColor="text1"/>
          <w:lang w:val="es-ES"/>
        </w:rPr>
      </w:pPr>
      <w:r w:rsidRPr="00B04203">
        <w:rPr>
          <w:color w:val="000000" w:themeColor="text1"/>
          <w:lang w:val="es-ES"/>
        </w:rPr>
        <w:t>Brindar una experiencia de hospedaje única,</w:t>
      </w:r>
      <w:r w:rsidR="000E30FB" w:rsidRPr="00B04203">
        <w:rPr>
          <w:color w:val="000000" w:themeColor="text1"/>
          <w:lang w:val="es-ES"/>
        </w:rPr>
        <w:t xml:space="preserve"> versátil,</w:t>
      </w:r>
      <w:r w:rsidRPr="00B04203">
        <w:rPr>
          <w:color w:val="000000" w:themeColor="text1"/>
          <w:lang w:val="es-ES"/>
        </w:rPr>
        <w:t xml:space="preserve"> </w:t>
      </w:r>
      <w:r w:rsidR="00F95C2A" w:rsidRPr="00B04203">
        <w:rPr>
          <w:color w:val="000000" w:themeColor="text1"/>
          <w:lang w:val="es-ES"/>
        </w:rPr>
        <w:t>de confort, servicio</w:t>
      </w:r>
      <w:r w:rsidRPr="00B04203">
        <w:rPr>
          <w:color w:val="000000" w:themeColor="text1"/>
          <w:lang w:val="es-ES"/>
        </w:rPr>
        <w:t xml:space="preserve"> personaliza</w:t>
      </w:r>
      <w:r w:rsidR="00F95C2A" w:rsidRPr="00B04203">
        <w:rPr>
          <w:color w:val="000000" w:themeColor="text1"/>
          <w:lang w:val="es-ES"/>
        </w:rPr>
        <w:t xml:space="preserve">do y atención al detalle, </w:t>
      </w:r>
      <w:r w:rsidRPr="00B04203">
        <w:rPr>
          <w:color w:val="000000" w:themeColor="text1"/>
          <w:lang w:val="es-ES"/>
        </w:rPr>
        <w:t>en un entorno con identidad propia que resalte</w:t>
      </w:r>
      <w:r w:rsidR="00F95C2A" w:rsidRPr="00B04203">
        <w:rPr>
          <w:color w:val="000000" w:themeColor="text1"/>
          <w:lang w:val="es-ES"/>
        </w:rPr>
        <w:t xml:space="preserve"> la</w:t>
      </w:r>
      <w:r w:rsidRPr="00B04203">
        <w:rPr>
          <w:color w:val="000000" w:themeColor="text1"/>
          <w:lang w:val="es-ES"/>
        </w:rPr>
        <w:t xml:space="preserve"> cultura</w:t>
      </w:r>
      <w:r w:rsidR="00F95C2A" w:rsidRPr="00B04203">
        <w:rPr>
          <w:color w:val="000000" w:themeColor="text1"/>
          <w:lang w:val="es-ES"/>
        </w:rPr>
        <w:t xml:space="preserve"> de los pueblos originarios de la región</w:t>
      </w:r>
      <w:r w:rsidRPr="00B04203">
        <w:rPr>
          <w:color w:val="000000" w:themeColor="text1"/>
          <w:lang w:val="es-ES"/>
        </w:rPr>
        <w:t>.</w:t>
      </w:r>
    </w:p>
    <w:p w14:paraId="4EF1BEC1" w14:textId="2E3E93E4" w:rsidR="00F95C2A" w:rsidRPr="00B04203" w:rsidRDefault="00F95C2A" w:rsidP="00234108">
      <w:pPr>
        <w:pStyle w:val="Ttulo3"/>
        <w:spacing w:line="360" w:lineRule="auto"/>
        <w:rPr>
          <w:lang w:val="es-ES"/>
        </w:rPr>
      </w:pPr>
      <w:bookmarkStart w:id="73" w:name="_Toc210055709"/>
      <w:r w:rsidRPr="00B04203">
        <w:rPr>
          <w:lang w:val="es-ES"/>
        </w:rPr>
        <w:t>Visión</w:t>
      </w:r>
      <w:bookmarkEnd w:id="73"/>
    </w:p>
    <w:p w14:paraId="436AB5B7" w14:textId="77777777" w:rsidR="00F95C2A" w:rsidRPr="00B04203" w:rsidRDefault="00F95C2A" w:rsidP="00234108">
      <w:pPr>
        <w:spacing w:line="360" w:lineRule="auto"/>
        <w:jc w:val="both"/>
        <w:rPr>
          <w:color w:val="000000" w:themeColor="text1"/>
          <w:lang w:val="es-ES"/>
        </w:rPr>
      </w:pPr>
      <w:r w:rsidRPr="00B04203">
        <w:rPr>
          <w:color w:val="000000" w:themeColor="text1"/>
          <w:lang w:val="es-ES"/>
        </w:rPr>
        <w:t>Posicionarnos como un hospedaje de referencia a nivel local y nacional, orientado a brindar experiencias memorables y de gran calidad, afianzando como nuestras principales fortalezas nuestro entorno, nuestro personal y el servicio orientado a las necesidades del huésped, sabiendo adaptarse a las circunstancias para cumplir nuestra misión en todo momento.</w:t>
      </w:r>
    </w:p>
    <w:p w14:paraId="457D90F9" w14:textId="33D9C6E0" w:rsidR="001C75A5" w:rsidRPr="00B04203" w:rsidRDefault="001C75A5" w:rsidP="00234108">
      <w:pPr>
        <w:spacing w:line="360" w:lineRule="auto"/>
        <w:jc w:val="both"/>
        <w:rPr>
          <w:color w:val="000000" w:themeColor="text1"/>
          <w:lang w:eastAsia="es-EC"/>
        </w:rPr>
      </w:pPr>
    </w:p>
    <w:p w14:paraId="54833D93" w14:textId="77777777" w:rsidR="007E40A0" w:rsidRPr="00B04203" w:rsidRDefault="007E40A0" w:rsidP="00234108">
      <w:pPr>
        <w:pStyle w:val="Ttulo2"/>
      </w:pPr>
      <w:bookmarkStart w:id="74" w:name="_Toc210055710"/>
      <w:r w:rsidRPr="00B04203">
        <w:t>Propuesta de Valor Canvas</w:t>
      </w:r>
      <w:bookmarkEnd w:id="74"/>
    </w:p>
    <w:p w14:paraId="14C35CE6" w14:textId="77777777" w:rsidR="0023796C" w:rsidRPr="00B04203" w:rsidRDefault="0023796C" w:rsidP="00234108">
      <w:pPr>
        <w:spacing w:line="360" w:lineRule="auto"/>
        <w:jc w:val="both"/>
        <w:rPr>
          <w:color w:val="000000" w:themeColor="text1"/>
        </w:rPr>
      </w:pPr>
    </w:p>
    <w:p w14:paraId="64BC1721" w14:textId="444FFA30" w:rsidR="006D4382" w:rsidRPr="00B04203" w:rsidRDefault="0023796C" w:rsidP="00234108">
      <w:pPr>
        <w:spacing w:line="360" w:lineRule="auto"/>
        <w:jc w:val="both"/>
        <w:rPr>
          <w:color w:val="000000" w:themeColor="text1"/>
        </w:rPr>
      </w:pPr>
      <w:r w:rsidRPr="00B04203">
        <w:rPr>
          <w:color w:val="000000" w:themeColor="text1"/>
        </w:rPr>
        <w:t xml:space="preserve">Para comprender si el servicio que pretendemos brindar como JAWA </w:t>
      </w:r>
      <w:r w:rsidR="007623B1">
        <w:rPr>
          <w:color w:val="000000" w:themeColor="text1"/>
        </w:rPr>
        <w:t>Suites</w:t>
      </w:r>
      <w:r w:rsidRPr="00B04203">
        <w:rPr>
          <w:color w:val="000000" w:themeColor="text1"/>
        </w:rPr>
        <w:t xml:space="preserve"> Boutique se adapta a las necesidades del cliente y aquello que valora</w:t>
      </w:r>
      <w:r w:rsidR="006D4382" w:rsidRPr="00B04203">
        <w:rPr>
          <w:color w:val="000000" w:themeColor="text1"/>
        </w:rPr>
        <w:t>,</w:t>
      </w:r>
      <w:r w:rsidRPr="00B04203">
        <w:rPr>
          <w:color w:val="000000" w:themeColor="text1"/>
        </w:rPr>
        <w:t xml:space="preserve"> es útil</w:t>
      </w:r>
      <w:r w:rsidR="006D4382" w:rsidRPr="00B04203">
        <w:rPr>
          <w:color w:val="000000" w:themeColor="text1"/>
        </w:rPr>
        <w:t xml:space="preserve"> emparejar la propuesta de valor con el perfil de cliente. Se propone usar el esquema Proposición de Valor Canvas.</w:t>
      </w:r>
    </w:p>
    <w:p w14:paraId="69E4D408" w14:textId="77777777" w:rsidR="007E40A0" w:rsidRPr="00B04203" w:rsidRDefault="007E40A0" w:rsidP="00234108">
      <w:pPr>
        <w:spacing w:line="360" w:lineRule="auto"/>
        <w:jc w:val="both"/>
        <w:rPr>
          <w:color w:val="000000" w:themeColor="text1"/>
        </w:rPr>
      </w:pPr>
    </w:p>
    <w:p w14:paraId="28467B0E" w14:textId="16FF236C" w:rsidR="0023796C" w:rsidRPr="00B04203" w:rsidRDefault="006D4382" w:rsidP="00234108">
      <w:pPr>
        <w:spacing w:line="360" w:lineRule="auto"/>
        <w:jc w:val="both"/>
        <w:rPr>
          <w:color w:val="000000" w:themeColor="text1"/>
        </w:rPr>
      </w:pPr>
      <w:r w:rsidRPr="00B04203">
        <w:rPr>
          <w:color w:val="000000" w:themeColor="text1"/>
        </w:rPr>
        <w:t>Est</w:t>
      </w:r>
      <w:r w:rsidR="00AA49F3" w:rsidRPr="00B04203">
        <w:rPr>
          <w:color w:val="000000" w:themeColor="text1"/>
        </w:rPr>
        <w:t>o</w:t>
      </w:r>
      <w:r w:rsidRPr="00B04203">
        <w:rPr>
          <w:color w:val="000000" w:themeColor="text1"/>
        </w:rPr>
        <w:t xml:space="preserve"> hace referencia a considerar l</w:t>
      </w:r>
      <w:r w:rsidR="00AA49F3" w:rsidRPr="00B04203">
        <w:rPr>
          <w:color w:val="000000" w:themeColor="text1"/>
        </w:rPr>
        <w:t xml:space="preserve">os </w:t>
      </w:r>
      <w:r w:rsidRPr="00B04203">
        <w:rPr>
          <w:color w:val="000000" w:themeColor="text1"/>
        </w:rPr>
        <w:t>beneficios</w:t>
      </w:r>
      <w:r w:rsidR="00AA49F3" w:rsidRPr="00B04203">
        <w:rPr>
          <w:color w:val="000000" w:themeColor="text1"/>
        </w:rPr>
        <w:t xml:space="preserve"> y ventajas por sobre otros servicios de hospedaje,</w:t>
      </w:r>
      <w:r w:rsidRPr="00B04203">
        <w:rPr>
          <w:color w:val="000000" w:themeColor="text1"/>
        </w:rPr>
        <w:t xml:space="preserve"> que el cliente</w:t>
      </w:r>
      <w:r w:rsidR="00AA49F3" w:rsidRPr="00B04203">
        <w:rPr>
          <w:color w:val="000000" w:themeColor="text1"/>
        </w:rPr>
        <w:t xml:space="preserve"> recibe</w:t>
      </w:r>
      <w:r w:rsidRPr="00B04203">
        <w:rPr>
          <w:color w:val="000000" w:themeColor="text1"/>
        </w:rPr>
        <w:t xml:space="preserve"> al </w:t>
      </w:r>
      <w:r w:rsidR="00AA49F3" w:rsidRPr="00B04203">
        <w:rPr>
          <w:color w:val="000000" w:themeColor="text1"/>
        </w:rPr>
        <w:t>elegir</w:t>
      </w:r>
      <w:r w:rsidRPr="00B04203">
        <w:rPr>
          <w:color w:val="000000" w:themeColor="text1"/>
        </w:rPr>
        <w:t xml:space="preserve"> un </w:t>
      </w:r>
      <w:r w:rsidR="007623B1">
        <w:rPr>
          <w:color w:val="000000" w:themeColor="text1"/>
        </w:rPr>
        <w:t>servicio</w:t>
      </w:r>
      <w:r w:rsidR="00AA49F3" w:rsidRPr="00B04203">
        <w:rPr>
          <w:color w:val="000000" w:themeColor="text1"/>
        </w:rPr>
        <w:t xml:space="preserve"> </w:t>
      </w:r>
      <w:r w:rsidR="007623B1">
        <w:rPr>
          <w:color w:val="000000" w:themeColor="text1"/>
        </w:rPr>
        <w:t xml:space="preserve">de </w:t>
      </w:r>
      <w:r w:rsidR="00AA49F3" w:rsidRPr="00B04203">
        <w:rPr>
          <w:color w:val="000000" w:themeColor="text1"/>
        </w:rPr>
        <w:t>categoria de 4 estrellas</w:t>
      </w:r>
      <w:r w:rsidR="007623B1">
        <w:rPr>
          <w:color w:val="000000" w:themeColor="text1"/>
        </w:rPr>
        <w:t xml:space="preserve"> o similar</w:t>
      </w:r>
      <w:r w:rsidRPr="00B04203">
        <w:rPr>
          <w:color w:val="000000" w:themeColor="text1"/>
        </w:rPr>
        <w:t xml:space="preserve"> </w:t>
      </w:r>
      <w:r w:rsidR="00AA49F3" w:rsidRPr="00B04203">
        <w:rPr>
          <w:color w:val="000000" w:themeColor="text1"/>
        </w:rPr>
        <w:t>(Customer g</w:t>
      </w:r>
      <w:r w:rsidRPr="00B04203">
        <w:rPr>
          <w:color w:val="000000" w:themeColor="text1"/>
        </w:rPr>
        <w:t>ains), los posibles aspectos negativ</w:t>
      </w:r>
      <w:r w:rsidR="00AA49F3" w:rsidRPr="00B04203">
        <w:rPr>
          <w:color w:val="000000" w:themeColor="text1"/>
        </w:rPr>
        <w:t>o</w:t>
      </w:r>
      <w:r w:rsidRPr="00B04203">
        <w:rPr>
          <w:color w:val="000000" w:themeColor="text1"/>
        </w:rPr>
        <w:t xml:space="preserve">s o desventajas que atraviesa al hospedarse en </w:t>
      </w:r>
      <w:r w:rsidR="00AA49F3" w:rsidRPr="00B04203">
        <w:rPr>
          <w:color w:val="000000" w:themeColor="text1"/>
        </w:rPr>
        <w:t xml:space="preserve">dichos </w:t>
      </w:r>
      <w:r w:rsidRPr="00B04203">
        <w:rPr>
          <w:color w:val="000000" w:themeColor="text1"/>
        </w:rPr>
        <w:t>establecimientos (</w:t>
      </w:r>
      <w:r w:rsidR="00AA49F3" w:rsidRPr="00B04203">
        <w:rPr>
          <w:color w:val="000000" w:themeColor="text1"/>
        </w:rPr>
        <w:t>Customer p</w:t>
      </w:r>
      <w:r w:rsidRPr="00B04203">
        <w:rPr>
          <w:color w:val="000000" w:themeColor="text1"/>
        </w:rPr>
        <w:t>ains) y c</w:t>
      </w:r>
      <w:r w:rsidR="00AA49F3" w:rsidRPr="00B04203">
        <w:rPr>
          <w:color w:val="000000" w:themeColor="text1"/>
        </w:rPr>
        <w:t>u</w:t>
      </w:r>
      <w:r w:rsidR="008B33C5" w:rsidRPr="00B04203">
        <w:rPr>
          <w:color w:val="000000" w:themeColor="text1"/>
        </w:rPr>
        <w:t>á</w:t>
      </w:r>
      <w:r w:rsidR="00AA49F3" w:rsidRPr="00B04203">
        <w:rPr>
          <w:color w:val="000000" w:themeColor="text1"/>
        </w:rPr>
        <w:t xml:space="preserve">les son las razones por las que elije este servicio  </w:t>
      </w:r>
      <w:r w:rsidRPr="00B04203">
        <w:rPr>
          <w:color w:val="000000" w:themeColor="text1"/>
        </w:rPr>
        <w:t xml:space="preserve">(Customer jobs). </w:t>
      </w:r>
      <w:r w:rsidR="008934AD" w:rsidRPr="00B04203">
        <w:rPr>
          <w:color w:val="000000" w:themeColor="text1"/>
        </w:rPr>
        <w:t xml:space="preserve">Esto en el contexto del mercado de hospedaje en la ciudad de Riobamba. </w:t>
      </w:r>
    </w:p>
    <w:p w14:paraId="78AB9758" w14:textId="77777777" w:rsidR="006D4382" w:rsidRPr="00B04203" w:rsidRDefault="006D4382" w:rsidP="00234108">
      <w:pPr>
        <w:spacing w:line="360" w:lineRule="auto"/>
        <w:jc w:val="both"/>
        <w:rPr>
          <w:color w:val="000000" w:themeColor="text1"/>
        </w:rPr>
      </w:pPr>
    </w:p>
    <w:p w14:paraId="133A9A86" w14:textId="1501621B" w:rsidR="00027657" w:rsidRPr="00B04203" w:rsidRDefault="006D4382" w:rsidP="00234108">
      <w:pPr>
        <w:spacing w:line="360" w:lineRule="auto"/>
        <w:jc w:val="both"/>
        <w:rPr>
          <w:color w:val="000000" w:themeColor="text1"/>
        </w:rPr>
      </w:pPr>
      <w:r w:rsidRPr="00B04203">
        <w:rPr>
          <w:color w:val="000000" w:themeColor="text1"/>
        </w:rPr>
        <w:t xml:space="preserve">Al analizar la propuesa de valor </w:t>
      </w:r>
      <w:r w:rsidR="00AA49F3" w:rsidRPr="00B04203">
        <w:rPr>
          <w:color w:val="000000" w:themeColor="text1"/>
        </w:rPr>
        <w:t>se consideran</w:t>
      </w:r>
      <w:r w:rsidRPr="00B04203">
        <w:rPr>
          <w:color w:val="000000" w:themeColor="text1"/>
        </w:rPr>
        <w:t xml:space="preserve"> 3 aspectos: aquellos elementos que </w:t>
      </w:r>
      <w:r w:rsidR="00CC7458" w:rsidRPr="00B04203">
        <w:rPr>
          <w:color w:val="000000" w:themeColor="text1"/>
        </w:rPr>
        <w:t xml:space="preserve">permitirán </w:t>
      </w:r>
      <w:r w:rsidR="00AA49F3" w:rsidRPr="00B04203">
        <w:rPr>
          <w:color w:val="000000" w:themeColor="text1"/>
        </w:rPr>
        <w:t xml:space="preserve">brindar un </w:t>
      </w:r>
      <w:r w:rsidR="00CC7458" w:rsidRPr="00B04203">
        <w:rPr>
          <w:color w:val="000000" w:themeColor="text1"/>
        </w:rPr>
        <w:t xml:space="preserve">valor agregado al servicio de hospedaje (Gain creators). Aspectos que subsanarán las brechas en el servicio que el cliente percibe actualmente (Pain relievers) que afectan su </w:t>
      </w:r>
      <w:r w:rsidR="00CC7458" w:rsidRPr="00B04203">
        <w:rPr>
          <w:color w:val="000000" w:themeColor="text1"/>
        </w:rPr>
        <w:lastRenderedPageBreak/>
        <w:t xml:space="preserve">experiencia y el servicio de hospedaje como tal, sus aspectos “funcionales” básicos y cómo se combinará con los elementos previos (Product and services). </w:t>
      </w:r>
    </w:p>
    <w:p w14:paraId="636FE0D6" w14:textId="1C1D2A22" w:rsidR="00EE2762" w:rsidRPr="00B04203" w:rsidRDefault="00EE2762" w:rsidP="00234108">
      <w:pPr>
        <w:spacing w:line="360" w:lineRule="auto"/>
        <w:rPr>
          <w:i/>
          <w:iCs/>
          <w:color w:val="000000" w:themeColor="text1"/>
        </w:rPr>
      </w:pPr>
    </w:p>
    <w:p w14:paraId="3CADCD94" w14:textId="13859CD9" w:rsidR="00027657" w:rsidRPr="00B04203" w:rsidRDefault="00027657" w:rsidP="00234108">
      <w:pPr>
        <w:pStyle w:val="Epgrafe"/>
        <w:spacing w:line="360" w:lineRule="auto"/>
        <w:jc w:val="center"/>
        <w:rPr>
          <w:rFonts w:eastAsia="Cambria"/>
          <w:color w:val="000000" w:themeColor="text1"/>
          <w:sz w:val="24"/>
          <w:szCs w:val="24"/>
          <w:lang w:val="es-MX" w:eastAsia="es-AR"/>
        </w:rPr>
      </w:pPr>
      <w:bookmarkStart w:id="75" w:name="_Toc205999583"/>
      <w:r w:rsidRPr="00B04203">
        <w:rPr>
          <w:color w:val="000000" w:themeColor="text1"/>
          <w:sz w:val="24"/>
          <w:szCs w:val="24"/>
        </w:rPr>
        <w:t xml:space="preserve">Ilustración </w:t>
      </w:r>
      <w:r w:rsidRPr="00B04203">
        <w:rPr>
          <w:color w:val="000000" w:themeColor="text1"/>
          <w:sz w:val="24"/>
          <w:szCs w:val="24"/>
        </w:rPr>
        <w:fldChar w:fldCharType="begin"/>
      </w:r>
      <w:r w:rsidRPr="00B04203">
        <w:rPr>
          <w:color w:val="000000" w:themeColor="text1"/>
          <w:sz w:val="24"/>
          <w:szCs w:val="24"/>
        </w:rPr>
        <w:instrText xml:space="preserve"> SEQ Ilustración \* ARABIC </w:instrText>
      </w:r>
      <w:r w:rsidRPr="00B04203">
        <w:rPr>
          <w:color w:val="000000" w:themeColor="text1"/>
          <w:sz w:val="24"/>
          <w:szCs w:val="24"/>
        </w:rPr>
        <w:fldChar w:fldCharType="separate"/>
      </w:r>
      <w:r w:rsidR="006143C3">
        <w:rPr>
          <w:noProof/>
          <w:color w:val="000000" w:themeColor="text1"/>
          <w:sz w:val="24"/>
          <w:szCs w:val="24"/>
        </w:rPr>
        <w:t>14</w:t>
      </w:r>
      <w:r w:rsidRPr="00B04203">
        <w:rPr>
          <w:color w:val="000000" w:themeColor="text1"/>
          <w:sz w:val="24"/>
          <w:szCs w:val="24"/>
        </w:rPr>
        <w:fldChar w:fldCharType="end"/>
      </w:r>
      <w:r w:rsidRPr="00B04203">
        <w:rPr>
          <w:color w:val="000000" w:themeColor="text1"/>
          <w:sz w:val="24"/>
          <w:szCs w:val="24"/>
        </w:rPr>
        <w:t xml:space="preserve">. </w:t>
      </w:r>
      <w:r w:rsidRPr="00B04203">
        <w:rPr>
          <w:b/>
          <w:bCs/>
          <w:color w:val="000000" w:themeColor="text1"/>
          <w:sz w:val="24"/>
          <w:szCs w:val="24"/>
        </w:rPr>
        <w:t>Propuesta de Valor Canvas</w:t>
      </w:r>
      <w:bookmarkEnd w:id="75"/>
    </w:p>
    <w:p w14:paraId="2F910C54" w14:textId="258A10A8" w:rsidR="00BF0BCC" w:rsidRPr="00B04203" w:rsidRDefault="00CE526B" w:rsidP="00234108">
      <w:pPr>
        <w:spacing w:before="100" w:beforeAutospacing="1" w:after="100" w:afterAutospacing="1" w:line="360" w:lineRule="auto"/>
        <w:jc w:val="both"/>
        <w:rPr>
          <w:rFonts w:eastAsia="Cambria"/>
          <w:color w:val="000000" w:themeColor="text1"/>
          <w:lang w:val="es-MX" w:eastAsia="es-AR"/>
        </w:rPr>
      </w:pPr>
      <w:r w:rsidRPr="00B04203">
        <w:rPr>
          <w:rFonts w:eastAsia="Cambria"/>
          <w:noProof/>
          <w:color w:val="000000" w:themeColor="text1"/>
          <w:lang w:val="es-AR" w:eastAsia="es-AR"/>
        </w:rPr>
        <w:drawing>
          <wp:inline distT="0" distB="0" distL="0" distR="0" wp14:anchorId="6BE0FBAE" wp14:editId="0759B0E7">
            <wp:extent cx="5528145" cy="3317358"/>
            <wp:effectExtent l="0" t="0" r="0" b="0"/>
            <wp:docPr id="18254285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28556" name="Imagen 1825428556"/>
                    <pic:cNvPicPr/>
                  </pic:nvPicPr>
                  <pic:blipFill rotWithShape="1">
                    <a:blip r:embed="rId31" cstate="print">
                      <a:extLst>
                        <a:ext uri="{28A0092B-C50C-407E-A947-70E740481C1C}">
                          <a14:useLocalDpi xmlns:a14="http://schemas.microsoft.com/office/drawing/2010/main" val="0"/>
                        </a:ext>
                      </a:extLst>
                    </a:blip>
                    <a:srcRect t="2102" r="2388" b="4210"/>
                    <a:stretch>
                      <a:fillRect/>
                    </a:stretch>
                  </pic:blipFill>
                  <pic:spPr bwMode="auto">
                    <a:xfrm>
                      <a:off x="0" y="0"/>
                      <a:ext cx="5528931" cy="3317830"/>
                    </a:xfrm>
                    <a:prstGeom prst="rect">
                      <a:avLst/>
                    </a:prstGeom>
                    <a:ln>
                      <a:noFill/>
                    </a:ln>
                    <a:extLst>
                      <a:ext uri="{53640926-AAD7-44D8-BBD7-CCE9431645EC}">
                        <a14:shadowObscured xmlns:a14="http://schemas.microsoft.com/office/drawing/2010/main"/>
                      </a:ext>
                    </a:extLst>
                  </pic:spPr>
                </pic:pic>
              </a:graphicData>
            </a:graphic>
          </wp:inline>
        </w:drawing>
      </w:r>
    </w:p>
    <w:p w14:paraId="75519919" w14:textId="10535815" w:rsidR="00CE526B" w:rsidRPr="00B04203" w:rsidRDefault="00CE526B" w:rsidP="00234108">
      <w:pPr>
        <w:spacing w:before="100" w:beforeAutospacing="1" w:after="100" w:afterAutospacing="1" w:line="360" w:lineRule="auto"/>
        <w:jc w:val="center"/>
        <w:rPr>
          <w:i/>
          <w:iCs/>
          <w:color w:val="000000" w:themeColor="text1"/>
        </w:rPr>
      </w:pPr>
      <w:r w:rsidRPr="00B04203">
        <w:rPr>
          <w:i/>
          <w:iCs/>
          <w:color w:val="000000" w:themeColor="text1"/>
        </w:rPr>
        <w:t>Fuente: Business Model Generation, por Alexander Osterwalder (2010)</w:t>
      </w:r>
    </w:p>
    <w:p w14:paraId="1C2F76D0" w14:textId="3D973912" w:rsidR="00BF0BCC" w:rsidRPr="00B04203" w:rsidRDefault="007A1557" w:rsidP="00234108">
      <w:pPr>
        <w:pStyle w:val="Ttulo3"/>
        <w:spacing w:line="360" w:lineRule="auto"/>
      </w:pPr>
      <w:bookmarkStart w:id="76" w:name="_Toc210055711"/>
      <w:r>
        <w:t>Tareas del Cliente</w:t>
      </w:r>
      <w:bookmarkEnd w:id="76"/>
    </w:p>
    <w:p w14:paraId="00872B87" w14:textId="77777777" w:rsidR="000B48BA" w:rsidRPr="00B04203" w:rsidRDefault="000B48BA" w:rsidP="00515FB1">
      <w:pPr>
        <w:pStyle w:val="Prrafodelista"/>
        <w:numPr>
          <w:ilvl w:val="0"/>
          <w:numId w:val="18"/>
        </w:numPr>
        <w:spacing w:line="360" w:lineRule="auto"/>
        <w:jc w:val="both"/>
        <w:rPr>
          <w:color w:val="000000" w:themeColor="text1"/>
        </w:rPr>
      </w:pPr>
      <w:r w:rsidRPr="00B04203">
        <w:rPr>
          <w:color w:val="000000" w:themeColor="text1"/>
        </w:rPr>
        <w:t>El cliente busca hospedarse en habitaciones amplias, con buena iluminación, silenciosas, camas cómodas, baños amplios y en buenas condiciones.</w:t>
      </w:r>
    </w:p>
    <w:p w14:paraId="69BF3043" w14:textId="29293919" w:rsidR="000B48BA" w:rsidRPr="00B04203" w:rsidRDefault="000B48BA" w:rsidP="00515FB1">
      <w:pPr>
        <w:pStyle w:val="Prrafodelista"/>
        <w:numPr>
          <w:ilvl w:val="0"/>
          <w:numId w:val="18"/>
        </w:numPr>
        <w:spacing w:line="360" w:lineRule="auto"/>
        <w:jc w:val="both"/>
        <w:rPr>
          <w:color w:val="000000" w:themeColor="text1"/>
        </w:rPr>
      </w:pPr>
      <w:r w:rsidRPr="00B04203">
        <w:rPr>
          <w:color w:val="000000" w:themeColor="text1"/>
        </w:rPr>
        <w:t xml:space="preserve">Ubicación del </w:t>
      </w:r>
      <w:r w:rsidR="007623B1">
        <w:rPr>
          <w:color w:val="000000" w:themeColor="text1"/>
        </w:rPr>
        <w:t>hospedaje</w:t>
      </w:r>
      <w:r w:rsidRPr="00B04203">
        <w:rPr>
          <w:color w:val="000000" w:themeColor="text1"/>
        </w:rPr>
        <w:t xml:space="preserve"> cercana a principales atractivos de la ciudad y en un sector seguro.</w:t>
      </w:r>
    </w:p>
    <w:p w14:paraId="6134776D" w14:textId="38360EC4" w:rsidR="00BF0BCC" w:rsidRPr="00B04203" w:rsidRDefault="000B48BA" w:rsidP="00515FB1">
      <w:pPr>
        <w:pStyle w:val="Prrafodelista"/>
        <w:numPr>
          <w:ilvl w:val="0"/>
          <w:numId w:val="18"/>
        </w:numPr>
        <w:spacing w:line="360" w:lineRule="auto"/>
        <w:jc w:val="both"/>
        <w:rPr>
          <w:color w:val="000000" w:themeColor="text1"/>
        </w:rPr>
      </w:pPr>
      <w:r w:rsidRPr="00B04203">
        <w:rPr>
          <w:color w:val="000000" w:themeColor="text1"/>
        </w:rPr>
        <w:t xml:space="preserve">Atención amable y </w:t>
      </w:r>
      <w:r w:rsidR="007C4E77" w:rsidRPr="00B04203">
        <w:rPr>
          <w:color w:val="000000" w:themeColor="text1"/>
        </w:rPr>
        <w:t>eficiente</w:t>
      </w:r>
      <w:r w:rsidRPr="00B04203">
        <w:rPr>
          <w:color w:val="000000" w:themeColor="text1"/>
        </w:rPr>
        <w:t>.</w:t>
      </w:r>
    </w:p>
    <w:p w14:paraId="1A96F29D" w14:textId="6F4028BD" w:rsidR="000B48BA" w:rsidRPr="00B04203" w:rsidRDefault="000B48BA" w:rsidP="00515FB1">
      <w:pPr>
        <w:pStyle w:val="Prrafodelista"/>
        <w:numPr>
          <w:ilvl w:val="0"/>
          <w:numId w:val="18"/>
        </w:numPr>
        <w:spacing w:line="360" w:lineRule="auto"/>
        <w:jc w:val="both"/>
        <w:rPr>
          <w:color w:val="000000" w:themeColor="text1"/>
        </w:rPr>
      </w:pPr>
      <w:r w:rsidRPr="00B04203">
        <w:rPr>
          <w:color w:val="000000" w:themeColor="text1"/>
        </w:rPr>
        <w:t xml:space="preserve">Infraestructura </w:t>
      </w:r>
      <w:r w:rsidR="0009125E" w:rsidRPr="00B04203">
        <w:rPr>
          <w:color w:val="000000" w:themeColor="text1"/>
        </w:rPr>
        <w:t xml:space="preserve">y mobiliario </w:t>
      </w:r>
      <w:r w:rsidRPr="00B04203">
        <w:rPr>
          <w:color w:val="000000" w:themeColor="text1"/>
        </w:rPr>
        <w:t>del hotel en excelentes condiciones</w:t>
      </w:r>
      <w:r w:rsidR="0009125E" w:rsidRPr="00B04203">
        <w:rPr>
          <w:color w:val="000000" w:themeColor="text1"/>
        </w:rPr>
        <w:t>.</w:t>
      </w:r>
    </w:p>
    <w:p w14:paraId="29A8E904" w14:textId="030CE11F" w:rsidR="0009125E" w:rsidRPr="00B04203" w:rsidRDefault="0009125E" w:rsidP="00515FB1">
      <w:pPr>
        <w:pStyle w:val="Prrafodelista"/>
        <w:numPr>
          <w:ilvl w:val="0"/>
          <w:numId w:val="18"/>
        </w:numPr>
        <w:spacing w:line="360" w:lineRule="auto"/>
        <w:jc w:val="both"/>
        <w:rPr>
          <w:color w:val="000000" w:themeColor="text1"/>
        </w:rPr>
      </w:pPr>
      <w:r w:rsidRPr="00B04203">
        <w:rPr>
          <w:color w:val="000000" w:themeColor="text1"/>
        </w:rPr>
        <w:t xml:space="preserve">Parqueadero seguro y con acceso fácil al hotel. </w:t>
      </w:r>
    </w:p>
    <w:p w14:paraId="46EB65ED" w14:textId="38139C36" w:rsidR="0009125E" w:rsidRPr="00B04203" w:rsidRDefault="0009125E" w:rsidP="00515FB1">
      <w:pPr>
        <w:pStyle w:val="Prrafodelista"/>
        <w:numPr>
          <w:ilvl w:val="0"/>
          <w:numId w:val="18"/>
        </w:numPr>
        <w:spacing w:line="360" w:lineRule="auto"/>
        <w:jc w:val="both"/>
        <w:rPr>
          <w:color w:val="000000" w:themeColor="text1"/>
        </w:rPr>
      </w:pPr>
      <w:r w:rsidRPr="00B04203">
        <w:rPr>
          <w:color w:val="000000" w:themeColor="text1"/>
        </w:rPr>
        <w:t xml:space="preserve">Servicio de alimentación de calidad en un entorno agradable. </w:t>
      </w:r>
    </w:p>
    <w:p w14:paraId="464F71BF" w14:textId="4632B5D3" w:rsidR="0009125E" w:rsidRPr="00B04203" w:rsidRDefault="0009125E" w:rsidP="00515FB1">
      <w:pPr>
        <w:pStyle w:val="Prrafodelista"/>
        <w:numPr>
          <w:ilvl w:val="0"/>
          <w:numId w:val="18"/>
        </w:numPr>
        <w:spacing w:line="360" w:lineRule="auto"/>
        <w:jc w:val="both"/>
        <w:rPr>
          <w:color w:val="000000" w:themeColor="text1"/>
        </w:rPr>
      </w:pPr>
      <w:r w:rsidRPr="00B04203">
        <w:rPr>
          <w:color w:val="000000" w:themeColor="text1"/>
        </w:rPr>
        <w:t>Asesoria para realizar actividades de turismo.</w:t>
      </w:r>
    </w:p>
    <w:p w14:paraId="08CD3E56" w14:textId="77777777" w:rsidR="007623B1" w:rsidRDefault="007C4E77" w:rsidP="00515FB1">
      <w:pPr>
        <w:pStyle w:val="Prrafodelista"/>
        <w:numPr>
          <w:ilvl w:val="0"/>
          <w:numId w:val="18"/>
        </w:numPr>
        <w:spacing w:line="360" w:lineRule="auto"/>
        <w:jc w:val="both"/>
        <w:rPr>
          <w:color w:val="000000" w:themeColor="text1"/>
        </w:rPr>
      </w:pPr>
      <w:r w:rsidRPr="00B04203">
        <w:rPr>
          <w:color w:val="000000" w:themeColor="text1"/>
        </w:rPr>
        <w:t>Disfrutar de actividades gastronómicas</w:t>
      </w:r>
      <w:r w:rsidR="007623B1">
        <w:rPr>
          <w:color w:val="000000" w:themeColor="text1"/>
        </w:rPr>
        <w:t>.</w:t>
      </w:r>
    </w:p>
    <w:p w14:paraId="5269AC9F" w14:textId="71D81145" w:rsidR="002968A4" w:rsidRPr="00B04203" w:rsidRDefault="007623B1" w:rsidP="00515FB1">
      <w:pPr>
        <w:pStyle w:val="Prrafodelista"/>
        <w:numPr>
          <w:ilvl w:val="0"/>
          <w:numId w:val="18"/>
        </w:numPr>
        <w:spacing w:line="360" w:lineRule="auto"/>
        <w:jc w:val="both"/>
        <w:rPr>
          <w:color w:val="000000" w:themeColor="text1"/>
        </w:rPr>
      </w:pPr>
      <w:r>
        <w:rPr>
          <w:color w:val="000000" w:themeColor="text1"/>
        </w:rPr>
        <w:t>Disfr</w:t>
      </w:r>
      <w:r w:rsidR="00F14F5A">
        <w:rPr>
          <w:color w:val="000000" w:themeColor="text1"/>
        </w:rPr>
        <w:t>u</w:t>
      </w:r>
      <w:r>
        <w:rPr>
          <w:color w:val="000000" w:themeColor="text1"/>
        </w:rPr>
        <w:t xml:space="preserve">tar de actividades </w:t>
      </w:r>
      <w:r w:rsidR="007C4E77" w:rsidRPr="00B04203">
        <w:rPr>
          <w:color w:val="000000" w:themeColor="text1"/>
        </w:rPr>
        <w:t xml:space="preserve">de relajación </w:t>
      </w:r>
      <w:r w:rsidR="00AA49F3" w:rsidRPr="00B04203">
        <w:rPr>
          <w:color w:val="000000" w:themeColor="text1"/>
        </w:rPr>
        <w:t xml:space="preserve">dentro de </w:t>
      </w:r>
      <w:proofErr w:type="gramStart"/>
      <w:r w:rsidR="00AA49F3" w:rsidRPr="00B04203">
        <w:rPr>
          <w:color w:val="000000" w:themeColor="text1"/>
        </w:rPr>
        <w:t>la instalaciones</w:t>
      </w:r>
      <w:proofErr w:type="gramEnd"/>
      <w:r w:rsidR="00AA49F3" w:rsidRPr="00B04203">
        <w:rPr>
          <w:color w:val="000000" w:themeColor="text1"/>
        </w:rPr>
        <w:t xml:space="preserve"> del hotel.</w:t>
      </w:r>
    </w:p>
    <w:p w14:paraId="3495C7E0" w14:textId="7596AB22" w:rsidR="0009125E" w:rsidRPr="00B04203" w:rsidRDefault="00CA46F7" w:rsidP="00234108">
      <w:pPr>
        <w:pStyle w:val="Ttulo3"/>
        <w:spacing w:line="360" w:lineRule="auto"/>
      </w:pPr>
      <w:bookmarkStart w:id="77" w:name="_Toc210055712"/>
      <w:r>
        <w:lastRenderedPageBreak/>
        <w:t>Frustraciones del cliente</w:t>
      </w:r>
      <w:bookmarkEnd w:id="77"/>
    </w:p>
    <w:p w14:paraId="18D8CA84" w14:textId="78A2B825" w:rsidR="0009125E" w:rsidRPr="00B04203" w:rsidRDefault="0009125E" w:rsidP="00515FB1">
      <w:pPr>
        <w:pStyle w:val="Prrafodelista"/>
        <w:numPr>
          <w:ilvl w:val="0"/>
          <w:numId w:val="19"/>
        </w:numPr>
        <w:spacing w:line="360" w:lineRule="auto"/>
        <w:jc w:val="both"/>
        <w:rPr>
          <w:color w:val="000000" w:themeColor="text1"/>
        </w:rPr>
      </w:pPr>
      <w:r w:rsidRPr="00B04203">
        <w:rPr>
          <w:color w:val="000000" w:themeColor="text1"/>
        </w:rPr>
        <w:t>Experiencia de hospedaje en un entorno de monotonia, que no guarda carasterísticas síngulares en la infraestructura, la atención o servicios adicionales.</w:t>
      </w:r>
    </w:p>
    <w:p w14:paraId="31EEE1CC" w14:textId="458601AA" w:rsidR="007C4E77" w:rsidRPr="00B04203" w:rsidRDefault="007C4E77" w:rsidP="00515FB1">
      <w:pPr>
        <w:pStyle w:val="Prrafodelista"/>
        <w:numPr>
          <w:ilvl w:val="0"/>
          <w:numId w:val="19"/>
        </w:numPr>
        <w:spacing w:line="360" w:lineRule="auto"/>
        <w:jc w:val="both"/>
        <w:rPr>
          <w:color w:val="000000" w:themeColor="text1"/>
        </w:rPr>
      </w:pPr>
      <w:r w:rsidRPr="00B04203">
        <w:rPr>
          <w:color w:val="000000" w:themeColor="text1"/>
        </w:rPr>
        <w:t>No reciben una atención personalizada, mientras más grande el hotel este aspecto se descuida.</w:t>
      </w:r>
    </w:p>
    <w:p w14:paraId="1344CE58" w14:textId="4198DD49" w:rsidR="00F85CBB" w:rsidRPr="00B04203" w:rsidRDefault="00F85CBB" w:rsidP="00515FB1">
      <w:pPr>
        <w:pStyle w:val="Prrafodelista"/>
        <w:numPr>
          <w:ilvl w:val="0"/>
          <w:numId w:val="19"/>
        </w:numPr>
        <w:spacing w:line="360" w:lineRule="auto"/>
        <w:jc w:val="both"/>
        <w:rPr>
          <w:color w:val="000000" w:themeColor="text1"/>
        </w:rPr>
      </w:pPr>
      <w:r w:rsidRPr="00B04203">
        <w:rPr>
          <w:color w:val="000000" w:themeColor="text1"/>
        </w:rPr>
        <w:t>Los hoteles de la competencia no se encuentran cercanos al centro histórico de la ciudad</w:t>
      </w:r>
      <w:r w:rsidR="00D3021C">
        <w:rPr>
          <w:color w:val="000000" w:themeColor="text1"/>
        </w:rPr>
        <w:t>.</w:t>
      </w:r>
    </w:p>
    <w:p w14:paraId="3E5EFB9B" w14:textId="6A0ADADF" w:rsidR="007C4E77" w:rsidRPr="00F14F5A" w:rsidRDefault="008661C6" w:rsidP="00515FB1">
      <w:pPr>
        <w:pStyle w:val="Prrafodelista"/>
        <w:numPr>
          <w:ilvl w:val="0"/>
          <w:numId w:val="19"/>
        </w:numPr>
        <w:spacing w:line="360" w:lineRule="auto"/>
        <w:jc w:val="both"/>
        <w:rPr>
          <w:color w:val="000000" w:themeColor="text1"/>
        </w:rPr>
      </w:pPr>
      <w:r w:rsidRPr="00B04203">
        <w:rPr>
          <w:color w:val="000000" w:themeColor="text1"/>
        </w:rPr>
        <w:t>La mayor parte de hoteles del segmento</w:t>
      </w:r>
      <w:r w:rsidR="00F14F5A">
        <w:rPr>
          <w:color w:val="000000" w:themeColor="text1"/>
        </w:rPr>
        <w:t xml:space="preserve"> en la ciudad</w:t>
      </w:r>
      <w:r w:rsidR="007C4E77" w:rsidRPr="00B04203">
        <w:rPr>
          <w:color w:val="000000" w:themeColor="text1"/>
        </w:rPr>
        <w:t xml:space="preserve"> no venden </w:t>
      </w:r>
      <w:r w:rsidR="00F14F5A">
        <w:rPr>
          <w:color w:val="000000" w:themeColor="text1"/>
        </w:rPr>
        <w:t>experiencia</w:t>
      </w:r>
      <w:r w:rsidR="007C4E77" w:rsidRPr="00B04203">
        <w:rPr>
          <w:color w:val="000000" w:themeColor="text1"/>
        </w:rPr>
        <w:t xml:space="preserve">s </w:t>
      </w:r>
      <w:r w:rsidR="00F14F5A">
        <w:rPr>
          <w:color w:val="000000" w:themeColor="text1"/>
        </w:rPr>
        <w:t>culinarias con establecimientos aliados.</w:t>
      </w:r>
    </w:p>
    <w:p w14:paraId="1DA6B546" w14:textId="08277A37" w:rsidR="002968A4" w:rsidRPr="00B04203" w:rsidRDefault="00F14F5A" w:rsidP="00515FB1">
      <w:pPr>
        <w:pStyle w:val="Prrafodelista"/>
        <w:numPr>
          <w:ilvl w:val="0"/>
          <w:numId w:val="19"/>
        </w:numPr>
        <w:spacing w:line="360" w:lineRule="auto"/>
        <w:jc w:val="both"/>
        <w:rPr>
          <w:color w:val="000000" w:themeColor="text1"/>
        </w:rPr>
      </w:pPr>
      <w:r>
        <w:rPr>
          <w:color w:val="000000" w:themeColor="text1"/>
        </w:rPr>
        <w:t>Los hotel</w:t>
      </w:r>
      <w:r w:rsidR="003D704D">
        <w:rPr>
          <w:color w:val="000000" w:themeColor="text1"/>
        </w:rPr>
        <w:t>e</w:t>
      </w:r>
      <w:r>
        <w:rPr>
          <w:color w:val="000000" w:themeColor="text1"/>
        </w:rPr>
        <w:t>s del segmento en la ciudad n</w:t>
      </w:r>
      <w:r w:rsidR="002968A4" w:rsidRPr="00B04203">
        <w:rPr>
          <w:color w:val="000000" w:themeColor="text1"/>
        </w:rPr>
        <w:t>o dispone</w:t>
      </w:r>
      <w:r w:rsidR="007623B1">
        <w:rPr>
          <w:color w:val="000000" w:themeColor="text1"/>
        </w:rPr>
        <w:t>n o no se comunican eficientemente,</w:t>
      </w:r>
      <w:r w:rsidR="002968A4" w:rsidRPr="00B04203">
        <w:rPr>
          <w:color w:val="000000" w:themeColor="text1"/>
        </w:rPr>
        <w:t xml:space="preserve">  paquetes turísticos que incluyan hospedaje, transporte y alimentación para turistas nacionales y extranjeros, haciendo que el cliente coordine estas actividades por su cuenta. </w:t>
      </w:r>
    </w:p>
    <w:p w14:paraId="60EA99A1" w14:textId="3378AAD8" w:rsidR="007C4E77" w:rsidRPr="00B04203" w:rsidRDefault="00CA46F7" w:rsidP="00234108">
      <w:pPr>
        <w:pStyle w:val="Ttulo3"/>
        <w:spacing w:line="360" w:lineRule="auto"/>
      </w:pPr>
      <w:bookmarkStart w:id="78" w:name="_Toc210055713"/>
      <w:r>
        <w:t>Ganancias del cliente</w:t>
      </w:r>
      <w:bookmarkEnd w:id="78"/>
    </w:p>
    <w:p w14:paraId="0ABBF58F" w14:textId="5662066C" w:rsidR="008934AD" w:rsidRPr="00B04203" w:rsidRDefault="008934AD" w:rsidP="00515FB1">
      <w:pPr>
        <w:pStyle w:val="Prrafodelista"/>
        <w:numPr>
          <w:ilvl w:val="0"/>
          <w:numId w:val="21"/>
        </w:numPr>
        <w:spacing w:line="360" w:lineRule="auto"/>
        <w:jc w:val="both"/>
        <w:rPr>
          <w:color w:val="000000" w:themeColor="text1"/>
        </w:rPr>
      </w:pPr>
      <w:r w:rsidRPr="00B04203">
        <w:rPr>
          <w:color w:val="000000" w:themeColor="text1"/>
        </w:rPr>
        <w:t>La estandarización en la calidad del servicio. Garantiza que el cliente disfrute de habitaciones limpias, cómodas</w:t>
      </w:r>
      <w:r w:rsidR="008661C6" w:rsidRPr="00B04203">
        <w:rPr>
          <w:color w:val="000000" w:themeColor="text1"/>
        </w:rPr>
        <w:t xml:space="preserve"> e </w:t>
      </w:r>
      <w:r w:rsidRPr="00B04203">
        <w:rPr>
          <w:color w:val="000000" w:themeColor="text1"/>
        </w:rPr>
        <w:t>infraestructura bien preservada</w:t>
      </w:r>
      <w:r w:rsidR="008661C6" w:rsidRPr="00B04203">
        <w:rPr>
          <w:color w:val="000000" w:themeColor="text1"/>
        </w:rPr>
        <w:t>. La calidad se extiende al servicio y la atención que reciba por parte del personal.</w:t>
      </w:r>
    </w:p>
    <w:p w14:paraId="3C095566" w14:textId="478A360E" w:rsidR="008661C6" w:rsidRPr="00B04203" w:rsidRDefault="008661C6" w:rsidP="00515FB1">
      <w:pPr>
        <w:pStyle w:val="Prrafodelista"/>
        <w:numPr>
          <w:ilvl w:val="0"/>
          <w:numId w:val="21"/>
        </w:numPr>
        <w:spacing w:line="360" w:lineRule="auto"/>
        <w:jc w:val="both"/>
        <w:rPr>
          <w:color w:val="000000" w:themeColor="text1"/>
        </w:rPr>
      </w:pPr>
      <w:r w:rsidRPr="00B04203">
        <w:rPr>
          <w:color w:val="000000" w:themeColor="text1"/>
        </w:rPr>
        <w:t>Atención al detalle en las habitaciones e infraestructura del hotel en general.</w:t>
      </w:r>
    </w:p>
    <w:p w14:paraId="30DEA82A" w14:textId="44B0961E" w:rsidR="008661C6" w:rsidRPr="00B04203" w:rsidRDefault="008661C6" w:rsidP="00515FB1">
      <w:pPr>
        <w:pStyle w:val="Prrafodelista"/>
        <w:numPr>
          <w:ilvl w:val="0"/>
          <w:numId w:val="21"/>
        </w:numPr>
        <w:spacing w:line="360" w:lineRule="auto"/>
        <w:jc w:val="both"/>
        <w:rPr>
          <w:color w:val="000000" w:themeColor="text1"/>
        </w:rPr>
      </w:pPr>
      <w:r w:rsidRPr="00B04203">
        <w:rPr>
          <w:color w:val="000000" w:themeColor="text1"/>
        </w:rPr>
        <w:t xml:space="preserve">Respeto a la privacidad y el descanso. </w:t>
      </w:r>
    </w:p>
    <w:p w14:paraId="66A7B624" w14:textId="64CA31EE" w:rsidR="008661C6" w:rsidRPr="00B04203" w:rsidRDefault="008661C6" w:rsidP="00515FB1">
      <w:pPr>
        <w:pStyle w:val="Prrafodelista"/>
        <w:numPr>
          <w:ilvl w:val="0"/>
          <w:numId w:val="21"/>
        </w:numPr>
        <w:spacing w:line="360" w:lineRule="auto"/>
        <w:jc w:val="both"/>
        <w:rPr>
          <w:color w:val="000000" w:themeColor="text1"/>
        </w:rPr>
      </w:pPr>
      <w:r w:rsidRPr="00B04203">
        <w:rPr>
          <w:color w:val="000000" w:themeColor="text1"/>
        </w:rPr>
        <w:t>Acceso a servicios</w:t>
      </w:r>
      <w:r w:rsidR="00F14F5A">
        <w:rPr>
          <w:color w:val="000000" w:themeColor="text1"/>
        </w:rPr>
        <w:t xml:space="preserve"> complementarios de calidad:</w:t>
      </w:r>
      <w:r w:rsidRPr="00B04203">
        <w:rPr>
          <w:color w:val="000000" w:themeColor="text1"/>
        </w:rPr>
        <w:t xml:space="preserve"> alimentación</w:t>
      </w:r>
      <w:r w:rsidR="00F14F5A">
        <w:rPr>
          <w:color w:val="000000" w:themeColor="text1"/>
        </w:rPr>
        <w:t xml:space="preserve"> y relajación principalmente. </w:t>
      </w:r>
    </w:p>
    <w:p w14:paraId="5236B6B0" w14:textId="74FF77FC" w:rsidR="008661C6" w:rsidRPr="00B04203" w:rsidRDefault="007A1557" w:rsidP="00234108">
      <w:pPr>
        <w:pStyle w:val="Ttulo3"/>
        <w:spacing w:line="360" w:lineRule="auto"/>
      </w:pPr>
      <w:bookmarkStart w:id="79" w:name="_Toc210055714"/>
      <w:r>
        <w:t>Productos y Servicios</w:t>
      </w:r>
      <w:bookmarkEnd w:id="79"/>
    </w:p>
    <w:p w14:paraId="650B506F" w14:textId="10124778" w:rsidR="0033679E" w:rsidRDefault="007C4E77" w:rsidP="00515FB1">
      <w:pPr>
        <w:pStyle w:val="Prrafodelista"/>
        <w:numPr>
          <w:ilvl w:val="0"/>
          <w:numId w:val="20"/>
        </w:numPr>
        <w:spacing w:line="360" w:lineRule="auto"/>
        <w:jc w:val="both"/>
        <w:rPr>
          <w:color w:val="000000" w:themeColor="text1"/>
        </w:rPr>
      </w:pPr>
      <w:r w:rsidRPr="00B04203">
        <w:rPr>
          <w:color w:val="000000" w:themeColor="text1"/>
        </w:rPr>
        <w:t xml:space="preserve">Experiencia </w:t>
      </w:r>
      <w:r w:rsidR="0033679E" w:rsidRPr="00B04203">
        <w:rPr>
          <w:color w:val="000000" w:themeColor="text1"/>
        </w:rPr>
        <w:t>de hospedaje</w:t>
      </w:r>
      <w:r w:rsidRPr="00B04203">
        <w:rPr>
          <w:color w:val="000000" w:themeColor="text1"/>
        </w:rPr>
        <w:t xml:space="preserve"> </w:t>
      </w:r>
      <w:r w:rsidR="0033679E" w:rsidRPr="00B04203">
        <w:rPr>
          <w:color w:val="000000" w:themeColor="text1"/>
        </w:rPr>
        <w:t xml:space="preserve">Boutique cercano al centro </w:t>
      </w:r>
      <w:r w:rsidR="00F14F5A">
        <w:rPr>
          <w:color w:val="000000" w:themeColor="text1"/>
        </w:rPr>
        <w:t xml:space="preserve">histórico </w:t>
      </w:r>
      <w:r w:rsidR="0033679E" w:rsidRPr="00B04203">
        <w:rPr>
          <w:color w:val="000000" w:themeColor="text1"/>
        </w:rPr>
        <w:t>de la ciudad,</w:t>
      </w:r>
      <w:r w:rsidR="00D3021C">
        <w:rPr>
          <w:color w:val="000000" w:themeColor="text1"/>
        </w:rPr>
        <w:t xml:space="preserve"> </w:t>
      </w:r>
      <w:r w:rsidR="0033679E" w:rsidRPr="00D3021C">
        <w:rPr>
          <w:color w:val="000000" w:themeColor="text1"/>
        </w:rPr>
        <w:t xml:space="preserve">que cumpla </w:t>
      </w:r>
      <w:r w:rsidR="007623B1" w:rsidRPr="00D3021C">
        <w:rPr>
          <w:color w:val="000000" w:themeColor="text1"/>
        </w:rPr>
        <w:t xml:space="preserve">con </w:t>
      </w:r>
      <w:r w:rsidR="0033679E" w:rsidRPr="00D3021C">
        <w:rPr>
          <w:color w:val="000000" w:themeColor="text1"/>
        </w:rPr>
        <w:t xml:space="preserve">las </w:t>
      </w:r>
      <w:r w:rsidR="007623B1" w:rsidRPr="00D3021C">
        <w:rPr>
          <w:color w:val="000000" w:themeColor="text1"/>
        </w:rPr>
        <w:t>comodidades de una suite</w:t>
      </w:r>
      <w:r w:rsidR="0033679E" w:rsidRPr="00D3021C">
        <w:rPr>
          <w:color w:val="000000" w:themeColor="text1"/>
        </w:rPr>
        <w:t xml:space="preserve"> de un hotel de categoria 4 estrellas</w:t>
      </w:r>
      <w:r w:rsidR="00A270CF" w:rsidRPr="00D3021C">
        <w:rPr>
          <w:color w:val="000000" w:themeColor="text1"/>
        </w:rPr>
        <w:t>,</w:t>
      </w:r>
      <w:r w:rsidR="00F14F5A">
        <w:rPr>
          <w:color w:val="000000" w:themeColor="text1"/>
        </w:rPr>
        <w:t xml:space="preserve"> que garantice descanso en un ambiente de privacidad y confort.</w:t>
      </w:r>
    </w:p>
    <w:p w14:paraId="59C20A4B" w14:textId="45E9399F" w:rsidR="003D704D" w:rsidRPr="00D3021C" w:rsidRDefault="003D704D" w:rsidP="00515FB1">
      <w:pPr>
        <w:pStyle w:val="Prrafodelista"/>
        <w:numPr>
          <w:ilvl w:val="0"/>
          <w:numId w:val="20"/>
        </w:numPr>
        <w:spacing w:line="360" w:lineRule="auto"/>
        <w:jc w:val="both"/>
        <w:rPr>
          <w:color w:val="000000" w:themeColor="text1"/>
        </w:rPr>
      </w:pPr>
      <w:r>
        <w:rPr>
          <w:color w:val="000000" w:themeColor="text1"/>
        </w:rPr>
        <w:t xml:space="preserve">Se dispone de un amplio parqueadero en la propiedad, especialmente relevante en el centro de la ciudad donde la competencia y en general las propiedades carecen de este espacio. </w:t>
      </w:r>
    </w:p>
    <w:p w14:paraId="307C5455" w14:textId="1B632F92" w:rsidR="0033679E" w:rsidRPr="00B04203" w:rsidRDefault="0033679E" w:rsidP="00515FB1">
      <w:pPr>
        <w:pStyle w:val="Prrafodelista"/>
        <w:numPr>
          <w:ilvl w:val="0"/>
          <w:numId w:val="20"/>
        </w:numPr>
        <w:spacing w:line="360" w:lineRule="auto"/>
        <w:jc w:val="both"/>
        <w:rPr>
          <w:color w:val="000000" w:themeColor="text1"/>
        </w:rPr>
      </w:pPr>
      <w:r w:rsidRPr="00B04203">
        <w:rPr>
          <w:color w:val="000000" w:themeColor="text1"/>
        </w:rPr>
        <w:t xml:space="preserve">Personal calificado para </w:t>
      </w:r>
      <w:r w:rsidR="00D3021C">
        <w:rPr>
          <w:color w:val="000000" w:themeColor="text1"/>
        </w:rPr>
        <w:t xml:space="preserve">asistir de forma oportuna las necesidades de los </w:t>
      </w:r>
      <w:r w:rsidR="003D704D">
        <w:rPr>
          <w:color w:val="000000" w:themeColor="text1"/>
        </w:rPr>
        <w:t>huéspedes, en relación a su hospedaje y actividades turísticas.</w:t>
      </w:r>
    </w:p>
    <w:p w14:paraId="08278263" w14:textId="2963B633" w:rsidR="0033679E" w:rsidRDefault="003D704D" w:rsidP="00515FB1">
      <w:pPr>
        <w:pStyle w:val="Prrafodelista"/>
        <w:numPr>
          <w:ilvl w:val="0"/>
          <w:numId w:val="20"/>
        </w:numPr>
        <w:spacing w:line="360" w:lineRule="auto"/>
        <w:jc w:val="both"/>
        <w:rPr>
          <w:color w:val="000000" w:themeColor="text1"/>
        </w:rPr>
      </w:pPr>
      <w:r>
        <w:rPr>
          <w:color w:val="000000" w:themeColor="text1"/>
        </w:rPr>
        <w:t>O</w:t>
      </w:r>
      <w:r w:rsidR="0033679E" w:rsidRPr="00B04203">
        <w:rPr>
          <w:color w:val="000000" w:themeColor="text1"/>
        </w:rPr>
        <w:t>fertas gastronómicas variadas y servicio de calidad</w:t>
      </w:r>
      <w:r>
        <w:rPr>
          <w:color w:val="000000" w:themeColor="text1"/>
        </w:rPr>
        <w:t>, por medio de restaurantes aliados.</w:t>
      </w:r>
    </w:p>
    <w:p w14:paraId="70195ECA" w14:textId="191F674F" w:rsidR="003D704D" w:rsidRDefault="003D704D" w:rsidP="00515FB1">
      <w:pPr>
        <w:pStyle w:val="Prrafodelista"/>
        <w:numPr>
          <w:ilvl w:val="0"/>
          <w:numId w:val="20"/>
        </w:numPr>
        <w:spacing w:line="360" w:lineRule="auto"/>
        <w:jc w:val="both"/>
        <w:rPr>
          <w:color w:val="000000" w:themeColor="text1"/>
        </w:rPr>
      </w:pPr>
      <w:r>
        <w:rPr>
          <w:color w:val="000000" w:themeColor="text1"/>
        </w:rPr>
        <w:lastRenderedPageBreak/>
        <w:t>El uso del área de hidromasaje se incluye dentro de la tarifa de hospedaje.</w:t>
      </w:r>
    </w:p>
    <w:p w14:paraId="7111E585" w14:textId="38907246" w:rsidR="0033679E" w:rsidRPr="00B04203" w:rsidRDefault="00CA46F7" w:rsidP="00234108">
      <w:pPr>
        <w:pStyle w:val="Ttulo3"/>
        <w:spacing w:line="360" w:lineRule="auto"/>
      </w:pPr>
      <w:bookmarkStart w:id="80" w:name="_Toc210055715"/>
      <w:r>
        <w:t>Factores que alivian la frustración</w:t>
      </w:r>
      <w:bookmarkEnd w:id="80"/>
    </w:p>
    <w:p w14:paraId="28847443" w14:textId="5D99167E" w:rsidR="00A270CF" w:rsidRPr="00B04203" w:rsidRDefault="00D3021C" w:rsidP="00515FB1">
      <w:pPr>
        <w:pStyle w:val="Prrafodelista"/>
        <w:numPr>
          <w:ilvl w:val="0"/>
          <w:numId w:val="22"/>
        </w:numPr>
        <w:spacing w:line="360" w:lineRule="auto"/>
        <w:jc w:val="both"/>
        <w:rPr>
          <w:color w:val="000000" w:themeColor="text1"/>
        </w:rPr>
      </w:pPr>
      <w:r>
        <w:rPr>
          <w:color w:val="000000" w:themeColor="text1"/>
        </w:rPr>
        <w:t xml:space="preserve">Las suites </w:t>
      </w:r>
      <w:r w:rsidR="00A270CF" w:rsidRPr="00B04203">
        <w:rPr>
          <w:color w:val="000000" w:themeColor="text1"/>
        </w:rPr>
        <w:t xml:space="preserve">se encuentra en una ubicación cercana al centro </w:t>
      </w:r>
      <w:r w:rsidR="003D704D">
        <w:rPr>
          <w:color w:val="000000" w:themeColor="text1"/>
        </w:rPr>
        <w:t xml:space="preserve">histórico </w:t>
      </w:r>
      <w:r w:rsidR="00A270CF" w:rsidRPr="00B04203">
        <w:rPr>
          <w:color w:val="000000" w:themeColor="text1"/>
        </w:rPr>
        <w:t>de la ciudad y a los principales atractivos turísticos, lo que facilita la exploración de la ciudad sin necesidad de transportarse.</w:t>
      </w:r>
    </w:p>
    <w:p w14:paraId="23A70AFC" w14:textId="11DE0B5F" w:rsidR="00A270CF" w:rsidRPr="00B04203" w:rsidRDefault="00A270CF" w:rsidP="00515FB1">
      <w:pPr>
        <w:pStyle w:val="Prrafodelista"/>
        <w:numPr>
          <w:ilvl w:val="0"/>
          <w:numId w:val="22"/>
        </w:numPr>
        <w:spacing w:line="360" w:lineRule="auto"/>
        <w:jc w:val="both"/>
        <w:rPr>
          <w:color w:val="000000" w:themeColor="text1"/>
        </w:rPr>
      </w:pPr>
      <w:r w:rsidRPr="00B04203">
        <w:rPr>
          <w:color w:val="000000" w:themeColor="text1"/>
        </w:rPr>
        <w:t xml:space="preserve">Se pretende ofrecer una experiencia de hospedaje diferenciadora, al crear un entorno </w:t>
      </w:r>
      <w:r w:rsidR="00E259EA">
        <w:rPr>
          <w:color w:val="000000" w:themeColor="text1"/>
        </w:rPr>
        <w:t xml:space="preserve">de decoración y diseño interior </w:t>
      </w:r>
      <w:r w:rsidRPr="00B04203">
        <w:rPr>
          <w:color w:val="000000" w:themeColor="text1"/>
        </w:rPr>
        <w:t>singular en el que se resalte la cultura de los pueblos indígenas aborígenes.</w:t>
      </w:r>
    </w:p>
    <w:p w14:paraId="43509D69" w14:textId="77777777" w:rsidR="00A270CF" w:rsidRDefault="00A03DDA" w:rsidP="00515FB1">
      <w:pPr>
        <w:pStyle w:val="Prrafodelista"/>
        <w:numPr>
          <w:ilvl w:val="0"/>
          <w:numId w:val="20"/>
        </w:numPr>
        <w:spacing w:line="360" w:lineRule="auto"/>
        <w:jc w:val="both"/>
        <w:rPr>
          <w:color w:val="000000" w:themeColor="text1"/>
        </w:rPr>
      </w:pPr>
      <w:r w:rsidRPr="00B04203">
        <w:rPr>
          <w:color w:val="000000" w:themeColor="text1"/>
        </w:rPr>
        <w:t xml:space="preserve">Atención personalizada y cálida al tratarse de un hotel boutique de pocas habitaciones. </w:t>
      </w:r>
      <w:r w:rsidR="00A270CF" w:rsidRPr="00B04203">
        <w:rPr>
          <w:color w:val="000000" w:themeColor="text1"/>
        </w:rPr>
        <w:t xml:space="preserve"> </w:t>
      </w:r>
    </w:p>
    <w:p w14:paraId="65E72AC1" w14:textId="4F8C3582" w:rsidR="003D704D" w:rsidRDefault="003D704D" w:rsidP="00515FB1">
      <w:pPr>
        <w:pStyle w:val="Prrafodelista"/>
        <w:numPr>
          <w:ilvl w:val="0"/>
          <w:numId w:val="20"/>
        </w:numPr>
        <w:spacing w:line="360" w:lineRule="auto"/>
        <w:jc w:val="both"/>
        <w:rPr>
          <w:color w:val="000000" w:themeColor="text1"/>
        </w:rPr>
      </w:pPr>
      <w:r>
        <w:rPr>
          <w:color w:val="000000" w:themeColor="text1"/>
        </w:rPr>
        <w:t>Articular</w:t>
      </w:r>
      <w:r w:rsidRPr="00B04203">
        <w:rPr>
          <w:color w:val="000000" w:themeColor="text1"/>
        </w:rPr>
        <w:t xml:space="preserve"> una </w:t>
      </w:r>
      <w:r w:rsidR="00E259EA">
        <w:rPr>
          <w:color w:val="000000" w:themeColor="text1"/>
        </w:rPr>
        <w:t>oferta variada de experiencias culinarias con restaurantes aliados que permitan a los huéspedes disfrutar de distintos entornos y alimentos.</w:t>
      </w:r>
    </w:p>
    <w:p w14:paraId="4854BCCF" w14:textId="40A164FF" w:rsidR="00E259EA" w:rsidRPr="003D704D" w:rsidRDefault="00E259EA" w:rsidP="00515FB1">
      <w:pPr>
        <w:pStyle w:val="Prrafodelista"/>
        <w:numPr>
          <w:ilvl w:val="0"/>
          <w:numId w:val="20"/>
        </w:numPr>
        <w:spacing w:line="360" w:lineRule="auto"/>
        <w:jc w:val="both"/>
        <w:rPr>
          <w:color w:val="000000" w:themeColor="text1"/>
        </w:rPr>
      </w:pPr>
      <w:r>
        <w:rPr>
          <w:color w:val="000000" w:themeColor="text1"/>
        </w:rPr>
        <w:t>Coordinar con operadoras de turismo distintas actividades, buscando facilitar al hu</w:t>
      </w:r>
      <w:r w:rsidR="00CE146F">
        <w:rPr>
          <w:color w:val="000000" w:themeColor="text1"/>
        </w:rPr>
        <w:t>é</w:t>
      </w:r>
      <w:r>
        <w:rPr>
          <w:color w:val="000000" w:themeColor="text1"/>
        </w:rPr>
        <w:t>sped el transporte, alimentación y atención a necesidades particulares.</w:t>
      </w:r>
    </w:p>
    <w:p w14:paraId="14615F8C" w14:textId="0A4C64C4" w:rsidR="00A270CF" w:rsidRPr="00B04203" w:rsidRDefault="00CA46F7" w:rsidP="00234108">
      <w:pPr>
        <w:pStyle w:val="Ttulo3"/>
        <w:spacing w:line="360" w:lineRule="auto"/>
      </w:pPr>
      <w:bookmarkStart w:id="81" w:name="_Toc210055716"/>
      <w:r>
        <w:t>Factores creadores de ganancias</w:t>
      </w:r>
      <w:bookmarkEnd w:id="81"/>
    </w:p>
    <w:p w14:paraId="34954DA5" w14:textId="0B32F201" w:rsidR="00A270CF" w:rsidRDefault="00A270CF" w:rsidP="00515FB1">
      <w:pPr>
        <w:pStyle w:val="Prrafodelista"/>
        <w:numPr>
          <w:ilvl w:val="0"/>
          <w:numId w:val="24"/>
        </w:numPr>
        <w:spacing w:line="360" w:lineRule="auto"/>
        <w:jc w:val="both"/>
        <w:rPr>
          <w:color w:val="000000" w:themeColor="text1"/>
        </w:rPr>
      </w:pPr>
      <w:r w:rsidRPr="00B04203">
        <w:rPr>
          <w:color w:val="000000" w:themeColor="text1"/>
        </w:rPr>
        <w:t>Promover políticas pet friendly.</w:t>
      </w:r>
    </w:p>
    <w:p w14:paraId="503AFB04" w14:textId="35A47EF2" w:rsidR="00CE146F" w:rsidRPr="00B04203" w:rsidRDefault="00CE146F" w:rsidP="00515FB1">
      <w:pPr>
        <w:pStyle w:val="Prrafodelista"/>
        <w:numPr>
          <w:ilvl w:val="0"/>
          <w:numId w:val="24"/>
        </w:numPr>
        <w:spacing w:line="360" w:lineRule="auto"/>
        <w:jc w:val="both"/>
        <w:rPr>
          <w:color w:val="000000" w:themeColor="text1"/>
        </w:rPr>
      </w:pPr>
      <w:r>
        <w:rPr>
          <w:color w:val="000000" w:themeColor="text1"/>
        </w:rPr>
        <w:t>Coordinar con restaurantes aliados requerimientos particulares para festejar fechas especiales o degustaciones de algún plato en particular.</w:t>
      </w:r>
    </w:p>
    <w:p w14:paraId="29F82674" w14:textId="12E20EAA" w:rsidR="003D704D" w:rsidRDefault="00CE146F" w:rsidP="00515FB1">
      <w:pPr>
        <w:pStyle w:val="Prrafodelista"/>
        <w:numPr>
          <w:ilvl w:val="0"/>
          <w:numId w:val="23"/>
        </w:numPr>
        <w:spacing w:line="360" w:lineRule="auto"/>
        <w:jc w:val="both"/>
        <w:rPr>
          <w:color w:val="000000" w:themeColor="text1"/>
        </w:rPr>
      </w:pPr>
      <w:r>
        <w:rPr>
          <w:color w:val="000000" w:themeColor="text1"/>
        </w:rPr>
        <w:t>Ofrecer servicios de masajes en un espacio privado en el área del hidromasaje</w:t>
      </w:r>
      <w:r w:rsidR="003D704D" w:rsidRPr="003D704D">
        <w:rPr>
          <w:color w:val="000000" w:themeColor="text1"/>
        </w:rPr>
        <w:t>.</w:t>
      </w:r>
    </w:p>
    <w:p w14:paraId="220573C9" w14:textId="7E6E149E" w:rsidR="00A03DDA" w:rsidRDefault="00CE146F" w:rsidP="00515FB1">
      <w:pPr>
        <w:pStyle w:val="Prrafodelista"/>
        <w:numPr>
          <w:ilvl w:val="0"/>
          <w:numId w:val="22"/>
        </w:numPr>
        <w:spacing w:line="360" w:lineRule="auto"/>
        <w:jc w:val="both"/>
        <w:rPr>
          <w:color w:val="000000" w:themeColor="text1"/>
        </w:rPr>
      </w:pPr>
      <w:r>
        <w:rPr>
          <w:color w:val="000000" w:themeColor="text1"/>
        </w:rPr>
        <w:t>A partir de operadores aliadas promocionar destinos turísticos poco explotados en la provincia.</w:t>
      </w:r>
    </w:p>
    <w:p w14:paraId="5C904720" w14:textId="77FD13DA" w:rsidR="00CE146F" w:rsidRDefault="00CE146F" w:rsidP="00515FB1">
      <w:pPr>
        <w:pStyle w:val="Prrafodelista"/>
        <w:numPr>
          <w:ilvl w:val="0"/>
          <w:numId w:val="22"/>
        </w:numPr>
        <w:spacing w:line="360" w:lineRule="auto"/>
        <w:jc w:val="both"/>
        <w:rPr>
          <w:color w:val="000000" w:themeColor="text1"/>
        </w:rPr>
      </w:pPr>
      <w:r>
        <w:rPr>
          <w:color w:val="000000" w:themeColor="text1"/>
        </w:rPr>
        <w:t xml:space="preserve">Ofrecer actividades de turismo vivencial en la ciudad y las comunidades periféricas. </w:t>
      </w:r>
    </w:p>
    <w:p w14:paraId="01BB7526" w14:textId="4DAAF172" w:rsidR="00947452" w:rsidRPr="00B04203" w:rsidRDefault="00947452" w:rsidP="00515FB1">
      <w:pPr>
        <w:pStyle w:val="Prrafodelista"/>
        <w:numPr>
          <w:ilvl w:val="0"/>
          <w:numId w:val="22"/>
        </w:numPr>
        <w:spacing w:line="360" w:lineRule="auto"/>
        <w:jc w:val="both"/>
        <w:rPr>
          <w:color w:val="000000" w:themeColor="text1"/>
        </w:rPr>
      </w:pPr>
      <w:r>
        <w:rPr>
          <w:color w:val="000000" w:themeColor="text1"/>
        </w:rPr>
        <w:t>Ofrecer servicio de concierge.</w:t>
      </w:r>
    </w:p>
    <w:p w14:paraId="695D38C9" w14:textId="77777777" w:rsidR="00C23FC6" w:rsidRPr="00B04203" w:rsidRDefault="00C23FC6" w:rsidP="00234108">
      <w:pPr>
        <w:spacing w:line="360" w:lineRule="auto"/>
        <w:jc w:val="both"/>
        <w:rPr>
          <w:color w:val="000000" w:themeColor="text1"/>
        </w:rPr>
      </w:pPr>
    </w:p>
    <w:p w14:paraId="5C2C8737" w14:textId="1BCD407F" w:rsidR="00C23FC6" w:rsidRPr="00B04203" w:rsidRDefault="00CA46F7" w:rsidP="00234108">
      <w:pPr>
        <w:pStyle w:val="Ttulo2"/>
      </w:pPr>
      <w:bookmarkStart w:id="82" w:name="_Toc210055717"/>
      <w:r>
        <w:t>Modelo de Negocio Canvas</w:t>
      </w:r>
      <w:bookmarkEnd w:id="82"/>
    </w:p>
    <w:p w14:paraId="6691DDC1" w14:textId="3DE9843E" w:rsidR="008B33C5" w:rsidRPr="00B04203" w:rsidRDefault="008B33C5" w:rsidP="00234108">
      <w:pPr>
        <w:spacing w:line="360" w:lineRule="auto"/>
        <w:jc w:val="both"/>
        <w:rPr>
          <w:color w:val="000000" w:themeColor="text1"/>
        </w:rPr>
      </w:pPr>
      <w:r w:rsidRPr="00B04203">
        <w:rPr>
          <w:color w:val="000000" w:themeColor="text1"/>
        </w:rPr>
        <w:t>Después de haber desarrollado el esquema Proposición de Valor Canvas, seguimos con el Model Business Canvas iniciando con el apartado del segmento de cliente, ya que partiendo de conocer adecuadamente al target de nuestro negocio, definir</w:t>
      </w:r>
      <w:r w:rsidR="00E03007" w:rsidRPr="00B04203">
        <w:rPr>
          <w:color w:val="000000" w:themeColor="text1"/>
        </w:rPr>
        <w:t>e</w:t>
      </w:r>
      <w:r w:rsidRPr="00B04203">
        <w:rPr>
          <w:color w:val="000000" w:themeColor="text1"/>
        </w:rPr>
        <w:t xml:space="preserve">mos si la propuesta de valor </w:t>
      </w:r>
      <w:r w:rsidR="00E03007" w:rsidRPr="00B04203">
        <w:rPr>
          <w:color w:val="000000" w:themeColor="text1"/>
        </w:rPr>
        <w:t xml:space="preserve">se </w:t>
      </w:r>
      <w:r w:rsidRPr="00B04203">
        <w:rPr>
          <w:color w:val="000000" w:themeColor="text1"/>
        </w:rPr>
        <w:t>ajusta a las necesidades de un segmento del mercado</w:t>
      </w:r>
      <w:r w:rsidR="00E03007" w:rsidRPr="00B04203">
        <w:rPr>
          <w:color w:val="000000" w:themeColor="text1"/>
        </w:rPr>
        <w:t xml:space="preserve"> y cuál es su demanda.</w:t>
      </w:r>
    </w:p>
    <w:p w14:paraId="6AE7CE01" w14:textId="735C1B43" w:rsidR="008B33C5" w:rsidRPr="00B04203" w:rsidRDefault="008B33C5" w:rsidP="00234108">
      <w:pPr>
        <w:pStyle w:val="Ttulo3"/>
        <w:spacing w:line="360" w:lineRule="auto"/>
      </w:pPr>
      <w:bookmarkStart w:id="83" w:name="_Toc210055718"/>
      <w:r w:rsidRPr="00B04203">
        <w:lastRenderedPageBreak/>
        <w:t>Segmento del cliente</w:t>
      </w:r>
      <w:bookmarkEnd w:id="83"/>
    </w:p>
    <w:p w14:paraId="5F17DDF3" w14:textId="12AD701D" w:rsidR="008E7D16" w:rsidRPr="00B04203" w:rsidRDefault="00E03007" w:rsidP="00234108">
      <w:pPr>
        <w:spacing w:line="360" w:lineRule="auto"/>
        <w:jc w:val="both"/>
        <w:rPr>
          <w:color w:val="000000" w:themeColor="text1"/>
        </w:rPr>
      </w:pPr>
      <w:r w:rsidRPr="00B04203">
        <w:rPr>
          <w:color w:val="000000" w:themeColor="text1"/>
        </w:rPr>
        <w:t xml:space="preserve">El servicio de JAWA Hotel Boutique esta orientado a turistas nacionales y extranjeros que visitan la ciudad de Riobamba, </w:t>
      </w:r>
      <w:r w:rsidR="006F50BC">
        <w:rPr>
          <w:color w:val="000000" w:themeColor="text1"/>
        </w:rPr>
        <w:t xml:space="preserve">por motivos de turismo así como por razones de trabajo que involucren estancias de varios días, </w:t>
      </w:r>
      <w:r w:rsidRPr="00B04203">
        <w:rPr>
          <w:color w:val="000000" w:themeColor="text1"/>
        </w:rPr>
        <w:t xml:space="preserve">además de gente de la localidad que busca </w:t>
      </w:r>
      <w:r w:rsidR="00947452">
        <w:rPr>
          <w:color w:val="000000" w:themeColor="text1"/>
        </w:rPr>
        <w:t xml:space="preserve">salir de la rutina. </w:t>
      </w:r>
      <w:r w:rsidR="008E7D16" w:rsidRPr="00B04203">
        <w:rPr>
          <w:color w:val="000000" w:themeColor="text1"/>
        </w:rPr>
        <w:t xml:space="preserve">Quienes desean </w:t>
      </w:r>
      <w:r w:rsidRPr="00B04203">
        <w:rPr>
          <w:color w:val="000000" w:themeColor="text1"/>
        </w:rPr>
        <w:t>atención personalizada,</w:t>
      </w:r>
      <w:r w:rsidR="008E7D16" w:rsidRPr="00B04203">
        <w:rPr>
          <w:color w:val="000000" w:themeColor="text1"/>
        </w:rPr>
        <w:t xml:space="preserve"> instalaciones que brindan gran confort y con una decoración única que refleja la identidad del sitio. </w:t>
      </w:r>
      <w:r w:rsidR="006F50BC">
        <w:rPr>
          <w:color w:val="000000" w:themeColor="text1"/>
        </w:rPr>
        <w:t xml:space="preserve">Quienes buscan un lugar que brinde privacidad, autonomía en su hospedaje, disponer de espacios para el trabajo y descanso. </w:t>
      </w:r>
    </w:p>
    <w:p w14:paraId="106D909B" w14:textId="2F8EC863" w:rsidR="00D95AEB" w:rsidRPr="00B04203" w:rsidRDefault="008E7D16" w:rsidP="00234108">
      <w:pPr>
        <w:pStyle w:val="Ttulo3"/>
        <w:spacing w:line="360" w:lineRule="auto"/>
      </w:pPr>
      <w:bookmarkStart w:id="84" w:name="_Toc210055719"/>
      <w:r w:rsidRPr="00B04203">
        <w:t>Propuesta de valor</w:t>
      </w:r>
      <w:bookmarkEnd w:id="84"/>
      <w:r w:rsidRPr="00B04203">
        <w:t xml:space="preserve"> </w:t>
      </w:r>
    </w:p>
    <w:p w14:paraId="75B2F366" w14:textId="0E9E81FF" w:rsidR="009B66C8" w:rsidRPr="00B04203" w:rsidRDefault="00D95AEB" w:rsidP="00234108">
      <w:pPr>
        <w:spacing w:line="360" w:lineRule="auto"/>
        <w:jc w:val="both"/>
        <w:rPr>
          <w:color w:val="000000" w:themeColor="text1"/>
          <w:lang w:val="es-ES"/>
        </w:rPr>
      </w:pPr>
      <w:r w:rsidRPr="00B04203">
        <w:rPr>
          <w:color w:val="000000" w:themeColor="text1"/>
        </w:rPr>
        <w:t>Brindar un servicio de hospedaje</w:t>
      </w:r>
      <w:r w:rsidR="00864D05" w:rsidRPr="00B04203">
        <w:rPr>
          <w:color w:val="000000" w:themeColor="text1"/>
        </w:rPr>
        <w:t xml:space="preserve"> en el centro de la ciudad de Riobamba</w:t>
      </w:r>
      <w:r w:rsidR="000E30FB" w:rsidRPr="00B04203">
        <w:rPr>
          <w:color w:val="000000" w:themeColor="text1"/>
        </w:rPr>
        <w:t xml:space="preserve">, </w:t>
      </w:r>
      <w:r w:rsidR="000E30FB" w:rsidRPr="00B04203">
        <w:rPr>
          <w:bCs/>
          <w:color w:val="000000" w:themeColor="text1"/>
        </w:rPr>
        <w:t xml:space="preserve">en un ambiente </w:t>
      </w:r>
      <w:r w:rsidR="00115F72">
        <w:rPr>
          <w:bCs/>
          <w:color w:val="000000" w:themeColor="text1"/>
        </w:rPr>
        <w:t>cuya decoración</w:t>
      </w:r>
      <w:r w:rsidR="000E30FB" w:rsidRPr="00B04203">
        <w:rPr>
          <w:bCs/>
          <w:color w:val="000000" w:themeColor="text1"/>
        </w:rPr>
        <w:t xml:space="preserve"> resalta </w:t>
      </w:r>
      <w:r w:rsidR="000E30FB" w:rsidRPr="00B04203">
        <w:rPr>
          <w:bCs/>
          <w:color w:val="000000" w:themeColor="text1"/>
          <w:lang w:val="es-MX" w:eastAsia="es-EC"/>
        </w:rPr>
        <w:t>la</w:t>
      </w:r>
      <w:r w:rsidR="000E30FB" w:rsidRPr="00B04203">
        <w:rPr>
          <w:color w:val="000000" w:themeColor="text1"/>
          <w:lang w:val="es-ES"/>
        </w:rPr>
        <w:t xml:space="preserve"> cultura de los pueblos originarios de la región</w:t>
      </w:r>
      <w:r w:rsidR="00864D05" w:rsidRPr="00B04203">
        <w:rPr>
          <w:color w:val="000000" w:themeColor="text1"/>
          <w:lang w:val="es-ES"/>
        </w:rPr>
        <w:t>, principalmente el pueblo Puruhá.</w:t>
      </w:r>
      <w:r w:rsidR="000E30FB" w:rsidRPr="00B04203">
        <w:rPr>
          <w:color w:val="000000" w:themeColor="text1"/>
          <w:lang w:val="es-ES"/>
        </w:rPr>
        <w:t xml:space="preserve"> Se brindará una experiencia de hospedaje única, de confort, servicio personalizado y atención al detalle, en un entorno con identidad propia. </w:t>
      </w:r>
    </w:p>
    <w:p w14:paraId="7BDE7CED" w14:textId="77777777" w:rsidR="009B66C8" w:rsidRPr="00B04203" w:rsidRDefault="009B66C8" w:rsidP="00234108">
      <w:pPr>
        <w:spacing w:line="360" w:lineRule="auto"/>
        <w:jc w:val="both"/>
        <w:rPr>
          <w:color w:val="000000" w:themeColor="text1"/>
          <w:lang w:val="es-ES"/>
        </w:rPr>
      </w:pPr>
    </w:p>
    <w:p w14:paraId="36F87240" w14:textId="3E453FF5" w:rsidR="006F6BC1" w:rsidRDefault="00115F72" w:rsidP="00234108">
      <w:pPr>
        <w:snapToGrid w:val="0"/>
        <w:spacing w:line="360" w:lineRule="auto"/>
        <w:jc w:val="both"/>
        <w:rPr>
          <w:color w:val="000000" w:themeColor="text1"/>
          <w:lang w:val="es-ES"/>
        </w:rPr>
      </w:pPr>
      <w:r>
        <w:rPr>
          <w:color w:val="000000" w:themeColor="text1"/>
          <w:lang w:val="es-ES"/>
        </w:rPr>
        <w:t xml:space="preserve">Como se dijo previamente se pretende remodelar un área de la propiedad familiar que permitirá ofrecer un complejo de 4 suites, equipadas con mobiliario de calidad, sala, sofá cama, área de trabajo, camas cómodas, lencería y </w:t>
      </w:r>
      <w:proofErr w:type="spellStart"/>
      <w:r>
        <w:rPr>
          <w:color w:val="000000" w:themeColor="text1"/>
          <w:lang w:val="es-ES"/>
        </w:rPr>
        <w:t>amenities</w:t>
      </w:r>
      <w:proofErr w:type="spellEnd"/>
      <w:r>
        <w:rPr>
          <w:color w:val="000000" w:themeColor="text1"/>
          <w:lang w:val="es-ES"/>
        </w:rPr>
        <w:t xml:space="preserve"> </w:t>
      </w:r>
      <w:proofErr w:type="spellStart"/>
      <w:r>
        <w:rPr>
          <w:color w:val="000000" w:themeColor="text1"/>
          <w:lang w:val="es-ES"/>
        </w:rPr>
        <w:t>premium</w:t>
      </w:r>
      <w:proofErr w:type="spellEnd"/>
      <w:r>
        <w:rPr>
          <w:color w:val="000000" w:themeColor="text1"/>
          <w:lang w:val="es-ES"/>
        </w:rPr>
        <w:t xml:space="preserve">, baño amplio y moderno. El equipamiento de la suite será equiparable con el ofrecido por un hotel de 4 estrellas. Adicional en la terraza se dispondrá de hidromasaje para uso de los </w:t>
      </w:r>
      <w:r w:rsidR="00CD3E29">
        <w:rPr>
          <w:color w:val="000000" w:themeColor="text1"/>
          <w:lang w:val="es-ES"/>
        </w:rPr>
        <w:t>huéspedes,</w:t>
      </w:r>
      <w:r>
        <w:rPr>
          <w:color w:val="000000" w:themeColor="text1"/>
          <w:lang w:val="es-ES"/>
        </w:rPr>
        <w:t xml:space="preserve"> así como un espacio privado para brindar servicio de masajes en caso de requerirlo. En la planta baja el huésped podrá hacer uso </w:t>
      </w:r>
      <w:r w:rsidR="00CD3E29">
        <w:rPr>
          <w:color w:val="000000" w:themeColor="text1"/>
          <w:lang w:val="es-ES"/>
        </w:rPr>
        <w:t xml:space="preserve">de un cuarto con máquinas de lavado. </w:t>
      </w:r>
      <w:r>
        <w:rPr>
          <w:color w:val="000000" w:themeColor="text1"/>
          <w:lang w:val="es-ES"/>
        </w:rPr>
        <w:t xml:space="preserve"> </w:t>
      </w:r>
      <w:r w:rsidR="009A2DF0" w:rsidRPr="00B04203">
        <w:rPr>
          <w:color w:val="000000" w:themeColor="text1"/>
          <w:lang w:val="es-ES"/>
        </w:rPr>
        <w:t xml:space="preserve">Los huéspedes podrán acceder a </w:t>
      </w:r>
      <w:r w:rsidR="00CD3E29">
        <w:rPr>
          <w:color w:val="000000" w:themeColor="text1"/>
          <w:lang w:val="es-ES"/>
        </w:rPr>
        <w:t>las suites</w:t>
      </w:r>
      <w:r w:rsidR="009A2DF0" w:rsidRPr="00B04203">
        <w:rPr>
          <w:color w:val="000000" w:themeColor="text1"/>
          <w:lang w:val="es-ES"/>
        </w:rPr>
        <w:t xml:space="preserve"> haciendo </w:t>
      </w:r>
      <w:proofErr w:type="spellStart"/>
      <w:r w:rsidR="009A2DF0" w:rsidRPr="00B04203">
        <w:rPr>
          <w:color w:val="000000" w:themeColor="text1"/>
          <w:lang w:val="es-ES"/>
        </w:rPr>
        <w:t>self</w:t>
      </w:r>
      <w:proofErr w:type="spellEnd"/>
      <w:r w:rsidR="009A2DF0" w:rsidRPr="00B04203">
        <w:rPr>
          <w:color w:val="000000" w:themeColor="text1"/>
          <w:lang w:val="es-ES"/>
        </w:rPr>
        <w:t xml:space="preserve"> </w:t>
      </w:r>
      <w:proofErr w:type="spellStart"/>
      <w:r w:rsidR="009A2DF0" w:rsidRPr="00B04203">
        <w:rPr>
          <w:color w:val="000000" w:themeColor="text1"/>
          <w:lang w:val="es-ES"/>
        </w:rPr>
        <w:t>check</w:t>
      </w:r>
      <w:proofErr w:type="spellEnd"/>
      <w:r w:rsidR="009A2DF0" w:rsidRPr="00B04203">
        <w:rPr>
          <w:color w:val="000000" w:themeColor="text1"/>
          <w:lang w:val="es-ES"/>
        </w:rPr>
        <w:t xml:space="preserve"> in</w:t>
      </w:r>
      <w:r w:rsidR="009B66C8" w:rsidRPr="00B04203">
        <w:rPr>
          <w:color w:val="000000" w:themeColor="text1"/>
          <w:lang w:val="es-ES"/>
        </w:rPr>
        <w:t xml:space="preserve"> y contarán con espacio de parqueo dentro de la propiedad. </w:t>
      </w:r>
    </w:p>
    <w:p w14:paraId="01FABA74" w14:textId="79F062CB" w:rsidR="006F6BC1" w:rsidRPr="00B04203" w:rsidRDefault="00CD3E29" w:rsidP="00234108">
      <w:pPr>
        <w:snapToGrid w:val="0"/>
        <w:spacing w:line="360" w:lineRule="auto"/>
        <w:jc w:val="both"/>
        <w:rPr>
          <w:color w:val="000000" w:themeColor="text1"/>
          <w:lang w:val="es-ES"/>
        </w:rPr>
      </w:pPr>
      <w:r>
        <w:rPr>
          <w:color w:val="000000" w:themeColor="text1"/>
          <w:lang w:val="es-ES"/>
        </w:rPr>
        <w:t xml:space="preserve">Se pondrá a disposición del huésped un servicio tipo </w:t>
      </w:r>
      <w:proofErr w:type="spellStart"/>
      <w:r>
        <w:rPr>
          <w:color w:val="000000" w:themeColor="text1"/>
          <w:lang w:val="es-ES"/>
        </w:rPr>
        <w:t>concierge</w:t>
      </w:r>
      <w:proofErr w:type="spellEnd"/>
      <w:r>
        <w:rPr>
          <w:color w:val="000000" w:themeColor="text1"/>
          <w:lang w:val="es-ES"/>
        </w:rPr>
        <w:t xml:space="preserve"> que brinde asistencia oportuna a las necesidades del cliente. </w:t>
      </w:r>
    </w:p>
    <w:p w14:paraId="1D66FA03" w14:textId="13AA38F0" w:rsidR="00864D05" w:rsidRPr="00B04203" w:rsidRDefault="00864D05" w:rsidP="00234108">
      <w:pPr>
        <w:pStyle w:val="Ttulo3"/>
        <w:spacing w:line="360" w:lineRule="auto"/>
      </w:pPr>
      <w:bookmarkStart w:id="85" w:name="_Toc210055720"/>
      <w:r w:rsidRPr="00B04203">
        <w:t>Canales</w:t>
      </w:r>
      <w:bookmarkEnd w:id="85"/>
    </w:p>
    <w:p w14:paraId="1A35FF51" w14:textId="56C64D61" w:rsidR="00DE42EA" w:rsidRPr="00B04203" w:rsidRDefault="00864D05" w:rsidP="00234108">
      <w:pPr>
        <w:spacing w:line="360" w:lineRule="auto"/>
        <w:jc w:val="both"/>
        <w:rPr>
          <w:color w:val="000000" w:themeColor="text1"/>
        </w:rPr>
      </w:pPr>
      <w:r w:rsidRPr="00B04203">
        <w:rPr>
          <w:color w:val="000000" w:themeColor="text1"/>
        </w:rPr>
        <w:t xml:space="preserve">La oferta de los servicios de alojamiento se realizará por medio de las siguientes plataformas: Booking.com, Expedia.com y Airbnb. Se </w:t>
      </w:r>
      <w:r w:rsidR="00DE42EA" w:rsidRPr="00B04203">
        <w:rPr>
          <w:color w:val="000000" w:themeColor="text1"/>
        </w:rPr>
        <w:t xml:space="preserve">pretende </w:t>
      </w:r>
      <w:r w:rsidRPr="00B04203">
        <w:rPr>
          <w:color w:val="000000" w:themeColor="text1"/>
        </w:rPr>
        <w:t>contar</w:t>
      </w:r>
      <w:r w:rsidR="00DE42EA" w:rsidRPr="00B04203">
        <w:rPr>
          <w:color w:val="000000" w:themeColor="text1"/>
        </w:rPr>
        <w:t xml:space="preserve"> a mediano plazo</w:t>
      </w:r>
      <w:r w:rsidRPr="00B04203">
        <w:rPr>
          <w:color w:val="000000" w:themeColor="text1"/>
        </w:rPr>
        <w:t xml:space="preserve"> con un sitio web propio</w:t>
      </w:r>
      <w:r w:rsidR="00DE42EA" w:rsidRPr="00B04203">
        <w:rPr>
          <w:color w:val="000000" w:themeColor="text1"/>
        </w:rPr>
        <w:t>. Es indispensable promocionar el servicio de hospedaje</w:t>
      </w:r>
      <w:r w:rsidRPr="00B04203">
        <w:rPr>
          <w:color w:val="000000" w:themeColor="text1"/>
        </w:rPr>
        <w:t xml:space="preserve"> con perfiles en las redes sociales de facebook, instagram y tik tok que redirigirán a los clientes interesados </w:t>
      </w:r>
      <w:r w:rsidR="00DE42EA" w:rsidRPr="00B04203">
        <w:rPr>
          <w:color w:val="000000" w:themeColor="text1"/>
        </w:rPr>
        <w:t>a una conversación que cierra la venta en whatsapp y eventualmente al sitio de reservas online propio</w:t>
      </w:r>
      <w:r w:rsidRPr="00B04203">
        <w:rPr>
          <w:color w:val="000000" w:themeColor="text1"/>
        </w:rPr>
        <w:t xml:space="preserve">. </w:t>
      </w:r>
      <w:r w:rsidR="00DE42EA" w:rsidRPr="00B04203">
        <w:rPr>
          <w:color w:val="000000" w:themeColor="text1"/>
        </w:rPr>
        <w:t xml:space="preserve">Se dispondrá de fichas optimizadas sobre el perfil del negocio </w:t>
      </w:r>
      <w:r w:rsidR="005805B6" w:rsidRPr="00B04203">
        <w:rPr>
          <w:color w:val="000000" w:themeColor="text1"/>
        </w:rPr>
        <w:t>en</w:t>
      </w:r>
      <w:r w:rsidR="00DE42EA" w:rsidRPr="00B04203">
        <w:rPr>
          <w:color w:val="000000" w:themeColor="text1"/>
        </w:rPr>
        <w:t xml:space="preserve"> </w:t>
      </w:r>
      <w:r w:rsidR="00DE42EA" w:rsidRPr="00B04203">
        <w:rPr>
          <w:rFonts w:eastAsiaTheme="majorEastAsia"/>
          <w:color w:val="000000" w:themeColor="text1"/>
        </w:rPr>
        <w:t>Google Maps y Google My Business</w:t>
      </w:r>
      <w:r w:rsidR="00DE42EA" w:rsidRPr="00B04203">
        <w:rPr>
          <w:color w:val="000000" w:themeColor="text1"/>
        </w:rPr>
        <w:t xml:space="preserve">. </w:t>
      </w:r>
    </w:p>
    <w:p w14:paraId="4E2FC8C5" w14:textId="77777777" w:rsidR="00DE42EA" w:rsidRPr="00B04203" w:rsidRDefault="00DE42EA" w:rsidP="00234108">
      <w:pPr>
        <w:spacing w:line="360" w:lineRule="auto"/>
        <w:jc w:val="both"/>
        <w:rPr>
          <w:color w:val="000000" w:themeColor="text1"/>
        </w:rPr>
      </w:pPr>
    </w:p>
    <w:p w14:paraId="5F9E0367" w14:textId="18C628AA" w:rsidR="00864D05" w:rsidRPr="00B04203" w:rsidRDefault="00864D05" w:rsidP="00234108">
      <w:pPr>
        <w:pStyle w:val="Ttulo3"/>
        <w:spacing w:line="360" w:lineRule="auto"/>
      </w:pPr>
      <w:bookmarkStart w:id="86" w:name="_Toc210055721"/>
      <w:r w:rsidRPr="00B04203">
        <w:lastRenderedPageBreak/>
        <w:t>Relación con clientes</w:t>
      </w:r>
      <w:bookmarkEnd w:id="86"/>
    </w:p>
    <w:p w14:paraId="20F324B5" w14:textId="57BB1739" w:rsidR="00864D05" w:rsidRPr="00B04203" w:rsidRDefault="00864D05" w:rsidP="00234108">
      <w:pPr>
        <w:spacing w:line="360" w:lineRule="auto"/>
        <w:jc w:val="both"/>
        <w:rPr>
          <w:color w:val="000000" w:themeColor="text1"/>
        </w:rPr>
      </w:pPr>
      <w:r w:rsidRPr="00B04203">
        <w:rPr>
          <w:color w:val="000000" w:themeColor="text1"/>
        </w:rPr>
        <w:t xml:space="preserve">Buscaremos </w:t>
      </w:r>
      <w:r w:rsidR="006E38EB" w:rsidRPr="00B04203">
        <w:rPr>
          <w:color w:val="000000" w:themeColor="text1"/>
        </w:rPr>
        <w:t>resaltar la atención personalizada al contactarnos con nuestros clientes. Brindarles asesoria sobre sus necesidades de distintas actividades en la ciudad y personalizar su experiencia</w:t>
      </w:r>
      <w:r w:rsidR="00EE7CA1">
        <w:rPr>
          <w:color w:val="000000" w:themeColor="text1"/>
        </w:rPr>
        <w:t xml:space="preserve"> </w:t>
      </w:r>
      <w:r w:rsidR="006E38EB" w:rsidRPr="00B04203">
        <w:rPr>
          <w:color w:val="000000" w:themeColor="text1"/>
        </w:rPr>
        <w:t xml:space="preserve">cumpliendo requerimientos específicos. Esperamos crear un ambiente de familiaridad y confianza con los clientes, recompensando su hospedaje frecuente. </w:t>
      </w:r>
    </w:p>
    <w:p w14:paraId="5FCD75F5" w14:textId="77777777" w:rsidR="0029047B" w:rsidRPr="00B04203" w:rsidRDefault="0029047B" w:rsidP="00234108">
      <w:pPr>
        <w:spacing w:line="360" w:lineRule="auto"/>
        <w:jc w:val="both"/>
        <w:rPr>
          <w:color w:val="000000" w:themeColor="text1"/>
        </w:rPr>
      </w:pPr>
    </w:p>
    <w:p w14:paraId="0AF1F7E4" w14:textId="1F9BF23A" w:rsidR="00864D05" w:rsidRPr="00B04203" w:rsidRDefault="0029047B" w:rsidP="00234108">
      <w:pPr>
        <w:spacing w:line="360" w:lineRule="auto"/>
        <w:jc w:val="both"/>
        <w:rPr>
          <w:color w:val="000000" w:themeColor="text1"/>
        </w:rPr>
      </w:pPr>
      <w:r w:rsidRPr="00B04203">
        <w:rPr>
          <w:color w:val="000000" w:themeColor="text1"/>
        </w:rPr>
        <w:t>Se brindará especial atención a la retroalimentación que se pueda obtener de los mismos, priorizando obtener información directamente con el contacto con nuestro personal, además de mostrar interés en los comentarios sobre la experiencia de hospedaje expuestos en los canales por los que se ofert</w:t>
      </w:r>
      <w:r w:rsidR="005E7F72">
        <w:rPr>
          <w:color w:val="000000" w:themeColor="text1"/>
        </w:rPr>
        <w:t>an las suites</w:t>
      </w:r>
      <w:r w:rsidR="00AF4293" w:rsidRPr="00B04203">
        <w:rPr>
          <w:color w:val="000000" w:themeColor="text1"/>
        </w:rPr>
        <w:t xml:space="preserve">. </w:t>
      </w:r>
    </w:p>
    <w:p w14:paraId="0B5483DB" w14:textId="3D9F43DA" w:rsidR="006E38EB" w:rsidRPr="00B04203" w:rsidRDefault="006E38EB" w:rsidP="00234108">
      <w:pPr>
        <w:pStyle w:val="Ttulo3"/>
        <w:spacing w:line="360" w:lineRule="auto"/>
      </w:pPr>
      <w:bookmarkStart w:id="87" w:name="_Toc210055722"/>
      <w:r w:rsidRPr="00B04203">
        <w:t>Fuente de ingresos</w:t>
      </w:r>
      <w:bookmarkEnd w:id="87"/>
    </w:p>
    <w:p w14:paraId="35036221" w14:textId="3CA84E19" w:rsidR="00B94D7D" w:rsidRPr="00B04203" w:rsidRDefault="00EC4CDD" w:rsidP="00234108">
      <w:pPr>
        <w:spacing w:line="360" w:lineRule="auto"/>
        <w:jc w:val="both"/>
        <w:rPr>
          <w:color w:val="000000" w:themeColor="text1"/>
        </w:rPr>
      </w:pPr>
      <w:r w:rsidRPr="00B04203">
        <w:rPr>
          <w:color w:val="000000" w:themeColor="text1"/>
        </w:rPr>
        <w:t>Inicialmente s</w:t>
      </w:r>
      <w:r w:rsidR="006E38EB" w:rsidRPr="00B04203">
        <w:rPr>
          <w:color w:val="000000" w:themeColor="text1"/>
        </w:rPr>
        <w:t xml:space="preserve">e obtendrán ingresos de la oferta de hospedaje autónomo </w:t>
      </w:r>
      <w:r w:rsidRPr="00B04203">
        <w:rPr>
          <w:color w:val="000000" w:themeColor="text1"/>
        </w:rPr>
        <w:t xml:space="preserve">por medio de </w:t>
      </w:r>
      <w:r w:rsidR="00B94D7D">
        <w:rPr>
          <w:color w:val="000000" w:themeColor="text1"/>
        </w:rPr>
        <w:t xml:space="preserve">4 </w:t>
      </w:r>
      <w:r w:rsidRPr="00B04203">
        <w:rPr>
          <w:color w:val="000000" w:themeColor="text1"/>
        </w:rPr>
        <w:t xml:space="preserve"> suites.</w:t>
      </w:r>
      <w:r w:rsidR="00750CEB" w:rsidRPr="00B04203">
        <w:rPr>
          <w:color w:val="000000" w:themeColor="text1"/>
        </w:rPr>
        <w:t xml:space="preserve"> </w:t>
      </w:r>
      <w:r w:rsidRPr="00B04203">
        <w:rPr>
          <w:color w:val="000000" w:themeColor="text1"/>
        </w:rPr>
        <w:t>El servicio será pet friendly sujeto a cargos. Se ofertarán servicios adicionales de turismo en la ciudad y sus principales atractivos en alianzas con operadoras de turismo, recibiendo comisiones por referir huéspedes.</w:t>
      </w:r>
      <w:r w:rsidR="00687118" w:rsidRPr="00B04203">
        <w:rPr>
          <w:color w:val="000000" w:themeColor="text1"/>
        </w:rPr>
        <w:t xml:space="preserve"> </w:t>
      </w:r>
      <w:r w:rsidR="00B94D7D">
        <w:rPr>
          <w:color w:val="000000" w:themeColor="text1"/>
        </w:rPr>
        <w:t xml:space="preserve">Se establecerán acuerdos, para recibir comisiones al vender paquetes de hospedaje y alimentación con restaurantes aliados. </w:t>
      </w:r>
    </w:p>
    <w:p w14:paraId="5131AFDA" w14:textId="2F6DBBBA" w:rsidR="00EC4CDD" w:rsidRPr="00B04203" w:rsidRDefault="00EC4CDD" w:rsidP="00234108">
      <w:pPr>
        <w:pStyle w:val="Ttulo3"/>
        <w:spacing w:line="360" w:lineRule="auto"/>
      </w:pPr>
      <w:bookmarkStart w:id="88" w:name="_Toc210055723"/>
      <w:r w:rsidRPr="00B04203">
        <w:t>Estructura de costos</w:t>
      </w:r>
      <w:bookmarkEnd w:id="88"/>
    </w:p>
    <w:p w14:paraId="45297818" w14:textId="77777777" w:rsidR="005E7F72" w:rsidRDefault="005E7F72" w:rsidP="00234108">
      <w:pPr>
        <w:spacing w:line="360" w:lineRule="auto"/>
        <w:jc w:val="both"/>
        <w:rPr>
          <w:color w:val="000000" w:themeColor="text1"/>
        </w:rPr>
      </w:pPr>
      <w:r>
        <w:rPr>
          <w:color w:val="000000" w:themeColor="text1"/>
        </w:rPr>
        <w:t>Se</w:t>
      </w:r>
      <w:r w:rsidR="00EC4CDD" w:rsidRPr="00B04203">
        <w:rPr>
          <w:color w:val="000000" w:themeColor="text1"/>
        </w:rPr>
        <w:t xml:space="preserve"> pueden identificar </w:t>
      </w:r>
      <w:r>
        <w:rPr>
          <w:color w:val="000000" w:themeColor="text1"/>
        </w:rPr>
        <w:t>los</w:t>
      </w:r>
      <w:r w:rsidR="00EC4CDD" w:rsidRPr="00B04203">
        <w:rPr>
          <w:color w:val="000000" w:themeColor="text1"/>
        </w:rPr>
        <w:t xml:space="preserve"> </w:t>
      </w:r>
      <w:r>
        <w:rPr>
          <w:color w:val="000000" w:themeColor="text1"/>
        </w:rPr>
        <w:t xml:space="preserve">siguientes </w:t>
      </w:r>
      <w:r w:rsidR="00EC4CDD" w:rsidRPr="00B04203">
        <w:rPr>
          <w:color w:val="000000" w:themeColor="text1"/>
        </w:rPr>
        <w:t>costos</w:t>
      </w:r>
      <w:r>
        <w:rPr>
          <w:color w:val="000000" w:themeColor="text1"/>
        </w:rPr>
        <w:t>:</w:t>
      </w:r>
    </w:p>
    <w:p w14:paraId="1B08DDB5" w14:textId="77777777" w:rsidR="005E7F72" w:rsidRPr="005E7F72" w:rsidRDefault="00EC4CDD" w:rsidP="00515FB1">
      <w:pPr>
        <w:pStyle w:val="Prrafodelista"/>
        <w:numPr>
          <w:ilvl w:val="0"/>
          <w:numId w:val="33"/>
        </w:numPr>
        <w:spacing w:line="360" w:lineRule="auto"/>
        <w:jc w:val="both"/>
        <w:rPr>
          <w:color w:val="000000" w:themeColor="text1"/>
        </w:rPr>
      </w:pPr>
      <w:r w:rsidRPr="005E7F72">
        <w:rPr>
          <w:color w:val="000000" w:themeColor="text1"/>
        </w:rPr>
        <w:t>El costo de remodelación y</w:t>
      </w:r>
      <w:r w:rsidR="005978D9" w:rsidRPr="005E7F72">
        <w:rPr>
          <w:color w:val="000000" w:themeColor="text1"/>
        </w:rPr>
        <w:t xml:space="preserve"> construcción del complejo de 4 suites. </w:t>
      </w:r>
      <w:r w:rsidR="005E7F72" w:rsidRPr="005E7F72">
        <w:rPr>
          <w:color w:val="000000" w:themeColor="text1"/>
        </w:rPr>
        <w:t>Esto implica</w:t>
      </w:r>
      <w:r w:rsidR="00AF4293" w:rsidRPr="005E7F72">
        <w:rPr>
          <w:color w:val="000000" w:themeColor="text1"/>
        </w:rPr>
        <w:t xml:space="preserve"> los costos en los que se incurre para los permisos de construcción, diseño,</w:t>
      </w:r>
      <w:r w:rsidR="003A3E90" w:rsidRPr="005E7F72">
        <w:rPr>
          <w:color w:val="000000" w:themeColor="text1"/>
        </w:rPr>
        <w:t xml:space="preserve"> dirección</w:t>
      </w:r>
      <w:r w:rsidR="00A109FF" w:rsidRPr="005E7F72">
        <w:rPr>
          <w:color w:val="000000" w:themeColor="text1"/>
        </w:rPr>
        <w:t xml:space="preserve">, mano de obra y materiales. </w:t>
      </w:r>
    </w:p>
    <w:p w14:paraId="64A9DD00" w14:textId="6B3098BA" w:rsidR="006F6BC1" w:rsidRPr="005E7F72" w:rsidRDefault="005E7F72" w:rsidP="00515FB1">
      <w:pPr>
        <w:pStyle w:val="Prrafodelista"/>
        <w:numPr>
          <w:ilvl w:val="0"/>
          <w:numId w:val="33"/>
        </w:numPr>
        <w:spacing w:line="360" w:lineRule="auto"/>
        <w:jc w:val="both"/>
        <w:rPr>
          <w:color w:val="000000" w:themeColor="text1"/>
        </w:rPr>
      </w:pPr>
      <w:r w:rsidRPr="005E7F72">
        <w:rPr>
          <w:color w:val="000000" w:themeColor="text1"/>
        </w:rPr>
        <w:t>El</w:t>
      </w:r>
      <w:r w:rsidR="008243CE" w:rsidRPr="005E7F72">
        <w:rPr>
          <w:color w:val="000000" w:themeColor="text1"/>
        </w:rPr>
        <w:t xml:space="preserve"> </w:t>
      </w:r>
      <w:r w:rsidR="00A109FF" w:rsidRPr="005E7F72">
        <w:rPr>
          <w:color w:val="000000" w:themeColor="text1"/>
        </w:rPr>
        <w:t xml:space="preserve">menaje de </w:t>
      </w:r>
      <w:r w:rsidRPr="005E7F72">
        <w:rPr>
          <w:color w:val="000000" w:themeColor="text1"/>
        </w:rPr>
        <w:t>las suites</w:t>
      </w:r>
      <w:r w:rsidR="00A109FF" w:rsidRPr="005E7F72">
        <w:rPr>
          <w:color w:val="000000" w:themeColor="text1"/>
        </w:rPr>
        <w:t xml:space="preserve">, </w:t>
      </w:r>
      <w:r w:rsidR="005978D9" w:rsidRPr="005E7F72">
        <w:rPr>
          <w:color w:val="000000" w:themeColor="text1"/>
        </w:rPr>
        <w:t xml:space="preserve">área de hidromasaje </w:t>
      </w:r>
      <w:r w:rsidR="00A109FF" w:rsidRPr="005E7F72">
        <w:rPr>
          <w:color w:val="000000" w:themeColor="text1"/>
        </w:rPr>
        <w:t xml:space="preserve">y lavandería. </w:t>
      </w:r>
    </w:p>
    <w:p w14:paraId="4A87C004" w14:textId="77777777" w:rsidR="005E7F72" w:rsidRPr="005E7F72" w:rsidRDefault="005E7F72" w:rsidP="00515FB1">
      <w:pPr>
        <w:pStyle w:val="Prrafodelista"/>
        <w:numPr>
          <w:ilvl w:val="0"/>
          <w:numId w:val="33"/>
        </w:numPr>
        <w:spacing w:line="360" w:lineRule="auto"/>
        <w:jc w:val="both"/>
        <w:rPr>
          <w:color w:val="000000" w:themeColor="text1"/>
        </w:rPr>
      </w:pPr>
      <w:r w:rsidRPr="005E7F72">
        <w:rPr>
          <w:color w:val="000000" w:themeColor="text1"/>
        </w:rPr>
        <w:t>Los</w:t>
      </w:r>
      <w:r w:rsidR="00A109FF" w:rsidRPr="005E7F72">
        <w:rPr>
          <w:color w:val="000000" w:themeColor="text1"/>
        </w:rPr>
        <w:t xml:space="preserve"> costos asociados al diseño de la marca</w:t>
      </w:r>
      <w:r w:rsidR="008243CE" w:rsidRPr="005E7F72">
        <w:rPr>
          <w:color w:val="000000" w:themeColor="text1"/>
        </w:rPr>
        <w:t xml:space="preserve">, gestión de redes sociales e </w:t>
      </w:r>
      <w:r w:rsidR="00A109FF" w:rsidRPr="005E7F72">
        <w:rPr>
          <w:color w:val="000000" w:themeColor="text1"/>
        </w:rPr>
        <w:t xml:space="preserve">inversión </w:t>
      </w:r>
      <w:r w:rsidR="008243CE" w:rsidRPr="005E7F72">
        <w:rPr>
          <w:color w:val="000000" w:themeColor="text1"/>
        </w:rPr>
        <w:t>en pautas publicitarias</w:t>
      </w:r>
      <w:r w:rsidR="00A109FF" w:rsidRPr="005E7F72">
        <w:rPr>
          <w:color w:val="000000" w:themeColor="text1"/>
        </w:rPr>
        <w:t>.</w:t>
      </w:r>
      <w:r w:rsidR="008243CE" w:rsidRPr="005E7F72">
        <w:rPr>
          <w:color w:val="000000" w:themeColor="text1"/>
        </w:rPr>
        <w:t xml:space="preserve"> </w:t>
      </w:r>
    </w:p>
    <w:p w14:paraId="0F72B7BD" w14:textId="77777777" w:rsidR="005E7F72" w:rsidRPr="005E7F72" w:rsidRDefault="005E7F72" w:rsidP="00515FB1">
      <w:pPr>
        <w:pStyle w:val="Prrafodelista"/>
        <w:numPr>
          <w:ilvl w:val="0"/>
          <w:numId w:val="33"/>
        </w:numPr>
        <w:spacing w:line="360" w:lineRule="auto"/>
        <w:jc w:val="both"/>
        <w:rPr>
          <w:color w:val="000000" w:themeColor="text1"/>
        </w:rPr>
      </w:pPr>
      <w:r w:rsidRPr="005E7F72">
        <w:rPr>
          <w:color w:val="000000" w:themeColor="text1"/>
        </w:rPr>
        <w:t xml:space="preserve">Costos asociados al </w:t>
      </w:r>
      <w:r w:rsidR="008243CE" w:rsidRPr="005E7F72">
        <w:rPr>
          <w:color w:val="000000" w:themeColor="text1"/>
        </w:rPr>
        <w:t xml:space="preserve">mantenimiento de las suites, servicios de energia eléctrica, agua potable, </w:t>
      </w:r>
      <w:r w:rsidR="006F6BC1" w:rsidRPr="005E7F72">
        <w:rPr>
          <w:color w:val="000000" w:themeColor="text1"/>
        </w:rPr>
        <w:t xml:space="preserve">personal de </w:t>
      </w:r>
      <w:r w:rsidR="008243CE" w:rsidRPr="005E7F72">
        <w:rPr>
          <w:color w:val="000000" w:themeColor="text1"/>
        </w:rPr>
        <w:t>limpieza</w:t>
      </w:r>
      <w:r w:rsidR="006F6BC1" w:rsidRPr="005E7F72">
        <w:rPr>
          <w:color w:val="000000" w:themeColor="text1"/>
        </w:rPr>
        <w:t xml:space="preserve"> e insumos</w:t>
      </w:r>
      <w:r w:rsidR="008243CE" w:rsidRPr="005E7F72">
        <w:rPr>
          <w:color w:val="000000" w:themeColor="text1"/>
        </w:rPr>
        <w:t xml:space="preserve">, </w:t>
      </w:r>
      <w:r w:rsidR="006F50BC" w:rsidRPr="005E7F72">
        <w:rPr>
          <w:color w:val="000000" w:themeColor="text1"/>
        </w:rPr>
        <w:t xml:space="preserve">servicio de lavado de lencería, </w:t>
      </w:r>
      <w:r w:rsidR="008243CE" w:rsidRPr="005E7F72">
        <w:rPr>
          <w:color w:val="000000" w:themeColor="text1"/>
        </w:rPr>
        <w:t xml:space="preserve">servicio de Tv por cable y conexión a internet. </w:t>
      </w:r>
    </w:p>
    <w:p w14:paraId="60C6ABA3" w14:textId="3128A78E" w:rsidR="006F6BC1" w:rsidRPr="005E7F72" w:rsidRDefault="00750CEB" w:rsidP="00515FB1">
      <w:pPr>
        <w:pStyle w:val="Prrafodelista"/>
        <w:numPr>
          <w:ilvl w:val="0"/>
          <w:numId w:val="33"/>
        </w:numPr>
        <w:spacing w:line="360" w:lineRule="auto"/>
        <w:jc w:val="both"/>
        <w:rPr>
          <w:color w:val="000000" w:themeColor="text1"/>
        </w:rPr>
      </w:pPr>
      <w:r w:rsidRPr="005E7F72">
        <w:rPr>
          <w:color w:val="000000" w:themeColor="text1"/>
        </w:rPr>
        <w:t xml:space="preserve">Se debe considerar </w:t>
      </w:r>
      <w:r w:rsidR="005E7F72" w:rsidRPr="005E7F72">
        <w:rPr>
          <w:color w:val="000000" w:themeColor="text1"/>
        </w:rPr>
        <w:t>los</w:t>
      </w:r>
      <w:r w:rsidRPr="005E7F72">
        <w:rPr>
          <w:color w:val="000000" w:themeColor="text1"/>
        </w:rPr>
        <w:t xml:space="preserve"> salario</w:t>
      </w:r>
      <w:r w:rsidR="005E7F72" w:rsidRPr="005E7F72">
        <w:rPr>
          <w:color w:val="000000" w:themeColor="text1"/>
        </w:rPr>
        <w:t>s</w:t>
      </w:r>
      <w:r w:rsidRPr="005E7F72">
        <w:rPr>
          <w:color w:val="000000" w:themeColor="text1"/>
        </w:rPr>
        <w:t xml:space="preserve"> del administrador del negocio que coordina y supervisa las actividades clave</w:t>
      </w:r>
      <w:r w:rsidR="005E7F72" w:rsidRPr="005E7F72">
        <w:rPr>
          <w:color w:val="000000" w:themeColor="text1"/>
        </w:rPr>
        <w:t>, así como el salario de la persona encargada del servicio de ama de llaves y el personal auxiliar que preste servicios ocasionales.</w:t>
      </w:r>
    </w:p>
    <w:p w14:paraId="0FE76FB9" w14:textId="495DF846" w:rsidR="00A109FF" w:rsidRPr="00B04203" w:rsidRDefault="00A109FF" w:rsidP="00234108">
      <w:pPr>
        <w:pStyle w:val="Ttulo3"/>
        <w:spacing w:line="360" w:lineRule="auto"/>
      </w:pPr>
      <w:bookmarkStart w:id="89" w:name="_Toc210055724"/>
      <w:r w:rsidRPr="00B04203">
        <w:lastRenderedPageBreak/>
        <w:t>Recursos clave</w:t>
      </w:r>
      <w:bookmarkEnd w:id="89"/>
    </w:p>
    <w:p w14:paraId="2056AF5D" w14:textId="3D065D92" w:rsidR="0079471F" w:rsidRDefault="006F6BC1" w:rsidP="00234108">
      <w:pPr>
        <w:spacing w:line="360" w:lineRule="auto"/>
        <w:jc w:val="both"/>
        <w:rPr>
          <w:color w:val="000000" w:themeColor="text1"/>
        </w:rPr>
      </w:pPr>
      <w:r w:rsidRPr="00B04203">
        <w:rPr>
          <w:color w:val="000000" w:themeColor="text1"/>
        </w:rPr>
        <w:t xml:space="preserve">Los profesionales </w:t>
      </w:r>
      <w:r w:rsidR="008243CE" w:rsidRPr="00B04203">
        <w:rPr>
          <w:color w:val="000000" w:themeColor="text1"/>
        </w:rPr>
        <w:t>que dirigirá</w:t>
      </w:r>
      <w:r w:rsidRPr="00B04203">
        <w:rPr>
          <w:color w:val="000000" w:themeColor="text1"/>
        </w:rPr>
        <w:t>n</w:t>
      </w:r>
      <w:r w:rsidR="008243CE" w:rsidRPr="00B04203">
        <w:rPr>
          <w:color w:val="000000" w:themeColor="text1"/>
        </w:rPr>
        <w:t xml:space="preserve"> la obra, la empresa encargada de la remodelación</w:t>
      </w:r>
      <w:r w:rsidR="0079471F">
        <w:rPr>
          <w:color w:val="000000" w:themeColor="text1"/>
        </w:rPr>
        <w:t xml:space="preserve"> y construcción del complejo.</w:t>
      </w:r>
      <w:r w:rsidRPr="00B04203">
        <w:rPr>
          <w:color w:val="000000" w:themeColor="text1"/>
        </w:rPr>
        <w:t xml:space="preserve"> Los materiales de construcción idóneos y los elementos decorativos.</w:t>
      </w:r>
      <w:r w:rsidR="008243CE" w:rsidRPr="00B04203">
        <w:rPr>
          <w:color w:val="000000" w:themeColor="text1"/>
        </w:rPr>
        <w:t xml:space="preserve"> Identificar proveedores de menaje para hoteles que nos permita adquirir productos de gran calidad. Contar con un comunity manager que comprenda y pueda transmitir el servicio que pretendemos brindar</w:t>
      </w:r>
      <w:r w:rsidRPr="00B04203">
        <w:rPr>
          <w:color w:val="000000" w:themeColor="text1"/>
        </w:rPr>
        <w:t xml:space="preserve">, además de brindar información a los clientes potenciales por los distintos medios de contacto. </w:t>
      </w:r>
    </w:p>
    <w:p w14:paraId="5533CF08" w14:textId="7DB4D9C4" w:rsidR="00750CEB" w:rsidRPr="00B04203" w:rsidRDefault="0079471F" w:rsidP="00234108">
      <w:pPr>
        <w:spacing w:line="360" w:lineRule="auto"/>
        <w:jc w:val="both"/>
        <w:rPr>
          <w:color w:val="000000" w:themeColor="text1"/>
        </w:rPr>
      </w:pPr>
      <w:r>
        <w:rPr>
          <w:color w:val="000000" w:themeColor="text1"/>
        </w:rPr>
        <w:t>Contar como un gerente con apto para brindar el servicio de concierge a los huéspedes, además de encargarse y supervisar actividades clave.</w:t>
      </w:r>
      <w:r w:rsidR="008243CE" w:rsidRPr="00B04203">
        <w:rPr>
          <w:color w:val="000000" w:themeColor="text1"/>
        </w:rPr>
        <w:t xml:space="preserve"> Es indispensable personal capacitado que realice la limpieza de las habitaciones</w:t>
      </w:r>
      <w:r>
        <w:rPr>
          <w:color w:val="000000" w:themeColor="text1"/>
        </w:rPr>
        <w:t xml:space="preserve">, así como definir un proveedor adecuado para el servicio de </w:t>
      </w:r>
      <w:r w:rsidR="008243CE" w:rsidRPr="00B04203">
        <w:rPr>
          <w:color w:val="000000" w:themeColor="text1"/>
        </w:rPr>
        <w:t>lavado de menaje de la habitación</w:t>
      </w:r>
      <w:r>
        <w:rPr>
          <w:color w:val="000000" w:themeColor="text1"/>
        </w:rPr>
        <w:t xml:space="preserve">. </w:t>
      </w:r>
    </w:p>
    <w:p w14:paraId="31687C78" w14:textId="1CF3220D" w:rsidR="009C266B" w:rsidRPr="00B04203" w:rsidRDefault="009C266B" w:rsidP="00234108">
      <w:pPr>
        <w:pStyle w:val="Ttulo3"/>
        <w:spacing w:line="360" w:lineRule="auto"/>
      </w:pPr>
      <w:bookmarkStart w:id="90" w:name="_Toc210055725"/>
      <w:r w:rsidRPr="00B04203">
        <w:t>Actividades clave</w:t>
      </w:r>
      <w:bookmarkEnd w:id="90"/>
    </w:p>
    <w:p w14:paraId="60376745" w14:textId="3366BB63" w:rsidR="006F6BC1" w:rsidRPr="00B04203" w:rsidRDefault="009C266B" w:rsidP="00234108">
      <w:pPr>
        <w:spacing w:line="360" w:lineRule="auto"/>
        <w:jc w:val="both"/>
        <w:rPr>
          <w:color w:val="000000" w:themeColor="text1"/>
        </w:rPr>
      </w:pPr>
      <w:r w:rsidRPr="00B04203">
        <w:rPr>
          <w:color w:val="000000" w:themeColor="text1"/>
        </w:rPr>
        <w:t>El diseño y la funcionalidad de</w:t>
      </w:r>
      <w:r w:rsidR="002150BB" w:rsidRPr="00B04203">
        <w:rPr>
          <w:color w:val="000000" w:themeColor="text1"/>
        </w:rPr>
        <w:t>l complejo</w:t>
      </w:r>
      <w:r w:rsidRPr="00B04203">
        <w:rPr>
          <w:color w:val="000000" w:themeColor="text1"/>
        </w:rPr>
        <w:t xml:space="preserve">, asi como </w:t>
      </w:r>
      <w:r w:rsidR="002150BB" w:rsidRPr="00B04203">
        <w:rPr>
          <w:color w:val="000000" w:themeColor="text1"/>
        </w:rPr>
        <w:t>la</w:t>
      </w:r>
      <w:r w:rsidRPr="00B04203">
        <w:rPr>
          <w:color w:val="000000" w:themeColor="text1"/>
        </w:rPr>
        <w:t xml:space="preserve"> comodidad, privacidad y menaje de </w:t>
      </w:r>
      <w:r w:rsidR="002150BB" w:rsidRPr="00B04203">
        <w:rPr>
          <w:color w:val="000000" w:themeColor="text1"/>
        </w:rPr>
        <w:t xml:space="preserve">las habitaciones </w:t>
      </w:r>
      <w:r w:rsidRPr="00B04203">
        <w:rPr>
          <w:color w:val="000000" w:themeColor="text1"/>
        </w:rPr>
        <w:t>son claves para bri</w:t>
      </w:r>
      <w:r w:rsidR="00750CEB" w:rsidRPr="00B04203">
        <w:rPr>
          <w:color w:val="000000" w:themeColor="text1"/>
        </w:rPr>
        <w:t>ndar</w:t>
      </w:r>
      <w:r w:rsidRPr="00B04203">
        <w:rPr>
          <w:color w:val="000000" w:themeColor="text1"/>
        </w:rPr>
        <w:t xml:space="preserve"> el servicio propuesto. Garantizar habitaciones limpias e instalaciones correctamente preservadas</w:t>
      </w:r>
      <w:r w:rsidR="00750CEB" w:rsidRPr="00B04203">
        <w:rPr>
          <w:color w:val="000000" w:themeColor="text1"/>
        </w:rPr>
        <w:t xml:space="preserve">, por lo que se debe coordinar la adquisición de insumos de limpieza, el remplazo de mobiliario o mantenimiento de las intalaciones de forma oportuna. </w:t>
      </w:r>
      <w:r w:rsidR="0079471F">
        <w:rPr>
          <w:color w:val="000000" w:themeColor="text1"/>
        </w:rPr>
        <w:t>El servicio de lavado de lencería de las suites, es una actividad clave que será contratada, de esta forma se pretende ahorrar en costos de personal, insumos, servicios bási</w:t>
      </w:r>
      <w:r w:rsidR="00771EED">
        <w:rPr>
          <w:color w:val="000000" w:themeColor="text1"/>
        </w:rPr>
        <w:t>c</w:t>
      </w:r>
      <w:r w:rsidR="0079471F">
        <w:rPr>
          <w:color w:val="000000" w:themeColor="text1"/>
        </w:rPr>
        <w:t xml:space="preserve">os </w:t>
      </w:r>
      <w:r w:rsidR="00771EED">
        <w:rPr>
          <w:color w:val="000000" w:themeColor="text1"/>
        </w:rPr>
        <w:t xml:space="preserve">y prescindir de maquinaria de tipo industrial costosa y espacios designados para tal fin. Es claro que contar con proveedor de dicho servicio que brinde costos favorables es de vital importancia. </w:t>
      </w:r>
    </w:p>
    <w:p w14:paraId="21BABA3B" w14:textId="77777777" w:rsidR="00527828" w:rsidRPr="00B04203" w:rsidRDefault="00527828" w:rsidP="00234108">
      <w:pPr>
        <w:spacing w:line="360" w:lineRule="auto"/>
        <w:jc w:val="both"/>
        <w:rPr>
          <w:color w:val="000000" w:themeColor="text1"/>
        </w:rPr>
      </w:pPr>
    </w:p>
    <w:p w14:paraId="4688CD79" w14:textId="7F4D5013" w:rsidR="00527828" w:rsidRPr="00B04203" w:rsidRDefault="00527828" w:rsidP="00234108">
      <w:pPr>
        <w:spacing w:line="360" w:lineRule="auto"/>
        <w:jc w:val="both"/>
        <w:rPr>
          <w:color w:val="000000" w:themeColor="text1"/>
        </w:rPr>
      </w:pPr>
      <w:r w:rsidRPr="00B04203">
        <w:rPr>
          <w:color w:val="000000" w:themeColor="text1"/>
        </w:rPr>
        <w:t xml:space="preserve">Se debe garantizar la </w:t>
      </w:r>
      <w:r w:rsidR="00750CEB" w:rsidRPr="00B04203">
        <w:rPr>
          <w:color w:val="000000" w:themeColor="text1"/>
        </w:rPr>
        <w:t xml:space="preserve">prestación continua del servicio de energía eléctrica, agua potable, entretenimiento en Tv y wifi. Para lo expuesto se debe realizar la adquisición y pago oportuno de estos servicios evitando interrupciones. </w:t>
      </w:r>
    </w:p>
    <w:p w14:paraId="5CECD128" w14:textId="77777777" w:rsidR="00527828" w:rsidRPr="00B04203" w:rsidRDefault="00527828" w:rsidP="00234108">
      <w:pPr>
        <w:spacing w:line="360" w:lineRule="auto"/>
        <w:jc w:val="both"/>
        <w:rPr>
          <w:color w:val="000000" w:themeColor="text1"/>
        </w:rPr>
      </w:pPr>
    </w:p>
    <w:p w14:paraId="5C0E4E85" w14:textId="79A19967" w:rsidR="00527828" w:rsidRPr="00B04203" w:rsidRDefault="00527828" w:rsidP="00234108">
      <w:pPr>
        <w:spacing w:line="360" w:lineRule="auto"/>
        <w:jc w:val="both"/>
        <w:rPr>
          <w:color w:val="000000" w:themeColor="text1"/>
        </w:rPr>
      </w:pPr>
      <w:r w:rsidRPr="00B04203">
        <w:rPr>
          <w:color w:val="000000" w:themeColor="text1"/>
        </w:rPr>
        <w:t xml:space="preserve">Es necesario contar con herramientas que faciliten la gestión autónoma del alojamiento, como acceso a la propiedad por medio de códigos para la apertura de la puerta principal de la propiedad y el acceso a las suites. Brindar soporte en todo momento a los huéspedes en caso de así requerirlo. Proporcionar información oportuna sobre las políticas, recomendaciones y servicios adicionales con cargo por medios digitales, así como avisos y señaléctica en la propiedad. </w:t>
      </w:r>
    </w:p>
    <w:p w14:paraId="24522D13" w14:textId="77777777" w:rsidR="00527828" w:rsidRPr="00B04203" w:rsidRDefault="00527828" w:rsidP="00234108">
      <w:pPr>
        <w:spacing w:line="360" w:lineRule="auto"/>
        <w:jc w:val="both"/>
        <w:rPr>
          <w:color w:val="000000" w:themeColor="text1"/>
        </w:rPr>
      </w:pPr>
    </w:p>
    <w:p w14:paraId="52D2BB85" w14:textId="78A03979" w:rsidR="002150BB" w:rsidRPr="00B04203" w:rsidRDefault="00527828" w:rsidP="00234108">
      <w:pPr>
        <w:spacing w:line="360" w:lineRule="auto"/>
        <w:jc w:val="both"/>
        <w:rPr>
          <w:color w:val="000000" w:themeColor="text1"/>
        </w:rPr>
      </w:pPr>
      <w:r w:rsidRPr="00B04203">
        <w:rPr>
          <w:color w:val="000000" w:themeColor="text1"/>
        </w:rPr>
        <w:lastRenderedPageBreak/>
        <w:t xml:space="preserve">Es de vital importancia gestionar los canales de reserva como booking, expedia y </w:t>
      </w:r>
      <w:r w:rsidR="00771EED">
        <w:rPr>
          <w:color w:val="000000" w:themeColor="text1"/>
        </w:rPr>
        <w:t>A</w:t>
      </w:r>
      <w:r w:rsidRPr="00B04203">
        <w:rPr>
          <w:color w:val="000000" w:themeColor="text1"/>
        </w:rPr>
        <w:t>irbnb, crear perfiles en dichas plataformas, mantener información actualizada, administrar reservas evitando sobreventa, realizando cobros, respondiendo preguntas, y obteniendo feedback. En cuan</w:t>
      </w:r>
      <w:r w:rsidR="00771EED">
        <w:rPr>
          <w:color w:val="000000" w:themeColor="text1"/>
        </w:rPr>
        <w:t>t</w:t>
      </w:r>
      <w:r w:rsidRPr="00B04203">
        <w:rPr>
          <w:color w:val="000000" w:themeColor="text1"/>
        </w:rPr>
        <w:t xml:space="preserve">o a las redes sociales, crear contenido de calidad, de publicación regular, que impulse las ventas con distintas estrategias, que permita desarrollar una comunidad y que direccione las reservas para cerrar ventas es crucial. </w:t>
      </w:r>
    </w:p>
    <w:p w14:paraId="20CA70D8" w14:textId="012B64F0" w:rsidR="00D107C1" w:rsidRPr="00B04203" w:rsidRDefault="00D107C1" w:rsidP="00234108">
      <w:pPr>
        <w:pStyle w:val="Ttulo3"/>
        <w:spacing w:line="360" w:lineRule="auto"/>
      </w:pPr>
      <w:bookmarkStart w:id="91" w:name="_Toc210055726"/>
      <w:r w:rsidRPr="00B04203">
        <w:t>Asociaciones clave</w:t>
      </w:r>
      <w:bookmarkEnd w:id="91"/>
    </w:p>
    <w:p w14:paraId="6FB4ECED" w14:textId="77777777" w:rsidR="00D107C1" w:rsidRPr="00B04203" w:rsidRDefault="00D107C1" w:rsidP="00234108">
      <w:pPr>
        <w:pStyle w:val="Subttulo"/>
        <w:spacing w:line="360" w:lineRule="auto"/>
        <w:rPr>
          <w:color w:val="000000" w:themeColor="text1"/>
        </w:rPr>
      </w:pPr>
    </w:p>
    <w:p w14:paraId="5A3FD040" w14:textId="52ED5D6F" w:rsidR="00D107C1" w:rsidRPr="00B04203" w:rsidRDefault="00D107C1" w:rsidP="00234108">
      <w:pPr>
        <w:spacing w:line="360" w:lineRule="auto"/>
        <w:jc w:val="both"/>
        <w:rPr>
          <w:color w:val="000000" w:themeColor="text1"/>
        </w:rPr>
      </w:pPr>
      <w:r w:rsidRPr="00B04203">
        <w:rPr>
          <w:color w:val="000000" w:themeColor="text1"/>
        </w:rPr>
        <w:t xml:space="preserve">Realizar alianzas con operadoras de turismo dentro y fuera de la ciudad para captar turístas y ofrecer paquetes que incluyan hospedaje. </w:t>
      </w:r>
      <w:r w:rsidR="00771EED">
        <w:rPr>
          <w:color w:val="000000" w:themeColor="text1"/>
        </w:rPr>
        <w:t xml:space="preserve"> Establecer acuerdos con las operadoras, como se ha mencionado previamente para la creación de productos turísticos novedosos que puede ser </w:t>
      </w:r>
      <w:proofErr w:type="gramStart"/>
      <w:r w:rsidR="00771EED">
        <w:rPr>
          <w:color w:val="000000" w:themeColor="text1"/>
        </w:rPr>
        <w:t>ofrecidos</w:t>
      </w:r>
      <w:proofErr w:type="gramEnd"/>
      <w:r w:rsidR="00771EED">
        <w:rPr>
          <w:color w:val="000000" w:themeColor="text1"/>
        </w:rPr>
        <w:t xml:space="preserve"> a los clientes y beneficien económicamente ambas partes. Crear alianzas similares con dueños de restaurantes para referir a nuestros huéspedes y crear experiencias personalizadas, es tambien una asociación clave. </w:t>
      </w:r>
      <w:r w:rsidRPr="00B04203">
        <w:rPr>
          <w:color w:val="000000" w:themeColor="text1"/>
        </w:rPr>
        <w:t>Prestar servicios en el contex</w:t>
      </w:r>
      <w:r w:rsidR="00771EED">
        <w:rPr>
          <w:color w:val="000000" w:themeColor="text1"/>
        </w:rPr>
        <w:t>t</w:t>
      </w:r>
      <w:r w:rsidRPr="00B04203">
        <w:rPr>
          <w:color w:val="000000" w:themeColor="text1"/>
        </w:rPr>
        <w:t xml:space="preserve">o del programa Club Miles de Diners Club, de esta forma el hospedaje se da a conocer y </w:t>
      </w:r>
      <w:r w:rsidR="008D5F33" w:rsidRPr="00B04203">
        <w:rPr>
          <w:color w:val="000000" w:themeColor="text1"/>
        </w:rPr>
        <w:t>se consiguen</w:t>
      </w:r>
      <w:r w:rsidRPr="00B04203">
        <w:rPr>
          <w:color w:val="000000" w:themeColor="text1"/>
        </w:rPr>
        <w:t xml:space="preserve"> clientes futuros por medio de reservaciones directas. Ofrecer tarifas corporativas a clientes frecuentes que visiten la ciudad por negocios. </w:t>
      </w:r>
      <w:r w:rsidR="008D5F33" w:rsidRPr="00B04203">
        <w:rPr>
          <w:color w:val="000000" w:themeColor="text1"/>
        </w:rPr>
        <w:t xml:space="preserve">Realizar alianzas con operadoras de transporte que permitan ofrecer un servicio de calidad a nuestros clientes. </w:t>
      </w:r>
    </w:p>
    <w:p w14:paraId="5DFF10CC" w14:textId="77777777" w:rsidR="00750CEB" w:rsidRPr="00B04203" w:rsidRDefault="00750CEB" w:rsidP="00234108">
      <w:pPr>
        <w:spacing w:line="360" w:lineRule="auto"/>
        <w:jc w:val="both"/>
        <w:rPr>
          <w:color w:val="000000" w:themeColor="text1"/>
        </w:rPr>
      </w:pPr>
    </w:p>
    <w:p w14:paraId="09F8CD8B" w14:textId="5A42E919" w:rsidR="00F35EC1" w:rsidRPr="00B04203" w:rsidRDefault="00750CEB" w:rsidP="00234108">
      <w:pPr>
        <w:spacing w:line="360" w:lineRule="auto"/>
        <w:jc w:val="both"/>
        <w:rPr>
          <w:color w:val="000000" w:themeColor="text1"/>
        </w:rPr>
      </w:pPr>
      <w:r w:rsidRPr="00B04203">
        <w:rPr>
          <w:color w:val="000000" w:themeColor="text1"/>
        </w:rPr>
        <w:t xml:space="preserve">En lo posible realizar acuerdos para ofrecer descuentos en el hospedaje a </w:t>
      </w:r>
      <w:r w:rsidR="005C73F5" w:rsidRPr="00B04203">
        <w:rPr>
          <w:color w:val="000000" w:themeColor="text1"/>
        </w:rPr>
        <w:t xml:space="preserve">“influencers” cuyo perfil </w:t>
      </w:r>
      <w:r w:rsidR="00DA382A" w:rsidRPr="00B04203">
        <w:rPr>
          <w:color w:val="000000" w:themeColor="text1"/>
        </w:rPr>
        <w:t>y audiencia</w:t>
      </w:r>
      <w:r w:rsidR="005C73F5" w:rsidRPr="00B04203">
        <w:rPr>
          <w:color w:val="000000" w:themeColor="text1"/>
        </w:rPr>
        <w:t xml:space="preserve"> </w:t>
      </w:r>
      <w:r w:rsidR="00DA382A" w:rsidRPr="00B04203">
        <w:rPr>
          <w:color w:val="000000" w:themeColor="text1"/>
        </w:rPr>
        <w:t xml:space="preserve">sea congruente  </w:t>
      </w:r>
      <w:r w:rsidR="005C73F5" w:rsidRPr="00B04203">
        <w:rPr>
          <w:color w:val="000000" w:themeColor="text1"/>
        </w:rPr>
        <w:t xml:space="preserve">con el servicio que prestamos, esto con el objetivo de aumentar el alcance de nuestra publicidad. Se debe considerar el momento apropiado y </w:t>
      </w:r>
      <w:r w:rsidR="005C73F5" w:rsidRPr="00D23DB7">
        <w:rPr>
          <w:color w:val="000000" w:themeColor="text1"/>
        </w:rPr>
        <w:t xml:space="preserve">manejar un presupuesto dentro del cual estas colaboraciones sean factibles. </w:t>
      </w:r>
    </w:p>
    <w:p w14:paraId="6B503978" w14:textId="653A55C2" w:rsidR="00F35EC1" w:rsidRPr="00B04203" w:rsidRDefault="00F35EC1" w:rsidP="00234108">
      <w:pPr>
        <w:pStyle w:val="Ttulo2"/>
      </w:pPr>
      <w:bookmarkStart w:id="92" w:name="_Toc210055727"/>
      <w:r w:rsidRPr="00B04203">
        <w:t>Perfiles de clientes</w:t>
      </w:r>
      <w:bookmarkEnd w:id="92"/>
    </w:p>
    <w:p w14:paraId="70C099E6" w14:textId="289A166B" w:rsidR="00DC2FEE" w:rsidRPr="00B04203" w:rsidRDefault="00DC2FEE" w:rsidP="00234108">
      <w:pPr>
        <w:pStyle w:val="Ttulo3"/>
        <w:spacing w:line="360" w:lineRule="auto"/>
      </w:pPr>
      <w:bookmarkStart w:id="93" w:name="_Toc210055728"/>
      <w:r w:rsidRPr="00B04203">
        <w:t>Perfil: Pareja joven en escapada corta</w:t>
      </w:r>
      <w:bookmarkEnd w:id="93"/>
    </w:p>
    <w:p w14:paraId="27DCFDC6" w14:textId="77777777" w:rsidR="00DC2FEE" w:rsidRPr="00B04203" w:rsidRDefault="00DC2FEE" w:rsidP="00515FB1">
      <w:pPr>
        <w:numPr>
          <w:ilvl w:val="0"/>
          <w:numId w:val="25"/>
        </w:numPr>
        <w:spacing w:before="100" w:beforeAutospacing="1" w:after="100" w:afterAutospacing="1" w:line="360" w:lineRule="auto"/>
        <w:jc w:val="both"/>
        <w:rPr>
          <w:color w:val="000000" w:themeColor="text1"/>
        </w:rPr>
      </w:pPr>
      <w:r w:rsidRPr="00B04203">
        <w:rPr>
          <w:rFonts w:eastAsiaTheme="majorEastAsia"/>
          <w:color w:val="000000" w:themeColor="text1"/>
        </w:rPr>
        <w:t>Nombre ficticio: </w:t>
      </w:r>
      <w:r w:rsidRPr="00B04203">
        <w:rPr>
          <w:color w:val="000000" w:themeColor="text1"/>
        </w:rPr>
        <w:t>Camila y Andrés</w:t>
      </w:r>
    </w:p>
    <w:p w14:paraId="64005A16" w14:textId="77777777" w:rsidR="00DC2FEE" w:rsidRPr="00B04203" w:rsidRDefault="00DC2FEE" w:rsidP="00515FB1">
      <w:pPr>
        <w:numPr>
          <w:ilvl w:val="0"/>
          <w:numId w:val="25"/>
        </w:numPr>
        <w:spacing w:before="100" w:beforeAutospacing="1" w:after="100" w:afterAutospacing="1" w:line="360" w:lineRule="auto"/>
        <w:jc w:val="both"/>
        <w:rPr>
          <w:color w:val="000000" w:themeColor="text1"/>
        </w:rPr>
      </w:pPr>
      <w:r w:rsidRPr="00B04203">
        <w:rPr>
          <w:rFonts w:eastAsiaTheme="majorEastAsia"/>
          <w:color w:val="000000" w:themeColor="text1"/>
        </w:rPr>
        <w:t>Edad: </w:t>
      </w:r>
      <w:r w:rsidRPr="00B04203">
        <w:rPr>
          <w:color w:val="000000" w:themeColor="text1"/>
        </w:rPr>
        <w:t>28 y 31 años</w:t>
      </w:r>
    </w:p>
    <w:p w14:paraId="7C8CF0EE" w14:textId="77777777" w:rsidR="00DC2FEE" w:rsidRPr="00B04203" w:rsidRDefault="00DC2FEE" w:rsidP="00515FB1">
      <w:pPr>
        <w:numPr>
          <w:ilvl w:val="0"/>
          <w:numId w:val="25"/>
        </w:numPr>
        <w:spacing w:before="100" w:beforeAutospacing="1" w:after="100" w:afterAutospacing="1" w:line="360" w:lineRule="auto"/>
        <w:jc w:val="both"/>
        <w:rPr>
          <w:color w:val="000000" w:themeColor="text1"/>
        </w:rPr>
      </w:pPr>
      <w:r w:rsidRPr="00B04203">
        <w:rPr>
          <w:rFonts w:eastAsiaTheme="majorEastAsia"/>
          <w:color w:val="000000" w:themeColor="text1"/>
        </w:rPr>
        <w:t>Ocupación: </w:t>
      </w:r>
      <w:r w:rsidRPr="00B04203">
        <w:rPr>
          <w:color w:val="000000" w:themeColor="text1"/>
        </w:rPr>
        <w:t>Ella es diseñadora gráfica freelance, él es ingeniero de sistemas.</w:t>
      </w:r>
    </w:p>
    <w:p w14:paraId="4603CCBA" w14:textId="77777777" w:rsidR="00DC2FEE" w:rsidRPr="00B04203" w:rsidRDefault="00DC2FEE" w:rsidP="00515FB1">
      <w:pPr>
        <w:numPr>
          <w:ilvl w:val="0"/>
          <w:numId w:val="25"/>
        </w:numPr>
        <w:spacing w:before="100" w:beforeAutospacing="1" w:after="100" w:afterAutospacing="1" w:line="360" w:lineRule="auto"/>
        <w:jc w:val="both"/>
        <w:rPr>
          <w:color w:val="000000" w:themeColor="text1"/>
        </w:rPr>
      </w:pPr>
      <w:r w:rsidRPr="00B04203">
        <w:rPr>
          <w:rFonts w:eastAsiaTheme="majorEastAsia"/>
          <w:color w:val="000000" w:themeColor="text1"/>
        </w:rPr>
        <w:t>Ubicación: </w:t>
      </w:r>
      <w:r w:rsidRPr="00B04203">
        <w:rPr>
          <w:color w:val="000000" w:themeColor="text1"/>
        </w:rPr>
        <w:t>Quito, Ecuador</w:t>
      </w:r>
    </w:p>
    <w:p w14:paraId="1AD1D590" w14:textId="77777777" w:rsidR="00DC2FEE" w:rsidRPr="00B04203" w:rsidRDefault="00DC2FEE" w:rsidP="00515FB1">
      <w:pPr>
        <w:numPr>
          <w:ilvl w:val="0"/>
          <w:numId w:val="25"/>
        </w:numPr>
        <w:spacing w:before="100" w:beforeAutospacing="1" w:after="100" w:afterAutospacing="1" w:line="360" w:lineRule="auto"/>
        <w:jc w:val="both"/>
        <w:rPr>
          <w:color w:val="000000" w:themeColor="text1"/>
        </w:rPr>
      </w:pPr>
      <w:r w:rsidRPr="00B04203">
        <w:rPr>
          <w:rFonts w:eastAsiaTheme="majorEastAsia"/>
          <w:color w:val="000000" w:themeColor="text1"/>
        </w:rPr>
        <w:t>Motivación de viaje: </w:t>
      </w:r>
      <w:r w:rsidRPr="00B04203">
        <w:rPr>
          <w:color w:val="000000" w:themeColor="text1"/>
        </w:rPr>
        <w:t>Escapada de fin de semana para relajarse, conocer la ciudad, disfrutar gastronomía local y naturaleza.</w:t>
      </w:r>
    </w:p>
    <w:p w14:paraId="7EFAAE8E" w14:textId="77777777" w:rsidR="00DC2FEE" w:rsidRPr="00B04203" w:rsidRDefault="00DC2FEE" w:rsidP="00515FB1">
      <w:pPr>
        <w:numPr>
          <w:ilvl w:val="0"/>
          <w:numId w:val="25"/>
        </w:numPr>
        <w:spacing w:before="100" w:beforeAutospacing="1" w:after="100" w:afterAutospacing="1" w:line="360" w:lineRule="auto"/>
        <w:jc w:val="both"/>
        <w:rPr>
          <w:color w:val="000000" w:themeColor="text1"/>
        </w:rPr>
      </w:pPr>
      <w:r w:rsidRPr="00B04203">
        <w:rPr>
          <w:rFonts w:eastAsiaTheme="majorEastAsia"/>
          <w:color w:val="000000" w:themeColor="text1"/>
        </w:rPr>
        <w:lastRenderedPageBreak/>
        <w:t>Preferencias:</w:t>
      </w:r>
    </w:p>
    <w:p w14:paraId="72077518" w14:textId="77777777" w:rsidR="00DC2FEE" w:rsidRPr="00B04203" w:rsidRDefault="00DC2FEE" w:rsidP="00515FB1">
      <w:pPr>
        <w:numPr>
          <w:ilvl w:val="1"/>
          <w:numId w:val="25"/>
        </w:numPr>
        <w:spacing w:before="100" w:beforeAutospacing="1" w:after="100" w:afterAutospacing="1" w:line="360" w:lineRule="auto"/>
        <w:jc w:val="both"/>
        <w:rPr>
          <w:color w:val="000000" w:themeColor="text1"/>
        </w:rPr>
      </w:pPr>
      <w:r w:rsidRPr="00B04203">
        <w:rPr>
          <w:color w:val="000000" w:themeColor="text1"/>
        </w:rPr>
        <w:t>Buscan privacidad y comodidad.</w:t>
      </w:r>
    </w:p>
    <w:p w14:paraId="23240F22" w14:textId="77777777" w:rsidR="00DC2FEE" w:rsidRPr="00B04203" w:rsidRDefault="00DC2FEE" w:rsidP="00515FB1">
      <w:pPr>
        <w:numPr>
          <w:ilvl w:val="1"/>
          <w:numId w:val="25"/>
        </w:numPr>
        <w:spacing w:before="100" w:beforeAutospacing="1" w:after="100" w:afterAutospacing="1" w:line="360" w:lineRule="auto"/>
        <w:jc w:val="both"/>
        <w:rPr>
          <w:color w:val="000000" w:themeColor="text1"/>
        </w:rPr>
      </w:pPr>
      <w:r w:rsidRPr="00B04203">
        <w:rPr>
          <w:color w:val="000000" w:themeColor="text1"/>
        </w:rPr>
        <w:t>Valoran la estética del lugar para fotos (Instagram-friendly).</w:t>
      </w:r>
    </w:p>
    <w:p w14:paraId="3965571B" w14:textId="3437A463" w:rsidR="00DC2FEE" w:rsidRPr="00B04203" w:rsidRDefault="00DC2FEE" w:rsidP="00515FB1">
      <w:pPr>
        <w:numPr>
          <w:ilvl w:val="1"/>
          <w:numId w:val="25"/>
        </w:numPr>
        <w:spacing w:before="100" w:beforeAutospacing="1" w:after="100" w:afterAutospacing="1" w:line="360" w:lineRule="auto"/>
        <w:jc w:val="both"/>
        <w:rPr>
          <w:color w:val="000000" w:themeColor="text1"/>
        </w:rPr>
      </w:pPr>
      <w:r w:rsidRPr="00B04203">
        <w:rPr>
          <w:color w:val="000000" w:themeColor="text1"/>
        </w:rPr>
        <w:t xml:space="preserve">Les interesa la cultura local y experiencias únicas (decoración Puruhá, </w:t>
      </w:r>
      <w:r w:rsidR="0043088A">
        <w:rPr>
          <w:color w:val="000000" w:themeColor="text1"/>
        </w:rPr>
        <w:t>hidromasaje</w:t>
      </w:r>
      <w:r w:rsidRPr="00B04203">
        <w:rPr>
          <w:color w:val="000000" w:themeColor="text1"/>
        </w:rPr>
        <w:t xml:space="preserve"> con vista, storytelling).</w:t>
      </w:r>
    </w:p>
    <w:p w14:paraId="7FCB72C8" w14:textId="77777777" w:rsidR="00DC2FEE" w:rsidRPr="00B04203" w:rsidRDefault="00DC2FEE" w:rsidP="00515FB1">
      <w:pPr>
        <w:numPr>
          <w:ilvl w:val="0"/>
          <w:numId w:val="25"/>
        </w:numPr>
        <w:spacing w:before="100" w:beforeAutospacing="1" w:after="100" w:afterAutospacing="1" w:line="360" w:lineRule="auto"/>
        <w:jc w:val="both"/>
        <w:rPr>
          <w:color w:val="000000" w:themeColor="text1"/>
        </w:rPr>
      </w:pPr>
      <w:r w:rsidRPr="00B04203">
        <w:rPr>
          <w:rFonts w:eastAsiaTheme="majorEastAsia"/>
          <w:color w:val="000000" w:themeColor="text1"/>
        </w:rPr>
        <w:t>Comportamiento digital:</w:t>
      </w:r>
    </w:p>
    <w:p w14:paraId="3AFF69E7" w14:textId="77777777" w:rsidR="00DC2FEE" w:rsidRPr="00B04203" w:rsidRDefault="00DC2FEE" w:rsidP="00515FB1">
      <w:pPr>
        <w:numPr>
          <w:ilvl w:val="1"/>
          <w:numId w:val="25"/>
        </w:numPr>
        <w:spacing w:before="100" w:beforeAutospacing="1" w:after="100" w:afterAutospacing="1" w:line="360" w:lineRule="auto"/>
        <w:jc w:val="both"/>
        <w:rPr>
          <w:color w:val="000000" w:themeColor="text1"/>
        </w:rPr>
      </w:pPr>
      <w:r w:rsidRPr="00B04203">
        <w:rPr>
          <w:color w:val="000000" w:themeColor="text1"/>
        </w:rPr>
        <w:t>Reservan a través de Airbnb.</w:t>
      </w:r>
    </w:p>
    <w:p w14:paraId="738E9782" w14:textId="77777777" w:rsidR="00DC2FEE" w:rsidRPr="00B04203" w:rsidRDefault="00DC2FEE" w:rsidP="00515FB1">
      <w:pPr>
        <w:numPr>
          <w:ilvl w:val="1"/>
          <w:numId w:val="25"/>
        </w:numPr>
        <w:spacing w:before="100" w:beforeAutospacing="1" w:after="100" w:afterAutospacing="1" w:line="360" w:lineRule="auto"/>
        <w:jc w:val="both"/>
        <w:rPr>
          <w:color w:val="000000" w:themeColor="text1"/>
        </w:rPr>
      </w:pPr>
      <w:r w:rsidRPr="00B04203">
        <w:rPr>
          <w:color w:val="000000" w:themeColor="text1"/>
        </w:rPr>
        <w:t>Se informan y eligen hospedaje por redes sociales (Instagram, TikTok).</w:t>
      </w:r>
    </w:p>
    <w:p w14:paraId="40575934" w14:textId="77777777" w:rsidR="00DC2FEE" w:rsidRPr="00B04203" w:rsidRDefault="00DC2FEE" w:rsidP="00515FB1">
      <w:pPr>
        <w:numPr>
          <w:ilvl w:val="1"/>
          <w:numId w:val="25"/>
        </w:numPr>
        <w:spacing w:before="100" w:beforeAutospacing="1" w:after="100" w:afterAutospacing="1" w:line="360" w:lineRule="auto"/>
        <w:jc w:val="both"/>
        <w:rPr>
          <w:color w:val="000000" w:themeColor="text1"/>
        </w:rPr>
      </w:pPr>
      <w:r w:rsidRPr="00B04203">
        <w:rPr>
          <w:color w:val="000000" w:themeColor="text1"/>
        </w:rPr>
        <w:t>Dan importancia a las reseñas y fotos reales.</w:t>
      </w:r>
    </w:p>
    <w:p w14:paraId="283CA287" w14:textId="77777777" w:rsidR="00CA46F7" w:rsidRDefault="00CA46F7" w:rsidP="00CA46F7">
      <w:pPr>
        <w:spacing w:after="100" w:afterAutospacing="1" w:line="360" w:lineRule="auto"/>
        <w:jc w:val="both"/>
        <w:rPr>
          <w:color w:val="000000" w:themeColor="text1"/>
        </w:rPr>
      </w:pPr>
      <w:r w:rsidRPr="00CA46F7">
        <w:rPr>
          <w:color w:val="000000" w:themeColor="text1"/>
        </w:rPr>
        <w:t>¿Por qué eligirían JAWA?</w:t>
      </w:r>
    </w:p>
    <w:p w14:paraId="5A8E5A46" w14:textId="2937E68A" w:rsidR="00CA46F7" w:rsidRPr="00CA46F7" w:rsidRDefault="00DC2FEE" w:rsidP="00515FB1">
      <w:pPr>
        <w:pStyle w:val="Prrafodelista"/>
        <w:numPr>
          <w:ilvl w:val="0"/>
          <w:numId w:val="34"/>
        </w:numPr>
        <w:spacing w:after="100" w:afterAutospacing="1" w:line="360" w:lineRule="auto"/>
        <w:jc w:val="both"/>
        <w:rPr>
          <w:rFonts w:eastAsiaTheme="majorEastAsia"/>
          <w:color w:val="000000" w:themeColor="text1"/>
        </w:rPr>
      </w:pPr>
      <w:r w:rsidRPr="00CA46F7">
        <w:rPr>
          <w:color w:val="000000" w:themeColor="text1"/>
        </w:rPr>
        <w:t xml:space="preserve">Por su diseño temático atractivo, ubicación céntrica, </w:t>
      </w:r>
      <w:r w:rsidR="0043088A" w:rsidRPr="00CA46F7">
        <w:rPr>
          <w:color w:val="000000" w:themeColor="text1"/>
        </w:rPr>
        <w:t>hidromasaje</w:t>
      </w:r>
      <w:r w:rsidRPr="00CA46F7">
        <w:rPr>
          <w:color w:val="000000" w:themeColor="text1"/>
        </w:rPr>
        <w:t>, acceso autónomo, y precio razonable con buenas prestaciones para una escapada romántica.</w:t>
      </w:r>
    </w:p>
    <w:p w14:paraId="32197367" w14:textId="6BDF26F5" w:rsidR="00DC2FEE" w:rsidRPr="00B04203" w:rsidRDefault="00DC2FEE" w:rsidP="00234108">
      <w:pPr>
        <w:pStyle w:val="Ttulo3"/>
        <w:spacing w:line="360" w:lineRule="auto"/>
      </w:pPr>
      <w:bookmarkStart w:id="94" w:name="_Toc210055729"/>
      <w:r w:rsidRPr="00B04203">
        <w:t>Perfil: Familia en viaje vacacional corto</w:t>
      </w:r>
      <w:bookmarkEnd w:id="94"/>
    </w:p>
    <w:p w14:paraId="156D00E6" w14:textId="77777777" w:rsidR="00DC2FEE" w:rsidRPr="00B04203" w:rsidRDefault="00DC2FEE" w:rsidP="00515FB1">
      <w:pPr>
        <w:numPr>
          <w:ilvl w:val="0"/>
          <w:numId w:val="26"/>
        </w:numPr>
        <w:spacing w:before="100" w:beforeAutospacing="1" w:after="100" w:afterAutospacing="1" w:line="360" w:lineRule="auto"/>
        <w:jc w:val="both"/>
        <w:rPr>
          <w:color w:val="000000" w:themeColor="text1"/>
        </w:rPr>
      </w:pPr>
      <w:r w:rsidRPr="00B04203">
        <w:rPr>
          <w:rFonts w:eastAsiaTheme="majorEastAsia"/>
          <w:color w:val="000000" w:themeColor="text1"/>
        </w:rPr>
        <w:t>Nombre ficticio: </w:t>
      </w:r>
      <w:r w:rsidRPr="00B04203">
        <w:rPr>
          <w:color w:val="000000" w:themeColor="text1"/>
        </w:rPr>
        <w:t>Familia López (Luis, Ana y dos hijos de 8 y 12 años)</w:t>
      </w:r>
    </w:p>
    <w:p w14:paraId="11C8402A" w14:textId="77777777" w:rsidR="00DC2FEE" w:rsidRPr="00B04203" w:rsidRDefault="00DC2FEE" w:rsidP="00515FB1">
      <w:pPr>
        <w:numPr>
          <w:ilvl w:val="0"/>
          <w:numId w:val="26"/>
        </w:numPr>
        <w:spacing w:before="100" w:beforeAutospacing="1" w:after="100" w:afterAutospacing="1" w:line="360" w:lineRule="auto"/>
        <w:jc w:val="both"/>
        <w:rPr>
          <w:color w:val="000000" w:themeColor="text1"/>
        </w:rPr>
      </w:pPr>
      <w:r w:rsidRPr="00B04203">
        <w:rPr>
          <w:rFonts w:eastAsiaTheme="majorEastAsia"/>
          <w:color w:val="000000" w:themeColor="text1"/>
        </w:rPr>
        <w:t>Edad de los padres: </w:t>
      </w:r>
      <w:r w:rsidRPr="00B04203">
        <w:rPr>
          <w:color w:val="000000" w:themeColor="text1"/>
        </w:rPr>
        <w:t>35-40 años</w:t>
      </w:r>
    </w:p>
    <w:p w14:paraId="4A523F1C" w14:textId="77777777" w:rsidR="00DC2FEE" w:rsidRPr="00B04203" w:rsidRDefault="00DC2FEE" w:rsidP="00515FB1">
      <w:pPr>
        <w:numPr>
          <w:ilvl w:val="0"/>
          <w:numId w:val="26"/>
        </w:numPr>
        <w:spacing w:before="100" w:beforeAutospacing="1" w:after="100" w:afterAutospacing="1" w:line="360" w:lineRule="auto"/>
        <w:jc w:val="both"/>
        <w:rPr>
          <w:color w:val="000000" w:themeColor="text1"/>
        </w:rPr>
      </w:pPr>
      <w:r w:rsidRPr="00B04203">
        <w:rPr>
          <w:rFonts w:eastAsiaTheme="majorEastAsia"/>
          <w:color w:val="000000" w:themeColor="text1"/>
        </w:rPr>
        <w:t>Ocupación: </w:t>
      </w:r>
      <w:r w:rsidRPr="00B04203">
        <w:rPr>
          <w:color w:val="000000" w:themeColor="text1"/>
        </w:rPr>
        <w:t>Luis es profesor universitario, Ana es médica.</w:t>
      </w:r>
    </w:p>
    <w:p w14:paraId="504BE352" w14:textId="77777777" w:rsidR="00DC2FEE" w:rsidRPr="00B04203" w:rsidRDefault="00DC2FEE" w:rsidP="00515FB1">
      <w:pPr>
        <w:numPr>
          <w:ilvl w:val="0"/>
          <w:numId w:val="26"/>
        </w:numPr>
        <w:spacing w:before="100" w:beforeAutospacing="1" w:after="100" w:afterAutospacing="1" w:line="360" w:lineRule="auto"/>
        <w:jc w:val="both"/>
        <w:rPr>
          <w:color w:val="000000" w:themeColor="text1"/>
        </w:rPr>
      </w:pPr>
      <w:r w:rsidRPr="00B04203">
        <w:rPr>
          <w:rFonts w:eastAsiaTheme="majorEastAsia"/>
          <w:color w:val="000000" w:themeColor="text1"/>
        </w:rPr>
        <w:t>Ubicación: </w:t>
      </w:r>
      <w:r w:rsidRPr="00B04203">
        <w:rPr>
          <w:color w:val="000000" w:themeColor="text1"/>
        </w:rPr>
        <w:t>Guayaquil</w:t>
      </w:r>
    </w:p>
    <w:p w14:paraId="0A5CABF1" w14:textId="77777777" w:rsidR="00DC2FEE" w:rsidRPr="00B04203" w:rsidRDefault="00DC2FEE" w:rsidP="00515FB1">
      <w:pPr>
        <w:numPr>
          <w:ilvl w:val="0"/>
          <w:numId w:val="26"/>
        </w:numPr>
        <w:spacing w:before="100" w:beforeAutospacing="1" w:after="100" w:afterAutospacing="1" w:line="360" w:lineRule="auto"/>
        <w:jc w:val="both"/>
        <w:rPr>
          <w:color w:val="000000" w:themeColor="text1"/>
        </w:rPr>
      </w:pPr>
      <w:r w:rsidRPr="00B04203">
        <w:rPr>
          <w:rFonts w:eastAsiaTheme="majorEastAsia"/>
          <w:color w:val="000000" w:themeColor="text1"/>
        </w:rPr>
        <w:t>Motivación de viaje: </w:t>
      </w:r>
      <w:r w:rsidRPr="00B04203">
        <w:rPr>
          <w:color w:val="000000" w:themeColor="text1"/>
        </w:rPr>
        <w:t>Minivacaciones escolares o feriado familiar para conocer Riobamba y el Chimborazo.</w:t>
      </w:r>
    </w:p>
    <w:p w14:paraId="203CE64A" w14:textId="77777777" w:rsidR="00DC2FEE" w:rsidRPr="00B04203" w:rsidRDefault="00DC2FEE" w:rsidP="00515FB1">
      <w:pPr>
        <w:numPr>
          <w:ilvl w:val="0"/>
          <w:numId w:val="26"/>
        </w:numPr>
        <w:spacing w:before="100" w:beforeAutospacing="1" w:after="100" w:afterAutospacing="1" w:line="360" w:lineRule="auto"/>
        <w:jc w:val="both"/>
        <w:rPr>
          <w:color w:val="000000" w:themeColor="text1"/>
        </w:rPr>
      </w:pPr>
      <w:r w:rsidRPr="00B04203">
        <w:rPr>
          <w:rFonts w:eastAsiaTheme="majorEastAsia"/>
          <w:color w:val="000000" w:themeColor="text1"/>
        </w:rPr>
        <w:t>Preferencias:</w:t>
      </w:r>
    </w:p>
    <w:p w14:paraId="5B5B5F07" w14:textId="77777777" w:rsidR="00DC2FEE" w:rsidRPr="00B04203" w:rsidRDefault="00DC2FEE" w:rsidP="00515FB1">
      <w:pPr>
        <w:numPr>
          <w:ilvl w:val="1"/>
          <w:numId w:val="26"/>
        </w:numPr>
        <w:spacing w:before="100" w:beforeAutospacing="1" w:after="100" w:afterAutospacing="1" w:line="360" w:lineRule="auto"/>
        <w:jc w:val="both"/>
        <w:rPr>
          <w:color w:val="000000" w:themeColor="text1"/>
        </w:rPr>
      </w:pPr>
      <w:r w:rsidRPr="00B04203">
        <w:rPr>
          <w:color w:val="000000" w:themeColor="text1"/>
        </w:rPr>
        <w:t>Espacio cómodo y seguro.</w:t>
      </w:r>
    </w:p>
    <w:p w14:paraId="5B596795" w14:textId="77777777" w:rsidR="00DC2FEE" w:rsidRPr="00B04203" w:rsidRDefault="00DC2FEE" w:rsidP="00515FB1">
      <w:pPr>
        <w:numPr>
          <w:ilvl w:val="1"/>
          <w:numId w:val="26"/>
        </w:numPr>
        <w:spacing w:before="100" w:beforeAutospacing="1" w:after="100" w:afterAutospacing="1" w:line="360" w:lineRule="auto"/>
        <w:jc w:val="both"/>
        <w:rPr>
          <w:color w:val="000000" w:themeColor="text1"/>
        </w:rPr>
      </w:pPr>
      <w:r w:rsidRPr="00B04203">
        <w:rPr>
          <w:color w:val="000000" w:themeColor="text1"/>
        </w:rPr>
        <w:t>Cocina equipada para preparar alimentos.</w:t>
      </w:r>
    </w:p>
    <w:p w14:paraId="0FE7A961" w14:textId="77777777" w:rsidR="00DC2FEE" w:rsidRPr="00B04203" w:rsidRDefault="00DC2FEE" w:rsidP="00515FB1">
      <w:pPr>
        <w:numPr>
          <w:ilvl w:val="1"/>
          <w:numId w:val="26"/>
        </w:numPr>
        <w:spacing w:before="100" w:beforeAutospacing="1" w:after="100" w:afterAutospacing="1" w:line="360" w:lineRule="auto"/>
        <w:jc w:val="both"/>
        <w:rPr>
          <w:color w:val="000000" w:themeColor="text1"/>
        </w:rPr>
      </w:pPr>
      <w:r w:rsidRPr="00B04203">
        <w:rPr>
          <w:color w:val="000000" w:themeColor="text1"/>
        </w:rPr>
        <w:t>Aceptan mascotas y viajan con su perro pequeño.</w:t>
      </w:r>
    </w:p>
    <w:p w14:paraId="4559B771" w14:textId="77777777" w:rsidR="00DC2FEE" w:rsidRPr="00B04203" w:rsidRDefault="00DC2FEE" w:rsidP="00515FB1">
      <w:pPr>
        <w:numPr>
          <w:ilvl w:val="1"/>
          <w:numId w:val="26"/>
        </w:numPr>
        <w:spacing w:before="100" w:beforeAutospacing="1" w:after="100" w:afterAutospacing="1" w:line="360" w:lineRule="auto"/>
        <w:jc w:val="both"/>
        <w:rPr>
          <w:color w:val="000000" w:themeColor="text1"/>
        </w:rPr>
      </w:pPr>
      <w:r w:rsidRPr="00B04203">
        <w:rPr>
          <w:color w:val="000000" w:themeColor="text1"/>
        </w:rPr>
        <w:t>Les interesa una buena relación calidad-precio.</w:t>
      </w:r>
    </w:p>
    <w:p w14:paraId="1DDF55A6" w14:textId="77777777" w:rsidR="00DC2FEE" w:rsidRPr="00B04203" w:rsidRDefault="00DC2FEE" w:rsidP="00515FB1">
      <w:pPr>
        <w:numPr>
          <w:ilvl w:val="0"/>
          <w:numId w:val="26"/>
        </w:numPr>
        <w:spacing w:before="100" w:beforeAutospacing="1" w:after="100" w:afterAutospacing="1" w:line="360" w:lineRule="auto"/>
        <w:jc w:val="both"/>
        <w:rPr>
          <w:color w:val="000000" w:themeColor="text1"/>
        </w:rPr>
      </w:pPr>
      <w:r w:rsidRPr="00B04203">
        <w:rPr>
          <w:rFonts w:eastAsiaTheme="majorEastAsia"/>
          <w:color w:val="000000" w:themeColor="text1"/>
        </w:rPr>
        <w:t>Comportamiento digital:</w:t>
      </w:r>
    </w:p>
    <w:p w14:paraId="1BE594DA" w14:textId="77777777" w:rsidR="00DC2FEE" w:rsidRPr="00B04203" w:rsidRDefault="00DC2FEE" w:rsidP="00515FB1">
      <w:pPr>
        <w:numPr>
          <w:ilvl w:val="1"/>
          <w:numId w:val="26"/>
        </w:numPr>
        <w:spacing w:before="100" w:beforeAutospacing="1" w:after="100" w:afterAutospacing="1" w:line="360" w:lineRule="auto"/>
        <w:jc w:val="both"/>
        <w:rPr>
          <w:color w:val="000000" w:themeColor="text1"/>
        </w:rPr>
      </w:pPr>
      <w:r w:rsidRPr="00B04203">
        <w:rPr>
          <w:color w:val="000000" w:themeColor="text1"/>
        </w:rPr>
        <w:t>Reservan por Airbnb o Booking.</w:t>
      </w:r>
    </w:p>
    <w:p w14:paraId="518C36FA" w14:textId="77777777" w:rsidR="00DC2FEE" w:rsidRPr="00B04203" w:rsidRDefault="00DC2FEE" w:rsidP="00515FB1">
      <w:pPr>
        <w:numPr>
          <w:ilvl w:val="1"/>
          <w:numId w:val="26"/>
        </w:numPr>
        <w:spacing w:before="100" w:beforeAutospacing="1" w:after="100" w:afterAutospacing="1" w:line="360" w:lineRule="auto"/>
        <w:jc w:val="both"/>
        <w:rPr>
          <w:color w:val="000000" w:themeColor="text1"/>
        </w:rPr>
      </w:pPr>
      <w:r w:rsidRPr="00B04203">
        <w:rPr>
          <w:color w:val="000000" w:themeColor="text1"/>
        </w:rPr>
        <w:t>Buscan en Google recomendaciones y valoraciones familiares.</w:t>
      </w:r>
    </w:p>
    <w:p w14:paraId="0B25EF1D" w14:textId="77777777" w:rsidR="00DC2FEE" w:rsidRPr="00B04203" w:rsidRDefault="00DC2FEE" w:rsidP="00515FB1">
      <w:pPr>
        <w:numPr>
          <w:ilvl w:val="1"/>
          <w:numId w:val="26"/>
        </w:numPr>
        <w:spacing w:before="100" w:beforeAutospacing="1" w:after="100" w:afterAutospacing="1" w:line="360" w:lineRule="auto"/>
        <w:jc w:val="both"/>
        <w:rPr>
          <w:color w:val="000000" w:themeColor="text1"/>
        </w:rPr>
      </w:pPr>
      <w:r w:rsidRPr="00B04203">
        <w:rPr>
          <w:color w:val="000000" w:themeColor="text1"/>
        </w:rPr>
        <w:t>Siguen cuentas de turismo familiar en redes sociales.</w:t>
      </w:r>
    </w:p>
    <w:p w14:paraId="5BC1FA90" w14:textId="77777777" w:rsidR="00CA46F7" w:rsidRDefault="00DC2FEE" w:rsidP="00CA46F7">
      <w:pPr>
        <w:spacing w:before="100" w:beforeAutospacing="1" w:after="100" w:afterAutospacing="1" w:line="360" w:lineRule="auto"/>
        <w:jc w:val="both"/>
        <w:rPr>
          <w:rFonts w:eastAsiaTheme="majorEastAsia"/>
          <w:color w:val="000000" w:themeColor="text1"/>
        </w:rPr>
      </w:pPr>
      <w:r w:rsidRPr="00CA46F7">
        <w:rPr>
          <w:rFonts w:eastAsiaTheme="majorEastAsia"/>
          <w:color w:val="000000" w:themeColor="text1"/>
        </w:rPr>
        <w:t>¿Por qué elegirían JAWA?</w:t>
      </w:r>
    </w:p>
    <w:p w14:paraId="0A8D2FEA" w14:textId="0A660DF2" w:rsidR="00DC2FEE" w:rsidRPr="00CA46F7" w:rsidRDefault="00DC2FEE" w:rsidP="00515FB1">
      <w:pPr>
        <w:pStyle w:val="Prrafodelista"/>
        <w:numPr>
          <w:ilvl w:val="0"/>
          <w:numId w:val="35"/>
        </w:numPr>
        <w:spacing w:before="100" w:beforeAutospacing="1" w:after="100" w:afterAutospacing="1" w:line="360" w:lineRule="auto"/>
        <w:jc w:val="both"/>
        <w:rPr>
          <w:color w:val="000000" w:themeColor="text1"/>
        </w:rPr>
      </w:pPr>
      <w:r w:rsidRPr="00CA46F7">
        <w:rPr>
          <w:color w:val="000000" w:themeColor="text1"/>
        </w:rPr>
        <w:lastRenderedPageBreak/>
        <w:t xml:space="preserve">Porque cada suite tiene dos camas dobles, cocina equipada, parqueadero, es pet friendly, y está cerca de atractivos turísticos. Además, el </w:t>
      </w:r>
      <w:r w:rsidR="0043088A" w:rsidRPr="00CA46F7">
        <w:rPr>
          <w:color w:val="000000" w:themeColor="text1"/>
        </w:rPr>
        <w:t>hidromasaje</w:t>
      </w:r>
      <w:r w:rsidRPr="00CA46F7">
        <w:rPr>
          <w:color w:val="000000" w:themeColor="text1"/>
        </w:rPr>
        <w:t xml:space="preserve"> es un plus para los niños.</w:t>
      </w:r>
    </w:p>
    <w:p w14:paraId="6573CE1E" w14:textId="49043F0F" w:rsidR="00DC2FEE" w:rsidRPr="00B04203" w:rsidRDefault="00DC2FEE" w:rsidP="00234108">
      <w:pPr>
        <w:pStyle w:val="Ttulo3"/>
        <w:spacing w:line="360" w:lineRule="auto"/>
      </w:pPr>
      <w:bookmarkStart w:id="95" w:name="_Toc210055730"/>
      <w:r w:rsidRPr="00B04203">
        <w:t>Perfil: Viajero de negocios autónomo</w:t>
      </w:r>
      <w:bookmarkEnd w:id="95"/>
    </w:p>
    <w:p w14:paraId="26B731E3" w14:textId="77777777" w:rsidR="00DC2FEE" w:rsidRPr="00B04203" w:rsidRDefault="00DC2FEE" w:rsidP="00515FB1">
      <w:pPr>
        <w:numPr>
          <w:ilvl w:val="0"/>
          <w:numId w:val="27"/>
        </w:numPr>
        <w:spacing w:before="100" w:beforeAutospacing="1" w:after="100" w:afterAutospacing="1" w:line="360" w:lineRule="auto"/>
        <w:jc w:val="both"/>
        <w:rPr>
          <w:color w:val="000000" w:themeColor="text1"/>
        </w:rPr>
      </w:pPr>
      <w:r w:rsidRPr="00B04203">
        <w:rPr>
          <w:rFonts w:eastAsiaTheme="majorEastAsia"/>
          <w:color w:val="000000" w:themeColor="text1"/>
        </w:rPr>
        <w:t>Nombre ficticio: </w:t>
      </w:r>
      <w:r w:rsidRPr="00B04203">
        <w:rPr>
          <w:color w:val="000000" w:themeColor="text1"/>
        </w:rPr>
        <w:t>María Fernanda</w:t>
      </w:r>
    </w:p>
    <w:p w14:paraId="5D0194E6" w14:textId="77777777" w:rsidR="00DC2FEE" w:rsidRPr="00B04203" w:rsidRDefault="00DC2FEE" w:rsidP="00515FB1">
      <w:pPr>
        <w:numPr>
          <w:ilvl w:val="0"/>
          <w:numId w:val="27"/>
        </w:numPr>
        <w:spacing w:before="100" w:beforeAutospacing="1" w:after="100" w:afterAutospacing="1" w:line="360" w:lineRule="auto"/>
        <w:jc w:val="both"/>
        <w:rPr>
          <w:color w:val="000000" w:themeColor="text1"/>
        </w:rPr>
      </w:pPr>
      <w:r w:rsidRPr="00B04203">
        <w:rPr>
          <w:rFonts w:eastAsiaTheme="majorEastAsia"/>
          <w:color w:val="000000" w:themeColor="text1"/>
        </w:rPr>
        <w:t>Edad: </w:t>
      </w:r>
      <w:r w:rsidRPr="00B04203">
        <w:rPr>
          <w:color w:val="000000" w:themeColor="text1"/>
        </w:rPr>
        <w:t>39 años</w:t>
      </w:r>
    </w:p>
    <w:p w14:paraId="20BA27AE" w14:textId="77777777" w:rsidR="00DC2FEE" w:rsidRPr="00B04203" w:rsidRDefault="00DC2FEE" w:rsidP="00515FB1">
      <w:pPr>
        <w:numPr>
          <w:ilvl w:val="0"/>
          <w:numId w:val="27"/>
        </w:numPr>
        <w:spacing w:before="100" w:beforeAutospacing="1" w:after="100" w:afterAutospacing="1" w:line="360" w:lineRule="auto"/>
        <w:jc w:val="both"/>
        <w:rPr>
          <w:color w:val="000000" w:themeColor="text1"/>
        </w:rPr>
      </w:pPr>
      <w:r w:rsidRPr="00B04203">
        <w:rPr>
          <w:rFonts w:eastAsiaTheme="majorEastAsia"/>
          <w:color w:val="000000" w:themeColor="text1"/>
        </w:rPr>
        <w:t>Ocupación: </w:t>
      </w:r>
      <w:r w:rsidRPr="00B04203">
        <w:rPr>
          <w:color w:val="000000" w:themeColor="text1"/>
        </w:rPr>
        <w:t>Representante comercial de una empresa de tecnología</w:t>
      </w:r>
    </w:p>
    <w:p w14:paraId="2090F5CF" w14:textId="77777777" w:rsidR="00DC2FEE" w:rsidRPr="00B04203" w:rsidRDefault="00DC2FEE" w:rsidP="00515FB1">
      <w:pPr>
        <w:numPr>
          <w:ilvl w:val="0"/>
          <w:numId w:val="27"/>
        </w:numPr>
        <w:spacing w:before="100" w:beforeAutospacing="1" w:after="100" w:afterAutospacing="1" w:line="360" w:lineRule="auto"/>
        <w:jc w:val="both"/>
        <w:rPr>
          <w:color w:val="000000" w:themeColor="text1"/>
        </w:rPr>
      </w:pPr>
      <w:r w:rsidRPr="00B04203">
        <w:rPr>
          <w:rFonts w:eastAsiaTheme="majorEastAsia"/>
          <w:color w:val="000000" w:themeColor="text1"/>
        </w:rPr>
        <w:t>Ubicación: </w:t>
      </w:r>
      <w:r w:rsidRPr="00B04203">
        <w:rPr>
          <w:color w:val="000000" w:themeColor="text1"/>
        </w:rPr>
        <w:t>Cuenca</w:t>
      </w:r>
    </w:p>
    <w:p w14:paraId="7432D77E" w14:textId="77777777" w:rsidR="00DC2FEE" w:rsidRPr="00B04203" w:rsidRDefault="00DC2FEE" w:rsidP="00515FB1">
      <w:pPr>
        <w:numPr>
          <w:ilvl w:val="0"/>
          <w:numId w:val="27"/>
        </w:numPr>
        <w:spacing w:before="100" w:beforeAutospacing="1" w:after="100" w:afterAutospacing="1" w:line="360" w:lineRule="auto"/>
        <w:jc w:val="both"/>
        <w:rPr>
          <w:color w:val="000000" w:themeColor="text1"/>
        </w:rPr>
      </w:pPr>
      <w:r w:rsidRPr="00B04203">
        <w:rPr>
          <w:rFonts w:eastAsiaTheme="majorEastAsia"/>
          <w:color w:val="000000" w:themeColor="text1"/>
        </w:rPr>
        <w:t>Motivación de viaje: </w:t>
      </w:r>
      <w:r w:rsidRPr="00B04203">
        <w:rPr>
          <w:color w:val="000000" w:themeColor="text1"/>
        </w:rPr>
        <w:t>Visita de trabajo a clientes o proveedores en Riobamba.</w:t>
      </w:r>
    </w:p>
    <w:p w14:paraId="5D82000C" w14:textId="77777777" w:rsidR="00DC2FEE" w:rsidRPr="00B04203" w:rsidRDefault="00DC2FEE" w:rsidP="00515FB1">
      <w:pPr>
        <w:numPr>
          <w:ilvl w:val="0"/>
          <w:numId w:val="27"/>
        </w:numPr>
        <w:spacing w:before="100" w:beforeAutospacing="1" w:after="100" w:afterAutospacing="1" w:line="360" w:lineRule="auto"/>
        <w:jc w:val="both"/>
        <w:rPr>
          <w:color w:val="000000" w:themeColor="text1"/>
        </w:rPr>
      </w:pPr>
      <w:r w:rsidRPr="00B04203">
        <w:rPr>
          <w:rFonts w:eastAsiaTheme="majorEastAsia"/>
          <w:color w:val="000000" w:themeColor="text1"/>
        </w:rPr>
        <w:t>Preferencias:</w:t>
      </w:r>
    </w:p>
    <w:p w14:paraId="5F48AF30" w14:textId="77777777" w:rsidR="00DC2FEE" w:rsidRPr="00B04203" w:rsidRDefault="00DC2FEE" w:rsidP="00515FB1">
      <w:pPr>
        <w:numPr>
          <w:ilvl w:val="1"/>
          <w:numId w:val="27"/>
        </w:numPr>
        <w:spacing w:before="100" w:beforeAutospacing="1" w:after="100" w:afterAutospacing="1" w:line="360" w:lineRule="auto"/>
        <w:jc w:val="both"/>
        <w:rPr>
          <w:color w:val="000000" w:themeColor="text1"/>
        </w:rPr>
      </w:pPr>
      <w:r w:rsidRPr="00B04203">
        <w:rPr>
          <w:color w:val="000000" w:themeColor="text1"/>
        </w:rPr>
        <w:t>Flexibilidad y autonomía (ingreso sin recepción).</w:t>
      </w:r>
    </w:p>
    <w:p w14:paraId="0275B4AF" w14:textId="7C4D4494" w:rsidR="00DC2FEE" w:rsidRDefault="00DC2FEE" w:rsidP="00515FB1">
      <w:pPr>
        <w:numPr>
          <w:ilvl w:val="1"/>
          <w:numId w:val="27"/>
        </w:numPr>
        <w:spacing w:before="100" w:beforeAutospacing="1" w:after="100" w:afterAutospacing="1" w:line="360" w:lineRule="auto"/>
        <w:jc w:val="both"/>
        <w:rPr>
          <w:color w:val="000000" w:themeColor="text1"/>
        </w:rPr>
      </w:pPr>
      <w:r w:rsidRPr="00B04203">
        <w:rPr>
          <w:color w:val="000000" w:themeColor="text1"/>
        </w:rPr>
        <w:t>Buena conectividad y ubicación céntrica.</w:t>
      </w:r>
    </w:p>
    <w:p w14:paraId="0E6C0585" w14:textId="73CCFEFF" w:rsidR="00D23DB7" w:rsidRPr="00B04203" w:rsidRDefault="00D23DB7" w:rsidP="00515FB1">
      <w:pPr>
        <w:numPr>
          <w:ilvl w:val="1"/>
          <w:numId w:val="27"/>
        </w:numPr>
        <w:spacing w:before="100" w:beforeAutospacing="1" w:after="100" w:afterAutospacing="1" w:line="360" w:lineRule="auto"/>
        <w:jc w:val="both"/>
        <w:rPr>
          <w:color w:val="000000" w:themeColor="text1"/>
        </w:rPr>
      </w:pPr>
      <w:r>
        <w:rPr>
          <w:color w:val="000000" w:themeColor="text1"/>
        </w:rPr>
        <w:t xml:space="preserve">Le agrada disponer de un escritorio y silla cómodos como área de trabajo dentro de la suite. </w:t>
      </w:r>
    </w:p>
    <w:p w14:paraId="78A154CB" w14:textId="77777777" w:rsidR="00DC2FEE" w:rsidRPr="00B04203" w:rsidRDefault="00DC2FEE" w:rsidP="00515FB1">
      <w:pPr>
        <w:numPr>
          <w:ilvl w:val="1"/>
          <w:numId w:val="27"/>
        </w:numPr>
        <w:spacing w:before="100" w:beforeAutospacing="1" w:after="100" w:afterAutospacing="1" w:line="360" w:lineRule="auto"/>
        <w:jc w:val="both"/>
        <w:rPr>
          <w:color w:val="000000" w:themeColor="text1"/>
        </w:rPr>
      </w:pPr>
      <w:r w:rsidRPr="00B04203">
        <w:rPr>
          <w:color w:val="000000" w:themeColor="text1"/>
        </w:rPr>
        <w:t>Tranquilidad para descansar tras el trabajo.</w:t>
      </w:r>
    </w:p>
    <w:p w14:paraId="68C78EB1" w14:textId="77777777" w:rsidR="00DC2FEE" w:rsidRPr="00B04203" w:rsidRDefault="00DC2FEE" w:rsidP="00515FB1">
      <w:pPr>
        <w:numPr>
          <w:ilvl w:val="0"/>
          <w:numId w:val="27"/>
        </w:numPr>
        <w:spacing w:before="100" w:beforeAutospacing="1" w:after="100" w:afterAutospacing="1" w:line="360" w:lineRule="auto"/>
        <w:jc w:val="both"/>
        <w:rPr>
          <w:color w:val="000000" w:themeColor="text1"/>
        </w:rPr>
      </w:pPr>
      <w:r w:rsidRPr="00B04203">
        <w:rPr>
          <w:rFonts w:eastAsiaTheme="majorEastAsia"/>
          <w:color w:val="000000" w:themeColor="text1"/>
        </w:rPr>
        <w:t>Comportamiento digital:</w:t>
      </w:r>
    </w:p>
    <w:p w14:paraId="4AB9FB29" w14:textId="77777777" w:rsidR="00DC2FEE" w:rsidRPr="00B04203" w:rsidRDefault="00DC2FEE" w:rsidP="00515FB1">
      <w:pPr>
        <w:numPr>
          <w:ilvl w:val="1"/>
          <w:numId w:val="27"/>
        </w:numPr>
        <w:spacing w:before="100" w:beforeAutospacing="1" w:after="100" w:afterAutospacing="1" w:line="360" w:lineRule="auto"/>
        <w:jc w:val="both"/>
        <w:rPr>
          <w:color w:val="000000" w:themeColor="text1"/>
        </w:rPr>
      </w:pPr>
      <w:r w:rsidRPr="00B04203">
        <w:rPr>
          <w:color w:val="000000" w:themeColor="text1"/>
        </w:rPr>
        <w:t>Viaja frecuentemente y prefiere Airbnb por practicidad.</w:t>
      </w:r>
    </w:p>
    <w:p w14:paraId="5BE52C15" w14:textId="77777777" w:rsidR="00DC2FEE" w:rsidRPr="00B04203" w:rsidRDefault="00DC2FEE" w:rsidP="00515FB1">
      <w:pPr>
        <w:numPr>
          <w:ilvl w:val="1"/>
          <w:numId w:val="27"/>
        </w:numPr>
        <w:spacing w:before="100" w:beforeAutospacing="1" w:after="100" w:afterAutospacing="1" w:line="360" w:lineRule="auto"/>
        <w:jc w:val="both"/>
        <w:rPr>
          <w:color w:val="000000" w:themeColor="text1"/>
        </w:rPr>
      </w:pPr>
      <w:r w:rsidRPr="00B04203">
        <w:rPr>
          <w:color w:val="000000" w:themeColor="text1"/>
        </w:rPr>
        <w:t>Usa redes sociales para recomendaciones de hospedaje con privacidad.</w:t>
      </w:r>
    </w:p>
    <w:p w14:paraId="01D919D1" w14:textId="77777777" w:rsidR="00DC2FEE" w:rsidRPr="00B04203" w:rsidRDefault="00DC2FEE" w:rsidP="00515FB1">
      <w:pPr>
        <w:numPr>
          <w:ilvl w:val="1"/>
          <w:numId w:val="27"/>
        </w:numPr>
        <w:spacing w:before="100" w:beforeAutospacing="1" w:after="100" w:afterAutospacing="1" w:line="360" w:lineRule="auto"/>
        <w:jc w:val="both"/>
        <w:rPr>
          <w:color w:val="000000" w:themeColor="text1"/>
        </w:rPr>
      </w:pPr>
      <w:r w:rsidRPr="00B04203">
        <w:rPr>
          <w:color w:val="000000" w:themeColor="text1"/>
        </w:rPr>
        <w:t>Valora mucho las reseñas de limpieza, comodidad y accesibilidad.</w:t>
      </w:r>
    </w:p>
    <w:p w14:paraId="28E5A81E" w14:textId="77777777" w:rsidR="00CA46F7" w:rsidRDefault="00DC2FEE" w:rsidP="00CA46F7">
      <w:pPr>
        <w:spacing w:before="100" w:beforeAutospacing="1" w:after="100" w:afterAutospacing="1" w:line="360" w:lineRule="auto"/>
        <w:jc w:val="both"/>
        <w:rPr>
          <w:rFonts w:eastAsiaTheme="majorEastAsia"/>
          <w:color w:val="000000" w:themeColor="text1"/>
        </w:rPr>
      </w:pPr>
      <w:r w:rsidRPr="00B04203">
        <w:rPr>
          <w:rFonts w:eastAsiaTheme="majorEastAsia"/>
          <w:color w:val="000000" w:themeColor="text1"/>
        </w:rPr>
        <w:t>¿Por qué elegiría JAWA?</w:t>
      </w:r>
    </w:p>
    <w:p w14:paraId="00C027E5" w14:textId="03B380BB" w:rsidR="00DC2FEE" w:rsidRPr="00CA46F7" w:rsidRDefault="00DC2FEE" w:rsidP="00515FB1">
      <w:pPr>
        <w:pStyle w:val="Prrafodelista"/>
        <w:numPr>
          <w:ilvl w:val="0"/>
          <w:numId w:val="35"/>
        </w:numPr>
        <w:spacing w:before="100" w:beforeAutospacing="1" w:after="100" w:afterAutospacing="1" w:line="360" w:lineRule="auto"/>
        <w:jc w:val="both"/>
        <w:rPr>
          <w:color w:val="000000" w:themeColor="text1"/>
        </w:rPr>
      </w:pPr>
      <w:r w:rsidRPr="00CA46F7">
        <w:rPr>
          <w:color w:val="000000" w:themeColor="text1"/>
        </w:rPr>
        <w:t xml:space="preserve">Por el ingreso autónomo, ubicación estratégica, acceso rápido a zonas comerciales, </w:t>
      </w:r>
      <w:r w:rsidR="00D23DB7" w:rsidRPr="00CA46F7">
        <w:rPr>
          <w:color w:val="000000" w:themeColor="text1"/>
        </w:rPr>
        <w:t xml:space="preserve">área de trabajo </w:t>
      </w:r>
      <w:r w:rsidRPr="00CA46F7">
        <w:rPr>
          <w:color w:val="000000" w:themeColor="text1"/>
        </w:rPr>
        <w:t>y confort.</w:t>
      </w:r>
    </w:p>
    <w:p w14:paraId="386BE367" w14:textId="77777777" w:rsidR="003974C2" w:rsidRPr="00B04203" w:rsidRDefault="003974C2" w:rsidP="00234108">
      <w:pPr>
        <w:spacing w:line="360" w:lineRule="auto"/>
        <w:rPr>
          <w:rFonts w:eastAsiaTheme="majorEastAsia"/>
          <w:b/>
          <w:bCs/>
          <w:color w:val="000000" w:themeColor="text1"/>
          <w:lang w:eastAsia="es-EC"/>
        </w:rPr>
      </w:pPr>
      <w:r w:rsidRPr="00B04203">
        <w:rPr>
          <w:color w:val="000000" w:themeColor="text1"/>
        </w:rPr>
        <w:br w:type="page"/>
      </w:r>
    </w:p>
    <w:p w14:paraId="2D999D6C" w14:textId="42AA69CC" w:rsidR="00980F3D" w:rsidRPr="00B04203" w:rsidRDefault="009C5803" w:rsidP="00234108">
      <w:pPr>
        <w:pStyle w:val="Ttulo1"/>
        <w:spacing w:line="360" w:lineRule="auto"/>
        <w:rPr>
          <w:rFonts w:cs="Times New Roman"/>
          <w:szCs w:val="24"/>
        </w:rPr>
      </w:pPr>
      <w:bookmarkStart w:id="96" w:name="_Toc210055731"/>
      <w:r w:rsidRPr="00B04203">
        <w:rPr>
          <w:rFonts w:cs="Times New Roman"/>
          <w:szCs w:val="24"/>
        </w:rPr>
        <w:lastRenderedPageBreak/>
        <w:t>CAP</w:t>
      </w:r>
      <w:r w:rsidR="00A43DC0" w:rsidRPr="00B04203">
        <w:rPr>
          <w:rFonts w:cs="Times New Roman"/>
          <w:szCs w:val="24"/>
        </w:rPr>
        <w:t>Í</w:t>
      </w:r>
      <w:r w:rsidRPr="00B04203">
        <w:rPr>
          <w:rFonts w:cs="Times New Roman"/>
          <w:szCs w:val="24"/>
        </w:rPr>
        <w:t>TULO 6: PLAN OPERATIVO, PROCESOS Y RECURSOS</w:t>
      </w:r>
      <w:bookmarkEnd w:id="96"/>
    </w:p>
    <w:p w14:paraId="3D7B1E03" w14:textId="4D3D9A73" w:rsidR="00980F3D" w:rsidRPr="00B04203" w:rsidRDefault="00980F3D" w:rsidP="00234108">
      <w:pPr>
        <w:spacing w:line="360" w:lineRule="auto"/>
        <w:rPr>
          <w:color w:val="000000" w:themeColor="text1"/>
          <w:lang w:eastAsia="es-EC"/>
        </w:rPr>
      </w:pPr>
    </w:p>
    <w:p w14:paraId="73625D01" w14:textId="130C8BD0" w:rsidR="00980F3D" w:rsidRPr="00B04203" w:rsidRDefault="00980F3D" w:rsidP="00234108">
      <w:pPr>
        <w:spacing w:line="360" w:lineRule="auto"/>
        <w:rPr>
          <w:color w:val="000000" w:themeColor="text1"/>
          <w:lang w:eastAsia="es-EC"/>
        </w:rPr>
      </w:pPr>
      <w:r w:rsidRPr="00B04203">
        <w:rPr>
          <w:color w:val="000000" w:themeColor="text1"/>
          <w:lang w:eastAsia="es-EC"/>
        </w:rPr>
        <w:t xml:space="preserve">El proyecto Jawa </w:t>
      </w:r>
      <w:r w:rsidR="00D23DB7">
        <w:rPr>
          <w:color w:val="000000" w:themeColor="text1"/>
          <w:lang w:eastAsia="es-EC"/>
        </w:rPr>
        <w:t>Suites Boutique</w:t>
      </w:r>
      <w:r w:rsidRPr="00B04203">
        <w:rPr>
          <w:color w:val="000000" w:themeColor="text1"/>
          <w:lang w:eastAsia="es-EC"/>
        </w:rPr>
        <w:t xml:space="preserve"> ofertará hospedaje autogestionado </w:t>
      </w:r>
      <w:r w:rsidR="00053953" w:rsidRPr="00B04203">
        <w:rPr>
          <w:color w:val="000000" w:themeColor="text1"/>
          <w:lang w:eastAsia="es-EC"/>
        </w:rPr>
        <w:t xml:space="preserve">por medio de 4 suites </w:t>
      </w:r>
      <w:r w:rsidRPr="00B04203">
        <w:rPr>
          <w:color w:val="000000" w:themeColor="text1"/>
          <w:lang w:eastAsia="es-EC"/>
        </w:rPr>
        <w:t>con las siguientes características:</w:t>
      </w:r>
    </w:p>
    <w:p w14:paraId="304CBD90" w14:textId="5DE970FE" w:rsidR="00980F3D" w:rsidRPr="00B04203" w:rsidRDefault="00980F3D" w:rsidP="00234108">
      <w:pPr>
        <w:spacing w:line="360" w:lineRule="auto"/>
        <w:rPr>
          <w:color w:val="000000" w:themeColor="text1"/>
          <w:lang w:eastAsia="es-EC"/>
        </w:rPr>
      </w:pPr>
    </w:p>
    <w:p w14:paraId="57EAC26F" w14:textId="34FA163A" w:rsidR="00980F3D" w:rsidRPr="00B04203" w:rsidRDefault="00980F3D" w:rsidP="00515FB1">
      <w:pPr>
        <w:pStyle w:val="Prrafodelista"/>
        <w:numPr>
          <w:ilvl w:val="0"/>
          <w:numId w:val="28"/>
        </w:numPr>
        <w:spacing w:line="360" w:lineRule="auto"/>
        <w:rPr>
          <w:color w:val="000000" w:themeColor="text1"/>
          <w:lang w:eastAsia="es-EC"/>
        </w:rPr>
      </w:pPr>
      <w:r w:rsidRPr="00B04203">
        <w:rPr>
          <w:color w:val="000000" w:themeColor="text1"/>
          <w:lang w:eastAsia="es-EC"/>
        </w:rPr>
        <w:t>Suites con extensión aproximada de 60 metros cuadrados</w:t>
      </w:r>
    </w:p>
    <w:p w14:paraId="726EDAE7" w14:textId="10C6C82D" w:rsidR="00980F3D" w:rsidRPr="00B04203" w:rsidRDefault="00980F3D" w:rsidP="00515FB1">
      <w:pPr>
        <w:pStyle w:val="Prrafodelista"/>
        <w:numPr>
          <w:ilvl w:val="0"/>
          <w:numId w:val="28"/>
        </w:numPr>
        <w:spacing w:line="360" w:lineRule="auto"/>
        <w:rPr>
          <w:color w:val="000000" w:themeColor="text1"/>
          <w:lang w:eastAsia="es-EC"/>
        </w:rPr>
      </w:pPr>
      <w:r w:rsidRPr="00B04203">
        <w:rPr>
          <w:color w:val="000000" w:themeColor="text1"/>
          <w:lang w:eastAsia="es-EC"/>
        </w:rPr>
        <w:t xml:space="preserve">Dos camas de tamaño Queen / 2 plazas y media </w:t>
      </w:r>
    </w:p>
    <w:p w14:paraId="72B65627" w14:textId="7339F05B" w:rsidR="0075749A" w:rsidRPr="00B04203" w:rsidRDefault="0075749A" w:rsidP="00515FB1">
      <w:pPr>
        <w:pStyle w:val="Prrafodelista"/>
        <w:numPr>
          <w:ilvl w:val="0"/>
          <w:numId w:val="28"/>
        </w:numPr>
        <w:spacing w:line="360" w:lineRule="auto"/>
        <w:rPr>
          <w:color w:val="000000" w:themeColor="text1"/>
          <w:lang w:eastAsia="es-EC"/>
        </w:rPr>
      </w:pPr>
      <w:r w:rsidRPr="00B04203">
        <w:rPr>
          <w:color w:val="000000" w:themeColor="text1"/>
          <w:lang w:eastAsia="es-EC"/>
        </w:rPr>
        <w:t>Capacidad para 4 adultos.</w:t>
      </w:r>
    </w:p>
    <w:p w14:paraId="19A0ADC8" w14:textId="5E18A9E0" w:rsidR="00980F3D" w:rsidRPr="00B04203" w:rsidRDefault="00980F3D" w:rsidP="00515FB1">
      <w:pPr>
        <w:pStyle w:val="Prrafodelista"/>
        <w:numPr>
          <w:ilvl w:val="0"/>
          <w:numId w:val="28"/>
        </w:numPr>
        <w:spacing w:line="360" w:lineRule="auto"/>
        <w:rPr>
          <w:color w:val="000000" w:themeColor="text1"/>
          <w:lang w:eastAsia="es-EC"/>
        </w:rPr>
      </w:pPr>
      <w:r w:rsidRPr="00B04203">
        <w:rPr>
          <w:color w:val="000000" w:themeColor="text1"/>
          <w:lang w:eastAsia="es-EC"/>
        </w:rPr>
        <w:t>Wifi</w:t>
      </w:r>
    </w:p>
    <w:p w14:paraId="5A66042A" w14:textId="05F333D8" w:rsidR="00980F3D" w:rsidRPr="00B04203" w:rsidRDefault="00980F3D" w:rsidP="00515FB1">
      <w:pPr>
        <w:pStyle w:val="Prrafodelista"/>
        <w:numPr>
          <w:ilvl w:val="0"/>
          <w:numId w:val="28"/>
        </w:numPr>
        <w:spacing w:line="360" w:lineRule="auto"/>
        <w:rPr>
          <w:color w:val="000000" w:themeColor="text1"/>
          <w:lang w:eastAsia="es-EC"/>
        </w:rPr>
      </w:pPr>
      <w:r w:rsidRPr="00B04203">
        <w:rPr>
          <w:color w:val="000000" w:themeColor="text1"/>
          <w:lang w:eastAsia="es-EC"/>
        </w:rPr>
        <w:t>Dispositivo “Alexa”</w:t>
      </w:r>
    </w:p>
    <w:p w14:paraId="09E1EEF0" w14:textId="48086ABA" w:rsidR="002C1D8C" w:rsidRPr="00B04203" w:rsidRDefault="002C1D8C" w:rsidP="00515FB1">
      <w:pPr>
        <w:pStyle w:val="Prrafodelista"/>
        <w:numPr>
          <w:ilvl w:val="0"/>
          <w:numId w:val="28"/>
        </w:numPr>
        <w:spacing w:line="360" w:lineRule="auto"/>
        <w:rPr>
          <w:color w:val="000000" w:themeColor="text1"/>
          <w:lang w:eastAsia="es-EC"/>
        </w:rPr>
      </w:pPr>
      <w:r w:rsidRPr="00B04203">
        <w:rPr>
          <w:color w:val="000000" w:themeColor="text1"/>
          <w:lang w:eastAsia="es-EC"/>
        </w:rPr>
        <w:t>Mini sala con dos sofas y mesa de centro</w:t>
      </w:r>
    </w:p>
    <w:p w14:paraId="5DA68DF1" w14:textId="6E2CAAFA" w:rsidR="002C1D8C" w:rsidRPr="00B04203" w:rsidRDefault="002C1D8C" w:rsidP="00515FB1">
      <w:pPr>
        <w:pStyle w:val="Prrafodelista"/>
        <w:numPr>
          <w:ilvl w:val="0"/>
          <w:numId w:val="28"/>
        </w:numPr>
        <w:spacing w:line="360" w:lineRule="auto"/>
        <w:rPr>
          <w:color w:val="000000" w:themeColor="text1"/>
          <w:lang w:eastAsia="es-EC"/>
        </w:rPr>
      </w:pPr>
      <w:r w:rsidRPr="00B04203">
        <w:rPr>
          <w:color w:val="000000" w:themeColor="text1"/>
          <w:lang w:eastAsia="es-EC"/>
        </w:rPr>
        <w:t>Tv de 50”</w:t>
      </w:r>
    </w:p>
    <w:p w14:paraId="4928177F" w14:textId="3FA66991" w:rsidR="002C1D8C" w:rsidRPr="00B04203" w:rsidRDefault="002C1D8C" w:rsidP="00515FB1">
      <w:pPr>
        <w:pStyle w:val="Prrafodelista"/>
        <w:numPr>
          <w:ilvl w:val="0"/>
          <w:numId w:val="28"/>
        </w:numPr>
        <w:spacing w:line="360" w:lineRule="auto"/>
        <w:rPr>
          <w:color w:val="000000" w:themeColor="text1"/>
          <w:lang w:eastAsia="es-EC"/>
        </w:rPr>
      </w:pPr>
      <w:r w:rsidRPr="00B04203">
        <w:rPr>
          <w:color w:val="000000" w:themeColor="text1"/>
          <w:lang w:eastAsia="es-EC"/>
        </w:rPr>
        <w:t>Escritoro</w:t>
      </w:r>
    </w:p>
    <w:p w14:paraId="05EF39B1" w14:textId="0B971FAA" w:rsidR="002F43ED" w:rsidRPr="00B04203" w:rsidRDefault="002F43ED" w:rsidP="00515FB1">
      <w:pPr>
        <w:pStyle w:val="Prrafodelista"/>
        <w:numPr>
          <w:ilvl w:val="0"/>
          <w:numId w:val="28"/>
        </w:numPr>
        <w:spacing w:line="360" w:lineRule="auto"/>
        <w:rPr>
          <w:color w:val="000000" w:themeColor="text1"/>
          <w:lang w:eastAsia="es-EC"/>
        </w:rPr>
      </w:pPr>
      <w:r w:rsidRPr="00B04203">
        <w:rPr>
          <w:color w:val="000000" w:themeColor="text1"/>
          <w:lang w:eastAsia="es-EC"/>
        </w:rPr>
        <w:t>Closet</w:t>
      </w:r>
    </w:p>
    <w:p w14:paraId="31D99258" w14:textId="4573EEA6" w:rsidR="0075749A" w:rsidRPr="00B04203" w:rsidRDefault="0075749A" w:rsidP="00515FB1">
      <w:pPr>
        <w:pStyle w:val="Prrafodelista"/>
        <w:numPr>
          <w:ilvl w:val="0"/>
          <w:numId w:val="28"/>
        </w:numPr>
        <w:spacing w:line="360" w:lineRule="auto"/>
        <w:rPr>
          <w:color w:val="000000" w:themeColor="text1"/>
          <w:lang w:eastAsia="es-EC"/>
        </w:rPr>
      </w:pPr>
      <w:r w:rsidRPr="00B04203">
        <w:rPr>
          <w:color w:val="000000" w:themeColor="text1"/>
          <w:lang w:eastAsia="es-EC"/>
        </w:rPr>
        <w:t>Sofa cama</w:t>
      </w:r>
    </w:p>
    <w:p w14:paraId="66F25F13" w14:textId="7309439E" w:rsidR="00962EEF" w:rsidRPr="00B04203" w:rsidRDefault="00962EEF" w:rsidP="00515FB1">
      <w:pPr>
        <w:pStyle w:val="Prrafodelista"/>
        <w:numPr>
          <w:ilvl w:val="0"/>
          <w:numId w:val="28"/>
        </w:numPr>
        <w:spacing w:line="360" w:lineRule="auto"/>
        <w:rPr>
          <w:color w:val="000000" w:themeColor="text1"/>
          <w:lang w:eastAsia="es-EC"/>
        </w:rPr>
      </w:pPr>
      <w:r w:rsidRPr="00B04203">
        <w:rPr>
          <w:color w:val="000000" w:themeColor="text1"/>
          <w:lang w:eastAsia="es-EC"/>
        </w:rPr>
        <w:t>Calefactor</w:t>
      </w:r>
    </w:p>
    <w:p w14:paraId="53913C58" w14:textId="2685B8A4" w:rsidR="00980F3D" w:rsidRPr="00B04203" w:rsidRDefault="00962EEF" w:rsidP="00515FB1">
      <w:pPr>
        <w:pStyle w:val="Prrafodelista"/>
        <w:numPr>
          <w:ilvl w:val="0"/>
          <w:numId w:val="28"/>
        </w:numPr>
        <w:spacing w:line="360" w:lineRule="auto"/>
        <w:rPr>
          <w:color w:val="000000" w:themeColor="text1"/>
          <w:lang w:eastAsia="es-EC"/>
        </w:rPr>
      </w:pPr>
      <w:r w:rsidRPr="00B04203">
        <w:rPr>
          <w:color w:val="000000" w:themeColor="text1"/>
          <w:lang w:eastAsia="es-EC"/>
        </w:rPr>
        <w:t>Caja fuerte</w:t>
      </w:r>
    </w:p>
    <w:p w14:paraId="06E010C9" w14:textId="491E328A" w:rsidR="00980F3D" w:rsidRPr="00B04203" w:rsidRDefault="00980F3D" w:rsidP="00515FB1">
      <w:pPr>
        <w:pStyle w:val="Prrafodelista"/>
        <w:numPr>
          <w:ilvl w:val="0"/>
          <w:numId w:val="28"/>
        </w:numPr>
        <w:spacing w:line="360" w:lineRule="auto"/>
        <w:rPr>
          <w:color w:val="000000" w:themeColor="text1"/>
          <w:lang w:eastAsia="es-EC"/>
        </w:rPr>
      </w:pPr>
      <w:r w:rsidRPr="00B04203">
        <w:rPr>
          <w:color w:val="000000" w:themeColor="text1"/>
          <w:lang w:eastAsia="es-EC"/>
        </w:rPr>
        <w:t>Minibar</w:t>
      </w:r>
    </w:p>
    <w:p w14:paraId="5B4CF569" w14:textId="40EFC325" w:rsidR="00980F3D" w:rsidRPr="00B04203" w:rsidRDefault="002F43ED" w:rsidP="00515FB1">
      <w:pPr>
        <w:pStyle w:val="Prrafodelista"/>
        <w:numPr>
          <w:ilvl w:val="0"/>
          <w:numId w:val="28"/>
        </w:numPr>
        <w:spacing w:line="360" w:lineRule="auto"/>
        <w:rPr>
          <w:color w:val="000000" w:themeColor="text1"/>
          <w:lang w:eastAsia="es-EC"/>
        </w:rPr>
      </w:pPr>
      <w:r w:rsidRPr="00B04203">
        <w:rPr>
          <w:color w:val="000000" w:themeColor="text1"/>
          <w:lang w:eastAsia="es-EC"/>
        </w:rPr>
        <w:t>Cafetera</w:t>
      </w:r>
    </w:p>
    <w:p w14:paraId="76B199BF" w14:textId="7784E91C" w:rsidR="00B41ABB" w:rsidRPr="00B04203" w:rsidRDefault="00B41ABB" w:rsidP="00515FB1">
      <w:pPr>
        <w:pStyle w:val="Prrafodelista"/>
        <w:numPr>
          <w:ilvl w:val="0"/>
          <w:numId w:val="28"/>
        </w:numPr>
        <w:spacing w:line="360" w:lineRule="auto"/>
        <w:rPr>
          <w:color w:val="000000" w:themeColor="text1"/>
          <w:lang w:eastAsia="es-EC"/>
        </w:rPr>
      </w:pPr>
      <w:r w:rsidRPr="00B04203">
        <w:rPr>
          <w:color w:val="000000" w:themeColor="text1"/>
          <w:lang w:eastAsia="es-EC"/>
        </w:rPr>
        <w:t>Plancha</w:t>
      </w:r>
    </w:p>
    <w:p w14:paraId="45A4E5AB" w14:textId="6916FDB6" w:rsidR="00962EEF" w:rsidRPr="00B04203" w:rsidRDefault="00962EEF" w:rsidP="00515FB1">
      <w:pPr>
        <w:pStyle w:val="Prrafodelista"/>
        <w:numPr>
          <w:ilvl w:val="0"/>
          <w:numId w:val="28"/>
        </w:numPr>
        <w:spacing w:line="360" w:lineRule="auto"/>
        <w:rPr>
          <w:color w:val="000000" w:themeColor="text1"/>
          <w:lang w:eastAsia="es-EC"/>
        </w:rPr>
      </w:pPr>
      <w:r w:rsidRPr="00B04203">
        <w:rPr>
          <w:color w:val="000000" w:themeColor="text1"/>
          <w:lang w:eastAsia="es-EC"/>
        </w:rPr>
        <w:t>Baño</w:t>
      </w:r>
    </w:p>
    <w:p w14:paraId="302B2306" w14:textId="5B68F4E8" w:rsidR="00962EEF" w:rsidRPr="00B04203" w:rsidRDefault="00962EEF" w:rsidP="00515FB1">
      <w:pPr>
        <w:pStyle w:val="Prrafodelista"/>
        <w:numPr>
          <w:ilvl w:val="1"/>
          <w:numId w:val="28"/>
        </w:numPr>
        <w:spacing w:line="360" w:lineRule="auto"/>
        <w:rPr>
          <w:color w:val="000000" w:themeColor="text1"/>
          <w:lang w:eastAsia="es-EC"/>
        </w:rPr>
      </w:pPr>
      <w:r w:rsidRPr="00B04203">
        <w:rPr>
          <w:color w:val="000000" w:themeColor="text1"/>
          <w:lang w:eastAsia="es-EC"/>
        </w:rPr>
        <w:t>Tina de baño</w:t>
      </w:r>
    </w:p>
    <w:p w14:paraId="5C09BDAA" w14:textId="53A6B56A" w:rsidR="00962EEF" w:rsidRPr="00B04203" w:rsidRDefault="00962EEF" w:rsidP="00515FB1">
      <w:pPr>
        <w:pStyle w:val="Prrafodelista"/>
        <w:numPr>
          <w:ilvl w:val="1"/>
          <w:numId w:val="28"/>
        </w:numPr>
        <w:spacing w:line="360" w:lineRule="auto"/>
        <w:rPr>
          <w:color w:val="000000" w:themeColor="text1"/>
          <w:lang w:eastAsia="es-EC"/>
        </w:rPr>
      </w:pPr>
      <w:r w:rsidRPr="00B04203">
        <w:rPr>
          <w:color w:val="000000" w:themeColor="text1"/>
          <w:lang w:eastAsia="es-EC"/>
        </w:rPr>
        <w:t>Secador de cabello</w:t>
      </w:r>
    </w:p>
    <w:p w14:paraId="050BB01A" w14:textId="037536BD" w:rsidR="00962EEF" w:rsidRPr="00B04203" w:rsidRDefault="00962EEF" w:rsidP="00515FB1">
      <w:pPr>
        <w:pStyle w:val="Prrafodelista"/>
        <w:numPr>
          <w:ilvl w:val="1"/>
          <w:numId w:val="28"/>
        </w:numPr>
        <w:spacing w:line="360" w:lineRule="auto"/>
        <w:rPr>
          <w:color w:val="000000" w:themeColor="text1"/>
          <w:lang w:eastAsia="es-EC"/>
        </w:rPr>
      </w:pPr>
      <w:r w:rsidRPr="00B04203">
        <w:rPr>
          <w:color w:val="000000" w:themeColor="text1"/>
          <w:lang w:eastAsia="es-EC"/>
        </w:rPr>
        <w:t xml:space="preserve">Amenities </w:t>
      </w:r>
      <w:r w:rsidR="00D23DB7">
        <w:rPr>
          <w:color w:val="000000" w:themeColor="text1"/>
          <w:lang w:eastAsia="es-EC"/>
        </w:rPr>
        <w:t>premium</w:t>
      </w:r>
    </w:p>
    <w:p w14:paraId="07C0E4CE" w14:textId="086AF6BF" w:rsidR="002F43ED" w:rsidRPr="00B04203" w:rsidRDefault="00962EEF" w:rsidP="00515FB1">
      <w:pPr>
        <w:pStyle w:val="Prrafodelista"/>
        <w:numPr>
          <w:ilvl w:val="1"/>
          <w:numId w:val="28"/>
        </w:numPr>
        <w:spacing w:line="360" w:lineRule="auto"/>
        <w:rPr>
          <w:color w:val="000000" w:themeColor="text1"/>
          <w:lang w:eastAsia="es-EC"/>
        </w:rPr>
      </w:pPr>
      <w:r w:rsidRPr="00B04203">
        <w:rPr>
          <w:color w:val="000000" w:themeColor="text1"/>
          <w:lang w:eastAsia="es-EC"/>
        </w:rPr>
        <w:t>Toallas y batas de 100% algodón</w:t>
      </w:r>
    </w:p>
    <w:p w14:paraId="5C32CBD0" w14:textId="7BBB3469" w:rsidR="002F43ED" w:rsidRPr="00B04203" w:rsidRDefault="002F43ED" w:rsidP="00515FB1">
      <w:pPr>
        <w:pStyle w:val="Prrafodelista"/>
        <w:numPr>
          <w:ilvl w:val="0"/>
          <w:numId w:val="30"/>
        </w:numPr>
        <w:spacing w:line="360" w:lineRule="auto"/>
        <w:rPr>
          <w:color w:val="000000" w:themeColor="text1"/>
          <w:lang w:eastAsia="es-EC"/>
        </w:rPr>
      </w:pPr>
      <w:r w:rsidRPr="00B04203">
        <w:rPr>
          <w:color w:val="000000" w:themeColor="text1"/>
          <w:lang w:eastAsia="es-EC"/>
        </w:rPr>
        <w:t>Acceso por cerradura con clave</w:t>
      </w:r>
    </w:p>
    <w:p w14:paraId="0D5FD694" w14:textId="50328109" w:rsidR="002F43ED" w:rsidRPr="00B04203" w:rsidRDefault="002F43ED" w:rsidP="00515FB1">
      <w:pPr>
        <w:pStyle w:val="Prrafodelista"/>
        <w:numPr>
          <w:ilvl w:val="0"/>
          <w:numId w:val="29"/>
        </w:numPr>
        <w:spacing w:line="360" w:lineRule="auto"/>
        <w:rPr>
          <w:color w:val="000000" w:themeColor="text1"/>
          <w:lang w:eastAsia="es-EC"/>
        </w:rPr>
      </w:pPr>
      <w:r w:rsidRPr="00B04203">
        <w:rPr>
          <w:color w:val="000000" w:themeColor="text1"/>
          <w:lang w:eastAsia="es-EC"/>
        </w:rPr>
        <w:t>Parqueadero privado en las instalaciones</w:t>
      </w:r>
    </w:p>
    <w:p w14:paraId="3BB3F32F" w14:textId="77777777" w:rsidR="002F43ED" w:rsidRPr="00B04203" w:rsidRDefault="002F43ED" w:rsidP="00234108">
      <w:pPr>
        <w:spacing w:line="360" w:lineRule="auto"/>
        <w:rPr>
          <w:color w:val="000000" w:themeColor="text1"/>
          <w:lang w:eastAsia="es-EC"/>
        </w:rPr>
      </w:pPr>
    </w:p>
    <w:p w14:paraId="62283BCF" w14:textId="0DA5C053" w:rsidR="002F43ED" w:rsidRPr="00B04203" w:rsidRDefault="002F43ED" w:rsidP="00234108">
      <w:pPr>
        <w:spacing w:line="360" w:lineRule="auto"/>
        <w:jc w:val="both"/>
        <w:rPr>
          <w:color w:val="000000" w:themeColor="text1"/>
          <w:lang w:eastAsia="es-EC"/>
        </w:rPr>
      </w:pPr>
      <w:r w:rsidRPr="00B04203">
        <w:rPr>
          <w:color w:val="000000" w:themeColor="text1"/>
          <w:lang w:eastAsia="es-EC"/>
        </w:rPr>
        <w:t xml:space="preserve">Los huéspedes podrán reservar de forma directa, además de </w:t>
      </w:r>
      <w:r w:rsidR="00F522ED" w:rsidRPr="00B04203">
        <w:rPr>
          <w:color w:val="000000" w:themeColor="text1"/>
          <w:lang w:eastAsia="es-EC"/>
        </w:rPr>
        <w:t xml:space="preserve">por medio de </w:t>
      </w:r>
      <w:r w:rsidRPr="00B04203">
        <w:rPr>
          <w:color w:val="000000" w:themeColor="text1"/>
          <w:lang w:eastAsia="es-EC"/>
        </w:rPr>
        <w:t xml:space="preserve">plataformas como Airbnb, Expedia y Booking. </w:t>
      </w:r>
      <w:r w:rsidR="00D40A44" w:rsidRPr="00B04203">
        <w:rPr>
          <w:color w:val="000000" w:themeColor="text1"/>
          <w:lang w:eastAsia="es-EC"/>
        </w:rPr>
        <w:t xml:space="preserve">Se prestará facilidades para que el huésped pueda acceder a las instalaciones y salir de </w:t>
      </w:r>
      <w:proofErr w:type="gramStart"/>
      <w:r w:rsidR="00D40A44" w:rsidRPr="00B04203">
        <w:rPr>
          <w:color w:val="000000" w:themeColor="text1"/>
          <w:lang w:eastAsia="es-EC"/>
        </w:rPr>
        <w:t>la mismas</w:t>
      </w:r>
      <w:proofErr w:type="gramEnd"/>
      <w:r w:rsidR="00D40A44" w:rsidRPr="00B04203">
        <w:rPr>
          <w:color w:val="000000" w:themeColor="text1"/>
          <w:lang w:eastAsia="es-EC"/>
        </w:rPr>
        <w:t xml:space="preserve"> de forma autónoma. </w:t>
      </w:r>
      <w:r w:rsidRPr="00B04203">
        <w:rPr>
          <w:color w:val="000000" w:themeColor="text1"/>
          <w:lang w:eastAsia="es-EC"/>
        </w:rPr>
        <w:t>Una vez realizada la reserva se compartir</w:t>
      </w:r>
      <w:r w:rsidR="00D40A44" w:rsidRPr="00B04203">
        <w:rPr>
          <w:color w:val="000000" w:themeColor="text1"/>
          <w:lang w:eastAsia="es-EC"/>
        </w:rPr>
        <w:t xml:space="preserve">á </w:t>
      </w:r>
      <w:r w:rsidRPr="00B04203">
        <w:rPr>
          <w:color w:val="000000" w:themeColor="text1"/>
          <w:lang w:eastAsia="es-EC"/>
        </w:rPr>
        <w:t>con el huésped la inform</w:t>
      </w:r>
      <w:r w:rsidR="00D40A44" w:rsidRPr="00B04203">
        <w:rPr>
          <w:color w:val="000000" w:themeColor="text1"/>
          <w:lang w:eastAsia="es-EC"/>
        </w:rPr>
        <w:t xml:space="preserve">ación relativa a su llegada, las políticas del </w:t>
      </w:r>
      <w:r w:rsidR="00D40A44" w:rsidRPr="00B04203">
        <w:rPr>
          <w:color w:val="000000" w:themeColor="text1"/>
          <w:lang w:eastAsia="es-EC"/>
        </w:rPr>
        <w:lastRenderedPageBreak/>
        <w:t>establecimiento y se proporcionára un contacto en caso de necesitar asistencia de una persona.</w:t>
      </w:r>
    </w:p>
    <w:p w14:paraId="5E35FDD6" w14:textId="77777777" w:rsidR="00D40A44" w:rsidRPr="00B04203" w:rsidRDefault="00D40A44" w:rsidP="00234108">
      <w:pPr>
        <w:spacing w:line="360" w:lineRule="auto"/>
        <w:jc w:val="both"/>
        <w:rPr>
          <w:color w:val="000000" w:themeColor="text1"/>
          <w:lang w:eastAsia="es-EC"/>
        </w:rPr>
      </w:pPr>
    </w:p>
    <w:p w14:paraId="3F68C86F" w14:textId="3BC46BC7" w:rsidR="00D40A44" w:rsidRPr="00B04203" w:rsidRDefault="00D40A44" w:rsidP="00234108">
      <w:pPr>
        <w:spacing w:line="360" w:lineRule="auto"/>
        <w:jc w:val="both"/>
        <w:rPr>
          <w:color w:val="000000" w:themeColor="text1"/>
          <w:lang w:eastAsia="es-EC"/>
        </w:rPr>
      </w:pPr>
      <w:r w:rsidRPr="00B04203">
        <w:rPr>
          <w:color w:val="000000" w:themeColor="text1"/>
          <w:lang w:eastAsia="es-EC"/>
        </w:rPr>
        <w:t>El check out se gestionará por medio de</w:t>
      </w:r>
      <w:r w:rsidR="00D23DB7">
        <w:rPr>
          <w:color w:val="000000" w:themeColor="text1"/>
          <w:lang w:eastAsia="es-EC"/>
        </w:rPr>
        <w:t>l gerente y</w:t>
      </w:r>
      <w:r w:rsidRPr="00B04203">
        <w:rPr>
          <w:color w:val="000000" w:themeColor="text1"/>
          <w:lang w:eastAsia="es-EC"/>
        </w:rPr>
        <w:t xml:space="preserve"> un miembro del personal encargado de la limpieza que </w:t>
      </w:r>
      <w:proofErr w:type="gramStart"/>
      <w:r w:rsidRPr="00B04203">
        <w:rPr>
          <w:color w:val="000000" w:themeColor="text1"/>
          <w:lang w:eastAsia="es-EC"/>
        </w:rPr>
        <w:t>esta</w:t>
      </w:r>
      <w:r w:rsidR="00D23DB7">
        <w:rPr>
          <w:color w:val="000000" w:themeColor="text1"/>
          <w:lang w:eastAsia="es-EC"/>
        </w:rPr>
        <w:t>rán</w:t>
      </w:r>
      <w:proofErr w:type="gramEnd"/>
      <w:r w:rsidR="00D23DB7">
        <w:rPr>
          <w:color w:val="000000" w:themeColor="text1"/>
          <w:lang w:eastAsia="es-EC"/>
        </w:rPr>
        <w:t xml:space="preserve"> </w:t>
      </w:r>
      <w:r w:rsidRPr="00B04203">
        <w:rPr>
          <w:color w:val="000000" w:themeColor="text1"/>
          <w:lang w:eastAsia="es-EC"/>
        </w:rPr>
        <w:t>presente</w:t>
      </w:r>
      <w:r w:rsidR="00D23DB7">
        <w:rPr>
          <w:color w:val="000000" w:themeColor="text1"/>
          <w:lang w:eastAsia="es-EC"/>
        </w:rPr>
        <w:t>s</w:t>
      </w:r>
      <w:r w:rsidRPr="00B04203">
        <w:rPr>
          <w:color w:val="000000" w:themeColor="text1"/>
          <w:lang w:eastAsia="es-EC"/>
        </w:rPr>
        <w:t xml:space="preserve"> a la salida del huésped</w:t>
      </w:r>
      <w:r w:rsidR="00D23DB7">
        <w:rPr>
          <w:color w:val="000000" w:themeColor="text1"/>
          <w:lang w:eastAsia="es-EC"/>
        </w:rPr>
        <w:t>. La persona encargada de la limpieza</w:t>
      </w:r>
      <w:r w:rsidRPr="00B04203">
        <w:rPr>
          <w:color w:val="000000" w:themeColor="text1"/>
          <w:lang w:eastAsia="es-EC"/>
        </w:rPr>
        <w:t xml:space="preserve"> corroborará la integridad de las instalaciones además de mobiliario.  Esto específicamente con el objetivo de evitar cobrar depositos por daños de forma anticipada al considerar que la mayor parte de turístas que visitan la ciudad no estan asociados con el mismo y puede desalentar las reservas. </w:t>
      </w:r>
    </w:p>
    <w:p w14:paraId="1242754B" w14:textId="77777777" w:rsidR="00D40A44" w:rsidRPr="00B04203" w:rsidRDefault="00D40A44" w:rsidP="00234108">
      <w:pPr>
        <w:spacing w:line="360" w:lineRule="auto"/>
        <w:jc w:val="both"/>
        <w:rPr>
          <w:color w:val="000000" w:themeColor="text1"/>
          <w:lang w:eastAsia="es-EC"/>
        </w:rPr>
      </w:pPr>
    </w:p>
    <w:p w14:paraId="30E18533" w14:textId="2ACFF3F7" w:rsidR="00D40A44" w:rsidRPr="00B04203" w:rsidRDefault="00D40A44" w:rsidP="00234108">
      <w:pPr>
        <w:spacing w:line="360" w:lineRule="auto"/>
        <w:jc w:val="both"/>
        <w:rPr>
          <w:color w:val="000000" w:themeColor="text1"/>
          <w:lang w:eastAsia="es-EC"/>
        </w:rPr>
      </w:pPr>
      <w:r w:rsidRPr="00B04203">
        <w:rPr>
          <w:color w:val="000000" w:themeColor="text1"/>
          <w:lang w:eastAsia="es-EC"/>
        </w:rPr>
        <w:t xml:space="preserve">En el caso de la plataforma Airbnb facilita </w:t>
      </w:r>
      <w:r w:rsidR="00F522ED" w:rsidRPr="00B04203">
        <w:rPr>
          <w:color w:val="000000" w:themeColor="text1"/>
          <w:lang w:eastAsia="es-EC"/>
        </w:rPr>
        <w:t xml:space="preserve">gestionar un reclamo por daños a un huésped ya que esta diseñada para gestionar dicho proceso. En estas circunstancias es posible prescindir de una persona para asistir el check out. </w:t>
      </w:r>
    </w:p>
    <w:p w14:paraId="50314F73" w14:textId="77777777" w:rsidR="00F522ED" w:rsidRPr="00B04203" w:rsidRDefault="00F522ED" w:rsidP="00234108">
      <w:pPr>
        <w:spacing w:line="360" w:lineRule="auto"/>
        <w:rPr>
          <w:color w:val="000000" w:themeColor="text1"/>
          <w:lang w:eastAsia="es-EC"/>
        </w:rPr>
      </w:pPr>
    </w:p>
    <w:p w14:paraId="06097436" w14:textId="585FDC35" w:rsidR="006046E4" w:rsidRPr="00B04203" w:rsidRDefault="006046E4" w:rsidP="00234108">
      <w:pPr>
        <w:pStyle w:val="Ttulo2"/>
      </w:pPr>
      <w:bookmarkStart w:id="97" w:name="_Toc210055732"/>
      <w:r w:rsidRPr="00B04203">
        <w:t>Tarifas de hospedaje</w:t>
      </w:r>
      <w:bookmarkEnd w:id="97"/>
      <w:r w:rsidRPr="00B04203">
        <w:t xml:space="preserve"> </w:t>
      </w:r>
    </w:p>
    <w:p w14:paraId="536A5129" w14:textId="77777777" w:rsidR="006046E4" w:rsidRPr="00B04203" w:rsidRDefault="006046E4" w:rsidP="00234108">
      <w:pPr>
        <w:spacing w:line="360" w:lineRule="auto"/>
        <w:rPr>
          <w:color w:val="000000" w:themeColor="text1"/>
          <w:lang w:eastAsia="es-EC"/>
        </w:rPr>
      </w:pPr>
    </w:p>
    <w:p w14:paraId="2CB0EC7D" w14:textId="72A98B0D" w:rsidR="006046E4" w:rsidRPr="00B04203" w:rsidRDefault="006046E4" w:rsidP="00234108">
      <w:pPr>
        <w:spacing w:line="360" w:lineRule="auto"/>
        <w:jc w:val="both"/>
        <w:rPr>
          <w:color w:val="000000" w:themeColor="text1"/>
          <w:lang w:eastAsia="es-EC"/>
        </w:rPr>
      </w:pPr>
      <w:r w:rsidRPr="00B04203">
        <w:rPr>
          <w:color w:val="000000" w:themeColor="text1"/>
          <w:lang w:eastAsia="es-EC"/>
        </w:rPr>
        <w:t>Para definir la tarifa de hospedaje por noche, se tomo en consideración el precio del hospedaje promedio por noche de los hoteles que prestan un servicio similar al que se pretende brindar, se excluyó al hotel Zeus y Mansión Santa Isabella. Si bien estos hoteles comparten caracterísitcas con la propuesta de hospedaje como ubicación, temática y posicionamiento como servicio de calidad, sus habitaciones en general no ofrecen las comodidades de amplitud equipamiento y modernización que la propuesta de JAWA</w:t>
      </w:r>
      <w:r w:rsidR="00466ACB">
        <w:rPr>
          <w:color w:val="000000" w:themeColor="text1"/>
          <w:lang w:eastAsia="es-EC"/>
        </w:rPr>
        <w:t xml:space="preserve"> Suites Boutique</w:t>
      </w:r>
      <w:r w:rsidRPr="00B04203">
        <w:rPr>
          <w:color w:val="000000" w:themeColor="text1"/>
          <w:lang w:eastAsia="es-EC"/>
        </w:rPr>
        <w:t xml:space="preserve">. </w:t>
      </w:r>
    </w:p>
    <w:p w14:paraId="25C1F177" w14:textId="77777777" w:rsidR="006A4D7B" w:rsidRPr="00B04203" w:rsidRDefault="006A4D7B" w:rsidP="00234108">
      <w:pPr>
        <w:spacing w:line="360" w:lineRule="auto"/>
        <w:jc w:val="both"/>
        <w:rPr>
          <w:color w:val="000000" w:themeColor="text1"/>
          <w:lang w:eastAsia="es-EC"/>
        </w:rPr>
      </w:pPr>
    </w:p>
    <w:p w14:paraId="241ACA77" w14:textId="16972804" w:rsidR="006A4D7B" w:rsidRPr="00B04203" w:rsidRDefault="006A4D7B" w:rsidP="00234108">
      <w:pPr>
        <w:spacing w:line="360" w:lineRule="auto"/>
        <w:jc w:val="both"/>
        <w:rPr>
          <w:color w:val="000000" w:themeColor="text1"/>
          <w:lang w:eastAsia="es-EC"/>
        </w:rPr>
      </w:pPr>
      <w:r w:rsidRPr="00B04203">
        <w:rPr>
          <w:color w:val="000000" w:themeColor="text1"/>
          <w:lang w:eastAsia="es-EC"/>
        </w:rPr>
        <w:t xml:space="preserve">Se decidió unificar la tarifa para 1 o 2 personas por noche y la tarifa para 3 o 4 personas por noche. Se consideró un rango del 25-35% de disminución de la tarifa promedio de hospedaje por noche para una habitación matrimonial y para una habitación cuadruple. </w:t>
      </w:r>
    </w:p>
    <w:p w14:paraId="196053A6" w14:textId="02BF1A01" w:rsidR="006A4D7B" w:rsidRPr="00B04203" w:rsidRDefault="006A4D7B" w:rsidP="00234108">
      <w:pPr>
        <w:spacing w:line="360" w:lineRule="auto"/>
        <w:rPr>
          <w:color w:val="000000" w:themeColor="text1"/>
          <w:lang w:eastAsia="es-EC"/>
        </w:rPr>
      </w:pPr>
    </w:p>
    <w:p w14:paraId="7B9BC528" w14:textId="46EC4C53" w:rsidR="006A4D7B" w:rsidRPr="00B04203" w:rsidRDefault="006A4D7B" w:rsidP="00234108">
      <w:pPr>
        <w:spacing w:line="360" w:lineRule="auto"/>
        <w:rPr>
          <w:color w:val="000000" w:themeColor="text1"/>
          <w:lang w:eastAsia="es-EC"/>
        </w:rPr>
      </w:pPr>
      <w:r w:rsidRPr="00B04203">
        <w:rPr>
          <w:color w:val="000000" w:themeColor="text1"/>
          <w:lang w:eastAsia="es-EC"/>
        </w:rPr>
        <w:t>Esta disminución se realiza por las siguientes razones:</w:t>
      </w:r>
    </w:p>
    <w:p w14:paraId="6A4D4A3B" w14:textId="77777777" w:rsidR="006A4D7B" w:rsidRPr="00B04203" w:rsidRDefault="006A4D7B" w:rsidP="00515FB1">
      <w:pPr>
        <w:pStyle w:val="Prrafodelista"/>
        <w:numPr>
          <w:ilvl w:val="0"/>
          <w:numId w:val="31"/>
        </w:numPr>
        <w:spacing w:line="360" w:lineRule="auto"/>
        <w:jc w:val="both"/>
        <w:rPr>
          <w:color w:val="000000" w:themeColor="text1"/>
          <w:lang w:eastAsia="es-EC"/>
        </w:rPr>
      </w:pPr>
      <w:r w:rsidRPr="00B04203">
        <w:rPr>
          <w:color w:val="000000" w:themeColor="text1"/>
          <w:lang w:eastAsia="es-EC"/>
        </w:rPr>
        <w:t>Como una estrategia de penetración de mercado para incentivar las primeras reservas, aumentar la visibilidad en las plataformas y generar reseñas positivas.</w:t>
      </w:r>
    </w:p>
    <w:p w14:paraId="60230893" w14:textId="7629FC7C" w:rsidR="006A4D7B" w:rsidRPr="00B04203" w:rsidRDefault="006A4D7B" w:rsidP="00515FB1">
      <w:pPr>
        <w:pStyle w:val="Prrafodelista"/>
        <w:numPr>
          <w:ilvl w:val="0"/>
          <w:numId w:val="31"/>
        </w:numPr>
        <w:spacing w:line="360" w:lineRule="auto"/>
        <w:jc w:val="both"/>
        <w:rPr>
          <w:color w:val="000000" w:themeColor="text1"/>
          <w:lang w:eastAsia="es-EC"/>
        </w:rPr>
      </w:pPr>
      <w:r w:rsidRPr="00B04203">
        <w:rPr>
          <w:color w:val="000000" w:themeColor="text1"/>
          <w:lang w:eastAsia="es-EC"/>
        </w:rPr>
        <w:t xml:space="preserve">Al proponerse un servicio autogestionado de alojamiento, la percepción de costos por el cliente es menor a la generada por un hotel, no se ofrece desayuno, </w:t>
      </w:r>
      <w:r w:rsidRPr="00B04203">
        <w:rPr>
          <w:color w:val="000000" w:themeColor="text1"/>
          <w:lang w:eastAsia="es-EC"/>
        </w:rPr>
        <w:lastRenderedPageBreak/>
        <w:t xml:space="preserve">recepcionista 24 horas y servicio diario de limpieza. </w:t>
      </w:r>
      <w:proofErr w:type="gramStart"/>
      <w:r w:rsidRPr="00B04203">
        <w:rPr>
          <w:color w:val="000000" w:themeColor="text1"/>
          <w:lang w:eastAsia="es-EC"/>
        </w:rPr>
        <w:t>Un</w:t>
      </w:r>
      <w:proofErr w:type="gramEnd"/>
      <w:r w:rsidRPr="00B04203">
        <w:rPr>
          <w:color w:val="000000" w:themeColor="text1"/>
          <w:lang w:eastAsia="es-EC"/>
        </w:rPr>
        <w:t xml:space="preserve"> tarifa menor hasta del 35% refleja un precio más bajo esperado por el servicio sin comprometer la percepción de valor.</w:t>
      </w:r>
    </w:p>
    <w:p w14:paraId="70629DFA" w14:textId="5434823D" w:rsidR="006A4D7B" w:rsidRPr="00B04203" w:rsidRDefault="006A4D7B" w:rsidP="00515FB1">
      <w:pPr>
        <w:pStyle w:val="Prrafodelista"/>
        <w:numPr>
          <w:ilvl w:val="0"/>
          <w:numId w:val="31"/>
        </w:numPr>
        <w:spacing w:line="360" w:lineRule="auto"/>
        <w:jc w:val="both"/>
        <w:rPr>
          <w:color w:val="000000" w:themeColor="text1"/>
          <w:lang w:eastAsia="es-EC"/>
        </w:rPr>
      </w:pPr>
      <w:r w:rsidRPr="00B04203">
        <w:rPr>
          <w:color w:val="000000" w:themeColor="text1"/>
          <w:lang w:eastAsia="es-EC"/>
        </w:rPr>
        <w:t xml:space="preserve">Precios competitivos sin llegar a rangos ofrecidos por establecimientos de un segmento inferior distinto que pueden compromente la percepción de valor. </w:t>
      </w:r>
    </w:p>
    <w:p w14:paraId="6A80F7CB" w14:textId="3D9A1119" w:rsidR="00EF24A4" w:rsidRPr="00B04203" w:rsidRDefault="00EF24A4" w:rsidP="00515FB1">
      <w:pPr>
        <w:pStyle w:val="Prrafodelista"/>
        <w:numPr>
          <w:ilvl w:val="0"/>
          <w:numId w:val="31"/>
        </w:numPr>
        <w:spacing w:line="360" w:lineRule="auto"/>
        <w:jc w:val="both"/>
        <w:rPr>
          <w:color w:val="000000" w:themeColor="text1"/>
          <w:lang w:eastAsia="es-EC"/>
        </w:rPr>
      </w:pPr>
      <w:r w:rsidRPr="00B04203">
        <w:rPr>
          <w:color w:val="000000" w:themeColor="text1"/>
          <w:lang w:eastAsia="es-EC"/>
        </w:rPr>
        <w:t>Este descuento en el hospedaje pretende transmitir la idea de “alta calidad a buen precio”, para el mercado de Riobamba al ser una ciduad que acoge a turístas en estancias cortas</w:t>
      </w:r>
      <w:r w:rsidR="00466ACB">
        <w:rPr>
          <w:color w:val="000000" w:themeColor="text1"/>
          <w:lang w:eastAsia="es-EC"/>
        </w:rPr>
        <w:t xml:space="preserve"> </w:t>
      </w:r>
      <w:r w:rsidRPr="00B04203">
        <w:rPr>
          <w:color w:val="000000" w:themeColor="text1"/>
          <w:lang w:eastAsia="es-EC"/>
        </w:rPr>
        <w:t xml:space="preserve">y es principalmente de paso, la diferencia de precio es decisiva para atraer a clientes jóvenes o parejas que priorizan la privacidad y el diseño, así como grupos pequeños que valoran un espacio compartido de gran calidad a un buen precio. </w:t>
      </w:r>
    </w:p>
    <w:p w14:paraId="66B94CA4" w14:textId="64D33AD2" w:rsidR="00EC5157" w:rsidRPr="00B04203" w:rsidRDefault="00EC5157" w:rsidP="00234108">
      <w:pPr>
        <w:spacing w:line="360" w:lineRule="auto"/>
        <w:jc w:val="both"/>
        <w:rPr>
          <w:color w:val="000000" w:themeColor="text1"/>
          <w:lang w:eastAsia="es-EC"/>
        </w:rPr>
      </w:pPr>
    </w:p>
    <w:p w14:paraId="73F02A65" w14:textId="1BEFCCBF" w:rsidR="00EC5157" w:rsidRPr="00B04203" w:rsidRDefault="00EC5157" w:rsidP="00234108">
      <w:pPr>
        <w:spacing w:line="360" w:lineRule="auto"/>
        <w:jc w:val="both"/>
        <w:rPr>
          <w:color w:val="000000" w:themeColor="text1"/>
          <w:lang w:eastAsia="es-EC"/>
        </w:rPr>
      </w:pPr>
      <w:r w:rsidRPr="00B04203">
        <w:rPr>
          <w:color w:val="000000" w:themeColor="text1"/>
          <w:lang w:eastAsia="es-EC"/>
        </w:rPr>
        <w:t>Las tarfias de hospedaje propuestas son:</w:t>
      </w:r>
    </w:p>
    <w:p w14:paraId="029726D6" w14:textId="77777777" w:rsidR="00EC5157" w:rsidRPr="00B04203" w:rsidRDefault="00EC5157" w:rsidP="00234108">
      <w:pPr>
        <w:spacing w:line="360" w:lineRule="auto"/>
        <w:jc w:val="both"/>
        <w:rPr>
          <w:color w:val="000000" w:themeColor="text1"/>
          <w:lang w:eastAsia="es-EC"/>
        </w:rPr>
      </w:pPr>
    </w:p>
    <w:p w14:paraId="0E84BC87" w14:textId="40FCDCD4" w:rsidR="00EF24A4" w:rsidRPr="00B04203" w:rsidRDefault="00EC5157" w:rsidP="00234108">
      <w:pPr>
        <w:pStyle w:val="Epgrafe"/>
        <w:spacing w:line="360" w:lineRule="auto"/>
        <w:jc w:val="center"/>
        <w:rPr>
          <w:color w:val="000000" w:themeColor="text1"/>
          <w:sz w:val="24"/>
          <w:szCs w:val="24"/>
          <w:lang w:eastAsia="es-EC"/>
        </w:rPr>
      </w:pPr>
      <w:bookmarkStart w:id="98" w:name="_Toc205999540"/>
      <w:r w:rsidRPr="006143C3">
        <w:rPr>
          <w:color w:val="000000" w:themeColor="text1"/>
          <w:sz w:val="24"/>
          <w:szCs w:val="24"/>
        </w:rPr>
        <w:t xml:space="preserve">Tabla </w:t>
      </w:r>
      <w:r w:rsidRPr="006143C3">
        <w:rPr>
          <w:color w:val="000000" w:themeColor="text1"/>
          <w:sz w:val="24"/>
          <w:szCs w:val="24"/>
        </w:rPr>
        <w:fldChar w:fldCharType="begin"/>
      </w:r>
      <w:r w:rsidRPr="006143C3">
        <w:rPr>
          <w:color w:val="000000" w:themeColor="text1"/>
          <w:sz w:val="24"/>
          <w:szCs w:val="24"/>
        </w:rPr>
        <w:instrText xml:space="preserve"> SEQ Tabla \* ARABIC </w:instrText>
      </w:r>
      <w:r w:rsidRPr="006143C3">
        <w:rPr>
          <w:color w:val="000000" w:themeColor="text1"/>
          <w:sz w:val="24"/>
          <w:szCs w:val="24"/>
        </w:rPr>
        <w:fldChar w:fldCharType="separate"/>
      </w:r>
      <w:r w:rsidR="006143C3" w:rsidRPr="006143C3">
        <w:rPr>
          <w:noProof/>
          <w:color w:val="000000" w:themeColor="text1"/>
          <w:sz w:val="24"/>
          <w:szCs w:val="24"/>
        </w:rPr>
        <w:t>6</w:t>
      </w:r>
      <w:r w:rsidRPr="006143C3">
        <w:rPr>
          <w:color w:val="000000" w:themeColor="text1"/>
          <w:sz w:val="24"/>
          <w:szCs w:val="24"/>
        </w:rPr>
        <w:fldChar w:fldCharType="end"/>
      </w:r>
      <w:r w:rsidRPr="006143C3">
        <w:rPr>
          <w:color w:val="000000" w:themeColor="text1"/>
          <w:sz w:val="24"/>
          <w:szCs w:val="24"/>
        </w:rPr>
        <w:t>.</w:t>
      </w:r>
      <w:r w:rsidRPr="00B04203">
        <w:rPr>
          <w:color w:val="000000" w:themeColor="text1"/>
          <w:sz w:val="24"/>
          <w:szCs w:val="24"/>
        </w:rPr>
        <w:t xml:space="preserve"> </w:t>
      </w:r>
      <w:r w:rsidRPr="006143C3">
        <w:rPr>
          <w:b/>
          <w:bCs/>
          <w:color w:val="000000" w:themeColor="text1"/>
          <w:sz w:val="24"/>
          <w:szCs w:val="24"/>
        </w:rPr>
        <w:t>Tarifas de hospedaje JAWA</w:t>
      </w:r>
      <w:bookmarkEnd w:id="98"/>
    </w:p>
    <w:tbl>
      <w:tblPr>
        <w:tblStyle w:val="Tablaconcuadrcula"/>
        <w:tblW w:w="0" w:type="auto"/>
        <w:tblLook w:val="04A0" w:firstRow="1" w:lastRow="0" w:firstColumn="1" w:lastColumn="0" w:noHBand="0" w:noVBand="1"/>
      </w:tblPr>
      <w:tblGrid>
        <w:gridCol w:w="2970"/>
        <w:gridCol w:w="2970"/>
        <w:gridCol w:w="2970"/>
      </w:tblGrid>
      <w:tr w:rsidR="00B04203" w:rsidRPr="00B04203" w14:paraId="1172759A" w14:textId="77777777">
        <w:tc>
          <w:tcPr>
            <w:tcW w:w="2970" w:type="dxa"/>
          </w:tcPr>
          <w:p w14:paraId="5A233835" w14:textId="64BAAD1B" w:rsidR="00EF24A4" w:rsidRPr="00B04203" w:rsidRDefault="00EC5157" w:rsidP="00234108">
            <w:pPr>
              <w:spacing w:line="360" w:lineRule="auto"/>
              <w:jc w:val="center"/>
              <w:rPr>
                <w:b/>
                <w:bCs/>
                <w:color w:val="000000" w:themeColor="text1"/>
                <w:lang w:eastAsia="es-EC"/>
              </w:rPr>
            </w:pPr>
            <w:r w:rsidRPr="00B04203">
              <w:rPr>
                <w:b/>
                <w:bCs/>
                <w:color w:val="000000" w:themeColor="text1"/>
                <w:lang w:eastAsia="es-EC"/>
              </w:rPr>
              <w:t>Tipo de ocupación</w:t>
            </w:r>
          </w:p>
        </w:tc>
        <w:tc>
          <w:tcPr>
            <w:tcW w:w="2970" w:type="dxa"/>
          </w:tcPr>
          <w:p w14:paraId="14302C16" w14:textId="598E8B7C" w:rsidR="00EF24A4" w:rsidRPr="00B04203" w:rsidRDefault="00EC5157" w:rsidP="00234108">
            <w:pPr>
              <w:spacing w:line="360" w:lineRule="auto"/>
              <w:jc w:val="center"/>
              <w:rPr>
                <w:b/>
                <w:bCs/>
                <w:color w:val="000000" w:themeColor="text1"/>
                <w:lang w:eastAsia="es-EC"/>
              </w:rPr>
            </w:pPr>
            <w:r w:rsidRPr="00B04203">
              <w:rPr>
                <w:b/>
                <w:bCs/>
                <w:color w:val="000000" w:themeColor="text1"/>
                <w:lang w:eastAsia="es-EC"/>
              </w:rPr>
              <w:t>Domingo a Jueves</w:t>
            </w:r>
          </w:p>
        </w:tc>
        <w:tc>
          <w:tcPr>
            <w:tcW w:w="2970" w:type="dxa"/>
          </w:tcPr>
          <w:p w14:paraId="171811E0" w14:textId="72591B14" w:rsidR="00EF24A4" w:rsidRPr="00B04203" w:rsidRDefault="00EC5157" w:rsidP="00234108">
            <w:pPr>
              <w:spacing w:line="360" w:lineRule="auto"/>
              <w:jc w:val="center"/>
              <w:rPr>
                <w:b/>
                <w:bCs/>
                <w:color w:val="000000" w:themeColor="text1"/>
                <w:lang w:eastAsia="es-EC"/>
              </w:rPr>
            </w:pPr>
            <w:r w:rsidRPr="00B04203">
              <w:rPr>
                <w:b/>
                <w:bCs/>
                <w:color w:val="000000" w:themeColor="text1"/>
                <w:lang w:eastAsia="es-EC"/>
              </w:rPr>
              <w:t>Viernes, Sábados y Feriados</w:t>
            </w:r>
          </w:p>
        </w:tc>
      </w:tr>
      <w:tr w:rsidR="00B04203" w:rsidRPr="00B04203" w14:paraId="4E3EE7FF" w14:textId="77777777">
        <w:tc>
          <w:tcPr>
            <w:tcW w:w="2970" w:type="dxa"/>
          </w:tcPr>
          <w:p w14:paraId="6F164366" w14:textId="510467B1" w:rsidR="00EF24A4" w:rsidRPr="00B04203" w:rsidRDefault="00EC5157" w:rsidP="00234108">
            <w:pPr>
              <w:pStyle w:val="Prrafodelista"/>
              <w:spacing w:line="360" w:lineRule="auto"/>
              <w:rPr>
                <w:color w:val="000000" w:themeColor="text1"/>
                <w:lang w:eastAsia="es-EC"/>
              </w:rPr>
            </w:pPr>
            <w:r w:rsidRPr="00B04203">
              <w:rPr>
                <w:color w:val="000000" w:themeColor="text1"/>
                <w:lang w:eastAsia="es-EC"/>
              </w:rPr>
              <w:t>1- 2 personas</w:t>
            </w:r>
          </w:p>
        </w:tc>
        <w:tc>
          <w:tcPr>
            <w:tcW w:w="2970" w:type="dxa"/>
          </w:tcPr>
          <w:p w14:paraId="44249192" w14:textId="2C40E975" w:rsidR="00EF24A4" w:rsidRPr="00B04203" w:rsidRDefault="00EC5157" w:rsidP="00234108">
            <w:pPr>
              <w:spacing w:line="360" w:lineRule="auto"/>
              <w:jc w:val="center"/>
              <w:rPr>
                <w:color w:val="000000" w:themeColor="text1"/>
                <w:lang w:eastAsia="es-EC"/>
              </w:rPr>
            </w:pPr>
            <w:r w:rsidRPr="00B04203">
              <w:rPr>
                <w:color w:val="000000" w:themeColor="text1"/>
                <w:lang w:eastAsia="es-EC"/>
              </w:rPr>
              <w:t>US$ 95,00</w:t>
            </w:r>
          </w:p>
        </w:tc>
        <w:tc>
          <w:tcPr>
            <w:tcW w:w="2970" w:type="dxa"/>
          </w:tcPr>
          <w:p w14:paraId="49F16F12" w14:textId="5832B46F" w:rsidR="00EF24A4" w:rsidRPr="00B04203" w:rsidRDefault="00EC5157" w:rsidP="00234108">
            <w:pPr>
              <w:spacing w:line="360" w:lineRule="auto"/>
              <w:jc w:val="center"/>
              <w:rPr>
                <w:color w:val="000000" w:themeColor="text1"/>
                <w:lang w:eastAsia="es-EC"/>
              </w:rPr>
            </w:pPr>
            <w:r w:rsidRPr="00B04203">
              <w:rPr>
                <w:color w:val="000000" w:themeColor="text1"/>
                <w:lang w:eastAsia="es-EC"/>
              </w:rPr>
              <w:t>US$ 110,00</w:t>
            </w:r>
          </w:p>
        </w:tc>
      </w:tr>
      <w:tr w:rsidR="00B04203" w:rsidRPr="00B04203" w14:paraId="7C697352" w14:textId="77777777">
        <w:tc>
          <w:tcPr>
            <w:tcW w:w="2970" w:type="dxa"/>
          </w:tcPr>
          <w:p w14:paraId="5E56EF09" w14:textId="6377C3A0" w:rsidR="00EF24A4" w:rsidRPr="00B04203" w:rsidRDefault="00EC5157" w:rsidP="00234108">
            <w:pPr>
              <w:spacing w:line="360" w:lineRule="auto"/>
              <w:jc w:val="center"/>
              <w:rPr>
                <w:color w:val="000000" w:themeColor="text1"/>
                <w:lang w:eastAsia="es-EC"/>
              </w:rPr>
            </w:pPr>
            <w:r w:rsidRPr="00B04203">
              <w:rPr>
                <w:color w:val="000000" w:themeColor="text1"/>
                <w:lang w:eastAsia="es-EC"/>
              </w:rPr>
              <w:t>Hasta 4 personas</w:t>
            </w:r>
          </w:p>
        </w:tc>
        <w:tc>
          <w:tcPr>
            <w:tcW w:w="2970" w:type="dxa"/>
          </w:tcPr>
          <w:p w14:paraId="481D1E76" w14:textId="33D636D3" w:rsidR="00EF24A4" w:rsidRPr="00B04203" w:rsidRDefault="00EC5157" w:rsidP="00234108">
            <w:pPr>
              <w:spacing w:line="360" w:lineRule="auto"/>
              <w:jc w:val="center"/>
              <w:rPr>
                <w:color w:val="000000" w:themeColor="text1"/>
                <w:lang w:eastAsia="es-EC"/>
              </w:rPr>
            </w:pPr>
            <w:r w:rsidRPr="00B04203">
              <w:rPr>
                <w:color w:val="000000" w:themeColor="text1"/>
                <w:lang w:eastAsia="es-EC"/>
              </w:rPr>
              <w:t>US$ 125,00</w:t>
            </w:r>
          </w:p>
        </w:tc>
        <w:tc>
          <w:tcPr>
            <w:tcW w:w="2970" w:type="dxa"/>
          </w:tcPr>
          <w:p w14:paraId="202667D1" w14:textId="02C73B13" w:rsidR="00EC5157" w:rsidRPr="00B04203" w:rsidRDefault="00EC5157" w:rsidP="00234108">
            <w:pPr>
              <w:spacing w:line="360" w:lineRule="auto"/>
              <w:jc w:val="center"/>
              <w:rPr>
                <w:color w:val="000000" w:themeColor="text1"/>
                <w:lang w:eastAsia="es-EC"/>
              </w:rPr>
            </w:pPr>
            <w:r w:rsidRPr="00B04203">
              <w:rPr>
                <w:color w:val="000000" w:themeColor="text1"/>
                <w:lang w:eastAsia="es-EC"/>
              </w:rPr>
              <w:t>US$ 145,00</w:t>
            </w:r>
          </w:p>
        </w:tc>
      </w:tr>
    </w:tbl>
    <w:p w14:paraId="1F9CCC17" w14:textId="189C2F66" w:rsidR="00EF24A4" w:rsidRPr="00B04203" w:rsidRDefault="00EC5157" w:rsidP="00234108">
      <w:pPr>
        <w:spacing w:line="360" w:lineRule="auto"/>
        <w:jc w:val="center"/>
        <w:rPr>
          <w:i/>
          <w:iCs/>
          <w:color w:val="000000" w:themeColor="text1"/>
          <w:lang w:eastAsia="es-EC"/>
        </w:rPr>
      </w:pPr>
      <w:r w:rsidRPr="00B04203">
        <w:rPr>
          <w:i/>
          <w:iCs/>
          <w:color w:val="000000" w:themeColor="text1"/>
          <w:lang w:eastAsia="es-EC"/>
        </w:rPr>
        <w:t>Fuente: Elaboración Propia (2025)</w:t>
      </w:r>
    </w:p>
    <w:p w14:paraId="306E7FEF" w14:textId="696BD0AD" w:rsidR="00EC5157" w:rsidRPr="00B04203" w:rsidRDefault="00EC5157" w:rsidP="00234108">
      <w:pPr>
        <w:pStyle w:val="NormalWeb"/>
        <w:spacing w:before="100" w:beforeAutospacing="1" w:after="100" w:afterAutospacing="1" w:line="360" w:lineRule="auto"/>
        <w:jc w:val="both"/>
        <w:rPr>
          <w:color w:val="000000" w:themeColor="text1"/>
        </w:rPr>
      </w:pPr>
      <w:r w:rsidRPr="00B04203">
        <w:rPr>
          <w:rStyle w:val="Textoennegrita"/>
          <w:b w:val="0"/>
          <w:bCs w:val="0"/>
          <w:color w:val="000000" w:themeColor="text1"/>
        </w:rPr>
        <w:t>La tarifa para 1-2 personas</w:t>
      </w:r>
      <w:r w:rsidRPr="00B04203">
        <w:rPr>
          <w:b/>
          <w:bCs/>
          <w:color w:val="000000" w:themeColor="text1"/>
        </w:rPr>
        <w:t xml:space="preserve"> </w:t>
      </w:r>
      <w:r w:rsidRPr="00B04203">
        <w:rPr>
          <w:color w:val="000000" w:themeColor="text1"/>
        </w:rPr>
        <w:t xml:space="preserve">es ~27% más baja que la media hotelera de 4 estrellas, la tarifa </w:t>
      </w:r>
      <w:r w:rsidRPr="00B04203">
        <w:rPr>
          <w:rStyle w:val="Textoennegrita"/>
          <w:b w:val="0"/>
          <w:bCs w:val="0"/>
          <w:color w:val="000000" w:themeColor="text1"/>
        </w:rPr>
        <w:t>para hasta 4 personas</w:t>
      </w:r>
      <w:r w:rsidRPr="00B04203">
        <w:rPr>
          <w:color w:val="000000" w:themeColor="text1"/>
        </w:rPr>
        <w:t>, es ~34% más baja que la tarifa cuádruple promedio. Esto permite competir en valor, especialmente por ser nuevo, sin comprometer percepción de calidad.</w:t>
      </w:r>
    </w:p>
    <w:p w14:paraId="17E8048C" w14:textId="17462402" w:rsidR="00EC5157" w:rsidRPr="00B04203" w:rsidRDefault="00EC5157" w:rsidP="00234108">
      <w:pPr>
        <w:pStyle w:val="NormalWeb"/>
        <w:spacing w:before="100" w:beforeAutospacing="1" w:after="100" w:afterAutospacing="1" w:line="360" w:lineRule="auto"/>
        <w:jc w:val="both"/>
        <w:rPr>
          <w:color w:val="000000" w:themeColor="text1"/>
        </w:rPr>
      </w:pPr>
      <w:r w:rsidRPr="00B04203">
        <w:rPr>
          <w:color w:val="000000" w:themeColor="text1"/>
        </w:rPr>
        <w:t>Aumentar entre un</w:t>
      </w:r>
      <w:r w:rsidRPr="00B04203">
        <w:rPr>
          <w:rStyle w:val="apple-converted-space"/>
          <w:color w:val="000000" w:themeColor="text1"/>
        </w:rPr>
        <w:t> </w:t>
      </w:r>
      <w:r w:rsidRPr="00B04203">
        <w:rPr>
          <w:rStyle w:val="Textoennegrita"/>
          <w:b w:val="0"/>
          <w:bCs w:val="0"/>
          <w:color w:val="000000" w:themeColor="text1"/>
        </w:rPr>
        <w:t>15% y 20% en fines de semana y feriados</w:t>
      </w:r>
      <w:r w:rsidRPr="00B04203">
        <w:rPr>
          <w:rStyle w:val="apple-converted-space"/>
          <w:color w:val="000000" w:themeColor="text1"/>
        </w:rPr>
        <w:t> </w:t>
      </w:r>
      <w:r w:rsidRPr="00B04203">
        <w:rPr>
          <w:color w:val="000000" w:themeColor="text1"/>
        </w:rPr>
        <w:t>permite capitalizar la mayor demanda de escapadas cortas y viajes de pareja o familia, así como ofrecer tarifas competitivas para viajeros de negocios o turistas entre semana.</w:t>
      </w:r>
    </w:p>
    <w:p w14:paraId="42D18ACB" w14:textId="185E3FA2" w:rsidR="00F522ED" w:rsidRDefault="00F522ED" w:rsidP="00CA46F7">
      <w:pPr>
        <w:pStyle w:val="Ttulo2"/>
      </w:pPr>
      <w:bookmarkStart w:id="99" w:name="_Toc210055733"/>
      <w:r w:rsidRPr="00B04203">
        <w:t>Permisos de funcionamiento</w:t>
      </w:r>
      <w:bookmarkEnd w:id="99"/>
    </w:p>
    <w:p w14:paraId="2B5D7A3E" w14:textId="77777777" w:rsidR="00CA46F7" w:rsidRPr="00CA46F7" w:rsidRDefault="00CA46F7" w:rsidP="00CA46F7">
      <w:pPr>
        <w:pStyle w:val="Subttulo"/>
        <w:rPr>
          <w:lang w:val="es-MX" w:eastAsia="es-AR"/>
        </w:rPr>
      </w:pPr>
    </w:p>
    <w:p w14:paraId="049501C6" w14:textId="1A2B2C36" w:rsidR="00F522ED" w:rsidRPr="00B04203" w:rsidRDefault="00404A0B" w:rsidP="00234108">
      <w:pPr>
        <w:spacing w:line="360" w:lineRule="auto"/>
        <w:jc w:val="both"/>
        <w:rPr>
          <w:color w:val="000000" w:themeColor="text1"/>
          <w:lang w:eastAsia="es-EC"/>
        </w:rPr>
      </w:pPr>
      <w:r w:rsidRPr="00B04203">
        <w:rPr>
          <w:color w:val="000000" w:themeColor="text1"/>
          <w:lang w:eastAsia="es-EC"/>
        </w:rPr>
        <w:t>Registro en el Servicio de Rentas Internas</w:t>
      </w:r>
      <w:r w:rsidR="00E1583D" w:rsidRPr="00B04203">
        <w:rPr>
          <w:color w:val="000000" w:themeColor="text1"/>
          <w:lang w:eastAsia="es-EC"/>
        </w:rPr>
        <w:t xml:space="preserve"> SRI</w:t>
      </w:r>
      <w:r w:rsidRPr="00B04203">
        <w:rPr>
          <w:color w:val="000000" w:themeColor="text1"/>
          <w:lang w:eastAsia="es-EC"/>
        </w:rPr>
        <w:t xml:space="preserve"> del Ecuador</w:t>
      </w:r>
      <w:r w:rsidR="00466ACB">
        <w:rPr>
          <w:color w:val="000000" w:themeColor="text1"/>
          <w:lang w:eastAsia="es-EC"/>
        </w:rPr>
        <w:t xml:space="preserve">. </w:t>
      </w:r>
      <w:r w:rsidRPr="00B04203">
        <w:rPr>
          <w:color w:val="000000" w:themeColor="text1"/>
          <w:lang w:eastAsia="es-EC"/>
        </w:rPr>
        <w:t>Se registrará la actividad económica bajo la modalidad R</w:t>
      </w:r>
      <w:r w:rsidR="00466ACB">
        <w:rPr>
          <w:color w:val="000000" w:themeColor="text1"/>
          <w:lang w:eastAsia="es-EC"/>
        </w:rPr>
        <w:t>é</w:t>
      </w:r>
      <w:r w:rsidRPr="00B04203">
        <w:rPr>
          <w:color w:val="000000" w:themeColor="text1"/>
          <w:lang w:eastAsia="es-EC"/>
        </w:rPr>
        <w:t xml:space="preserve">gimen Impositivo para Microempresas y Emprendedores RIMPE-emprendedores. Esta modalidad se utiliza para actividades que reporten entre 20 mil </w:t>
      </w:r>
      <w:r w:rsidRPr="00B04203">
        <w:rPr>
          <w:color w:val="000000" w:themeColor="text1"/>
          <w:lang w:eastAsia="es-EC"/>
        </w:rPr>
        <w:lastRenderedPageBreak/>
        <w:t xml:space="preserve">y 300 mil dólares de ingresos anuales. </w:t>
      </w:r>
      <w:r w:rsidR="00E1583D" w:rsidRPr="00B04203">
        <w:rPr>
          <w:color w:val="000000" w:themeColor="text1"/>
          <w:lang w:eastAsia="es-EC"/>
        </w:rPr>
        <w:t>Se debe pagar</w:t>
      </w:r>
      <w:r w:rsidRPr="00B04203">
        <w:rPr>
          <w:color w:val="000000" w:themeColor="text1"/>
          <w:lang w:eastAsia="es-EC"/>
        </w:rPr>
        <w:t xml:space="preserve"> impuesto a la renta </w:t>
      </w:r>
      <w:r w:rsidR="00E1583D" w:rsidRPr="00B04203">
        <w:rPr>
          <w:color w:val="000000" w:themeColor="text1"/>
          <w:lang w:eastAsia="es-EC"/>
        </w:rPr>
        <w:t xml:space="preserve">e impuesto al valor agregado IVA de forma anual y semestral correspondientemente, dependiendo de los ingresos. </w:t>
      </w:r>
    </w:p>
    <w:p w14:paraId="0DA4A22B" w14:textId="77777777" w:rsidR="00E1583D" w:rsidRPr="00B04203" w:rsidRDefault="00E1583D" w:rsidP="00234108">
      <w:pPr>
        <w:spacing w:line="360" w:lineRule="auto"/>
        <w:jc w:val="both"/>
        <w:rPr>
          <w:color w:val="000000" w:themeColor="text1"/>
          <w:lang w:eastAsia="es-EC"/>
        </w:rPr>
      </w:pPr>
    </w:p>
    <w:p w14:paraId="68D60E73" w14:textId="2002C269" w:rsidR="00E1583D" w:rsidRPr="00B04203" w:rsidRDefault="00E1583D" w:rsidP="00234108">
      <w:pPr>
        <w:spacing w:line="360" w:lineRule="auto"/>
        <w:jc w:val="both"/>
        <w:rPr>
          <w:color w:val="000000" w:themeColor="text1"/>
          <w:lang w:eastAsia="es-EC"/>
        </w:rPr>
      </w:pPr>
      <w:r w:rsidRPr="00B04203">
        <w:rPr>
          <w:color w:val="000000" w:themeColor="text1"/>
          <w:lang w:eastAsia="es-EC"/>
        </w:rPr>
        <w:t xml:space="preserve">Pago de patente municipal, que corresponde a un impuesto cobrado por el gobierno local para todas las personas que tengan una actividad económica registrada en el SRI, se realiza de forma anual, varía dependiendo del tipo y los activos del negocio. </w:t>
      </w:r>
    </w:p>
    <w:p w14:paraId="19DB01F5" w14:textId="77777777" w:rsidR="00E1583D" w:rsidRPr="00B04203" w:rsidRDefault="00E1583D" w:rsidP="00234108">
      <w:pPr>
        <w:spacing w:line="360" w:lineRule="auto"/>
        <w:jc w:val="both"/>
        <w:rPr>
          <w:color w:val="000000" w:themeColor="text1"/>
          <w:lang w:eastAsia="es-EC"/>
        </w:rPr>
      </w:pPr>
    </w:p>
    <w:p w14:paraId="0F99132D" w14:textId="1FA02A3D" w:rsidR="00E1583D" w:rsidRPr="00B04203" w:rsidRDefault="00E1583D" w:rsidP="00234108">
      <w:pPr>
        <w:spacing w:line="360" w:lineRule="auto"/>
        <w:jc w:val="both"/>
        <w:rPr>
          <w:color w:val="000000" w:themeColor="text1"/>
          <w:lang w:eastAsia="es-EC"/>
        </w:rPr>
      </w:pPr>
      <w:r w:rsidRPr="00B04203">
        <w:rPr>
          <w:color w:val="000000" w:themeColor="text1"/>
          <w:lang w:eastAsia="es-EC"/>
        </w:rPr>
        <w:t>Pago de impuesto predial. Impuesto cobrado por el gobierno local de forma anual a todos los propietarios de bienes inmuebles calculado sobre el avalúo catastral.</w:t>
      </w:r>
    </w:p>
    <w:p w14:paraId="5276F273" w14:textId="6F2A6E1C" w:rsidR="00B41ABB" w:rsidRPr="00B04203" w:rsidRDefault="00B41ABB" w:rsidP="00234108">
      <w:pPr>
        <w:spacing w:line="360" w:lineRule="auto"/>
        <w:rPr>
          <w:color w:val="000000" w:themeColor="text1"/>
          <w:lang w:eastAsia="es-EC"/>
        </w:rPr>
      </w:pPr>
    </w:p>
    <w:p w14:paraId="70BDF975" w14:textId="6448307C" w:rsidR="00A4792E" w:rsidRPr="00B04203" w:rsidRDefault="00A4792E" w:rsidP="00234108">
      <w:pPr>
        <w:pStyle w:val="Ttulo2"/>
      </w:pPr>
      <w:bookmarkStart w:id="100" w:name="_Toc210055734"/>
      <w:r w:rsidRPr="00B04203">
        <w:t>Estructura Organizacional</w:t>
      </w:r>
      <w:bookmarkEnd w:id="100"/>
    </w:p>
    <w:p w14:paraId="4FDDD023" w14:textId="0FB9C1B0" w:rsidR="00E1583D" w:rsidRPr="00B04203" w:rsidRDefault="00A4792E" w:rsidP="00234108">
      <w:pPr>
        <w:pStyle w:val="Ttulo3"/>
        <w:spacing w:line="360" w:lineRule="auto"/>
        <w:rPr>
          <w:rFonts w:cs="Times New Roman"/>
          <w:lang w:eastAsia="es-EC"/>
        </w:rPr>
      </w:pPr>
      <w:bookmarkStart w:id="101" w:name="_Toc210055735"/>
      <w:r w:rsidRPr="00B04203">
        <w:rPr>
          <w:rFonts w:cs="Times New Roman"/>
          <w:lang w:eastAsia="es-EC"/>
        </w:rPr>
        <w:t>P</w:t>
      </w:r>
      <w:r w:rsidR="00AE1B90" w:rsidRPr="00B04203">
        <w:rPr>
          <w:rFonts w:cs="Times New Roman"/>
          <w:lang w:eastAsia="es-EC"/>
        </w:rPr>
        <w:t>r</w:t>
      </w:r>
      <w:r w:rsidRPr="00B04203">
        <w:rPr>
          <w:rFonts w:cs="Times New Roman"/>
          <w:lang w:eastAsia="es-EC"/>
        </w:rPr>
        <w:t>opietario</w:t>
      </w:r>
      <w:bookmarkEnd w:id="101"/>
    </w:p>
    <w:p w14:paraId="64786C19" w14:textId="61DD3D89" w:rsidR="006B4341" w:rsidRPr="00B04203" w:rsidRDefault="006B4341" w:rsidP="00234108">
      <w:pPr>
        <w:spacing w:line="360" w:lineRule="auto"/>
        <w:rPr>
          <w:color w:val="000000" w:themeColor="text1"/>
          <w:lang w:eastAsia="es-EC"/>
        </w:rPr>
      </w:pPr>
      <w:r w:rsidRPr="00B04203">
        <w:rPr>
          <w:color w:val="000000" w:themeColor="text1"/>
          <w:lang w:eastAsia="es-EC"/>
        </w:rPr>
        <w:t xml:space="preserve">Se trata de la persona que constará como titular de la actividad económica y quien supervise el desempeño del negocio tomando decisiones clave con el gerente. </w:t>
      </w:r>
    </w:p>
    <w:p w14:paraId="110197A0" w14:textId="73CF8AEC" w:rsidR="00A4792E" w:rsidRPr="00B04203" w:rsidRDefault="00A4792E" w:rsidP="00234108">
      <w:pPr>
        <w:pStyle w:val="Ttulo3"/>
        <w:spacing w:line="360" w:lineRule="auto"/>
        <w:rPr>
          <w:rFonts w:cs="Times New Roman"/>
          <w:lang w:eastAsia="es-EC"/>
        </w:rPr>
      </w:pPr>
      <w:bookmarkStart w:id="102" w:name="_Toc210055736"/>
      <w:r w:rsidRPr="00B04203">
        <w:rPr>
          <w:rFonts w:cs="Times New Roman"/>
          <w:lang w:eastAsia="es-EC"/>
        </w:rPr>
        <w:t>Gerente</w:t>
      </w:r>
      <w:bookmarkEnd w:id="102"/>
    </w:p>
    <w:p w14:paraId="498572FF" w14:textId="054BDED9" w:rsidR="003C2CFD" w:rsidRPr="00B04203" w:rsidRDefault="0029487C"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Será el encargado de gestionar </w:t>
      </w:r>
      <w:r w:rsidR="00FC01ED" w:rsidRPr="00B04203">
        <w:rPr>
          <w:rFonts w:eastAsia="Cambria"/>
          <w:color w:val="000000" w:themeColor="text1"/>
          <w:lang w:val="es-MX" w:eastAsia="es-AR"/>
        </w:rPr>
        <w:t>todos los aspectos de las</w:t>
      </w:r>
      <w:r w:rsidRPr="00B04203">
        <w:rPr>
          <w:rFonts w:eastAsia="Cambria"/>
          <w:color w:val="000000" w:themeColor="text1"/>
          <w:lang w:val="es-MX" w:eastAsia="es-AR"/>
        </w:rPr>
        <w:t xml:space="preserve"> reservas por los distintos canales</w:t>
      </w:r>
      <w:r w:rsidR="00FC01ED" w:rsidRPr="00B04203">
        <w:rPr>
          <w:rFonts w:eastAsia="Cambria"/>
          <w:color w:val="000000" w:themeColor="text1"/>
          <w:lang w:val="es-MX" w:eastAsia="es-AR"/>
        </w:rPr>
        <w:t xml:space="preserve">: Airbnb, Booking.com, Expedia.com, clientes referidos desde redes sociales por parte del asistente de marketing y reservaciones directas. </w:t>
      </w:r>
      <w:r w:rsidR="00FC70C6" w:rsidRPr="00B04203">
        <w:rPr>
          <w:rFonts w:eastAsia="Cambria"/>
          <w:color w:val="000000" w:themeColor="text1"/>
          <w:lang w:val="es-MX" w:eastAsia="es-AR"/>
        </w:rPr>
        <w:t xml:space="preserve">Mantendrá contacto constante con el huésped durante la estadía y resolverá sus requerimientos. </w:t>
      </w:r>
      <w:r w:rsidR="00FC01ED" w:rsidRPr="00B04203">
        <w:rPr>
          <w:rFonts w:eastAsia="Cambria"/>
          <w:color w:val="000000" w:themeColor="text1"/>
          <w:lang w:val="es-MX" w:eastAsia="es-AR"/>
        </w:rPr>
        <w:t>Coordinará las funciones de los distintos miembros del personal, actividades de limpieza, lavado de menaje, adquisición de insumos, y necesidades de mantenimiento de las instalaciones.</w:t>
      </w:r>
      <w:r w:rsidR="003C2CFD" w:rsidRPr="00B04203">
        <w:rPr>
          <w:rFonts w:eastAsia="Cambria"/>
          <w:color w:val="000000" w:themeColor="text1"/>
          <w:lang w:val="es-MX" w:eastAsia="es-AR"/>
        </w:rPr>
        <w:t xml:space="preserve"> </w:t>
      </w:r>
    </w:p>
    <w:p w14:paraId="458D9753" w14:textId="77777777" w:rsidR="00FC01ED" w:rsidRPr="00B04203" w:rsidRDefault="00FC01ED"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113DFBF7" w14:textId="0598FDC8" w:rsidR="00FC70C6" w:rsidRPr="00B04203" w:rsidRDefault="00FC70C6"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Mantendrá actualizada la disponibilidad de las habitaciones en los distintos canales, la información relativa a</w:t>
      </w:r>
      <w:r w:rsidR="00466ACB">
        <w:rPr>
          <w:rFonts w:eastAsia="Cambria"/>
          <w:color w:val="000000" w:themeColor="text1"/>
          <w:lang w:val="es-MX" w:eastAsia="es-AR"/>
        </w:rPr>
        <w:t xml:space="preserve"> las suites </w:t>
      </w:r>
      <w:r w:rsidRPr="00B04203">
        <w:rPr>
          <w:rFonts w:eastAsia="Cambria"/>
          <w:color w:val="000000" w:themeColor="text1"/>
          <w:lang w:val="es-MX" w:eastAsia="es-AR"/>
        </w:rPr>
        <w:t xml:space="preserve">y las estrategias de precios en las distintas plataformas. Coordinará pagos a proveedores así como de los salarios al personal. </w:t>
      </w:r>
      <w:r w:rsidR="003C2CFD" w:rsidRPr="00B04203">
        <w:rPr>
          <w:rFonts w:eastAsia="Cambria"/>
          <w:color w:val="000000" w:themeColor="text1"/>
          <w:lang w:val="es-MX" w:eastAsia="es-AR"/>
        </w:rPr>
        <w:t xml:space="preserve">Definirá las modalidades de contratación de todos los trabajores involucrados. </w:t>
      </w:r>
      <w:r w:rsidRPr="00B04203">
        <w:rPr>
          <w:rFonts w:eastAsia="Cambria"/>
          <w:color w:val="000000" w:themeColor="text1"/>
          <w:lang w:val="es-MX" w:eastAsia="es-AR"/>
        </w:rPr>
        <w:t>Emitirá facturas y proveer</w:t>
      </w:r>
      <w:r w:rsidR="00B41ABB" w:rsidRPr="00B04203">
        <w:rPr>
          <w:rFonts w:eastAsia="Cambria"/>
          <w:color w:val="000000" w:themeColor="text1"/>
          <w:lang w:val="es-MX" w:eastAsia="es-AR"/>
        </w:rPr>
        <w:t>á</w:t>
      </w:r>
      <w:r w:rsidRPr="00B04203">
        <w:rPr>
          <w:rFonts w:eastAsia="Cambria"/>
          <w:color w:val="000000" w:themeColor="text1"/>
          <w:lang w:val="es-MX" w:eastAsia="es-AR"/>
        </w:rPr>
        <w:t xml:space="preserve"> la información necesaria al asistente contable para cumplir con el pago de impuestos. </w:t>
      </w:r>
    </w:p>
    <w:p w14:paraId="6D729A7E" w14:textId="77777777" w:rsidR="00FC70C6" w:rsidRPr="00B04203" w:rsidRDefault="00FC70C6"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500C5809" w14:textId="141AC3FB" w:rsidR="0029487C" w:rsidRPr="00B04203" w:rsidRDefault="00FC70C6"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Definirá estrategias de marketing, acciones de mejora contínua, supervisará asuntos de satisfacción del cliente</w:t>
      </w:r>
      <w:r w:rsidR="003C2CFD" w:rsidRPr="00B04203">
        <w:rPr>
          <w:rFonts w:eastAsia="Cambria"/>
          <w:color w:val="000000" w:themeColor="text1"/>
          <w:lang w:val="es-MX" w:eastAsia="es-AR"/>
        </w:rPr>
        <w:t xml:space="preserve"> y </w:t>
      </w:r>
      <w:r w:rsidRPr="00B04203">
        <w:rPr>
          <w:rFonts w:eastAsia="Cambria"/>
          <w:color w:val="000000" w:themeColor="text1"/>
          <w:lang w:val="es-MX" w:eastAsia="es-AR"/>
        </w:rPr>
        <w:t>resolución de reclamos</w:t>
      </w:r>
      <w:r w:rsidR="003C2CFD" w:rsidRPr="00B04203">
        <w:rPr>
          <w:rFonts w:eastAsia="Cambria"/>
          <w:color w:val="000000" w:themeColor="text1"/>
          <w:lang w:val="es-MX" w:eastAsia="es-AR"/>
        </w:rPr>
        <w:t xml:space="preserve">. Presentará informes financieros mensuales </w:t>
      </w:r>
      <w:r w:rsidR="003C2CFD" w:rsidRPr="00B04203">
        <w:rPr>
          <w:rFonts w:eastAsia="Cambria"/>
          <w:color w:val="000000" w:themeColor="text1"/>
          <w:lang w:val="es-MX" w:eastAsia="es-AR"/>
        </w:rPr>
        <w:lastRenderedPageBreak/>
        <w:t xml:space="preserve">al propietario, definirá objetivos, presupuesto, necesidades de reinversión y estrategias de crecimiento. </w:t>
      </w:r>
    </w:p>
    <w:p w14:paraId="45D072A9" w14:textId="2FC6BE34" w:rsidR="00A4792E" w:rsidRPr="00B04203" w:rsidRDefault="00A4792E" w:rsidP="00234108">
      <w:pPr>
        <w:pStyle w:val="Ttulo3"/>
        <w:spacing w:line="360" w:lineRule="auto"/>
        <w:rPr>
          <w:rFonts w:cs="Times New Roman"/>
          <w:lang w:eastAsia="es-EC"/>
        </w:rPr>
      </w:pPr>
      <w:bookmarkStart w:id="103" w:name="_Toc210055737"/>
      <w:r w:rsidRPr="00B04203">
        <w:rPr>
          <w:rFonts w:cs="Times New Roman"/>
          <w:lang w:eastAsia="es-EC"/>
        </w:rPr>
        <w:t>Asistente contable</w:t>
      </w:r>
      <w:bookmarkEnd w:id="103"/>
      <w:r w:rsidRPr="00B04203">
        <w:rPr>
          <w:rFonts w:cs="Times New Roman"/>
          <w:lang w:eastAsia="es-EC"/>
        </w:rPr>
        <w:t xml:space="preserve"> </w:t>
      </w:r>
    </w:p>
    <w:p w14:paraId="74465A57" w14:textId="0A2169F0" w:rsidR="003C2CFD" w:rsidRPr="00B04203" w:rsidRDefault="003C2CFD" w:rsidP="00234108">
      <w:pPr>
        <w:spacing w:line="360" w:lineRule="auto"/>
        <w:jc w:val="both"/>
        <w:rPr>
          <w:color w:val="000000" w:themeColor="text1"/>
          <w:lang w:eastAsia="es-EC"/>
        </w:rPr>
      </w:pPr>
      <w:r w:rsidRPr="00B04203">
        <w:rPr>
          <w:color w:val="000000" w:themeColor="text1"/>
          <w:lang w:eastAsia="es-EC"/>
        </w:rPr>
        <w:t>Con la información que provea el gerente sobre las facturas emitidas, asi como aquellas correspondientes a costos operativos</w:t>
      </w:r>
      <w:r w:rsidR="00466ACB">
        <w:rPr>
          <w:color w:val="000000" w:themeColor="text1"/>
          <w:lang w:eastAsia="es-EC"/>
        </w:rPr>
        <w:t xml:space="preserve"> entre otras,</w:t>
      </w:r>
      <w:r w:rsidRPr="00B04203">
        <w:rPr>
          <w:color w:val="000000" w:themeColor="text1"/>
          <w:lang w:eastAsia="es-EC"/>
        </w:rPr>
        <w:t xml:space="preserve"> cumplirá con los pagos relativos al IVA (impuesto al valor agregado) e impuesto a la renta y gestionará créditos tributarios. </w:t>
      </w:r>
    </w:p>
    <w:p w14:paraId="7D580762" w14:textId="57CE0337" w:rsidR="00A4792E" w:rsidRPr="00B04203" w:rsidRDefault="00A4792E" w:rsidP="00234108">
      <w:pPr>
        <w:pStyle w:val="Ttulo3"/>
        <w:spacing w:line="360" w:lineRule="auto"/>
        <w:rPr>
          <w:rFonts w:cs="Times New Roman"/>
          <w:lang w:eastAsia="es-EC"/>
        </w:rPr>
      </w:pPr>
      <w:bookmarkStart w:id="104" w:name="_Toc210055738"/>
      <w:r w:rsidRPr="00B04203">
        <w:rPr>
          <w:rFonts w:cs="Times New Roman"/>
          <w:lang w:eastAsia="es-EC"/>
        </w:rPr>
        <w:t>Asistente de marketing</w:t>
      </w:r>
      <w:bookmarkEnd w:id="104"/>
    </w:p>
    <w:p w14:paraId="06ABF164" w14:textId="7C6CC3F5" w:rsidR="006B4341" w:rsidRPr="00B04203" w:rsidRDefault="003C2CFD" w:rsidP="00234108">
      <w:pPr>
        <w:spacing w:line="360" w:lineRule="auto"/>
        <w:jc w:val="both"/>
        <w:rPr>
          <w:color w:val="000000" w:themeColor="text1"/>
          <w:lang w:eastAsia="es-EC"/>
        </w:rPr>
      </w:pPr>
      <w:r w:rsidRPr="00B04203">
        <w:rPr>
          <w:color w:val="000000" w:themeColor="text1"/>
          <w:lang w:eastAsia="es-EC"/>
        </w:rPr>
        <w:t>Se considerará el uso de un proveedor externo que cumpla dicha función y que en coordinación con el gerente administre perfiles en redes sociales, gestione producción de contenido,</w:t>
      </w:r>
      <w:r w:rsidR="006B4341" w:rsidRPr="00B04203">
        <w:rPr>
          <w:color w:val="000000" w:themeColor="text1"/>
          <w:lang w:eastAsia="es-EC"/>
        </w:rPr>
        <w:t xml:space="preserve"> direccione el tráfico al </w:t>
      </w:r>
      <w:r w:rsidR="00B41ABB" w:rsidRPr="00B04203">
        <w:rPr>
          <w:color w:val="000000" w:themeColor="text1"/>
          <w:lang w:eastAsia="es-EC"/>
        </w:rPr>
        <w:t>contacto</w:t>
      </w:r>
      <w:r w:rsidR="006B4341" w:rsidRPr="00B04203">
        <w:rPr>
          <w:color w:val="000000" w:themeColor="text1"/>
          <w:lang w:eastAsia="es-EC"/>
        </w:rPr>
        <w:t xml:space="preserve"> correspondiente para concretar reservas, establezca objetivos y estrategias para impulsar las ventas.</w:t>
      </w:r>
    </w:p>
    <w:p w14:paraId="5922E0DD" w14:textId="46AA19C8" w:rsidR="00A4792E" w:rsidRPr="00B04203" w:rsidRDefault="00A4792E" w:rsidP="00234108">
      <w:pPr>
        <w:pStyle w:val="Ttulo3"/>
        <w:spacing w:line="360" w:lineRule="auto"/>
        <w:rPr>
          <w:rFonts w:cs="Times New Roman"/>
          <w:lang w:eastAsia="es-EC"/>
        </w:rPr>
      </w:pPr>
      <w:bookmarkStart w:id="105" w:name="_Toc210055739"/>
      <w:r w:rsidRPr="00B04203">
        <w:rPr>
          <w:rFonts w:cs="Times New Roman"/>
          <w:lang w:eastAsia="es-EC"/>
        </w:rPr>
        <w:t>Ama de llaves</w:t>
      </w:r>
      <w:bookmarkEnd w:id="105"/>
    </w:p>
    <w:p w14:paraId="0E15E880" w14:textId="030331A0" w:rsidR="006B4341" w:rsidRPr="00B04203" w:rsidRDefault="006B4341" w:rsidP="00234108">
      <w:pPr>
        <w:spacing w:line="360" w:lineRule="auto"/>
        <w:jc w:val="both"/>
        <w:rPr>
          <w:color w:val="000000" w:themeColor="text1"/>
          <w:lang w:eastAsia="es-EC"/>
        </w:rPr>
      </w:pPr>
      <w:r w:rsidRPr="00B04203">
        <w:rPr>
          <w:color w:val="000000" w:themeColor="text1"/>
          <w:lang w:eastAsia="es-EC"/>
        </w:rPr>
        <w:t>Se dispondrá de una persona de planta que trabaje media jornada laboral, con opción a ser contratada por horas adicionales de requerirse. Será la encargada de la limpieza de las suites e instalaciones en general. Inspeccionará las suites con la salida de los huéspedes y comunicará novedades de ser el caso. Coordinará con el servicio de lavandería el envío de lencería, monitorizará la entrega y recepción de la misma. Mantendrá en orden las áreas designadas para el almacenamiento de insumos de limpieza, gestionará la adquisición</w:t>
      </w:r>
      <w:r w:rsidR="00B21544">
        <w:rPr>
          <w:color w:val="000000" w:themeColor="text1"/>
          <w:lang w:eastAsia="es-EC"/>
        </w:rPr>
        <w:t xml:space="preserve"> de estos elementos</w:t>
      </w:r>
      <w:r w:rsidRPr="00B04203">
        <w:rPr>
          <w:color w:val="000000" w:themeColor="text1"/>
          <w:lang w:eastAsia="es-EC"/>
        </w:rPr>
        <w:t xml:space="preserve"> por medio del gerente. Informará las necesidades de mantenimiento de las instalaciones. </w:t>
      </w:r>
    </w:p>
    <w:p w14:paraId="42E84589" w14:textId="77777777" w:rsidR="00B41ABB" w:rsidRPr="00B04203" w:rsidRDefault="00B41ABB" w:rsidP="00234108">
      <w:pPr>
        <w:spacing w:line="360" w:lineRule="auto"/>
        <w:jc w:val="both"/>
        <w:rPr>
          <w:color w:val="000000" w:themeColor="text1"/>
          <w:lang w:eastAsia="es-EC"/>
        </w:rPr>
      </w:pPr>
    </w:p>
    <w:p w14:paraId="6DD9FFF7" w14:textId="0E74E83B" w:rsidR="006B4341" w:rsidRPr="00B04203" w:rsidRDefault="00B41ABB" w:rsidP="00234108">
      <w:pPr>
        <w:spacing w:line="360" w:lineRule="auto"/>
        <w:jc w:val="both"/>
        <w:rPr>
          <w:color w:val="000000" w:themeColor="text1"/>
          <w:lang w:eastAsia="es-EC"/>
        </w:rPr>
      </w:pPr>
      <w:r w:rsidRPr="00B04203">
        <w:rPr>
          <w:color w:val="000000" w:themeColor="text1"/>
          <w:lang w:eastAsia="es-EC"/>
        </w:rPr>
        <w:t xml:space="preserve">En el caso de requerir de personal adicional este será contratado bajo la modalidad de contratación de servicios adicionales, para las temporadas de alta ocupación. </w:t>
      </w:r>
    </w:p>
    <w:p w14:paraId="734D0383" w14:textId="4A672165" w:rsidR="00A4792E" w:rsidRPr="00B04203" w:rsidRDefault="00A4792E" w:rsidP="00234108">
      <w:pPr>
        <w:pStyle w:val="Ttulo3"/>
        <w:spacing w:line="360" w:lineRule="auto"/>
        <w:rPr>
          <w:rFonts w:cs="Times New Roman"/>
          <w:lang w:eastAsia="es-EC"/>
        </w:rPr>
      </w:pPr>
      <w:bookmarkStart w:id="106" w:name="_Toc210055740"/>
      <w:r w:rsidRPr="00B04203">
        <w:rPr>
          <w:rFonts w:cs="Times New Roman"/>
          <w:lang w:eastAsia="es-EC"/>
        </w:rPr>
        <w:t>Servicio de lavandería</w:t>
      </w:r>
      <w:bookmarkEnd w:id="106"/>
    </w:p>
    <w:p w14:paraId="55FFCA85" w14:textId="554D69D5" w:rsidR="00B41ABB" w:rsidRPr="00B04203" w:rsidRDefault="00B41ABB" w:rsidP="00234108">
      <w:pPr>
        <w:spacing w:line="360" w:lineRule="auto"/>
        <w:jc w:val="both"/>
        <w:rPr>
          <w:color w:val="000000" w:themeColor="text1"/>
          <w:lang w:eastAsia="es-EC"/>
        </w:rPr>
      </w:pPr>
      <w:r w:rsidRPr="00B04203">
        <w:rPr>
          <w:color w:val="000000" w:themeColor="text1"/>
          <w:lang w:eastAsia="es-EC"/>
        </w:rPr>
        <w:t xml:space="preserve">Se usará un prestador externo para el lavado del menaje de las suites. Junto con el ama de llaves, realizarán un registro diario del menaje recibido y entregado, consolidarán la información al finalizar el mes y lo comunicarán al gerente para proceder con los pagos correspondientes. </w:t>
      </w:r>
    </w:p>
    <w:p w14:paraId="47BC3714" w14:textId="10274B5F" w:rsidR="00A4792E" w:rsidRPr="00B04203" w:rsidRDefault="00A4792E" w:rsidP="00234108">
      <w:pPr>
        <w:pStyle w:val="Ttulo3"/>
        <w:spacing w:line="360" w:lineRule="auto"/>
        <w:rPr>
          <w:rFonts w:cs="Times New Roman"/>
          <w:lang w:eastAsia="es-EC"/>
        </w:rPr>
      </w:pPr>
      <w:bookmarkStart w:id="107" w:name="_Toc210055741"/>
      <w:r w:rsidRPr="00B04203">
        <w:rPr>
          <w:rFonts w:cs="Times New Roman"/>
          <w:lang w:eastAsia="es-EC"/>
        </w:rPr>
        <w:t>Servicio de mantenimiento de instalaciones</w:t>
      </w:r>
      <w:bookmarkEnd w:id="107"/>
      <w:r w:rsidRPr="00B04203">
        <w:rPr>
          <w:rFonts w:cs="Times New Roman"/>
          <w:lang w:eastAsia="es-EC"/>
        </w:rPr>
        <w:t xml:space="preserve"> </w:t>
      </w:r>
    </w:p>
    <w:p w14:paraId="1202DEA6" w14:textId="77777777" w:rsidR="0075749A" w:rsidRPr="00B04203" w:rsidRDefault="0075749A" w:rsidP="00234108">
      <w:pPr>
        <w:pStyle w:val="Subttulo"/>
        <w:spacing w:line="360" w:lineRule="auto"/>
        <w:rPr>
          <w:rFonts w:ascii="Times New Roman" w:hAnsi="Times New Roman" w:cs="Times New Roman"/>
          <w:color w:val="000000" w:themeColor="text1"/>
          <w:lang w:eastAsia="es-EC"/>
        </w:rPr>
      </w:pPr>
    </w:p>
    <w:p w14:paraId="669D7DF8" w14:textId="38C34039" w:rsidR="00B41ABB" w:rsidRPr="00B04203" w:rsidRDefault="00B41ABB" w:rsidP="00234108">
      <w:pPr>
        <w:spacing w:line="360" w:lineRule="auto"/>
        <w:jc w:val="both"/>
        <w:rPr>
          <w:color w:val="000000" w:themeColor="text1"/>
          <w:lang w:eastAsia="es-EC"/>
        </w:rPr>
      </w:pPr>
      <w:r w:rsidRPr="00B04203">
        <w:rPr>
          <w:color w:val="000000" w:themeColor="text1"/>
          <w:lang w:eastAsia="es-EC"/>
        </w:rPr>
        <w:lastRenderedPageBreak/>
        <w:t xml:space="preserve">Se contratará de forma eventual a personal capacitado para el mantenimiento de las instalaciones. Esta actividad será gestionada por el gerente y las necesidades de mantenimiento se definirán a partir de la supervisión directa así como de la información que provea el ama de llaves, se coordinará para evitar interferencias dentro de lo posible con la prestación del servicio de hospedaje. </w:t>
      </w:r>
    </w:p>
    <w:p w14:paraId="7D9D3BFD" w14:textId="77777777" w:rsidR="00AE1B90" w:rsidRPr="00B04203" w:rsidRDefault="00AE1B90" w:rsidP="00234108">
      <w:pPr>
        <w:spacing w:line="360" w:lineRule="auto"/>
        <w:jc w:val="both"/>
        <w:rPr>
          <w:color w:val="000000" w:themeColor="text1"/>
          <w:lang w:eastAsia="es-EC"/>
        </w:rPr>
      </w:pPr>
    </w:p>
    <w:p w14:paraId="439F52AE" w14:textId="556105AC" w:rsidR="00AE1B90" w:rsidRPr="00B04203" w:rsidRDefault="00AE1B90" w:rsidP="00234108">
      <w:pPr>
        <w:pStyle w:val="Ttulo2"/>
      </w:pPr>
      <w:bookmarkStart w:id="108" w:name="_Toc210055742"/>
      <w:r w:rsidRPr="00B04203">
        <w:t>Costos Operativos</w:t>
      </w:r>
      <w:bookmarkEnd w:id="108"/>
      <w:r w:rsidRPr="00B04203">
        <w:t xml:space="preserve"> </w:t>
      </w:r>
    </w:p>
    <w:p w14:paraId="22C66DEA" w14:textId="2C938BE9" w:rsidR="00E1583D" w:rsidRPr="00B04203" w:rsidRDefault="00AE1B90" w:rsidP="00234108">
      <w:pPr>
        <w:pStyle w:val="Ttulo3"/>
        <w:spacing w:line="360" w:lineRule="auto"/>
        <w:rPr>
          <w:lang w:eastAsia="es-EC"/>
        </w:rPr>
      </w:pPr>
      <w:bookmarkStart w:id="109" w:name="_Toc210055743"/>
      <w:r w:rsidRPr="00B04203">
        <w:rPr>
          <w:lang w:eastAsia="es-EC"/>
        </w:rPr>
        <w:t>Talento Humano</w:t>
      </w:r>
      <w:r w:rsidR="00B21544">
        <w:rPr>
          <w:lang w:eastAsia="es-EC"/>
        </w:rPr>
        <w:t>:</w:t>
      </w:r>
      <w:bookmarkEnd w:id="109"/>
      <w:r w:rsidRPr="00B04203">
        <w:rPr>
          <w:lang w:eastAsia="es-EC"/>
        </w:rPr>
        <w:t xml:space="preserve"> </w:t>
      </w:r>
    </w:p>
    <w:p w14:paraId="43A13967" w14:textId="4D71CBA1" w:rsidR="00E1583D" w:rsidRPr="00B04203" w:rsidRDefault="004978EB" w:rsidP="00234108">
      <w:pPr>
        <w:pStyle w:val="Epgrafe"/>
        <w:spacing w:line="360" w:lineRule="auto"/>
        <w:jc w:val="center"/>
        <w:rPr>
          <w:color w:val="000000" w:themeColor="text1"/>
          <w:sz w:val="24"/>
          <w:szCs w:val="24"/>
          <w:lang w:eastAsia="es-EC"/>
        </w:rPr>
      </w:pPr>
      <w:bookmarkStart w:id="110" w:name="_Toc205999541"/>
      <w:r w:rsidRPr="00B04203">
        <w:rPr>
          <w:color w:val="000000" w:themeColor="text1"/>
          <w:sz w:val="24"/>
          <w:szCs w:val="24"/>
        </w:rPr>
        <w:t xml:space="preserve">Tabla </w:t>
      </w:r>
      <w:r w:rsidRPr="00B04203">
        <w:rPr>
          <w:color w:val="000000" w:themeColor="text1"/>
          <w:sz w:val="24"/>
          <w:szCs w:val="24"/>
        </w:rPr>
        <w:fldChar w:fldCharType="begin"/>
      </w:r>
      <w:r w:rsidRPr="00B04203">
        <w:rPr>
          <w:color w:val="000000" w:themeColor="text1"/>
          <w:sz w:val="24"/>
          <w:szCs w:val="24"/>
        </w:rPr>
        <w:instrText xml:space="preserve"> SEQ Tabla \* ARABIC </w:instrText>
      </w:r>
      <w:r w:rsidRPr="00B04203">
        <w:rPr>
          <w:color w:val="000000" w:themeColor="text1"/>
          <w:sz w:val="24"/>
          <w:szCs w:val="24"/>
        </w:rPr>
        <w:fldChar w:fldCharType="separate"/>
      </w:r>
      <w:r w:rsidR="006143C3">
        <w:rPr>
          <w:noProof/>
          <w:color w:val="000000" w:themeColor="text1"/>
          <w:sz w:val="24"/>
          <w:szCs w:val="24"/>
        </w:rPr>
        <w:t>7</w:t>
      </w:r>
      <w:r w:rsidRPr="00B04203">
        <w:rPr>
          <w:color w:val="000000" w:themeColor="text1"/>
          <w:sz w:val="24"/>
          <w:szCs w:val="24"/>
        </w:rPr>
        <w:fldChar w:fldCharType="end"/>
      </w:r>
      <w:r w:rsidRPr="00B04203">
        <w:rPr>
          <w:color w:val="000000" w:themeColor="text1"/>
          <w:sz w:val="24"/>
          <w:szCs w:val="24"/>
        </w:rPr>
        <w:t xml:space="preserve">. </w:t>
      </w:r>
      <w:proofErr w:type="gramStart"/>
      <w:r w:rsidRPr="00B04203">
        <w:rPr>
          <w:b/>
          <w:bCs/>
          <w:color w:val="000000" w:themeColor="text1"/>
          <w:sz w:val="24"/>
          <w:szCs w:val="24"/>
        </w:rPr>
        <w:t>Sueldos personal</w:t>
      </w:r>
      <w:bookmarkEnd w:id="110"/>
      <w:proofErr w:type="gramEnd"/>
    </w:p>
    <w:tbl>
      <w:tblPr>
        <w:tblStyle w:val="Tablaconcuadrcula"/>
        <w:tblW w:w="0" w:type="auto"/>
        <w:tblLook w:val="04A0" w:firstRow="1" w:lastRow="0" w:firstColumn="1" w:lastColumn="0" w:noHBand="0" w:noVBand="1"/>
      </w:tblPr>
      <w:tblGrid>
        <w:gridCol w:w="2589"/>
        <w:gridCol w:w="2415"/>
        <w:gridCol w:w="1953"/>
        <w:gridCol w:w="1953"/>
      </w:tblGrid>
      <w:tr w:rsidR="00B04203" w:rsidRPr="00B04203" w14:paraId="4534ACBA" w14:textId="45563682" w:rsidTr="00925B60">
        <w:tc>
          <w:tcPr>
            <w:tcW w:w="2589" w:type="dxa"/>
          </w:tcPr>
          <w:p w14:paraId="557E3BE2" w14:textId="4D988DA4" w:rsidR="00925B60" w:rsidRPr="00B04203" w:rsidRDefault="00925B60" w:rsidP="00234108">
            <w:pPr>
              <w:spacing w:line="360" w:lineRule="auto"/>
              <w:jc w:val="center"/>
              <w:rPr>
                <w:b/>
                <w:bCs/>
                <w:color w:val="000000" w:themeColor="text1"/>
                <w:lang w:eastAsia="es-EC"/>
              </w:rPr>
            </w:pPr>
            <w:r w:rsidRPr="00B04203">
              <w:rPr>
                <w:b/>
                <w:bCs/>
                <w:color w:val="000000" w:themeColor="text1"/>
                <w:lang w:eastAsia="es-EC"/>
              </w:rPr>
              <w:t>Cargos</w:t>
            </w:r>
          </w:p>
        </w:tc>
        <w:tc>
          <w:tcPr>
            <w:tcW w:w="2415" w:type="dxa"/>
          </w:tcPr>
          <w:p w14:paraId="66CC4309" w14:textId="12B280D3" w:rsidR="00925B60" w:rsidRPr="00B04203" w:rsidRDefault="00925B60" w:rsidP="00234108">
            <w:pPr>
              <w:spacing w:line="360" w:lineRule="auto"/>
              <w:jc w:val="center"/>
              <w:rPr>
                <w:b/>
                <w:bCs/>
                <w:color w:val="000000" w:themeColor="text1"/>
                <w:lang w:eastAsia="es-EC"/>
              </w:rPr>
            </w:pPr>
            <w:r w:rsidRPr="00B04203">
              <w:rPr>
                <w:b/>
                <w:bCs/>
                <w:color w:val="000000" w:themeColor="text1"/>
                <w:lang w:eastAsia="es-EC"/>
              </w:rPr>
              <w:t>Sueldos</w:t>
            </w:r>
            <w:r w:rsidR="00B83712" w:rsidRPr="00B04203">
              <w:rPr>
                <w:b/>
                <w:bCs/>
                <w:color w:val="000000" w:themeColor="text1"/>
                <w:lang w:eastAsia="es-EC"/>
              </w:rPr>
              <w:t xml:space="preserve"> mensuales</w:t>
            </w:r>
            <w:r w:rsidRPr="00B04203">
              <w:rPr>
                <w:b/>
                <w:bCs/>
                <w:color w:val="000000" w:themeColor="text1"/>
                <w:lang w:eastAsia="es-EC"/>
              </w:rPr>
              <w:t xml:space="preserve"> </w:t>
            </w:r>
            <w:r w:rsidR="0075749A" w:rsidRPr="00B04203">
              <w:rPr>
                <w:b/>
                <w:bCs/>
                <w:color w:val="000000" w:themeColor="text1"/>
                <w:lang w:eastAsia="es-EC"/>
              </w:rPr>
              <w:t>(</w:t>
            </w:r>
            <w:r w:rsidR="003974C2" w:rsidRPr="00B04203">
              <w:rPr>
                <w:b/>
                <w:bCs/>
                <w:color w:val="000000" w:themeColor="text1"/>
                <w:lang w:eastAsia="es-EC"/>
              </w:rPr>
              <w:t>U</w:t>
            </w:r>
            <w:r w:rsidR="003974C2" w:rsidRPr="00B04203">
              <w:rPr>
                <w:color w:val="000000" w:themeColor="text1"/>
                <w:lang w:eastAsia="es-EC"/>
              </w:rPr>
              <w:t>S$</w:t>
            </w:r>
            <w:r w:rsidR="0075749A" w:rsidRPr="00B04203">
              <w:rPr>
                <w:b/>
                <w:bCs/>
                <w:color w:val="000000" w:themeColor="text1"/>
                <w:lang w:eastAsia="es-EC"/>
              </w:rPr>
              <w:t>)</w:t>
            </w:r>
          </w:p>
        </w:tc>
        <w:tc>
          <w:tcPr>
            <w:tcW w:w="1953" w:type="dxa"/>
          </w:tcPr>
          <w:p w14:paraId="1775FFCF" w14:textId="6283CC74" w:rsidR="00925B60" w:rsidRPr="00B04203" w:rsidRDefault="00925B60" w:rsidP="00234108">
            <w:pPr>
              <w:spacing w:line="360" w:lineRule="auto"/>
              <w:jc w:val="center"/>
              <w:rPr>
                <w:b/>
                <w:bCs/>
                <w:color w:val="000000" w:themeColor="text1"/>
                <w:lang w:eastAsia="es-EC"/>
              </w:rPr>
            </w:pPr>
            <w:r w:rsidRPr="00B04203">
              <w:rPr>
                <w:b/>
                <w:bCs/>
                <w:color w:val="000000" w:themeColor="text1"/>
                <w:lang w:eastAsia="es-EC"/>
              </w:rPr>
              <w:t>Aporte IESS (11,15%)</w:t>
            </w:r>
          </w:p>
        </w:tc>
        <w:tc>
          <w:tcPr>
            <w:tcW w:w="1953" w:type="dxa"/>
          </w:tcPr>
          <w:p w14:paraId="24E365DE" w14:textId="3C429C7B" w:rsidR="00925B60" w:rsidRPr="00B04203" w:rsidRDefault="0075749A" w:rsidP="00234108">
            <w:pPr>
              <w:spacing w:line="360" w:lineRule="auto"/>
              <w:jc w:val="center"/>
              <w:rPr>
                <w:b/>
                <w:bCs/>
                <w:color w:val="000000" w:themeColor="text1"/>
                <w:lang w:eastAsia="es-EC"/>
              </w:rPr>
            </w:pPr>
            <w:r w:rsidRPr="00B04203">
              <w:rPr>
                <w:b/>
                <w:bCs/>
                <w:color w:val="000000" w:themeColor="text1"/>
                <w:lang w:eastAsia="es-EC"/>
              </w:rPr>
              <w:t>Total</w:t>
            </w:r>
          </w:p>
        </w:tc>
      </w:tr>
      <w:tr w:rsidR="00B04203" w:rsidRPr="00B04203" w14:paraId="54E68BD3" w14:textId="42C7BBEE" w:rsidTr="00925B60">
        <w:tc>
          <w:tcPr>
            <w:tcW w:w="2589" w:type="dxa"/>
          </w:tcPr>
          <w:p w14:paraId="10D32A19" w14:textId="27641B37" w:rsidR="00925B60" w:rsidRPr="00B04203" w:rsidRDefault="00925B60" w:rsidP="00234108">
            <w:pPr>
              <w:spacing w:line="360" w:lineRule="auto"/>
              <w:jc w:val="center"/>
              <w:rPr>
                <w:color w:val="000000" w:themeColor="text1"/>
                <w:lang w:eastAsia="es-EC"/>
              </w:rPr>
            </w:pPr>
            <w:r w:rsidRPr="00B04203">
              <w:rPr>
                <w:color w:val="000000" w:themeColor="text1"/>
                <w:lang w:eastAsia="es-EC"/>
              </w:rPr>
              <w:t>Gerente</w:t>
            </w:r>
          </w:p>
        </w:tc>
        <w:tc>
          <w:tcPr>
            <w:tcW w:w="2415" w:type="dxa"/>
          </w:tcPr>
          <w:p w14:paraId="1002C259" w14:textId="04C2D2EE" w:rsidR="00925B60" w:rsidRPr="00B04203" w:rsidRDefault="00925B60" w:rsidP="00234108">
            <w:pPr>
              <w:spacing w:line="360" w:lineRule="auto"/>
              <w:jc w:val="center"/>
              <w:rPr>
                <w:color w:val="000000" w:themeColor="text1"/>
                <w:lang w:eastAsia="es-EC"/>
              </w:rPr>
            </w:pPr>
            <w:r w:rsidRPr="00B04203">
              <w:rPr>
                <w:color w:val="000000" w:themeColor="text1"/>
                <w:lang w:eastAsia="es-EC"/>
              </w:rPr>
              <w:t xml:space="preserve">$ </w:t>
            </w:r>
            <w:r w:rsidR="0075749A" w:rsidRPr="00B04203">
              <w:rPr>
                <w:color w:val="000000" w:themeColor="text1"/>
                <w:lang w:eastAsia="es-EC"/>
              </w:rPr>
              <w:t>478,84</w:t>
            </w:r>
          </w:p>
        </w:tc>
        <w:tc>
          <w:tcPr>
            <w:tcW w:w="1953" w:type="dxa"/>
          </w:tcPr>
          <w:p w14:paraId="038181D7" w14:textId="687513AE" w:rsidR="00925B60" w:rsidRPr="00B04203" w:rsidRDefault="0075749A" w:rsidP="00234108">
            <w:pPr>
              <w:spacing w:line="360" w:lineRule="auto"/>
              <w:jc w:val="center"/>
              <w:rPr>
                <w:color w:val="000000" w:themeColor="text1"/>
                <w:lang w:eastAsia="es-EC"/>
              </w:rPr>
            </w:pPr>
            <w:r w:rsidRPr="00B04203">
              <w:rPr>
                <w:color w:val="000000" w:themeColor="text1"/>
                <w:lang w:eastAsia="es-EC"/>
              </w:rPr>
              <w:t>$ 55,07</w:t>
            </w:r>
          </w:p>
        </w:tc>
        <w:tc>
          <w:tcPr>
            <w:tcW w:w="1953" w:type="dxa"/>
          </w:tcPr>
          <w:p w14:paraId="1A5EC98F" w14:textId="3CE7AC5E" w:rsidR="00925B60" w:rsidRPr="00B04203" w:rsidRDefault="0075749A" w:rsidP="00234108">
            <w:pPr>
              <w:spacing w:line="360" w:lineRule="auto"/>
              <w:jc w:val="center"/>
              <w:rPr>
                <w:color w:val="000000" w:themeColor="text1"/>
                <w:lang w:eastAsia="es-EC"/>
              </w:rPr>
            </w:pPr>
            <w:r w:rsidRPr="00B04203">
              <w:rPr>
                <w:color w:val="000000" w:themeColor="text1"/>
                <w:lang w:eastAsia="es-EC"/>
              </w:rPr>
              <w:t>$ 533,91</w:t>
            </w:r>
          </w:p>
        </w:tc>
      </w:tr>
      <w:tr w:rsidR="00B04203" w:rsidRPr="00B04203" w14:paraId="4E2A0C57" w14:textId="41672C1F" w:rsidTr="00925B60">
        <w:tc>
          <w:tcPr>
            <w:tcW w:w="2589" w:type="dxa"/>
          </w:tcPr>
          <w:p w14:paraId="587AE074" w14:textId="4674CB3F" w:rsidR="00925B60" w:rsidRPr="00B04203" w:rsidRDefault="00925B60" w:rsidP="00234108">
            <w:pPr>
              <w:spacing w:line="360" w:lineRule="auto"/>
              <w:jc w:val="center"/>
              <w:rPr>
                <w:color w:val="000000" w:themeColor="text1"/>
                <w:lang w:eastAsia="es-EC"/>
              </w:rPr>
            </w:pPr>
            <w:r w:rsidRPr="00B04203">
              <w:rPr>
                <w:color w:val="000000" w:themeColor="text1"/>
                <w:lang w:eastAsia="es-EC"/>
              </w:rPr>
              <w:t>Ama de llaves</w:t>
            </w:r>
          </w:p>
          <w:p w14:paraId="2B8F0009" w14:textId="4DC521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(media jornada 4 horas)</w:t>
            </w:r>
          </w:p>
        </w:tc>
        <w:tc>
          <w:tcPr>
            <w:tcW w:w="2415" w:type="dxa"/>
          </w:tcPr>
          <w:p w14:paraId="28011FB4" w14:textId="6A39B176" w:rsidR="00925B60" w:rsidRPr="00B04203" w:rsidRDefault="00925B60" w:rsidP="00234108">
            <w:pPr>
              <w:spacing w:line="360" w:lineRule="auto"/>
              <w:jc w:val="center"/>
              <w:rPr>
                <w:color w:val="000000" w:themeColor="text1"/>
                <w:lang w:eastAsia="es-EC"/>
              </w:rPr>
            </w:pPr>
            <w:r w:rsidRPr="00B04203">
              <w:rPr>
                <w:color w:val="000000" w:themeColor="text1"/>
                <w:lang w:eastAsia="es-EC"/>
              </w:rPr>
              <w:t>$ 239,19</w:t>
            </w:r>
          </w:p>
        </w:tc>
        <w:tc>
          <w:tcPr>
            <w:tcW w:w="1953" w:type="dxa"/>
          </w:tcPr>
          <w:p w14:paraId="2E146B71" w14:textId="233F04E8" w:rsidR="00925B60" w:rsidRPr="00B04203" w:rsidRDefault="0075749A" w:rsidP="00234108">
            <w:pPr>
              <w:spacing w:line="360" w:lineRule="auto"/>
              <w:jc w:val="center"/>
              <w:rPr>
                <w:color w:val="000000" w:themeColor="text1"/>
                <w:lang w:eastAsia="es-EC"/>
              </w:rPr>
            </w:pPr>
            <w:r w:rsidRPr="00B04203">
              <w:rPr>
                <w:color w:val="000000" w:themeColor="text1"/>
                <w:lang w:eastAsia="es-EC"/>
              </w:rPr>
              <w:t>$ 35,87</w:t>
            </w:r>
          </w:p>
        </w:tc>
        <w:tc>
          <w:tcPr>
            <w:tcW w:w="1953" w:type="dxa"/>
          </w:tcPr>
          <w:p w14:paraId="606AA125" w14:textId="575F0585" w:rsidR="00925B60" w:rsidRPr="00B04203" w:rsidRDefault="0075749A" w:rsidP="00234108">
            <w:pPr>
              <w:spacing w:line="360" w:lineRule="auto"/>
              <w:jc w:val="center"/>
              <w:rPr>
                <w:color w:val="000000" w:themeColor="text1"/>
                <w:lang w:eastAsia="es-EC"/>
              </w:rPr>
            </w:pPr>
            <w:r w:rsidRPr="00B04203">
              <w:rPr>
                <w:color w:val="000000" w:themeColor="text1"/>
                <w:lang w:eastAsia="es-EC"/>
              </w:rPr>
              <w:t>$ 275,06</w:t>
            </w:r>
          </w:p>
        </w:tc>
      </w:tr>
      <w:tr w:rsidR="00B04203" w:rsidRPr="00B04203" w14:paraId="62F509D5" w14:textId="77777777" w:rsidTr="00925B60">
        <w:tc>
          <w:tcPr>
            <w:tcW w:w="2589" w:type="dxa"/>
          </w:tcPr>
          <w:p w14:paraId="4D885F6F" w14:textId="2A6B764C" w:rsidR="008278A4" w:rsidRPr="00B04203" w:rsidRDefault="008278A4" w:rsidP="00234108">
            <w:pPr>
              <w:spacing w:line="360" w:lineRule="auto"/>
              <w:jc w:val="center"/>
              <w:rPr>
                <w:color w:val="000000" w:themeColor="text1"/>
                <w:lang w:eastAsia="es-EC"/>
              </w:rPr>
            </w:pPr>
            <w:r w:rsidRPr="00B04203">
              <w:rPr>
                <w:color w:val="000000" w:themeColor="text1"/>
                <w:lang w:eastAsia="es-EC"/>
              </w:rPr>
              <w:t>Ama de llaves (fines de semana)</w:t>
            </w:r>
          </w:p>
        </w:tc>
        <w:tc>
          <w:tcPr>
            <w:tcW w:w="2415" w:type="dxa"/>
          </w:tcPr>
          <w:p w14:paraId="03C1FA26" w14:textId="53E3654B" w:rsidR="008278A4" w:rsidRPr="00B04203" w:rsidRDefault="008278A4" w:rsidP="00234108">
            <w:pPr>
              <w:spacing w:line="360" w:lineRule="auto"/>
              <w:jc w:val="center"/>
              <w:rPr>
                <w:color w:val="000000" w:themeColor="text1"/>
                <w:lang w:eastAsia="es-EC"/>
              </w:rPr>
            </w:pPr>
            <w:r w:rsidRPr="00B04203">
              <w:rPr>
                <w:color w:val="000000" w:themeColor="text1"/>
                <w:lang w:eastAsia="es-EC"/>
              </w:rPr>
              <w:t>$ 94,00</w:t>
            </w:r>
          </w:p>
        </w:tc>
        <w:tc>
          <w:tcPr>
            <w:tcW w:w="1953" w:type="dxa"/>
          </w:tcPr>
          <w:p w14:paraId="43A62898" w14:textId="7F5AA1E3" w:rsidR="008278A4" w:rsidRPr="00B04203" w:rsidRDefault="008278A4" w:rsidP="00234108">
            <w:pPr>
              <w:spacing w:line="360" w:lineRule="auto"/>
              <w:jc w:val="center"/>
              <w:rPr>
                <w:color w:val="000000" w:themeColor="text1"/>
                <w:lang w:eastAsia="es-EC"/>
              </w:rPr>
            </w:pPr>
            <w:r w:rsidRPr="00B04203">
              <w:rPr>
                <w:color w:val="000000" w:themeColor="text1"/>
                <w:lang w:eastAsia="es-EC"/>
              </w:rPr>
              <w:t>Modalidad factura servicios ocasionales</w:t>
            </w:r>
          </w:p>
        </w:tc>
        <w:tc>
          <w:tcPr>
            <w:tcW w:w="1953" w:type="dxa"/>
          </w:tcPr>
          <w:p w14:paraId="5870302D" w14:textId="766927DD" w:rsidR="008278A4" w:rsidRPr="00B04203" w:rsidRDefault="008278A4" w:rsidP="00234108">
            <w:pPr>
              <w:spacing w:line="360" w:lineRule="auto"/>
              <w:jc w:val="center"/>
              <w:rPr>
                <w:color w:val="000000" w:themeColor="text1"/>
                <w:lang w:eastAsia="es-EC"/>
              </w:rPr>
            </w:pPr>
            <w:r w:rsidRPr="00B04203">
              <w:rPr>
                <w:color w:val="000000" w:themeColor="text1"/>
                <w:lang w:eastAsia="es-EC"/>
              </w:rPr>
              <w:t>$ 94,00</w:t>
            </w:r>
          </w:p>
        </w:tc>
      </w:tr>
      <w:tr w:rsidR="00B04203" w:rsidRPr="00B04203" w14:paraId="57DB7942" w14:textId="77777777" w:rsidTr="006057D1">
        <w:tc>
          <w:tcPr>
            <w:tcW w:w="6957" w:type="dxa"/>
            <w:gridSpan w:val="3"/>
          </w:tcPr>
          <w:p w14:paraId="599C602F" w14:textId="549E82A4" w:rsidR="008278A4" w:rsidRPr="00B04203" w:rsidRDefault="008278A4" w:rsidP="00234108">
            <w:pPr>
              <w:spacing w:line="360" w:lineRule="auto"/>
              <w:jc w:val="center"/>
              <w:rPr>
                <w:color w:val="000000" w:themeColor="text1"/>
                <w:lang w:eastAsia="es-EC"/>
              </w:rPr>
            </w:pPr>
            <w:r w:rsidRPr="00B04203">
              <w:rPr>
                <w:color w:val="000000" w:themeColor="text1"/>
                <w:lang w:eastAsia="es-EC"/>
              </w:rPr>
              <w:t>T</w:t>
            </w:r>
            <w:r w:rsidR="00B21544">
              <w:rPr>
                <w:color w:val="000000" w:themeColor="text1"/>
                <w:lang w:eastAsia="es-EC"/>
              </w:rPr>
              <w:t>otal</w:t>
            </w:r>
          </w:p>
        </w:tc>
        <w:tc>
          <w:tcPr>
            <w:tcW w:w="1953" w:type="dxa"/>
          </w:tcPr>
          <w:p w14:paraId="5F22DF40" w14:textId="7E58BD58" w:rsidR="008278A4" w:rsidRPr="00B04203" w:rsidRDefault="008278A4" w:rsidP="00234108">
            <w:pPr>
              <w:spacing w:line="360" w:lineRule="auto"/>
              <w:jc w:val="center"/>
              <w:rPr>
                <w:color w:val="000000" w:themeColor="text1"/>
                <w:lang w:eastAsia="es-EC"/>
              </w:rPr>
            </w:pPr>
            <w:r w:rsidRPr="00B04203">
              <w:rPr>
                <w:color w:val="000000" w:themeColor="text1"/>
                <w:lang w:eastAsia="es-EC"/>
              </w:rPr>
              <w:t>902,97</w:t>
            </w:r>
          </w:p>
        </w:tc>
      </w:tr>
    </w:tbl>
    <w:p w14:paraId="76F39B69" w14:textId="336B39BF" w:rsidR="00D40A44" w:rsidRPr="00B04203" w:rsidRDefault="00B21544" w:rsidP="00234108">
      <w:pPr>
        <w:spacing w:line="360" w:lineRule="auto"/>
        <w:jc w:val="center"/>
        <w:rPr>
          <w:i/>
          <w:iCs/>
          <w:color w:val="000000" w:themeColor="text1"/>
          <w:lang w:eastAsia="es-EC"/>
        </w:rPr>
      </w:pPr>
      <w:r>
        <w:rPr>
          <w:i/>
          <w:iCs/>
          <w:color w:val="000000" w:themeColor="text1"/>
          <w:lang w:eastAsia="es-EC"/>
        </w:rPr>
        <w:t>F</w:t>
      </w:r>
      <w:r w:rsidR="004978EB" w:rsidRPr="00B04203">
        <w:rPr>
          <w:i/>
          <w:iCs/>
          <w:color w:val="000000" w:themeColor="text1"/>
          <w:lang w:eastAsia="es-EC"/>
        </w:rPr>
        <w:t>uente: Elaboración Propia (2025)</w:t>
      </w:r>
    </w:p>
    <w:p w14:paraId="0375431E" w14:textId="77777777" w:rsidR="00ED390B" w:rsidRPr="00B04203" w:rsidRDefault="00ED390B" w:rsidP="00234108">
      <w:pPr>
        <w:spacing w:line="360" w:lineRule="auto"/>
        <w:jc w:val="center"/>
        <w:rPr>
          <w:i/>
          <w:iCs/>
          <w:color w:val="000000" w:themeColor="text1"/>
          <w:lang w:eastAsia="es-EC"/>
        </w:rPr>
      </w:pPr>
    </w:p>
    <w:p w14:paraId="05CDB59C" w14:textId="4DFA2FC5" w:rsidR="004978EB" w:rsidRPr="00B04203" w:rsidRDefault="004978EB" w:rsidP="00234108">
      <w:pPr>
        <w:pStyle w:val="Epgrafe"/>
        <w:spacing w:line="360" w:lineRule="auto"/>
        <w:jc w:val="center"/>
        <w:rPr>
          <w:color w:val="000000" w:themeColor="text1"/>
          <w:sz w:val="24"/>
          <w:szCs w:val="24"/>
          <w:lang w:eastAsia="es-EC"/>
        </w:rPr>
      </w:pPr>
      <w:bookmarkStart w:id="111" w:name="_Toc205999542"/>
      <w:r w:rsidRPr="00B04203">
        <w:rPr>
          <w:color w:val="000000" w:themeColor="text1"/>
          <w:sz w:val="24"/>
          <w:szCs w:val="24"/>
        </w:rPr>
        <w:t xml:space="preserve">Tabla </w:t>
      </w:r>
      <w:r w:rsidRPr="00B04203">
        <w:rPr>
          <w:color w:val="000000" w:themeColor="text1"/>
          <w:sz w:val="24"/>
          <w:szCs w:val="24"/>
        </w:rPr>
        <w:fldChar w:fldCharType="begin"/>
      </w:r>
      <w:r w:rsidRPr="00B04203">
        <w:rPr>
          <w:color w:val="000000" w:themeColor="text1"/>
          <w:sz w:val="24"/>
          <w:szCs w:val="24"/>
        </w:rPr>
        <w:instrText xml:space="preserve"> SEQ Tabla \* ARABIC </w:instrText>
      </w:r>
      <w:r w:rsidRPr="00B04203">
        <w:rPr>
          <w:color w:val="000000" w:themeColor="text1"/>
          <w:sz w:val="24"/>
          <w:szCs w:val="24"/>
        </w:rPr>
        <w:fldChar w:fldCharType="separate"/>
      </w:r>
      <w:r w:rsidR="006143C3">
        <w:rPr>
          <w:noProof/>
          <w:color w:val="000000" w:themeColor="text1"/>
          <w:sz w:val="24"/>
          <w:szCs w:val="24"/>
        </w:rPr>
        <w:t>8</w:t>
      </w:r>
      <w:r w:rsidRPr="00B04203">
        <w:rPr>
          <w:color w:val="000000" w:themeColor="text1"/>
          <w:sz w:val="24"/>
          <w:szCs w:val="24"/>
        </w:rPr>
        <w:fldChar w:fldCharType="end"/>
      </w:r>
      <w:r w:rsidRPr="00B04203">
        <w:rPr>
          <w:color w:val="000000" w:themeColor="text1"/>
          <w:sz w:val="24"/>
          <w:szCs w:val="24"/>
        </w:rPr>
        <w:t xml:space="preserve">. </w:t>
      </w:r>
      <w:r w:rsidRPr="00B04203">
        <w:rPr>
          <w:b/>
          <w:bCs/>
          <w:color w:val="000000" w:themeColor="text1"/>
          <w:sz w:val="24"/>
          <w:szCs w:val="24"/>
        </w:rPr>
        <w:t>Servicios ocasionales</w:t>
      </w:r>
      <w:bookmarkEnd w:id="111"/>
    </w:p>
    <w:tbl>
      <w:tblPr>
        <w:tblStyle w:val="Tablaconcuadrcula"/>
        <w:tblW w:w="0" w:type="auto"/>
        <w:jc w:val="center"/>
        <w:tblLook w:val="04A0" w:firstRow="1" w:lastRow="0" w:firstColumn="1" w:lastColumn="0" w:noHBand="0" w:noVBand="1"/>
      </w:tblPr>
      <w:tblGrid>
        <w:gridCol w:w="2589"/>
        <w:gridCol w:w="2415"/>
      </w:tblGrid>
      <w:tr w:rsidR="00B04203" w:rsidRPr="00B04203" w14:paraId="2D411606" w14:textId="77777777" w:rsidTr="00ED390B">
        <w:trPr>
          <w:jc w:val="center"/>
        </w:trPr>
        <w:tc>
          <w:tcPr>
            <w:tcW w:w="2589" w:type="dxa"/>
          </w:tcPr>
          <w:p w14:paraId="62E82D86" w14:textId="758E5D14" w:rsidR="0075749A" w:rsidRPr="00B04203" w:rsidRDefault="0075749A" w:rsidP="00234108">
            <w:pPr>
              <w:spacing w:line="360" w:lineRule="auto"/>
              <w:jc w:val="center"/>
              <w:rPr>
                <w:b/>
                <w:bCs/>
                <w:color w:val="000000" w:themeColor="text1"/>
                <w:lang w:eastAsia="es-EC"/>
              </w:rPr>
            </w:pPr>
            <w:r w:rsidRPr="00B04203">
              <w:rPr>
                <w:b/>
                <w:bCs/>
                <w:color w:val="000000" w:themeColor="text1"/>
                <w:lang w:eastAsia="es-EC"/>
              </w:rPr>
              <w:t>Servicios ocasionales</w:t>
            </w:r>
          </w:p>
        </w:tc>
        <w:tc>
          <w:tcPr>
            <w:tcW w:w="2415" w:type="dxa"/>
          </w:tcPr>
          <w:p w14:paraId="00275E9A" w14:textId="37640B55" w:rsidR="0075749A" w:rsidRPr="00B04203" w:rsidRDefault="0075749A" w:rsidP="00234108">
            <w:pPr>
              <w:spacing w:line="360" w:lineRule="auto"/>
              <w:jc w:val="center"/>
              <w:rPr>
                <w:b/>
                <w:bCs/>
                <w:color w:val="000000" w:themeColor="text1"/>
                <w:lang w:eastAsia="es-EC"/>
              </w:rPr>
            </w:pPr>
            <w:r w:rsidRPr="00B04203">
              <w:rPr>
                <w:b/>
                <w:bCs/>
                <w:color w:val="000000" w:themeColor="text1"/>
                <w:lang w:eastAsia="es-EC"/>
              </w:rPr>
              <w:t>Salario por hora (</w:t>
            </w:r>
            <w:r w:rsidR="003974C2" w:rsidRPr="00B04203">
              <w:rPr>
                <w:b/>
                <w:bCs/>
                <w:color w:val="000000" w:themeColor="text1"/>
                <w:lang w:eastAsia="es-EC"/>
              </w:rPr>
              <w:t>U</w:t>
            </w:r>
            <w:r w:rsidR="003974C2" w:rsidRPr="00B04203">
              <w:rPr>
                <w:color w:val="000000" w:themeColor="text1"/>
                <w:lang w:eastAsia="es-EC"/>
              </w:rPr>
              <w:t>S$</w:t>
            </w:r>
            <w:r w:rsidRPr="00B04203">
              <w:rPr>
                <w:b/>
                <w:bCs/>
                <w:color w:val="000000" w:themeColor="text1"/>
                <w:lang w:eastAsia="es-EC"/>
              </w:rPr>
              <w:t>)</w:t>
            </w:r>
          </w:p>
        </w:tc>
      </w:tr>
      <w:tr w:rsidR="00B04203" w:rsidRPr="00B04203" w14:paraId="0B4167D9" w14:textId="77777777" w:rsidTr="00ED390B">
        <w:trPr>
          <w:jc w:val="center"/>
        </w:trPr>
        <w:tc>
          <w:tcPr>
            <w:tcW w:w="2589" w:type="dxa"/>
          </w:tcPr>
          <w:p w14:paraId="34F6BB9F" w14:textId="2F13C7BF" w:rsidR="0075749A" w:rsidRPr="00B04203" w:rsidRDefault="0075749A" w:rsidP="00234108">
            <w:pPr>
              <w:spacing w:line="360" w:lineRule="auto"/>
              <w:jc w:val="center"/>
              <w:rPr>
                <w:color w:val="000000" w:themeColor="text1"/>
                <w:lang w:eastAsia="es-EC"/>
              </w:rPr>
            </w:pPr>
            <w:r w:rsidRPr="00B04203">
              <w:rPr>
                <w:color w:val="000000" w:themeColor="text1"/>
                <w:lang w:eastAsia="es-EC"/>
              </w:rPr>
              <w:t>Auxiliar de limpieza</w:t>
            </w:r>
          </w:p>
        </w:tc>
        <w:tc>
          <w:tcPr>
            <w:tcW w:w="2415" w:type="dxa"/>
          </w:tcPr>
          <w:p w14:paraId="78889BA0" w14:textId="593BE9E6" w:rsidR="0075749A" w:rsidRPr="00B04203" w:rsidRDefault="0075749A" w:rsidP="00234108">
            <w:pPr>
              <w:spacing w:line="360" w:lineRule="auto"/>
              <w:jc w:val="center"/>
              <w:rPr>
                <w:color w:val="000000" w:themeColor="text1"/>
                <w:lang w:eastAsia="es-EC"/>
              </w:rPr>
            </w:pPr>
            <w:r w:rsidRPr="00B04203">
              <w:rPr>
                <w:color w:val="000000" w:themeColor="text1"/>
                <w:lang w:eastAsia="es-EC"/>
              </w:rPr>
              <w:t>$ 2,94</w:t>
            </w:r>
          </w:p>
        </w:tc>
      </w:tr>
      <w:tr w:rsidR="00B04203" w:rsidRPr="00B04203" w14:paraId="55FE460F" w14:textId="77777777" w:rsidTr="00ED390B">
        <w:trPr>
          <w:jc w:val="center"/>
        </w:trPr>
        <w:tc>
          <w:tcPr>
            <w:tcW w:w="2589" w:type="dxa"/>
          </w:tcPr>
          <w:p w14:paraId="67399884" w14:textId="24E2AF19" w:rsidR="0075749A" w:rsidRPr="00B04203" w:rsidRDefault="0075749A" w:rsidP="00234108">
            <w:pPr>
              <w:spacing w:line="360" w:lineRule="auto"/>
              <w:jc w:val="center"/>
              <w:rPr>
                <w:color w:val="000000" w:themeColor="text1"/>
                <w:lang w:eastAsia="es-EC"/>
              </w:rPr>
            </w:pPr>
            <w:r w:rsidRPr="00B04203">
              <w:rPr>
                <w:color w:val="000000" w:themeColor="text1"/>
                <w:lang w:eastAsia="es-EC"/>
              </w:rPr>
              <w:t>Técnico de mantenimiento</w:t>
            </w:r>
          </w:p>
        </w:tc>
        <w:tc>
          <w:tcPr>
            <w:tcW w:w="2415" w:type="dxa"/>
          </w:tcPr>
          <w:p w14:paraId="279CF1FF" w14:textId="19305073" w:rsidR="0075749A" w:rsidRPr="00B04203" w:rsidRDefault="0075749A" w:rsidP="00234108">
            <w:pPr>
              <w:spacing w:line="360" w:lineRule="auto"/>
              <w:jc w:val="center"/>
              <w:rPr>
                <w:color w:val="000000" w:themeColor="text1"/>
                <w:lang w:eastAsia="es-EC"/>
              </w:rPr>
            </w:pPr>
            <w:r w:rsidRPr="00B04203">
              <w:rPr>
                <w:color w:val="000000" w:themeColor="text1"/>
                <w:lang w:eastAsia="es-EC"/>
              </w:rPr>
              <w:t>$ 3,75</w:t>
            </w:r>
          </w:p>
        </w:tc>
      </w:tr>
    </w:tbl>
    <w:p w14:paraId="0E366B3D" w14:textId="1E759E74" w:rsidR="002F43ED" w:rsidRPr="00B04203" w:rsidRDefault="00ED390B" w:rsidP="00234108">
      <w:pPr>
        <w:spacing w:line="360" w:lineRule="auto"/>
        <w:jc w:val="center"/>
        <w:rPr>
          <w:i/>
          <w:iCs/>
          <w:color w:val="000000" w:themeColor="text1"/>
          <w:lang w:eastAsia="es-EC"/>
        </w:rPr>
      </w:pPr>
      <w:r w:rsidRPr="00B04203">
        <w:rPr>
          <w:i/>
          <w:iCs/>
          <w:color w:val="000000" w:themeColor="text1"/>
          <w:lang w:eastAsia="es-EC"/>
        </w:rPr>
        <w:t>Fuente: Elaboración Propia (2025)</w:t>
      </w:r>
    </w:p>
    <w:p w14:paraId="19784BB0" w14:textId="77777777" w:rsidR="00515153" w:rsidRPr="00B04203" w:rsidRDefault="00515153" w:rsidP="00234108">
      <w:pPr>
        <w:spacing w:line="360" w:lineRule="auto"/>
        <w:rPr>
          <w:rFonts w:eastAsiaTheme="majorEastAsia" w:cstheme="majorBidi"/>
          <w:b/>
          <w:bCs/>
          <w:color w:val="000000" w:themeColor="text1"/>
          <w:lang w:eastAsia="es-EC"/>
        </w:rPr>
      </w:pPr>
      <w:r w:rsidRPr="00B04203">
        <w:rPr>
          <w:color w:val="000000" w:themeColor="text1"/>
          <w:lang w:eastAsia="es-EC"/>
        </w:rPr>
        <w:br w:type="page"/>
      </w:r>
    </w:p>
    <w:p w14:paraId="0596EFC8" w14:textId="33932589" w:rsidR="00ED390B" w:rsidRPr="00B04203" w:rsidRDefault="00ED390B" w:rsidP="00234108">
      <w:pPr>
        <w:pStyle w:val="Ttulo3"/>
        <w:spacing w:line="360" w:lineRule="auto"/>
        <w:rPr>
          <w:lang w:eastAsia="es-EC"/>
        </w:rPr>
      </w:pPr>
      <w:bookmarkStart w:id="112" w:name="_Toc210055744"/>
      <w:r w:rsidRPr="00B04203">
        <w:rPr>
          <w:lang w:eastAsia="es-EC"/>
        </w:rPr>
        <w:lastRenderedPageBreak/>
        <w:t>Prestadores Externos</w:t>
      </w:r>
      <w:r w:rsidR="00B21544">
        <w:rPr>
          <w:lang w:eastAsia="es-EC"/>
        </w:rPr>
        <w:t>:</w:t>
      </w:r>
      <w:bookmarkEnd w:id="112"/>
      <w:r w:rsidRPr="00B04203">
        <w:rPr>
          <w:lang w:eastAsia="es-EC"/>
        </w:rPr>
        <w:t xml:space="preserve"> </w:t>
      </w:r>
    </w:p>
    <w:p w14:paraId="10121859" w14:textId="77777777" w:rsidR="00ED390B" w:rsidRPr="00B04203" w:rsidRDefault="00ED390B" w:rsidP="00234108">
      <w:pPr>
        <w:spacing w:line="360" w:lineRule="auto"/>
        <w:rPr>
          <w:color w:val="000000" w:themeColor="text1"/>
          <w:lang w:eastAsia="es-EC"/>
        </w:rPr>
      </w:pPr>
    </w:p>
    <w:p w14:paraId="30BCA93B" w14:textId="4E3BA0FF" w:rsidR="004978EB" w:rsidRPr="00B04203" w:rsidRDefault="004978EB" w:rsidP="00234108">
      <w:pPr>
        <w:pStyle w:val="Epgrafe"/>
        <w:spacing w:line="360" w:lineRule="auto"/>
        <w:jc w:val="center"/>
        <w:rPr>
          <w:color w:val="000000" w:themeColor="text1"/>
          <w:sz w:val="24"/>
          <w:szCs w:val="24"/>
          <w:lang w:eastAsia="es-EC"/>
        </w:rPr>
      </w:pPr>
      <w:bookmarkStart w:id="113" w:name="_Toc205999543"/>
      <w:r w:rsidRPr="00B04203">
        <w:rPr>
          <w:color w:val="000000" w:themeColor="text1"/>
          <w:sz w:val="24"/>
          <w:szCs w:val="24"/>
        </w:rPr>
        <w:t xml:space="preserve">Tabla </w:t>
      </w:r>
      <w:r w:rsidRPr="00B04203">
        <w:rPr>
          <w:color w:val="000000" w:themeColor="text1"/>
          <w:sz w:val="24"/>
          <w:szCs w:val="24"/>
        </w:rPr>
        <w:fldChar w:fldCharType="begin"/>
      </w:r>
      <w:r w:rsidRPr="00B04203">
        <w:rPr>
          <w:color w:val="000000" w:themeColor="text1"/>
          <w:sz w:val="24"/>
          <w:szCs w:val="24"/>
        </w:rPr>
        <w:instrText xml:space="preserve"> SEQ Tabla \* ARABIC </w:instrText>
      </w:r>
      <w:r w:rsidRPr="00B04203">
        <w:rPr>
          <w:color w:val="000000" w:themeColor="text1"/>
          <w:sz w:val="24"/>
          <w:szCs w:val="24"/>
        </w:rPr>
        <w:fldChar w:fldCharType="separate"/>
      </w:r>
      <w:r w:rsidR="006143C3">
        <w:rPr>
          <w:noProof/>
          <w:color w:val="000000" w:themeColor="text1"/>
          <w:sz w:val="24"/>
          <w:szCs w:val="24"/>
        </w:rPr>
        <w:t>9</w:t>
      </w:r>
      <w:r w:rsidRPr="00B04203">
        <w:rPr>
          <w:color w:val="000000" w:themeColor="text1"/>
          <w:sz w:val="24"/>
          <w:szCs w:val="24"/>
        </w:rPr>
        <w:fldChar w:fldCharType="end"/>
      </w:r>
      <w:r w:rsidRPr="00B04203">
        <w:rPr>
          <w:color w:val="000000" w:themeColor="text1"/>
          <w:sz w:val="24"/>
          <w:szCs w:val="24"/>
        </w:rPr>
        <w:t xml:space="preserve">. </w:t>
      </w:r>
      <w:r w:rsidRPr="00B04203">
        <w:rPr>
          <w:b/>
          <w:bCs/>
          <w:color w:val="000000" w:themeColor="text1"/>
          <w:sz w:val="24"/>
          <w:szCs w:val="24"/>
        </w:rPr>
        <w:t>Prestadores externos</w:t>
      </w:r>
      <w:bookmarkEnd w:id="113"/>
    </w:p>
    <w:tbl>
      <w:tblPr>
        <w:tblStyle w:val="Tablaconcuadrcula"/>
        <w:tblW w:w="0" w:type="auto"/>
        <w:jc w:val="center"/>
        <w:tblLook w:val="04A0" w:firstRow="1" w:lastRow="0" w:firstColumn="1" w:lastColumn="0" w:noHBand="0" w:noVBand="1"/>
      </w:tblPr>
      <w:tblGrid>
        <w:gridCol w:w="2589"/>
        <w:gridCol w:w="2415"/>
      </w:tblGrid>
      <w:tr w:rsidR="00B04203" w:rsidRPr="00B04203" w14:paraId="785A9D71" w14:textId="77777777" w:rsidTr="00ED390B">
        <w:trPr>
          <w:jc w:val="center"/>
        </w:trPr>
        <w:tc>
          <w:tcPr>
            <w:tcW w:w="2589" w:type="dxa"/>
          </w:tcPr>
          <w:p w14:paraId="15786D03" w14:textId="2EBBFA96" w:rsidR="0075749A" w:rsidRPr="00B04203" w:rsidRDefault="0075749A" w:rsidP="00234108">
            <w:pPr>
              <w:spacing w:line="360" w:lineRule="auto"/>
              <w:jc w:val="center"/>
              <w:rPr>
                <w:b/>
                <w:bCs/>
                <w:color w:val="000000" w:themeColor="text1"/>
                <w:lang w:eastAsia="es-EC"/>
              </w:rPr>
            </w:pPr>
            <w:r w:rsidRPr="00B04203">
              <w:rPr>
                <w:b/>
                <w:bCs/>
                <w:color w:val="000000" w:themeColor="text1"/>
                <w:lang w:eastAsia="es-EC"/>
              </w:rPr>
              <w:t>Prestadores externos</w:t>
            </w:r>
          </w:p>
        </w:tc>
        <w:tc>
          <w:tcPr>
            <w:tcW w:w="2415" w:type="dxa"/>
          </w:tcPr>
          <w:p w14:paraId="47FAB766" w14:textId="3475F949" w:rsidR="0075749A" w:rsidRPr="00B04203" w:rsidRDefault="0075749A" w:rsidP="00234108">
            <w:pPr>
              <w:spacing w:line="360" w:lineRule="auto"/>
              <w:jc w:val="center"/>
              <w:rPr>
                <w:b/>
                <w:bCs/>
                <w:color w:val="000000" w:themeColor="text1"/>
                <w:lang w:eastAsia="es-EC"/>
              </w:rPr>
            </w:pPr>
            <w:r w:rsidRPr="00B04203">
              <w:rPr>
                <w:b/>
                <w:bCs/>
                <w:color w:val="000000" w:themeColor="text1"/>
                <w:lang w:eastAsia="es-EC"/>
              </w:rPr>
              <w:t xml:space="preserve">Sueldo mensual  </w:t>
            </w:r>
            <w:r w:rsidR="003974C2" w:rsidRPr="00B04203">
              <w:rPr>
                <w:b/>
                <w:bCs/>
                <w:color w:val="000000" w:themeColor="text1"/>
                <w:lang w:eastAsia="es-EC"/>
              </w:rPr>
              <w:t>(U</w:t>
            </w:r>
            <w:r w:rsidR="003974C2" w:rsidRPr="00B04203">
              <w:rPr>
                <w:color w:val="000000" w:themeColor="text1"/>
                <w:lang w:eastAsia="es-EC"/>
              </w:rPr>
              <w:t>S$)</w:t>
            </w:r>
          </w:p>
        </w:tc>
      </w:tr>
      <w:tr w:rsidR="00B04203" w:rsidRPr="00B04203" w14:paraId="474257DB" w14:textId="77777777" w:rsidTr="00ED390B">
        <w:trPr>
          <w:jc w:val="center"/>
        </w:trPr>
        <w:tc>
          <w:tcPr>
            <w:tcW w:w="2589" w:type="dxa"/>
          </w:tcPr>
          <w:p w14:paraId="4756ECA4" w14:textId="7A4C8E31" w:rsidR="0075749A" w:rsidRPr="00B04203" w:rsidRDefault="0075749A" w:rsidP="00234108">
            <w:pPr>
              <w:spacing w:line="360" w:lineRule="auto"/>
              <w:jc w:val="center"/>
              <w:rPr>
                <w:color w:val="000000" w:themeColor="text1"/>
                <w:lang w:eastAsia="es-EC"/>
              </w:rPr>
            </w:pPr>
            <w:r w:rsidRPr="00B04203">
              <w:rPr>
                <w:color w:val="000000" w:themeColor="text1"/>
                <w:lang w:eastAsia="es-EC"/>
              </w:rPr>
              <w:t>Asistente de marketing</w:t>
            </w:r>
          </w:p>
        </w:tc>
        <w:tc>
          <w:tcPr>
            <w:tcW w:w="2415" w:type="dxa"/>
          </w:tcPr>
          <w:p w14:paraId="6CC11B54" w14:textId="219E0450" w:rsidR="0075749A" w:rsidRPr="00B04203" w:rsidRDefault="0075749A" w:rsidP="00234108">
            <w:pPr>
              <w:spacing w:line="360" w:lineRule="auto"/>
              <w:jc w:val="center"/>
              <w:rPr>
                <w:color w:val="000000" w:themeColor="text1"/>
                <w:lang w:eastAsia="es-EC"/>
              </w:rPr>
            </w:pPr>
            <w:r w:rsidRPr="00B04203">
              <w:rPr>
                <w:color w:val="000000" w:themeColor="text1"/>
                <w:lang w:eastAsia="es-EC"/>
              </w:rPr>
              <w:t>$ 224,00</w:t>
            </w:r>
          </w:p>
        </w:tc>
      </w:tr>
      <w:tr w:rsidR="00B04203" w:rsidRPr="00B04203" w14:paraId="0AFFD678" w14:textId="77777777" w:rsidTr="00ED390B">
        <w:trPr>
          <w:jc w:val="center"/>
        </w:trPr>
        <w:tc>
          <w:tcPr>
            <w:tcW w:w="2589" w:type="dxa"/>
          </w:tcPr>
          <w:p w14:paraId="57314D97" w14:textId="2A8A7826" w:rsidR="0075749A" w:rsidRPr="00B04203" w:rsidRDefault="0075749A" w:rsidP="00234108">
            <w:pPr>
              <w:spacing w:line="360" w:lineRule="auto"/>
              <w:jc w:val="center"/>
              <w:rPr>
                <w:color w:val="000000" w:themeColor="text1"/>
                <w:lang w:eastAsia="es-EC"/>
              </w:rPr>
            </w:pPr>
            <w:r w:rsidRPr="00B04203">
              <w:rPr>
                <w:color w:val="000000" w:themeColor="text1"/>
                <w:lang w:eastAsia="es-EC"/>
              </w:rPr>
              <w:t>Asistente contable</w:t>
            </w:r>
          </w:p>
        </w:tc>
        <w:tc>
          <w:tcPr>
            <w:tcW w:w="2415" w:type="dxa"/>
          </w:tcPr>
          <w:p w14:paraId="197A7C50" w14:textId="31300E3C" w:rsidR="00ED390B" w:rsidRPr="00B04203" w:rsidRDefault="0075749A" w:rsidP="00234108">
            <w:pPr>
              <w:tabs>
                <w:tab w:val="left" w:pos="1406"/>
              </w:tabs>
              <w:spacing w:line="360" w:lineRule="auto"/>
              <w:jc w:val="center"/>
              <w:rPr>
                <w:color w:val="000000" w:themeColor="text1"/>
                <w:lang w:eastAsia="es-EC"/>
              </w:rPr>
            </w:pPr>
            <w:r w:rsidRPr="00B04203">
              <w:rPr>
                <w:color w:val="000000" w:themeColor="text1"/>
                <w:lang w:eastAsia="es-EC"/>
              </w:rPr>
              <w:t>$ 40,00</w:t>
            </w:r>
          </w:p>
        </w:tc>
      </w:tr>
      <w:tr w:rsidR="00B04203" w:rsidRPr="00B04203" w14:paraId="719284B3" w14:textId="77777777" w:rsidTr="00ED390B">
        <w:trPr>
          <w:jc w:val="center"/>
        </w:trPr>
        <w:tc>
          <w:tcPr>
            <w:tcW w:w="2589" w:type="dxa"/>
          </w:tcPr>
          <w:p w14:paraId="701FBC53" w14:textId="78FC1761" w:rsidR="00ED390B" w:rsidRPr="00B04203" w:rsidRDefault="00ED390B" w:rsidP="00234108">
            <w:pPr>
              <w:spacing w:line="360" w:lineRule="auto"/>
              <w:jc w:val="center"/>
              <w:rPr>
                <w:color w:val="000000" w:themeColor="text1"/>
                <w:lang w:eastAsia="es-EC"/>
              </w:rPr>
            </w:pPr>
            <w:r w:rsidRPr="00B04203">
              <w:rPr>
                <w:color w:val="000000" w:themeColor="text1"/>
                <w:lang w:eastAsia="es-EC"/>
              </w:rPr>
              <w:t>Servicio de Internet</w:t>
            </w:r>
          </w:p>
        </w:tc>
        <w:tc>
          <w:tcPr>
            <w:tcW w:w="2415" w:type="dxa"/>
          </w:tcPr>
          <w:p w14:paraId="0C88A79A" w14:textId="610A3F07" w:rsidR="00ED390B" w:rsidRPr="00B04203" w:rsidRDefault="00ED390B" w:rsidP="00234108">
            <w:pPr>
              <w:tabs>
                <w:tab w:val="left" w:pos="1406"/>
              </w:tabs>
              <w:spacing w:line="360" w:lineRule="auto"/>
              <w:jc w:val="center"/>
              <w:rPr>
                <w:color w:val="000000" w:themeColor="text1"/>
                <w:lang w:eastAsia="es-EC"/>
              </w:rPr>
            </w:pPr>
            <w:r w:rsidRPr="00B04203">
              <w:rPr>
                <w:color w:val="000000" w:themeColor="text1"/>
                <w:lang w:eastAsia="es-EC"/>
              </w:rPr>
              <w:t xml:space="preserve">$ </w:t>
            </w:r>
            <w:r w:rsidR="001A038C" w:rsidRPr="00B04203">
              <w:rPr>
                <w:color w:val="000000" w:themeColor="text1"/>
                <w:lang w:eastAsia="es-EC"/>
              </w:rPr>
              <w:t>51,75</w:t>
            </w:r>
          </w:p>
        </w:tc>
      </w:tr>
      <w:tr w:rsidR="00B04203" w:rsidRPr="00B04203" w14:paraId="7B3408EC" w14:textId="77777777" w:rsidTr="00ED390B">
        <w:trPr>
          <w:jc w:val="center"/>
        </w:trPr>
        <w:tc>
          <w:tcPr>
            <w:tcW w:w="2589" w:type="dxa"/>
          </w:tcPr>
          <w:p w14:paraId="1CF9CB5A" w14:textId="48AE2A8D" w:rsidR="00ED390B" w:rsidRPr="00B04203" w:rsidRDefault="00ED390B" w:rsidP="00234108">
            <w:pPr>
              <w:spacing w:line="360" w:lineRule="auto"/>
              <w:jc w:val="center"/>
              <w:rPr>
                <w:color w:val="000000" w:themeColor="text1"/>
                <w:lang w:eastAsia="es-EC"/>
              </w:rPr>
            </w:pPr>
            <w:r w:rsidRPr="00B04203">
              <w:rPr>
                <w:color w:val="000000" w:themeColor="text1"/>
                <w:lang w:eastAsia="es-EC"/>
              </w:rPr>
              <w:t>Servicio de Tv por cable</w:t>
            </w:r>
          </w:p>
        </w:tc>
        <w:tc>
          <w:tcPr>
            <w:tcW w:w="2415" w:type="dxa"/>
          </w:tcPr>
          <w:p w14:paraId="35FB0D25" w14:textId="7614FDEB" w:rsidR="00ED390B" w:rsidRPr="00B04203" w:rsidRDefault="00ED390B" w:rsidP="00234108">
            <w:pPr>
              <w:tabs>
                <w:tab w:val="left" w:pos="1406"/>
              </w:tabs>
              <w:spacing w:line="360" w:lineRule="auto"/>
              <w:jc w:val="center"/>
              <w:rPr>
                <w:color w:val="000000" w:themeColor="text1"/>
                <w:lang w:eastAsia="es-EC"/>
              </w:rPr>
            </w:pPr>
            <w:r w:rsidRPr="00B04203">
              <w:rPr>
                <w:color w:val="000000" w:themeColor="text1"/>
                <w:lang w:eastAsia="es-EC"/>
              </w:rPr>
              <w:t>$ 40,00</w:t>
            </w:r>
          </w:p>
        </w:tc>
      </w:tr>
      <w:tr w:rsidR="00B04203" w:rsidRPr="00B04203" w14:paraId="1F3FA917" w14:textId="77777777" w:rsidTr="00ED390B">
        <w:trPr>
          <w:jc w:val="center"/>
        </w:trPr>
        <w:tc>
          <w:tcPr>
            <w:tcW w:w="2589" w:type="dxa"/>
          </w:tcPr>
          <w:p w14:paraId="164746B0" w14:textId="1D301183" w:rsidR="00ED390B" w:rsidRPr="00B04203" w:rsidRDefault="00ED390B" w:rsidP="00234108">
            <w:pPr>
              <w:spacing w:line="360" w:lineRule="auto"/>
              <w:jc w:val="center"/>
              <w:rPr>
                <w:color w:val="000000" w:themeColor="text1"/>
                <w:lang w:eastAsia="es-EC"/>
              </w:rPr>
            </w:pPr>
            <w:r w:rsidRPr="00B04203">
              <w:rPr>
                <w:color w:val="000000" w:themeColor="text1"/>
                <w:lang w:eastAsia="es-EC"/>
              </w:rPr>
              <w:t>Total</w:t>
            </w:r>
          </w:p>
        </w:tc>
        <w:tc>
          <w:tcPr>
            <w:tcW w:w="2415" w:type="dxa"/>
          </w:tcPr>
          <w:p w14:paraId="476F98A4" w14:textId="40878873" w:rsidR="00ED390B" w:rsidRPr="00B04203" w:rsidRDefault="001A038C" w:rsidP="00234108">
            <w:pPr>
              <w:tabs>
                <w:tab w:val="left" w:pos="1406"/>
              </w:tabs>
              <w:spacing w:line="360" w:lineRule="auto"/>
              <w:jc w:val="center"/>
              <w:rPr>
                <w:color w:val="000000" w:themeColor="text1"/>
                <w:lang w:eastAsia="es-EC"/>
              </w:rPr>
            </w:pPr>
            <w:r w:rsidRPr="00B04203">
              <w:rPr>
                <w:color w:val="000000" w:themeColor="text1"/>
                <w:lang w:eastAsia="es-EC"/>
              </w:rPr>
              <w:t>$ 355,75</w:t>
            </w:r>
          </w:p>
        </w:tc>
      </w:tr>
    </w:tbl>
    <w:p w14:paraId="50CAF727" w14:textId="213CBF90" w:rsidR="0075749A" w:rsidRPr="00B04203" w:rsidRDefault="00ED390B" w:rsidP="00234108">
      <w:pPr>
        <w:spacing w:line="360" w:lineRule="auto"/>
        <w:jc w:val="center"/>
        <w:rPr>
          <w:color w:val="000000" w:themeColor="text1"/>
          <w:lang w:eastAsia="es-EC"/>
        </w:rPr>
      </w:pPr>
      <w:r w:rsidRPr="00B04203">
        <w:rPr>
          <w:i/>
          <w:iCs/>
          <w:color w:val="000000" w:themeColor="text1"/>
          <w:lang w:eastAsia="es-EC"/>
        </w:rPr>
        <w:t>Fuente: Elaboración Propia (2025)</w:t>
      </w:r>
    </w:p>
    <w:p w14:paraId="533B886E" w14:textId="77777777" w:rsidR="0075749A" w:rsidRPr="00B04203" w:rsidRDefault="0075749A" w:rsidP="00234108">
      <w:pPr>
        <w:spacing w:line="360" w:lineRule="auto"/>
        <w:rPr>
          <w:color w:val="000000" w:themeColor="text1"/>
          <w:lang w:eastAsia="es-EC"/>
        </w:rPr>
      </w:pPr>
    </w:p>
    <w:p w14:paraId="1A20274F" w14:textId="7D9D8F0B" w:rsidR="00980F3D" w:rsidRPr="00B04203" w:rsidRDefault="00053953" w:rsidP="00234108">
      <w:pPr>
        <w:pStyle w:val="Ttulo3"/>
        <w:spacing w:line="360" w:lineRule="auto"/>
      </w:pPr>
      <w:bookmarkStart w:id="114" w:name="_Toc210055745"/>
      <w:r w:rsidRPr="00B04203">
        <w:t>Servicios básicos</w:t>
      </w:r>
      <w:r w:rsidR="00B21544">
        <w:t>:</w:t>
      </w:r>
      <w:bookmarkEnd w:id="114"/>
    </w:p>
    <w:p w14:paraId="40594F98" w14:textId="77777777" w:rsidR="00714494" w:rsidRPr="00B04203" w:rsidRDefault="00714494" w:rsidP="00234108">
      <w:pPr>
        <w:spacing w:line="360" w:lineRule="auto"/>
        <w:rPr>
          <w:color w:val="000000" w:themeColor="text1"/>
          <w:lang w:eastAsia="es-EC"/>
        </w:rPr>
      </w:pPr>
    </w:p>
    <w:p w14:paraId="59FA1147" w14:textId="05D5A645" w:rsidR="00E31058" w:rsidRPr="00B04203" w:rsidRDefault="00053953" w:rsidP="00234108">
      <w:pPr>
        <w:spacing w:line="360" w:lineRule="auto"/>
        <w:jc w:val="both"/>
        <w:rPr>
          <w:color w:val="000000" w:themeColor="text1"/>
        </w:rPr>
      </w:pPr>
      <w:r w:rsidRPr="00B04203">
        <w:rPr>
          <w:color w:val="000000" w:themeColor="text1"/>
          <w:lang w:eastAsia="es-EC"/>
        </w:rPr>
        <w:t>Para el cálculo de los costos de</w:t>
      </w:r>
      <w:r w:rsidR="00E31058" w:rsidRPr="00B04203">
        <w:rPr>
          <w:color w:val="000000" w:themeColor="text1"/>
          <w:lang w:eastAsia="es-EC"/>
        </w:rPr>
        <w:t>l</w:t>
      </w:r>
      <w:r w:rsidRPr="00B04203">
        <w:rPr>
          <w:color w:val="000000" w:themeColor="text1"/>
          <w:lang w:eastAsia="es-EC"/>
        </w:rPr>
        <w:t xml:space="preserve"> servicio</w:t>
      </w:r>
      <w:r w:rsidR="00E31058" w:rsidRPr="00B04203">
        <w:rPr>
          <w:color w:val="000000" w:themeColor="text1"/>
          <w:lang w:eastAsia="es-EC"/>
        </w:rPr>
        <w:t xml:space="preserve"> de energía eléctrica </w:t>
      </w:r>
      <w:r w:rsidRPr="00B04203">
        <w:rPr>
          <w:color w:val="000000" w:themeColor="text1"/>
          <w:lang w:eastAsia="es-EC"/>
        </w:rPr>
        <w:t>se considerará</w:t>
      </w:r>
      <w:r w:rsidR="00E31058" w:rsidRPr="00B04203">
        <w:rPr>
          <w:color w:val="000000" w:themeColor="text1"/>
          <w:lang w:eastAsia="es-EC"/>
        </w:rPr>
        <w:t>n</w:t>
      </w:r>
      <w:r w:rsidRPr="00B04203">
        <w:rPr>
          <w:color w:val="000000" w:themeColor="text1"/>
          <w:lang w:eastAsia="es-EC"/>
        </w:rPr>
        <w:t xml:space="preserve"> </w:t>
      </w:r>
      <w:r w:rsidR="00E31058" w:rsidRPr="00B04203">
        <w:rPr>
          <w:color w:val="000000" w:themeColor="text1"/>
          <w:lang w:eastAsia="es-EC"/>
        </w:rPr>
        <w:t>luminarias</w:t>
      </w:r>
      <w:r w:rsidR="005D030C" w:rsidRPr="00B04203">
        <w:rPr>
          <w:color w:val="000000" w:themeColor="text1"/>
          <w:lang w:eastAsia="es-EC"/>
        </w:rPr>
        <w:t xml:space="preserve"> propuestas en el diseño arquitectónico</w:t>
      </w:r>
      <w:r w:rsidR="00E31058" w:rsidRPr="00B04203">
        <w:rPr>
          <w:color w:val="000000" w:themeColor="text1"/>
          <w:lang w:eastAsia="es-EC"/>
        </w:rPr>
        <w:t xml:space="preserve"> y equipos en las suites además de áreas comunes.</w:t>
      </w:r>
      <w:r w:rsidR="00714494" w:rsidRPr="00B04203">
        <w:rPr>
          <w:color w:val="000000" w:themeColor="text1"/>
          <w:lang w:eastAsia="es-EC"/>
        </w:rPr>
        <w:t xml:space="preserve"> </w:t>
      </w:r>
      <w:r w:rsidR="00E31058" w:rsidRPr="00B04203">
        <w:rPr>
          <w:color w:val="000000" w:themeColor="text1"/>
        </w:rPr>
        <w:t>Este cálculo asume una</w:t>
      </w:r>
      <w:r w:rsidR="00E31058" w:rsidRPr="00B04203">
        <w:rPr>
          <w:rStyle w:val="apple-converted-space"/>
          <w:color w:val="000000" w:themeColor="text1"/>
        </w:rPr>
        <w:t> </w:t>
      </w:r>
      <w:r w:rsidR="00E31058" w:rsidRPr="00B21544">
        <w:rPr>
          <w:rStyle w:val="Textoennegrita"/>
          <w:b w:val="0"/>
          <w:bCs w:val="0"/>
          <w:color w:val="000000" w:themeColor="text1"/>
        </w:rPr>
        <w:t>ocupación del 50%</w:t>
      </w:r>
      <w:r w:rsidR="00E31058" w:rsidRPr="00B21544">
        <w:rPr>
          <w:b/>
          <w:bCs/>
          <w:color w:val="000000" w:themeColor="text1"/>
        </w:rPr>
        <w:t>,</w:t>
      </w:r>
      <w:r w:rsidR="005D030C" w:rsidRPr="00B04203">
        <w:rPr>
          <w:color w:val="000000" w:themeColor="text1"/>
        </w:rPr>
        <w:t xml:space="preserve"> es decir 2 suites durante todo el mes,</w:t>
      </w:r>
      <w:r w:rsidR="00E31058" w:rsidRPr="00B04203">
        <w:rPr>
          <w:color w:val="000000" w:themeColor="text1"/>
        </w:rPr>
        <w:t xml:space="preserve"> uso promedio razonable de todos los equipos</w:t>
      </w:r>
      <w:r w:rsidR="005D030C" w:rsidRPr="00B04203">
        <w:rPr>
          <w:color w:val="000000" w:themeColor="text1"/>
        </w:rPr>
        <w:t xml:space="preserve"> </w:t>
      </w:r>
      <w:r w:rsidR="00E31058" w:rsidRPr="00B04203">
        <w:rPr>
          <w:color w:val="000000" w:themeColor="text1"/>
        </w:rPr>
        <w:t>y una</w:t>
      </w:r>
      <w:r w:rsidR="00E31058" w:rsidRPr="00B04203">
        <w:rPr>
          <w:rStyle w:val="apple-converted-space"/>
          <w:color w:val="000000" w:themeColor="text1"/>
        </w:rPr>
        <w:t> </w:t>
      </w:r>
      <w:r w:rsidR="00E31058" w:rsidRPr="00B21544">
        <w:rPr>
          <w:rStyle w:val="Textoennegrita"/>
          <w:b w:val="0"/>
          <w:bCs w:val="0"/>
          <w:color w:val="000000" w:themeColor="text1"/>
        </w:rPr>
        <w:t xml:space="preserve">tarifa eléctrica comercial de </w:t>
      </w:r>
      <w:r w:rsidR="003974C2" w:rsidRPr="00B21544">
        <w:rPr>
          <w:rStyle w:val="Textoennegrita"/>
          <w:b w:val="0"/>
          <w:bCs w:val="0"/>
          <w:color w:val="000000" w:themeColor="text1"/>
        </w:rPr>
        <w:t>US</w:t>
      </w:r>
      <w:r w:rsidR="00E31058" w:rsidRPr="00B21544">
        <w:rPr>
          <w:rStyle w:val="Textoennegrita"/>
          <w:b w:val="0"/>
          <w:bCs w:val="0"/>
          <w:color w:val="000000" w:themeColor="text1"/>
        </w:rPr>
        <w:t>$0.11</w:t>
      </w:r>
      <w:r w:rsidR="00E31058" w:rsidRPr="00B04203">
        <w:rPr>
          <w:rStyle w:val="Textoennegrita"/>
          <w:color w:val="000000" w:themeColor="text1"/>
        </w:rPr>
        <w:t>/kWh</w:t>
      </w:r>
      <w:r w:rsidR="00E31058" w:rsidRPr="00B04203">
        <w:rPr>
          <w:color w:val="000000" w:themeColor="text1"/>
        </w:rPr>
        <w:t>.</w:t>
      </w:r>
    </w:p>
    <w:p w14:paraId="215D29A0" w14:textId="77777777" w:rsidR="004978EB" w:rsidRPr="00B04203" w:rsidRDefault="004978EB" w:rsidP="00234108">
      <w:pPr>
        <w:spacing w:line="360" w:lineRule="auto"/>
        <w:jc w:val="both"/>
        <w:rPr>
          <w:color w:val="000000" w:themeColor="text1"/>
        </w:rPr>
      </w:pPr>
    </w:p>
    <w:p w14:paraId="7ADC609D" w14:textId="77777777" w:rsidR="004978EB" w:rsidRPr="00B04203" w:rsidRDefault="004978EB" w:rsidP="00234108">
      <w:pPr>
        <w:spacing w:line="360" w:lineRule="auto"/>
        <w:jc w:val="both"/>
        <w:rPr>
          <w:color w:val="000000" w:themeColor="text1"/>
        </w:rPr>
      </w:pPr>
    </w:p>
    <w:p w14:paraId="419C65E2" w14:textId="4D587440" w:rsidR="00714494" w:rsidRPr="00B04203" w:rsidRDefault="004978EB" w:rsidP="00234108">
      <w:pPr>
        <w:pStyle w:val="Epgrafe"/>
        <w:spacing w:line="360" w:lineRule="auto"/>
        <w:jc w:val="center"/>
        <w:rPr>
          <w:b/>
          <w:bCs/>
          <w:color w:val="000000" w:themeColor="text1"/>
          <w:sz w:val="24"/>
          <w:szCs w:val="24"/>
          <w:lang w:eastAsia="es-EC"/>
        </w:rPr>
      </w:pPr>
      <w:bookmarkStart w:id="115" w:name="_Toc205999544"/>
      <w:r w:rsidRPr="00B04203">
        <w:rPr>
          <w:color w:val="000000" w:themeColor="text1"/>
          <w:sz w:val="24"/>
          <w:szCs w:val="24"/>
        </w:rPr>
        <w:t xml:space="preserve">Tabla </w:t>
      </w:r>
      <w:r w:rsidRPr="00B04203">
        <w:rPr>
          <w:color w:val="000000" w:themeColor="text1"/>
          <w:sz w:val="24"/>
          <w:szCs w:val="24"/>
        </w:rPr>
        <w:fldChar w:fldCharType="begin"/>
      </w:r>
      <w:r w:rsidRPr="00B04203">
        <w:rPr>
          <w:color w:val="000000" w:themeColor="text1"/>
          <w:sz w:val="24"/>
          <w:szCs w:val="24"/>
        </w:rPr>
        <w:instrText xml:space="preserve"> SEQ Tabla \* ARABIC </w:instrText>
      </w:r>
      <w:r w:rsidRPr="00B04203">
        <w:rPr>
          <w:color w:val="000000" w:themeColor="text1"/>
          <w:sz w:val="24"/>
          <w:szCs w:val="24"/>
        </w:rPr>
        <w:fldChar w:fldCharType="separate"/>
      </w:r>
      <w:r w:rsidR="006143C3">
        <w:rPr>
          <w:noProof/>
          <w:color w:val="000000" w:themeColor="text1"/>
          <w:sz w:val="24"/>
          <w:szCs w:val="24"/>
        </w:rPr>
        <w:t>10</w:t>
      </w:r>
      <w:r w:rsidRPr="00B04203">
        <w:rPr>
          <w:color w:val="000000" w:themeColor="text1"/>
          <w:sz w:val="24"/>
          <w:szCs w:val="24"/>
        </w:rPr>
        <w:fldChar w:fldCharType="end"/>
      </w:r>
      <w:r w:rsidRPr="00B04203">
        <w:rPr>
          <w:color w:val="000000" w:themeColor="text1"/>
          <w:sz w:val="24"/>
          <w:szCs w:val="24"/>
        </w:rPr>
        <w:t>.</w:t>
      </w:r>
      <w:r w:rsidRPr="00B04203">
        <w:rPr>
          <w:b/>
          <w:bCs/>
          <w:color w:val="000000" w:themeColor="text1"/>
          <w:sz w:val="24"/>
          <w:szCs w:val="24"/>
        </w:rPr>
        <w:t xml:space="preserve"> Costo servicio electricidad</w:t>
      </w:r>
      <w:bookmarkEnd w:id="115"/>
    </w:p>
    <w:tbl>
      <w:tblPr>
        <w:tblStyle w:val="Tablaconcuadrcula"/>
        <w:tblW w:w="0" w:type="auto"/>
        <w:tblLook w:val="04A0" w:firstRow="1" w:lastRow="0" w:firstColumn="1" w:lastColumn="0" w:noHBand="0" w:noVBand="1"/>
      </w:tblPr>
      <w:tblGrid>
        <w:gridCol w:w="4455"/>
        <w:gridCol w:w="4455"/>
      </w:tblGrid>
      <w:tr w:rsidR="00B04203" w:rsidRPr="00B04203" w14:paraId="23533D96" w14:textId="77777777">
        <w:tc>
          <w:tcPr>
            <w:tcW w:w="4455" w:type="dxa"/>
          </w:tcPr>
          <w:p w14:paraId="21C52BCF" w14:textId="5C7D7674" w:rsidR="00053953" w:rsidRPr="00B04203" w:rsidRDefault="00053953" w:rsidP="00234108">
            <w:pPr>
              <w:spacing w:before="100" w:beforeAutospacing="1" w:after="100" w:afterAutospacing="1" w:line="360" w:lineRule="auto"/>
              <w:jc w:val="center"/>
              <w:rPr>
                <w:b/>
                <w:color w:val="000000" w:themeColor="text1"/>
              </w:rPr>
            </w:pPr>
            <w:r w:rsidRPr="00B04203">
              <w:rPr>
                <w:b/>
                <w:color w:val="000000" w:themeColor="text1"/>
              </w:rPr>
              <w:t>Área</w:t>
            </w:r>
          </w:p>
        </w:tc>
        <w:tc>
          <w:tcPr>
            <w:tcW w:w="4455" w:type="dxa"/>
          </w:tcPr>
          <w:p w14:paraId="242E67DD" w14:textId="6D4FF333" w:rsidR="00053953" w:rsidRPr="00B04203" w:rsidRDefault="00053953" w:rsidP="00234108">
            <w:pPr>
              <w:spacing w:before="100" w:beforeAutospacing="1" w:after="100" w:afterAutospacing="1" w:line="360" w:lineRule="auto"/>
              <w:jc w:val="center"/>
              <w:rPr>
                <w:b/>
                <w:color w:val="000000" w:themeColor="text1"/>
              </w:rPr>
            </w:pPr>
            <w:r w:rsidRPr="00B04203">
              <w:rPr>
                <w:b/>
                <w:color w:val="000000" w:themeColor="text1"/>
              </w:rPr>
              <w:t>kWh/mes</w:t>
            </w:r>
          </w:p>
        </w:tc>
      </w:tr>
      <w:tr w:rsidR="00B04203" w:rsidRPr="00B04203" w14:paraId="6B4635A3" w14:textId="77777777">
        <w:tc>
          <w:tcPr>
            <w:tcW w:w="4455" w:type="dxa"/>
          </w:tcPr>
          <w:p w14:paraId="4B6E7517" w14:textId="5343F692" w:rsidR="00053953" w:rsidRPr="00B04203" w:rsidRDefault="00E31058" w:rsidP="00234108">
            <w:pPr>
              <w:spacing w:before="100" w:beforeAutospacing="1" w:after="100" w:afterAutospacing="1" w:line="360" w:lineRule="auto"/>
              <w:jc w:val="center"/>
              <w:rPr>
                <w:bCs/>
                <w:color w:val="000000" w:themeColor="text1"/>
              </w:rPr>
            </w:pPr>
            <w:r w:rsidRPr="00B04203">
              <w:rPr>
                <w:bCs/>
                <w:color w:val="000000" w:themeColor="text1"/>
              </w:rPr>
              <w:t>Suites</w:t>
            </w:r>
          </w:p>
        </w:tc>
        <w:tc>
          <w:tcPr>
            <w:tcW w:w="4455" w:type="dxa"/>
          </w:tcPr>
          <w:p w14:paraId="678EC5C6" w14:textId="408529BB" w:rsidR="00053953" w:rsidRPr="00B04203" w:rsidRDefault="00E31058" w:rsidP="00234108">
            <w:pPr>
              <w:spacing w:before="100" w:beforeAutospacing="1" w:after="100" w:afterAutospacing="1" w:line="360" w:lineRule="auto"/>
              <w:jc w:val="center"/>
              <w:rPr>
                <w:bCs/>
                <w:color w:val="000000" w:themeColor="text1"/>
              </w:rPr>
            </w:pPr>
            <w:r w:rsidRPr="00B04203">
              <w:rPr>
                <w:bCs/>
                <w:color w:val="000000" w:themeColor="text1"/>
              </w:rPr>
              <w:t>280,74</w:t>
            </w:r>
          </w:p>
        </w:tc>
      </w:tr>
      <w:tr w:rsidR="00B04203" w:rsidRPr="00B04203" w14:paraId="7F8B68CD" w14:textId="77777777">
        <w:tc>
          <w:tcPr>
            <w:tcW w:w="4455" w:type="dxa"/>
          </w:tcPr>
          <w:p w14:paraId="7F849FF4" w14:textId="40EB4E26" w:rsidR="00053953" w:rsidRPr="00B04203" w:rsidRDefault="0043088A" w:rsidP="00234108">
            <w:pPr>
              <w:spacing w:before="100" w:beforeAutospacing="1" w:after="100" w:afterAutospacing="1" w:line="360" w:lineRule="auto"/>
              <w:jc w:val="center"/>
              <w:rPr>
                <w:bCs/>
                <w:color w:val="000000" w:themeColor="text1"/>
              </w:rPr>
            </w:pPr>
            <w:r>
              <w:rPr>
                <w:bCs/>
                <w:color w:val="000000" w:themeColor="text1"/>
              </w:rPr>
              <w:t>Hidromasaje</w:t>
            </w:r>
          </w:p>
        </w:tc>
        <w:tc>
          <w:tcPr>
            <w:tcW w:w="4455" w:type="dxa"/>
          </w:tcPr>
          <w:p w14:paraId="1DF949A8" w14:textId="555CF77E" w:rsidR="00053953" w:rsidRPr="00B04203" w:rsidRDefault="00E31058" w:rsidP="00234108">
            <w:pPr>
              <w:spacing w:before="100" w:beforeAutospacing="1" w:after="100" w:afterAutospacing="1" w:line="360" w:lineRule="auto"/>
              <w:jc w:val="center"/>
              <w:rPr>
                <w:bCs/>
                <w:color w:val="000000" w:themeColor="text1"/>
              </w:rPr>
            </w:pPr>
            <w:r w:rsidRPr="00B04203">
              <w:rPr>
                <w:bCs/>
                <w:color w:val="000000" w:themeColor="text1"/>
              </w:rPr>
              <w:t>68.76</w:t>
            </w:r>
          </w:p>
        </w:tc>
      </w:tr>
      <w:tr w:rsidR="00B04203" w:rsidRPr="00B04203" w14:paraId="0E7D4FCE" w14:textId="77777777">
        <w:tc>
          <w:tcPr>
            <w:tcW w:w="4455" w:type="dxa"/>
          </w:tcPr>
          <w:p w14:paraId="22407836" w14:textId="425DF788" w:rsidR="00053953" w:rsidRPr="00B04203" w:rsidRDefault="00E31058" w:rsidP="00234108">
            <w:pPr>
              <w:spacing w:before="100" w:beforeAutospacing="1" w:after="100" w:afterAutospacing="1" w:line="360" w:lineRule="auto"/>
              <w:jc w:val="center"/>
              <w:rPr>
                <w:bCs/>
                <w:color w:val="000000" w:themeColor="text1"/>
              </w:rPr>
            </w:pPr>
            <w:r w:rsidRPr="00B04203">
              <w:rPr>
                <w:bCs/>
                <w:color w:val="000000" w:themeColor="text1"/>
              </w:rPr>
              <w:t xml:space="preserve">Pasillos </w:t>
            </w:r>
            <w:r w:rsidR="00454F82" w:rsidRPr="00B04203">
              <w:rPr>
                <w:bCs/>
                <w:color w:val="000000" w:themeColor="text1"/>
              </w:rPr>
              <w:t>–</w:t>
            </w:r>
            <w:r w:rsidRPr="00B04203">
              <w:rPr>
                <w:bCs/>
                <w:color w:val="000000" w:themeColor="text1"/>
              </w:rPr>
              <w:t xml:space="preserve"> Garage</w:t>
            </w:r>
          </w:p>
        </w:tc>
        <w:tc>
          <w:tcPr>
            <w:tcW w:w="4455" w:type="dxa"/>
          </w:tcPr>
          <w:p w14:paraId="1E506D49" w14:textId="507AD39C" w:rsidR="00053953" w:rsidRPr="00B04203" w:rsidRDefault="00E31058" w:rsidP="00234108">
            <w:pPr>
              <w:spacing w:before="100" w:beforeAutospacing="1" w:after="100" w:afterAutospacing="1" w:line="360" w:lineRule="auto"/>
              <w:jc w:val="center"/>
              <w:rPr>
                <w:bCs/>
                <w:color w:val="000000" w:themeColor="text1"/>
              </w:rPr>
            </w:pPr>
            <w:r w:rsidRPr="00B04203">
              <w:rPr>
                <w:bCs/>
                <w:color w:val="000000" w:themeColor="text1"/>
              </w:rPr>
              <w:t>93</w:t>
            </w:r>
          </w:p>
        </w:tc>
      </w:tr>
      <w:tr w:rsidR="00B04203" w:rsidRPr="00B04203" w14:paraId="6C464779" w14:textId="77777777">
        <w:tc>
          <w:tcPr>
            <w:tcW w:w="4455" w:type="dxa"/>
          </w:tcPr>
          <w:p w14:paraId="786B53D8" w14:textId="28FF502B" w:rsidR="00053953" w:rsidRPr="00B04203" w:rsidRDefault="00E31058" w:rsidP="00234108">
            <w:pPr>
              <w:spacing w:before="100" w:beforeAutospacing="1" w:after="100" w:afterAutospacing="1" w:line="360" w:lineRule="auto"/>
              <w:jc w:val="center"/>
              <w:rPr>
                <w:bCs/>
                <w:color w:val="000000" w:themeColor="text1"/>
              </w:rPr>
            </w:pPr>
            <w:r w:rsidRPr="00B04203">
              <w:rPr>
                <w:bCs/>
                <w:color w:val="000000" w:themeColor="text1"/>
              </w:rPr>
              <w:t>Total</w:t>
            </w:r>
          </w:p>
        </w:tc>
        <w:tc>
          <w:tcPr>
            <w:tcW w:w="4455" w:type="dxa"/>
          </w:tcPr>
          <w:p w14:paraId="487C86A5" w14:textId="2FD24FC4" w:rsidR="00053953" w:rsidRPr="00B04203" w:rsidRDefault="00714494" w:rsidP="00234108">
            <w:pPr>
              <w:spacing w:before="100" w:beforeAutospacing="1" w:after="100" w:afterAutospacing="1" w:line="360" w:lineRule="auto"/>
              <w:jc w:val="center"/>
              <w:rPr>
                <w:bCs/>
                <w:color w:val="000000" w:themeColor="text1"/>
              </w:rPr>
            </w:pPr>
            <w:r w:rsidRPr="00B04203">
              <w:rPr>
                <w:bCs/>
                <w:color w:val="000000" w:themeColor="text1"/>
              </w:rPr>
              <w:t>442,50</w:t>
            </w:r>
          </w:p>
        </w:tc>
      </w:tr>
      <w:tr w:rsidR="00B04203" w:rsidRPr="00B04203" w14:paraId="20553A7F" w14:textId="77777777">
        <w:tc>
          <w:tcPr>
            <w:tcW w:w="4455" w:type="dxa"/>
          </w:tcPr>
          <w:p w14:paraId="22DC84A2" w14:textId="3E0637D2" w:rsidR="00714494" w:rsidRPr="00B04203" w:rsidRDefault="00714494" w:rsidP="00234108">
            <w:pPr>
              <w:spacing w:before="100" w:beforeAutospacing="1" w:after="100" w:afterAutospacing="1" w:line="360" w:lineRule="auto"/>
              <w:jc w:val="center"/>
              <w:rPr>
                <w:bCs/>
                <w:color w:val="000000" w:themeColor="text1"/>
              </w:rPr>
            </w:pPr>
            <w:r w:rsidRPr="00B04203">
              <w:rPr>
                <w:bCs/>
                <w:color w:val="000000" w:themeColor="text1"/>
              </w:rPr>
              <w:t>Costo</w:t>
            </w:r>
            <w:r w:rsidR="003974C2" w:rsidRPr="00B04203">
              <w:rPr>
                <w:bCs/>
                <w:color w:val="000000" w:themeColor="text1"/>
              </w:rPr>
              <w:t xml:space="preserve"> mensual</w:t>
            </w:r>
          </w:p>
        </w:tc>
        <w:tc>
          <w:tcPr>
            <w:tcW w:w="4455" w:type="dxa"/>
          </w:tcPr>
          <w:p w14:paraId="00D90303" w14:textId="77785F6B" w:rsidR="00714494" w:rsidRPr="00B04203" w:rsidRDefault="003974C2" w:rsidP="00234108">
            <w:pPr>
              <w:spacing w:before="100" w:beforeAutospacing="1" w:after="100" w:afterAutospacing="1" w:line="360" w:lineRule="auto"/>
              <w:jc w:val="center"/>
              <w:rPr>
                <w:bCs/>
                <w:color w:val="000000" w:themeColor="text1"/>
              </w:rPr>
            </w:pPr>
            <w:r w:rsidRPr="00B04203">
              <w:rPr>
                <w:bCs/>
                <w:color w:val="000000" w:themeColor="text1"/>
              </w:rPr>
              <w:t>US</w:t>
            </w:r>
            <w:r w:rsidR="00714494" w:rsidRPr="00B04203">
              <w:rPr>
                <w:bCs/>
                <w:color w:val="000000" w:themeColor="text1"/>
              </w:rPr>
              <w:t>$ 48, 67</w:t>
            </w:r>
          </w:p>
        </w:tc>
      </w:tr>
    </w:tbl>
    <w:p w14:paraId="7DD710E3" w14:textId="328DB7C1" w:rsidR="005D030C" w:rsidRPr="00B04203" w:rsidRDefault="00ED390B" w:rsidP="00234108">
      <w:pPr>
        <w:spacing w:line="360" w:lineRule="auto"/>
        <w:jc w:val="center"/>
        <w:rPr>
          <w:i/>
          <w:iCs/>
          <w:color w:val="000000" w:themeColor="text1"/>
          <w:lang w:eastAsia="es-EC"/>
        </w:rPr>
      </w:pPr>
      <w:r w:rsidRPr="00B04203">
        <w:rPr>
          <w:i/>
          <w:iCs/>
          <w:color w:val="000000" w:themeColor="text1"/>
          <w:lang w:eastAsia="es-EC"/>
        </w:rPr>
        <w:t>Fuente: Elaboración Propia (2025)</w:t>
      </w:r>
    </w:p>
    <w:p w14:paraId="02725690" w14:textId="77777777" w:rsidR="00ED390B" w:rsidRPr="00B04203" w:rsidRDefault="00ED390B" w:rsidP="00234108">
      <w:pPr>
        <w:spacing w:line="360" w:lineRule="auto"/>
        <w:jc w:val="both"/>
        <w:rPr>
          <w:bCs/>
          <w:color w:val="000000" w:themeColor="text1"/>
        </w:rPr>
      </w:pPr>
    </w:p>
    <w:p w14:paraId="069F29C8" w14:textId="2BB79C69" w:rsidR="005D030C" w:rsidRPr="00B04203" w:rsidRDefault="005D030C" w:rsidP="00234108">
      <w:pPr>
        <w:spacing w:line="360" w:lineRule="auto"/>
        <w:jc w:val="both"/>
        <w:rPr>
          <w:color w:val="000000" w:themeColor="text1"/>
          <w:lang w:eastAsia="es-EC"/>
        </w:rPr>
      </w:pPr>
      <w:r w:rsidRPr="00B04203">
        <w:rPr>
          <w:color w:val="000000" w:themeColor="text1"/>
          <w:lang w:eastAsia="es-EC"/>
        </w:rPr>
        <w:t xml:space="preserve">Para el cálculo de los costos del servicio de agua potable se considerará el consumo promedio que se generaría por el uso de </w:t>
      </w:r>
      <w:proofErr w:type="gramStart"/>
      <w:r w:rsidRPr="00B04203">
        <w:rPr>
          <w:color w:val="000000" w:themeColor="text1"/>
          <w:lang w:eastAsia="es-EC"/>
        </w:rPr>
        <w:t>las</w:t>
      </w:r>
      <w:proofErr w:type="gramEnd"/>
      <w:r w:rsidRPr="00B04203">
        <w:rPr>
          <w:color w:val="000000" w:themeColor="text1"/>
          <w:lang w:eastAsia="es-EC"/>
        </w:rPr>
        <w:t xml:space="preserve"> baños, </w:t>
      </w:r>
      <w:r w:rsidR="0043088A">
        <w:rPr>
          <w:color w:val="000000" w:themeColor="text1"/>
          <w:lang w:eastAsia="es-EC"/>
        </w:rPr>
        <w:t>hidromasaje</w:t>
      </w:r>
      <w:r w:rsidRPr="00B04203">
        <w:rPr>
          <w:color w:val="000000" w:themeColor="text1"/>
          <w:lang w:eastAsia="es-EC"/>
        </w:rPr>
        <w:t xml:space="preserve"> y cuarto de lavado con una ocupación del 50% mensual. Se toma en cuenta el cargo fijo mensual que establece la </w:t>
      </w:r>
      <w:r w:rsidRPr="00B04203">
        <w:rPr>
          <w:color w:val="000000" w:themeColor="text1"/>
          <w:lang w:eastAsia="es-EC"/>
        </w:rPr>
        <w:lastRenderedPageBreak/>
        <w:t>empresa de agua potable de Riobamba de $3,05, la tarifa por m</w:t>
      </w:r>
      <w:r w:rsidRPr="00B04203">
        <w:rPr>
          <w:color w:val="000000" w:themeColor="text1"/>
          <w:vertAlign w:val="superscript"/>
          <w:lang w:eastAsia="es-EC"/>
        </w:rPr>
        <w:t>3</w:t>
      </w:r>
      <w:r w:rsidRPr="00B04203">
        <w:rPr>
          <w:color w:val="000000" w:themeColor="text1"/>
          <w:lang w:eastAsia="es-EC"/>
        </w:rPr>
        <w:t xml:space="preserve"> $0,49 y el cargo por alcantarillado que es del 70% que se aplica al total de la factura. </w:t>
      </w:r>
    </w:p>
    <w:p w14:paraId="67E50BCA" w14:textId="77777777" w:rsidR="00ED390B" w:rsidRPr="00B04203" w:rsidRDefault="00ED390B" w:rsidP="00234108">
      <w:pPr>
        <w:spacing w:line="360" w:lineRule="auto"/>
        <w:jc w:val="both"/>
        <w:rPr>
          <w:color w:val="000000" w:themeColor="text1"/>
          <w:lang w:eastAsia="es-EC"/>
        </w:rPr>
      </w:pPr>
    </w:p>
    <w:p w14:paraId="1E190001" w14:textId="3B2D1EED" w:rsidR="004619AC" w:rsidRPr="00B04203" w:rsidRDefault="004619AC" w:rsidP="00234108">
      <w:pPr>
        <w:spacing w:line="360" w:lineRule="auto"/>
        <w:jc w:val="both"/>
        <w:rPr>
          <w:color w:val="000000" w:themeColor="text1"/>
          <w:lang w:eastAsia="es-EC"/>
        </w:rPr>
      </w:pPr>
      <w:r w:rsidRPr="00B04203">
        <w:rPr>
          <w:color w:val="000000" w:themeColor="text1"/>
          <w:lang w:eastAsia="es-EC"/>
        </w:rPr>
        <w:t>Se debe considera además el cambio aproximado de 3 tanques de gas cada 15</w:t>
      </w:r>
      <w:r w:rsidR="00B21544">
        <w:rPr>
          <w:color w:val="000000" w:themeColor="text1"/>
          <w:lang w:eastAsia="es-EC"/>
        </w:rPr>
        <w:t xml:space="preserve"> días</w:t>
      </w:r>
      <w:r w:rsidRPr="00B04203">
        <w:rPr>
          <w:color w:val="000000" w:themeColor="text1"/>
          <w:lang w:eastAsia="es-EC"/>
        </w:rPr>
        <w:t xml:space="preserve"> para mantener el sistema del termotanque y proveer agua caliente al complejo</w:t>
      </w:r>
      <w:r w:rsidR="00D0488C" w:rsidRPr="00B04203">
        <w:rPr>
          <w:color w:val="000000" w:themeColor="text1"/>
          <w:lang w:eastAsia="es-EC"/>
        </w:rPr>
        <w:t>,</w:t>
      </w:r>
      <w:r w:rsidRPr="00B04203">
        <w:rPr>
          <w:color w:val="000000" w:themeColor="text1"/>
          <w:lang w:eastAsia="es-EC"/>
        </w:rPr>
        <w:t xml:space="preserve"> el costo mensual es de US $24. </w:t>
      </w:r>
    </w:p>
    <w:p w14:paraId="00CB3973" w14:textId="77777777" w:rsidR="004619AC" w:rsidRPr="00B04203" w:rsidRDefault="004619AC" w:rsidP="00234108">
      <w:pPr>
        <w:spacing w:line="360" w:lineRule="auto"/>
        <w:jc w:val="both"/>
        <w:rPr>
          <w:color w:val="000000" w:themeColor="text1"/>
          <w:lang w:eastAsia="es-EC"/>
        </w:rPr>
      </w:pPr>
    </w:p>
    <w:p w14:paraId="614D3377" w14:textId="2DC5611B" w:rsidR="003974C2" w:rsidRPr="00B04203" w:rsidRDefault="004978EB" w:rsidP="00234108">
      <w:pPr>
        <w:pStyle w:val="Epgrafe"/>
        <w:spacing w:line="360" w:lineRule="auto"/>
        <w:jc w:val="center"/>
        <w:rPr>
          <w:b/>
          <w:bCs/>
          <w:color w:val="000000" w:themeColor="text1"/>
          <w:sz w:val="24"/>
          <w:szCs w:val="24"/>
        </w:rPr>
      </w:pPr>
      <w:bookmarkStart w:id="116" w:name="_Toc205999545"/>
      <w:r w:rsidRPr="00B04203">
        <w:rPr>
          <w:color w:val="000000" w:themeColor="text1"/>
          <w:sz w:val="24"/>
          <w:szCs w:val="24"/>
        </w:rPr>
        <w:t xml:space="preserve">Tabla </w:t>
      </w:r>
      <w:r w:rsidRPr="00B04203">
        <w:rPr>
          <w:color w:val="000000" w:themeColor="text1"/>
          <w:sz w:val="24"/>
          <w:szCs w:val="24"/>
        </w:rPr>
        <w:fldChar w:fldCharType="begin"/>
      </w:r>
      <w:r w:rsidRPr="00B04203">
        <w:rPr>
          <w:color w:val="000000" w:themeColor="text1"/>
          <w:sz w:val="24"/>
          <w:szCs w:val="24"/>
        </w:rPr>
        <w:instrText xml:space="preserve"> SEQ Tabla \* ARABIC </w:instrText>
      </w:r>
      <w:r w:rsidRPr="00B04203">
        <w:rPr>
          <w:color w:val="000000" w:themeColor="text1"/>
          <w:sz w:val="24"/>
          <w:szCs w:val="24"/>
        </w:rPr>
        <w:fldChar w:fldCharType="separate"/>
      </w:r>
      <w:r w:rsidR="006143C3">
        <w:rPr>
          <w:noProof/>
          <w:color w:val="000000" w:themeColor="text1"/>
          <w:sz w:val="24"/>
          <w:szCs w:val="24"/>
        </w:rPr>
        <w:t>11</w:t>
      </w:r>
      <w:r w:rsidRPr="00B04203">
        <w:rPr>
          <w:color w:val="000000" w:themeColor="text1"/>
          <w:sz w:val="24"/>
          <w:szCs w:val="24"/>
        </w:rPr>
        <w:fldChar w:fldCharType="end"/>
      </w:r>
      <w:r w:rsidRPr="00B04203">
        <w:rPr>
          <w:color w:val="000000" w:themeColor="text1"/>
          <w:sz w:val="24"/>
          <w:szCs w:val="24"/>
        </w:rPr>
        <w:t xml:space="preserve">. </w:t>
      </w:r>
      <w:r w:rsidRPr="00B04203">
        <w:rPr>
          <w:b/>
          <w:bCs/>
          <w:color w:val="000000" w:themeColor="text1"/>
          <w:sz w:val="24"/>
          <w:szCs w:val="24"/>
        </w:rPr>
        <w:t>Costo servicio agua potable</w:t>
      </w:r>
      <w:bookmarkEnd w:id="116"/>
    </w:p>
    <w:tbl>
      <w:tblPr>
        <w:tblStyle w:val="Tablaconcuadrcula"/>
        <w:tblW w:w="0" w:type="auto"/>
        <w:tblLook w:val="04A0" w:firstRow="1" w:lastRow="0" w:firstColumn="1" w:lastColumn="0" w:noHBand="0" w:noVBand="1"/>
      </w:tblPr>
      <w:tblGrid>
        <w:gridCol w:w="4455"/>
        <w:gridCol w:w="4455"/>
      </w:tblGrid>
      <w:tr w:rsidR="00B04203" w:rsidRPr="00B04203" w14:paraId="0EBFC2BE" w14:textId="77777777">
        <w:tc>
          <w:tcPr>
            <w:tcW w:w="4455" w:type="dxa"/>
          </w:tcPr>
          <w:p w14:paraId="08D37EA3" w14:textId="71D33026" w:rsidR="005D030C" w:rsidRPr="00B04203" w:rsidRDefault="005D030C" w:rsidP="00234108">
            <w:pPr>
              <w:spacing w:line="360" w:lineRule="auto"/>
              <w:jc w:val="center"/>
              <w:rPr>
                <w:b/>
                <w:bCs/>
                <w:color w:val="000000" w:themeColor="text1"/>
              </w:rPr>
            </w:pPr>
            <w:r w:rsidRPr="00B04203">
              <w:rPr>
                <w:b/>
                <w:bCs/>
                <w:color w:val="000000" w:themeColor="text1"/>
              </w:rPr>
              <w:t>Concepto</w:t>
            </w:r>
          </w:p>
        </w:tc>
        <w:tc>
          <w:tcPr>
            <w:tcW w:w="4455" w:type="dxa"/>
          </w:tcPr>
          <w:p w14:paraId="34ADE891" w14:textId="5F0D61AD" w:rsidR="005D030C" w:rsidRPr="00B04203" w:rsidRDefault="005D030C" w:rsidP="00234108">
            <w:pPr>
              <w:spacing w:line="360" w:lineRule="auto"/>
              <w:jc w:val="center"/>
              <w:rPr>
                <w:b/>
                <w:bCs/>
                <w:color w:val="000000" w:themeColor="text1"/>
              </w:rPr>
            </w:pPr>
            <w:r w:rsidRPr="00B04203">
              <w:rPr>
                <w:b/>
                <w:bCs/>
                <w:color w:val="000000" w:themeColor="text1"/>
              </w:rPr>
              <w:t>Valor mensual (US$)</w:t>
            </w:r>
          </w:p>
        </w:tc>
      </w:tr>
      <w:tr w:rsidR="00B04203" w:rsidRPr="00B04203" w14:paraId="0673E481" w14:textId="77777777">
        <w:tc>
          <w:tcPr>
            <w:tcW w:w="4455" w:type="dxa"/>
          </w:tcPr>
          <w:p w14:paraId="6D9EB21C" w14:textId="259396DA" w:rsidR="005D030C" w:rsidRPr="00B04203" w:rsidRDefault="005D030C" w:rsidP="00234108">
            <w:pPr>
              <w:spacing w:line="360" w:lineRule="auto"/>
              <w:jc w:val="center"/>
              <w:rPr>
                <w:color w:val="000000" w:themeColor="text1"/>
              </w:rPr>
            </w:pPr>
            <w:r w:rsidRPr="00B04203">
              <w:rPr>
                <w:color w:val="000000" w:themeColor="text1"/>
              </w:rPr>
              <w:t>Agua potable (</w:t>
            </w:r>
            <w:r w:rsidR="003974C2" w:rsidRPr="00B04203">
              <w:rPr>
                <w:color w:val="000000" w:themeColor="text1"/>
              </w:rPr>
              <w:t>44,04m</w:t>
            </w:r>
            <w:r w:rsidR="003974C2" w:rsidRPr="00B04203">
              <w:rPr>
                <w:color w:val="000000" w:themeColor="text1"/>
                <w:vertAlign w:val="superscript"/>
              </w:rPr>
              <w:t>3</w:t>
            </w:r>
            <w:r w:rsidR="003974C2" w:rsidRPr="00B04203">
              <w:rPr>
                <w:color w:val="000000" w:themeColor="text1"/>
              </w:rPr>
              <w:t>)</w:t>
            </w:r>
          </w:p>
        </w:tc>
        <w:tc>
          <w:tcPr>
            <w:tcW w:w="4455" w:type="dxa"/>
          </w:tcPr>
          <w:p w14:paraId="7C23DA1F" w14:textId="37148A06" w:rsidR="005D030C" w:rsidRPr="00B04203" w:rsidRDefault="003974C2" w:rsidP="00234108">
            <w:pPr>
              <w:spacing w:line="360" w:lineRule="auto"/>
              <w:jc w:val="center"/>
              <w:rPr>
                <w:color w:val="000000" w:themeColor="text1"/>
              </w:rPr>
            </w:pPr>
            <w:r w:rsidRPr="00B04203">
              <w:rPr>
                <w:color w:val="000000" w:themeColor="text1"/>
              </w:rPr>
              <w:t>24,63</w:t>
            </w:r>
          </w:p>
        </w:tc>
      </w:tr>
      <w:tr w:rsidR="00B04203" w:rsidRPr="00B04203" w14:paraId="4DFF5619" w14:textId="77777777">
        <w:tc>
          <w:tcPr>
            <w:tcW w:w="4455" w:type="dxa"/>
          </w:tcPr>
          <w:p w14:paraId="2711EB7A" w14:textId="79E185AE" w:rsidR="005D030C" w:rsidRPr="00B04203" w:rsidRDefault="003974C2" w:rsidP="00234108">
            <w:pPr>
              <w:spacing w:line="360" w:lineRule="auto"/>
              <w:jc w:val="center"/>
              <w:rPr>
                <w:color w:val="000000" w:themeColor="text1"/>
              </w:rPr>
            </w:pPr>
            <w:r w:rsidRPr="00B04203">
              <w:rPr>
                <w:color w:val="000000" w:themeColor="text1"/>
              </w:rPr>
              <w:t>Alcantarillado 70%</w:t>
            </w:r>
          </w:p>
        </w:tc>
        <w:tc>
          <w:tcPr>
            <w:tcW w:w="4455" w:type="dxa"/>
          </w:tcPr>
          <w:p w14:paraId="75836D27" w14:textId="09FA250E" w:rsidR="005D030C" w:rsidRPr="00B04203" w:rsidRDefault="003974C2" w:rsidP="00234108">
            <w:pPr>
              <w:spacing w:line="360" w:lineRule="auto"/>
              <w:jc w:val="center"/>
              <w:rPr>
                <w:color w:val="000000" w:themeColor="text1"/>
              </w:rPr>
            </w:pPr>
            <w:r w:rsidRPr="00B04203">
              <w:rPr>
                <w:color w:val="000000" w:themeColor="text1"/>
              </w:rPr>
              <w:t>17,24</w:t>
            </w:r>
          </w:p>
        </w:tc>
      </w:tr>
      <w:tr w:rsidR="00B04203" w:rsidRPr="00B04203" w14:paraId="0FCE0A8B" w14:textId="77777777">
        <w:tc>
          <w:tcPr>
            <w:tcW w:w="4455" w:type="dxa"/>
          </w:tcPr>
          <w:p w14:paraId="5796CA55" w14:textId="1D23EF99" w:rsidR="005D030C" w:rsidRPr="00B04203" w:rsidRDefault="003974C2" w:rsidP="00234108">
            <w:pPr>
              <w:spacing w:line="360" w:lineRule="auto"/>
              <w:jc w:val="center"/>
              <w:rPr>
                <w:color w:val="000000" w:themeColor="text1"/>
              </w:rPr>
            </w:pPr>
            <w:r w:rsidRPr="00B04203">
              <w:rPr>
                <w:color w:val="000000" w:themeColor="text1"/>
              </w:rPr>
              <w:t>Total</w:t>
            </w:r>
          </w:p>
        </w:tc>
        <w:tc>
          <w:tcPr>
            <w:tcW w:w="4455" w:type="dxa"/>
          </w:tcPr>
          <w:p w14:paraId="4EDD0322" w14:textId="56D23D33" w:rsidR="005D030C" w:rsidRPr="00B04203" w:rsidRDefault="003974C2" w:rsidP="00234108">
            <w:pPr>
              <w:spacing w:line="360" w:lineRule="auto"/>
              <w:jc w:val="center"/>
              <w:rPr>
                <w:color w:val="000000" w:themeColor="text1"/>
              </w:rPr>
            </w:pPr>
            <w:r w:rsidRPr="00B04203">
              <w:rPr>
                <w:color w:val="000000" w:themeColor="text1"/>
              </w:rPr>
              <w:t>41,87</w:t>
            </w:r>
          </w:p>
        </w:tc>
      </w:tr>
    </w:tbl>
    <w:p w14:paraId="24134551" w14:textId="776F94A0" w:rsidR="005D030C" w:rsidRPr="00B04203" w:rsidRDefault="00ED390B" w:rsidP="00234108">
      <w:pPr>
        <w:spacing w:line="360" w:lineRule="auto"/>
        <w:jc w:val="center"/>
        <w:rPr>
          <w:color w:val="000000" w:themeColor="text1"/>
        </w:rPr>
      </w:pPr>
      <w:r w:rsidRPr="00B04203">
        <w:rPr>
          <w:i/>
          <w:iCs/>
          <w:color w:val="000000" w:themeColor="text1"/>
          <w:lang w:eastAsia="es-EC"/>
        </w:rPr>
        <w:t>Fuente: Elaboración Propia (2025)</w:t>
      </w:r>
    </w:p>
    <w:p w14:paraId="554A7A9E" w14:textId="4D08497B" w:rsidR="00DB6CA5" w:rsidRPr="00B04203" w:rsidRDefault="00DB6CA5" w:rsidP="00234108">
      <w:pPr>
        <w:pStyle w:val="Ttulo3"/>
        <w:spacing w:line="360" w:lineRule="auto"/>
      </w:pPr>
      <w:bookmarkStart w:id="117" w:name="_Toc210055746"/>
      <w:r w:rsidRPr="00B04203">
        <w:t>Insumos de limpieza</w:t>
      </w:r>
      <w:r w:rsidR="00BD735C" w:rsidRPr="00B04203">
        <w:t xml:space="preserve"> y Amenities</w:t>
      </w:r>
      <w:r w:rsidR="00B21544">
        <w:t>:</w:t>
      </w:r>
      <w:bookmarkEnd w:id="117"/>
    </w:p>
    <w:p w14:paraId="430E25FA" w14:textId="532898F4" w:rsidR="00AC7C03" w:rsidRDefault="00AC7C03" w:rsidP="00234108">
      <w:pPr>
        <w:spacing w:line="360" w:lineRule="auto"/>
        <w:jc w:val="both"/>
        <w:rPr>
          <w:color w:val="000000" w:themeColor="text1"/>
          <w:lang w:val="es-MX" w:eastAsia="es-AR"/>
        </w:rPr>
      </w:pPr>
      <w:r w:rsidRPr="00B04203">
        <w:rPr>
          <w:color w:val="000000" w:themeColor="text1"/>
          <w:lang w:val="es-MX" w:eastAsia="es-AR"/>
        </w:rPr>
        <w:t xml:space="preserve">Se consideran insumos para la limpieza de las habitaciones de adquisión mensual en su gran mayoria, las cantidades de los productos son suficientes para afrontar necesidades de limpieza en condiciones de </w:t>
      </w:r>
      <w:r w:rsidR="00BD735C" w:rsidRPr="00B04203">
        <w:rPr>
          <w:color w:val="000000" w:themeColor="text1"/>
          <w:lang w:val="es-MX" w:eastAsia="es-AR"/>
        </w:rPr>
        <w:t xml:space="preserve">ocupación total de las suites. </w:t>
      </w:r>
      <w:r w:rsidR="002B5083" w:rsidRPr="00B04203">
        <w:rPr>
          <w:color w:val="000000" w:themeColor="text1"/>
          <w:lang w:val="es-MX" w:eastAsia="es-AR"/>
        </w:rPr>
        <w:t xml:space="preserve">Se asume un recambio diario de 2 rollos de papel higienico por suite por un periodo de 30 días. </w:t>
      </w:r>
    </w:p>
    <w:p w14:paraId="7C6DED3A" w14:textId="77777777" w:rsidR="00B21544" w:rsidRDefault="00B21544" w:rsidP="00234108">
      <w:pPr>
        <w:spacing w:line="360" w:lineRule="auto"/>
        <w:jc w:val="both"/>
        <w:rPr>
          <w:color w:val="000000" w:themeColor="text1"/>
          <w:lang w:val="es-MX" w:eastAsia="es-AR"/>
        </w:rPr>
      </w:pPr>
    </w:p>
    <w:p w14:paraId="203DAF54" w14:textId="31E803D5" w:rsidR="00BC6A92" w:rsidRPr="00B21544" w:rsidRDefault="00B21544" w:rsidP="00234108">
      <w:pPr>
        <w:pStyle w:val="Epgrafe"/>
        <w:spacing w:line="360" w:lineRule="auto"/>
        <w:jc w:val="center"/>
        <w:rPr>
          <w:color w:val="000000" w:themeColor="text1"/>
          <w:sz w:val="24"/>
          <w:szCs w:val="24"/>
          <w:lang w:val="es-MX" w:eastAsia="es-AR"/>
        </w:rPr>
      </w:pPr>
      <w:bookmarkStart w:id="118" w:name="_Toc205999546"/>
      <w:r w:rsidRPr="00B21544">
        <w:rPr>
          <w:color w:val="000000" w:themeColor="text1"/>
          <w:sz w:val="24"/>
          <w:szCs w:val="24"/>
        </w:rPr>
        <w:t xml:space="preserve">Tabla </w:t>
      </w:r>
      <w:r w:rsidRPr="00B21544">
        <w:rPr>
          <w:color w:val="000000" w:themeColor="text1"/>
          <w:sz w:val="24"/>
          <w:szCs w:val="24"/>
        </w:rPr>
        <w:fldChar w:fldCharType="begin"/>
      </w:r>
      <w:r w:rsidRPr="00B21544">
        <w:rPr>
          <w:color w:val="000000" w:themeColor="text1"/>
          <w:sz w:val="24"/>
          <w:szCs w:val="24"/>
        </w:rPr>
        <w:instrText xml:space="preserve"> SEQ Tabla \* ARABIC </w:instrText>
      </w:r>
      <w:r w:rsidRPr="00B21544">
        <w:rPr>
          <w:color w:val="000000" w:themeColor="text1"/>
          <w:sz w:val="24"/>
          <w:szCs w:val="24"/>
        </w:rPr>
        <w:fldChar w:fldCharType="separate"/>
      </w:r>
      <w:r w:rsidR="006143C3">
        <w:rPr>
          <w:noProof/>
          <w:color w:val="000000" w:themeColor="text1"/>
          <w:sz w:val="24"/>
          <w:szCs w:val="24"/>
        </w:rPr>
        <w:t>12</w:t>
      </w:r>
      <w:r w:rsidRPr="00B21544">
        <w:rPr>
          <w:color w:val="000000" w:themeColor="text1"/>
          <w:sz w:val="24"/>
          <w:szCs w:val="24"/>
        </w:rPr>
        <w:fldChar w:fldCharType="end"/>
      </w:r>
      <w:r w:rsidRPr="00B21544">
        <w:rPr>
          <w:color w:val="000000" w:themeColor="text1"/>
          <w:sz w:val="24"/>
          <w:szCs w:val="24"/>
        </w:rPr>
        <w:t xml:space="preserve">. </w:t>
      </w:r>
      <w:r w:rsidRPr="00B21544">
        <w:rPr>
          <w:b/>
          <w:bCs/>
          <w:color w:val="000000" w:themeColor="text1"/>
          <w:sz w:val="24"/>
          <w:szCs w:val="24"/>
        </w:rPr>
        <w:t>Costos insumos de limpieza</w:t>
      </w:r>
      <w:bookmarkEnd w:id="118"/>
    </w:p>
    <w:tbl>
      <w:tblPr>
        <w:tblStyle w:val="Tablaconcuadrcula"/>
        <w:tblW w:w="0" w:type="auto"/>
        <w:jc w:val="center"/>
        <w:tblLook w:val="04A0" w:firstRow="1" w:lastRow="0" w:firstColumn="1" w:lastColumn="0" w:noHBand="0" w:noVBand="1"/>
      </w:tblPr>
      <w:tblGrid>
        <w:gridCol w:w="1782"/>
        <w:gridCol w:w="1782"/>
        <w:gridCol w:w="1782"/>
        <w:gridCol w:w="1782"/>
      </w:tblGrid>
      <w:tr w:rsidR="00B04203" w:rsidRPr="00B04203" w14:paraId="12DCFC9B" w14:textId="77777777" w:rsidTr="00B21544">
        <w:trPr>
          <w:jc w:val="center"/>
        </w:trPr>
        <w:tc>
          <w:tcPr>
            <w:tcW w:w="1782" w:type="dxa"/>
          </w:tcPr>
          <w:p w14:paraId="2EB1A823" w14:textId="5305F095" w:rsidR="00AC7C03" w:rsidRPr="00B21544" w:rsidRDefault="00AC7C03" w:rsidP="00234108">
            <w:pPr>
              <w:pStyle w:val="Subttulo"/>
              <w:spacing w:line="360" w:lineRule="auto"/>
              <w:jc w:val="center"/>
              <w:rPr>
                <w:rFonts w:ascii="Times New Roman" w:hAnsi="Times New Roman" w:cs="Times New Roman"/>
                <w:b/>
                <w:bCs/>
                <w:i w:val="0"/>
                <w:iCs/>
                <w:color w:val="000000" w:themeColor="text1"/>
                <w:lang w:val="es-MX" w:eastAsia="es-AR"/>
              </w:rPr>
            </w:pPr>
            <w:r w:rsidRPr="00B21544">
              <w:rPr>
                <w:rFonts w:ascii="Times New Roman" w:hAnsi="Times New Roman" w:cs="Times New Roman"/>
                <w:b/>
                <w:bCs/>
                <w:i w:val="0"/>
                <w:iCs/>
                <w:color w:val="000000" w:themeColor="text1"/>
                <w:lang w:val="es-MX" w:eastAsia="es-AR"/>
              </w:rPr>
              <w:t>Detalle</w:t>
            </w:r>
          </w:p>
        </w:tc>
        <w:tc>
          <w:tcPr>
            <w:tcW w:w="1782" w:type="dxa"/>
          </w:tcPr>
          <w:p w14:paraId="708C1DEE" w14:textId="4CD20B58" w:rsidR="00AC7C03" w:rsidRPr="00B21544" w:rsidRDefault="00AC7C03" w:rsidP="00234108">
            <w:pPr>
              <w:pStyle w:val="Subttulo"/>
              <w:spacing w:line="360" w:lineRule="auto"/>
              <w:jc w:val="center"/>
              <w:rPr>
                <w:rFonts w:ascii="Times New Roman" w:hAnsi="Times New Roman" w:cs="Times New Roman"/>
                <w:b/>
                <w:bCs/>
                <w:i w:val="0"/>
                <w:iCs/>
                <w:color w:val="000000" w:themeColor="text1"/>
                <w:lang w:val="es-MX" w:eastAsia="es-AR"/>
              </w:rPr>
            </w:pPr>
            <w:r w:rsidRPr="00B21544">
              <w:rPr>
                <w:rFonts w:ascii="Times New Roman" w:hAnsi="Times New Roman" w:cs="Times New Roman"/>
                <w:b/>
                <w:bCs/>
                <w:i w:val="0"/>
                <w:iCs/>
                <w:color w:val="000000" w:themeColor="text1"/>
                <w:lang w:val="es-MX" w:eastAsia="es-AR"/>
              </w:rPr>
              <w:t>Cantidad</w:t>
            </w:r>
          </w:p>
        </w:tc>
        <w:tc>
          <w:tcPr>
            <w:tcW w:w="1782" w:type="dxa"/>
          </w:tcPr>
          <w:p w14:paraId="4A651DC9" w14:textId="2101A588" w:rsidR="00AC7C03" w:rsidRPr="00B21544" w:rsidRDefault="00AC7C03" w:rsidP="00234108">
            <w:pPr>
              <w:pStyle w:val="Subttulo"/>
              <w:spacing w:line="360" w:lineRule="auto"/>
              <w:jc w:val="center"/>
              <w:rPr>
                <w:rFonts w:ascii="Times New Roman" w:hAnsi="Times New Roman" w:cs="Times New Roman"/>
                <w:b/>
                <w:bCs/>
                <w:i w:val="0"/>
                <w:iCs/>
                <w:color w:val="000000" w:themeColor="text1"/>
                <w:lang w:val="es-MX" w:eastAsia="es-AR"/>
              </w:rPr>
            </w:pPr>
            <w:r w:rsidRPr="00B21544">
              <w:rPr>
                <w:rFonts w:ascii="Times New Roman" w:hAnsi="Times New Roman" w:cs="Times New Roman"/>
                <w:b/>
                <w:bCs/>
                <w:i w:val="0"/>
                <w:iCs/>
                <w:color w:val="000000" w:themeColor="text1"/>
                <w:lang w:val="es-MX" w:eastAsia="es-AR"/>
              </w:rPr>
              <w:t>V. Unitario (US$)</w:t>
            </w:r>
          </w:p>
        </w:tc>
        <w:tc>
          <w:tcPr>
            <w:tcW w:w="1782" w:type="dxa"/>
          </w:tcPr>
          <w:p w14:paraId="74090744" w14:textId="06155471" w:rsidR="00AC7C03" w:rsidRPr="00B21544" w:rsidRDefault="00AC7C03" w:rsidP="00234108">
            <w:pPr>
              <w:pStyle w:val="Subttulo"/>
              <w:spacing w:line="360" w:lineRule="auto"/>
              <w:jc w:val="center"/>
              <w:rPr>
                <w:rFonts w:ascii="Times New Roman" w:hAnsi="Times New Roman" w:cs="Times New Roman"/>
                <w:b/>
                <w:bCs/>
                <w:i w:val="0"/>
                <w:iCs/>
                <w:color w:val="000000" w:themeColor="text1"/>
                <w:lang w:val="es-MX" w:eastAsia="es-AR"/>
              </w:rPr>
            </w:pPr>
            <w:r w:rsidRPr="00B21544">
              <w:rPr>
                <w:rFonts w:ascii="Times New Roman" w:hAnsi="Times New Roman" w:cs="Times New Roman"/>
                <w:b/>
                <w:bCs/>
                <w:i w:val="0"/>
                <w:iCs/>
                <w:color w:val="000000" w:themeColor="text1"/>
                <w:lang w:val="es-MX" w:eastAsia="es-AR"/>
              </w:rPr>
              <w:t>V. Total</w:t>
            </w:r>
          </w:p>
          <w:p w14:paraId="24347845" w14:textId="06513273" w:rsidR="00AC7C03" w:rsidRPr="00B21544" w:rsidRDefault="00AC7C03" w:rsidP="00234108">
            <w:pPr>
              <w:pStyle w:val="Subttulo"/>
              <w:spacing w:line="360" w:lineRule="auto"/>
              <w:jc w:val="center"/>
              <w:rPr>
                <w:rFonts w:ascii="Times New Roman" w:hAnsi="Times New Roman" w:cs="Times New Roman"/>
                <w:b/>
                <w:bCs/>
                <w:i w:val="0"/>
                <w:iCs/>
                <w:color w:val="000000" w:themeColor="text1"/>
                <w:lang w:val="es-MX" w:eastAsia="es-AR"/>
              </w:rPr>
            </w:pPr>
            <w:r w:rsidRPr="00B21544">
              <w:rPr>
                <w:rFonts w:ascii="Times New Roman" w:hAnsi="Times New Roman" w:cs="Times New Roman"/>
                <w:b/>
                <w:bCs/>
                <w:i w:val="0"/>
                <w:iCs/>
                <w:color w:val="000000" w:themeColor="text1"/>
                <w:lang w:val="es-MX" w:eastAsia="es-AR"/>
              </w:rPr>
              <w:t>(US$)</w:t>
            </w:r>
          </w:p>
        </w:tc>
      </w:tr>
      <w:tr w:rsidR="00B04203" w:rsidRPr="00B04203" w14:paraId="1BAB29AA" w14:textId="77777777" w:rsidTr="00B21544">
        <w:trPr>
          <w:jc w:val="center"/>
        </w:trPr>
        <w:tc>
          <w:tcPr>
            <w:tcW w:w="1782" w:type="dxa"/>
          </w:tcPr>
          <w:p w14:paraId="42D38AF1" w14:textId="554D3DA3"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Escoba</w:t>
            </w:r>
          </w:p>
        </w:tc>
        <w:tc>
          <w:tcPr>
            <w:tcW w:w="1782" w:type="dxa"/>
          </w:tcPr>
          <w:p w14:paraId="48862813" w14:textId="3109FF98"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w:t>
            </w:r>
          </w:p>
        </w:tc>
        <w:tc>
          <w:tcPr>
            <w:tcW w:w="1782" w:type="dxa"/>
          </w:tcPr>
          <w:p w14:paraId="5DBC49A7" w14:textId="79E52A23"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$5,59</w:t>
            </w:r>
          </w:p>
        </w:tc>
        <w:tc>
          <w:tcPr>
            <w:tcW w:w="1782" w:type="dxa"/>
          </w:tcPr>
          <w:p w14:paraId="1B6262F6" w14:textId="3ACBBEAE"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$11,18</w:t>
            </w:r>
          </w:p>
        </w:tc>
      </w:tr>
      <w:tr w:rsidR="00B04203" w:rsidRPr="00B04203" w14:paraId="786DC60E" w14:textId="77777777" w:rsidTr="00B21544">
        <w:trPr>
          <w:jc w:val="center"/>
        </w:trPr>
        <w:tc>
          <w:tcPr>
            <w:tcW w:w="1782" w:type="dxa"/>
          </w:tcPr>
          <w:p w14:paraId="106A2040" w14:textId="119DE1F7"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Recogedor</w:t>
            </w:r>
          </w:p>
        </w:tc>
        <w:tc>
          <w:tcPr>
            <w:tcW w:w="1782" w:type="dxa"/>
          </w:tcPr>
          <w:p w14:paraId="5263E149" w14:textId="70F28609"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w:t>
            </w:r>
          </w:p>
        </w:tc>
        <w:tc>
          <w:tcPr>
            <w:tcW w:w="1782" w:type="dxa"/>
          </w:tcPr>
          <w:p w14:paraId="5CC68389" w14:textId="3B40A9CE"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$4,49</w:t>
            </w:r>
          </w:p>
        </w:tc>
        <w:tc>
          <w:tcPr>
            <w:tcW w:w="1782" w:type="dxa"/>
          </w:tcPr>
          <w:p w14:paraId="46B10CB0" w14:textId="1FE57588"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$8,98</w:t>
            </w:r>
          </w:p>
        </w:tc>
      </w:tr>
      <w:tr w:rsidR="00B04203" w:rsidRPr="00B04203" w14:paraId="65242422" w14:textId="77777777" w:rsidTr="00B21544">
        <w:trPr>
          <w:jc w:val="center"/>
        </w:trPr>
        <w:tc>
          <w:tcPr>
            <w:tcW w:w="1782" w:type="dxa"/>
          </w:tcPr>
          <w:p w14:paraId="2653ECFE" w14:textId="0F426C16"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Paño multiuso 3 unidades</w:t>
            </w:r>
          </w:p>
        </w:tc>
        <w:tc>
          <w:tcPr>
            <w:tcW w:w="1782" w:type="dxa"/>
          </w:tcPr>
          <w:p w14:paraId="7CB780F2" w14:textId="5D42CFAA"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4</w:t>
            </w:r>
          </w:p>
        </w:tc>
        <w:tc>
          <w:tcPr>
            <w:tcW w:w="1782" w:type="dxa"/>
          </w:tcPr>
          <w:p w14:paraId="26DAB85B" w14:textId="38ED9D73"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$4,65</w:t>
            </w:r>
          </w:p>
        </w:tc>
        <w:tc>
          <w:tcPr>
            <w:tcW w:w="1782" w:type="dxa"/>
          </w:tcPr>
          <w:p w14:paraId="2FDF3907" w14:textId="3585793C"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$18,60</w:t>
            </w:r>
          </w:p>
        </w:tc>
      </w:tr>
      <w:tr w:rsidR="00B04203" w:rsidRPr="00B04203" w14:paraId="70194C47" w14:textId="77777777" w:rsidTr="00B21544">
        <w:trPr>
          <w:jc w:val="center"/>
        </w:trPr>
        <w:tc>
          <w:tcPr>
            <w:tcW w:w="1782" w:type="dxa"/>
          </w:tcPr>
          <w:p w14:paraId="368B08AA" w14:textId="7CB4174E"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Cloro 20L</w:t>
            </w:r>
          </w:p>
        </w:tc>
        <w:tc>
          <w:tcPr>
            <w:tcW w:w="1782" w:type="dxa"/>
          </w:tcPr>
          <w:p w14:paraId="0ED83335" w14:textId="23EEFF7A"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w:t>
            </w:r>
          </w:p>
        </w:tc>
        <w:tc>
          <w:tcPr>
            <w:tcW w:w="1782" w:type="dxa"/>
          </w:tcPr>
          <w:p w14:paraId="17313CBE" w14:textId="75435F8E"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$15,00</w:t>
            </w:r>
          </w:p>
        </w:tc>
        <w:tc>
          <w:tcPr>
            <w:tcW w:w="1782" w:type="dxa"/>
          </w:tcPr>
          <w:p w14:paraId="56F3F93F" w14:textId="4A6D95EF"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$15,00</w:t>
            </w:r>
          </w:p>
        </w:tc>
      </w:tr>
      <w:tr w:rsidR="00B04203" w:rsidRPr="00B04203" w14:paraId="5C88B5A4" w14:textId="77777777" w:rsidTr="00B21544">
        <w:trPr>
          <w:jc w:val="center"/>
        </w:trPr>
        <w:tc>
          <w:tcPr>
            <w:tcW w:w="1782" w:type="dxa"/>
          </w:tcPr>
          <w:p w14:paraId="15903821" w14:textId="74BF55FB"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Desinfectante 20L</w:t>
            </w:r>
          </w:p>
        </w:tc>
        <w:tc>
          <w:tcPr>
            <w:tcW w:w="1782" w:type="dxa"/>
          </w:tcPr>
          <w:p w14:paraId="58C61909" w14:textId="2CB8A394"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w:t>
            </w:r>
          </w:p>
        </w:tc>
        <w:tc>
          <w:tcPr>
            <w:tcW w:w="1782" w:type="dxa"/>
          </w:tcPr>
          <w:p w14:paraId="42BB6050" w14:textId="2DE57B9F"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$25,00</w:t>
            </w:r>
          </w:p>
        </w:tc>
        <w:tc>
          <w:tcPr>
            <w:tcW w:w="1782" w:type="dxa"/>
          </w:tcPr>
          <w:p w14:paraId="296AA213" w14:textId="627FE159"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$25,00</w:t>
            </w:r>
          </w:p>
        </w:tc>
      </w:tr>
      <w:tr w:rsidR="00B04203" w:rsidRPr="00B04203" w14:paraId="674E6ACF" w14:textId="77777777" w:rsidTr="00B21544">
        <w:trPr>
          <w:jc w:val="center"/>
        </w:trPr>
        <w:tc>
          <w:tcPr>
            <w:tcW w:w="1782" w:type="dxa"/>
          </w:tcPr>
          <w:p w14:paraId="03AD2DD2" w14:textId="4401A00F"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Limpia vidrios 500ml</w:t>
            </w:r>
          </w:p>
        </w:tc>
        <w:tc>
          <w:tcPr>
            <w:tcW w:w="1782" w:type="dxa"/>
          </w:tcPr>
          <w:p w14:paraId="25C39194" w14:textId="3887B217"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4</w:t>
            </w:r>
          </w:p>
        </w:tc>
        <w:tc>
          <w:tcPr>
            <w:tcW w:w="1782" w:type="dxa"/>
          </w:tcPr>
          <w:p w14:paraId="5AB4AEC2" w14:textId="3AC77FB6"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$2,33</w:t>
            </w:r>
          </w:p>
        </w:tc>
        <w:tc>
          <w:tcPr>
            <w:tcW w:w="1782" w:type="dxa"/>
          </w:tcPr>
          <w:p w14:paraId="60A13A11" w14:textId="284E1DE9"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$9,32</w:t>
            </w:r>
          </w:p>
        </w:tc>
      </w:tr>
      <w:tr w:rsidR="00B04203" w:rsidRPr="00B04203" w14:paraId="10873F48" w14:textId="77777777" w:rsidTr="00B21544">
        <w:trPr>
          <w:jc w:val="center"/>
        </w:trPr>
        <w:tc>
          <w:tcPr>
            <w:tcW w:w="1782" w:type="dxa"/>
          </w:tcPr>
          <w:p w14:paraId="46647F76" w14:textId="6C89CF9E"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lastRenderedPageBreak/>
              <w:t>Cepillo para sanitario</w:t>
            </w:r>
          </w:p>
        </w:tc>
        <w:tc>
          <w:tcPr>
            <w:tcW w:w="1782" w:type="dxa"/>
          </w:tcPr>
          <w:p w14:paraId="187A99CD" w14:textId="7DEEE4A5" w:rsidR="00AC7C03" w:rsidRPr="00B04203" w:rsidRDefault="00AC7C03" w:rsidP="00234108">
            <w:pPr>
              <w:pStyle w:val="Subttulo"/>
              <w:tabs>
                <w:tab w:val="left" w:pos="993"/>
              </w:tabs>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w:t>
            </w:r>
          </w:p>
        </w:tc>
        <w:tc>
          <w:tcPr>
            <w:tcW w:w="1782" w:type="dxa"/>
          </w:tcPr>
          <w:p w14:paraId="326B0F56" w14:textId="729E4017"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$2,24</w:t>
            </w:r>
          </w:p>
        </w:tc>
        <w:tc>
          <w:tcPr>
            <w:tcW w:w="1782" w:type="dxa"/>
          </w:tcPr>
          <w:p w14:paraId="5038231E" w14:textId="005E2F27"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$4,48</w:t>
            </w:r>
          </w:p>
        </w:tc>
      </w:tr>
      <w:tr w:rsidR="00B04203" w:rsidRPr="00B04203" w14:paraId="7D8C59E2" w14:textId="77777777" w:rsidTr="00B21544">
        <w:trPr>
          <w:jc w:val="center"/>
        </w:trPr>
        <w:tc>
          <w:tcPr>
            <w:tcW w:w="1782" w:type="dxa"/>
          </w:tcPr>
          <w:p w14:paraId="2A7D30D3" w14:textId="7D161DD9"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Trapeador con balde centrífugo 13 L</w:t>
            </w:r>
          </w:p>
        </w:tc>
        <w:tc>
          <w:tcPr>
            <w:tcW w:w="1782" w:type="dxa"/>
          </w:tcPr>
          <w:p w14:paraId="1FC6CC79" w14:textId="54840950"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w:t>
            </w:r>
          </w:p>
        </w:tc>
        <w:tc>
          <w:tcPr>
            <w:tcW w:w="1782" w:type="dxa"/>
          </w:tcPr>
          <w:p w14:paraId="289F02D1" w14:textId="24EA13A1"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$27,90</w:t>
            </w:r>
          </w:p>
        </w:tc>
        <w:tc>
          <w:tcPr>
            <w:tcW w:w="1782" w:type="dxa"/>
          </w:tcPr>
          <w:p w14:paraId="773BE2FD" w14:textId="2C57DA8A"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$55,80</w:t>
            </w:r>
          </w:p>
        </w:tc>
      </w:tr>
      <w:tr w:rsidR="00B04203" w:rsidRPr="00B04203" w14:paraId="19F97F51" w14:textId="77777777" w:rsidTr="00B21544">
        <w:trPr>
          <w:jc w:val="center"/>
        </w:trPr>
        <w:tc>
          <w:tcPr>
            <w:tcW w:w="1782" w:type="dxa"/>
          </w:tcPr>
          <w:p w14:paraId="075F2E54" w14:textId="0D974602"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Desinfectante para baño 1L</w:t>
            </w:r>
          </w:p>
        </w:tc>
        <w:tc>
          <w:tcPr>
            <w:tcW w:w="1782" w:type="dxa"/>
          </w:tcPr>
          <w:p w14:paraId="698104B6" w14:textId="7F657F95"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3</w:t>
            </w:r>
          </w:p>
        </w:tc>
        <w:tc>
          <w:tcPr>
            <w:tcW w:w="1782" w:type="dxa"/>
          </w:tcPr>
          <w:p w14:paraId="159E9CCD" w14:textId="7817B79A"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$1,96</w:t>
            </w:r>
          </w:p>
        </w:tc>
        <w:tc>
          <w:tcPr>
            <w:tcW w:w="1782" w:type="dxa"/>
          </w:tcPr>
          <w:p w14:paraId="00F2206B" w14:textId="3F83C7E3"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$5,88</w:t>
            </w:r>
          </w:p>
        </w:tc>
      </w:tr>
      <w:tr w:rsidR="00B04203" w:rsidRPr="00B04203" w14:paraId="40277357" w14:textId="77777777" w:rsidTr="00B21544">
        <w:trPr>
          <w:jc w:val="center"/>
        </w:trPr>
        <w:tc>
          <w:tcPr>
            <w:tcW w:w="1782" w:type="dxa"/>
          </w:tcPr>
          <w:p w14:paraId="0A41ED42" w14:textId="1FEAFAED"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Papel higiénico paquete 18 unidades</w:t>
            </w:r>
          </w:p>
        </w:tc>
        <w:tc>
          <w:tcPr>
            <w:tcW w:w="1782" w:type="dxa"/>
          </w:tcPr>
          <w:p w14:paraId="1E37B5ED" w14:textId="33A7A0A9"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13</w:t>
            </w:r>
          </w:p>
        </w:tc>
        <w:tc>
          <w:tcPr>
            <w:tcW w:w="1782" w:type="dxa"/>
          </w:tcPr>
          <w:p w14:paraId="5A4AFA5F" w14:textId="2D08D101"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$12,19</w:t>
            </w:r>
          </w:p>
        </w:tc>
        <w:tc>
          <w:tcPr>
            <w:tcW w:w="1782" w:type="dxa"/>
          </w:tcPr>
          <w:p w14:paraId="0973EDF9" w14:textId="7DA1B469"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$158,47</w:t>
            </w:r>
          </w:p>
        </w:tc>
      </w:tr>
      <w:tr w:rsidR="00B04203" w:rsidRPr="00B04203" w14:paraId="12BFCAF9" w14:textId="77777777" w:rsidTr="00B21544">
        <w:trPr>
          <w:jc w:val="center"/>
        </w:trPr>
        <w:tc>
          <w:tcPr>
            <w:tcW w:w="1782" w:type="dxa"/>
          </w:tcPr>
          <w:p w14:paraId="111B4817" w14:textId="76B74431"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Desodorante ambiental 1L</w:t>
            </w:r>
          </w:p>
        </w:tc>
        <w:tc>
          <w:tcPr>
            <w:tcW w:w="1782" w:type="dxa"/>
          </w:tcPr>
          <w:p w14:paraId="5EA967AE" w14:textId="6FC00E06"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w:t>
            </w:r>
          </w:p>
        </w:tc>
        <w:tc>
          <w:tcPr>
            <w:tcW w:w="1782" w:type="dxa"/>
          </w:tcPr>
          <w:p w14:paraId="23FB696F" w14:textId="67827B2C"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$5,00</w:t>
            </w:r>
          </w:p>
        </w:tc>
        <w:tc>
          <w:tcPr>
            <w:tcW w:w="1782" w:type="dxa"/>
          </w:tcPr>
          <w:p w14:paraId="7F089E63" w14:textId="7EC4C00A"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$10,00</w:t>
            </w:r>
          </w:p>
        </w:tc>
      </w:tr>
      <w:tr w:rsidR="00AC7C03" w:rsidRPr="00B04203" w14:paraId="75B0B1C1" w14:textId="77777777" w:rsidTr="00B21544">
        <w:trPr>
          <w:jc w:val="center"/>
        </w:trPr>
        <w:tc>
          <w:tcPr>
            <w:tcW w:w="5346" w:type="dxa"/>
            <w:gridSpan w:val="3"/>
          </w:tcPr>
          <w:p w14:paraId="0D489679" w14:textId="6ED1A6FB"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Total</w:t>
            </w:r>
          </w:p>
        </w:tc>
        <w:tc>
          <w:tcPr>
            <w:tcW w:w="1782" w:type="dxa"/>
          </w:tcPr>
          <w:p w14:paraId="34C1463F" w14:textId="7A6EA5A3" w:rsidR="00AC7C03" w:rsidRPr="00B04203" w:rsidRDefault="00AC7C0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$322,71</w:t>
            </w:r>
          </w:p>
        </w:tc>
      </w:tr>
    </w:tbl>
    <w:p w14:paraId="7179504A" w14:textId="77777777" w:rsidR="00B21544" w:rsidRPr="00B04203" w:rsidRDefault="00B21544" w:rsidP="00234108">
      <w:pPr>
        <w:spacing w:line="360" w:lineRule="auto"/>
        <w:jc w:val="center"/>
        <w:rPr>
          <w:color w:val="000000" w:themeColor="text1"/>
        </w:rPr>
      </w:pPr>
      <w:r w:rsidRPr="00B04203">
        <w:rPr>
          <w:i/>
          <w:iCs/>
          <w:color w:val="000000" w:themeColor="text1"/>
          <w:lang w:eastAsia="es-EC"/>
        </w:rPr>
        <w:t>Fuente: Elaboración Propia (2025)</w:t>
      </w:r>
    </w:p>
    <w:p w14:paraId="4BDD5D5F" w14:textId="77777777" w:rsidR="00DB6CA5" w:rsidRPr="00B04203" w:rsidRDefault="00DB6CA5" w:rsidP="00234108">
      <w:pPr>
        <w:pStyle w:val="Subttulo"/>
        <w:spacing w:line="360" w:lineRule="auto"/>
        <w:rPr>
          <w:rFonts w:ascii="Times New Roman" w:hAnsi="Times New Roman" w:cs="Times New Roman"/>
          <w:i w:val="0"/>
          <w:iCs/>
          <w:color w:val="000000" w:themeColor="text1"/>
          <w:lang w:val="es-MX" w:eastAsia="es-AR"/>
        </w:rPr>
      </w:pPr>
    </w:p>
    <w:p w14:paraId="7C310280" w14:textId="4678405C" w:rsidR="002B5083" w:rsidRPr="00B04203" w:rsidRDefault="00454F82" w:rsidP="00234108">
      <w:pPr>
        <w:spacing w:line="360" w:lineRule="auto"/>
        <w:jc w:val="both"/>
        <w:rPr>
          <w:color w:val="000000" w:themeColor="text1"/>
          <w:lang w:val="es-MX" w:eastAsia="es-AR"/>
        </w:rPr>
      </w:pPr>
      <w:r w:rsidRPr="00B04203">
        <w:rPr>
          <w:color w:val="000000" w:themeColor="text1"/>
          <w:lang w:val="es-MX" w:eastAsia="es-AR"/>
        </w:rPr>
        <w:t>Consideramos</w:t>
      </w:r>
      <w:r w:rsidR="002B5083" w:rsidRPr="00B04203">
        <w:rPr>
          <w:color w:val="000000" w:themeColor="text1"/>
          <w:lang w:val="es-MX" w:eastAsia="es-AR"/>
        </w:rPr>
        <w:t xml:space="preserve"> que elementos como escobas, recogedores, trapeador y cepillos de inodoro tienen </w:t>
      </w:r>
      <w:proofErr w:type="gramStart"/>
      <w:r w:rsidR="002B5083" w:rsidRPr="00B04203">
        <w:rPr>
          <w:color w:val="000000" w:themeColor="text1"/>
          <w:lang w:val="es-MX" w:eastAsia="es-AR"/>
        </w:rPr>
        <w:t>un</w:t>
      </w:r>
      <w:proofErr w:type="gramEnd"/>
      <w:r w:rsidR="002B5083" w:rsidRPr="00B04203">
        <w:rPr>
          <w:color w:val="000000" w:themeColor="text1"/>
          <w:lang w:val="es-MX" w:eastAsia="es-AR"/>
        </w:rPr>
        <w:t xml:space="preserve"> reposición mayor a 1 mes. S</w:t>
      </w:r>
      <w:r w:rsidRPr="00B04203">
        <w:rPr>
          <w:color w:val="000000" w:themeColor="text1"/>
          <w:lang w:val="es-MX" w:eastAsia="es-AR"/>
        </w:rPr>
        <w:t>i se</w:t>
      </w:r>
      <w:r w:rsidR="002B5083" w:rsidRPr="00B04203">
        <w:rPr>
          <w:color w:val="000000" w:themeColor="text1"/>
          <w:lang w:val="es-MX" w:eastAsia="es-AR"/>
        </w:rPr>
        <w:t xml:space="preserve"> toma en cuenta el valor total del resto de insumos de limpieza</w:t>
      </w:r>
      <w:r w:rsidRPr="00B04203">
        <w:rPr>
          <w:color w:val="000000" w:themeColor="text1"/>
          <w:lang w:val="es-MX" w:eastAsia="es-AR"/>
        </w:rPr>
        <w:t xml:space="preserve"> (US$242,27)</w:t>
      </w:r>
      <w:r w:rsidR="002B5083" w:rsidRPr="00B04203">
        <w:rPr>
          <w:color w:val="000000" w:themeColor="text1"/>
          <w:lang w:val="es-MX" w:eastAsia="es-AR"/>
        </w:rPr>
        <w:t xml:space="preserve"> y se divide para el número de noches disponibles al mes</w:t>
      </w:r>
      <w:r w:rsidR="00BC6A92" w:rsidRPr="00B04203">
        <w:rPr>
          <w:color w:val="000000" w:themeColor="text1"/>
          <w:lang w:val="es-MX" w:eastAsia="es-AR"/>
        </w:rPr>
        <w:t xml:space="preserve"> (120)</w:t>
      </w:r>
      <w:r w:rsidR="002B5083" w:rsidRPr="00B04203">
        <w:rPr>
          <w:color w:val="000000" w:themeColor="text1"/>
          <w:lang w:val="es-MX" w:eastAsia="es-AR"/>
        </w:rPr>
        <w:t xml:space="preserve"> en el complejo de 4 suites obteniendo </w:t>
      </w:r>
      <w:proofErr w:type="gramStart"/>
      <w:r w:rsidR="002B5083" w:rsidRPr="00B04203">
        <w:rPr>
          <w:color w:val="000000" w:themeColor="text1"/>
          <w:lang w:val="es-MX" w:eastAsia="es-AR"/>
        </w:rPr>
        <w:t>una</w:t>
      </w:r>
      <w:proofErr w:type="gramEnd"/>
      <w:r w:rsidR="002B5083" w:rsidRPr="00B04203">
        <w:rPr>
          <w:color w:val="000000" w:themeColor="text1"/>
          <w:lang w:val="es-MX" w:eastAsia="es-AR"/>
        </w:rPr>
        <w:t xml:space="preserve"> valor aproximado por uso de dichos insumos p</w:t>
      </w:r>
      <w:r w:rsidR="00BC6A92" w:rsidRPr="00B04203">
        <w:rPr>
          <w:color w:val="000000" w:themeColor="text1"/>
          <w:lang w:val="es-MX" w:eastAsia="es-AR"/>
        </w:rPr>
        <w:t>a</w:t>
      </w:r>
      <w:r w:rsidR="002B5083" w:rsidRPr="00B04203">
        <w:rPr>
          <w:color w:val="000000" w:themeColor="text1"/>
          <w:lang w:val="es-MX" w:eastAsia="es-AR"/>
        </w:rPr>
        <w:t>r</w:t>
      </w:r>
      <w:r w:rsidR="00BC6A92" w:rsidRPr="00B04203">
        <w:rPr>
          <w:color w:val="000000" w:themeColor="text1"/>
          <w:lang w:val="es-MX" w:eastAsia="es-AR"/>
        </w:rPr>
        <w:t>a la</w:t>
      </w:r>
      <w:r w:rsidR="002B5083" w:rsidRPr="00B04203">
        <w:rPr>
          <w:color w:val="000000" w:themeColor="text1"/>
          <w:lang w:val="es-MX" w:eastAsia="es-AR"/>
        </w:rPr>
        <w:t xml:space="preserve"> limpieza de una suite de </w:t>
      </w:r>
      <w:r w:rsidR="00BC6A92" w:rsidRPr="00B04203">
        <w:rPr>
          <w:color w:val="000000" w:themeColor="text1"/>
          <w:lang w:val="es-MX" w:eastAsia="es-AR"/>
        </w:rPr>
        <w:t xml:space="preserve">$2,02. </w:t>
      </w:r>
    </w:p>
    <w:p w14:paraId="16D94F9B" w14:textId="77777777" w:rsidR="00BC6A92" w:rsidRPr="00B04203" w:rsidRDefault="00BC6A92" w:rsidP="00234108">
      <w:pPr>
        <w:spacing w:line="360" w:lineRule="auto"/>
        <w:rPr>
          <w:color w:val="000000" w:themeColor="text1"/>
          <w:lang w:val="es-MX" w:eastAsia="es-AR"/>
        </w:rPr>
      </w:pPr>
    </w:p>
    <w:p w14:paraId="14528886" w14:textId="3B35E5F2" w:rsidR="002B5083" w:rsidRPr="00B04203" w:rsidRDefault="00BD735C" w:rsidP="00234108">
      <w:pPr>
        <w:pStyle w:val="Ttulo3"/>
        <w:spacing w:line="360" w:lineRule="auto"/>
        <w:rPr>
          <w:lang w:val="es-MX" w:eastAsia="es-AR"/>
        </w:rPr>
      </w:pPr>
      <w:bookmarkStart w:id="119" w:name="_Toc210055747"/>
      <w:r w:rsidRPr="00B04203">
        <w:rPr>
          <w:lang w:val="es-MX" w:eastAsia="es-AR"/>
        </w:rPr>
        <w:t>Amenities de tocador</w:t>
      </w:r>
      <w:r w:rsidR="00B21544">
        <w:rPr>
          <w:lang w:val="es-MX" w:eastAsia="es-AR"/>
        </w:rPr>
        <w:t>:</w:t>
      </w:r>
      <w:bookmarkEnd w:id="119"/>
      <w:r w:rsidRPr="00B04203">
        <w:rPr>
          <w:lang w:val="es-MX" w:eastAsia="es-AR"/>
        </w:rPr>
        <w:t xml:space="preserve"> </w:t>
      </w:r>
    </w:p>
    <w:p w14:paraId="32ABD47E" w14:textId="7D961DFD" w:rsidR="002B5083" w:rsidRPr="00B04203" w:rsidRDefault="002B5083" w:rsidP="00234108">
      <w:pPr>
        <w:spacing w:line="360" w:lineRule="auto"/>
        <w:jc w:val="both"/>
        <w:rPr>
          <w:color w:val="000000" w:themeColor="text1"/>
          <w:lang w:val="es-MX" w:eastAsia="es-AR"/>
        </w:rPr>
      </w:pPr>
      <w:r w:rsidRPr="00B04203">
        <w:rPr>
          <w:color w:val="000000" w:themeColor="text1"/>
          <w:lang w:val="es-MX" w:eastAsia="es-AR"/>
        </w:rPr>
        <w:t>Se consideran cantidades necesarias en condiciones de máxima ocupación y reemplazo diario de 2 frascos de shampoo,</w:t>
      </w:r>
      <w:r w:rsidR="00344A60">
        <w:rPr>
          <w:color w:val="000000" w:themeColor="text1"/>
          <w:lang w:val="es-MX" w:eastAsia="es-AR"/>
        </w:rPr>
        <w:t xml:space="preserve"> </w:t>
      </w:r>
      <w:r w:rsidRPr="00B04203">
        <w:rPr>
          <w:color w:val="000000" w:themeColor="text1"/>
          <w:lang w:val="es-MX" w:eastAsia="es-AR"/>
        </w:rPr>
        <w:t xml:space="preserve">2 de acondicionador y 2 unidades de jabón para un periodo de 30 días. </w:t>
      </w:r>
      <w:r w:rsidR="00FC7AC4" w:rsidRPr="00B04203">
        <w:rPr>
          <w:color w:val="000000" w:themeColor="text1"/>
          <w:lang w:val="es-MX" w:eastAsia="es-AR"/>
        </w:rPr>
        <w:t xml:space="preserve"> El paquete de jabones provee de unidades suficientes para las necesidades de 2 meses suponiendo condiciones de máxima ocupación. </w:t>
      </w:r>
      <w:r w:rsidR="00BC6A92" w:rsidRPr="00B04203">
        <w:rPr>
          <w:color w:val="000000" w:themeColor="text1"/>
          <w:lang w:val="es-MX" w:eastAsia="es-AR"/>
        </w:rPr>
        <w:t xml:space="preserve">El costo de amenities de tocador por cada suite por noche es de $2,10. </w:t>
      </w:r>
    </w:p>
    <w:p w14:paraId="680EB58C" w14:textId="466DD664" w:rsidR="00BD735C" w:rsidRPr="00344A60" w:rsidRDefault="00344A60" w:rsidP="00234108">
      <w:pPr>
        <w:pStyle w:val="Epgrafe"/>
        <w:spacing w:line="360" w:lineRule="auto"/>
        <w:jc w:val="center"/>
        <w:rPr>
          <w:color w:val="000000" w:themeColor="text1"/>
          <w:sz w:val="24"/>
          <w:szCs w:val="24"/>
          <w:lang w:val="es-MX" w:eastAsia="es-AR"/>
        </w:rPr>
      </w:pPr>
      <w:bookmarkStart w:id="120" w:name="_Toc205999547"/>
      <w:r w:rsidRPr="00344A60">
        <w:rPr>
          <w:color w:val="000000" w:themeColor="text1"/>
          <w:sz w:val="24"/>
          <w:szCs w:val="24"/>
        </w:rPr>
        <w:t xml:space="preserve">Tabla </w:t>
      </w:r>
      <w:r w:rsidRPr="00344A60">
        <w:rPr>
          <w:color w:val="000000" w:themeColor="text1"/>
          <w:sz w:val="24"/>
          <w:szCs w:val="24"/>
        </w:rPr>
        <w:fldChar w:fldCharType="begin"/>
      </w:r>
      <w:r w:rsidRPr="00344A60">
        <w:rPr>
          <w:color w:val="000000" w:themeColor="text1"/>
          <w:sz w:val="24"/>
          <w:szCs w:val="24"/>
        </w:rPr>
        <w:instrText xml:space="preserve"> SEQ Tabla \* ARABIC </w:instrText>
      </w:r>
      <w:r w:rsidRPr="00344A60">
        <w:rPr>
          <w:color w:val="000000" w:themeColor="text1"/>
          <w:sz w:val="24"/>
          <w:szCs w:val="24"/>
        </w:rPr>
        <w:fldChar w:fldCharType="separate"/>
      </w:r>
      <w:r w:rsidR="006143C3">
        <w:rPr>
          <w:noProof/>
          <w:color w:val="000000" w:themeColor="text1"/>
          <w:sz w:val="24"/>
          <w:szCs w:val="24"/>
        </w:rPr>
        <w:t>13</w:t>
      </w:r>
      <w:r w:rsidRPr="00344A60">
        <w:rPr>
          <w:color w:val="000000" w:themeColor="text1"/>
          <w:sz w:val="24"/>
          <w:szCs w:val="24"/>
        </w:rPr>
        <w:fldChar w:fldCharType="end"/>
      </w:r>
      <w:r w:rsidRPr="00344A60">
        <w:rPr>
          <w:color w:val="000000" w:themeColor="text1"/>
          <w:sz w:val="24"/>
          <w:szCs w:val="24"/>
        </w:rPr>
        <w:t xml:space="preserve">. </w:t>
      </w:r>
      <w:r w:rsidRPr="00344A60">
        <w:rPr>
          <w:b/>
          <w:bCs/>
          <w:color w:val="000000" w:themeColor="text1"/>
          <w:sz w:val="24"/>
          <w:szCs w:val="24"/>
        </w:rPr>
        <w:t>Costos amenities de tocador</w:t>
      </w:r>
      <w:bookmarkEnd w:id="120"/>
    </w:p>
    <w:tbl>
      <w:tblPr>
        <w:tblStyle w:val="Tablaconcuadrcula"/>
        <w:tblW w:w="0" w:type="auto"/>
        <w:jc w:val="center"/>
        <w:tblLook w:val="04A0" w:firstRow="1" w:lastRow="0" w:firstColumn="1" w:lastColumn="0" w:noHBand="0" w:noVBand="1"/>
      </w:tblPr>
      <w:tblGrid>
        <w:gridCol w:w="1782"/>
        <w:gridCol w:w="1782"/>
        <w:gridCol w:w="1782"/>
        <w:gridCol w:w="1782"/>
      </w:tblGrid>
      <w:tr w:rsidR="00B04203" w:rsidRPr="00B04203" w14:paraId="50CC426C" w14:textId="77777777" w:rsidTr="00344A60">
        <w:trPr>
          <w:jc w:val="center"/>
        </w:trPr>
        <w:tc>
          <w:tcPr>
            <w:tcW w:w="1782" w:type="dxa"/>
          </w:tcPr>
          <w:p w14:paraId="63137B52" w14:textId="77777777" w:rsidR="00BD735C" w:rsidRPr="00344A60" w:rsidRDefault="00BD735C" w:rsidP="00234108">
            <w:pPr>
              <w:pStyle w:val="Subttulo"/>
              <w:spacing w:line="360" w:lineRule="auto"/>
              <w:jc w:val="center"/>
              <w:rPr>
                <w:rFonts w:ascii="Times New Roman" w:hAnsi="Times New Roman" w:cs="Times New Roman"/>
                <w:b/>
                <w:bCs/>
                <w:i w:val="0"/>
                <w:iCs/>
                <w:color w:val="000000" w:themeColor="text1"/>
                <w:lang w:val="es-MX" w:eastAsia="es-AR"/>
              </w:rPr>
            </w:pPr>
            <w:r w:rsidRPr="00344A60">
              <w:rPr>
                <w:rFonts w:ascii="Times New Roman" w:hAnsi="Times New Roman" w:cs="Times New Roman"/>
                <w:b/>
                <w:bCs/>
                <w:i w:val="0"/>
                <w:iCs/>
                <w:color w:val="000000" w:themeColor="text1"/>
                <w:lang w:val="es-MX" w:eastAsia="es-AR"/>
              </w:rPr>
              <w:t>Detalle</w:t>
            </w:r>
          </w:p>
        </w:tc>
        <w:tc>
          <w:tcPr>
            <w:tcW w:w="1782" w:type="dxa"/>
          </w:tcPr>
          <w:p w14:paraId="7D6EE9C7" w14:textId="77777777" w:rsidR="00BD735C" w:rsidRPr="00344A60" w:rsidRDefault="00BD735C" w:rsidP="00234108">
            <w:pPr>
              <w:pStyle w:val="Subttulo"/>
              <w:spacing w:line="360" w:lineRule="auto"/>
              <w:jc w:val="center"/>
              <w:rPr>
                <w:rFonts w:ascii="Times New Roman" w:hAnsi="Times New Roman" w:cs="Times New Roman"/>
                <w:b/>
                <w:bCs/>
                <w:i w:val="0"/>
                <w:iCs/>
                <w:color w:val="000000" w:themeColor="text1"/>
                <w:lang w:val="es-MX" w:eastAsia="es-AR"/>
              </w:rPr>
            </w:pPr>
            <w:r w:rsidRPr="00344A60">
              <w:rPr>
                <w:rFonts w:ascii="Times New Roman" w:hAnsi="Times New Roman" w:cs="Times New Roman"/>
                <w:b/>
                <w:bCs/>
                <w:i w:val="0"/>
                <w:iCs/>
                <w:color w:val="000000" w:themeColor="text1"/>
                <w:lang w:val="es-MX" w:eastAsia="es-AR"/>
              </w:rPr>
              <w:t>Cantidad</w:t>
            </w:r>
          </w:p>
        </w:tc>
        <w:tc>
          <w:tcPr>
            <w:tcW w:w="1782" w:type="dxa"/>
          </w:tcPr>
          <w:p w14:paraId="230B7433" w14:textId="77777777" w:rsidR="00BD735C" w:rsidRPr="00344A60" w:rsidRDefault="00BD735C" w:rsidP="00234108">
            <w:pPr>
              <w:pStyle w:val="Subttulo"/>
              <w:spacing w:line="360" w:lineRule="auto"/>
              <w:jc w:val="center"/>
              <w:rPr>
                <w:rFonts w:ascii="Times New Roman" w:hAnsi="Times New Roman" w:cs="Times New Roman"/>
                <w:b/>
                <w:bCs/>
                <w:i w:val="0"/>
                <w:iCs/>
                <w:color w:val="000000" w:themeColor="text1"/>
                <w:lang w:val="es-MX" w:eastAsia="es-AR"/>
              </w:rPr>
            </w:pPr>
            <w:r w:rsidRPr="00344A60">
              <w:rPr>
                <w:rFonts w:ascii="Times New Roman" w:hAnsi="Times New Roman" w:cs="Times New Roman"/>
                <w:b/>
                <w:bCs/>
                <w:i w:val="0"/>
                <w:iCs/>
                <w:color w:val="000000" w:themeColor="text1"/>
                <w:lang w:val="es-MX" w:eastAsia="es-AR"/>
              </w:rPr>
              <w:t>V. Unitario (US$)</w:t>
            </w:r>
          </w:p>
        </w:tc>
        <w:tc>
          <w:tcPr>
            <w:tcW w:w="1782" w:type="dxa"/>
          </w:tcPr>
          <w:p w14:paraId="09759A94" w14:textId="45A89E4C" w:rsidR="00BD735C" w:rsidRPr="00344A60" w:rsidRDefault="00BD735C" w:rsidP="00234108">
            <w:pPr>
              <w:pStyle w:val="Subttulo"/>
              <w:spacing w:line="360" w:lineRule="auto"/>
              <w:jc w:val="center"/>
              <w:rPr>
                <w:rFonts w:ascii="Times New Roman" w:hAnsi="Times New Roman" w:cs="Times New Roman"/>
                <w:b/>
                <w:bCs/>
                <w:i w:val="0"/>
                <w:iCs/>
                <w:color w:val="000000" w:themeColor="text1"/>
                <w:lang w:val="es-MX" w:eastAsia="es-AR"/>
              </w:rPr>
            </w:pPr>
            <w:r w:rsidRPr="00344A60">
              <w:rPr>
                <w:rFonts w:ascii="Times New Roman" w:hAnsi="Times New Roman" w:cs="Times New Roman"/>
                <w:b/>
                <w:bCs/>
                <w:i w:val="0"/>
                <w:iCs/>
                <w:color w:val="000000" w:themeColor="text1"/>
                <w:lang w:val="es-MX" w:eastAsia="es-AR"/>
              </w:rPr>
              <w:t>V. Total</w:t>
            </w:r>
          </w:p>
          <w:p w14:paraId="7FB7CF44" w14:textId="77777777" w:rsidR="00BD735C" w:rsidRPr="00344A60" w:rsidRDefault="00BD735C" w:rsidP="00234108">
            <w:pPr>
              <w:pStyle w:val="Subttulo"/>
              <w:spacing w:line="360" w:lineRule="auto"/>
              <w:jc w:val="center"/>
              <w:rPr>
                <w:rFonts w:ascii="Times New Roman" w:hAnsi="Times New Roman" w:cs="Times New Roman"/>
                <w:b/>
                <w:bCs/>
                <w:i w:val="0"/>
                <w:iCs/>
                <w:color w:val="000000" w:themeColor="text1"/>
                <w:lang w:val="es-MX" w:eastAsia="es-AR"/>
              </w:rPr>
            </w:pPr>
            <w:r w:rsidRPr="00344A60">
              <w:rPr>
                <w:rFonts w:ascii="Times New Roman" w:hAnsi="Times New Roman" w:cs="Times New Roman"/>
                <w:b/>
                <w:bCs/>
                <w:i w:val="0"/>
                <w:iCs/>
                <w:color w:val="000000" w:themeColor="text1"/>
                <w:lang w:val="es-MX" w:eastAsia="es-AR"/>
              </w:rPr>
              <w:t>(US$)</w:t>
            </w:r>
          </w:p>
        </w:tc>
      </w:tr>
      <w:tr w:rsidR="00B04203" w:rsidRPr="00B04203" w14:paraId="3D4CFB28" w14:textId="77777777" w:rsidTr="00344A60">
        <w:trPr>
          <w:jc w:val="center"/>
        </w:trPr>
        <w:tc>
          <w:tcPr>
            <w:tcW w:w="1782" w:type="dxa"/>
          </w:tcPr>
          <w:p w14:paraId="471D10EF" w14:textId="2B5AE81C" w:rsidR="00BD735C" w:rsidRPr="00B04203" w:rsidRDefault="00BD735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Shampoo 30ml personalizado</w:t>
            </w:r>
          </w:p>
        </w:tc>
        <w:tc>
          <w:tcPr>
            <w:tcW w:w="1782" w:type="dxa"/>
          </w:tcPr>
          <w:p w14:paraId="411F89A6" w14:textId="34F16851" w:rsidR="00BD735C" w:rsidRPr="00B04203" w:rsidRDefault="00BD735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240</w:t>
            </w:r>
          </w:p>
        </w:tc>
        <w:tc>
          <w:tcPr>
            <w:tcW w:w="1782" w:type="dxa"/>
          </w:tcPr>
          <w:p w14:paraId="71F08390" w14:textId="493CA808" w:rsidR="00BD735C" w:rsidRPr="00B04203" w:rsidRDefault="00BD735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$0,50</w:t>
            </w:r>
          </w:p>
        </w:tc>
        <w:tc>
          <w:tcPr>
            <w:tcW w:w="1782" w:type="dxa"/>
          </w:tcPr>
          <w:p w14:paraId="32F4187C" w14:textId="40F85C06" w:rsidR="00BD735C" w:rsidRPr="00B04203" w:rsidRDefault="00BD735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$120,00</w:t>
            </w:r>
          </w:p>
        </w:tc>
      </w:tr>
      <w:tr w:rsidR="00B04203" w:rsidRPr="00B04203" w14:paraId="285F989B" w14:textId="77777777" w:rsidTr="00344A60">
        <w:trPr>
          <w:jc w:val="center"/>
        </w:trPr>
        <w:tc>
          <w:tcPr>
            <w:tcW w:w="1782" w:type="dxa"/>
          </w:tcPr>
          <w:p w14:paraId="4D4C0B91" w14:textId="70038C76" w:rsidR="00BD735C" w:rsidRPr="00B04203" w:rsidRDefault="00BD735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lastRenderedPageBreak/>
              <w:t>Jabones troquelados personalizados pack de 500 unidades</w:t>
            </w:r>
          </w:p>
        </w:tc>
        <w:tc>
          <w:tcPr>
            <w:tcW w:w="1782" w:type="dxa"/>
          </w:tcPr>
          <w:p w14:paraId="796491F0" w14:textId="062C1C1F" w:rsidR="00BD735C" w:rsidRPr="00B04203" w:rsidRDefault="00BD735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w:t>
            </w:r>
          </w:p>
        </w:tc>
        <w:tc>
          <w:tcPr>
            <w:tcW w:w="1782" w:type="dxa"/>
          </w:tcPr>
          <w:p w14:paraId="223FA358" w14:textId="3D977684" w:rsidR="00BD735C" w:rsidRPr="00B04203" w:rsidRDefault="00BD735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$25,00</w:t>
            </w:r>
          </w:p>
        </w:tc>
        <w:tc>
          <w:tcPr>
            <w:tcW w:w="1782" w:type="dxa"/>
          </w:tcPr>
          <w:p w14:paraId="7E6A23E2" w14:textId="23F000A9" w:rsidR="00BD735C" w:rsidRPr="00B04203" w:rsidRDefault="00BD735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$25,00</w:t>
            </w:r>
          </w:p>
        </w:tc>
      </w:tr>
      <w:tr w:rsidR="00B04203" w:rsidRPr="00B04203" w14:paraId="77D0C8EC" w14:textId="77777777" w:rsidTr="00344A60">
        <w:trPr>
          <w:jc w:val="center"/>
        </w:trPr>
        <w:tc>
          <w:tcPr>
            <w:tcW w:w="1782" w:type="dxa"/>
          </w:tcPr>
          <w:p w14:paraId="766E495F" w14:textId="70CDA279" w:rsidR="00BD735C" w:rsidRPr="00B04203" w:rsidRDefault="00BD735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Acondicionador 30ml</w:t>
            </w:r>
          </w:p>
        </w:tc>
        <w:tc>
          <w:tcPr>
            <w:tcW w:w="1782" w:type="dxa"/>
          </w:tcPr>
          <w:p w14:paraId="0001C444" w14:textId="6944B8A7" w:rsidR="00BD735C" w:rsidRPr="00B04203" w:rsidRDefault="00BD735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240</w:t>
            </w:r>
          </w:p>
        </w:tc>
        <w:tc>
          <w:tcPr>
            <w:tcW w:w="1782" w:type="dxa"/>
          </w:tcPr>
          <w:p w14:paraId="5ED316D4" w14:textId="0F58D204" w:rsidR="00BD735C" w:rsidRPr="00B04203" w:rsidRDefault="00BD735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$0,50</w:t>
            </w:r>
          </w:p>
        </w:tc>
        <w:tc>
          <w:tcPr>
            <w:tcW w:w="1782" w:type="dxa"/>
          </w:tcPr>
          <w:p w14:paraId="631FB0B6" w14:textId="2D0AA6A6" w:rsidR="00BD735C" w:rsidRPr="00B04203" w:rsidRDefault="00BD735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$120,00</w:t>
            </w:r>
          </w:p>
        </w:tc>
      </w:tr>
      <w:tr w:rsidR="00B04203" w:rsidRPr="00B04203" w14:paraId="6798F219" w14:textId="77777777" w:rsidTr="00344A60">
        <w:trPr>
          <w:jc w:val="center"/>
        </w:trPr>
        <w:tc>
          <w:tcPr>
            <w:tcW w:w="5346" w:type="dxa"/>
            <w:gridSpan w:val="3"/>
          </w:tcPr>
          <w:p w14:paraId="053FB3BD" w14:textId="1BDEE622" w:rsidR="002B5083" w:rsidRPr="00B04203" w:rsidRDefault="002B508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Total</w:t>
            </w:r>
          </w:p>
        </w:tc>
        <w:tc>
          <w:tcPr>
            <w:tcW w:w="1782" w:type="dxa"/>
          </w:tcPr>
          <w:p w14:paraId="77DF0D5C" w14:textId="4C7027C0" w:rsidR="002B5083" w:rsidRPr="00B04203" w:rsidRDefault="002B5083"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$265,00</w:t>
            </w:r>
          </w:p>
        </w:tc>
      </w:tr>
    </w:tbl>
    <w:p w14:paraId="33D0E55F" w14:textId="77777777" w:rsidR="00344A60" w:rsidRPr="00B04203" w:rsidRDefault="00344A60" w:rsidP="00234108">
      <w:pPr>
        <w:spacing w:line="360" w:lineRule="auto"/>
        <w:jc w:val="center"/>
        <w:rPr>
          <w:color w:val="000000" w:themeColor="text1"/>
        </w:rPr>
      </w:pPr>
      <w:r w:rsidRPr="00B04203">
        <w:rPr>
          <w:i/>
          <w:iCs/>
          <w:color w:val="000000" w:themeColor="text1"/>
          <w:lang w:eastAsia="es-EC"/>
        </w:rPr>
        <w:t>Fuente: Elaboración Propia (2025)</w:t>
      </w:r>
    </w:p>
    <w:p w14:paraId="1BC01ACD" w14:textId="77777777" w:rsidR="00344A60" w:rsidRDefault="00344A60" w:rsidP="00234108">
      <w:pPr>
        <w:pStyle w:val="Ttulo2"/>
      </w:pPr>
    </w:p>
    <w:p w14:paraId="57741E28" w14:textId="49A1A1C0" w:rsidR="00B40F1C" w:rsidRPr="00B04203" w:rsidRDefault="00BB573B" w:rsidP="00234108">
      <w:pPr>
        <w:pStyle w:val="Ttulo2"/>
      </w:pPr>
      <w:bookmarkStart w:id="121" w:name="_Toc210055748"/>
      <w:r w:rsidRPr="00B04203">
        <w:t>Amenidades de cortes</w:t>
      </w:r>
      <w:r w:rsidR="00344A60">
        <w:t>í</w:t>
      </w:r>
      <w:r w:rsidRPr="00B04203">
        <w:t>a</w:t>
      </w:r>
      <w:r w:rsidR="00344A60">
        <w:t>:</w:t>
      </w:r>
      <w:bookmarkEnd w:id="121"/>
    </w:p>
    <w:p w14:paraId="5C85CACF" w14:textId="32175305" w:rsidR="00B40F1C" w:rsidRDefault="00B40F1C" w:rsidP="00234108">
      <w:pPr>
        <w:spacing w:line="360" w:lineRule="auto"/>
        <w:jc w:val="both"/>
        <w:rPr>
          <w:color w:val="000000" w:themeColor="text1"/>
          <w:lang w:val="es-MX" w:eastAsia="es-AR"/>
        </w:rPr>
      </w:pPr>
      <w:r w:rsidRPr="00B04203">
        <w:rPr>
          <w:color w:val="000000" w:themeColor="text1"/>
          <w:lang w:val="es-MX" w:eastAsia="es-AR"/>
        </w:rPr>
        <w:t>Se propone colocar en cada habitación 2 botellas de agua, 4 sachets de café, 6 sobres de azucar y 4 sobres de edulcorante</w:t>
      </w:r>
      <w:r w:rsidR="00D0488C" w:rsidRPr="00B04203">
        <w:rPr>
          <w:color w:val="000000" w:themeColor="text1"/>
          <w:lang w:val="es-MX" w:eastAsia="es-AR"/>
        </w:rPr>
        <w:t>, el costo por habitación es de US$4,22.</w:t>
      </w:r>
      <w:r w:rsidRPr="00B04203">
        <w:rPr>
          <w:color w:val="000000" w:themeColor="text1"/>
          <w:lang w:val="es-MX" w:eastAsia="es-AR"/>
        </w:rPr>
        <w:t xml:space="preserve"> La siguiente tabla considera la necesidad de reposición de </w:t>
      </w:r>
      <w:proofErr w:type="gramStart"/>
      <w:r w:rsidRPr="00B04203">
        <w:rPr>
          <w:color w:val="000000" w:themeColor="text1"/>
          <w:lang w:val="es-MX" w:eastAsia="es-AR"/>
        </w:rPr>
        <w:t>estos elemento</w:t>
      </w:r>
      <w:proofErr w:type="gramEnd"/>
      <w:r w:rsidRPr="00B04203">
        <w:rPr>
          <w:color w:val="000000" w:themeColor="text1"/>
          <w:lang w:val="es-MX" w:eastAsia="es-AR"/>
        </w:rPr>
        <w:t xml:space="preserve"> de forma diaria por un periodo de 30 días. </w:t>
      </w:r>
    </w:p>
    <w:p w14:paraId="35332E4B" w14:textId="77777777" w:rsidR="00344A60" w:rsidRDefault="00344A60" w:rsidP="00234108">
      <w:pPr>
        <w:spacing w:line="360" w:lineRule="auto"/>
        <w:jc w:val="both"/>
        <w:rPr>
          <w:color w:val="000000" w:themeColor="text1"/>
          <w:lang w:val="es-MX" w:eastAsia="es-AR"/>
        </w:rPr>
      </w:pPr>
    </w:p>
    <w:p w14:paraId="06878A88" w14:textId="48E78404" w:rsidR="00B40F1C" w:rsidRPr="00344A60" w:rsidRDefault="00344A60" w:rsidP="00234108">
      <w:pPr>
        <w:pStyle w:val="Epgrafe"/>
        <w:spacing w:line="360" w:lineRule="auto"/>
        <w:jc w:val="center"/>
        <w:rPr>
          <w:color w:val="000000" w:themeColor="text1"/>
          <w:sz w:val="24"/>
          <w:szCs w:val="24"/>
          <w:lang w:val="es-MX" w:eastAsia="es-AR"/>
        </w:rPr>
      </w:pPr>
      <w:bookmarkStart w:id="122" w:name="_Toc205999548"/>
      <w:r w:rsidRPr="00344A60">
        <w:rPr>
          <w:color w:val="000000" w:themeColor="text1"/>
          <w:sz w:val="24"/>
          <w:szCs w:val="24"/>
        </w:rPr>
        <w:t xml:space="preserve">Tabla </w:t>
      </w:r>
      <w:r w:rsidRPr="00344A60">
        <w:rPr>
          <w:color w:val="000000" w:themeColor="text1"/>
          <w:sz w:val="24"/>
          <w:szCs w:val="24"/>
        </w:rPr>
        <w:fldChar w:fldCharType="begin"/>
      </w:r>
      <w:r w:rsidRPr="00344A60">
        <w:rPr>
          <w:color w:val="000000" w:themeColor="text1"/>
          <w:sz w:val="24"/>
          <w:szCs w:val="24"/>
        </w:rPr>
        <w:instrText xml:space="preserve"> SEQ Tabla \* ARABIC </w:instrText>
      </w:r>
      <w:r w:rsidRPr="00344A60">
        <w:rPr>
          <w:color w:val="000000" w:themeColor="text1"/>
          <w:sz w:val="24"/>
          <w:szCs w:val="24"/>
        </w:rPr>
        <w:fldChar w:fldCharType="separate"/>
      </w:r>
      <w:r w:rsidR="006143C3">
        <w:rPr>
          <w:noProof/>
          <w:color w:val="000000" w:themeColor="text1"/>
          <w:sz w:val="24"/>
          <w:szCs w:val="24"/>
        </w:rPr>
        <w:t>14</w:t>
      </w:r>
      <w:r w:rsidRPr="00344A60">
        <w:rPr>
          <w:color w:val="000000" w:themeColor="text1"/>
          <w:sz w:val="24"/>
          <w:szCs w:val="24"/>
        </w:rPr>
        <w:fldChar w:fldCharType="end"/>
      </w:r>
      <w:r w:rsidRPr="00344A60">
        <w:rPr>
          <w:color w:val="000000" w:themeColor="text1"/>
          <w:sz w:val="24"/>
          <w:szCs w:val="24"/>
        </w:rPr>
        <w:t xml:space="preserve">. </w:t>
      </w:r>
      <w:r w:rsidRPr="00344A60">
        <w:rPr>
          <w:b/>
          <w:bCs/>
          <w:color w:val="000000" w:themeColor="text1"/>
          <w:sz w:val="24"/>
          <w:szCs w:val="24"/>
        </w:rPr>
        <w:t>Costos amenidades de cortesía</w:t>
      </w:r>
      <w:bookmarkEnd w:id="122"/>
    </w:p>
    <w:tbl>
      <w:tblPr>
        <w:tblStyle w:val="Tablaconcuadrcula"/>
        <w:tblW w:w="0" w:type="auto"/>
        <w:jc w:val="center"/>
        <w:tblLook w:val="04A0" w:firstRow="1" w:lastRow="0" w:firstColumn="1" w:lastColumn="0" w:noHBand="0" w:noVBand="1"/>
      </w:tblPr>
      <w:tblGrid>
        <w:gridCol w:w="1782"/>
        <w:gridCol w:w="1782"/>
        <w:gridCol w:w="1782"/>
        <w:gridCol w:w="1782"/>
      </w:tblGrid>
      <w:tr w:rsidR="00B04203" w:rsidRPr="00B04203" w14:paraId="4ED952D4" w14:textId="77777777" w:rsidTr="00344A60">
        <w:trPr>
          <w:jc w:val="center"/>
        </w:trPr>
        <w:tc>
          <w:tcPr>
            <w:tcW w:w="1782" w:type="dxa"/>
          </w:tcPr>
          <w:p w14:paraId="5C03DDE9" w14:textId="77777777" w:rsidR="00BB573B" w:rsidRPr="00344A60" w:rsidRDefault="00BB573B" w:rsidP="00234108">
            <w:pPr>
              <w:pStyle w:val="Subttulo"/>
              <w:spacing w:line="360" w:lineRule="auto"/>
              <w:jc w:val="center"/>
              <w:rPr>
                <w:rFonts w:ascii="Times New Roman" w:hAnsi="Times New Roman" w:cs="Times New Roman"/>
                <w:b/>
                <w:bCs/>
                <w:i w:val="0"/>
                <w:iCs/>
                <w:color w:val="000000" w:themeColor="text1"/>
                <w:lang w:val="es-MX" w:eastAsia="es-AR"/>
              </w:rPr>
            </w:pPr>
            <w:r w:rsidRPr="00344A60">
              <w:rPr>
                <w:rFonts w:ascii="Times New Roman" w:hAnsi="Times New Roman" w:cs="Times New Roman"/>
                <w:b/>
                <w:bCs/>
                <w:i w:val="0"/>
                <w:iCs/>
                <w:color w:val="000000" w:themeColor="text1"/>
                <w:lang w:val="es-MX" w:eastAsia="es-AR"/>
              </w:rPr>
              <w:t>Detalle</w:t>
            </w:r>
          </w:p>
        </w:tc>
        <w:tc>
          <w:tcPr>
            <w:tcW w:w="1782" w:type="dxa"/>
          </w:tcPr>
          <w:p w14:paraId="1B652949" w14:textId="77777777" w:rsidR="00BB573B" w:rsidRPr="00344A60" w:rsidRDefault="00BB573B" w:rsidP="00234108">
            <w:pPr>
              <w:pStyle w:val="Subttulo"/>
              <w:spacing w:line="360" w:lineRule="auto"/>
              <w:jc w:val="center"/>
              <w:rPr>
                <w:rFonts w:ascii="Times New Roman" w:hAnsi="Times New Roman" w:cs="Times New Roman"/>
                <w:b/>
                <w:bCs/>
                <w:i w:val="0"/>
                <w:iCs/>
                <w:color w:val="000000" w:themeColor="text1"/>
                <w:lang w:val="es-MX" w:eastAsia="es-AR"/>
              </w:rPr>
            </w:pPr>
            <w:r w:rsidRPr="00344A60">
              <w:rPr>
                <w:rFonts w:ascii="Times New Roman" w:hAnsi="Times New Roman" w:cs="Times New Roman"/>
                <w:b/>
                <w:bCs/>
                <w:i w:val="0"/>
                <w:iCs/>
                <w:color w:val="000000" w:themeColor="text1"/>
                <w:lang w:val="es-MX" w:eastAsia="es-AR"/>
              </w:rPr>
              <w:t>Cantidad</w:t>
            </w:r>
          </w:p>
        </w:tc>
        <w:tc>
          <w:tcPr>
            <w:tcW w:w="1782" w:type="dxa"/>
          </w:tcPr>
          <w:p w14:paraId="12ED8FBE" w14:textId="77777777" w:rsidR="00BB573B" w:rsidRPr="00344A60" w:rsidRDefault="00BB573B" w:rsidP="00234108">
            <w:pPr>
              <w:pStyle w:val="Subttulo"/>
              <w:spacing w:line="360" w:lineRule="auto"/>
              <w:jc w:val="center"/>
              <w:rPr>
                <w:rFonts w:ascii="Times New Roman" w:hAnsi="Times New Roman" w:cs="Times New Roman"/>
                <w:b/>
                <w:bCs/>
                <w:i w:val="0"/>
                <w:iCs/>
                <w:color w:val="000000" w:themeColor="text1"/>
                <w:lang w:val="es-MX" w:eastAsia="es-AR"/>
              </w:rPr>
            </w:pPr>
            <w:r w:rsidRPr="00344A60">
              <w:rPr>
                <w:rFonts w:ascii="Times New Roman" w:hAnsi="Times New Roman" w:cs="Times New Roman"/>
                <w:b/>
                <w:bCs/>
                <w:i w:val="0"/>
                <w:iCs/>
                <w:color w:val="000000" w:themeColor="text1"/>
                <w:lang w:val="es-MX" w:eastAsia="es-AR"/>
              </w:rPr>
              <w:t>V. Unitario (US$)</w:t>
            </w:r>
          </w:p>
        </w:tc>
        <w:tc>
          <w:tcPr>
            <w:tcW w:w="1782" w:type="dxa"/>
          </w:tcPr>
          <w:p w14:paraId="3EB024AB" w14:textId="22CF1215" w:rsidR="00BB573B" w:rsidRPr="00344A60" w:rsidRDefault="00BB573B" w:rsidP="00234108">
            <w:pPr>
              <w:pStyle w:val="Subttulo"/>
              <w:spacing w:line="360" w:lineRule="auto"/>
              <w:jc w:val="center"/>
              <w:rPr>
                <w:rFonts w:ascii="Times New Roman" w:hAnsi="Times New Roman" w:cs="Times New Roman"/>
                <w:b/>
                <w:bCs/>
                <w:i w:val="0"/>
                <w:iCs/>
                <w:color w:val="000000" w:themeColor="text1"/>
                <w:lang w:val="es-MX" w:eastAsia="es-AR"/>
              </w:rPr>
            </w:pPr>
            <w:r w:rsidRPr="00344A60">
              <w:rPr>
                <w:rFonts w:ascii="Times New Roman" w:hAnsi="Times New Roman" w:cs="Times New Roman"/>
                <w:b/>
                <w:bCs/>
                <w:i w:val="0"/>
                <w:iCs/>
                <w:color w:val="000000" w:themeColor="text1"/>
                <w:lang w:val="es-MX" w:eastAsia="es-AR"/>
              </w:rPr>
              <w:t>V. Total</w:t>
            </w:r>
          </w:p>
          <w:p w14:paraId="067B9A41" w14:textId="77777777" w:rsidR="00BB573B" w:rsidRPr="00344A60" w:rsidRDefault="00BB573B" w:rsidP="00234108">
            <w:pPr>
              <w:pStyle w:val="Subttulo"/>
              <w:spacing w:line="360" w:lineRule="auto"/>
              <w:jc w:val="center"/>
              <w:rPr>
                <w:rFonts w:ascii="Times New Roman" w:hAnsi="Times New Roman" w:cs="Times New Roman"/>
                <w:b/>
                <w:bCs/>
                <w:i w:val="0"/>
                <w:iCs/>
                <w:color w:val="000000" w:themeColor="text1"/>
                <w:lang w:val="es-MX" w:eastAsia="es-AR"/>
              </w:rPr>
            </w:pPr>
            <w:r w:rsidRPr="00344A60">
              <w:rPr>
                <w:rFonts w:ascii="Times New Roman" w:hAnsi="Times New Roman" w:cs="Times New Roman"/>
                <w:b/>
                <w:bCs/>
                <w:i w:val="0"/>
                <w:iCs/>
                <w:color w:val="000000" w:themeColor="text1"/>
                <w:lang w:val="es-MX" w:eastAsia="es-AR"/>
              </w:rPr>
              <w:t>(US$)</w:t>
            </w:r>
          </w:p>
        </w:tc>
      </w:tr>
      <w:tr w:rsidR="00B04203" w:rsidRPr="00B04203" w14:paraId="56C756E5" w14:textId="77777777" w:rsidTr="00344A60">
        <w:trPr>
          <w:jc w:val="center"/>
        </w:trPr>
        <w:tc>
          <w:tcPr>
            <w:tcW w:w="1782" w:type="dxa"/>
          </w:tcPr>
          <w:p w14:paraId="024B7718" w14:textId="120143F4" w:rsidR="00BB573B" w:rsidRPr="00B04203" w:rsidRDefault="00BB573B"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Botellas de agua splendor 500ml pack de 12 unidades</w:t>
            </w:r>
          </w:p>
        </w:tc>
        <w:tc>
          <w:tcPr>
            <w:tcW w:w="1782" w:type="dxa"/>
          </w:tcPr>
          <w:p w14:paraId="242492A9" w14:textId="20F0400A" w:rsidR="00BB573B" w:rsidRPr="00B04203" w:rsidRDefault="00B40F1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20</w:t>
            </w:r>
          </w:p>
        </w:tc>
        <w:tc>
          <w:tcPr>
            <w:tcW w:w="1782" w:type="dxa"/>
          </w:tcPr>
          <w:p w14:paraId="2A1B270E" w14:textId="1B22317A" w:rsidR="00BB573B" w:rsidRPr="00B04203" w:rsidRDefault="00BB573B"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w:t>
            </w:r>
            <w:r w:rsidR="00B40F1C" w:rsidRPr="00B04203">
              <w:rPr>
                <w:rFonts w:ascii="Times New Roman" w:hAnsi="Times New Roman" w:cs="Times New Roman"/>
                <w:i w:val="0"/>
                <w:iCs/>
                <w:color w:val="000000" w:themeColor="text1"/>
                <w:lang w:val="es-MX" w:eastAsia="es-AR"/>
              </w:rPr>
              <w:t>6,70</w:t>
            </w:r>
          </w:p>
        </w:tc>
        <w:tc>
          <w:tcPr>
            <w:tcW w:w="1782" w:type="dxa"/>
          </w:tcPr>
          <w:p w14:paraId="6EB5FD67" w14:textId="020063FA" w:rsidR="00BB573B" w:rsidRPr="00B04203" w:rsidRDefault="00BB573B"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w:t>
            </w:r>
            <w:r w:rsidR="00B40F1C" w:rsidRPr="00B04203">
              <w:rPr>
                <w:rFonts w:ascii="Times New Roman" w:hAnsi="Times New Roman" w:cs="Times New Roman"/>
                <w:i w:val="0"/>
                <w:iCs/>
                <w:color w:val="000000" w:themeColor="text1"/>
                <w:lang w:val="es-MX" w:eastAsia="es-AR"/>
              </w:rPr>
              <w:t>34</w:t>
            </w:r>
            <w:r w:rsidRPr="00B04203">
              <w:rPr>
                <w:rFonts w:ascii="Times New Roman" w:hAnsi="Times New Roman" w:cs="Times New Roman"/>
                <w:i w:val="0"/>
                <w:iCs/>
                <w:color w:val="000000" w:themeColor="text1"/>
                <w:lang w:val="es-MX" w:eastAsia="es-AR"/>
              </w:rPr>
              <w:t>,00</w:t>
            </w:r>
          </w:p>
        </w:tc>
      </w:tr>
      <w:tr w:rsidR="00B04203" w:rsidRPr="00B04203" w14:paraId="32E2A14D" w14:textId="77777777" w:rsidTr="00344A60">
        <w:trPr>
          <w:jc w:val="center"/>
        </w:trPr>
        <w:tc>
          <w:tcPr>
            <w:tcW w:w="1782" w:type="dxa"/>
          </w:tcPr>
          <w:p w14:paraId="385D8069" w14:textId="7CF57EAD" w:rsidR="00BB573B" w:rsidRPr="00B04203" w:rsidRDefault="00BB573B"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 xml:space="preserve">Café Vélez </w:t>
            </w:r>
            <w:r w:rsidR="00B40F1C" w:rsidRPr="00B04203">
              <w:rPr>
                <w:rFonts w:ascii="Times New Roman" w:hAnsi="Times New Roman" w:cs="Times New Roman"/>
                <w:i w:val="0"/>
                <w:iCs/>
                <w:color w:val="000000" w:themeColor="text1"/>
                <w:lang w:val="es-MX" w:eastAsia="es-AR"/>
              </w:rPr>
              <w:t>10g sachets</w:t>
            </w:r>
          </w:p>
        </w:tc>
        <w:tc>
          <w:tcPr>
            <w:tcW w:w="1782" w:type="dxa"/>
          </w:tcPr>
          <w:p w14:paraId="7614013A" w14:textId="7DBB7E83" w:rsidR="00BB573B" w:rsidRPr="00B04203" w:rsidRDefault="00B40F1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480</w:t>
            </w:r>
          </w:p>
        </w:tc>
        <w:tc>
          <w:tcPr>
            <w:tcW w:w="1782" w:type="dxa"/>
          </w:tcPr>
          <w:p w14:paraId="787FFA0A" w14:textId="19C55554" w:rsidR="00BB573B" w:rsidRPr="00B04203" w:rsidRDefault="00BB573B"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w:t>
            </w:r>
            <w:r w:rsidR="00B40F1C" w:rsidRPr="00B04203">
              <w:rPr>
                <w:rFonts w:ascii="Times New Roman" w:hAnsi="Times New Roman" w:cs="Times New Roman"/>
                <w:i w:val="0"/>
                <w:iCs/>
                <w:color w:val="000000" w:themeColor="text1"/>
                <w:lang w:val="es-MX" w:eastAsia="es-AR"/>
              </w:rPr>
              <w:t>0,60</w:t>
            </w:r>
          </w:p>
        </w:tc>
        <w:tc>
          <w:tcPr>
            <w:tcW w:w="1782" w:type="dxa"/>
          </w:tcPr>
          <w:p w14:paraId="60A84818" w14:textId="75B190CB" w:rsidR="00BB573B" w:rsidRPr="00B04203" w:rsidRDefault="00BB573B"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w:t>
            </w:r>
            <w:r w:rsidR="00B40F1C" w:rsidRPr="00B04203">
              <w:rPr>
                <w:rFonts w:ascii="Times New Roman" w:hAnsi="Times New Roman" w:cs="Times New Roman"/>
                <w:i w:val="0"/>
                <w:iCs/>
                <w:color w:val="000000" w:themeColor="text1"/>
                <w:lang w:val="es-MX" w:eastAsia="es-AR"/>
              </w:rPr>
              <w:t>88</w:t>
            </w:r>
            <w:r w:rsidRPr="00B04203">
              <w:rPr>
                <w:rFonts w:ascii="Times New Roman" w:hAnsi="Times New Roman" w:cs="Times New Roman"/>
                <w:i w:val="0"/>
                <w:iCs/>
                <w:color w:val="000000" w:themeColor="text1"/>
                <w:lang w:val="es-MX" w:eastAsia="es-AR"/>
              </w:rPr>
              <w:t>,00</w:t>
            </w:r>
          </w:p>
        </w:tc>
      </w:tr>
      <w:tr w:rsidR="00B04203" w:rsidRPr="00B04203" w14:paraId="32D154B7" w14:textId="77777777" w:rsidTr="00344A60">
        <w:trPr>
          <w:jc w:val="center"/>
        </w:trPr>
        <w:tc>
          <w:tcPr>
            <w:tcW w:w="1782" w:type="dxa"/>
          </w:tcPr>
          <w:p w14:paraId="3B52E5FB" w14:textId="7109A4E3" w:rsidR="00BB573B" w:rsidRPr="00B04203" w:rsidRDefault="00B40F1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Azucar en sobres</w:t>
            </w:r>
          </w:p>
        </w:tc>
        <w:tc>
          <w:tcPr>
            <w:tcW w:w="1782" w:type="dxa"/>
          </w:tcPr>
          <w:p w14:paraId="764DB44F" w14:textId="6B5FEA5F" w:rsidR="00BB573B" w:rsidRPr="00B04203" w:rsidRDefault="00B40F1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720</w:t>
            </w:r>
          </w:p>
        </w:tc>
        <w:tc>
          <w:tcPr>
            <w:tcW w:w="1782" w:type="dxa"/>
          </w:tcPr>
          <w:p w14:paraId="1E0B2AA5" w14:textId="6FC9DD3F" w:rsidR="00BB573B" w:rsidRPr="00B04203" w:rsidRDefault="00BB573B"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$0,</w:t>
            </w:r>
            <w:r w:rsidR="00B40F1C" w:rsidRPr="00B04203">
              <w:rPr>
                <w:rFonts w:ascii="Times New Roman" w:hAnsi="Times New Roman" w:cs="Times New Roman"/>
                <w:i w:val="0"/>
                <w:iCs/>
                <w:color w:val="000000" w:themeColor="text1"/>
                <w:lang w:val="es-MX" w:eastAsia="es-AR"/>
              </w:rPr>
              <w:t>05</w:t>
            </w:r>
          </w:p>
        </w:tc>
        <w:tc>
          <w:tcPr>
            <w:tcW w:w="1782" w:type="dxa"/>
          </w:tcPr>
          <w:p w14:paraId="2D6FBDCE" w14:textId="288172FF" w:rsidR="00BB573B" w:rsidRPr="00B04203" w:rsidRDefault="00BB573B"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w:t>
            </w:r>
            <w:r w:rsidR="00B40F1C" w:rsidRPr="00B04203">
              <w:rPr>
                <w:rFonts w:ascii="Times New Roman" w:hAnsi="Times New Roman" w:cs="Times New Roman"/>
                <w:i w:val="0"/>
                <w:iCs/>
                <w:color w:val="000000" w:themeColor="text1"/>
                <w:lang w:val="es-MX" w:eastAsia="es-AR"/>
              </w:rPr>
              <w:t>36,00</w:t>
            </w:r>
          </w:p>
        </w:tc>
      </w:tr>
      <w:tr w:rsidR="00B04203" w:rsidRPr="00B04203" w14:paraId="54FCA369" w14:textId="77777777" w:rsidTr="00344A60">
        <w:trPr>
          <w:jc w:val="center"/>
        </w:trPr>
        <w:tc>
          <w:tcPr>
            <w:tcW w:w="1782" w:type="dxa"/>
          </w:tcPr>
          <w:p w14:paraId="61AF2CBD" w14:textId="1A0783FD" w:rsidR="00B40F1C" w:rsidRPr="00B04203" w:rsidRDefault="00B40F1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Edulcorante Stevia en sobres</w:t>
            </w:r>
          </w:p>
        </w:tc>
        <w:tc>
          <w:tcPr>
            <w:tcW w:w="1782" w:type="dxa"/>
          </w:tcPr>
          <w:p w14:paraId="18543F21" w14:textId="7F46CD1B" w:rsidR="00B40F1C" w:rsidRPr="00B04203" w:rsidRDefault="00B40F1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480</w:t>
            </w:r>
          </w:p>
        </w:tc>
        <w:tc>
          <w:tcPr>
            <w:tcW w:w="1782" w:type="dxa"/>
          </w:tcPr>
          <w:p w14:paraId="7306A11D" w14:textId="5BFFD177" w:rsidR="00B40F1C" w:rsidRPr="00B04203" w:rsidRDefault="00B40F1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$0,10</w:t>
            </w:r>
          </w:p>
        </w:tc>
        <w:tc>
          <w:tcPr>
            <w:tcW w:w="1782" w:type="dxa"/>
          </w:tcPr>
          <w:p w14:paraId="605FC45A" w14:textId="0BDA6D52" w:rsidR="00B40F1C" w:rsidRPr="00B04203" w:rsidRDefault="00B40F1C"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$48,00</w:t>
            </w:r>
          </w:p>
        </w:tc>
      </w:tr>
      <w:tr w:rsidR="00BB573B" w:rsidRPr="00B04203" w14:paraId="4B9818E6" w14:textId="77777777" w:rsidTr="00344A60">
        <w:trPr>
          <w:jc w:val="center"/>
        </w:trPr>
        <w:tc>
          <w:tcPr>
            <w:tcW w:w="5346" w:type="dxa"/>
            <w:gridSpan w:val="3"/>
          </w:tcPr>
          <w:p w14:paraId="23ABB1E5" w14:textId="2D5F4D90" w:rsidR="00BB573B" w:rsidRPr="00B04203" w:rsidRDefault="00BB573B"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Total</w:t>
            </w:r>
          </w:p>
        </w:tc>
        <w:tc>
          <w:tcPr>
            <w:tcW w:w="1782" w:type="dxa"/>
          </w:tcPr>
          <w:p w14:paraId="0CD467A0" w14:textId="1F37B804" w:rsidR="00BB573B" w:rsidRPr="00B04203" w:rsidRDefault="00BB573B"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w:t>
            </w:r>
            <w:r w:rsidR="00B40F1C" w:rsidRPr="00B04203">
              <w:rPr>
                <w:rFonts w:ascii="Times New Roman" w:hAnsi="Times New Roman" w:cs="Times New Roman"/>
                <w:i w:val="0"/>
                <w:iCs/>
                <w:color w:val="000000" w:themeColor="text1"/>
                <w:lang w:val="es-MX" w:eastAsia="es-AR"/>
              </w:rPr>
              <w:t>506</w:t>
            </w:r>
            <w:r w:rsidRPr="00B04203">
              <w:rPr>
                <w:rFonts w:ascii="Times New Roman" w:hAnsi="Times New Roman" w:cs="Times New Roman"/>
                <w:i w:val="0"/>
                <w:iCs/>
                <w:color w:val="000000" w:themeColor="text1"/>
                <w:lang w:val="es-MX" w:eastAsia="es-AR"/>
              </w:rPr>
              <w:t>,00</w:t>
            </w:r>
          </w:p>
        </w:tc>
      </w:tr>
    </w:tbl>
    <w:p w14:paraId="0089C0DF" w14:textId="77777777" w:rsidR="00344A60" w:rsidRPr="00B04203" w:rsidRDefault="00344A60" w:rsidP="00234108">
      <w:pPr>
        <w:spacing w:line="360" w:lineRule="auto"/>
        <w:jc w:val="center"/>
        <w:rPr>
          <w:color w:val="000000" w:themeColor="text1"/>
        </w:rPr>
      </w:pPr>
      <w:r w:rsidRPr="00B04203">
        <w:rPr>
          <w:i/>
          <w:iCs/>
          <w:color w:val="000000" w:themeColor="text1"/>
          <w:lang w:eastAsia="es-EC"/>
        </w:rPr>
        <w:t>Fuente: Elaboración Propia (2025)</w:t>
      </w:r>
    </w:p>
    <w:p w14:paraId="3CC4BDCB" w14:textId="77777777" w:rsidR="00BB573B" w:rsidRPr="00B04203" w:rsidRDefault="00BB573B" w:rsidP="00234108">
      <w:pPr>
        <w:pStyle w:val="Subttulo"/>
        <w:spacing w:line="360" w:lineRule="auto"/>
        <w:rPr>
          <w:color w:val="000000" w:themeColor="text1"/>
          <w:lang w:val="es-MX" w:eastAsia="es-AR"/>
        </w:rPr>
      </w:pPr>
    </w:p>
    <w:p w14:paraId="5D6C01DA" w14:textId="0783C958" w:rsidR="000E2614" w:rsidRPr="00B04203" w:rsidRDefault="000E2614" w:rsidP="00234108">
      <w:pPr>
        <w:pStyle w:val="Ttulo2"/>
      </w:pPr>
      <w:bookmarkStart w:id="123" w:name="_Toc210055749"/>
      <w:r w:rsidRPr="00B04203">
        <w:lastRenderedPageBreak/>
        <w:t>Servicio de lavado de menaje</w:t>
      </w:r>
      <w:r w:rsidR="00344A60">
        <w:t>:</w:t>
      </w:r>
      <w:bookmarkEnd w:id="123"/>
    </w:p>
    <w:p w14:paraId="1F40E195" w14:textId="77777777" w:rsidR="000E2614" w:rsidRPr="00B04203" w:rsidRDefault="000E2614" w:rsidP="00234108">
      <w:pPr>
        <w:spacing w:line="360" w:lineRule="auto"/>
        <w:jc w:val="both"/>
        <w:rPr>
          <w:color w:val="000000" w:themeColor="text1"/>
        </w:rPr>
      </w:pPr>
    </w:p>
    <w:p w14:paraId="3751B9B0" w14:textId="308AEFBD" w:rsidR="000E2614" w:rsidRPr="00B04203" w:rsidRDefault="000E2614" w:rsidP="00234108">
      <w:pPr>
        <w:spacing w:line="360" w:lineRule="auto"/>
        <w:jc w:val="both"/>
        <w:rPr>
          <w:color w:val="000000" w:themeColor="text1"/>
        </w:rPr>
      </w:pPr>
      <w:r w:rsidRPr="00B04203">
        <w:rPr>
          <w:color w:val="000000" w:themeColor="text1"/>
        </w:rPr>
        <w:t>Las tarifas por el lavado de las distintas prendas del menaje de la habitación son las siguientes:</w:t>
      </w:r>
    </w:p>
    <w:p w14:paraId="2A9F073C" w14:textId="77777777" w:rsidR="004978EB" w:rsidRPr="00B04203" w:rsidRDefault="004978EB" w:rsidP="00234108">
      <w:pPr>
        <w:spacing w:line="360" w:lineRule="auto"/>
        <w:jc w:val="both"/>
        <w:rPr>
          <w:color w:val="000000" w:themeColor="text1"/>
        </w:rPr>
      </w:pPr>
    </w:p>
    <w:p w14:paraId="14D8322D" w14:textId="4CE3F39B" w:rsidR="000E2614" w:rsidRPr="00B04203" w:rsidRDefault="004978EB" w:rsidP="00234108">
      <w:pPr>
        <w:pStyle w:val="Epgrafe"/>
        <w:spacing w:line="360" w:lineRule="auto"/>
        <w:jc w:val="center"/>
        <w:rPr>
          <w:color w:val="000000" w:themeColor="text1"/>
          <w:sz w:val="24"/>
          <w:szCs w:val="24"/>
        </w:rPr>
      </w:pPr>
      <w:bookmarkStart w:id="124" w:name="_Toc205999549"/>
      <w:r w:rsidRPr="00B04203">
        <w:rPr>
          <w:color w:val="000000" w:themeColor="text1"/>
          <w:sz w:val="24"/>
          <w:szCs w:val="24"/>
        </w:rPr>
        <w:t xml:space="preserve">Tabla </w:t>
      </w:r>
      <w:r w:rsidRPr="00B04203">
        <w:rPr>
          <w:color w:val="000000" w:themeColor="text1"/>
          <w:sz w:val="24"/>
          <w:szCs w:val="24"/>
        </w:rPr>
        <w:fldChar w:fldCharType="begin"/>
      </w:r>
      <w:r w:rsidRPr="00B04203">
        <w:rPr>
          <w:color w:val="000000" w:themeColor="text1"/>
          <w:sz w:val="24"/>
          <w:szCs w:val="24"/>
        </w:rPr>
        <w:instrText xml:space="preserve"> SEQ Tabla \* ARABIC </w:instrText>
      </w:r>
      <w:r w:rsidRPr="00B04203">
        <w:rPr>
          <w:color w:val="000000" w:themeColor="text1"/>
          <w:sz w:val="24"/>
          <w:szCs w:val="24"/>
        </w:rPr>
        <w:fldChar w:fldCharType="separate"/>
      </w:r>
      <w:r w:rsidR="006143C3">
        <w:rPr>
          <w:noProof/>
          <w:color w:val="000000" w:themeColor="text1"/>
          <w:sz w:val="24"/>
          <w:szCs w:val="24"/>
        </w:rPr>
        <w:t>15</w:t>
      </w:r>
      <w:r w:rsidRPr="00B04203">
        <w:rPr>
          <w:color w:val="000000" w:themeColor="text1"/>
          <w:sz w:val="24"/>
          <w:szCs w:val="24"/>
        </w:rPr>
        <w:fldChar w:fldCharType="end"/>
      </w:r>
      <w:r w:rsidRPr="00B04203">
        <w:rPr>
          <w:color w:val="000000" w:themeColor="text1"/>
          <w:sz w:val="24"/>
          <w:szCs w:val="24"/>
        </w:rPr>
        <w:t>.</w:t>
      </w:r>
      <w:r w:rsidRPr="00B04203">
        <w:rPr>
          <w:b/>
          <w:bCs/>
          <w:color w:val="000000" w:themeColor="text1"/>
          <w:sz w:val="24"/>
          <w:szCs w:val="24"/>
        </w:rPr>
        <w:t xml:space="preserve"> </w:t>
      </w:r>
      <w:r w:rsidR="00ED390B" w:rsidRPr="00B04203">
        <w:rPr>
          <w:b/>
          <w:bCs/>
          <w:color w:val="000000" w:themeColor="text1"/>
          <w:sz w:val="24"/>
          <w:szCs w:val="24"/>
        </w:rPr>
        <w:t>Tarifas por lavado prendas de menaje</w:t>
      </w:r>
      <w:bookmarkEnd w:id="124"/>
    </w:p>
    <w:tbl>
      <w:tblPr>
        <w:tblStyle w:val="Tablaconcuadrcula"/>
        <w:tblW w:w="0" w:type="auto"/>
        <w:tblLook w:val="04A0" w:firstRow="1" w:lastRow="0" w:firstColumn="1" w:lastColumn="0" w:noHBand="0" w:noVBand="1"/>
      </w:tblPr>
      <w:tblGrid>
        <w:gridCol w:w="4455"/>
        <w:gridCol w:w="4455"/>
      </w:tblGrid>
      <w:tr w:rsidR="00B04203" w:rsidRPr="00B04203" w14:paraId="03169A68" w14:textId="77777777" w:rsidTr="006057D1">
        <w:tc>
          <w:tcPr>
            <w:tcW w:w="4455" w:type="dxa"/>
          </w:tcPr>
          <w:p w14:paraId="5D5849FF" w14:textId="77777777" w:rsidR="000E2614" w:rsidRPr="00B04203" w:rsidRDefault="000E2614" w:rsidP="00234108">
            <w:pPr>
              <w:spacing w:line="360" w:lineRule="auto"/>
              <w:jc w:val="center"/>
              <w:rPr>
                <w:b/>
                <w:bCs/>
                <w:color w:val="000000" w:themeColor="text1"/>
                <w:lang w:eastAsia="es-EC"/>
              </w:rPr>
            </w:pPr>
            <w:r w:rsidRPr="00B04203">
              <w:rPr>
                <w:b/>
                <w:bCs/>
                <w:color w:val="000000" w:themeColor="text1"/>
                <w:lang w:eastAsia="es-EC"/>
              </w:rPr>
              <w:t>Menaje habitación</w:t>
            </w:r>
          </w:p>
        </w:tc>
        <w:tc>
          <w:tcPr>
            <w:tcW w:w="4455" w:type="dxa"/>
          </w:tcPr>
          <w:p w14:paraId="1F1BA85C" w14:textId="77777777" w:rsidR="000E2614" w:rsidRPr="00B04203" w:rsidRDefault="000E2614" w:rsidP="00234108">
            <w:pPr>
              <w:spacing w:line="360" w:lineRule="auto"/>
              <w:jc w:val="center"/>
              <w:rPr>
                <w:b/>
                <w:bCs/>
                <w:color w:val="000000" w:themeColor="text1"/>
                <w:lang w:eastAsia="es-EC"/>
              </w:rPr>
            </w:pPr>
            <w:r w:rsidRPr="00B04203">
              <w:rPr>
                <w:b/>
                <w:bCs/>
                <w:color w:val="000000" w:themeColor="text1"/>
                <w:lang w:eastAsia="es-EC"/>
              </w:rPr>
              <w:t>Costo por unidad (U</w:t>
            </w:r>
            <w:r w:rsidRPr="00B04203">
              <w:rPr>
                <w:color w:val="000000" w:themeColor="text1"/>
                <w:lang w:eastAsia="es-EC"/>
              </w:rPr>
              <w:t>S$</w:t>
            </w:r>
            <w:r w:rsidRPr="00B04203">
              <w:rPr>
                <w:b/>
                <w:bCs/>
                <w:color w:val="000000" w:themeColor="text1"/>
                <w:lang w:eastAsia="es-EC"/>
              </w:rPr>
              <w:t>)</w:t>
            </w:r>
          </w:p>
        </w:tc>
      </w:tr>
      <w:tr w:rsidR="00B04203" w:rsidRPr="00B04203" w14:paraId="0191854B" w14:textId="77777777" w:rsidTr="006057D1">
        <w:tc>
          <w:tcPr>
            <w:tcW w:w="4455" w:type="dxa"/>
          </w:tcPr>
          <w:p w14:paraId="152E381D"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Sábanas</w:t>
            </w:r>
          </w:p>
        </w:tc>
        <w:tc>
          <w:tcPr>
            <w:tcW w:w="4455" w:type="dxa"/>
          </w:tcPr>
          <w:p w14:paraId="292B6A16"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$ 0,35</w:t>
            </w:r>
          </w:p>
        </w:tc>
      </w:tr>
      <w:tr w:rsidR="00B04203" w:rsidRPr="00B04203" w14:paraId="094688C1" w14:textId="77777777" w:rsidTr="006057D1">
        <w:tc>
          <w:tcPr>
            <w:tcW w:w="4455" w:type="dxa"/>
          </w:tcPr>
          <w:p w14:paraId="46B343AB"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Fundas de almohada</w:t>
            </w:r>
          </w:p>
        </w:tc>
        <w:tc>
          <w:tcPr>
            <w:tcW w:w="4455" w:type="dxa"/>
          </w:tcPr>
          <w:p w14:paraId="6637E484"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$ 0,20</w:t>
            </w:r>
          </w:p>
        </w:tc>
      </w:tr>
      <w:tr w:rsidR="00B04203" w:rsidRPr="00B04203" w14:paraId="6D506403" w14:textId="77777777" w:rsidTr="006057D1">
        <w:tc>
          <w:tcPr>
            <w:tcW w:w="4455" w:type="dxa"/>
          </w:tcPr>
          <w:p w14:paraId="71F8FDB2"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Protector de almohada</w:t>
            </w:r>
          </w:p>
        </w:tc>
        <w:tc>
          <w:tcPr>
            <w:tcW w:w="4455" w:type="dxa"/>
          </w:tcPr>
          <w:p w14:paraId="78298E98"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$ 0,20</w:t>
            </w:r>
          </w:p>
        </w:tc>
      </w:tr>
      <w:tr w:rsidR="00B04203" w:rsidRPr="00B04203" w14:paraId="62444A50" w14:textId="77777777" w:rsidTr="006057D1">
        <w:tc>
          <w:tcPr>
            <w:tcW w:w="4455" w:type="dxa"/>
          </w:tcPr>
          <w:p w14:paraId="4019BE9A"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Duvet</w:t>
            </w:r>
          </w:p>
        </w:tc>
        <w:tc>
          <w:tcPr>
            <w:tcW w:w="4455" w:type="dxa"/>
          </w:tcPr>
          <w:p w14:paraId="36B1E8FF"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$ 1,25</w:t>
            </w:r>
          </w:p>
        </w:tc>
      </w:tr>
      <w:tr w:rsidR="00B04203" w:rsidRPr="00B04203" w14:paraId="5BD90FA9" w14:textId="77777777" w:rsidTr="006057D1">
        <w:tc>
          <w:tcPr>
            <w:tcW w:w="4455" w:type="dxa"/>
          </w:tcPr>
          <w:p w14:paraId="70E3CA6F"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Protector de duvet</w:t>
            </w:r>
          </w:p>
        </w:tc>
        <w:tc>
          <w:tcPr>
            <w:tcW w:w="4455" w:type="dxa"/>
          </w:tcPr>
          <w:p w14:paraId="6DD9E953"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$ 1,00</w:t>
            </w:r>
          </w:p>
        </w:tc>
      </w:tr>
      <w:tr w:rsidR="00B04203" w:rsidRPr="00B04203" w14:paraId="0BB958DD" w14:textId="77777777" w:rsidTr="006057D1">
        <w:tc>
          <w:tcPr>
            <w:tcW w:w="4455" w:type="dxa"/>
          </w:tcPr>
          <w:p w14:paraId="313A9FA3"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Cobijas</w:t>
            </w:r>
          </w:p>
        </w:tc>
        <w:tc>
          <w:tcPr>
            <w:tcW w:w="4455" w:type="dxa"/>
          </w:tcPr>
          <w:p w14:paraId="310AF081"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$ 1,25</w:t>
            </w:r>
          </w:p>
        </w:tc>
      </w:tr>
      <w:tr w:rsidR="00B04203" w:rsidRPr="00B04203" w14:paraId="5FE4454C" w14:textId="77777777" w:rsidTr="006057D1">
        <w:tc>
          <w:tcPr>
            <w:tcW w:w="4455" w:type="dxa"/>
          </w:tcPr>
          <w:p w14:paraId="6092BB26"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Protectores de colchón</w:t>
            </w:r>
          </w:p>
        </w:tc>
        <w:tc>
          <w:tcPr>
            <w:tcW w:w="4455" w:type="dxa"/>
          </w:tcPr>
          <w:p w14:paraId="782288BA"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$ 0,35</w:t>
            </w:r>
          </w:p>
        </w:tc>
      </w:tr>
      <w:tr w:rsidR="00B04203" w:rsidRPr="00B04203" w14:paraId="6D9DCF8E" w14:textId="77777777" w:rsidTr="006057D1">
        <w:tc>
          <w:tcPr>
            <w:tcW w:w="4455" w:type="dxa"/>
          </w:tcPr>
          <w:p w14:paraId="53436D05"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Toallas de mano</w:t>
            </w:r>
          </w:p>
        </w:tc>
        <w:tc>
          <w:tcPr>
            <w:tcW w:w="4455" w:type="dxa"/>
          </w:tcPr>
          <w:p w14:paraId="5CBA2EAF"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$ 0,20</w:t>
            </w:r>
          </w:p>
        </w:tc>
      </w:tr>
      <w:tr w:rsidR="00B04203" w:rsidRPr="00B04203" w14:paraId="486CAB4C" w14:textId="77777777" w:rsidTr="006057D1">
        <w:tc>
          <w:tcPr>
            <w:tcW w:w="4455" w:type="dxa"/>
          </w:tcPr>
          <w:p w14:paraId="5A306E93" w14:textId="2B94B2CA" w:rsidR="000E2614" w:rsidRPr="00B04203" w:rsidRDefault="000E2614" w:rsidP="00234108">
            <w:pPr>
              <w:spacing w:line="360" w:lineRule="auto"/>
              <w:jc w:val="center"/>
              <w:rPr>
                <w:color w:val="000000" w:themeColor="text1"/>
                <w:lang w:eastAsia="es-EC"/>
              </w:rPr>
            </w:pPr>
            <w:r w:rsidRPr="00B04203">
              <w:rPr>
                <w:color w:val="000000" w:themeColor="text1"/>
                <w:lang w:eastAsia="es-EC"/>
              </w:rPr>
              <w:t>Toallas pie</w:t>
            </w:r>
            <w:r w:rsidR="00660B69" w:rsidRPr="00B04203">
              <w:rPr>
                <w:color w:val="000000" w:themeColor="text1"/>
                <w:lang w:eastAsia="es-EC"/>
              </w:rPr>
              <w:t xml:space="preserve"> de baño</w:t>
            </w:r>
          </w:p>
        </w:tc>
        <w:tc>
          <w:tcPr>
            <w:tcW w:w="4455" w:type="dxa"/>
          </w:tcPr>
          <w:p w14:paraId="0F0EDE23"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$ 0,20</w:t>
            </w:r>
          </w:p>
        </w:tc>
      </w:tr>
      <w:tr w:rsidR="00B04203" w:rsidRPr="00B04203" w14:paraId="1C996044" w14:textId="77777777" w:rsidTr="006057D1">
        <w:tc>
          <w:tcPr>
            <w:tcW w:w="4455" w:type="dxa"/>
          </w:tcPr>
          <w:p w14:paraId="0BF4607F"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Toallas de cuerpo</w:t>
            </w:r>
          </w:p>
        </w:tc>
        <w:tc>
          <w:tcPr>
            <w:tcW w:w="4455" w:type="dxa"/>
          </w:tcPr>
          <w:p w14:paraId="3926B277"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$ 0,30</w:t>
            </w:r>
          </w:p>
        </w:tc>
      </w:tr>
      <w:tr w:rsidR="00B04203" w:rsidRPr="00B04203" w14:paraId="31361C6B" w14:textId="77777777" w:rsidTr="006057D1">
        <w:tc>
          <w:tcPr>
            <w:tcW w:w="4455" w:type="dxa"/>
          </w:tcPr>
          <w:p w14:paraId="430ECCCC"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Batas de baño</w:t>
            </w:r>
          </w:p>
        </w:tc>
        <w:tc>
          <w:tcPr>
            <w:tcW w:w="4455" w:type="dxa"/>
          </w:tcPr>
          <w:p w14:paraId="29D37B83" w14:textId="777777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$ 0,35</w:t>
            </w:r>
          </w:p>
        </w:tc>
      </w:tr>
    </w:tbl>
    <w:p w14:paraId="7D94E6E4" w14:textId="546AC252" w:rsidR="00ED390B" w:rsidRPr="00B04203" w:rsidRDefault="00ED390B" w:rsidP="00234108">
      <w:pPr>
        <w:spacing w:before="100" w:beforeAutospacing="1" w:after="100" w:afterAutospacing="1" w:line="360" w:lineRule="auto"/>
        <w:jc w:val="center"/>
        <w:rPr>
          <w:bCs/>
          <w:color w:val="000000" w:themeColor="text1"/>
        </w:rPr>
      </w:pPr>
      <w:r w:rsidRPr="00B04203">
        <w:rPr>
          <w:i/>
          <w:iCs/>
          <w:color w:val="000000" w:themeColor="text1"/>
          <w:lang w:eastAsia="es-EC"/>
        </w:rPr>
        <w:t>Fuente: Elaboración Propia (2025)</w:t>
      </w:r>
    </w:p>
    <w:p w14:paraId="1BF38A61" w14:textId="15CAA6C9" w:rsidR="0047139F" w:rsidRPr="00B04203" w:rsidRDefault="000E2614" w:rsidP="00234108">
      <w:pPr>
        <w:spacing w:before="100" w:beforeAutospacing="1" w:after="100" w:afterAutospacing="1" w:line="360" w:lineRule="auto"/>
        <w:jc w:val="both"/>
        <w:rPr>
          <w:bCs/>
          <w:color w:val="000000" w:themeColor="text1"/>
        </w:rPr>
      </w:pPr>
      <w:r w:rsidRPr="00B04203">
        <w:rPr>
          <w:bCs/>
          <w:color w:val="000000" w:themeColor="text1"/>
        </w:rPr>
        <w:t>El costo por el lavado de</w:t>
      </w:r>
      <w:r w:rsidR="00660B69" w:rsidRPr="00B04203">
        <w:rPr>
          <w:bCs/>
          <w:color w:val="000000" w:themeColor="text1"/>
        </w:rPr>
        <w:t xml:space="preserve"> la totalidad del</w:t>
      </w:r>
      <w:r w:rsidRPr="00B04203">
        <w:rPr>
          <w:bCs/>
          <w:color w:val="000000" w:themeColor="text1"/>
        </w:rPr>
        <w:t xml:space="preserve"> menaje de una suite ocupada a su máxima capacidad</w:t>
      </w:r>
      <w:r w:rsidR="00AE1B90" w:rsidRPr="00B04203">
        <w:rPr>
          <w:bCs/>
          <w:color w:val="000000" w:themeColor="text1"/>
        </w:rPr>
        <w:t xml:space="preserve"> se </w:t>
      </w:r>
      <w:r w:rsidRPr="00B04203">
        <w:rPr>
          <w:bCs/>
          <w:color w:val="000000" w:themeColor="text1"/>
        </w:rPr>
        <w:t>desglosa de la siguiente manera</w:t>
      </w:r>
      <w:r w:rsidR="00AE1B90" w:rsidRPr="00B04203">
        <w:rPr>
          <w:bCs/>
          <w:color w:val="000000" w:themeColor="text1"/>
        </w:rPr>
        <w:t>:</w:t>
      </w:r>
    </w:p>
    <w:p w14:paraId="0FEB3AF2" w14:textId="02BFEF41" w:rsidR="00ED390B" w:rsidRPr="00B04203" w:rsidRDefault="00ED390B" w:rsidP="00234108">
      <w:pPr>
        <w:pStyle w:val="Epgrafe"/>
        <w:keepNext/>
        <w:spacing w:line="360" w:lineRule="auto"/>
        <w:jc w:val="center"/>
        <w:rPr>
          <w:color w:val="000000" w:themeColor="text1"/>
          <w:sz w:val="24"/>
          <w:szCs w:val="24"/>
        </w:rPr>
      </w:pPr>
      <w:bookmarkStart w:id="125" w:name="_Toc205999550"/>
      <w:r w:rsidRPr="00B04203">
        <w:rPr>
          <w:color w:val="000000" w:themeColor="text1"/>
          <w:sz w:val="24"/>
          <w:szCs w:val="24"/>
        </w:rPr>
        <w:t xml:space="preserve">Tabla </w:t>
      </w:r>
      <w:r w:rsidRPr="00B04203">
        <w:rPr>
          <w:color w:val="000000" w:themeColor="text1"/>
          <w:sz w:val="24"/>
          <w:szCs w:val="24"/>
        </w:rPr>
        <w:fldChar w:fldCharType="begin"/>
      </w:r>
      <w:r w:rsidRPr="00B04203">
        <w:rPr>
          <w:color w:val="000000" w:themeColor="text1"/>
          <w:sz w:val="24"/>
          <w:szCs w:val="24"/>
        </w:rPr>
        <w:instrText xml:space="preserve"> SEQ Tabla \* ARABIC </w:instrText>
      </w:r>
      <w:r w:rsidRPr="00B04203">
        <w:rPr>
          <w:color w:val="000000" w:themeColor="text1"/>
          <w:sz w:val="24"/>
          <w:szCs w:val="24"/>
        </w:rPr>
        <w:fldChar w:fldCharType="separate"/>
      </w:r>
      <w:r w:rsidR="006143C3">
        <w:rPr>
          <w:noProof/>
          <w:color w:val="000000" w:themeColor="text1"/>
          <w:sz w:val="24"/>
          <w:szCs w:val="24"/>
        </w:rPr>
        <w:t>16</w:t>
      </w:r>
      <w:r w:rsidRPr="00B04203">
        <w:rPr>
          <w:color w:val="000000" w:themeColor="text1"/>
          <w:sz w:val="24"/>
          <w:szCs w:val="24"/>
        </w:rPr>
        <w:fldChar w:fldCharType="end"/>
      </w:r>
      <w:r w:rsidRPr="00B04203">
        <w:rPr>
          <w:color w:val="000000" w:themeColor="text1"/>
          <w:sz w:val="24"/>
          <w:szCs w:val="24"/>
        </w:rPr>
        <w:t xml:space="preserve">. </w:t>
      </w:r>
      <w:r w:rsidRPr="00B04203">
        <w:rPr>
          <w:b/>
          <w:bCs/>
          <w:color w:val="000000" w:themeColor="text1"/>
          <w:sz w:val="24"/>
          <w:szCs w:val="24"/>
        </w:rPr>
        <w:t>Costo lavado de menaje habitación</w:t>
      </w:r>
      <w:bookmarkEnd w:id="125"/>
    </w:p>
    <w:tbl>
      <w:tblPr>
        <w:tblStyle w:val="Tablaconcuadrcula"/>
        <w:tblW w:w="0" w:type="auto"/>
        <w:tblLook w:val="04A0" w:firstRow="1" w:lastRow="0" w:firstColumn="1" w:lastColumn="0" w:noHBand="0" w:noVBand="1"/>
      </w:tblPr>
      <w:tblGrid>
        <w:gridCol w:w="4455"/>
        <w:gridCol w:w="4455"/>
      </w:tblGrid>
      <w:tr w:rsidR="00B04203" w:rsidRPr="00B04203" w14:paraId="3DF0C76F" w14:textId="77777777" w:rsidTr="006057D1">
        <w:tc>
          <w:tcPr>
            <w:tcW w:w="4455" w:type="dxa"/>
          </w:tcPr>
          <w:p w14:paraId="794C4D27" w14:textId="77777777" w:rsidR="000E2614" w:rsidRPr="00B04203" w:rsidRDefault="000E2614" w:rsidP="00234108">
            <w:pPr>
              <w:spacing w:line="360" w:lineRule="auto"/>
              <w:jc w:val="center"/>
              <w:rPr>
                <w:b/>
                <w:bCs/>
                <w:color w:val="000000" w:themeColor="text1"/>
                <w:lang w:eastAsia="es-EC"/>
              </w:rPr>
            </w:pPr>
            <w:r w:rsidRPr="00B04203">
              <w:rPr>
                <w:b/>
                <w:bCs/>
                <w:color w:val="000000" w:themeColor="text1"/>
                <w:lang w:eastAsia="es-EC"/>
              </w:rPr>
              <w:t>Menaje habitación</w:t>
            </w:r>
          </w:p>
        </w:tc>
        <w:tc>
          <w:tcPr>
            <w:tcW w:w="4455" w:type="dxa"/>
          </w:tcPr>
          <w:p w14:paraId="7F38B7D1" w14:textId="70737F5C" w:rsidR="000E2614" w:rsidRPr="00B04203" w:rsidRDefault="000E2614" w:rsidP="00234108">
            <w:pPr>
              <w:spacing w:line="360" w:lineRule="auto"/>
              <w:jc w:val="center"/>
              <w:rPr>
                <w:b/>
                <w:bCs/>
                <w:color w:val="000000" w:themeColor="text1"/>
                <w:lang w:eastAsia="es-EC"/>
              </w:rPr>
            </w:pPr>
            <w:r w:rsidRPr="00B04203">
              <w:rPr>
                <w:b/>
                <w:bCs/>
                <w:color w:val="000000" w:themeColor="text1"/>
                <w:lang w:eastAsia="es-EC"/>
              </w:rPr>
              <w:t>Costo (U</w:t>
            </w:r>
            <w:r w:rsidRPr="00B04203">
              <w:rPr>
                <w:color w:val="000000" w:themeColor="text1"/>
                <w:lang w:eastAsia="es-EC"/>
              </w:rPr>
              <w:t>S$</w:t>
            </w:r>
            <w:r w:rsidRPr="00B04203">
              <w:rPr>
                <w:b/>
                <w:bCs/>
                <w:color w:val="000000" w:themeColor="text1"/>
                <w:lang w:eastAsia="es-EC"/>
              </w:rPr>
              <w:t>)</w:t>
            </w:r>
          </w:p>
        </w:tc>
      </w:tr>
      <w:tr w:rsidR="00B04203" w:rsidRPr="00B04203" w14:paraId="3DF49FBA" w14:textId="77777777" w:rsidTr="006057D1">
        <w:tc>
          <w:tcPr>
            <w:tcW w:w="4455" w:type="dxa"/>
          </w:tcPr>
          <w:p w14:paraId="591FC690" w14:textId="3BE8A1BD" w:rsidR="000E2614" w:rsidRPr="00B04203" w:rsidRDefault="000E2614" w:rsidP="00234108">
            <w:pPr>
              <w:spacing w:line="360" w:lineRule="auto"/>
              <w:jc w:val="center"/>
              <w:rPr>
                <w:color w:val="000000" w:themeColor="text1"/>
                <w:lang w:eastAsia="es-EC"/>
              </w:rPr>
            </w:pPr>
            <w:r w:rsidRPr="00B04203">
              <w:rPr>
                <w:color w:val="000000" w:themeColor="text1"/>
                <w:lang w:eastAsia="es-EC"/>
              </w:rPr>
              <w:t>4 Sábanas</w:t>
            </w:r>
          </w:p>
        </w:tc>
        <w:tc>
          <w:tcPr>
            <w:tcW w:w="4455" w:type="dxa"/>
          </w:tcPr>
          <w:p w14:paraId="331168F7" w14:textId="75301E64"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xml:space="preserve">$ </w:t>
            </w:r>
            <w:r w:rsidR="00AE1B90" w:rsidRPr="00B04203">
              <w:rPr>
                <w:color w:val="000000" w:themeColor="text1"/>
                <w:lang w:eastAsia="es-EC"/>
              </w:rPr>
              <w:t>1,40</w:t>
            </w:r>
          </w:p>
        </w:tc>
      </w:tr>
      <w:tr w:rsidR="00B04203" w:rsidRPr="00B04203" w14:paraId="7B6417B5" w14:textId="77777777" w:rsidTr="006057D1">
        <w:tc>
          <w:tcPr>
            <w:tcW w:w="4455" w:type="dxa"/>
          </w:tcPr>
          <w:p w14:paraId="6CA06DCC" w14:textId="1E139251" w:rsidR="000E2614" w:rsidRPr="00B04203" w:rsidRDefault="000E2614" w:rsidP="00234108">
            <w:pPr>
              <w:spacing w:line="360" w:lineRule="auto"/>
              <w:jc w:val="center"/>
              <w:rPr>
                <w:color w:val="000000" w:themeColor="text1"/>
                <w:lang w:eastAsia="es-EC"/>
              </w:rPr>
            </w:pPr>
            <w:r w:rsidRPr="00B04203">
              <w:rPr>
                <w:color w:val="000000" w:themeColor="text1"/>
                <w:lang w:eastAsia="es-EC"/>
              </w:rPr>
              <w:t>4 Fundas de almohada</w:t>
            </w:r>
          </w:p>
        </w:tc>
        <w:tc>
          <w:tcPr>
            <w:tcW w:w="4455" w:type="dxa"/>
          </w:tcPr>
          <w:p w14:paraId="61A11308" w14:textId="301FE01A"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xml:space="preserve">$ </w:t>
            </w:r>
            <w:r w:rsidR="00AE1B90" w:rsidRPr="00B04203">
              <w:rPr>
                <w:color w:val="000000" w:themeColor="text1"/>
                <w:lang w:eastAsia="es-EC"/>
              </w:rPr>
              <w:t>0,80</w:t>
            </w:r>
          </w:p>
        </w:tc>
      </w:tr>
      <w:tr w:rsidR="00B04203" w:rsidRPr="00B04203" w14:paraId="5F175766" w14:textId="77777777" w:rsidTr="006057D1">
        <w:tc>
          <w:tcPr>
            <w:tcW w:w="4455" w:type="dxa"/>
          </w:tcPr>
          <w:p w14:paraId="49EE79FB" w14:textId="4CE8011D" w:rsidR="000E2614" w:rsidRPr="00B04203" w:rsidRDefault="00AE1B90" w:rsidP="00234108">
            <w:pPr>
              <w:spacing w:line="360" w:lineRule="auto"/>
              <w:jc w:val="center"/>
              <w:rPr>
                <w:color w:val="000000" w:themeColor="text1"/>
                <w:lang w:eastAsia="es-EC"/>
              </w:rPr>
            </w:pPr>
            <w:r w:rsidRPr="00B04203">
              <w:rPr>
                <w:color w:val="000000" w:themeColor="text1"/>
                <w:lang w:eastAsia="es-EC"/>
              </w:rPr>
              <w:t xml:space="preserve">4 </w:t>
            </w:r>
            <w:r w:rsidR="000E2614" w:rsidRPr="00B04203">
              <w:rPr>
                <w:color w:val="000000" w:themeColor="text1"/>
                <w:lang w:eastAsia="es-EC"/>
              </w:rPr>
              <w:t>Protector de almohada</w:t>
            </w:r>
          </w:p>
        </w:tc>
        <w:tc>
          <w:tcPr>
            <w:tcW w:w="4455" w:type="dxa"/>
          </w:tcPr>
          <w:p w14:paraId="5CCA7C81" w14:textId="36214877"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xml:space="preserve">$ </w:t>
            </w:r>
            <w:r w:rsidR="00AE1B90" w:rsidRPr="00B04203">
              <w:rPr>
                <w:color w:val="000000" w:themeColor="text1"/>
                <w:lang w:eastAsia="es-EC"/>
              </w:rPr>
              <w:t>0,80</w:t>
            </w:r>
          </w:p>
        </w:tc>
      </w:tr>
      <w:tr w:rsidR="00B04203" w:rsidRPr="00B04203" w14:paraId="1905FEC7" w14:textId="77777777" w:rsidTr="006057D1">
        <w:tc>
          <w:tcPr>
            <w:tcW w:w="4455" w:type="dxa"/>
          </w:tcPr>
          <w:p w14:paraId="1D80CB88" w14:textId="7BBCF4D6" w:rsidR="000E2614" w:rsidRPr="00B04203" w:rsidRDefault="00AE1B90" w:rsidP="00234108">
            <w:pPr>
              <w:spacing w:line="360" w:lineRule="auto"/>
              <w:jc w:val="center"/>
              <w:rPr>
                <w:color w:val="000000" w:themeColor="text1"/>
                <w:lang w:eastAsia="es-EC"/>
              </w:rPr>
            </w:pPr>
            <w:r w:rsidRPr="00B04203">
              <w:rPr>
                <w:color w:val="000000" w:themeColor="text1"/>
                <w:lang w:eastAsia="es-EC"/>
              </w:rPr>
              <w:t xml:space="preserve"> 2 </w:t>
            </w:r>
            <w:r w:rsidR="000E2614" w:rsidRPr="00B04203">
              <w:rPr>
                <w:color w:val="000000" w:themeColor="text1"/>
                <w:lang w:eastAsia="es-EC"/>
              </w:rPr>
              <w:t>Duvet</w:t>
            </w:r>
          </w:p>
        </w:tc>
        <w:tc>
          <w:tcPr>
            <w:tcW w:w="4455" w:type="dxa"/>
          </w:tcPr>
          <w:p w14:paraId="710CF453" w14:textId="2EEF2CCC"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xml:space="preserve">$ </w:t>
            </w:r>
            <w:r w:rsidR="00AE1B90" w:rsidRPr="00B04203">
              <w:rPr>
                <w:color w:val="000000" w:themeColor="text1"/>
                <w:lang w:eastAsia="es-EC"/>
              </w:rPr>
              <w:t>2,50</w:t>
            </w:r>
          </w:p>
        </w:tc>
      </w:tr>
      <w:tr w:rsidR="00B04203" w:rsidRPr="00B04203" w14:paraId="569FE8DF" w14:textId="77777777" w:rsidTr="006057D1">
        <w:tc>
          <w:tcPr>
            <w:tcW w:w="4455" w:type="dxa"/>
          </w:tcPr>
          <w:p w14:paraId="160BDE0E" w14:textId="76267A1A" w:rsidR="000E2614" w:rsidRPr="00B04203" w:rsidRDefault="00AE1B90" w:rsidP="00234108">
            <w:pPr>
              <w:spacing w:line="360" w:lineRule="auto"/>
              <w:jc w:val="center"/>
              <w:rPr>
                <w:color w:val="000000" w:themeColor="text1"/>
                <w:lang w:eastAsia="es-EC"/>
              </w:rPr>
            </w:pPr>
            <w:r w:rsidRPr="00B04203">
              <w:rPr>
                <w:color w:val="000000" w:themeColor="text1"/>
                <w:lang w:eastAsia="es-EC"/>
              </w:rPr>
              <w:t xml:space="preserve">2 </w:t>
            </w:r>
            <w:r w:rsidR="000E2614" w:rsidRPr="00B04203">
              <w:rPr>
                <w:color w:val="000000" w:themeColor="text1"/>
                <w:lang w:eastAsia="es-EC"/>
              </w:rPr>
              <w:t>Protector de duvet</w:t>
            </w:r>
          </w:p>
        </w:tc>
        <w:tc>
          <w:tcPr>
            <w:tcW w:w="4455" w:type="dxa"/>
          </w:tcPr>
          <w:p w14:paraId="605276AE" w14:textId="1606917F"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xml:space="preserve">$ </w:t>
            </w:r>
            <w:r w:rsidR="00AE1B90" w:rsidRPr="00B04203">
              <w:rPr>
                <w:color w:val="000000" w:themeColor="text1"/>
                <w:lang w:eastAsia="es-EC"/>
              </w:rPr>
              <w:t>2,50</w:t>
            </w:r>
          </w:p>
        </w:tc>
      </w:tr>
      <w:tr w:rsidR="00B04203" w:rsidRPr="00B04203" w14:paraId="764A0B8D" w14:textId="77777777" w:rsidTr="006057D1">
        <w:tc>
          <w:tcPr>
            <w:tcW w:w="4455" w:type="dxa"/>
          </w:tcPr>
          <w:p w14:paraId="4FB58FEC" w14:textId="21D42C68" w:rsidR="000E2614" w:rsidRPr="00B04203" w:rsidRDefault="00AE1B90" w:rsidP="00234108">
            <w:pPr>
              <w:spacing w:line="360" w:lineRule="auto"/>
              <w:jc w:val="center"/>
              <w:rPr>
                <w:color w:val="000000" w:themeColor="text1"/>
                <w:lang w:eastAsia="es-EC"/>
              </w:rPr>
            </w:pPr>
            <w:r w:rsidRPr="00B04203">
              <w:rPr>
                <w:color w:val="000000" w:themeColor="text1"/>
                <w:lang w:eastAsia="es-EC"/>
              </w:rPr>
              <w:t xml:space="preserve">2 </w:t>
            </w:r>
            <w:r w:rsidR="000E2614" w:rsidRPr="00B04203">
              <w:rPr>
                <w:color w:val="000000" w:themeColor="text1"/>
                <w:lang w:eastAsia="es-EC"/>
              </w:rPr>
              <w:t>Cobijas</w:t>
            </w:r>
          </w:p>
        </w:tc>
        <w:tc>
          <w:tcPr>
            <w:tcW w:w="4455" w:type="dxa"/>
          </w:tcPr>
          <w:p w14:paraId="035F3392" w14:textId="1D8E8C11"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xml:space="preserve">$ </w:t>
            </w:r>
            <w:r w:rsidR="00AE1B90" w:rsidRPr="00B04203">
              <w:rPr>
                <w:color w:val="000000" w:themeColor="text1"/>
                <w:lang w:eastAsia="es-EC"/>
              </w:rPr>
              <w:t>2,50</w:t>
            </w:r>
          </w:p>
        </w:tc>
      </w:tr>
      <w:tr w:rsidR="00B04203" w:rsidRPr="00B04203" w14:paraId="2A6F09DD" w14:textId="77777777" w:rsidTr="006057D1">
        <w:tc>
          <w:tcPr>
            <w:tcW w:w="4455" w:type="dxa"/>
          </w:tcPr>
          <w:p w14:paraId="11AA242D" w14:textId="2FCCE092" w:rsidR="000E2614" w:rsidRPr="00B04203" w:rsidRDefault="00AE1B90" w:rsidP="00234108">
            <w:pPr>
              <w:spacing w:line="360" w:lineRule="auto"/>
              <w:jc w:val="center"/>
              <w:rPr>
                <w:color w:val="000000" w:themeColor="text1"/>
                <w:lang w:eastAsia="es-EC"/>
              </w:rPr>
            </w:pPr>
            <w:r w:rsidRPr="00B04203">
              <w:rPr>
                <w:color w:val="000000" w:themeColor="text1"/>
                <w:lang w:eastAsia="es-EC"/>
              </w:rPr>
              <w:t xml:space="preserve">2 </w:t>
            </w:r>
            <w:r w:rsidR="000E2614" w:rsidRPr="00B04203">
              <w:rPr>
                <w:color w:val="000000" w:themeColor="text1"/>
                <w:lang w:eastAsia="es-EC"/>
              </w:rPr>
              <w:t>Protectores de colchón</w:t>
            </w:r>
          </w:p>
        </w:tc>
        <w:tc>
          <w:tcPr>
            <w:tcW w:w="4455" w:type="dxa"/>
          </w:tcPr>
          <w:p w14:paraId="473A80E1" w14:textId="3FD58022"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$ 0,</w:t>
            </w:r>
            <w:r w:rsidR="00AE1B90" w:rsidRPr="00B04203">
              <w:rPr>
                <w:color w:val="000000" w:themeColor="text1"/>
                <w:lang w:eastAsia="es-EC"/>
              </w:rPr>
              <w:t>70</w:t>
            </w:r>
          </w:p>
        </w:tc>
      </w:tr>
      <w:tr w:rsidR="00B04203" w:rsidRPr="00B04203" w14:paraId="095BEE9C" w14:textId="77777777" w:rsidTr="006057D1">
        <w:tc>
          <w:tcPr>
            <w:tcW w:w="4455" w:type="dxa"/>
          </w:tcPr>
          <w:p w14:paraId="00DA19C3" w14:textId="604DF934" w:rsidR="000E2614" w:rsidRPr="00B04203" w:rsidRDefault="00AE1B90" w:rsidP="00234108">
            <w:pPr>
              <w:spacing w:line="360" w:lineRule="auto"/>
              <w:jc w:val="center"/>
              <w:rPr>
                <w:color w:val="000000" w:themeColor="text1"/>
                <w:lang w:eastAsia="es-EC"/>
              </w:rPr>
            </w:pPr>
            <w:r w:rsidRPr="00B04203">
              <w:rPr>
                <w:color w:val="000000" w:themeColor="text1"/>
                <w:lang w:eastAsia="es-EC"/>
              </w:rPr>
              <w:lastRenderedPageBreak/>
              <w:t xml:space="preserve">2 </w:t>
            </w:r>
            <w:r w:rsidR="000E2614" w:rsidRPr="00B04203">
              <w:rPr>
                <w:color w:val="000000" w:themeColor="text1"/>
                <w:lang w:eastAsia="es-EC"/>
              </w:rPr>
              <w:t>Toallas de mano</w:t>
            </w:r>
          </w:p>
        </w:tc>
        <w:tc>
          <w:tcPr>
            <w:tcW w:w="4455" w:type="dxa"/>
          </w:tcPr>
          <w:p w14:paraId="4A1B0357" w14:textId="60E96419"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xml:space="preserve">$ </w:t>
            </w:r>
            <w:r w:rsidR="00AE1B90" w:rsidRPr="00B04203">
              <w:rPr>
                <w:color w:val="000000" w:themeColor="text1"/>
                <w:lang w:eastAsia="es-EC"/>
              </w:rPr>
              <w:t>0,40</w:t>
            </w:r>
          </w:p>
        </w:tc>
      </w:tr>
      <w:tr w:rsidR="00B04203" w:rsidRPr="00B04203" w14:paraId="0393F911" w14:textId="77777777" w:rsidTr="006057D1">
        <w:tc>
          <w:tcPr>
            <w:tcW w:w="4455" w:type="dxa"/>
          </w:tcPr>
          <w:p w14:paraId="26DD98FC" w14:textId="49156B1F" w:rsidR="000E2614" w:rsidRPr="00B04203" w:rsidRDefault="00AE1B90" w:rsidP="00234108">
            <w:pPr>
              <w:spacing w:line="360" w:lineRule="auto"/>
              <w:jc w:val="center"/>
              <w:rPr>
                <w:color w:val="000000" w:themeColor="text1"/>
                <w:lang w:eastAsia="es-EC"/>
              </w:rPr>
            </w:pPr>
            <w:r w:rsidRPr="00B04203">
              <w:rPr>
                <w:color w:val="000000" w:themeColor="text1"/>
                <w:lang w:eastAsia="es-EC"/>
              </w:rPr>
              <w:t xml:space="preserve">2 </w:t>
            </w:r>
            <w:r w:rsidR="000E2614" w:rsidRPr="00B04203">
              <w:rPr>
                <w:color w:val="000000" w:themeColor="text1"/>
                <w:lang w:eastAsia="es-EC"/>
              </w:rPr>
              <w:t>Toallas pie</w:t>
            </w:r>
            <w:r w:rsidR="00660B69" w:rsidRPr="00B04203">
              <w:rPr>
                <w:color w:val="000000" w:themeColor="text1"/>
                <w:lang w:eastAsia="es-EC"/>
              </w:rPr>
              <w:t xml:space="preserve"> de baño</w:t>
            </w:r>
          </w:p>
        </w:tc>
        <w:tc>
          <w:tcPr>
            <w:tcW w:w="4455" w:type="dxa"/>
          </w:tcPr>
          <w:p w14:paraId="1E42CBDF" w14:textId="1F2CA5B0"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$ 0,</w:t>
            </w:r>
            <w:r w:rsidR="00AE1B90" w:rsidRPr="00B04203">
              <w:rPr>
                <w:color w:val="000000" w:themeColor="text1"/>
                <w:lang w:eastAsia="es-EC"/>
              </w:rPr>
              <w:t>40</w:t>
            </w:r>
          </w:p>
        </w:tc>
      </w:tr>
      <w:tr w:rsidR="00B04203" w:rsidRPr="00B04203" w14:paraId="14D481AA" w14:textId="77777777" w:rsidTr="006057D1">
        <w:tc>
          <w:tcPr>
            <w:tcW w:w="4455" w:type="dxa"/>
          </w:tcPr>
          <w:p w14:paraId="5EC6A67D" w14:textId="127E49CE" w:rsidR="000E2614" w:rsidRPr="00B04203" w:rsidRDefault="00AE1B90" w:rsidP="00234108">
            <w:pPr>
              <w:spacing w:line="360" w:lineRule="auto"/>
              <w:jc w:val="center"/>
              <w:rPr>
                <w:color w:val="000000" w:themeColor="text1"/>
                <w:lang w:eastAsia="es-EC"/>
              </w:rPr>
            </w:pPr>
            <w:r w:rsidRPr="00B04203">
              <w:rPr>
                <w:color w:val="000000" w:themeColor="text1"/>
                <w:lang w:eastAsia="es-EC"/>
              </w:rPr>
              <w:t xml:space="preserve">4 </w:t>
            </w:r>
            <w:r w:rsidR="000E2614" w:rsidRPr="00B04203">
              <w:rPr>
                <w:color w:val="000000" w:themeColor="text1"/>
                <w:lang w:eastAsia="es-EC"/>
              </w:rPr>
              <w:t>Toallas de cuerpo</w:t>
            </w:r>
          </w:p>
        </w:tc>
        <w:tc>
          <w:tcPr>
            <w:tcW w:w="4455" w:type="dxa"/>
          </w:tcPr>
          <w:p w14:paraId="05EDF4C9" w14:textId="20BD381C"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xml:space="preserve">$ </w:t>
            </w:r>
            <w:r w:rsidR="00AE1B90" w:rsidRPr="00B04203">
              <w:rPr>
                <w:color w:val="000000" w:themeColor="text1"/>
                <w:lang w:eastAsia="es-EC"/>
              </w:rPr>
              <w:t>1,20</w:t>
            </w:r>
          </w:p>
        </w:tc>
      </w:tr>
      <w:tr w:rsidR="00B04203" w:rsidRPr="00B04203" w14:paraId="44FE724B" w14:textId="77777777" w:rsidTr="006057D1">
        <w:tc>
          <w:tcPr>
            <w:tcW w:w="4455" w:type="dxa"/>
          </w:tcPr>
          <w:p w14:paraId="377F048A" w14:textId="12CA9DF4" w:rsidR="000E2614" w:rsidRPr="00B04203" w:rsidRDefault="00660B69" w:rsidP="00234108">
            <w:pPr>
              <w:spacing w:line="360" w:lineRule="auto"/>
              <w:jc w:val="center"/>
              <w:rPr>
                <w:color w:val="000000" w:themeColor="text1"/>
                <w:lang w:eastAsia="es-EC"/>
              </w:rPr>
            </w:pPr>
            <w:r w:rsidRPr="00B04203">
              <w:rPr>
                <w:color w:val="000000" w:themeColor="text1"/>
                <w:lang w:eastAsia="es-EC"/>
              </w:rPr>
              <w:t>2</w:t>
            </w:r>
            <w:r w:rsidR="00AE1B90" w:rsidRPr="00B04203">
              <w:rPr>
                <w:color w:val="000000" w:themeColor="text1"/>
                <w:lang w:eastAsia="es-EC"/>
              </w:rPr>
              <w:t xml:space="preserve"> </w:t>
            </w:r>
            <w:r w:rsidR="000E2614" w:rsidRPr="00B04203">
              <w:rPr>
                <w:color w:val="000000" w:themeColor="text1"/>
                <w:lang w:eastAsia="es-EC"/>
              </w:rPr>
              <w:t>Batas de baño</w:t>
            </w:r>
          </w:p>
        </w:tc>
        <w:tc>
          <w:tcPr>
            <w:tcW w:w="4455" w:type="dxa"/>
          </w:tcPr>
          <w:p w14:paraId="1EDDFB4D" w14:textId="45CEB101" w:rsidR="000E2614" w:rsidRPr="00B04203" w:rsidRDefault="000E2614" w:rsidP="00234108">
            <w:pPr>
              <w:spacing w:line="360" w:lineRule="auto"/>
              <w:jc w:val="center"/>
              <w:rPr>
                <w:color w:val="000000" w:themeColor="text1"/>
                <w:lang w:eastAsia="es-EC"/>
              </w:rPr>
            </w:pPr>
            <w:r w:rsidRPr="00B04203">
              <w:rPr>
                <w:color w:val="000000" w:themeColor="text1"/>
                <w:lang w:eastAsia="es-EC"/>
              </w:rPr>
              <w:t xml:space="preserve">$ </w:t>
            </w:r>
            <w:r w:rsidR="00660B69" w:rsidRPr="00B04203">
              <w:rPr>
                <w:color w:val="000000" w:themeColor="text1"/>
                <w:lang w:eastAsia="es-EC"/>
              </w:rPr>
              <w:t>0,70</w:t>
            </w:r>
          </w:p>
        </w:tc>
      </w:tr>
      <w:tr w:rsidR="00B04203" w:rsidRPr="00B04203" w14:paraId="7EDCF962" w14:textId="77777777" w:rsidTr="006057D1">
        <w:tc>
          <w:tcPr>
            <w:tcW w:w="4455" w:type="dxa"/>
          </w:tcPr>
          <w:p w14:paraId="5F51D72B" w14:textId="6C3F8D9D" w:rsidR="00AE1B90" w:rsidRPr="00B04203" w:rsidRDefault="00AE1B90" w:rsidP="00234108">
            <w:pPr>
              <w:spacing w:line="360" w:lineRule="auto"/>
              <w:jc w:val="center"/>
              <w:rPr>
                <w:color w:val="000000" w:themeColor="text1"/>
                <w:lang w:eastAsia="es-EC"/>
              </w:rPr>
            </w:pPr>
            <w:r w:rsidRPr="00B04203">
              <w:rPr>
                <w:color w:val="000000" w:themeColor="text1"/>
                <w:lang w:eastAsia="es-EC"/>
              </w:rPr>
              <w:t xml:space="preserve">Total </w:t>
            </w:r>
          </w:p>
        </w:tc>
        <w:tc>
          <w:tcPr>
            <w:tcW w:w="4455" w:type="dxa"/>
          </w:tcPr>
          <w:p w14:paraId="61B88541" w14:textId="1CA2601B" w:rsidR="00AE1B90" w:rsidRPr="00B04203" w:rsidRDefault="00AE1B90" w:rsidP="00234108">
            <w:pPr>
              <w:spacing w:line="360" w:lineRule="auto"/>
              <w:jc w:val="center"/>
              <w:rPr>
                <w:color w:val="000000" w:themeColor="text1"/>
                <w:lang w:eastAsia="es-EC"/>
              </w:rPr>
            </w:pPr>
            <w:r w:rsidRPr="00B04203">
              <w:rPr>
                <w:color w:val="000000" w:themeColor="text1"/>
                <w:lang w:eastAsia="es-EC"/>
              </w:rPr>
              <w:t>$1</w:t>
            </w:r>
            <w:r w:rsidR="00660B69" w:rsidRPr="00B04203">
              <w:rPr>
                <w:color w:val="000000" w:themeColor="text1"/>
                <w:lang w:eastAsia="es-EC"/>
              </w:rPr>
              <w:t>3</w:t>
            </w:r>
            <w:r w:rsidRPr="00B04203">
              <w:rPr>
                <w:color w:val="000000" w:themeColor="text1"/>
                <w:lang w:eastAsia="es-EC"/>
              </w:rPr>
              <w:t>,</w:t>
            </w:r>
            <w:r w:rsidR="00660B69" w:rsidRPr="00B04203">
              <w:rPr>
                <w:color w:val="000000" w:themeColor="text1"/>
                <w:lang w:eastAsia="es-EC"/>
              </w:rPr>
              <w:t>9</w:t>
            </w:r>
            <w:r w:rsidRPr="00B04203">
              <w:rPr>
                <w:color w:val="000000" w:themeColor="text1"/>
                <w:lang w:eastAsia="es-EC"/>
              </w:rPr>
              <w:t>0</w:t>
            </w:r>
          </w:p>
        </w:tc>
      </w:tr>
    </w:tbl>
    <w:p w14:paraId="3874F0F2" w14:textId="1EADA99E" w:rsidR="000E2614" w:rsidRPr="00B04203" w:rsidRDefault="00ED390B" w:rsidP="00234108">
      <w:pPr>
        <w:spacing w:before="100" w:beforeAutospacing="1" w:after="100" w:afterAutospacing="1" w:line="360" w:lineRule="auto"/>
        <w:jc w:val="center"/>
        <w:rPr>
          <w:bCs/>
          <w:color w:val="000000" w:themeColor="text1"/>
        </w:rPr>
      </w:pPr>
      <w:r w:rsidRPr="00B04203">
        <w:rPr>
          <w:i/>
          <w:iCs/>
          <w:color w:val="000000" w:themeColor="text1"/>
          <w:lang w:eastAsia="es-EC"/>
        </w:rPr>
        <w:t>Fuente: Elaboración Propia (2025)</w:t>
      </w:r>
    </w:p>
    <w:p w14:paraId="014C77D0" w14:textId="0CB0D463" w:rsidR="00A43DC0" w:rsidRPr="00B04203" w:rsidRDefault="00A43DC0" w:rsidP="00234108">
      <w:pPr>
        <w:spacing w:line="360" w:lineRule="auto"/>
        <w:rPr>
          <w:bCs/>
          <w:color w:val="000000" w:themeColor="text1"/>
        </w:rPr>
      </w:pPr>
      <w:r w:rsidRPr="00B04203">
        <w:rPr>
          <w:bCs/>
          <w:color w:val="000000" w:themeColor="text1"/>
        </w:rPr>
        <w:br w:type="page"/>
      </w:r>
    </w:p>
    <w:p w14:paraId="76D086D8" w14:textId="09816FB7" w:rsidR="000E2614" w:rsidRPr="00B04203" w:rsidRDefault="00A43DC0" w:rsidP="00234108">
      <w:pPr>
        <w:pStyle w:val="Ttulo1"/>
        <w:spacing w:line="360" w:lineRule="auto"/>
      </w:pPr>
      <w:bookmarkStart w:id="126" w:name="_Toc210055750"/>
      <w:r w:rsidRPr="00B04203">
        <w:lastRenderedPageBreak/>
        <w:t>CAPÍTULO 7: ANALISIS ECONÓMICO Y CONCLUSIONES</w:t>
      </w:r>
      <w:bookmarkEnd w:id="126"/>
    </w:p>
    <w:p w14:paraId="420C2888" w14:textId="77777777" w:rsidR="00A43DC0" w:rsidRPr="00B04203" w:rsidRDefault="00A43DC0" w:rsidP="00234108">
      <w:pPr>
        <w:spacing w:line="360" w:lineRule="auto"/>
        <w:rPr>
          <w:color w:val="000000" w:themeColor="text1"/>
          <w:lang w:eastAsia="es-EC"/>
        </w:rPr>
      </w:pPr>
    </w:p>
    <w:p w14:paraId="5E31C677" w14:textId="06D71BD5" w:rsidR="00DE3221" w:rsidRPr="00B04203" w:rsidRDefault="00DE3221" w:rsidP="00CA46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 xml:space="preserve">Con el objetivo de analizar la factibilidad y rentabilidad del negocio se realizará un estudio económico, que además permitirá establecer las conclusiones del presente trabajo. </w:t>
      </w:r>
    </w:p>
    <w:p w14:paraId="03226C73" w14:textId="77777777" w:rsidR="00DE3221" w:rsidRPr="00B04203" w:rsidRDefault="00DE3221" w:rsidP="00234108">
      <w:pPr>
        <w:pStyle w:val="Ttulo2"/>
      </w:pPr>
      <w:bookmarkStart w:id="127" w:name="_Toc210055751"/>
      <w:r w:rsidRPr="00B04203">
        <w:t>Cálculo de la inversión inicial</w:t>
      </w:r>
      <w:bookmarkEnd w:id="127"/>
    </w:p>
    <w:p w14:paraId="7F037707" w14:textId="65CFDD21" w:rsidR="00714494" w:rsidRPr="00B04203" w:rsidRDefault="00DE3221" w:rsidP="00234108">
      <w:pPr>
        <w:spacing w:line="360" w:lineRule="auto"/>
        <w:jc w:val="both"/>
        <w:rPr>
          <w:rFonts w:eastAsia="Cambria"/>
          <w:color w:val="000000" w:themeColor="text1"/>
        </w:rPr>
      </w:pPr>
      <w:r w:rsidRPr="00B04203">
        <w:rPr>
          <w:color w:val="000000" w:themeColor="text1"/>
        </w:rPr>
        <w:t>S</w:t>
      </w:r>
      <w:r w:rsidRPr="00B04203">
        <w:rPr>
          <w:rFonts w:eastAsia="Cambria"/>
          <w:color w:val="000000" w:themeColor="text1"/>
        </w:rPr>
        <w:t>e realizó el cálculo de</w:t>
      </w:r>
      <w:r w:rsidRPr="00B04203">
        <w:rPr>
          <w:color w:val="000000" w:themeColor="text1"/>
        </w:rPr>
        <w:t xml:space="preserve"> </w:t>
      </w:r>
      <w:r w:rsidRPr="00B04203">
        <w:rPr>
          <w:rFonts w:eastAsia="Cambria"/>
          <w:color w:val="000000" w:themeColor="text1"/>
        </w:rPr>
        <w:t xml:space="preserve">los </w:t>
      </w:r>
      <w:r w:rsidRPr="00B04203">
        <w:rPr>
          <w:color w:val="000000" w:themeColor="text1"/>
        </w:rPr>
        <w:t>montos</w:t>
      </w:r>
      <w:r w:rsidRPr="00B04203">
        <w:rPr>
          <w:rFonts w:eastAsia="Cambria"/>
          <w:color w:val="000000" w:themeColor="text1"/>
        </w:rPr>
        <w:t xml:space="preserve"> de inversión necesario, </w:t>
      </w:r>
      <w:r w:rsidRPr="00B04203">
        <w:rPr>
          <w:color w:val="000000" w:themeColor="text1"/>
        </w:rPr>
        <w:t>tomando en cuenta</w:t>
      </w:r>
      <w:r w:rsidRPr="00B04203">
        <w:rPr>
          <w:rFonts w:eastAsia="Cambria"/>
          <w:color w:val="000000" w:themeColor="text1"/>
        </w:rPr>
        <w:t xml:space="preserve"> una aproximación de los costos y</w:t>
      </w:r>
      <w:r w:rsidRPr="00B04203">
        <w:rPr>
          <w:color w:val="000000" w:themeColor="text1"/>
        </w:rPr>
        <w:t xml:space="preserve"> </w:t>
      </w:r>
      <w:r w:rsidRPr="00B04203">
        <w:rPr>
          <w:rFonts w:eastAsia="Cambria"/>
          <w:color w:val="000000" w:themeColor="text1"/>
        </w:rPr>
        <w:t>ga</w:t>
      </w:r>
      <w:r w:rsidR="00344A60">
        <w:rPr>
          <w:rFonts w:eastAsia="Cambria"/>
          <w:color w:val="000000" w:themeColor="text1"/>
        </w:rPr>
        <w:t>s</w:t>
      </w:r>
      <w:r w:rsidRPr="00B04203">
        <w:rPr>
          <w:rFonts w:eastAsia="Cambria"/>
          <w:color w:val="000000" w:themeColor="text1"/>
        </w:rPr>
        <w:t>tos a incurrir, utilizando la información disponible en el mercado a la fecha de la</w:t>
      </w:r>
      <w:r w:rsidRPr="00B04203">
        <w:rPr>
          <w:color w:val="000000" w:themeColor="text1"/>
        </w:rPr>
        <w:t xml:space="preserve"> </w:t>
      </w:r>
      <w:r w:rsidRPr="00B04203">
        <w:rPr>
          <w:rFonts w:eastAsia="Cambria"/>
          <w:color w:val="000000" w:themeColor="text1"/>
        </w:rPr>
        <w:t xml:space="preserve">presente investigación. Los rubros </w:t>
      </w:r>
      <w:r w:rsidRPr="00B04203">
        <w:rPr>
          <w:color w:val="000000" w:themeColor="text1"/>
        </w:rPr>
        <w:t>considerados</w:t>
      </w:r>
      <w:r w:rsidRPr="00B04203">
        <w:rPr>
          <w:rFonts w:eastAsia="Cambria"/>
          <w:color w:val="000000" w:themeColor="text1"/>
        </w:rPr>
        <w:t xml:space="preserve"> para el cálculo de de la inversión</w:t>
      </w:r>
      <w:r w:rsidRPr="00B04203">
        <w:rPr>
          <w:color w:val="000000" w:themeColor="text1"/>
        </w:rPr>
        <w:t xml:space="preserve"> </w:t>
      </w:r>
      <w:r w:rsidRPr="00B04203">
        <w:rPr>
          <w:rFonts w:eastAsia="Cambria"/>
          <w:color w:val="000000" w:themeColor="text1"/>
        </w:rPr>
        <w:t>inicial son activos fijos tangibles e intangibles y capital de trabajo de dos meses.</w:t>
      </w:r>
    </w:p>
    <w:p w14:paraId="188B7499" w14:textId="09C8E271" w:rsidR="0059524D" w:rsidRPr="00B04203" w:rsidRDefault="0059524D" w:rsidP="00234108">
      <w:pPr>
        <w:spacing w:line="360" w:lineRule="auto"/>
        <w:jc w:val="both"/>
        <w:rPr>
          <w:rFonts w:eastAsia="Cambria"/>
          <w:color w:val="000000" w:themeColor="text1"/>
        </w:rPr>
      </w:pPr>
    </w:p>
    <w:p w14:paraId="749E8E91" w14:textId="71DB4BAE" w:rsidR="0059524D" w:rsidRPr="00B04203" w:rsidRDefault="0059524D" w:rsidP="00234108">
      <w:pPr>
        <w:spacing w:line="360" w:lineRule="auto"/>
        <w:jc w:val="both"/>
        <w:rPr>
          <w:color w:val="000000" w:themeColor="text1"/>
        </w:rPr>
      </w:pPr>
      <w:r w:rsidRPr="00B04203">
        <w:rPr>
          <w:rFonts w:eastAsia="Cambria"/>
          <w:color w:val="000000" w:themeColor="text1"/>
        </w:rPr>
        <w:t xml:space="preserve">Para el cálculo del capital de trabajo por 2 meses, se consideró una ocupación del </w:t>
      </w:r>
      <w:r w:rsidR="00F25F1C" w:rsidRPr="00B04203">
        <w:rPr>
          <w:rFonts w:eastAsia="Cambria"/>
          <w:color w:val="000000" w:themeColor="text1"/>
        </w:rPr>
        <w:t>50</w:t>
      </w:r>
      <w:r w:rsidRPr="00B04203">
        <w:rPr>
          <w:rFonts w:eastAsia="Cambria"/>
          <w:color w:val="000000" w:themeColor="text1"/>
        </w:rPr>
        <w:t xml:space="preserve">% mensual, además de los valores de los servicios básicos mensuales expuestos en los escenarios previamente. Para los costos operativos se sumó los valores mensuales a pagar por prestadores externos, </w:t>
      </w:r>
      <w:r w:rsidR="00454F82" w:rsidRPr="00B04203">
        <w:rPr>
          <w:rFonts w:eastAsia="Cambria"/>
          <w:color w:val="000000" w:themeColor="text1"/>
        </w:rPr>
        <w:t xml:space="preserve">insumos de limpieza, amenities, </w:t>
      </w:r>
      <w:r w:rsidRPr="00B04203">
        <w:rPr>
          <w:rFonts w:eastAsia="Cambria"/>
          <w:color w:val="000000" w:themeColor="text1"/>
        </w:rPr>
        <w:t xml:space="preserve">servicios básicos y lavado de menaje. </w:t>
      </w:r>
    </w:p>
    <w:p w14:paraId="10961469" w14:textId="5D0D9DA8" w:rsidR="00EB2415" w:rsidRPr="00344A60" w:rsidRDefault="00344A60" w:rsidP="00234108">
      <w:pPr>
        <w:pStyle w:val="Epgrafe"/>
        <w:spacing w:line="360" w:lineRule="auto"/>
        <w:jc w:val="center"/>
        <w:rPr>
          <w:color w:val="000000" w:themeColor="text1"/>
          <w:sz w:val="24"/>
          <w:szCs w:val="24"/>
          <w:lang w:val="es-MX" w:eastAsia="es-AR"/>
        </w:rPr>
      </w:pPr>
      <w:bookmarkStart w:id="128" w:name="_Toc205999551"/>
      <w:r w:rsidRPr="00344A60">
        <w:rPr>
          <w:color w:val="000000" w:themeColor="text1"/>
          <w:sz w:val="24"/>
          <w:szCs w:val="24"/>
        </w:rPr>
        <w:t xml:space="preserve">Tabla </w:t>
      </w:r>
      <w:r w:rsidRPr="00344A60">
        <w:rPr>
          <w:color w:val="000000" w:themeColor="text1"/>
          <w:sz w:val="24"/>
          <w:szCs w:val="24"/>
        </w:rPr>
        <w:fldChar w:fldCharType="begin"/>
      </w:r>
      <w:r w:rsidRPr="00344A60">
        <w:rPr>
          <w:color w:val="000000" w:themeColor="text1"/>
          <w:sz w:val="24"/>
          <w:szCs w:val="24"/>
        </w:rPr>
        <w:instrText xml:space="preserve"> SEQ Tabla \* ARABIC </w:instrText>
      </w:r>
      <w:r w:rsidRPr="00344A60">
        <w:rPr>
          <w:color w:val="000000" w:themeColor="text1"/>
          <w:sz w:val="24"/>
          <w:szCs w:val="24"/>
        </w:rPr>
        <w:fldChar w:fldCharType="separate"/>
      </w:r>
      <w:r w:rsidR="006143C3">
        <w:rPr>
          <w:noProof/>
          <w:color w:val="000000" w:themeColor="text1"/>
          <w:sz w:val="24"/>
          <w:szCs w:val="24"/>
        </w:rPr>
        <w:t>17</w:t>
      </w:r>
      <w:r w:rsidRPr="00344A60">
        <w:rPr>
          <w:color w:val="000000" w:themeColor="text1"/>
          <w:sz w:val="24"/>
          <w:szCs w:val="24"/>
        </w:rPr>
        <w:fldChar w:fldCharType="end"/>
      </w:r>
      <w:r w:rsidRPr="00344A60">
        <w:rPr>
          <w:color w:val="000000" w:themeColor="text1"/>
          <w:sz w:val="24"/>
          <w:szCs w:val="24"/>
        </w:rPr>
        <w:t xml:space="preserve">. </w:t>
      </w:r>
      <w:r w:rsidRPr="00344A60">
        <w:rPr>
          <w:b/>
          <w:bCs/>
          <w:color w:val="000000" w:themeColor="text1"/>
          <w:sz w:val="24"/>
          <w:szCs w:val="24"/>
        </w:rPr>
        <w:t>Inversión inicial</w:t>
      </w:r>
      <w:bookmarkEnd w:id="128"/>
    </w:p>
    <w:tbl>
      <w:tblPr>
        <w:tblStyle w:val="Tablaconcuadrcula"/>
        <w:tblW w:w="0" w:type="auto"/>
        <w:jc w:val="center"/>
        <w:tblLook w:val="04A0" w:firstRow="1" w:lastRow="0" w:firstColumn="1" w:lastColumn="0" w:noHBand="0" w:noVBand="1"/>
      </w:tblPr>
      <w:tblGrid>
        <w:gridCol w:w="1872"/>
        <w:gridCol w:w="1795"/>
        <w:gridCol w:w="1926"/>
        <w:gridCol w:w="1443"/>
        <w:gridCol w:w="1874"/>
      </w:tblGrid>
      <w:tr w:rsidR="00B04203" w:rsidRPr="00B04203" w14:paraId="624C0C24" w14:textId="77777777" w:rsidTr="00344A60">
        <w:trPr>
          <w:jc w:val="center"/>
        </w:trPr>
        <w:tc>
          <w:tcPr>
            <w:tcW w:w="1872" w:type="dxa"/>
          </w:tcPr>
          <w:p w14:paraId="087175D9" w14:textId="3AE73B51" w:rsidR="003D6F59" w:rsidRPr="00344A60" w:rsidRDefault="003D6F59" w:rsidP="00234108">
            <w:pPr>
              <w:spacing w:line="360" w:lineRule="auto"/>
              <w:jc w:val="center"/>
              <w:rPr>
                <w:b/>
                <w:bCs/>
                <w:color w:val="000000" w:themeColor="text1"/>
                <w:lang w:val="es-MX" w:eastAsia="es-AR"/>
              </w:rPr>
            </w:pPr>
            <w:r w:rsidRPr="00344A60">
              <w:rPr>
                <w:b/>
                <w:bCs/>
                <w:color w:val="000000" w:themeColor="text1"/>
                <w:lang w:val="es-MX" w:eastAsia="es-AR"/>
              </w:rPr>
              <w:t>Inversiones</w:t>
            </w:r>
          </w:p>
        </w:tc>
        <w:tc>
          <w:tcPr>
            <w:tcW w:w="1795" w:type="dxa"/>
          </w:tcPr>
          <w:p w14:paraId="03C2C5DD" w14:textId="777BA7DD" w:rsidR="003D6F59" w:rsidRPr="00344A60" w:rsidRDefault="003D6F59" w:rsidP="00234108">
            <w:pPr>
              <w:spacing w:line="360" w:lineRule="auto"/>
              <w:jc w:val="center"/>
              <w:rPr>
                <w:b/>
                <w:bCs/>
                <w:color w:val="000000" w:themeColor="text1"/>
                <w:lang w:val="es-MX" w:eastAsia="es-AR"/>
              </w:rPr>
            </w:pPr>
            <w:r w:rsidRPr="00344A60">
              <w:rPr>
                <w:b/>
                <w:bCs/>
                <w:color w:val="000000" w:themeColor="text1"/>
                <w:lang w:val="es-MX" w:eastAsia="es-AR"/>
              </w:rPr>
              <w:t>Rubros de Inversión</w:t>
            </w:r>
          </w:p>
        </w:tc>
        <w:tc>
          <w:tcPr>
            <w:tcW w:w="1926" w:type="dxa"/>
          </w:tcPr>
          <w:p w14:paraId="622D57B5" w14:textId="31B10EE5" w:rsidR="003D6F59" w:rsidRPr="00344A60" w:rsidRDefault="003D6F59" w:rsidP="00234108">
            <w:pPr>
              <w:spacing w:line="360" w:lineRule="auto"/>
              <w:jc w:val="center"/>
              <w:rPr>
                <w:b/>
                <w:bCs/>
                <w:color w:val="000000" w:themeColor="text1"/>
                <w:lang w:val="es-MX" w:eastAsia="es-AR"/>
              </w:rPr>
            </w:pPr>
            <w:r w:rsidRPr="00344A60">
              <w:rPr>
                <w:b/>
                <w:bCs/>
                <w:color w:val="000000" w:themeColor="text1"/>
                <w:lang w:val="es-MX" w:eastAsia="es-AR"/>
              </w:rPr>
              <w:t>Inversión Desagregada</w:t>
            </w:r>
          </w:p>
        </w:tc>
        <w:tc>
          <w:tcPr>
            <w:tcW w:w="1443" w:type="dxa"/>
          </w:tcPr>
          <w:p w14:paraId="5B44108E" w14:textId="6033C2E4" w:rsidR="003D6F59" w:rsidRPr="00344A60" w:rsidRDefault="003D6F59" w:rsidP="00234108">
            <w:pPr>
              <w:spacing w:line="360" w:lineRule="auto"/>
              <w:jc w:val="center"/>
              <w:rPr>
                <w:b/>
                <w:bCs/>
                <w:color w:val="000000" w:themeColor="text1"/>
                <w:lang w:val="es-MX" w:eastAsia="es-AR"/>
              </w:rPr>
            </w:pPr>
            <w:r w:rsidRPr="00344A60">
              <w:rPr>
                <w:b/>
                <w:bCs/>
                <w:color w:val="000000" w:themeColor="text1"/>
                <w:lang w:val="es-MX" w:eastAsia="es-AR"/>
              </w:rPr>
              <w:t>Inversiónes parciales (US</w:t>
            </w:r>
            <w:r w:rsidR="00344A60">
              <w:rPr>
                <w:b/>
                <w:bCs/>
                <w:color w:val="000000" w:themeColor="text1"/>
                <w:lang w:val="es-MX" w:eastAsia="es-AR"/>
              </w:rPr>
              <w:t>$</w:t>
            </w:r>
            <w:r w:rsidRPr="00344A60">
              <w:rPr>
                <w:b/>
                <w:bCs/>
                <w:color w:val="000000" w:themeColor="text1"/>
                <w:lang w:val="es-MX" w:eastAsia="es-AR"/>
              </w:rPr>
              <w:t>)</w:t>
            </w:r>
          </w:p>
        </w:tc>
        <w:tc>
          <w:tcPr>
            <w:tcW w:w="1874" w:type="dxa"/>
          </w:tcPr>
          <w:p w14:paraId="008AA797" w14:textId="73FDA8CA" w:rsidR="003D6F59" w:rsidRPr="00344A60" w:rsidRDefault="003D6F59" w:rsidP="00234108">
            <w:pPr>
              <w:spacing w:line="360" w:lineRule="auto"/>
              <w:jc w:val="center"/>
              <w:rPr>
                <w:b/>
                <w:bCs/>
                <w:color w:val="000000" w:themeColor="text1"/>
                <w:lang w:val="es-MX" w:eastAsia="es-AR"/>
              </w:rPr>
            </w:pPr>
            <w:r w:rsidRPr="00344A60">
              <w:rPr>
                <w:b/>
                <w:bCs/>
                <w:color w:val="000000" w:themeColor="text1"/>
                <w:lang w:val="es-MX" w:eastAsia="es-AR"/>
              </w:rPr>
              <w:t>Total Inversión (US</w:t>
            </w:r>
            <w:r w:rsidR="00344A60">
              <w:rPr>
                <w:b/>
                <w:bCs/>
                <w:color w:val="000000" w:themeColor="text1"/>
                <w:lang w:val="es-MX" w:eastAsia="es-AR"/>
              </w:rPr>
              <w:t>$</w:t>
            </w:r>
            <w:r w:rsidRPr="00344A60">
              <w:rPr>
                <w:b/>
                <w:bCs/>
                <w:color w:val="000000" w:themeColor="text1"/>
                <w:lang w:val="es-MX" w:eastAsia="es-AR"/>
              </w:rPr>
              <w:t>)</w:t>
            </w:r>
          </w:p>
        </w:tc>
      </w:tr>
      <w:tr w:rsidR="00B04203" w:rsidRPr="00B04203" w14:paraId="22EA62B9" w14:textId="77777777" w:rsidTr="00344A60">
        <w:trPr>
          <w:jc w:val="center"/>
        </w:trPr>
        <w:tc>
          <w:tcPr>
            <w:tcW w:w="1872" w:type="dxa"/>
            <w:vMerge w:val="restart"/>
          </w:tcPr>
          <w:p w14:paraId="1A7ABB71" w14:textId="16DDB129"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Inversión Fija</w:t>
            </w:r>
          </w:p>
        </w:tc>
        <w:tc>
          <w:tcPr>
            <w:tcW w:w="1795" w:type="dxa"/>
            <w:vMerge w:val="restart"/>
          </w:tcPr>
          <w:p w14:paraId="71758E60" w14:textId="53E677FA"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Inversión Tangible</w:t>
            </w:r>
          </w:p>
        </w:tc>
        <w:tc>
          <w:tcPr>
            <w:tcW w:w="1926" w:type="dxa"/>
          </w:tcPr>
          <w:p w14:paraId="45E3FF25" w14:textId="303EED97"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Construcción</w:t>
            </w:r>
          </w:p>
        </w:tc>
        <w:tc>
          <w:tcPr>
            <w:tcW w:w="1443" w:type="dxa"/>
          </w:tcPr>
          <w:p w14:paraId="5FEEB12A" w14:textId="3C24FDC9"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$104.000</w:t>
            </w:r>
          </w:p>
        </w:tc>
        <w:tc>
          <w:tcPr>
            <w:tcW w:w="1874" w:type="dxa"/>
            <w:vMerge w:val="restart"/>
          </w:tcPr>
          <w:p w14:paraId="56C01B76" w14:textId="0B9E7DFF"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$394.</w:t>
            </w:r>
            <w:r w:rsidR="009047EA" w:rsidRPr="00B04203">
              <w:rPr>
                <w:color w:val="000000" w:themeColor="text1"/>
                <w:lang w:val="es-MX" w:eastAsia="es-AR"/>
              </w:rPr>
              <w:t>774</w:t>
            </w:r>
            <w:r w:rsidRPr="00B04203">
              <w:rPr>
                <w:color w:val="000000" w:themeColor="text1"/>
                <w:lang w:val="es-MX" w:eastAsia="es-AR"/>
              </w:rPr>
              <w:t>,</w:t>
            </w:r>
            <w:r w:rsidR="009047EA" w:rsidRPr="00B04203">
              <w:rPr>
                <w:color w:val="000000" w:themeColor="text1"/>
                <w:lang w:val="es-MX" w:eastAsia="es-AR"/>
              </w:rPr>
              <w:t>14</w:t>
            </w:r>
          </w:p>
        </w:tc>
      </w:tr>
      <w:tr w:rsidR="00B04203" w:rsidRPr="00B04203" w14:paraId="6D767ED1" w14:textId="77777777" w:rsidTr="00344A60">
        <w:trPr>
          <w:jc w:val="center"/>
        </w:trPr>
        <w:tc>
          <w:tcPr>
            <w:tcW w:w="1872" w:type="dxa"/>
            <w:vMerge/>
          </w:tcPr>
          <w:p w14:paraId="14DA196B" w14:textId="77777777" w:rsidR="00C559C1" w:rsidRPr="00B04203" w:rsidRDefault="00C559C1" w:rsidP="00234108">
            <w:pPr>
              <w:spacing w:line="360" w:lineRule="auto"/>
              <w:jc w:val="center"/>
              <w:rPr>
                <w:color w:val="000000" w:themeColor="text1"/>
                <w:lang w:val="es-MX" w:eastAsia="es-AR"/>
              </w:rPr>
            </w:pPr>
          </w:p>
        </w:tc>
        <w:tc>
          <w:tcPr>
            <w:tcW w:w="1795" w:type="dxa"/>
            <w:vMerge/>
          </w:tcPr>
          <w:p w14:paraId="0E0DD8EB" w14:textId="792D7485" w:rsidR="00C559C1" w:rsidRPr="00B04203" w:rsidRDefault="00C559C1" w:rsidP="00234108">
            <w:pPr>
              <w:spacing w:line="360" w:lineRule="auto"/>
              <w:jc w:val="center"/>
              <w:rPr>
                <w:color w:val="000000" w:themeColor="text1"/>
                <w:lang w:val="es-MX" w:eastAsia="es-AR"/>
              </w:rPr>
            </w:pPr>
          </w:p>
        </w:tc>
        <w:tc>
          <w:tcPr>
            <w:tcW w:w="1926" w:type="dxa"/>
          </w:tcPr>
          <w:p w14:paraId="444767F1" w14:textId="0DD950AB"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Remodelación</w:t>
            </w:r>
          </w:p>
        </w:tc>
        <w:tc>
          <w:tcPr>
            <w:tcW w:w="1443" w:type="dxa"/>
          </w:tcPr>
          <w:p w14:paraId="64F49F98" w14:textId="65D3449B"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$236.500</w:t>
            </w:r>
          </w:p>
        </w:tc>
        <w:tc>
          <w:tcPr>
            <w:tcW w:w="1874" w:type="dxa"/>
            <w:vMerge/>
          </w:tcPr>
          <w:p w14:paraId="026B67B7" w14:textId="630F81D4" w:rsidR="00C559C1" w:rsidRPr="00B04203" w:rsidRDefault="00C559C1" w:rsidP="00234108">
            <w:pPr>
              <w:spacing w:line="360" w:lineRule="auto"/>
              <w:jc w:val="center"/>
              <w:rPr>
                <w:color w:val="000000" w:themeColor="text1"/>
                <w:lang w:val="es-MX" w:eastAsia="es-AR"/>
              </w:rPr>
            </w:pPr>
          </w:p>
        </w:tc>
      </w:tr>
      <w:tr w:rsidR="00B04203" w:rsidRPr="00B04203" w14:paraId="7F0FF730" w14:textId="77777777" w:rsidTr="00344A60">
        <w:trPr>
          <w:jc w:val="center"/>
        </w:trPr>
        <w:tc>
          <w:tcPr>
            <w:tcW w:w="1872" w:type="dxa"/>
            <w:vMerge/>
          </w:tcPr>
          <w:p w14:paraId="75EBFFA0" w14:textId="77777777" w:rsidR="00C559C1" w:rsidRPr="00B04203" w:rsidRDefault="00C559C1" w:rsidP="00234108">
            <w:pPr>
              <w:spacing w:line="360" w:lineRule="auto"/>
              <w:jc w:val="center"/>
              <w:rPr>
                <w:color w:val="000000" w:themeColor="text1"/>
                <w:lang w:val="es-MX" w:eastAsia="es-AR"/>
              </w:rPr>
            </w:pPr>
          </w:p>
        </w:tc>
        <w:tc>
          <w:tcPr>
            <w:tcW w:w="1795" w:type="dxa"/>
            <w:vMerge/>
          </w:tcPr>
          <w:p w14:paraId="79BA9D06" w14:textId="77777777" w:rsidR="00C559C1" w:rsidRPr="00B04203" w:rsidRDefault="00C559C1" w:rsidP="00234108">
            <w:pPr>
              <w:spacing w:line="360" w:lineRule="auto"/>
              <w:jc w:val="center"/>
              <w:rPr>
                <w:color w:val="000000" w:themeColor="text1"/>
                <w:lang w:val="es-MX" w:eastAsia="es-AR"/>
              </w:rPr>
            </w:pPr>
          </w:p>
        </w:tc>
        <w:tc>
          <w:tcPr>
            <w:tcW w:w="1926" w:type="dxa"/>
          </w:tcPr>
          <w:p w14:paraId="0726F1C9" w14:textId="110A3718"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Muebles y Enseres</w:t>
            </w:r>
          </w:p>
        </w:tc>
        <w:tc>
          <w:tcPr>
            <w:tcW w:w="1443" w:type="dxa"/>
          </w:tcPr>
          <w:p w14:paraId="41D2C8AB" w14:textId="5ECBB504"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$3</w:t>
            </w:r>
            <w:r w:rsidR="009047EA" w:rsidRPr="00B04203">
              <w:rPr>
                <w:color w:val="000000" w:themeColor="text1"/>
                <w:lang w:val="es-MX" w:eastAsia="es-AR"/>
              </w:rPr>
              <w:t>8</w:t>
            </w:r>
            <w:r w:rsidRPr="00B04203">
              <w:rPr>
                <w:color w:val="000000" w:themeColor="text1"/>
                <w:lang w:val="es-MX" w:eastAsia="es-AR"/>
              </w:rPr>
              <w:t>.96</w:t>
            </w:r>
            <w:r w:rsidR="00C95F94" w:rsidRPr="00B04203">
              <w:rPr>
                <w:color w:val="000000" w:themeColor="text1"/>
                <w:lang w:val="es-MX" w:eastAsia="es-AR"/>
              </w:rPr>
              <w:t>9,60</w:t>
            </w:r>
          </w:p>
        </w:tc>
        <w:tc>
          <w:tcPr>
            <w:tcW w:w="1874" w:type="dxa"/>
            <w:vMerge/>
          </w:tcPr>
          <w:p w14:paraId="7C165035" w14:textId="179B748B" w:rsidR="00C559C1" w:rsidRPr="00B04203" w:rsidRDefault="00C559C1" w:rsidP="00234108">
            <w:pPr>
              <w:spacing w:line="360" w:lineRule="auto"/>
              <w:jc w:val="center"/>
              <w:rPr>
                <w:color w:val="000000" w:themeColor="text1"/>
                <w:lang w:val="es-MX" w:eastAsia="es-AR"/>
              </w:rPr>
            </w:pPr>
          </w:p>
        </w:tc>
      </w:tr>
      <w:tr w:rsidR="00B04203" w:rsidRPr="00B04203" w14:paraId="44996B14" w14:textId="77777777" w:rsidTr="00344A60">
        <w:trPr>
          <w:jc w:val="center"/>
        </w:trPr>
        <w:tc>
          <w:tcPr>
            <w:tcW w:w="1872" w:type="dxa"/>
            <w:vMerge/>
          </w:tcPr>
          <w:p w14:paraId="228AE90C" w14:textId="77777777" w:rsidR="00C559C1" w:rsidRPr="00B04203" w:rsidRDefault="00C559C1" w:rsidP="00234108">
            <w:pPr>
              <w:spacing w:line="360" w:lineRule="auto"/>
              <w:jc w:val="center"/>
              <w:rPr>
                <w:color w:val="000000" w:themeColor="text1"/>
                <w:lang w:val="es-MX" w:eastAsia="es-AR"/>
              </w:rPr>
            </w:pPr>
          </w:p>
        </w:tc>
        <w:tc>
          <w:tcPr>
            <w:tcW w:w="1795" w:type="dxa"/>
            <w:vMerge/>
          </w:tcPr>
          <w:p w14:paraId="461B2788" w14:textId="77777777" w:rsidR="00C559C1" w:rsidRPr="00B04203" w:rsidRDefault="00C559C1" w:rsidP="00234108">
            <w:pPr>
              <w:spacing w:line="360" w:lineRule="auto"/>
              <w:jc w:val="center"/>
              <w:rPr>
                <w:color w:val="000000" w:themeColor="text1"/>
                <w:lang w:val="es-MX" w:eastAsia="es-AR"/>
              </w:rPr>
            </w:pPr>
          </w:p>
        </w:tc>
        <w:tc>
          <w:tcPr>
            <w:tcW w:w="1926" w:type="dxa"/>
          </w:tcPr>
          <w:p w14:paraId="1AC872C3" w14:textId="435F9E60"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Maquinaria y Equipos</w:t>
            </w:r>
          </w:p>
        </w:tc>
        <w:tc>
          <w:tcPr>
            <w:tcW w:w="1443" w:type="dxa"/>
          </w:tcPr>
          <w:p w14:paraId="3453D481" w14:textId="0CA087A7"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$13.230,50</w:t>
            </w:r>
          </w:p>
        </w:tc>
        <w:tc>
          <w:tcPr>
            <w:tcW w:w="1874" w:type="dxa"/>
            <w:vMerge/>
          </w:tcPr>
          <w:p w14:paraId="16E75AF7" w14:textId="4E692F99" w:rsidR="00C559C1" w:rsidRPr="00B04203" w:rsidRDefault="00C559C1" w:rsidP="00234108">
            <w:pPr>
              <w:spacing w:line="360" w:lineRule="auto"/>
              <w:jc w:val="center"/>
              <w:rPr>
                <w:color w:val="000000" w:themeColor="text1"/>
                <w:lang w:val="es-MX" w:eastAsia="es-AR"/>
              </w:rPr>
            </w:pPr>
          </w:p>
        </w:tc>
      </w:tr>
      <w:tr w:rsidR="00B04203" w:rsidRPr="00B04203" w14:paraId="0FE2E1B8" w14:textId="77777777" w:rsidTr="00344A60">
        <w:trPr>
          <w:jc w:val="center"/>
        </w:trPr>
        <w:tc>
          <w:tcPr>
            <w:tcW w:w="1872" w:type="dxa"/>
            <w:vMerge/>
          </w:tcPr>
          <w:p w14:paraId="11399D2A" w14:textId="77777777" w:rsidR="009047EA" w:rsidRPr="00B04203" w:rsidRDefault="009047EA" w:rsidP="00234108">
            <w:pPr>
              <w:spacing w:line="360" w:lineRule="auto"/>
              <w:jc w:val="center"/>
              <w:rPr>
                <w:color w:val="000000" w:themeColor="text1"/>
                <w:lang w:val="es-MX" w:eastAsia="es-AR"/>
              </w:rPr>
            </w:pPr>
          </w:p>
        </w:tc>
        <w:tc>
          <w:tcPr>
            <w:tcW w:w="1795" w:type="dxa"/>
            <w:vMerge/>
          </w:tcPr>
          <w:p w14:paraId="6A4F08DB" w14:textId="77777777" w:rsidR="009047EA" w:rsidRPr="00B04203" w:rsidRDefault="009047EA" w:rsidP="00234108">
            <w:pPr>
              <w:spacing w:line="360" w:lineRule="auto"/>
              <w:jc w:val="center"/>
              <w:rPr>
                <w:color w:val="000000" w:themeColor="text1"/>
                <w:lang w:val="es-MX" w:eastAsia="es-AR"/>
              </w:rPr>
            </w:pPr>
          </w:p>
        </w:tc>
        <w:tc>
          <w:tcPr>
            <w:tcW w:w="1926" w:type="dxa"/>
          </w:tcPr>
          <w:p w14:paraId="7513A707" w14:textId="102B2158" w:rsidR="009047EA" w:rsidRPr="00B04203" w:rsidRDefault="009047EA" w:rsidP="00234108">
            <w:pPr>
              <w:spacing w:line="360" w:lineRule="auto"/>
              <w:jc w:val="center"/>
              <w:rPr>
                <w:color w:val="000000" w:themeColor="text1"/>
                <w:lang w:val="es-MX" w:eastAsia="es-AR"/>
              </w:rPr>
            </w:pPr>
            <w:r w:rsidRPr="00B04203">
              <w:rPr>
                <w:color w:val="000000" w:themeColor="text1"/>
                <w:lang w:val="es-MX" w:eastAsia="es-AR"/>
              </w:rPr>
              <w:t>Utensilios de limpieza</w:t>
            </w:r>
          </w:p>
        </w:tc>
        <w:tc>
          <w:tcPr>
            <w:tcW w:w="1443" w:type="dxa"/>
          </w:tcPr>
          <w:p w14:paraId="0DFB9FD9" w14:textId="47F48F0E" w:rsidR="009047EA" w:rsidRPr="00B04203" w:rsidRDefault="009047EA" w:rsidP="00234108">
            <w:pPr>
              <w:spacing w:line="360" w:lineRule="auto"/>
              <w:jc w:val="center"/>
              <w:rPr>
                <w:color w:val="000000" w:themeColor="text1"/>
                <w:lang w:val="es-MX" w:eastAsia="es-AR"/>
              </w:rPr>
            </w:pPr>
            <w:r w:rsidRPr="00B04203">
              <w:rPr>
                <w:color w:val="000000" w:themeColor="text1"/>
                <w:lang w:val="es-MX" w:eastAsia="es-AR"/>
              </w:rPr>
              <w:t>$99,04</w:t>
            </w:r>
          </w:p>
        </w:tc>
        <w:tc>
          <w:tcPr>
            <w:tcW w:w="1874" w:type="dxa"/>
            <w:vMerge/>
          </w:tcPr>
          <w:p w14:paraId="092FF551" w14:textId="77777777" w:rsidR="009047EA" w:rsidRPr="00B04203" w:rsidRDefault="009047EA" w:rsidP="00234108">
            <w:pPr>
              <w:spacing w:line="360" w:lineRule="auto"/>
              <w:jc w:val="center"/>
              <w:rPr>
                <w:color w:val="000000" w:themeColor="text1"/>
                <w:lang w:val="es-MX" w:eastAsia="es-AR"/>
              </w:rPr>
            </w:pPr>
          </w:p>
        </w:tc>
      </w:tr>
      <w:tr w:rsidR="00B04203" w:rsidRPr="00B04203" w14:paraId="11A7CFBC" w14:textId="77777777" w:rsidTr="00344A60">
        <w:trPr>
          <w:jc w:val="center"/>
        </w:trPr>
        <w:tc>
          <w:tcPr>
            <w:tcW w:w="1872" w:type="dxa"/>
            <w:vMerge/>
          </w:tcPr>
          <w:p w14:paraId="4CADC4B1" w14:textId="77777777" w:rsidR="00C559C1" w:rsidRPr="00B04203" w:rsidRDefault="00C559C1" w:rsidP="00234108">
            <w:pPr>
              <w:spacing w:line="360" w:lineRule="auto"/>
              <w:jc w:val="center"/>
              <w:rPr>
                <w:color w:val="000000" w:themeColor="text1"/>
                <w:lang w:val="es-MX" w:eastAsia="es-AR"/>
              </w:rPr>
            </w:pPr>
          </w:p>
        </w:tc>
        <w:tc>
          <w:tcPr>
            <w:tcW w:w="1795" w:type="dxa"/>
            <w:vMerge/>
          </w:tcPr>
          <w:p w14:paraId="415F9FC1" w14:textId="77777777" w:rsidR="00C559C1" w:rsidRPr="00B04203" w:rsidRDefault="00C559C1" w:rsidP="00234108">
            <w:pPr>
              <w:spacing w:line="360" w:lineRule="auto"/>
              <w:jc w:val="center"/>
              <w:rPr>
                <w:color w:val="000000" w:themeColor="text1"/>
                <w:lang w:val="es-MX" w:eastAsia="es-AR"/>
              </w:rPr>
            </w:pPr>
          </w:p>
        </w:tc>
        <w:tc>
          <w:tcPr>
            <w:tcW w:w="1926" w:type="dxa"/>
          </w:tcPr>
          <w:p w14:paraId="0C8086B5" w14:textId="51094988"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Elementos de seguridad</w:t>
            </w:r>
          </w:p>
        </w:tc>
        <w:tc>
          <w:tcPr>
            <w:tcW w:w="1443" w:type="dxa"/>
          </w:tcPr>
          <w:p w14:paraId="5EC61A4F" w14:textId="0BA48FA0"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$1.975</w:t>
            </w:r>
          </w:p>
        </w:tc>
        <w:tc>
          <w:tcPr>
            <w:tcW w:w="1874" w:type="dxa"/>
            <w:vMerge/>
          </w:tcPr>
          <w:p w14:paraId="39BC8E31" w14:textId="0F0C1D20" w:rsidR="00C559C1" w:rsidRPr="00B04203" w:rsidRDefault="00C559C1" w:rsidP="00234108">
            <w:pPr>
              <w:spacing w:line="360" w:lineRule="auto"/>
              <w:jc w:val="center"/>
              <w:rPr>
                <w:color w:val="000000" w:themeColor="text1"/>
                <w:lang w:val="es-MX" w:eastAsia="es-AR"/>
              </w:rPr>
            </w:pPr>
          </w:p>
        </w:tc>
      </w:tr>
      <w:tr w:rsidR="00B04203" w:rsidRPr="00B04203" w14:paraId="512A4B90" w14:textId="77777777" w:rsidTr="00344A60">
        <w:trPr>
          <w:jc w:val="center"/>
        </w:trPr>
        <w:tc>
          <w:tcPr>
            <w:tcW w:w="1872" w:type="dxa"/>
            <w:vMerge/>
          </w:tcPr>
          <w:p w14:paraId="0F427C70" w14:textId="77777777" w:rsidR="00C559C1" w:rsidRPr="00B04203" w:rsidRDefault="00C559C1" w:rsidP="00234108">
            <w:pPr>
              <w:spacing w:line="360" w:lineRule="auto"/>
              <w:jc w:val="center"/>
              <w:rPr>
                <w:color w:val="000000" w:themeColor="text1"/>
                <w:lang w:val="es-MX" w:eastAsia="es-AR"/>
              </w:rPr>
            </w:pPr>
          </w:p>
        </w:tc>
        <w:tc>
          <w:tcPr>
            <w:tcW w:w="1795" w:type="dxa"/>
            <w:vMerge w:val="restart"/>
          </w:tcPr>
          <w:p w14:paraId="04AC920F" w14:textId="074A6563"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Inversión Intangible</w:t>
            </w:r>
          </w:p>
        </w:tc>
        <w:tc>
          <w:tcPr>
            <w:tcW w:w="1926" w:type="dxa"/>
          </w:tcPr>
          <w:p w14:paraId="6B6BF3DB" w14:textId="7D786145"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 xml:space="preserve">Diseño y Estudios para </w:t>
            </w:r>
            <w:r w:rsidRPr="00B04203">
              <w:rPr>
                <w:color w:val="000000" w:themeColor="text1"/>
                <w:lang w:val="es-MX" w:eastAsia="es-AR"/>
              </w:rPr>
              <w:lastRenderedPageBreak/>
              <w:t>construcción</w:t>
            </w:r>
          </w:p>
        </w:tc>
        <w:tc>
          <w:tcPr>
            <w:tcW w:w="1443" w:type="dxa"/>
          </w:tcPr>
          <w:p w14:paraId="39B8D4BF" w14:textId="5A3AEA31" w:rsidR="00C559C1" w:rsidRPr="00B04203" w:rsidRDefault="00C559C1" w:rsidP="00234108">
            <w:pPr>
              <w:spacing w:line="360" w:lineRule="auto"/>
              <w:jc w:val="center"/>
              <w:rPr>
                <w:rFonts w:ascii="Aptos Narrow" w:hAnsi="Aptos Narrow"/>
                <w:color w:val="000000" w:themeColor="text1"/>
              </w:rPr>
            </w:pPr>
            <w:r w:rsidRPr="00B04203">
              <w:rPr>
                <w:rFonts w:ascii="Aptos Narrow" w:hAnsi="Aptos Narrow"/>
                <w:color w:val="000000" w:themeColor="text1"/>
              </w:rPr>
              <w:lastRenderedPageBreak/>
              <w:t>$10.652,22</w:t>
            </w:r>
          </w:p>
          <w:p w14:paraId="2777116B" w14:textId="77777777" w:rsidR="00C559C1" w:rsidRPr="00B04203" w:rsidRDefault="00C559C1" w:rsidP="00234108">
            <w:pPr>
              <w:spacing w:line="360" w:lineRule="auto"/>
              <w:jc w:val="center"/>
              <w:rPr>
                <w:color w:val="000000" w:themeColor="text1"/>
                <w:lang w:val="es-MX" w:eastAsia="es-AR"/>
              </w:rPr>
            </w:pPr>
          </w:p>
        </w:tc>
        <w:tc>
          <w:tcPr>
            <w:tcW w:w="1874" w:type="dxa"/>
            <w:vMerge w:val="restart"/>
          </w:tcPr>
          <w:p w14:paraId="1DE40F43" w14:textId="5594AFD7"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$14.721,57</w:t>
            </w:r>
          </w:p>
        </w:tc>
      </w:tr>
      <w:tr w:rsidR="00B04203" w:rsidRPr="00B04203" w14:paraId="3C83A7BF" w14:textId="77777777" w:rsidTr="00344A60">
        <w:trPr>
          <w:jc w:val="center"/>
        </w:trPr>
        <w:tc>
          <w:tcPr>
            <w:tcW w:w="1872" w:type="dxa"/>
            <w:vMerge/>
          </w:tcPr>
          <w:p w14:paraId="5B66FDB0" w14:textId="77777777" w:rsidR="00C559C1" w:rsidRPr="00B04203" w:rsidRDefault="00C559C1" w:rsidP="00234108">
            <w:pPr>
              <w:spacing w:line="360" w:lineRule="auto"/>
              <w:jc w:val="center"/>
              <w:rPr>
                <w:color w:val="000000" w:themeColor="text1"/>
                <w:lang w:val="es-MX" w:eastAsia="es-AR"/>
              </w:rPr>
            </w:pPr>
          </w:p>
        </w:tc>
        <w:tc>
          <w:tcPr>
            <w:tcW w:w="1795" w:type="dxa"/>
            <w:vMerge/>
          </w:tcPr>
          <w:p w14:paraId="191F234E" w14:textId="77777777" w:rsidR="00C559C1" w:rsidRPr="00B04203" w:rsidRDefault="00C559C1" w:rsidP="00234108">
            <w:pPr>
              <w:spacing w:line="360" w:lineRule="auto"/>
              <w:jc w:val="center"/>
              <w:rPr>
                <w:color w:val="000000" w:themeColor="text1"/>
                <w:lang w:val="es-MX" w:eastAsia="es-AR"/>
              </w:rPr>
            </w:pPr>
          </w:p>
        </w:tc>
        <w:tc>
          <w:tcPr>
            <w:tcW w:w="1926" w:type="dxa"/>
          </w:tcPr>
          <w:p w14:paraId="5A9A1D0F" w14:textId="69202C0D"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Diseño de marca</w:t>
            </w:r>
          </w:p>
        </w:tc>
        <w:tc>
          <w:tcPr>
            <w:tcW w:w="1443" w:type="dxa"/>
          </w:tcPr>
          <w:p w14:paraId="6559AB5A" w14:textId="235EEF7F"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$450</w:t>
            </w:r>
          </w:p>
        </w:tc>
        <w:tc>
          <w:tcPr>
            <w:tcW w:w="1874" w:type="dxa"/>
            <w:vMerge/>
          </w:tcPr>
          <w:p w14:paraId="3C0F92E8" w14:textId="77777777" w:rsidR="00C559C1" w:rsidRPr="00B04203" w:rsidRDefault="00C559C1" w:rsidP="00234108">
            <w:pPr>
              <w:spacing w:line="360" w:lineRule="auto"/>
              <w:jc w:val="center"/>
              <w:rPr>
                <w:color w:val="000000" w:themeColor="text1"/>
                <w:lang w:val="es-MX" w:eastAsia="es-AR"/>
              </w:rPr>
            </w:pPr>
          </w:p>
        </w:tc>
      </w:tr>
      <w:tr w:rsidR="00B04203" w:rsidRPr="00B04203" w14:paraId="1A79623F" w14:textId="77777777" w:rsidTr="00344A60">
        <w:trPr>
          <w:jc w:val="center"/>
        </w:trPr>
        <w:tc>
          <w:tcPr>
            <w:tcW w:w="1872" w:type="dxa"/>
            <w:vMerge/>
          </w:tcPr>
          <w:p w14:paraId="15889ED5" w14:textId="77777777" w:rsidR="00C559C1" w:rsidRPr="00B04203" w:rsidRDefault="00C559C1" w:rsidP="00234108">
            <w:pPr>
              <w:spacing w:line="360" w:lineRule="auto"/>
              <w:jc w:val="center"/>
              <w:rPr>
                <w:color w:val="000000" w:themeColor="text1"/>
                <w:lang w:val="es-MX" w:eastAsia="es-AR"/>
              </w:rPr>
            </w:pPr>
          </w:p>
        </w:tc>
        <w:tc>
          <w:tcPr>
            <w:tcW w:w="1795" w:type="dxa"/>
            <w:vMerge/>
          </w:tcPr>
          <w:p w14:paraId="35420023" w14:textId="77777777" w:rsidR="00C559C1" w:rsidRPr="00B04203" w:rsidRDefault="00C559C1" w:rsidP="00234108">
            <w:pPr>
              <w:spacing w:line="360" w:lineRule="auto"/>
              <w:jc w:val="center"/>
              <w:rPr>
                <w:color w:val="000000" w:themeColor="text1"/>
                <w:lang w:val="es-MX" w:eastAsia="es-AR"/>
              </w:rPr>
            </w:pPr>
          </w:p>
        </w:tc>
        <w:tc>
          <w:tcPr>
            <w:tcW w:w="1926" w:type="dxa"/>
          </w:tcPr>
          <w:p w14:paraId="400BFF61" w14:textId="095E8B71"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Permisos para la construcción</w:t>
            </w:r>
          </w:p>
        </w:tc>
        <w:tc>
          <w:tcPr>
            <w:tcW w:w="1443" w:type="dxa"/>
          </w:tcPr>
          <w:p w14:paraId="2750FCB7" w14:textId="2469100A" w:rsidR="00C559C1" w:rsidRPr="00B04203" w:rsidRDefault="00C559C1" w:rsidP="00234108">
            <w:pPr>
              <w:spacing w:line="360" w:lineRule="auto"/>
              <w:jc w:val="center"/>
              <w:rPr>
                <w:color w:val="000000" w:themeColor="text1"/>
                <w:lang w:val="es-MX" w:eastAsia="es-AR"/>
              </w:rPr>
            </w:pPr>
            <w:r w:rsidRPr="00B04203">
              <w:rPr>
                <w:color w:val="000000" w:themeColor="text1"/>
                <w:lang w:val="es-MX" w:eastAsia="es-AR"/>
              </w:rPr>
              <w:t>$3.619,35</w:t>
            </w:r>
          </w:p>
        </w:tc>
        <w:tc>
          <w:tcPr>
            <w:tcW w:w="1874" w:type="dxa"/>
            <w:vMerge/>
          </w:tcPr>
          <w:p w14:paraId="68FBAF1A" w14:textId="77777777" w:rsidR="00C559C1" w:rsidRPr="00B04203" w:rsidRDefault="00C559C1" w:rsidP="00234108">
            <w:pPr>
              <w:spacing w:line="360" w:lineRule="auto"/>
              <w:jc w:val="center"/>
              <w:rPr>
                <w:color w:val="000000" w:themeColor="text1"/>
                <w:lang w:val="es-MX" w:eastAsia="es-AR"/>
              </w:rPr>
            </w:pPr>
          </w:p>
        </w:tc>
      </w:tr>
      <w:tr w:rsidR="00B04203" w:rsidRPr="00B04203" w14:paraId="5D4D7803" w14:textId="77777777" w:rsidTr="00344A60">
        <w:trPr>
          <w:jc w:val="center"/>
        </w:trPr>
        <w:tc>
          <w:tcPr>
            <w:tcW w:w="1872" w:type="dxa"/>
          </w:tcPr>
          <w:p w14:paraId="45CC9638" w14:textId="5C702CCA" w:rsidR="00A51AA5" w:rsidRPr="00B04203" w:rsidRDefault="00A51AA5" w:rsidP="00234108">
            <w:pPr>
              <w:spacing w:line="360" w:lineRule="auto"/>
              <w:jc w:val="center"/>
              <w:rPr>
                <w:color w:val="000000" w:themeColor="text1"/>
                <w:lang w:val="es-MX" w:eastAsia="es-AR"/>
              </w:rPr>
            </w:pPr>
            <w:r w:rsidRPr="00B04203">
              <w:rPr>
                <w:color w:val="000000" w:themeColor="text1"/>
                <w:lang w:val="es-MX" w:eastAsia="es-AR"/>
              </w:rPr>
              <w:t>Capital de trabajo</w:t>
            </w:r>
          </w:p>
        </w:tc>
        <w:tc>
          <w:tcPr>
            <w:tcW w:w="1795" w:type="dxa"/>
          </w:tcPr>
          <w:p w14:paraId="54ABAF25" w14:textId="230B235B" w:rsidR="00A51AA5" w:rsidRPr="00B04203" w:rsidRDefault="00A51AA5" w:rsidP="00234108">
            <w:pPr>
              <w:spacing w:line="360" w:lineRule="auto"/>
              <w:jc w:val="center"/>
              <w:rPr>
                <w:color w:val="000000" w:themeColor="text1"/>
                <w:lang w:val="es-MX" w:eastAsia="es-AR"/>
              </w:rPr>
            </w:pPr>
            <w:r w:rsidRPr="00B04203">
              <w:rPr>
                <w:color w:val="000000" w:themeColor="text1"/>
                <w:lang w:val="es-MX" w:eastAsia="es-AR"/>
              </w:rPr>
              <w:t>Capital de trabajo (2 meses)</w:t>
            </w:r>
          </w:p>
        </w:tc>
        <w:tc>
          <w:tcPr>
            <w:tcW w:w="1926" w:type="dxa"/>
          </w:tcPr>
          <w:p w14:paraId="596AFF3F" w14:textId="603E9710" w:rsidR="00A51AA5" w:rsidRPr="00B04203" w:rsidRDefault="00A51AA5" w:rsidP="00234108">
            <w:pPr>
              <w:spacing w:line="360" w:lineRule="auto"/>
              <w:jc w:val="center"/>
              <w:rPr>
                <w:color w:val="000000" w:themeColor="text1"/>
                <w:lang w:val="es-MX" w:eastAsia="es-AR"/>
              </w:rPr>
            </w:pPr>
            <w:r w:rsidRPr="00B04203">
              <w:rPr>
                <w:color w:val="000000" w:themeColor="text1"/>
                <w:lang w:val="es-MX" w:eastAsia="es-AR"/>
              </w:rPr>
              <w:t>Costos operativos</w:t>
            </w:r>
          </w:p>
        </w:tc>
        <w:tc>
          <w:tcPr>
            <w:tcW w:w="1443" w:type="dxa"/>
          </w:tcPr>
          <w:p w14:paraId="78CF07CC" w14:textId="1EB93EAE" w:rsidR="00A51AA5" w:rsidRPr="00B04203" w:rsidRDefault="00A51AA5" w:rsidP="00234108">
            <w:pPr>
              <w:spacing w:line="360" w:lineRule="auto"/>
              <w:jc w:val="center"/>
              <w:rPr>
                <w:color w:val="000000" w:themeColor="text1"/>
                <w:lang w:val="es-MX" w:eastAsia="es-AR"/>
              </w:rPr>
            </w:pPr>
            <w:r w:rsidRPr="00B04203">
              <w:rPr>
                <w:color w:val="000000" w:themeColor="text1"/>
                <w:lang w:val="es-MX" w:eastAsia="es-AR"/>
              </w:rPr>
              <w:t>$</w:t>
            </w:r>
            <w:r w:rsidR="00D0488C" w:rsidRPr="00B04203">
              <w:rPr>
                <w:color w:val="000000" w:themeColor="text1"/>
                <w:lang w:val="es-MX" w:eastAsia="es-AR"/>
              </w:rPr>
              <w:t>3.850,52</w:t>
            </w:r>
          </w:p>
        </w:tc>
        <w:tc>
          <w:tcPr>
            <w:tcW w:w="1874" w:type="dxa"/>
            <w:vMerge w:val="restart"/>
          </w:tcPr>
          <w:p w14:paraId="396B1D3D" w14:textId="49EE0C6F" w:rsidR="00A51AA5" w:rsidRPr="00B04203" w:rsidRDefault="00A51AA5" w:rsidP="00234108">
            <w:pPr>
              <w:spacing w:line="360" w:lineRule="auto"/>
              <w:jc w:val="center"/>
              <w:rPr>
                <w:color w:val="000000" w:themeColor="text1"/>
                <w:lang w:val="es-MX" w:eastAsia="es-AR"/>
              </w:rPr>
            </w:pPr>
            <w:r w:rsidRPr="00B04203">
              <w:rPr>
                <w:color w:val="000000" w:themeColor="text1"/>
                <w:lang w:val="es-MX" w:eastAsia="es-AR"/>
              </w:rPr>
              <w:t>$</w:t>
            </w:r>
            <w:r w:rsidR="00D0488C" w:rsidRPr="00B04203">
              <w:rPr>
                <w:color w:val="000000" w:themeColor="text1"/>
                <w:lang w:val="es-MX" w:eastAsia="es-AR"/>
              </w:rPr>
              <w:t>5.657,46</w:t>
            </w:r>
          </w:p>
        </w:tc>
      </w:tr>
      <w:tr w:rsidR="00B04203" w:rsidRPr="00B04203" w14:paraId="76CB15DF" w14:textId="77777777" w:rsidTr="00344A60">
        <w:trPr>
          <w:jc w:val="center"/>
        </w:trPr>
        <w:tc>
          <w:tcPr>
            <w:tcW w:w="1872" w:type="dxa"/>
          </w:tcPr>
          <w:p w14:paraId="71C19E20" w14:textId="77777777" w:rsidR="00A51AA5" w:rsidRPr="00B04203" w:rsidRDefault="00A51AA5" w:rsidP="00234108">
            <w:pPr>
              <w:spacing w:line="360" w:lineRule="auto"/>
              <w:jc w:val="center"/>
              <w:rPr>
                <w:color w:val="000000" w:themeColor="text1"/>
                <w:lang w:val="es-MX" w:eastAsia="es-AR"/>
              </w:rPr>
            </w:pPr>
          </w:p>
        </w:tc>
        <w:tc>
          <w:tcPr>
            <w:tcW w:w="1795" w:type="dxa"/>
          </w:tcPr>
          <w:p w14:paraId="2BDC1D4C" w14:textId="77777777" w:rsidR="00A51AA5" w:rsidRPr="00B04203" w:rsidRDefault="00A51AA5" w:rsidP="00234108">
            <w:pPr>
              <w:spacing w:line="360" w:lineRule="auto"/>
              <w:jc w:val="center"/>
              <w:rPr>
                <w:color w:val="000000" w:themeColor="text1"/>
                <w:lang w:val="es-MX" w:eastAsia="es-AR"/>
              </w:rPr>
            </w:pPr>
          </w:p>
        </w:tc>
        <w:tc>
          <w:tcPr>
            <w:tcW w:w="1926" w:type="dxa"/>
          </w:tcPr>
          <w:p w14:paraId="365CC733" w14:textId="499C7515" w:rsidR="00A51AA5" w:rsidRPr="00B04203" w:rsidRDefault="00A51AA5" w:rsidP="00234108">
            <w:pPr>
              <w:spacing w:line="360" w:lineRule="auto"/>
              <w:jc w:val="center"/>
              <w:rPr>
                <w:color w:val="000000" w:themeColor="text1"/>
                <w:lang w:val="es-MX" w:eastAsia="es-AR"/>
              </w:rPr>
            </w:pPr>
            <w:r w:rsidRPr="00B04203">
              <w:rPr>
                <w:color w:val="000000" w:themeColor="text1"/>
                <w:lang w:val="es-MX" w:eastAsia="es-AR"/>
              </w:rPr>
              <w:t>Sueldos y Salarios</w:t>
            </w:r>
          </w:p>
        </w:tc>
        <w:tc>
          <w:tcPr>
            <w:tcW w:w="1443" w:type="dxa"/>
          </w:tcPr>
          <w:p w14:paraId="2052BA28" w14:textId="3C8EDDA6" w:rsidR="00A51AA5" w:rsidRPr="00B04203" w:rsidRDefault="00A51AA5" w:rsidP="00234108">
            <w:pPr>
              <w:spacing w:line="360" w:lineRule="auto"/>
              <w:jc w:val="center"/>
              <w:rPr>
                <w:color w:val="000000" w:themeColor="text1"/>
                <w:lang w:val="es-MX" w:eastAsia="es-AR"/>
              </w:rPr>
            </w:pPr>
            <w:r w:rsidRPr="00B04203">
              <w:rPr>
                <w:color w:val="000000" w:themeColor="text1"/>
                <w:lang w:val="es-MX" w:eastAsia="es-AR"/>
              </w:rPr>
              <w:t>$1.805,94</w:t>
            </w:r>
          </w:p>
        </w:tc>
        <w:tc>
          <w:tcPr>
            <w:tcW w:w="1874" w:type="dxa"/>
            <w:vMerge/>
          </w:tcPr>
          <w:p w14:paraId="20BC6713" w14:textId="77777777" w:rsidR="00A51AA5" w:rsidRPr="00B04203" w:rsidRDefault="00A51AA5" w:rsidP="00234108">
            <w:pPr>
              <w:spacing w:line="360" w:lineRule="auto"/>
              <w:jc w:val="center"/>
              <w:rPr>
                <w:color w:val="000000" w:themeColor="text1"/>
                <w:lang w:val="es-MX" w:eastAsia="es-AR"/>
              </w:rPr>
            </w:pPr>
          </w:p>
        </w:tc>
      </w:tr>
      <w:tr w:rsidR="00344A60" w:rsidRPr="00B04203" w14:paraId="4245950A" w14:textId="77777777" w:rsidTr="00344A60">
        <w:trPr>
          <w:jc w:val="center"/>
        </w:trPr>
        <w:tc>
          <w:tcPr>
            <w:tcW w:w="7036" w:type="dxa"/>
            <w:gridSpan w:val="4"/>
          </w:tcPr>
          <w:p w14:paraId="0FD33918" w14:textId="71FE6703" w:rsidR="00344A60" w:rsidRPr="00B04203" w:rsidRDefault="00344A60" w:rsidP="00234108">
            <w:pPr>
              <w:spacing w:line="360" w:lineRule="auto"/>
              <w:jc w:val="center"/>
              <w:rPr>
                <w:color w:val="000000" w:themeColor="text1"/>
                <w:lang w:val="es-MX" w:eastAsia="es-AR"/>
              </w:rPr>
            </w:pPr>
            <w:r>
              <w:rPr>
                <w:color w:val="000000" w:themeColor="text1"/>
                <w:lang w:val="es-MX" w:eastAsia="es-AR"/>
              </w:rPr>
              <w:t>Total</w:t>
            </w:r>
          </w:p>
        </w:tc>
        <w:tc>
          <w:tcPr>
            <w:tcW w:w="1874" w:type="dxa"/>
          </w:tcPr>
          <w:p w14:paraId="35420EFB" w14:textId="48850157" w:rsidR="00344A60" w:rsidRPr="00B04203" w:rsidRDefault="00344A60" w:rsidP="00234108">
            <w:pPr>
              <w:spacing w:line="360" w:lineRule="auto"/>
              <w:jc w:val="center"/>
              <w:rPr>
                <w:color w:val="000000" w:themeColor="text1"/>
                <w:lang w:val="es-MX" w:eastAsia="es-AR"/>
              </w:rPr>
            </w:pPr>
            <w:r w:rsidRPr="00B04203">
              <w:rPr>
                <w:color w:val="000000" w:themeColor="text1"/>
                <w:lang w:val="es-MX" w:eastAsia="es-AR"/>
              </w:rPr>
              <w:t>$415.153,17</w:t>
            </w:r>
          </w:p>
        </w:tc>
      </w:tr>
    </w:tbl>
    <w:p w14:paraId="193E5BED" w14:textId="77777777" w:rsidR="00344A60" w:rsidRPr="00B04203" w:rsidRDefault="00344A60" w:rsidP="00234108">
      <w:pPr>
        <w:spacing w:line="360" w:lineRule="auto"/>
        <w:jc w:val="center"/>
        <w:rPr>
          <w:color w:val="000000" w:themeColor="text1"/>
        </w:rPr>
      </w:pPr>
      <w:r w:rsidRPr="00B04203">
        <w:rPr>
          <w:i/>
          <w:iCs/>
          <w:color w:val="000000" w:themeColor="text1"/>
          <w:lang w:eastAsia="es-EC"/>
        </w:rPr>
        <w:t>Fuente: Elaboración Propia (2025)</w:t>
      </w:r>
    </w:p>
    <w:p w14:paraId="2E2C362C" w14:textId="77777777" w:rsidR="00EB2415" w:rsidRPr="00B04203" w:rsidRDefault="00EB2415" w:rsidP="00234108">
      <w:pPr>
        <w:spacing w:line="360" w:lineRule="auto"/>
        <w:rPr>
          <w:color w:val="000000" w:themeColor="text1"/>
          <w:lang w:val="es-MX" w:eastAsia="es-AR"/>
        </w:rPr>
      </w:pPr>
    </w:p>
    <w:p w14:paraId="26404846" w14:textId="4A7CD667" w:rsidR="00EB2415" w:rsidRPr="00B04203" w:rsidRDefault="00EB2415" w:rsidP="00234108">
      <w:pPr>
        <w:pStyle w:val="Ttulo2"/>
      </w:pPr>
      <w:bookmarkStart w:id="129" w:name="_Toc210055752"/>
      <w:r w:rsidRPr="00B04203">
        <w:t>Determinación de los activos</w:t>
      </w:r>
      <w:bookmarkEnd w:id="129"/>
    </w:p>
    <w:p w14:paraId="07D038F6" w14:textId="3082F458" w:rsidR="00EB2415" w:rsidRPr="00B04203" w:rsidRDefault="00EB2415" w:rsidP="00234108">
      <w:pPr>
        <w:pStyle w:val="Ttulo3"/>
        <w:spacing w:line="360" w:lineRule="auto"/>
        <w:rPr>
          <w:lang w:val="es-MX" w:eastAsia="es-AR"/>
        </w:rPr>
      </w:pPr>
      <w:bookmarkStart w:id="130" w:name="_Toc210055753"/>
      <w:r w:rsidRPr="00B04203">
        <w:rPr>
          <w:lang w:val="es-MX" w:eastAsia="es-AR"/>
        </w:rPr>
        <w:t>Activos fijos tangibles</w:t>
      </w:r>
      <w:bookmarkEnd w:id="130"/>
    </w:p>
    <w:p w14:paraId="3D2A9098" w14:textId="77777777" w:rsidR="00EB2415" w:rsidRPr="00B04203" w:rsidRDefault="00EB2415" w:rsidP="00234108">
      <w:pPr>
        <w:spacing w:line="360" w:lineRule="auto"/>
        <w:rPr>
          <w:color w:val="000000" w:themeColor="text1"/>
          <w:lang w:val="es-MX" w:eastAsia="es-AR"/>
        </w:rPr>
      </w:pPr>
    </w:p>
    <w:p w14:paraId="675BE71A" w14:textId="47C2DA52" w:rsidR="00AB44D1" w:rsidRPr="00B04203" w:rsidRDefault="00EB2415"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B04203">
        <w:rPr>
          <w:rFonts w:eastAsia="Cambria"/>
          <w:color w:val="000000" w:themeColor="text1"/>
          <w:lang w:val="es-MX" w:eastAsia="es-AR"/>
        </w:rPr>
        <w:t>Para establecer el monto</w:t>
      </w:r>
      <w:r w:rsidR="00DB752F" w:rsidRPr="00B04203">
        <w:rPr>
          <w:rFonts w:eastAsia="Cambria"/>
          <w:color w:val="000000" w:themeColor="text1"/>
          <w:lang w:val="es-MX" w:eastAsia="es-AR"/>
        </w:rPr>
        <w:t xml:space="preserve"> de construcción, muebles y enseres se consideró el diseño in</w:t>
      </w:r>
      <w:r w:rsidR="00AB44D1" w:rsidRPr="00B04203">
        <w:rPr>
          <w:rFonts w:eastAsia="Cambria"/>
          <w:color w:val="000000" w:themeColor="text1"/>
          <w:lang w:val="es-MX" w:eastAsia="es-AR"/>
        </w:rPr>
        <w:t xml:space="preserve">tegral </w:t>
      </w:r>
      <w:r w:rsidR="00DB752F" w:rsidRPr="00B04203">
        <w:rPr>
          <w:rFonts w:eastAsia="Cambria"/>
          <w:color w:val="000000" w:themeColor="text1"/>
          <w:lang w:val="es-MX" w:eastAsia="es-AR"/>
        </w:rPr>
        <w:t>propuesto por una empresa de arquitectura, as</w:t>
      </w:r>
      <w:r w:rsidR="002722A4" w:rsidRPr="00B04203">
        <w:rPr>
          <w:rFonts w:eastAsia="Cambria"/>
          <w:color w:val="000000" w:themeColor="text1"/>
          <w:lang w:val="es-MX" w:eastAsia="es-AR"/>
        </w:rPr>
        <w:t>í</w:t>
      </w:r>
      <w:r w:rsidR="00DB752F" w:rsidRPr="00B04203">
        <w:rPr>
          <w:rFonts w:eastAsia="Cambria"/>
          <w:color w:val="000000" w:themeColor="text1"/>
          <w:lang w:val="es-MX" w:eastAsia="es-AR"/>
        </w:rPr>
        <w:t xml:space="preserve"> como los materiales involucrados en los acabados</w:t>
      </w:r>
      <w:r w:rsidR="001243E1" w:rsidRPr="00B04203">
        <w:rPr>
          <w:rFonts w:eastAsia="Cambria"/>
          <w:color w:val="000000" w:themeColor="text1"/>
          <w:lang w:val="es-MX" w:eastAsia="es-AR"/>
        </w:rPr>
        <w:t xml:space="preserve"> y </w:t>
      </w:r>
      <w:r w:rsidRPr="00B04203">
        <w:rPr>
          <w:rFonts w:eastAsia="Cambria"/>
          <w:color w:val="000000" w:themeColor="text1"/>
          <w:lang w:val="es-MX" w:eastAsia="es-AR"/>
        </w:rPr>
        <w:t>mano de obr</w:t>
      </w:r>
      <w:r w:rsidR="001243E1" w:rsidRPr="00B04203">
        <w:rPr>
          <w:rFonts w:eastAsia="Cambria"/>
          <w:color w:val="000000" w:themeColor="text1"/>
          <w:lang w:val="es-MX" w:eastAsia="es-AR"/>
        </w:rPr>
        <w:t>a.</w:t>
      </w:r>
      <w:r w:rsidR="00AD4298" w:rsidRPr="00B04203">
        <w:rPr>
          <w:rFonts w:eastAsia="Cambria"/>
          <w:color w:val="000000" w:themeColor="text1"/>
          <w:lang w:val="es-MX" w:eastAsia="es-AR"/>
        </w:rPr>
        <w:t xml:space="preserve"> Se realizó el diseño integral de toda la propiedad, incluyendo la infraestructura de tipo colonial, diseño de un restaurante como una extensión de la </w:t>
      </w:r>
      <w:r w:rsidR="00AB44D1" w:rsidRPr="00B04203">
        <w:rPr>
          <w:rFonts w:eastAsia="Cambria"/>
          <w:color w:val="000000" w:themeColor="text1"/>
          <w:lang w:val="es-MX" w:eastAsia="es-AR"/>
        </w:rPr>
        <w:t>planta alta de esta infraestructura y spa en la terraza del edificio donde se encontrarán las suites.</w:t>
      </w:r>
      <w:r w:rsidR="001243E1" w:rsidRPr="00B04203">
        <w:rPr>
          <w:rFonts w:eastAsia="Cambria"/>
          <w:color w:val="000000" w:themeColor="text1"/>
          <w:lang w:val="es-MX" w:eastAsia="es-AR"/>
        </w:rPr>
        <w:t xml:space="preserve"> </w:t>
      </w:r>
      <w:r w:rsidR="00AB44D1" w:rsidRPr="00B04203">
        <w:rPr>
          <w:rFonts w:eastAsia="Cambria"/>
          <w:color w:val="000000" w:themeColor="text1"/>
          <w:lang w:val="es-MX" w:eastAsia="es-AR"/>
        </w:rPr>
        <w:t xml:space="preserve">Para definir los costos de construcción nos guiamos en el diseño propuesto para la remodelación unicamente del edificio donde se encuentran las suites. </w:t>
      </w:r>
      <w:r w:rsidRPr="00B04203">
        <w:rPr>
          <w:rFonts w:eastAsia="Cambria"/>
          <w:color w:val="000000" w:themeColor="text1"/>
          <w:lang w:val="es-MX" w:eastAsia="es-AR"/>
        </w:rPr>
        <w:t>En relación a equipos, suministros</w:t>
      </w:r>
      <w:r w:rsidR="001243E1" w:rsidRPr="00B04203">
        <w:rPr>
          <w:rFonts w:eastAsia="Cambria"/>
          <w:color w:val="000000" w:themeColor="text1"/>
          <w:lang w:val="es-MX" w:eastAsia="es-AR"/>
        </w:rPr>
        <w:t xml:space="preserve"> y </w:t>
      </w:r>
      <w:r w:rsidRPr="00B04203">
        <w:rPr>
          <w:rFonts w:eastAsia="Cambria"/>
          <w:color w:val="000000" w:themeColor="text1"/>
          <w:lang w:val="es-MX" w:eastAsia="es-AR"/>
        </w:rPr>
        <w:t>utensilios necesarios para el</w:t>
      </w:r>
      <w:r w:rsidR="001243E1" w:rsidRPr="00B04203">
        <w:rPr>
          <w:rFonts w:eastAsia="Cambria"/>
          <w:color w:val="000000" w:themeColor="text1"/>
          <w:sz w:val="16"/>
          <w:szCs w:val="16"/>
          <w:lang w:val="es-MX" w:eastAsia="es-AR"/>
        </w:rPr>
        <w:t xml:space="preserve"> </w:t>
      </w:r>
      <w:r w:rsidRPr="00B04203">
        <w:rPr>
          <w:rFonts w:eastAsia="Cambria"/>
          <w:color w:val="000000" w:themeColor="text1"/>
          <w:lang w:val="es-MX" w:eastAsia="es-AR"/>
        </w:rPr>
        <w:t>desarrollo de las operaciones del hotel, fueron valorados a precio nacional y a la fecha</w:t>
      </w:r>
      <w:r w:rsidR="001243E1" w:rsidRPr="00B04203">
        <w:rPr>
          <w:rFonts w:eastAsia="Cambria"/>
          <w:color w:val="000000" w:themeColor="text1"/>
          <w:sz w:val="16"/>
          <w:szCs w:val="16"/>
          <w:lang w:val="es-MX" w:eastAsia="es-AR"/>
        </w:rPr>
        <w:t xml:space="preserve"> </w:t>
      </w:r>
      <w:r w:rsidRPr="00B04203">
        <w:rPr>
          <w:rFonts w:eastAsia="Cambria"/>
          <w:color w:val="000000" w:themeColor="text1"/>
          <w:lang w:val="es-MX" w:eastAsia="es-AR"/>
        </w:rPr>
        <w:t xml:space="preserve">de evaluación, </w:t>
      </w:r>
      <w:r w:rsidR="001243E1" w:rsidRPr="00B04203">
        <w:rPr>
          <w:rFonts w:eastAsia="Cambria"/>
          <w:color w:val="000000" w:themeColor="text1"/>
          <w:lang w:val="es-MX" w:eastAsia="es-AR"/>
        </w:rPr>
        <w:t xml:space="preserve">tomando en cuenta la calidad y confort. </w:t>
      </w:r>
    </w:p>
    <w:p w14:paraId="4509FBE8" w14:textId="77777777" w:rsidR="007B6341" w:rsidRPr="00B04203"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0E4E4C84" w14:textId="45E56254" w:rsidR="00AD4298" w:rsidRPr="00344A60" w:rsidRDefault="00344A60" w:rsidP="00234108">
      <w:pPr>
        <w:pStyle w:val="Epgrafe"/>
        <w:spacing w:line="360" w:lineRule="auto"/>
        <w:jc w:val="center"/>
        <w:rPr>
          <w:rFonts w:eastAsia="Cambria"/>
          <w:color w:val="000000" w:themeColor="text1"/>
          <w:sz w:val="24"/>
          <w:szCs w:val="24"/>
          <w:lang w:val="es-MX" w:eastAsia="es-AR"/>
        </w:rPr>
      </w:pPr>
      <w:bookmarkStart w:id="131" w:name="_Toc205999552"/>
      <w:r w:rsidRPr="00344A60">
        <w:rPr>
          <w:color w:val="000000" w:themeColor="text1"/>
          <w:sz w:val="24"/>
          <w:szCs w:val="24"/>
        </w:rPr>
        <w:t xml:space="preserve">Tabla </w:t>
      </w:r>
      <w:r w:rsidRPr="00344A60">
        <w:rPr>
          <w:color w:val="000000" w:themeColor="text1"/>
          <w:sz w:val="24"/>
          <w:szCs w:val="24"/>
        </w:rPr>
        <w:fldChar w:fldCharType="begin"/>
      </w:r>
      <w:r w:rsidRPr="00344A60">
        <w:rPr>
          <w:color w:val="000000" w:themeColor="text1"/>
          <w:sz w:val="24"/>
          <w:szCs w:val="24"/>
        </w:rPr>
        <w:instrText xml:space="preserve"> SEQ Tabla \* ARABIC </w:instrText>
      </w:r>
      <w:r w:rsidRPr="00344A60">
        <w:rPr>
          <w:color w:val="000000" w:themeColor="text1"/>
          <w:sz w:val="24"/>
          <w:szCs w:val="24"/>
        </w:rPr>
        <w:fldChar w:fldCharType="separate"/>
      </w:r>
      <w:r w:rsidR="006143C3">
        <w:rPr>
          <w:noProof/>
          <w:color w:val="000000" w:themeColor="text1"/>
          <w:sz w:val="24"/>
          <w:szCs w:val="24"/>
        </w:rPr>
        <w:t>18</w:t>
      </w:r>
      <w:r w:rsidRPr="00344A60">
        <w:rPr>
          <w:color w:val="000000" w:themeColor="text1"/>
          <w:sz w:val="24"/>
          <w:szCs w:val="24"/>
        </w:rPr>
        <w:fldChar w:fldCharType="end"/>
      </w:r>
      <w:r w:rsidRPr="00344A60">
        <w:rPr>
          <w:color w:val="000000" w:themeColor="text1"/>
          <w:sz w:val="24"/>
          <w:szCs w:val="24"/>
        </w:rPr>
        <w:t xml:space="preserve">. </w:t>
      </w:r>
      <w:r w:rsidRPr="00344A60">
        <w:rPr>
          <w:b/>
          <w:bCs/>
          <w:color w:val="000000" w:themeColor="text1"/>
          <w:sz w:val="24"/>
          <w:szCs w:val="24"/>
        </w:rPr>
        <w:t>Costos contrucción y remodelación</w:t>
      </w:r>
      <w:bookmarkEnd w:id="131"/>
    </w:p>
    <w:tbl>
      <w:tblPr>
        <w:tblStyle w:val="Tablaconcuadrcula"/>
        <w:tblW w:w="0" w:type="auto"/>
        <w:tblLook w:val="04A0" w:firstRow="1" w:lastRow="0" w:firstColumn="1" w:lastColumn="0" w:noHBand="0" w:noVBand="1"/>
      </w:tblPr>
      <w:tblGrid>
        <w:gridCol w:w="1782"/>
        <w:gridCol w:w="1782"/>
        <w:gridCol w:w="1782"/>
        <w:gridCol w:w="1782"/>
        <w:gridCol w:w="1782"/>
      </w:tblGrid>
      <w:tr w:rsidR="00B04203" w:rsidRPr="00344A60" w14:paraId="39A91885" w14:textId="77777777" w:rsidTr="006057D1">
        <w:tc>
          <w:tcPr>
            <w:tcW w:w="8910" w:type="dxa"/>
            <w:gridSpan w:val="5"/>
          </w:tcPr>
          <w:p w14:paraId="29263417" w14:textId="6FE32D33" w:rsidR="007B6341" w:rsidRPr="00344A60" w:rsidRDefault="00344A60"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b/>
                <w:bCs/>
                <w:color w:val="000000" w:themeColor="text1"/>
                <w:lang w:val="es-MX" w:eastAsia="es-AR"/>
              </w:rPr>
            </w:pPr>
            <w:r w:rsidRPr="00344A60">
              <w:rPr>
                <w:rFonts w:eastAsia="Cambria"/>
                <w:b/>
                <w:bCs/>
                <w:color w:val="000000" w:themeColor="text1"/>
                <w:lang w:val="es-MX" w:eastAsia="es-AR"/>
              </w:rPr>
              <w:t>Construcción</w:t>
            </w:r>
          </w:p>
        </w:tc>
      </w:tr>
      <w:tr w:rsidR="00B04203" w:rsidRPr="00344A60" w14:paraId="38DE2C52" w14:textId="77777777">
        <w:tc>
          <w:tcPr>
            <w:tcW w:w="1782" w:type="dxa"/>
          </w:tcPr>
          <w:p w14:paraId="271E68B4" w14:textId="00975760"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b/>
                <w:bCs/>
                <w:color w:val="000000" w:themeColor="text1"/>
                <w:lang w:val="es-MX" w:eastAsia="es-AR"/>
              </w:rPr>
            </w:pPr>
            <w:r w:rsidRPr="00344A60">
              <w:rPr>
                <w:rFonts w:eastAsia="Cambria"/>
                <w:b/>
                <w:bCs/>
                <w:color w:val="000000" w:themeColor="text1"/>
                <w:lang w:val="es-MX" w:eastAsia="es-AR"/>
              </w:rPr>
              <w:t>Unidad</w:t>
            </w:r>
          </w:p>
        </w:tc>
        <w:tc>
          <w:tcPr>
            <w:tcW w:w="1782" w:type="dxa"/>
          </w:tcPr>
          <w:p w14:paraId="54A398AE" w14:textId="3EE624BB"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b/>
                <w:bCs/>
                <w:color w:val="000000" w:themeColor="text1"/>
                <w:lang w:val="es-MX" w:eastAsia="es-AR"/>
              </w:rPr>
            </w:pPr>
            <w:r w:rsidRPr="00344A60">
              <w:rPr>
                <w:rFonts w:eastAsia="Cambria"/>
                <w:b/>
                <w:bCs/>
                <w:color w:val="000000" w:themeColor="text1"/>
                <w:lang w:val="es-MX" w:eastAsia="es-AR"/>
              </w:rPr>
              <w:t>Descripción</w:t>
            </w:r>
          </w:p>
        </w:tc>
        <w:tc>
          <w:tcPr>
            <w:tcW w:w="1782" w:type="dxa"/>
          </w:tcPr>
          <w:p w14:paraId="23253C81" w14:textId="0EC186FC"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b/>
                <w:bCs/>
                <w:color w:val="000000" w:themeColor="text1"/>
                <w:lang w:val="es-MX" w:eastAsia="es-AR"/>
              </w:rPr>
            </w:pPr>
            <w:r w:rsidRPr="00344A60">
              <w:rPr>
                <w:rFonts w:eastAsia="Cambria"/>
                <w:b/>
                <w:bCs/>
                <w:color w:val="000000" w:themeColor="text1"/>
                <w:lang w:val="es-MX" w:eastAsia="es-AR"/>
              </w:rPr>
              <w:t>Cantidad</w:t>
            </w:r>
          </w:p>
        </w:tc>
        <w:tc>
          <w:tcPr>
            <w:tcW w:w="1782" w:type="dxa"/>
          </w:tcPr>
          <w:p w14:paraId="668EECEA" w14:textId="02AAA598"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b/>
                <w:bCs/>
                <w:color w:val="000000" w:themeColor="text1"/>
                <w:lang w:val="es-MX" w:eastAsia="es-AR"/>
              </w:rPr>
            </w:pPr>
            <w:r w:rsidRPr="00344A60">
              <w:rPr>
                <w:rFonts w:eastAsia="Cambria"/>
                <w:b/>
                <w:bCs/>
                <w:color w:val="000000" w:themeColor="text1"/>
                <w:lang w:val="es-MX" w:eastAsia="es-AR"/>
              </w:rPr>
              <w:t>V. Unitario (US$)</w:t>
            </w:r>
          </w:p>
        </w:tc>
        <w:tc>
          <w:tcPr>
            <w:tcW w:w="1782" w:type="dxa"/>
          </w:tcPr>
          <w:p w14:paraId="1423B4DD" w14:textId="209BCF31"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b/>
                <w:bCs/>
                <w:color w:val="000000" w:themeColor="text1"/>
                <w:lang w:val="es-MX" w:eastAsia="es-AR"/>
              </w:rPr>
            </w:pPr>
            <w:r w:rsidRPr="00344A60">
              <w:rPr>
                <w:rFonts w:eastAsia="Cambria"/>
                <w:b/>
                <w:bCs/>
                <w:color w:val="000000" w:themeColor="text1"/>
                <w:lang w:val="es-MX" w:eastAsia="es-AR"/>
              </w:rPr>
              <w:t>Valor Total</w:t>
            </w:r>
          </w:p>
        </w:tc>
      </w:tr>
      <w:tr w:rsidR="00B04203" w:rsidRPr="00344A60" w14:paraId="034D24D5" w14:textId="77777777">
        <w:tc>
          <w:tcPr>
            <w:tcW w:w="1782" w:type="dxa"/>
          </w:tcPr>
          <w:p w14:paraId="3E571BCF" w14:textId="3E1F6AAE"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M2</w:t>
            </w:r>
          </w:p>
        </w:tc>
        <w:tc>
          <w:tcPr>
            <w:tcW w:w="1782" w:type="dxa"/>
          </w:tcPr>
          <w:p w14:paraId="2ED29BC2" w14:textId="2082AF72"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Piso 4</w:t>
            </w:r>
            <w:r w:rsidR="001B3705" w:rsidRPr="00344A60">
              <w:rPr>
                <w:rFonts w:eastAsia="Cambria"/>
                <w:color w:val="000000" w:themeColor="text1"/>
                <w:lang w:val="es-MX" w:eastAsia="es-AR"/>
              </w:rPr>
              <w:t xml:space="preserve"> </w:t>
            </w:r>
            <w:r w:rsidR="00E636DE" w:rsidRPr="00344A60">
              <w:rPr>
                <w:rFonts w:eastAsia="Cambria"/>
                <w:color w:val="000000" w:themeColor="text1"/>
                <w:lang w:val="es-MX" w:eastAsia="es-AR"/>
              </w:rPr>
              <w:t xml:space="preserve"> y terraza </w:t>
            </w:r>
            <w:r w:rsidR="00E636DE" w:rsidRPr="00344A60">
              <w:rPr>
                <w:rFonts w:eastAsia="Cambria"/>
                <w:color w:val="000000" w:themeColor="text1"/>
                <w:lang w:val="es-MX" w:eastAsia="es-AR"/>
              </w:rPr>
              <w:lastRenderedPageBreak/>
              <w:t>o</w:t>
            </w:r>
            <w:r w:rsidR="001B3705" w:rsidRPr="00344A60">
              <w:rPr>
                <w:rFonts w:eastAsia="Cambria"/>
                <w:color w:val="000000" w:themeColor="text1"/>
                <w:lang w:val="es-MX" w:eastAsia="es-AR"/>
              </w:rPr>
              <w:t>bra gris</w:t>
            </w:r>
          </w:p>
        </w:tc>
        <w:tc>
          <w:tcPr>
            <w:tcW w:w="1782" w:type="dxa"/>
          </w:tcPr>
          <w:p w14:paraId="60AE26DC" w14:textId="31A2C49A" w:rsidR="007B6341" w:rsidRPr="00344A60" w:rsidRDefault="00E636D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lastRenderedPageBreak/>
              <w:t>160</w:t>
            </w:r>
          </w:p>
        </w:tc>
        <w:tc>
          <w:tcPr>
            <w:tcW w:w="1782" w:type="dxa"/>
          </w:tcPr>
          <w:p w14:paraId="1415A768" w14:textId="69BF9FAA"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$ 300</w:t>
            </w:r>
          </w:p>
        </w:tc>
        <w:tc>
          <w:tcPr>
            <w:tcW w:w="1782" w:type="dxa"/>
          </w:tcPr>
          <w:p w14:paraId="1DC40053" w14:textId="462FD428" w:rsidR="007B6341" w:rsidRPr="00344A60" w:rsidRDefault="001B3705"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w:t>
            </w:r>
            <w:r w:rsidR="00E636DE" w:rsidRPr="00344A60">
              <w:rPr>
                <w:rFonts w:eastAsia="Cambria"/>
                <w:color w:val="000000" w:themeColor="text1"/>
                <w:lang w:val="es-MX" w:eastAsia="es-AR"/>
              </w:rPr>
              <w:t>48</w:t>
            </w:r>
            <w:r w:rsidRPr="00344A60">
              <w:rPr>
                <w:rFonts w:eastAsia="Cambria"/>
                <w:color w:val="000000" w:themeColor="text1"/>
                <w:lang w:val="es-MX" w:eastAsia="es-AR"/>
              </w:rPr>
              <w:t>.000</w:t>
            </w:r>
          </w:p>
        </w:tc>
      </w:tr>
      <w:tr w:rsidR="00B04203" w:rsidRPr="00344A60" w14:paraId="245C7DD9" w14:textId="77777777">
        <w:tc>
          <w:tcPr>
            <w:tcW w:w="1782" w:type="dxa"/>
          </w:tcPr>
          <w:p w14:paraId="2DEC2DF1" w14:textId="3BC099D1"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lastRenderedPageBreak/>
              <w:t>M2</w:t>
            </w:r>
          </w:p>
        </w:tc>
        <w:tc>
          <w:tcPr>
            <w:tcW w:w="1782" w:type="dxa"/>
          </w:tcPr>
          <w:p w14:paraId="58AB54F6" w14:textId="3BF64B5D"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Acabados Piso 5</w:t>
            </w:r>
          </w:p>
        </w:tc>
        <w:tc>
          <w:tcPr>
            <w:tcW w:w="1782" w:type="dxa"/>
          </w:tcPr>
          <w:p w14:paraId="3FE7361D" w14:textId="7653D53A"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80</w:t>
            </w:r>
          </w:p>
        </w:tc>
        <w:tc>
          <w:tcPr>
            <w:tcW w:w="1782" w:type="dxa"/>
          </w:tcPr>
          <w:p w14:paraId="2413BAB9" w14:textId="676C0171"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 xml:space="preserve">$ </w:t>
            </w:r>
            <w:r w:rsidR="00AC51FC" w:rsidRPr="00344A60">
              <w:rPr>
                <w:rFonts w:eastAsia="Cambria"/>
                <w:color w:val="000000" w:themeColor="text1"/>
                <w:lang w:val="es-MX" w:eastAsia="es-AR"/>
              </w:rPr>
              <w:t>400</w:t>
            </w:r>
          </w:p>
        </w:tc>
        <w:tc>
          <w:tcPr>
            <w:tcW w:w="1782" w:type="dxa"/>
          </w:tcPr>
          <w:p w14:paraId="23EF09ED" w14:textId="0532CDF3" w:rsidR="007B6341" w:rsidRPr="00344A60" w:rsidRDefault="001B3705"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w:t>
            </w:r>
            <w:r w:rsidR="00AC51FC" w:rsidRPr="00344A60">
              <w:rPr>
                <w:rFonts w:eastAsia="Cambria"/>
                <w:color w:val="000000" w:themeColor="text1"/>
                <w:lang w:val="es-MX" w:eastAsia="es-AR"/>
              </w:rPr>
              <w:t>32.000</w:t>
            </w:r>
          </w:p>
        </w:tc>
      </w:tr>
      <w:tr w:rsidR="00B04203" w:rsidRPr="00344A60" w14:paraId="5FC3E414" w14:textId="77777777">
        <w:tc>
          <w:tcPr>
            <w:tcW w:w="1782" w:type="dxa"/>
          </w:tcPr>
          <w:p w14:paraId="353D8A8D" w14:textId="3880988E"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M2</w:t>
            </w:r>
          </w:p>
        </w:tc>
        <w:tc>
          <w:tcPr>
            <w:tcW w:w="1782" w:type="dxa"/>
          </w:tcPr>
          <w:p w14:paraId="14F91F51" w14:textId="1E1BF0A1"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Acabados Terraza</w:t>
            </w:r>
          </w:p>
        </w:tc>
        <w:tc>
          <w:tcPr>
            <w:tcW w:w="1782" w:type="dxa"/>
          </w:tcPr>
          <w:p w14:paraId="3433139C" w14:textId="61E192B5"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80</w:t>
            </w:r>
          </w:p>
        </w:tc>
        <w:tc>
          <w:tcPr>
            <w:tcW w:w="1782" w:type="dxa"/>
          </w:tcPr>
          <w:p w14:paraId="26840F74" w14:textId="38677BB6"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$ 300</w:t>
            </w:r>
          </w:p>
        </w:tc>
        <w:tc>
          <w:tcPr>
            <w:tcW w:w="1782" w:type="dxa"/>
          </w:tcPr>
          <w:p w14:paraId="3351AF6E" w14:textId="16D5641B" w:rsidR="007B6341" w:rsidRPr="00344A60" w:rsidRDefault="001B3705"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$24.000</w:t>
            </w:r>
          </w:p>
        </w:tc>
      </w:tr>
      <w:tr w:rsidR="00AC51FC" w:rsidRPr="00344A60" w14:paraId="66D2653A" w14:textId="77777777" w:rsidTr="006057D1">
        <w:tc>
          <w:tcPr>
            <w:tcW w:w="7128" w:type="dxa"/>
            <w:gridSpan w:val="4"/>
          </w:tcPr>
          <w:p w14:paraId="1A8374FC" w14:textId="56F98EBF" w:rsidR="00AC51FC" w:rsidRPr="00344A60" w:rsidRDefault="00344A60"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Total construcción</w:t>
            </w:r>
          </w:p>
        </w:tc>
        <w:tc>
          <w:tcPr>
            <w:tcW w:w="1782" w:type="dxa"/>
          </w:tcPr>
          <w:p w14:paraId="402BAE81" w14:textId="550EA056" w:rsidR="00AC51FC" w:rsidRPr="00344A60" w:rsidRDefault="00AC51FC"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$104.000</w:t>
            </w:r>
          </w:p>
        </w:tc>
      </w:tr>
    </w:tbl>
    <w:p w14:paraId="3E004F4C" w14:textId="77777777"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tbl>
      <w:tblPr>
        <w:tblStyle w:val="Tablaconcuadrcula"/>
        <w:tblW w:w="0" w:type="auto"/>
        <w:tblLook w:val="04A0" w:firstRow="1" w:lastRow="0" w:firstColumn="1" w:lastColumn="0" w:noHBand="0" w:noVBand="1"/>
      </w:tblPr>
      <w:tblGrid>
        <w:gridCol w:w="1782"/>
        <w:gridCol w:w="1782"/>
        <w:gridCol w:w="1782"/>
        <w:gridCol w:w="1782"/>
        <w:gridCol w:w="1782"/>
      </w:tblGrid>
      <w:tr w:rsidR="00B04203" w:rsidRPr="00344A60" w14:paraId="6B3110F5" w14:textId="77777777" w:rsidTr="006057D1">
        <w:tc>
          <w:tcPr>
            <w:tcW w:w="8910" w:type="dxa"/>
            <w:gridSpan w:val="5"/>
          </w:tcPr>
          <w:p w14:paraId="174C74FF" w14:textId="5DCF67D0" w:rsidR="007B6341" w:rsidRPr="00344A60" w:rsidRDefault="00344A60"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b/>
                <w:bCs/>
                <w:color w:val="000000" w:themeColor="text1"/>
                <w:lang w:val="es-MX" w:eastAsia="es-AR"/>
              </w:rPr>
            </w:pPr>
            <w:r w:rsidRPr="00344A60">
              <w:rPr>
                <w:rFonts w:eastAsia="Cambria"/>
                <w:b/>
                <w:bCs/>
                <w:color w:val="000000" w:themeColor="text1"/>
                <w:lang w:val="es-MX" w:eastAsia="es-AR"/>
              </w:rPr>
              <w:t>Remodelación</w:t>
            </w:r>
          </w:p>
        </w:tc>
      </w:tr>
      <w:tr w:rsidR="00B04203" w:rsidRPr="00344A60" w14:paraId="353A7EF3" w14:textId="77777777" w:rsidTr="006057D1">
        <w:tc>
          <w:tcPr>
            <w:tcW w:w="1782" w:type="dxa"/>
          </w:tcPr>
          <w:p w14:paraId="54647B4B" w14:textId="77777777"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b/>
                <w:bCs/>
                <w:color w:val="000000" w:themeColor="text1"/>
                <w:lang w:val="es-MX" w:eastAsia="es-AR"/>
              </w:rPr>
            </w:pPr>
            <w:r w:rsidRPr="00344A60">
              <w:rPr>
                <w:rFonts w:eastAsia="Cambria"/>
                <w:b/>
                <w:bCs/>
                <w:color w:val="000000" w:themeColor="text1"/>
                <w:lang w:val="es-MX" w:eastAsia="es-AR"/>
              </w:rPr>
              <w:t>Unidad</w:t>
            </w:r>
          </w:p>
        </w:tc>
        <w:tc>
          <w:tcPr>
            <w:tcW w:w="1782" w:type="dxa"/>
          </w:tcPr>
          <w:p w14:paraId="2DDAC27D" w14:textId="2F683A93" w:rsidR="007B6341" w:rsidRPr="00344A60" w:rsidRDefault="001B3705"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b/>
                <w:bCs/>
                <w:color w:val="000000" w:themeColor="text1"/>
                <w:lang w:val="es-MX" w:eastAsia="es-AR"/>
              </w:rPr>
            </w:pPr>
            <w:r w:rsidRPr="00344A60">
              <w:rPr>
                <w:rFonts w:eastAsia="Cambria"/>
                <w:b/>
                <w:bCs/>
                <w:color w:val="000000" w:themeColor="text1"/>
                <w:lang w:val="es-MX" w:eastAsia="es-AR"/>
              </w:rPr>
              <w:t>Descripción</w:t>
            </w:r>
          </w:p>
        </w:tc>
        <w:tc>
          <w:tcPr>
            <w:tcW w:w="1782" w:type="dxa"/>
          </w:tcPr>
          <w:p w14:paraId="3C6411DF" w14:textId="1D57D9A4" w:rsidR="007B6341" w:rsidRPr="00344A60" w:rsidRDefault="001B3705"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b/>
                <w:bCs/>
                <w:color w:val="000000" w:themeColor="text1"/>
                <w:lang w:val="es-MX" w:eastAsia="es-AR"/>
              </w:rPr>
            </w:pPr>
            <w:r w:rsidRPr="00344A60">
              <w:rPr>
                <w:rFonts w:eastAsia="Cambria"/>
                <w:b/>
                <w:bCs/>
                <w:color w:val="000000" w:themeColor="text1"/>
                <w:lang w:val="es-MX" w:eastAsia="es-AR"/>
              </w:rPr>
              <w:t>Cantidad</w:t>
            </w:r>
          </w:p>
        </w:tc>
        <w:tc>
          <w:tcPr>
            <w:tcW w:w="1782" w:type="dxa"/>
          </w:tcPr>
          <w:p w14:paraId="660E7765" w14:textId="74919BC9" w:rsidR="007B6341" w:rsidRPr="00344A60" w:rsidRDefault="001B3705"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b/>
                <w:bCs/>
                <w:color w:val="000000" w:themeColor="text1"/>
                <w:lang w:val="es-MX" w:eastAsia="es-AR"/>
              </w:rPr>
            </w:pPr>
            <w:r w:rsidRPr="00344A60">
              <w:rPr>
                <w:rFonts w:eastAsia="Cambria"/>
                <w:b/>
                <w:bCs/>
                <w:color w:val="000000" w:themeColor="text1"/>
                <w:lang w:val="es-MX" w:eastAsia="es-AR"/>
              </w:rPr>
              <w:t>V. Unitario (US$)</w:t>
            </w:r>
          </w:p>
        </w:tc>
        <w:tc>
          <w:tcPr>
            <w:tcW w:w="1782" w:type="dxa"/>
          </w:tcPr>
          <w:p w14:paraId="5407404C" w14:textId="698CF043" w:rsidR="007B6341" w:rsidRPr="00344A60" w:rsidRDefault="001B3705"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b/>
                <w:bCs/>
                <w:color w:val="000000" w:themeColor="text1"/>
                <w:lang w:val="es-MX" w:eastAsia="es-AR"/>
              </w:rPr>
            </w:pPr>
            <w:r w:rsidRPr="00344A60">
              <w:rPr>
                <w:rFonts w:eastAsia="Cambria"/>
                <w:b/>
                <w:bCs/>
                <w:color w:val="000000" w:themeColor="text1"/>
                <w:lang w:val="es-MX" w:eastAsia="es-AR"/>
              </w:rPr>
              <w:t>Valor Total</w:t>
            </w:r>
          </w:p>
        </w:tc>
      </w:tr>
      <w:tr w:rsidR="00B04203" w:rsidRPr="00344A60" w14:paraId="52D4BB90" w14:textId="77777777" w:rsidTr="006057D1">
        <w:tc>
          <w:tcPr>
            <w:tcW w:w="1782" w:type="dxa"/>
          </w:tcPr>
          <w:p w14:paraId="2024F3DD" w14:textId="02F45DE7" w:rsidR="007B6341" w:rsidRPr="00344A60" w:rsidRDefault="001B3705"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M</w:t>
            </w:r>
            <w:r w:rsidR="007B6341" w:rsidRPr="00344A60">
              <w:rPr>
                <w:rFonts w:eastAsia="Cambria"/>
                <w:color w:val="000000" w:themeColor="text1"/>
                <w:lang w:val="es-MX" w:eastAsia="es-AR"/>
              </w:rPr>
              <w:t>2</w:t>
            </w:r>
          </w:p>
        </w:tc>
        <w:tc>
          <w:tcPr>
            <w:tcW w:w="1782" w:type="dxa"/>
          </w:tcPr>
          <w:p w14:paraId="44AC38FB" w14:textId="5EEA17B3" w:rsidR="007B6341" w:rsidRPr="00344A60" w:rsidRDefault="001B3705"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Planta Baja</w:t>
            </w:r>
          </w:p>
        </w:tc>
        <w:tc>
          <w:tcPr>
            <w:tcW w:w="1782" w:type="dxa"/>
          </w:tcPr>
          <w:p w14:paraId="1E12CAE7" w14:textId="0CD69616" w:rsidR="007B6341" w:rsidRPr="00344A60" w:rsidRDefault="00E636D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1</w:t>
            </w:r>
            <w:r w:rsidR="0054463C" w:rsidRPr="00344A60">
              <w:rPr>
                <w:rFonts w:eastAsia="Cambria"/>
                <w:color w:val="000000" w:themeColor="text1"/>
                <w:lang w:val="es-MX" w:eastAsia="es-AR"/>
              </w:rPr>
              <w:t>10</w:t>
            </w:r>
          </w:p>
        </w:tc>
        <w:tc>
          <w:tcPr>
            <w:tcW w:w="1782" w:type="dxa"/>
          </w:tcPr>
          <w:p w14:paraId="51FED1F7" w14:textId="587592D9" w:rsidR="007B6341" w:rsidRPr="00344A60" w:rsidRDefault="00E636D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$ 200</w:t>
            </w:r>
          </w:p>
        </w:tc>
        <w:tc>
          <w:tcPr>
            <w:tcW w:w="1782" w:type="dxa"/>
          </w:tcPr>
          <w:p w14:paraId="37C9C699" w14:textId="66944216" w:rsidR="007B6341" w:rsidRPr="00344A60" w:rsidRDefault="00E636D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$2</w:t>
            </w:r>
            <w:r w:rsidR="001A5851" w:rsidRPr="00344A60">
              <w:rPr>
                <w:rFonts w:eastAsia="Cambria"/>
                <w:color w:val="000000" w:themeColor="text1"/>
                <w:lang w:val="es-MX" w:eastAsia="es-AR"/>
              </w:rPr>
              <w:t>2</w:t>
            </w:r>
            <w:r w:rsidRPr="00344A60">
              <w:rPr>
                <w:rFonts w:eastAsia="Cambria"/>
                <w:color w:val="000000" w:themeColor="text1"/>
                <w:lang w:val="es-MX" w:eastAsia="es-AR"/>
              </w:rPr>
              <w:t>.</w:t>
            </w:r>
            <w:r w:rsidR="001A5851" w:rsidRPr="00344A60">
              <w:rPr>
                <w:rFonts w:eastAsia="Cambria"/>
                <w:color w:val="000000" w:themeColor="text1"/>
                <w:lang w:val="es-MX" w:eastAsia="es-AR"/>
              </w:rPr>
              <w:t>0</w:t>
            </w:r>
            <w:r w:rsidRPr="00344A60">
              <w:rPr>
                <w:rFonts w:eastAsia="Cambria"/>
                <w:color w:val="000000" w:themeColor="text1"/>
                <w:lang w:val="es-MX" w:eastAsia="es-AR"/>
              </w:rPr>
              <w:t>00</w:t>
            </w:r>
          </w:p>
        </w:tc>
      </w:tr>
      <w:tr w:rsidR="00B04203" w:rsidRPr="00344A60" w14:paraId="53C20C75" w14:textId="77777777" w:rsidTr="006057D1">
        <w:tc>
          <w:tcPr>
            <w:tcW w:w="1782" w:type="dxa"/>
          </w:tcPr>
          <w:p w14:paraId="462C774D" w14:textId="77777777"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M2</w:t>
            </w:r>
          </w:p>
        </w:tc>
        <w:tc>
          <w:tcPr>
            <w:tcW w:w="1782" w:type="dxa"/>
          </w:tcPr>
          <w:p w14:paraId="32E9A5B5" w14:textId="559C144E" w:rsidR="007B6341" w:rsidRPr="00344A60" w:rsidRDefault="001B3705"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Acabados Planta Baja</w:t>
            </w:r>
          </w:p>
        </w:tc>
        <w:tc>
          <w:tcPr>
            <w:tcW w:w="1782" w:type="dxa"/>
          </w:tcPr>
          <w:p w14:paraId="4886D756" w14:textId="28BC1C94" w:rsidR="007B6341" w:rsidRPr="00344A60" w:rsidRDefault="00E636D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1</w:t>
            </w:r>
            <w:r w:rsidR="001A5851" w:rsidRPr="00344A60">
              <w:rPr>
                <w:rFonts w:eastAsia="Cambria"/>
                <w:color w:val="000000" w:themeColor="text1"/>
                <w:lang w:val="es-MX" w:eastAsia="es-AR"/>
              </w:rPr>
              <w:t>10</w:t>
            </w:r>
          </w:p>
        </w:tc>
        <w:tc>
          <w:tcPr>
            <w:tcW w:w="1782" w:type="dxa"/>
          </w:tcPr>
          <w:p w14:paraId="77FFDC20" w14:textId="713E91C9" w:rsidR="007B6341" w:rsidRPr="00344A60" w:rsidRDefault="00E636D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$ 150</w:t>
            </w:r>
          </w:p>
        </w:tc>
        <w:tc>
          <w:tcPr>
            <w:tcW w:w="1782" w:type="dxa"/>
          </w:tcPr>
          <w:p w14:paraId="2DACA852" w14:textId="1544E20D" w:rsidR="007B6341" w:rsidRPr="00344A60" w:rsidRDefault="00E636D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$16.50</w:t>
            </w:r>
            <w:r w:rsidR="001A5851" w:rsidRPr="00344A60">
              <w:rPr>
                <w:rFonts w:eastAsia="Cambria"/>
                <w:color w:val="000000" w:themeColor="text1"/>
                <w:lang w:val="es-MX" w:eastAsia="es-AR"/>
              </w:rPr>
              <w:t>0</w:t>
            </w:r>
          </w:p>
        </w:tc>
      </w:tr>
      <w:tr w:rsidR="00B04203" w:rsidRPr="00344A60" w14:paraId="1CED797E" w14:textId="77777777" w:rsidTr="006057D1">
        <w:tc>
          <w:tcPr>
            <w:tcW w:w="1782" w:type="dxa"/>
          </w:tcPr>
          <w:p w14:paraId="072C113A" w14:textId="208CD609" w:rsidR="001B3705" w:rsidRPr="00344A60" w:rsidRDefault="001B3705"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M2</w:t>
            </w:r>
          </w:p>
        </w:tc>
        <w:tc>
          <w:tcPr>
            <w:tcW w:w="1782" w:type="dxa"/>
          </w:tcPr>
          <w:p w14:paraId="409D86AF" w14:textId="5FC3CBDA" w:rsidR="001B3705" w:rsidRPr="00344A60" w:rsidRDefault="001B3705"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Piso</w:t>
            </w:r>
            <w:r w:rsidR="00E636DE" w:rsidRPr="00344A60">
              <w:rPr>
                <w:rFonts w:eastAsia="Cambria"/>
                <w:color w:val="000000" w:themeColor="text1"/>
                <w:lang w:val="es-MX" w:eastAsia="es-AR"/>
              </w:rPr>
              <w:t>s: 1, 2 y 3</w:t>
            </w:r>
          </w:p>
        </w:tc>
        <w:tc>
          <w:tcPr>
            <w:tcW w:w="1782" w:type="dxa"/>
          </w:tcPr>
          <w:p w14:paraId="7644AC48" w14:textId="31C19315" w:rsidR="001B3705" w:rsidRPr="00344A60" w:rsidRDefault="00E636D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330</w:t>
            </w:r>
          </w:p>
        </w:tc>
        <w:tc>
          <w:tcPr>
            <w:tcW w:w="1782" w:type="dxa"/>
          </w:tcPr>
          <w:p w14:paraId="439235A6" w14:textId="2DCBFC63" w:rsidR="001B3705" w:rsidRPr="00344A60" w:rsidRDefault="00E636D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$ 200</w:t>
            </w:r>
          </w:p>
        </w:tc>
        <w:tc>
          <w:tcPr>
            <w:tcW w:w="1782" w:type="dxa"/>
          </w:tcPr>
          <w:p w14:paraId="5B2105EF" w14:textId="15EC1B64" w:rsidR="001B3705" w:rsidRPr="00344A60" w:rsidRDefault="00E636D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$66.000</w:t>
            </w:r>
          </w:p>
        </w:tc>
      </w:tr>
      <w:tr w:rsidR="00B04203" w:rsidRPr="00344A60" w14:paraId="1228DAB8" w14:textId="77777777" w:rsidTr="006057D1">
        <w:tc>
          <w:tcPr>
            <w:tcW w:w="1782" w:type="dxa"/>
          </w:tcPr>
          <w:p w14:paraId="5664C6F5" w14:textId="77777777" w:rsidR="007B6341" w:rsidRPr="00344A60" w:rsidRDefault="007B634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M2</w:t>
            </w:r>
          </w:p>
        </w:tc>
        <w:tc>
          <w:tcPr>
            <w:tcW w:w="1782" w:type="dxa"/>
          </w:tcPr>
          <w:p w14:paraId="733198C4" w14:textId="0BC68A7B" w:rsidR="007B6341" w:rsidRPr="00344A60" w:rsidRDefault="00E636D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Acabados pisos: 1, 2 y 3</w:t>
            </w:r>
          </w:p>
        </w:tc>
        <w:tc>
          <w:tcPr>
            <w:tcW w:w="1782" w:type="dxa"/>
          </w:tcPr>
          <w:p w14:paraId="50BE8965" w14:textId="7DEB7457" w:rsidR="007B6341" w:rsidRPr="00344A60" w:rsidRDefault="00E636D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330</w:t>
            </w:r>
          </w:p>
        </w:tc>
        <w:tc>
          <w:tcPr>
            <w:tcW w:w="1782" w:type="dxa"/>
          </w:tcPr>
          <w:p w14:paraId="38A9BAA3" w14:textId="06A11A62" w:rsidR="007B6341" w:rsidRPr="00344A60" w:rsidRDefault="00E636D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 xml:space="preserve">$ </w:t>
            </w:r>
            <w:r w:rsidR="00AC51FC" w:rsidRPr="00344A60">
              <w:rPr>
                <w:rFonts w:eastAsia="Cambria"/>
                <w:color w:val="000000" w:themeColor="text1"/>
                <w:lang w:val="es-MX" w:eastAsia="es-AR"/>
              </w:rPr>
              <w:t>400</w:t>
            </w:r>
          </w:p>
        </w:tc>
        <w:tc>
          <w:tcPr>
            <w:tcW w:w="1782" w:type="dxa"/>
          </w:tcPr>
          <w:p w14:paraId="6269DBF9" w14:textId="70024136" w:rsidR="007B6341" w:rsidRPr="00344A60" w:rsidRDefault="00E636D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$1</w:t>
            </w:r>
            <w:r w:rsidR="00AC51FC" w:rsidRPr="00344A60">
              <w:rPr>
                <w:rFonts w:eastAsia="Cambria"/>
                <w:color w:val="000000" w:themeColor="text1"/>
                <w:lang w:val="es-MX" w:eastAsia="es-AR"/>
              </w:rPr>
              <w:t>32</w:t>
            </w:r>
            <w:r w:rsidRPr="00344A60">
              <w:rPr>
                <w:rFonts w:eastAsia="Cambria"/>
                <w:color w:val="000000" w:themeColor="text1"/>
                <w:lang w:val="es-MX" w:eastAsia="es-AR"/>
              </w:rPr>
              <w:t>.000</w:t>
            </w:r>
          </w:p>
        </w:tc>
      </w:tr>
      <w:tr w:rsidR="00AC51FC" w:rsidRPr="00344A60" w14:paraId="4E6FC1D7" w14:textId="77777777" w:rsidTr="006057D1">
        <w:tc>
          <w:tcPr>
            <w:tcW w:w="7128" w:type="dxa"/>
            <w:gridSpan w:val="4"/>
          </w:tcPr>
          <w:p w14:paraId="51D86051" w14:textId="22FAD00C" w:rsidR="00AC51FC" w:rsidRPr="00344A60" w:rsidRDefault="00344A60"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Total remodelación</w:t>
            </w:r>
          </w:p>
        </w:tc>
        <w:tc>
          <w:tcPr>
            <w:tcW w:w="1782" w:type="dxa"/>
          </w:tcPr>
          <w:p w14:paraId="74F3F7A1" w14:textId="415116A9" w:rsidR="00AC51FC" w:rsidRPr="00344A60" w:rsidRDefault="00AC51FC"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Cambria"/>
                <w:color w:val="000000" w:themeColor="text1"/>
                <w:lang w:val="es-MX" w:eastAsia="es-AR"/>
              </w:rPr>
            </w:pPr>
            <w:r w:rsidRPr="00344A60">
              <w:rPr>
                <w:rFonts w:eastAsia="Cambria"/>
                <w:color w:val="000000" w:themeColor="text1"/>
                <w:lang w:val="es-MX" w:eastAsia="es-AR"/>
              </w:rPr>
              <w:t>$236.500</w:t>
            </w:r>
          </w:p>
        </w:tc>
      </w:tr>
    </w:tbl>
    <w:p w14:paraId="7A1DBF26" w14:textId="165D4C78" w:rsidR="00EB2415" w:rsidRDefault="00344A60" w:rsidP="00B04C73">
      <w:pPr>
        <w:spacing w:line="360" w:lineRule="auto"/>
        <w:jc w:val="center"/>
        <w:rPr>
          <w:i/>
          <w:iCs/>
          <w:color w:val="000000" w:themeColor="text1"/>
        </w:rPr>
      </w:pPr>
      <w:r w:rsidRPr="00B04203">
        <w:rPr>
          <w:i/>
          <w:iCs/>
          <w:color w:val="000000" w:themeColor="text1"/>
          <w:lang w:eastAsia="es-EC"/>
        </w:rPr>
        <w:t>Fuente: Elaboración Propia (2025)</w:t>
      </w:r>
    </w:p>
    <w:p w14:paraId="27078929" w14:textId="77777777" w:rsidR="00B04C73" w:rsidRDefault="00B04C73" w:rsidP="00B04C73">
      <w:pPr>
        <w:spacing w:line="360" w:lineRule="auto"/>
        <w:jc w:val="center"/>
        <w:rPr>
          <w:i/>
          <w:iCs/>
          <w:color w:val="000000" w:themeColor="text1"/>
        </w:rPr>
      </w:pPr>
    </w:p>
    <w:p w14:paraId="633BEE98" w14:textId="77777777" w:rsidR="00B04C73" w:rsidRDefault="00B04C73" w:rsidP="00B04C73">
      <w:pPr>
        <w:spacing w:line="360" w:lineRule="auto"/>
        <w:jc w:val="center"/>
        <w:rPr>
          <w:i/>
          <w:iCs/>
          <w:color w:val="000000" w:themeColor="text1"/>
        </w:rPr>
      </w:pPr>
    </w:p>
    <w:p w14:paraId="5D12C7B3" w14:textId="77777777" w:rsidR="00B04C73" w:rsidRDefault="00B04C73" w:rsidP="00B04C73">
      <w:pPr>
        <w:spacing w:line="360" w:lineRule="auto"/>
        <w:jc w:val="center"/>
        <w:rPr>
          <w:i/>
          <w:iCs/>
          <w:color w:val="000000" w:themeColor="text1"/>
        </w:rPr>
      </w:pPr>
    </w:p>
    <w:p w14:paraId="4C2D3322" w14:textId="77777777" w:rsidR="00B04C73" w:rsidRDefault="00B04C73" w:rsidP="00B04C73">
      <w:pPr>
        <w:spacing w:line="360" w:lineRule="auto"/>
        <w:jc w:val="center"/>
        <w:rPr>
          <w:i/>
          <w:iCs/>
          <w:color w:val="000000" w:themeColor="text1"/>
        </w:rPr>
      </w:pPr>
    </w:p>
    <w:p w14:paraId="1CAE0120" w14:textId="77777777" w:rsidR="00B04C73" w:rsidRPr="00B04C73" w:rsidRDefault="00B04C73" w:rsidP="00B04C73">
      <w:pPr>
        <w:spacing w:line="360" w:lineRule="auto"/>
        <w:jc w:val="center"/>
        <w:rPr>
          <w:color w:val="000000" w:themeColor="text1"/>
        </w:rPr>
      </w:pPr>
    </w:p>
    <w:p w14:paraId="35F79887" w14:textId="5C0F3184" w:rsidR="00AC470B" w:rsidRPr="00344A60" w:rsidRDefault="00344A60" w:rsidP="00234108">
      <w:pPr>
        <w:pStyle w:val="Epgrafe"/>
        <w:spacing w:line="360" w:lineRule="auto"/>
        <w:jc w:val="center"/>
        <w:rPr>
          <w:rFonts w:eastAsia="Cambria"/>
          <w:b/>
          <w:bCs/>
          <w:color w:val="000000" w:themeColor="text1"/>
          <w:sz w:val="24"/>
          <w:szCs w:val="24"/>
          <w:lang w:val="es-MX" w:eastAsia="es-AR"/>
        </w:rPr>
      </w:pPr>
      <w:bookmarkStart w:id="132" w:name="_Toc205999553"/>
      <w:r w:rsidRPr="00344A60">
        <w:rPr>
          <w:color w:val="000000" w:themeColor="text1"/>
          <w:sz w:val="24"/>
          <w:szCs w:val="24"/>
        </w:rPr>
        <w:t xml:space="preserve">Tabla </w:t>
      </w:r>
      <w:r w:rsidRPr="00344A60">
        <w:rPr>
          <w:color w:val="000000" w:themeColor="text1"/>
          <w:sz w:val="24"/>
          <w:szCs w:val="24"/>
        </w:rPr>
        <w:fldChar w:fldCharType="begin"/>
      </w:r>
      <w:r w:rsidRPr="00344A60">
        <w:rPr>
          <w:color w:val="000000" w:themeColor="text1"/>
          <w:sz w:val="24"/>
          <w:szCs w:val="24"/>
        </w:rPr>
        <w:instrText xml:space="preserve"> SEQ Tabla \* ARABIC </w:instrText>
      </w:r>
      <w:r w:rsidRPr="00344A60">
        <w:rPr>
          <w:color w:val="000000" w:themeColor="text1"/>
          <w:sz w:val="24"/>
          <w:szCs w:val="24"/>
        </w:rPr>
        <w:fldChar w:fldCharType="separate"/>
      </w:r>
      <w:r w:rsidR="006143C3">
        <w:rPr>
          <w:noProof/>
          <w:color w:val="000000" w:themeColor="text1"/>
          <w:sz w:val="24"/>
          <w:szCs w:val="24"/>
        </w:rPr>
        <w:t>19</w:t>
      </w:r>
      <w:r w:rsidRPr="00344A60">
        <w:rPr>
          <w:color w:val="000000" w:themeColor="text1"/>
          <w:sz w:val="24"/>
          <w:szCs w:val="24"/>
        </w:rPr>
        <w:fldChar w:fldCharType="end"/>
      </w:r>
      <w:r w:rsidRPr="00344A60">
        <w:rPr>
          <w:color w:val="000000" w:themeColor="text1"/>
          <w:sz w:val="24"/>
          <w:szCs w:val="24"/>
        </w:rPr>
        <w:t xml:space="preserve">. </w:t>
      </w:r>
      <w:r w:rsidRPr="00344A60">
        <w:rPr>
          <w:b/>
          <w:bCs/>
          <w:color w:val="000000" w:themeColor="text1"/>
          <w:sz w:val="24"/>
          <w:szCs w:val="24"/>
        </w:rPr>
        <w:t>Costos muebles y enseres</w:t>
      </w:r>
      <w:bookmarkEnd w:id="132"/>
    </w:p>
    <w:tbl>
      <w:tblPr>
        <w:tblStyle w:val="Tablaconcuadrcula"/>
        <w:tblW w:w="0" w:type="auto"/>
        <w:jc w:val="center"/>
        <w:tblLook w:val="04A0" w:firstRow="1" w:lastRow="0" w:firstColumn="1" w:lastColumn="0" w:noHBand="0" w:noVBand="1"/>
      </w:tblPr>
      <w:tblGrid>
        <w:gridCol w:w="2880"/>
        <w:gridCol w:w="2880"/>
        <w:gridCol w:w="2880"/>
      </w:tblGrid>
      <w:tr w:rsidR="00B04203" w:rsidRPr="00B04203" w14:paraId="48CA35C1" w14:textId="77777777" w:rsidTr="00344A60">
        <w:trPr>
          <w:jc w:val="center"/>
        </w:trPr>
        <w:tc>
          <w:tcPr>
            <w:tcW w:w="2880" w:type="dxa"/>
          </w:tcPr>
          <w:p w14:paraId="5F18FEFD" w14:textId="7F0B6645" w:rsidR="00BF7DED" w:rsidRPr="00344A60" w:rsidRDefault="00344A60" w:rsidP="00234108">
            <w:pPr>
              <w:spacing w:line="360" w:lineRule="auto"/>
              <w:jc w:val="center"/>
              <w:rPr>
                <w:b/>
                <w:bCs/>
                <w:color w:val="000000" w:themeColor="text1"/>
              </w:rPr>
            </w:pPr>
            <w:r>
              <w:rPr>
                <w:b/>
                <w:bCs/>
                <w:color w:val="000000" w:themeColor="text1"/>
              </w:rPr>
              <w:t>E</w:t>
            </w:r>
            <w:r w:rsidRPr="00344A60">
              <w:rPr>
                <w:b/>
                <w:bCs/>
                <w:color w:val="000000" w:themeColor="text1"/>
              </w:rPr>
              <w:t>lemento</w:t>
            </w:r>
          </w:p>
        </w:tc>
        <w:tc>
          <w:tcPr>
            <w:tcW w:w="2880" w:type="dxa"/>
          </w:tcPr>
          <w:p w14:paraId="5CFB13F0" w14:textId="124F3D89" w:rsidR="00BF7DED" w:rsidRPr="00344A60" w:rsidRDefault="00344A60" w:rsidP="00234108">
            <w:pPr>
              <w:spacing w:line="360" w:lineRule="auto"/>
              <w:jc w:val="center"/>
              <w:rPr>
                <w:b/>
                <w:bCs/>
                <w:color w:val="000000" w:themeColor="text1"/>
              </w:rPr>
            </w:pPr>
            <w:r>
              <w:rPr>
                <w:b/>
                <w:bCs/>
                <w:color w:val="000000" w:themeColor="text1"/>
              </w:rPr>
              <w:t>D</w:t>
            </w:r>
            <w:r w:rsidRPr="00344A60">
              <w:rPr>
                <w:b/>
                <w:bCs/>
                <w:color w:val="000000" w:themeColor="text1"/>
              </w:rPr>
              <w:t xml:space="preserve">escripción / </w:t>
            </w:r>
            <w:r>
              <w:rPr>
                <w:b/>
                <w:bCs/>
                <w:color w:val="000000" w:themeColor="text1"/>
              </w:rPr>
              <w:t>E</w:t>
            </w:r>
            <w:r w:rsidRPr="00344A60">
              <w:rPr>
                <w:b/>
                <w:bCs/>
                <w:color w:val="000000" w:themeColor="text1"/>
              </w:rPr>
              <w:t>specificaciones</w:t>
            </w:r>
          </w:p>
        </w:tc>
        <w:tc>
          <w:tcPr>
            <w:tcW w:w="2880" w:type="dxa"/>
          </w:tcPr>
          <w:p w14:paraId="2738CAD6" w14:textId="13612F35" w:rsidR="00BF7DED" w:rsidRPr="00344A60" w:rsidRDefault="00344A60" w:rsidP="00234108">
            <w:pPr>
              <w:spacing w:line="360" w:lineRule="auto"/>
              <w:jc w:val="center"/>
              <w:rPr>
                <w:b/>
                <w:bCs/>
                <w:color w:val="000000" w:themeColor="text1"/>
              </w:rPr>
            </w:pPr>
            <w:r>
              <w:rPr>
                <w:b/>
                <w:bCs/>
                <w:color w:val="000000" w:themeColor="text1"/>
              </w:rPr>
              <w:t>P</w:t>
            </w:r>
            <w:r w:rsidRPr="00344A60">
              <w:rPr>
                <w:b/>
                <w:bCs/>
                <w:color w:val="000000" w:themeColor="text1"/>
              </w:rPr>
              <w:t>recio estimado (</w:t>
            </w:r>
            <w:r>
              <w:rPr>
                <w:b/>
                <w:bCs/>
                <w:color w:val="000000" w:themeColor="text1"/>
              </w:rPr>
              <w:t>US</w:t>
            </w:r>
            <w:r w:rsidRPr="00344A60">
              <w:rPr>
                <w:b/>
                <w:bCs/>
                <w:color w:val="000000" w:themeColor="text1"/>
              </w:rPr>
              <w:t>$)</w:t>
            </w:r>
          </w:p>
        </w:tc>
      </w:tr>
      <w:tr w:rsidR="00B04203" w:rsidRPr="00B04203" w14:paraId="2C091101" w14:textId="77777777" w:rsidTr="00344A60">
        <w:trPr>
          <w:jc w:val="center"/>
        </w:trPr>
        <w:tc>
          <w:tcPr>
            <w:tcW w:w="2880" w:type="dxa"/>
          </w:tcPr>
          <w:p w14:paraId="107D07EE" w14:textId="77777777" w:rsidR="00BF7DED" w:rsidRPr="00B04203" w:rsidRDefault="00BF7DED" w:rsidP="00234108">
            <w:pPr>
              <w:spacing w:line="360" w:lineRule="auto"/>
              <w:jc w:val="center"/>
              <w:rPr>
                <w:color w:val="000000" w:themeColor="text1"/>
              </w:rPr>
            </w:pPr>
            <w:r w:rsidRPr="00B04203">
              <w:rPr>
                <w:color w:val="000000" w:themeColor="text1"/>
              </w:rPr>
              <w:t>2 Camas tamaño Queen</w:t>
            </w:r>
          </w:p>
        </w:tc>
        <w:tc>
          <w:tcPr>
            <w:tcW w:w="2880" w:type="dxa"/>
          </w:tcPr>
          <w:p w14:paraId="27A5EEA2" w14:textId="77777777" w:rsidR="00BF7DED" w:rsidRPr="00B04203" w:rsidRDefault="00BF7DED" w:rsidP="00234108">
            <w:pPr>
              <w:spacing w:line="360" w:lineRule="auto"/>
              <w:jc w:val="center"/>
              <w:rPr>
                <w:color w:val="000000" w:themeColor="text1"/>
              </w:rPr>
            </w:pPr>
            <w:r w:rsidRPr="00B04203">
              <w:rPr>
                <w:color w:val="000000" w:themeColor="text1"/>
              </w:rPr>
              <w:t>Colchones PARADISE® Ortopédico Premium (Queen – 1.50 x 1.90 m), base + cabecera de madera</w:t>
            </w:r>
          </w:p>
        </w:tc>
        <w:tc>
          <w:tcPr>
            <w:tcW w:w="2880" w:type="dxa"/>
          </w:tcPr>
          <w:p w14:paraId="23C08708" w14:textId="4AAC50BA" w:rsidR="00BF7DED" w:rsidRPr="00B04203" w:rsidRDefault="00BF7DED" w:rsidP="00234108">
            <w:pPr>
              <w:spacing w:line="360" w:lineRule="auto"/>
              <w:jc w:val="center"/>
              <w:rPr>
                <w:color w:val="000000" w:themeColor="text1"/>
              </w:rPr>
            </w:pPr>
            <w:r w:rsidRPr="00B04203">
              <w:rPr>
                <w:color w:val="000000" w:themeColor="text1"/>
              </w:rPr>
              <w:t>$2</w:t>
            </w:r>
            <w:r w:rsidR="00A74E9E" w:rsidRPr="00B04203">
              <w:rPr>
                <w:color w:val="000000" w:themeColor="text1"/>
              </w:rPr>
              <w:t>.</w:t>
            </w:r>
            <w:r w:rsidRPr="00B04203">
              <w:rPr>
                <w:color w:val="000000" w:themeColor="text1"/>
              </w:rPr>
              <w:t>000</w:t>
            </w:r>
          </w:p>
        </w:tc>
      </w:tr>
      <w:tr w:rsidR="00B04203" w:rsidRPr="00B04203" w14:paraId="2725B34B" w14:textId="77777777" w:rsidTr="00344A60">
        <w:trPr>
          <w:jc w:val="center"/>
        </w:trPr>
        <w:tc>
          <w:tcPr>
            <w:tcW w:w="2880" w:type="dxa"/>
          </w:tcPr>
          <w:p w14:paraId="72DE17B2" w14:textId="77777777" w:rsidR="00BF7DED" w:rsidRPr="00B04203" w:rsidRDefault="00BF7DED" w:rsidP="00234108">
            <w:pPr>
              <w:spacing w:line="360" w:lineRule="auto"/>
              <w:jc w:val="center"/>
              <w:rPr>
                <w:color w:val="000000" w:themeColor="text1"/>
              </w:rPr>
            </w:pPr>
            <w:r w:rsidRPr="00B04203">
              <w:rPr>
                <w:color w:val="000000" w:themeColor="text1"/>
              </w:rPr>
              <w:t>Lencería de cama adicional completa</w:t>
            </w:r>
          </w:p>
        </w:tc>
        <w:tc>
          <w:tcPr>
            <w:tcW w:w="2880" w:type="dxa"/>
          </w:tcPr>
          <w:p w14:paraId="4D3FFAAE" w14:textId="0B0C2305" w:rsidR="00BF7DED" w:rsidRPr="00B04203" w:rsidRDefault="00BF7DED" w:rsidP="00234108">
            <w:pPr>
              <w:spacing w:line="360" w:lineRule="auto"/>
              <w:jc w:val="center"/>
              <w:rPr>
                <w:color w:val="000000" w:themeColor="text1"/>
              </w:rPr>
            </w:pPr>
            <w:r w:rsidRPr="00B04203">
              <w:rPr>
                <w:color w:val="000000" w:themeColor="text1"/>
              </w:rPr>
              <w:t xml:space="preserve">6 juegos de sábanas de 400 hilos, 12 almohadas </w:t>
            </w:r>
            <w:r w:rsidRPr="00B04203">
              <w:rPr>
                <w:color w:val="000000" w:themeColor="text1"/>
              </w:rPr>
              <w:lastRenderedPageBreak/>
              <w:t xml:space="preserve">premium, 6 cobijas térmicas, 6 </w:t>
            </w:r>
            <w:r w:rsidR="00B83712" w:rsidRPr="00B04203">
              <w:rPr>
                <w:color w:val="000000" w:themeColor="text1"/>
              </w:rPr>
              <w:t>duvets.</w:t>
            </w:r>
          </w:p>
        </w:tc>
        <w:tc>
          <w:tcPr>
            <w:tcW w:w="2880" w:type="dxa"/>
          </w:tcPr>
          <w:p w14:paraId="2A80B828" w14:textId="39E553BE" w:rsidR="00BF7DED" w:rsidRPr="00B04203" w:rsidRDefault="00BF7DED" w:rsidP="00234108">
            <w:pPr>
              <w:spacing w:line="360" w:lineRule="auto"/>
              <w:jc w:val="center"/>
              <w:rPr>
                <w:color w:val="000000" w:themeColor="text1"/>
              </w:rPr>
            </w:pPr>
            <w:r w:rsidRPr="00B04203">
              <w:rPr>
                <w:color w:val="000000" w:themeColor="text1"/>
              </w:rPr>
              <w:lastRenderedPageBreak/>
              <w:t>$1</w:t>
            </w:r>
            <w:r w:rsidR="00A74E9E" w:rsidRPr="00B04203">
              <w:rPr>
                <w:color w:val="000000" w:themeColor="text1"/>
              </w:rPr>
              <w:t>.</w:t>
            </w:r>
            <w:r w:rsidRPr="00B04203">
              <w:rPr>
                <w:color w:val="000000" w:themeColor="text1"/>
              </w:rPr>
              <w:t>400</w:t>
            </w:r>
          </w:p>
        </w:tc>
      </w:tr>
      <w:tr w:rsidR="00B04203" w:rsidRPr="00B04203" w14:paraId="65F054A5" w14:textId="77777777" w:rsidTr="00344A60">
        <w:trPr>
          <w:jc w:val="center"/>
        </w:trPr>
        <w:tc>
          <w:tcPr>
            <w:tcW w:w="2880" w:type="dxa"/>
          </w:tcPr>
          <w:p w14:paraId="6C5C1923" w14:textId="77777777" w:rsidR="00BF7DED" w:rsidRPr="00B04203" w:rsidRDefault="00BF7DED" w:rsidP="00234108">
            <w:pPr>
              <w:spacing w:line="360" w:lineRule="auto"/>
              <w:jc w:val="center"/>
              <w:rPr>
                <w:color w:val="000000" w:themeColor="text1"/>
              </w:rPr>
            </w:pPr>
            <w:r w:rsidRPr="00B04203">
              <w:rPr>
                <w:color w:val="000000" w:themeColor="text1"/>
              </w:rPr>
              <w:lastRenderedPageBreak/>
              <w:t>Dispositivo Alexa</w:t>
            </w:r>
          </w:p>
        </w:tc>
        <w:tc>
          <w:tcPr>
            <w:tcW w:w="2880" w:type="dxa"/>
          </w:tcPr>
          <w:p w14:paraId="243D4C34" w14:textId="77777777" w:rsidR="00BF7DED" w:rsidRPr="00B04203" w:rsidRDefault="00BF7DED" w:rsidP="00234108">
            <w:pPr>
              <w:spacing w:line="360" w:lineRule="auto"/>
              <w:jc w:val="center"/>
              <w:rPr>
                <w:color w:val="000000" w:themeColor="text1"/>
              </w:rPr>
            </w:pPr>
            <w:r w:rsidRPr="00B04203">
              <w:rPr>
                <w:color w:val="000000" w:themeColor="text1"/>
              </w:rPr>
              <w:t>Echo Dot o Echo Show 5, última generación</w:t>
            </w:r>
          </w:p>
        </w:tc>
        <w:tc>
          <w:tcPr>
            <w:tcW w:w="2880" w:type="dxa"/>
          </w:tcPr>
          <w:p w14:paraId="5EA11D5D" w14:textId="77777777" w:rsidR="00BF7DED" w:rsidRPr="00B04203" w:rsidRDefault="00BF7DED" w:rsidP="00234108">
            <w:pPr>
              <w:spacing w:line="360" w:lineRule="auto"/>
              <w:jc w:val="center"/>
              <w:rPr>
                <w:color w:val="000000" w:themeColor="text1"/>
              </w:rPr>
            </w:pPr>
            <w:r w:rsidRPr="00B04203">
              <w:rPr>
                <w:color w:val="000000" w:themeColor="text1"/>
              </w:rPr>
              <w:t>$70</w:t>
            </w:r>
          </w:p>
        </w:tc>
      </w:tr>
      <w:tr w:rsidR="00B04203" w:rsidRPr="00B04203" w14:paraId="61BCDA49" w14:textId="77777777" w:rsidTr="00344A60">
        <w:trPr>
          <w:jc w:val="center"/>
        </w:trPr>
        <w:tc>
          <w:tcPr>
            <w:tcW w:w="2880" w:type="dxa"/>
          </w:tcPr>
          <w:p w14:paraId="4FEC324E" w14:textId="77777777" w:rsidR="00BF7DED" w:rsidRPr="00B04203" w:rsidRDefault="00BF7DED" w:rsidP="00234108">
            <w:pPr>
              <w:spacing w:line="360" w:lineRule="auto"/>
              <w:jc w:val="center"/>
              <w:rPr>
                <w:color w:val="000000" w:themeColor="text1"/>
              </w:rPr>
            </w:pPr>
            <w:r w:rsidRPr="00B04203">
              <w:rPr>
                <w:color w:val="000000" w:themeColor="text1"/>
              </w:rPr>
              <w:t>Mini sala</w:t>
            </w:r>
          </w:p>
        </w:tc>
        <w:tc>
          <w:tcPr>
            <w:tcW w:w="2880" w:type="dxa"/>
          </w:tcPr>
          <w:p w14:paraId="3352B78C" w14:textId="77777777" w:rsidR="00BF7DED" w:rsidRPr="00B04203" w:rsidRDefault="00BF7DED" w:rsidP="00234108">
            <w:pPr>
              <w:spacing w:line="360" w:lineRule="auto"/>
              <w:jc w:val="center"/>
              <w:rPr>
                <w:color w:val="000000" w:themeColor="text1"/>
              </w:rPr>
            </w:pPr>
            <w:r w:rsidRPr="00B04203">
              <w:rPr>
                <w:color w:val="000000" w:themeColor="text1"/>
              </w:rPr>
              <w:t>2 sofás (1 y 2 plazas) + mesa de centro madera sólida</w:t>
            </w:r>
          </w:p>
        </w:tc>
        <w:tc>
          <w:tcPr>
            <w:tcW w:w="2880" w:type="dxa"/>
          </w:tcPr>
          <w:p w14:paraId="07584E34" w14:textId="77777777" w:rsidR="00BF7DED" w:rsidRPr="00B04203" w:rsidRDefault="00BF7DED" w:rsidP="00234108">
            <w:pPr>
              <w:spacing w:line="360" w:lineRule="auto"/>
              <w:jc w:val="center"/>
              <w:rPr>
                <w:color w:val="000000" w:themeColor="text1"/>
              </w:rPr>
            </w:pPr>
            <w:r w:rsidRPr="00B04203">
              <w:rPr>
                <w:color w:val="000000" w:themeColor="text1"/>
              </w:rPr>
              <w:t>$850</w:t>
            </w:r>
          </w:p>
        </w:tc>
      </w:tr>
      <w:tr w:rsidR="00B04203" w:rsidRPr="00B04203" w14:paraId="7B51F796" w14:textId="77777777" w:rsidTr="00344A60">
        <w:trPr>
          <w:jc w:val="center"/>
        </w:trPr>
        <w:tc>
          <w:tcPr>
            <w:tcW w:w="2880" w:type="dxa"/>
          </w:tcPr>
          <w:p w14:paraId="250F019B" w14:textId="77777777" w:rsidR="00BF7DED" w:rsidRPr="00B04203" w:rsidRDefault="00BF7DED" w:rsidP="00234108">
            <w:pPr>
              <w:spacing w:line="360" w:lineRule="auto"/>
              <w:jc w:val="center"/>
              <w:rPr>
                <w:color w:val="000000" w:themeColor="text1"/>
              </w:rPr>
            </w:pPr>
            <w:r w:rsidRPr="00B04203">
              <w:rPr>
                <w:color w:val="000000" w:themeColor="text1"/>
              </w:rPr>
              <w:t>TV Samsung 50”</w:t>
            </w:r>
          </w:p>
        </w:tc>
        <w:tc>
          <w:tcPr>
            <w:tcW w:w="2880" w:type="dxa"/>
          </w:tcPr>
          <w:p w14:paraId="4BBD5E0A" w14:textId="77777777" w:rsidR="00BF7DED" w:rsidRPr="00B04203" w:rsidRDefault="00BF7DED" w:rsidP="00234108">
            <w:pPr>
              <w:spacing w:line="360" w:lineRule="auto"/>
              <w:jc w:val="center"/>
              <w:rPr>
                <w:color w:val="000000" w:themeColor="text1"/>
              </w:rPr>
            </w:pPr>
            <w:r w:rsidRPr="00B04203">
              <w:rPr>
                <w:color w:val="000000" w:themeColor="text1"/>
              </w:rPr>
              <w:t>Smart TV UHD 4K (Crystal UHD TU8000 o similar)</w:t>
            </w:r>
          </w:p>
        </w:tc>
        <w:tc>
          <w:tcPr>
            <w:tcW w:w="2880" w:type="dxa"/>
          </w:tcPr>
          <w:p w14:paraId="3ACD9175" w14:textId="77777777" w:rsidR="00BF7DED" w:rsidRPr="00B04203" w:rsidRDefault="00BF7DED" w:rsidP="00234108">
            <w:pPr>
              <w:spacing w:line="360" w:lineRule="auto"/>
              <w:jc w:val="center"/>
              <w:rPr>
                <w:color w:val="000000" w:themeColor="text1"/>
              </w:rPr>
            </w:pPr>
            <w:r w:rsidRPr="00B04203">
              <w:rPr>
                <w:color w:val="000000" w:themeColor="text1"/>
              </w:rPr>
              <w:t>$500</w:t>
            </w:r>
          </w:p>
        </w:tc>
      </w:tr>
      <w:tr w:rsidR="00B04203" w:rsidRPr="00B04203" w14:paraId="629AF775" w14:textId="77777777" w:rsidTr="00344A60">
        <w:trPr>
          <w:jc w:val="center"/>
        </w:trPr>
        <w:tc>
          <w:tcPr>
            <w:tcW w:w="2880" w:type="dxa"/>
          </w:tcPr>
          <w:p w14:paraId="12943DA4" w14:textId="77777777" w:rsidR="00BF7DED" w:rsidRPr="00B04203" w:rsidRDefault="00BF7DED" w:rsidP="00234108">
            <w:pPr>
              <w:spacing w:line="360" w:lineRule="auto"/>
              <w:jc w:val="center"/>
              <w:rPr>
                <w:color w:val="000000" w:themeColor="text1"/>
              </w:rPr>
            </w:pPr>
            <w:r w:rsidRPr="00B04203">
              <w:rPr>
                <w:color w:val="000000" w:themeColor="text1"/>
              </w:rPr>
              <w:t>Escritorio + silla ergonómica</w:t>
            </w:r>
          </w:p>
        </w:tc>
        <w:tc>
          <w:tcPr>
            <w:tcW w:w="2880" w:type="dxa"/>
          </w:tcPr>
          <w:p w14:paraId="5C0D71B3" w14:textId="77777777" w:rsidR="00BF7DED" w:rsidRPr="00B04203" w:rsidRDefault="00BF7DED" w:rsidP="00234108">
            <w:pPr>
              <w:spacing w:line="360" w:lineRule="auto"/>
              <w:jc w:val="center"/>
              <w:rPr>
                <w:color w:val="000000" w:themeColor="text1"/>
              </w:rPr>
            </w:pPr>
            <w:r w:rsidRPr="00B04203">
              <w:rPr>
                <w:color w:val="000000" w:themeColor="text1"/>
              </w:rPr>
              <w:t>Escritorio MDF + silla tapizada</w:t>
            </w:r>
          </w:p>
        </w:tc>
        <w:tc>
          <w:tcPr>
            <w:tcW w:w="2880" w:type="dxa"/>
          </w:tcPr>
          <w:p w14:paraId="0ACFD7EB" w14:textId="77777777" w:rsidR="00BF7DED" w:rsidRPr="00B04203" w:rsidRDefault="00BF7DED" w:rsidP="00234108">
            <w:pPr>
              <w:spacing w:line="360" w:lineRule="auto"/>
              <w:jc w:val="center"/>
              <w:rPr>
                <w:color w:val="000000" w:themeColor="text1"/>
              </w:rPr>
            </w:pPr>
            <w:r w:rsidRPr="00B04203">
              <w:rPr>
                <w:color w:val="000000" w:themeColor="text1"/>
              </w:rPr>
              <w:t>$300</w:t>
            </w:r>
          </w:p>
        </w:tc>
      </w:tr>
      <w:tr w:rsidR="00B04203" w:rsidRPr="00B04203" w14:paraId="073FBCE3" w14:textId="77777777" w:rsidTr="00344A60">
        <w:trPr>
          <w:jc w:val="center"/>
        </w:trPr>
        <w:tc>
          <w:tcPr>
            <w:tcW w:w="2880" w:type="dxa"/>
          </w:tcPr>
          <w:p w14:paraId="6E144055" w14:textId="77777777" w:rsidR="00BF7DED" w:rsidRPr="00B04203" w:rsidRDefault="00BF7DED" w:rsidP="00234108">
            <w:pPr>
              <w:spacing w:line="360" w:lineRule="auto"/>
              <w:jc w:val="center"/>
              <w:rPr>
                <w:color w:val="000000" w:themeColor="text1"/>
              </w:rPr>
            </w:pPr>
            <w:r w:rsidRPr="00B04203">
              <w:rPr>
                <w:color w:val="000000" w:themeColor="text1"/>
              </w:rPr>
              <w:t>Closet modular</w:t>
            </w:r>
          </w:p>
        </w:tc>
        <w:tc>
          <w:tcPr>
            <w:tcW w:w="2880" w:type="dxa"/>
          </w:tcPr>
          <w:p w14:paraId="19F4EE40" w14:textId="77777777" w:rsidR="00BF7DED" w:rsidRPr="00B04203" w:rsidRDefault="00BF7DED" w:rsidP="00234108">
            <w:pPr>
              <w:spacing w:line="360" w:lineRule="auto"/>
              <w:jc w:val="center"/>
              <w:rPr>
                <w:color w:val="000000" w:themeColor="text1"/>
              </w:rPr>
            </w:pPr>
            <w:r w:rsidRPr="00B04203">
              <w:rPr>
                <w:color w:val="000000" w:themeColor="text1"/>
              </w:rPr>
              <w:t>Melamínico, con divisiones, cajones y colgador</w:t>
            </w:r>
          </w:p>
        </w:tc>
        <w:tc>
          <w:tcPr>
            <w:tcW w:w="2880" w:type="dxa"/>
          </w:tcPr>
          <w:p w14:paraId="6464B9FB" w14:textId="77777777" w:rsidR="00BF7DED" w:rsidRPr="00B04203" w:rsidRDefault="00BF7DED" w:rsidP="00234108">
            <w:pPr>
              <w:spacing w:line="360" w:lineRule="auto"/>
              <w:jc w:val="center"/>
              <w:rPr>
                <w:color w:val="000000" w:themeColor="text1"/>
              </w:rPr>
            </w:pPr>
            <w:r w:rsidRPr="00B04203">
              <w:rPr>
                <w:color w:val="000000" w:themeColor="text1"/>
              </w:rPr>
              <w:t>$600</w:t>
            </w:r>
          </w:p>
        </w:tc>
      </w:tr>
      <w:tr w:rsidR="00B04203" w:rsidRPr="00B04203" w14:paraId="10A373B3" w14:textId="77777777" w:rsidTr="00344A60">
        <w:trPr>
          <w:jc w:val="center"/>
        </w:trPr>
        <w:tc>
          <w:tcPr>
            <w:tcW w:w="2880" w:type="dxa"/>
          </w:tcPr>
          <w:p w14:paraId="333DF6C1" w14:textId="77777777" w:rsidR="00BF7DED" w:rsidRPr="00B04203" w:rsidRDefault="00BF7DED" w:rsidP="00234108">
            <w:pPr>
              <w:spacing w:line="360" w:lineRule="auto"/>
              <w:jc w:val="center"/>
              <w:rPr>
                <w:color w:val="000000" w:themeColor="text1"/>
              </w:rPr>
            </w:pPr>
            <w:r w:rsidRPr="00B04203">
              <w:rPr>
                <w:color w:val="000000" w:themeColor="text1"/>
              </w:rPr>
              <w:t>Sofá cama</w:t>
            </w:r>
          </w:p>
        </w:tc>
        <w:tc>
          <w:tcPr>
            <w:tcW w:w="2880" w:type="dxa"/>
          </w:tcPr>
          <w:p w14:paraId="6B301CFB" w14:textId="77777777" w:rsidR="00BF7DED" w:rsidRPr="00B04203" w:rsidRDefault="00BF7DED" w:rsidP="00234108">
            <w:pPr>
              <w:spacing w:line="360" w:lineRule="auto"/>
              <w:jc w:val="center"/>
              <w:rPr>
                <w:color w:val="000000" w:themeColor="text1"/>
              </w:rPr>
            </w:pPr>
            <w:r w:rsidRPr="00B04203">
              <w:rPr>
                <w:color w:val="000000" w:themeColor="text1"/>
              </w:rPr>
              <w:t>Tapizado moderno con colchón tipo memory foam</w:t>
            </w:r>
          </w:p>
        </w:tc>
        <w:tc>
          <w:tcPr>
            <w:tcW w:w="2880" w:type="dxa"/>
          </w:tcPr>
          <w:p w14:paraId="2FD4C557" w14:textId="77777777" w:rsidR="00BF7DED" w:rsidRPr="00B04203" w:rsidRDefault="00BF7DED" w:rsidP="00234108">
            <w:pPr>
              <w:spacing w:line="360" w:lineRule="auto"/>
              <w:jc w:val="center"/>
              <w:rPr>
                <w:color w:val="000000" w:themeColor="text1"/>
              </w:rPr>
            </w:pPr>
            <w:r w:rsidRPr="00B04203">
              <w:rPr>
                <w:color w:val="000000" w:themeColor="text1"/>
              </w:rPr>
              <w:t>$650</w:t>
            </w:r>
          </w:p>
        </w:tc>
      </w:tr>
      <w:tr w:rsidR="00B04203" w:rsidRPr="00B04203" w14:paraId="2E97D414" w14:textId="77777777" w:rsidTr="00344A60">
        <w:trPr>
          <w:jc w:val="center"/>
        </w:trPr>
        <w:tc>
          <w:tcPr>
            <w:tcW w:w="2880" w:type="dxa"/>
          </w:tcPr>
          <w:p w14:paraId="699A4C60" w14:textId="77777777" w:rsidR="00BF7DED" w:rsidRPr="00B04203" w:rsidRDefault="00BF7DED" w:rsidP="00234108">
            <w:pPr>
              <w:spacing w:line="360" w:lineRule="auto"/>
              <w:jc w:val="center"/>
              <w:rPr>
                <w:color w:val="000000" w:themeColor="text1"/>
              </w:rPr>
            </w:pPr>
            <w:r w:rsidRPr="00B04203">
              <w:rPr>
                <w:color w:val="000000" w:themeColor="text1"/>
              </w:rPr>
              <w:t>Calefactor</w:t>
            </w:r>
          </w:p>
        </w:tc>
        <w:tc>
          <w:tcPr>
            <w:tcW w:w="2880" w:type="dxa"/>
          </w:tcPr>
          <w:p w14:paraId="5F710179" w14:textId="77777777" w:rsidR="00BF7DED" w:rsidRPr="00B04203" w:rsidRDefault="00BF7DED" w:rsidP="00234108">
            <w:pPr>
              <w:spacing w:line="360" w:lineRule="auto"/>
              <w:jc w:val="center"/>
              <w:rPr>
                <w:color w:val="000000" w:themeColor="text1"/>
              </w:rPr>
            </w:pPr>
            <w:r w:rsidRPr="00B04203">
              <w:rPr>
                <w:color w:val="000000" w:themeColor="text1"/>
              </w:rPr>
              <w:t>Eléctrico tipo torre</w:t>
            </w:r>
          </w:p>
        </w:tc>
        <w:tc>
          <w:tcPr>
            <w:tcW w:w="2880" w:type="dxa"/>
          </w:tcPr>
          <w:p w14:paraId="0D526FCD" w14:textId="77777777" w:rsidR="00BF7DED" w:rsidRPr="00B04203" w:rsidRDefault="00BF7DED" w:rsidP="00234108">
            <w:pPr>
              <w:spacing w:line="360" w:lineRule="auto"/>
              <w:jc w:val="center"/>
              <w:rPr>
                <w:color w:val="000000" w:themeColor="text1"/>
              </w:rPr>
            </w:pPr>
            <w:r w:rsidRPr="00B04203">
              <w:rPr>
                <w:color w:val="000000" w:themeColor="text1"/>
              </w:rPr>
              <w:t>$150</w:t>
            </w:r>
          </w:p>
        </w:tc>
      </w:tr>
      <w:tr w:rsidR="00B04203" w:rsidRPr="00B04203" w14:paraId="25183625" w14:textId="77777777" w:rsidTr="00344A60">
        <w:trPr>
          <w:jc w:val="center"/>
        </w:trPr>
        <w:tc>
          <w:tcPr>
            <w:tcW w:w="2880" w:type="dxa"/>
          </w:tcPr>
          <w:p w14:paraId="11AFDD7C" w14:textId="77777777" w:rsidR="00BF7DED" w:rsidRPr="00B04203" w:rsidRDefault="00BF7DED" w:rsidP="00234108">
            <w:pPr>
              <w:spacing w:line="360" w:lineRule="auto"/>
              <w:jc w:val="center"/>
              <w:rPr>
                <w:color w:val="000000" w:themeColor="text1"/>
              </w:rPr>
            </w:pPr>
            <w:r w:rsidRPr="00B04203">
              <w:rPr>
                <w:color w:val="000000" w:themeColor="text1"/>
              </w:rPr>
              <w:t>Caja fuerte</w:t>
            </w:r>
          </w:p>
        </w:tc>
        <w:tc>
          <w:tcPr>
            <w:tcW w:w="2880" w:type="dxa"/>
          </w:tcPr>
          <w:p w14:paraId="22D085D6" w14:textId="77777777" w:rsidR="00BF7DED" w:rsidRPr="00B04203" w:rsidRDefault="00BF7DED" w:rsidP="00234108">
            <w:pPr>
              <w:spacing w:line="360" w:lineRule="auto"/>
              <w:jc w:val="center"/>
              <w:rPr>
                <w:color w:val="000000" w:themeColor="text1"/>
              </w:rPr>
            </w:pPr>
            <w:r w:rsidRPr="00B04203">
              <w:rPr>
                <w:color w:val="000000" w:themeColor="text1"/>
              </w:rPr>
              <w:t>Empotrable, digital mediana</w:t>
            </w:r>
          </w:p>
        </w:tc>
        <w:tc>
          <w:tcPr>
            <w:tcW w:w="2880" w:type="dxa"/>
          </w:tcPr>
          <w:p w14:paraId="34AB2787" w14:textId="77777777" w:rsidR="00BF7DED" w:rsidRPr="00B04203" w:rsidRDefault="00BF7DED" w:rsidP="00234108">
            <w:pPr>
              <w:spacing w:line="360" w:lineRule="auto"/>
              <w:jc w:val="center"/>
              <w:rPr>
                <w:color w:val="000000" w:themeColor="text1"/>
              </w:rPr>
            </w:pPr>
            <w:r w:rsidRPr="00B04203">
              <w:rPr>
                <w:color w:val="000000" w:themeColor="text1"/>
              </w:rPr>
              <w:t>$100</w:t>
            </w:r>
          </w:p>
        </w:tc>
      </w:tr>
      <w:tr w:rsidR="00B04203" w:rsidRPr="00B04203" w14:paraId="6A670662" w14:textId="77777777" w:rsidTr="00344A60">
        <w:trPr>
          <w:jc w:val="center"/>
        </w:trPr>
        <w:tc>
          <w:tcPr>
            <w:tcW w:w="2880" w:type="dxa"/>
          </w:tcPr>
          <w:p w14:paraId="2CE1E396" w14:textId="77777777" w:rsidR="00BF7DED" w:rsidRPr="00B04203" w:rsidRDefault="00BF7DED" w:rsidP="00234108">
            <w:pPr>
              <w:spacing w:line="360" w:lineRule="auto"/>
              <w:jc w:val="center"/>
              <w:rPr>
                <w:color w:val="000000" w:themeColor="text1"/>
              </w:rPr>
            </w:pPr>
            <w:r w:rsidRPr="00B04203">
              <w:rPr>
                <w:color w:val="000000" w:themeColor="text1"/>
              </w:rPr>
              <w:t>Minibar</w:t>
            </w:r>
          </w:p>
        </w:tc>
        <w:tc>
          <w:tcPr>
            <w:tcW w:w="2880" w:type="dxa"/>
          </w:tcPr>
          <w:p w14:paraId="70E4C988" w14:textId="77777777" w:rsidR="00BF7DED" w:rsidRPr="00B04203" w:rsidRDefault="00BF7DED" w:rsidP="00234108">
            <w:pPr>
              <w:spacing w:line="360" w:lineRule="auto"/>
              <w:jc w:val="center"/>
              <w:rPr>
                <w:color w:val="000000" w:themeColor="text1"/>
              </w:rPr>
            </w:pPr>
            <w:r w:rsidRPr="00B04203">
              <w:rPr>
                <w:color w:val="000000" w:themeColor="text1"/>
              </w:rPr>
              <w:t>Refrigerador bajo encimera 90–120L (Mabe, Indurama)</w:t>
            </w:r>
          </w:p>
        </w:tc>
        <w:tc>
          <w:tcPr>
            <w:tcW w:w="2880" w:type="dxa"/>
          </w:tcPr>
          <w:p w14:paraId="141450A8" w14:textId="77777777" w:rsidR="00BF7DED" w:rsidRPr="00B04203" w:rsidRDefault="00BF7DED" w:rsidP="00234108">
            <w:pPr>
              <w:spacing w:line="360" w:lineRule="auto"/>
              <w:jc w:val="center"/>
              <w:rPr>
                <w:color w:val="000000" w:themeColor="text1"/>
              </w:rPr>
            </w:pPr>
            <w:r w:rsidRPr="00B04203">
              <w:rPr>
                <w:color w:val="000000" w:themeColor="text1"/>
              </w:rPr>
              <w:t>$250</w:t>
            </w:r>
          </w:p>
        </w:tc>
      </w:tr>
      <w:tr w:rsidR="00B04203" w:rsidRPr="00B04203" w14:paraId="79D89E93" w14:textId="77777777" w:rsidTr="00344A60">
        <w:trPr>
          <w:jc w:val="center"/>
        </w:trPr>
        <w:tc>
          <w:tcPr>
            <w:tcW w:w="2880" w:type="dxa"/>
          </w:tcPr>
          <w:p w14:paraId="0D6CD723" w14:textId="77777777" w:rsidR="00BF7DED" w:rsidRPr="00B04203" w:rsidRDefault="00BF7DED" w:rsidP="00234108">
            <w:pPr>
              <w:spacing w:line="360" w:lineRule="auto"/>
              <w:jc w:val="center"/>
              <w:rPr>
                <w:color w:val="000000" w:themeColor="text1"/>
              </w:rPr>
            </w:pPr>
            <w:r w:rsidRPr="00B04203">
              <w:rPr>
                <w:color w:val="000000" w:themeColor="text1"/>
              </w:rPr>
              <w:t>Cafetera</w:t>
            </w:r>
          </w:p>
        </w:tc>
        <w:tc>
          <w:tcPr>
            <w:tcW w:w="2880" w:type="dxa"/>
          </w:tcPr>
          <w:p w14:paraId="23862505" w14:textId="77777777" w:rsidR="00BF7DED" w:rsidRPr="00B04203" w:rsidRDefault="00BF7DED" w:rsidP="00234108">
            <w:pPr>
              <w:spacing w:line="360" w:lineRule="auto"/>
              <w:jc w:val="center"/>
              <w:rPr>
                <w:color w:val="000000" w:themeColor="text1"/>
              </w:rPr>
            </w:pPr>
            <w:r w:rsidRPr="00B04203">
              <w:rPr>
                <w:color w:val="000000" w:themeColor="text1"/>
              </w:rPr>
              <w:t>Nespresso Inissia o similar</w:t>
            </w:r>
          </w:p>
        </w:tc>
        <w:tc>
          <w:tcPr>
            <w:tcW w:w="2880" w:type="dxa"/>
          </w:tcPr>
          <w:p w14:paraId="6C46F958" w14:textId="77777777" w:rsidR="00BF7DED" w:rsidRPr="00B04203" w:rsidRDefault="00BF7DED" w:rsidP="00234108">
            <w:pPr>
              <w:spacing w:line="360" w:lineRule="auto"/>
              <w:jc w:val="center"/>
              <w:rPr>
                <w:color w:val="000000" w:themeColor="text1"/>
              </w:rPr>
            </w:pPr>
            <w:r w:rsidRPr="00B04203">
              <w:rPr>
                <w:color w:val="000000" w:themeColor="text1"/>
              </w:rPr>
              <w:t>$120</w:t>
            </w:r>
          </w:p>
        </w:tc>
      </w:tr>
      <w:tr w:rsidR="00B04203" w:rsidRPr="00B04203" w14:paraId="7FD6B5E2" w14:textId="77777777" w:rsidTr="00344A60">
        <w:trPr>
          <w:jc w:val="center"/>
        </w:trPr>
        <w:tc>
          <w:tcPr>
            <w:tcW w:w="2880" w:type="dxa"/>
          </w:tcPr>
          <w:p w14:paraId="6213FFE3" w14:textId="6BA8354E" w:rsidR="0091294E" w:rsidRPr="00B04203" w:rsidRDefault="0091294E" w:rsidP="00234108">
            <w:pPr>
              <w:spacing w:line="360" w:lineRule="auto"/>
              <w:jc w:val="center"/>
              <w:rPr>
                <w:color w:val="000000" w:themeColor="text1"/>
              </w:rPr>
            </w:pPr>
            <w:r w:rsidRPr="00B04203">
              <w:rPr>
                <w:color w:val="000000" w:themeColor="text1"/>
              </w:rPr>
              <w:t>Vasos</w:t>
            </w:r>
          </w:p>
        </w:tc>
        <w:tc>
          <w:tcPr>
            <w:tcW w:w="2880" w:type="dxa"/>
          </w:tcPr>
          <w:p w14:paraId="344C8A5F" w14:textId="1A42CA2E" w:rsidR="0091294E" w:rsidRPr="00B04203" w:rsidRDefault="0091294E" w:rsidP="00234108">
            <w:pPr>
              <w:spacing w:line="360" w:lineRule="auto"/>
              <w:jc w:val="center"/>
              <w:rPr>
                <w:color w:val="000000" w:themeColor="text1"/>
              </w:rPr>
            </w:pPr>
            <w:r w:rsidRPr="00B04203">
              <w:rPr>
                <w:color w:val="000000" w:themeColor="text1"/>
              </w:rPr>
              <w:t>2 vasos de cristal por suite</w:t>
            </w:r>
          </w:p>
        </w:tc>
        <w:tc>
          <w:tcPr>
            <w:tcW w:w="2880" w:type="dxa"/>
          </w:tcPr>
          <w:p w14:paraId="77652F5B" w14:textId="6B062DF7" w:rsidR="0091294E" w:rsidRPr="00B04203" w:rsidRDefault="0091294E" w:rsidP="00234108">
            <w:pPr>
              <w:spacing w:line="360" w:lineRule="auto"/>
              <w:jc w:val="center"/>
              <w:rPr>
                <w:color w:val="000000" w:themeColor="text1"/>
              </w:rPr>
            </w:pPr>
            <w:r w:rsidRPr="00B04203">
              <w:rPr>
                <w:color w:val="000000" w:themeColor="text1"/>
              </w:rPr>
              <w:t>$2,4</w:t>
            </w:r>
          </w:p>
        </w:tc>
      </w:tr>
      <w:tr w:rsidR="00B04203" w:rsidRPr="00B04203" w14:paraId="4A708D3E" w14:textId="77777777" w:rsidTr="00344A60">
        <w:trPr>
          <w:jc w:val="center"/>
        </w:trPr>
        <w:tc>
          <w:tcPr>
            <w:tcW w:w="2880" w:type="dxa"/>
          </w:tcPr>
          <w:p w14:paraId="0648661E" w14:textId="77777777" w:rsidR="00BF7DED" w:rsidRPr="00B04203" w:rsidRDefault="00BF7DED" w:rsidP="00234108">
            <w:pPr>
              <w:spacing w:line="360" w:lineRule="auto"/>
              <w:jc w:val="center"/>
              <w:rPr>
                <w:color w:val="000000" w:themeColor="text1"/>
              </w:rPr>
            </w:pPr>
            <w:r w:rsidRPr="00B04203">
              <w:rPr>
                <w:color w:val="000000" w:themeColor="text1"/>
              </w:rPr>
              <w:t>Plancha + tabla</w:t>
            </w:r>
          </w:p>
        </w:tc>
        <w:tc>
          <w:tcPr>
            <w:tcW w:w="2880" w:type="dxa"/>
          </w:tcPr>
          <w:p w14:paraId="228231FD" w14:textId="77777777" w:rsidR="00BF7DED" w:rsidRPr="00B04203" w:rsidRDefault="00BF7DED" w:rsidP="00234108">
            <w:pPr>
              <w:spacing w:line="360" w:lineRule="auto"/>
              <w:jc w:val="center"/>
              <w:rPr>
                <w:color w:val="000000" w:themeColor="text1"/>
              </w:rPr>
            </w:pPr>
            <w:r w:rsidRPr="00B04203">
              <w:rPr>
                <w:color w:val="000000" w:themeColor="text1"/>
              </w:rPr>
              <w:t>Plancha Oster + tabla acolchada</w:t>
            </w:r>
          </w:p>
        </w:tc>
        <w:tc>
          <w:tcPr>
            <w:tcW w:w="2880" w:type="dxa"/>
          </w:tcPr>
          <w:p w14:paraId="77C48D60" w14:textId="77777777" w:rsidR="00BF7DED" w:rsidRPr="00B04203" w:rsidRDefault="00BF7DED" w:rsidP="00234108">
            <w:pPr>
              <w:spacing w:line="360" w:lineRule="auto"/>
              <w:jc w:val="center"/>
              <w:rPr>
                <w:color w:val="000000" w:themeColor="text1"/>
              </w:rPr>
            </w:pPr>
            <w:r w:rsidRPr="00B04203">
              <w:rPr>
                <w:color w:val="000000" w:themeColor="text1"/>
              </w:rPr>
              <w:t>$80</w:t>
            </w:r>
          </w:p>
        </w:tc>
      </w:tr>
      <w:tr w:rsidR="00B04203" w:rsidRPr="00B04203" w14:paraId="0475843F" w14:textId="77777777" w:rsidTr="00344A60">
        <w:trPr>
          <w:jc w:val="center"/>
        </w:trPr>
        <w:tc>
          <w:tcPr>
            <w:tcW w:w="2880" w:type="dxa"/>
          </w:tcPr>
          <w:p w14:paraId="5AE7569E" w14:textId="77777777" w:rsidR="00BF7DED" w:rsidRPr="00B04203" w:rsidRDefault="00BF7DED" w:rsidP="00234108">
            <w:pPr>
              <w:spacing w:line="360" w:lineRule="auto"/>
              <w:jc w:val="center"/>
              <w:rPr>
                <w:color w:val="000000" w:themeColor="text1"/>
              </w:rPr>
            </w:pPr>
            <w:r w:rsidRPr="00B04203">
              <w:rPr>
                <w:color w:val="000000" w:themeColor="text1"/>
              </w:rPr>
              <w:t>Secador de cabello</w:t>
            </w:r>
          </w:p>
        </w:tc>
        <w:tc>
          <w:tcPr>
            <w:tcW w:w="2880" w:type="dxa"/>
          </w:tcPr>
          <w:p w14:paraId="77F2D618" w14:textId="77777777" w:rsidR="00BF7DED" w:rsidRPr="00B04203" w:rsidRDefault="00BF7DED" w:rsidP="00234108">
            <w:pPr>
              <w:spacing w:line="360" w:lineRule="auto"/>
              <w:jc w:val="center"/>
              <w:rPr>
                <w:color w:val="000000" w:themeColor="text1"/>
              </w:rPr>
            </w:pPr>
            <w:r w:rsidRPr="00B04203">
              <w:rPr>
                <w:color w:val="000000" w:themeColor="text1"/>
              </w:rPr>
              <w:t>Profesional, Remington o similar</w:t>
            </w:r>
          </w:p>
        </w:tc>
        <w:tc>
          <w:tcPr>
            <w:tcW w:w="2880" w:type="dxa"/>
          </w:tcPr>
          <w:p w14:paraId="3A0C49BC" w14:textId="77777777" w:rsidR="00BF7DED" w:rsidRPr="00B04203" w:rsidRDefault="00BF7DED" w:rsidP="00234108">
            <w:pPr>
              <w:spacing w:line="360" w:lineRule="auto"/>
              <w:jc w:val="center"/>
              <w:rPr>
                <w:color w:val="000000" w:themeColor="text1"/>
              </w:rPr>
            </w:pPr>
            <w:r w:rsidRPr="00B04203">
              <w:rPr>
                <w:color w:val="000000" w:themeColor="text1"/>
              </w:rPr>
              <w:t>$50</w:t>
            </w:r>
          </w:p>
        </w:tc>
      </w:tr>
      <w:tr w:rsidR="00B04203" w:rsidRPr="00B04203" w14:paraId="6B589552" w14:textId="77777777" w:rsidTr="00344A60">
        <w:trPr>
          <w:jc w:val="center"/>
        </w:trPr>
        <w:tc>
          <w:tcPr>
            <w:tcW w:w="2880" w:type="dxa"/>
          </w:tcPr>
          <w:p w14:paraId="2B5F1B49" w14:textId="77777777" w:rsidR="00BF7DED" w:rsidRPr="00B04203" w:rsidRDefault="00BF7DED" w:rsidP="00234108">
            <w:pPr>
              <w:spacing w:line="360" w:lineRule="auto"/>
              <w:jc w:val="center"/>
              <w:rPr>
                <w:color w:val="000000" w:themeColor="text1"/>
              </w:rPr>
            </w:pPr>
            <w:r w:rsidRPr="00B04203">
              <w:rPr>
                <w:color w:val="000000" w:themeColor="text1"/>
              </w:rPr>
              <w:t>Toallas y batas (100% algodón)</w:t>
            </w:r>
          </w:p>
        </w:tc>
        <w:tc>
          <w:tcPr>
            <w:tcW w:w="2880" w:type="dxa"/>
          </w:tcPr>
          <w:p w14:paraId="7AA69469" w14:textId="2AF77C34" w:rsidR="00BF7DED" w:rsidRPr="00B04203" w:rsidRDefault="00BF7DED" w:rsidP="00234108">
            <w:pPr>
              <w:spacing w:line="360" w:lineRule="auto"/>
              <w:jc w:val="center"/>
              <w:rPr>
                <w:color w:val="000000" w:themeColor="text1"/>
              </w:rPr>
            </w:pPr>
            <w:r w:rsidRPr="00B04203">
              <w:rPr>
                <w:color w:val="000000" w:themeColor="text1"/>
              </w:rPr>
              <w:t xml:space="preserve">12 toallas de cuerpo, 6 de mano, 6 </w:t>
            </w:r>
            <w:r w:rsidR="00B83712" w:rsidRPr="00B04203">
              <w:rPr>
                <w:color w:val="000000" w:themeColor="text1"/>
              </w:rPr>
              <w:t>toallas pie de baño</w:t>
            </w:r>
            <w:r w:rsidRPr="00B04203">
              <w:rPr>
                <w:color w:val="000000" w:themeColor="text1"/>
              </w:rPr>
              <w:t>, 6 batas (600g/m², Cañar o Monteblanco)</w:t>
            </w:r>
          </w:p>
        </w:tc>
        <w:tc>
          <w:tcPr>
            <w:tcW w:w="2880" w:type="dxa"/>
          </w:tcPr>
          <w:p w14:paraId="639878A1" w14:textId="77777777" w:rsidR="00BF7DED" w:rsidRPr="00B04203" w:rsidRDefault="00BF7DED" w:rsidP="00234108">
            <w:pPr>
              <w:spacing w:line="360" w:lineRule="auto"/>
              <w:jc w:val="center"/>
              <w:rPr>
                <w:color w:val="000000" w:themeColor="text1"/>
              </w:rPr>
            </w:pPr>
            <w:r w:rsidRPr="00B04203">
              <w:rPr>
                <w:color w:val="000000" w:themeColor="text1"/>
              </w:rPr>
              <w:t>$520</w:t>
            </w:r>
          </w:p>
        </w:tc>
      </w:tr>
      <w:tr w:rsidR="00B04203" w:rsidRPr="00B04203" w14:paraId="20B20BD2" w14:textId="77777777" w:rsidTr="00344A60">
        <w:trPr>
          <w:jc w:val="center"/>
        </w:trPr>
        <w:tc>
          <w:tcPr>
            <w:tcW w:w="2880" w:type="dxa"/>
          </w:tcPr>
          <w:p w14:paraId="40656D04" w14:textId="77777777" w:rsidR="00BF7DED" w:rsidRPr="00B04203" w:rsidRDefault="00BF7DED" w:rsidP="00234108">
            <w:pPr>
              <w:spacing w:line="360" w:lineRule="auto"/>
              <w:jc w:val="center"/>
              <w:rPr>
                <w:color w:val="000000" w:themeColor="text1"/>
              </w:rPr>
            </w:pPr>
            <w:r w:rsidRPr="00B04203">
              <w:rPr>
                <w:color w:val="000000" w:themeColor="text1"/>
              </w:rPr>
              <w:lastRenderedPageBreak/>
              <w:t>Cerradura con clave</w:t>
            </w:r>
          </w:p>
        </w:tc>
        <w:tc>
          <w:tcPr>
            <w:tcW w:w="2880" w:type="dxa"/>
          </w:tcPr>
          <w:p w14:paraId="0E14009B" w14:textId="77777777" w:rsidR="00BF7DED" w:rsidRPr="00B04203" w:rsidRDefault="00BF7DED" w:rsidP="00234108">
            <w:pPr>
              <w:spacing w:line="360" w:lineRule="auto"/>
              <w:jc w:val="center"/>
              <w:rPr>
                <w:color w:val="000000" w:themeColor="text1"/>
              </w:rPr>
            </w:pPr>
            <w:r w:rsidRPr="00B04203">
              <w:rPr>
                <w:color w:val="000000" w:themeColor="text1"/>
              </w:rPr>
              <w:t>Cerradura digital Yale o Tuya, con código numérico</w:t>
            </w:r>
          </w:p>
        </w:tc>
        <w:tc>
          <w:tcPr>
            <w:tcW w:w="2880" w:type="dxa"/>
          </w:tcPr>
          <w:p w14:paraId="3067FF18" w14:textId="77777777" w:rsidR="00BF7DED" w:rsidRPr="00B04203" w:rsidRDefault="00BF7DED" w:rsidP="00234108">
            <w:pPr>
              <w:spacing w:line="360" w:lineRule="auto"/>
              <w:jc w:val="center"/>
              <w:rPr>
                <w:color w:val="000000" w:themeColor="text1"/>
              </w:rPr>
            </w:pPr>
            <w:r w:rsidRPr="00B04203">
              <w:rPr>
                <w:color w:val="000000" w:themeColor="text1"/>
              </w:rPr>
              <w:t>$200</w:t>
            </w:r>
          </w:p>
        </w:tc>
      </w:tr>
      <w:tr w:rsidR="00B04203" w:rsidRPr="00B04203" w14:paraId="7C171379" w14:textId="77777777" w:rsidTr="00344A60">
        <w:trPr>
          <w:jc w:val="center"/>
        </w:trPr>
        <w:tc>
          <w:tcPr>
            <w:tcW w:w="5760" w:type="dxa"/>
            <w:gridSpan w:val="2"/>
          </w:tcPr>
          <w:p w14:paraId="5C81475D" w14:textId="421E47A5" w:rsidR="00440FDE" w:rsidRPr="00B04203" w:rsidRDefault="00344A60" w:rsidP="00234108">
            <w:pPr>
              <w:spacing w:line="360" w:lineRule="auto"/>
              <w:jc w:val="center"/>
              <w:rPr>
                <w:color w:val="000000" w:themeColor="text1"/>
              </w:rPr>
            </w:pPr>
            <w:r>
              <w:rPr>
                <w:color w:val="000000" w:themeColor="text1"/>
              </w:rPr>
              <w:t>T</w:t>
            </w:r>
            <w:r w:rsidRPr="00B04203">
              <w:rPr>
                <w:color w:val="000000" w:themeColor="text1"/>
              </w:rPr>
              <w:t>otal por suite</w:t>
            </w:r>
          </w:p>
        </w:tc>
        <w:tc>
          <w:tcPr>
            <w:tcW w:w="2880" w:type="dxa"/>
          </w:tcPr>
          <w:p w14:paraId="669BA508" w14:textId="30108528" w:rsidR="00440FDE" w:rsidRPr="00B04203" w:rsidRDefault="00440FDE" w:rsidP="00234108">
            <w:pPr>
              <w:spacing w:line="360" w:lineRule="auto"/>
              <w:jc w:val="center"/>
              <w:rPr>
                <w:color w:val="000000" w:themeColor="text1"/>
              </w:rPr>
            </w:pPr>
            <w:r w:rsidRPr="00B04203">
              <w:rPr>
                <w:color w:val="000000" w:themeColor="text1"/>
              </w:rPr>
              <w:t>$7</w:t>
            </w:r>
            <w:r w:rsidR="00A74E9E" w:rsidRPr="00B04203">
              <w:rPr>
                <w:color w:val="000000" w:themeColor="text1"/>
              </w:rPr>
              <w:t>.</w:t>
            </w:r>
            <w:r w:rsidRPr="00B04203">
              <w:rPr>
                <w:color w:val="000000" w:themeColor="text1"/>
              </w:rPr>
              <w:t>74</w:t>
            </w:r>
            <w:r w:rsidR="0091294E" w:rsidRPr="00B04203">
              <w:rPr>
                <w:color w:val="000000" w:themeColor="text1"/>
              </w:rPr>
              <w:t>2,40</w:t>
            </w:r>
          </w:p>
        </w:tc>
      </w:tr>
      <w:tr w:rsidR="00C559C1" w:rsidRPr="00B04203" w14:paraId="69C17ED2" w14:textId="77777777" w:rsidTr="00344A60">
        <w:trPr>
          <w:jc w:val="center"/>
        </w:trPr>
        <w:tc>
          <w:tcPr>
            <w:tcW w:w="5760" w:type="dxa"/>
            <w:gridSpan w:val="2"/>
          </w:tcPr>
          <w:p w14:paraId="12AAF077" w14:textId="47FC5A07" w:rsidR="00C559C1" w:rsidRPr="00B04203" w:rsidRDefault="00344A60" w:rsidP="00234108">
            <w:pPr>
              <w:spacing w:line="360" w:lineRule="auto"/>
              <w:jc w:val="center"/>
              <w:rPr>
                <w:color w:val="000000" w:themeColor="text1"/>
              </w:rPr>
            </w:pPr>
            <w:r>
              <w:rPr>
                <w:color w:val="000000" w:themeColor="text1"/>
              </w:rPr>
              <w:t>T</w:t>
            </w:r>
            <w:r w:rsidRPr="00B04203">
              <w:rPr>
                <w:color w:val="000000" w:themeColor="text1"/>
              </w:rPr>
              <w:t>otal por 4 suites</w:t>
            </w:r>
          </w:p>
        </w:tc>
        <w:tc>
          <w:tcPr>
            <w:tcW w:w="2880" w:type="dxa"/>
          </w:tcPr>
          <w:p w14:paraId="42D7BEDA" w14:textId="199CD127" w:rsidR="00C559C1" w:rsidRPr="00B04203" w:rsidRDefault="00C559C1" w:rsidP="00234108">
            <w:pPr>
              <w:spacing w:line="360" w:lineRule="auto"/>
              <w:jc w:val="center"/>
              <w:rPr>
                <w:color w:val="000000" w:themeColor="text1"/>
              </w:rPr>
            </w:pPr>
            <w:r w:rsidRPr="00B04203">
              <w:rPr>
                <w:color w:val="000000" w:themeColor="text1"/>
              </w:rPr>
              <w:t>$30.96</w:t>
            </w:r>
            <w:r w:rsidR="0091294E" w:rsidRPr="00B04203">
              <w:rPr>
                <w:color w:val="000000" w:themeColor="text1"/>
              </w:rPr>
              <w:t>9,60</w:t>
            </w:r>
          </w:p>
        </w:tc>
      </w:tr>
    </w:tbl>
    <w:p w14:paraId="2FC67A71" w14:textId="77777777" w:rsidR="00344A60" w:rsidRPr="00B04203" w:rsidRDefault="00344A60" w:rsidP="00234108">
      <w:pPr>
        <w:spacing w:line="360" w:lineRule="auto"/>
        <w:jc w:val="center"/>
        <w:rPr>
          <w:color w:val="000000" w:themeColor="text1"/>
        </w:rPr>
      </w:pPr>
      <w:r w:rsidRPr="00B04203">
        <w:rPr>
          <w:i/>
          <w:iCs/>
          <w:color w:val="000000" w:themeColor="text1"/>
          <w:lang w:eastAsia="es-EC"/>
        </w:rPr>
        <w:t>Fuente: Elaboración Propia (2025)</w:t>
      </w:r>
    </w:p>
    <w:p w14:paraId="1B312F9E" w14:textId="77777777" w:rsidR="00AC470B" w:rsidRPr="00B04203" w:rsidRDefault="00AC470B"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Cambria"/>
          <w:b/>
          <w:bCs/>
          <w:color w:val="000000" w:themeColor="text1"/>
          <w:lang w:val="es-MX" w:eastAsia="es-AR"/>
        </w:rPr>
      </w:pPr>
    </w:p>
    <w:p w14:paraId="00731D29" w14:textId="6834E206" w:rsidR="008B2D2F" w:rsidRPr="00344A60" w:rsidRDefault="00344A60" w:rsidP="00234108">
      <w:pPr>
        <w:pStyle w:val="Epgrafe"/>
        <w:keepNext/>
        <w:spacing w:line="360" w:lineRule="auto"/>
        <w:jc w:val="center"/>
        <w:rPr>
          <w:color w:val="000000" w:themeColor="text1"/>
          <w:sz w:val="24"/>
          <w:szCs w:val="24"/>
        </w:rPr>
      </w:pPr>
      <w:bookmarkStart w:id="133" w:name="_Toc205999554"/>
      <w:r w:rsidRPr="00344A60">
        <w:rPr>
          <w:color w:val="000000" w:themeColor="text1"/>
          <w:sz w:val="24"/>
          <w:szCs w:val="24"/>
        </w:rPr>
        <w:t xml:space="preserve">Tabla </w:t>
      </w:r>
      <w:r w:rsidRPr="00344A60">
        <w:rPr>
          <w:color w:val="000000" w:themeColor="text1"/>
          <w:sz w:val="24"/>
          <w:szCs w:val="24"/>
        </w:rPr>
        <w:fldChar w:fldCharType="begin"/>
      </w:r>
      <w:r w:rsidRPr="00344A60">
        <w:rPr>
          <w:color w:val="000000" w:themeColor="text1"/>
          <w:sz w:val="24"/>
          <w:szCs w:val="24"/>
        </w:rPr>
        <w:instrText xml:space="preserve"> SEQ Tabla \* ARABIC </w:instrText>
      </w:r>
      <w:r w:rsidRPr="00344A60">
        <w:rPr>
          <w:color w:val="000000" w:themeColor="text1"/>
          <w:sz w:val="24"/>
          <w:szCs w:val="24"/>
        </w:rPr>
        <w:fldChar w:fldCharType="separate"/>
      </w:r>
      <w:r w:rsidR="006143C3">
        <w:rPr>
          <w:noProof/>
          <w:color w:val="000000" w:themeColor="text1"/>
          <w:sz w:val="24"/>
          <w:szCs w:val="24"/>
        </w:rPr>
        <w:t>20</w:t>
      </w:r>
      <w:r w:rsidRPr="00344A60">
        <w:rPr>
          <w:color w:val="000000" w:themeColor="text1"/>
          <w:sz w:val="24"/>
          <w:szCs w:val="24"/>
        </w:rPr>
        <w:fldChar w:fldCharType="end"/>
      </w:r>
      <w:r w:rsidRPr="00344A60">
        <w:rPr>
          <w:color w:val="000000" w:themeColor="text1"/>
          <w:sz w:val="24"/>
          <w:szCs w:val="24"/>
        </w:rPr>
        <w:t xml:space="preserve">. </w:t>
      </w:r>
      <w:r w:rsidRPr="00344A60">
        <w:rPr>
          <w:b/>
          <w:bCs/>
          <w:color w:val="000000" w:themeColor="text1"/>
          <w:sz w:val="24"/>
          <w:szCs w:val="24"/>
        </w:rPr>
        <w:t>Equipamiento área del Hidromasaje (terraza)</w:t>
      </w:r>
      <w:bookmarkEnd w:id="133"/>
    </w:p>
    <w:tbl>
      <w:tblPr>
        <w:tblStyle w:val="Tablaconcuadrcula"/>
        <w:tblW w:w="0" w:type="auto"/>
        <w:tblLook w:val="04A0" w:firstRow="1" w:lastRow="0" w:firstColumn="1" w:lastColumn="0" w:noHBand="0" w:noVBand="1"/>
      </w:tblPr>
      <w:tblGrid>
        <w:gridCol w:w="2880"/>
        <w:gridCol w:w="2880"/>
        <w:gridCol w:w="2880"/>
      </w:tblGrid>
      <w:tr w:rsidR="00B04203" w:rsidRPr="00B04203" w14:paraId="708A526D" w14:textId="77777777" w:rsidTr="006057D1">
        <w:tc>
          <w:tcPr>
            <w:tcW w:w="2880" w:type="dxa"/>
          </w:tcPr>
          <w:p w14:paraId="5B3265B7" w14:textId="6C622EE0" w:rsidR="008B2D2F" w:rsidRPr="00344A60" w:rsidRDefault="00344A60" w:rsidP="00234108">
            <w:pPr>
              <w:spacing w:line="360" w:lineRule="auto"/>
              <w:jc w:val="center"/>
              <w:rPr>
                <w:b/>
                <w:bCs/>
                <w:color w:val="000000" w:themeColor="text1"/>
              </w:rPr>
            </w:pPr>
            <w:r w:rsidRPr="00344A60">
              <w:rPr>
                <w:b/>
                <w:bCs/>
                <w:color w:val="000000" w:themeColor="text1"/>
              </w:rPr>
              <w:t>Elemento</w:t>
            </w:r>
          </w:p>
        </w:tc>
        <w:tc>
          <w:tcPr>
            <w:tcW w:w="2880" w:type="dxa"/>
          </w:tcPr>
          <w:p w14:paraId="377503AF" w14:textId="5BAA337E" w:rsidR="008B2D2F" w:rsidRPr="00344A60" w:rsidRDefault="00344A60" w:rsidP="00234108">
            <w:pPr>
              <w:spacing w:line="360" w:lineRule="auto"/>
              <w:jc w:val="center"/>
              <w:rPr>
                <w:b/>
                <w:bCs/>
                <w:color w:val="000000" w:themeColor="text1"/>
              </w:rPr>
            </w:pPr>
            <w:r w:rsidRPr="00344A60">
              <w:rPr>
                <w:b/>
                <w:bCs/>
                <w:color w:val="000000" w:themeColor="text1"/>
              </w:rPr>
              <w:t>Descripción / Especificaciones</w:t>
            </w:r>
          </w:p>
        </w:tc>
        <w:tc>
          <w:tcPr>
            <w:tcW w:w="2880" w:type="dxa"/>
          </w:tcPr>
          <w:p w14:paraId="1F1B2C97" w14:textId="274DE0A1" w:rsidR="008B2D2F" w:rsidRPr="00344A60" w:rsidRDefault="00344A60" w:rsidP="00234108">
            <w:pPr>
              <w:spacing w:line="360" w:lineRule="auto"/>
              <w:jc w:val="center"/>
              <w:rPr>
                <w:b/>
                <w:bCs/>
                <w:color w:val="000000" w:themeColor="text1"/>
              </w:rPr>
            </w:pPr>
            <w:r w:rsidRPr="00344A60">
              <w:rPr>
                <w:b/>
                <w:bCs/>
                <w:color w:val="000000" w:themeColor="text1"/>
              </w:rPr>
              <w:t>Precio estimado (US$)</w:t>
            </w:r>
          </w:p>
        </w:tc>
      </w:tr>
      <w:tr w:rsidR="00B04203" w:rsidRPr="00B04203" w14:paraId="6AD6795A" w14:textId="77777777" w:rsidTr="006057D1">
        <w:tc>
          <w:tcPr>
            <w:tcW w:w="2880" w:type="dxa"/>
          </w:tcPr>
          <w:p w14:paraId="05891AEF" w14:textId="541E8727" w:rsidR="008B2D2F" w:rsidRPr="00B04203" w:rsidRDefault="00CD4D96" w:rsidP="00234108">
            <w:pPr>
              <w:spacing w:line="360" w:lineRule="auto"/>
              <w:jc w:val="center"/>
              <w:rPr>
                <w:color w:val="000000" w:themeColor="text1"/>
              </w:rPr>
            </w:pPr>
            <w:r>
              <w:rPr>
                <w:color w:val="000000" w:themeColor="text1"/>
              </w:rPr>
              <w:t>Hidromasaje</w:t>
            </w:r>
            <w:r w:rsidR="008B2D2F" w:rsidRPr="00B04203">
              <w:rPr>
                <w:color w:val="000000" w:themeColor="text1"/>
              </w:rPr>
              <w:t xml:space="preserve"> para 6 personas</w:t>
            </w:r>
          </w:p>
        </w:tc>
        <w:tc>
          <w:tcPr>
            <w:tcW w:w="2880" w:type="dxa"/>
          </w:tcPr>
          <w:p w14:paraId="77DAF5B3" w14:textId="45686EFF" w:rsidR="008B2D2F" w:rsidRPr="00B04203" w:rsidRDefault="00CD4D96" w:rsidP="00234108">
            <w:pPr>
              <w:spacing w:line="360" w:lineRule="auto"/>
              <w:jc w:val="center"/>
              <w:rPr>
                <w:color w:val="000000" w:themeColor="text1"/>
              </w:rPr>
            </w:pPr>
            <w:r>
              <w:rPr>
                <w:color w:val="000000" w:themeColor="text1"/>
              </w:rPr>
              <w:t>Hidromasaje</w:t>
            </w:r>
            <w:r w:rsidR="008B2D2F" w:rsidRPr="00B04203">
              <w:rPr>
                <w:color w:val="000000" w:themeColor="text1"/>
              </w:rPr>
              <w:t xml:space="preserve"> acrílico de hidromasaje con calefactor, bomba, jets, luces LED, tapa térmica</w:t>
            </w:r>
          </w:p>
        </w:tc>
        <w:tc>
          <w:tcPr>
            <w:tcW w:w="2880" w:type="dxa"/>
          </w:tcPr>
          <w:p w14:paraId="2610BAAE" w14:textId="261FE564" w:rsidR="008B2D2F" w:rsidRPr="00B04203" w:rsidRDefault="008B2D2F" w:rsidP="00234108">
            <w:pPr>
              <w:spacing w:line="360" w:lineRule="auto"/>
              <w:jc w:val="center"/>
              <w:rPr>
                <w:color w:val="000000" w:themeColor="text1"/>
              </w:rPr>
            </w:pPr>
            <w:r w:rsidRPr="00B04203">
              <w:rPr>
                <w:color w:val="000000" w:themeColor="text1"/>
              </w:rPr>
              <w:t>$5</w:t>
            </w:r>
            <w:r w:rsidR="00A74E9E" w:rsidRPr="00B04203">
              <w:rPr>
                <w:color w:val="000000" w:themeColor="text1"/>
              </w:rPr>
              <w:t>.</w:t>
            </w:r>
            <w:r w:rsidRPr="00B04203">
              <w:rPr>
                <w:color w:val="000000" w:themeColor="text1"/>
              </w:rPr>
              <w:t>500</w:t>
            </w:r>
          </w:p>
        </w:tc>
      </w:tr>
      <w:tr w:rsidR="00B04203" w:rsidRPr="00B04203" w14:paraId="2B7D270D" w14:textId="77777777" w:rsidTr="006057D1">
        <w:tc>
          <w:tcPr>
            <w:tcW w:w="2880" w:type="dxa"/>
          </w:tcPr>
          <w:p w14:paraId="40FA7139" w14:textId="77777777" w:rsidR="008B2D2F" w:rsidRPr="00B04203" w:rsidRDefault="008B2D2F" w:rsidP="00234108">
            <w:pPr>
              <w:spacing w:line="360" w:lineRule="auto"/>
              <w:jc w:val="center"/>
              <w:rPr>
                <w:color w:val="000000" w:themeColor="text1"/>
              </w:rPr>
            </w:pPr>
            <w:r w:rsidRPr="00B04203">
              <w:rPr>
                <w:color w:val="000000" w:themeColor="text1"/>
              </w:rPr>
              <w:t>Sala exterior (6 personas)</w:t>
            </w:r>
          </w:p>
        </w:tc>
        <w:tc>
          <w:tcPr>
            <w:tcW w:w="2880" w:type="dxa"/>
          </w:tcPr>
          <w:p w14:paraId="62D6778A" w14:textId="77777777" w:rsidR="008B2D2F" w:rsidRPr="00B04203" w:rsidRDefault="008B2D2F" w:rsidP="00234108">
            <w:pPr>
              <w:spacing w:line="360" w:lineRule="auto"/>
              <w:jc w:val="center"/>
              <w:rPr>
                <w:color w:val="000000" w:themeColor="text1"/>
              </w:rPr>
            </w:pPr>
            <w:r w:rsidRPr="00B04203">
              <w:rPr>
                <w:color w:val="000000" w:themeColor="text1"/>
              </w:rPr>
              <w:t>Sofás modulares impermeables con cojines + mesa de centro resistente al clima</w:t>
            </w:r>
          </w:p>
        </w:tc>
        <w:tc>
          <w:tcPr>
            <w:tcW w:w="2880" w:type="dxa"/>
          </w:tcPr>
          <w:p w14:paraId="58B4CF2F" w14:textId="5301A65C" w:rsidR="008B2D2F" w:rsidRPr="00B04203" w:rsidRDefault="008B2D2F" w:rsidP="00234108">
            <w:pPr>
              <w:spacing w:line="360" w:lineRule="auto"/>
              <w:jc w:val="center"/>
              <w:rPr>
                <w:color w:val="000000" w:themeColor="text1"/>
              </w:rPr>
            </w:pPr>
            <w:r w:rsidRPr="00B04203">
              <w:rPr>
                <w:color w:val="000000" w:themeColor="text1"/>
              </w:rPr>
              <w:t>$1</w:t>
            </w:r>
            <w:r w:rsidR="00A74E9E" w:rsidRPr="00B04203">
              <w:rPr>
                <w:color w:val="000000" w:themeColor="text1"/>
              </w:rPr>
              <w:t>.</w:t>
            </w:r>
            <w:r w:rsidRPr="00B04203">
              <w:rPr>
                <w:color w:val="000000" w:themeColor="text1"/>
              </w:rPr>
              <w:t>800</w:t>
            </w:r>
          </w:p>
        </w:tc>
      </w:tr>
      <w:tr w:rsidR="00B04203" w:rsidRPr="00B04203" w14:paraId="1340CB26" w14:textId="77777777" w:rsidTr="006057D1">
        <w:tc>
          <w:tcPr>
            <w:tcW w:w="2880" w:type="dxa"/>
          </w:tcPr>
          <w:p w14:paraId="7B4FE38D" w14:textId="77777777" w:rsidR="008B2D2F" w:rsidRPr="00B04203" w:rsidRDefault="008B2D2F" w:rsidP="00234108">
            <w:pPr>
              <w:spacing w:line="360" w:lineRule="auto"/>
              <w:jc w:val="center"/>
              <w:rPr>
                <w:color w:val="000000" w:themeColor="text1"/>
              </w:rPr>
            </w:pPr>
            <w:r w:rsidRPr="00B04203">
              <w:rPr>
                <w:color w:val="000000" w:themeColor="text1"/>
              </w:rPr>
              <w:t>Mobiliario con compartimentos</w:t>
            </w:r>
          </w:p>
        </w:tc>
        <w:tc>
          <w:tcPr>
            <w:tcW w:w="2880" w:type="dxa"/>
          </w:tcPr>
          <w:p w14:paraId="42D9A384" w14:textId="77777777" w:rsidR="008B2D2F" w:rsidRPr="00B04203" w:rsidRDefault="008B2D2F" w:rsidP="00234108">
            <w:pPr>
              <w:spacing w:line="360" w:lineRule="auto"/>
              <w:jc w:val="center"/>
              <w:rPr>
                <w:color w:val="000000" w:themeColor="text1"/>
              </w:rPr>
            </w:pPr>
            <w:r w:rsidRPr="00B04203">
              <w:rPr>
                <w:color w:val="000000" w:themeColor="text1"/>
              </w:rPr>
              <w:t>Banco o armario de exterior con compartimentos seguros para pertenencias</w:t>
            </w:r>
          </w:p>
        </w:tc>
        <w:tc>
          <w:tcPr>
            <w:tcW w:w="2880" w:type="dxa"/>
          </w:tcPr>
          <w:p w14:paraId="3262CC35" w14:textId="77777777" w:rsidR="008B2D2F" w:rsidRPr="00B04203" w:rsidRDefault="008B2D2F" w:rsidP="00234108">
            <w:pPr>
              <w:spacing w:line="360" w:lineRule="auto"/>
              <w:jc w:val="center"/>
              <w:rPr>
                <w:color w:val="000000" w:themeColor="text1"/>
              </w:rPr>
            </w:pPr>
            <w:r w:rsidRPr="00B04203">
              <w:rPr>
                <w:color w:val="000000" w:themeColor="text1"/>
              </w:rPr>
              <w:t>$700</w:t>
            </w:r>
          </w:p>
        </w:tc>
      </w:tr>
      <w:tr w:rsidR="00B04203" w:rsidRPr="00B04203" w14:paraId="3F52B8F3" w14:textId="77777777" w:rsidTr="006057D1">
        <w:tc>
          <w:tcPr>
            <w:tcW w:w="5760" w:type="dxa"/>
            <w:gridSpan w:val="2"/>
          </w:tcPr>
          <w:p w14:paraId="5C317DFE" w14:textId="26FF5A3C" w:rsidR="00BE19F2" w:rsidRPr="00B04203" w:rsidRDefault="00344A60" w:rsidP="00234108">
            <w:pPr>
              <w:spacing w:line="360" w:lineRule="auto"/>
              <w:jc w:val="center"/>
              <w:rPr>
                <w:color w:val="000000" w:themeColor="text1"/>
              </w:rPr>
            </w:pPr>
            <w:r>
              <w:rPr>
                <w:color w:val="000000" w:themeColor="text1"/>
              </w:rPr>
              <w:t>Total</w:t>
            </w:r>
          </w:p>
        </w:tc>
        <w:tc>
          <w:tcPr>
            <w:tcW w:w="2880" w:type="dxa"/>
          </w:tcPr>
          <w:p w14:paraId="71BB73B4" w14:textId="6C03FCBB" w:rsidR="00BE19F2" w:rsidRPr="00B04203" w:rsidRDefault="00BE19F2" w:rsidP="00234108">
            <w:pPr>
              <w:spacing w:line="360" w:lineRule="auto"/>
              <w:jc w:val="center"/>
              <w:rPr>
                <w:color w:val="000000" w:themeColor="text1"/>
              </w:rPr>
            </w:pPr>
            <w:r w:rsidRPr="00B04203">
              <w:rPr>
                <w:color w:val="000000" w:themeColor="text1"/>
              </w:rPr>
              <w:t>$8</w:t>
            </w:r>
            <w:r w:rsidR="00A74E9E" w:rsidRPr="00B04203">
              <w:rPr>
                <w:color w:val="000000" w:themeColor="text1"/>
              </w:rPr>
              <w:t>.</w:t>
            </w:r>
            <w:r w:rsidRPr="00B04203">
              <w:rPr>
                <w:color w:val="000000" w:themeColor="text1"/>
              </w:rPr>
              <w:t>000</w:t>
            </w:r>
          </w:p>
        </w:tc>
      </w:tr>
    </w:tbl>
    <w:p w14:paraId="2D3570FC" w14:textId="77777777" w:rsidR="00344A60" w:rsidRDefault="00344A60" w:rsidP="00234108">
      <w:pPr>
        <w:spacing w:line="360" w:lineRule="auto"/>
        <w:jc w:val="center"/>
        <w:rPr>
          <w:i/>
          <w:iCs/>
          <w:color w:val="000000" w:themeColor="text1"/>
          <w:lang w:eastAsia="es-EC"/>
        </w:rPr>
      </w:pPr>
      <w:r w:rsidRPr="00B04203">
        <w:rPr>
          <w:i/>
          <w:iCs/>
          <w:color w:val="000000" w:themeColor="text1"/>
          <w:lang w:eastAsia="es-EC"/>
        </w:rPr>
        <w:t>Fuente: Elaboración Propia (2025)</w:t>
      </w:r>
    </w:p>
    <w:p w14:paraId="5D0A3368" w14:textId="77777777" w:rsidR="00344A60" w:rsidRPr="00B04203" w:rsidRDefault="00344A60" w:rsidP="00234108">
      <w:pPr>
        <w:spacing w:line="360" w:lineRule="auto"/>
        <w:jc w:val="center"/>
        <w:rPr>
          <w:color w:val="000000" w:themeColor="text1"/>
        </w:rPr>
      </w:pPr>
    </w:p>
    <w:p w14:paraId="37BE25A1" w14:textId="47E265D9" w:rsidR="008B2D2F" w:rsidRPr="00344A60" w:rsidRDefault="00344A60" w:rsidP="00234108">
      <w:pPr>
        <w:pStyle w:val="Epgrafe"/>
        <w:spacing w:line="360" w:lineRule="auto"/>
        <w:jc w:val="center"/>
        <w:rPr>
          <w:color w:val="000000" w:themeColor="text1"/>
          <w:sz w:val="24"/>
          <w:szCs w:val="24"/>
        </w:rPr>
      </w:pPr>
      <w:bookmarkStart w:id="134" w:name="_Toc205999555"/>
      <w:r w:rsidRPr="00344A60">
        <w:rPr>
          <w:color w:val="000000" w:themeColor="text1"/>
          <w:sz w:val="24"/>
          <w:szCs w:val="24"/>
        </w:rPr>
        <w:t xml:space="preserve">Tabla </w:t>
      </w:r>
      <w:r w:rsidRPr="00344A60">
        <w:rPr>
          <w:color w:val="000000" w:themeColor="text1"/>
          <w:sz w:val="24"/>
          <w:szCs w:val="24"/>
        </w:rPr>
        <w:fldChar w:fldCharType="begin"/>
      </w:r>
      <w:r w:rsidRPr="00344A60">
        <w:rPr>
          <w:color w:val="000000" w:themeColor="text1"/>
          <w:sz w:val="24"/>
          <w:szCs w:val="24"/>
        </w:rPr>
        <w:instrText xml:space="preserve"> SEQ Tabla \* ARABIC </w:instrText>
      </w:r>
      <w:r w:rsidRPr="00344A60">
        <w:rPr>
          <w:color w:val="000000" w:themeColor="text1"/>
          <w:sz w:val="24"/>
          <w:szCs w:val="24"/>
        </w:rPr>
        <w:fldChar w:fldCharType="separate"/>
      </w:r>
      <w:r w:rsidR="006143C3">
        <w:rPr>
          <w:noProof/>
          <w:color w:val="000000" w:themeColor="text1"/>
          <w:sz w:val="24"/>
          <w:szCs w:val="24"/>
        </w:rPr>
        <w:t>21</w:t>
      </w:r>
      <w:r w:rsidRPr="00344A60">
        <w:rPr>
          <w:color w:val="000000" w:themeColor="text1"/>
          <w:sz w:val="24"/>
          <w:szCs w:val="24"/>
        </w:rPr>
        <w:fldChar w:fldCharType="end"/>
      </w:r>
      <w:r w:rsidR="008B2D2F" w:rsidRPr="00344A60">
        <w:rPr>
          <w:color w:val="000000" w:themeColor="text1"/>
          <w:sz w:val="24"/>
          <w:szCs w:val="24"/>
        </w:rPr>
        <w:t>.</w:t>
      </w:r>
      <w:r w:rsidRPr="00344A60">
        <w:rPr>
          <w:color w:val="000000" w:themeColor="text1"/>
          <w:sz w:val="24"/>
          <w:szCs w:val="24"/>
        </w:rPr>
        <w:t xml:space="preserve"> </w:t>
      </w:r>
      <w:r w:rsidRPr="00344A60">
        <w:rPr>
          <w:b/>
          <w:bCs/>
          <w:color w:val="000000" w:themeColor="text1"/>
          <w:sz w:val="24"/>
          <w:szCs w:val="24"/>
        </w:rPr>
        <w:t>Costos</w:t>
      </w:r>
      <w:r w:rsidR="008B2D2F" w:rsidRPr="00344A60">
        <w:rPr>
          <w:b/>
          <w:bCs/>
          <w:color w:val="000000" w:themeColor="text1"/>
          <w:sz w:val="24"/>
          <w:szCs w:val="24"/>
        </w:rPr>
        <w:t xml:space="preserve"> </w:t>
      </w:r>
      <w:r w:rsidRPr="00344A60">
        <w:rPr>
          <w:b/>
          <w:bCs/>
          <w:color w:val="000000" w:themeColor="text1"/>
          <w:sz w:val="24"/>
          <w:szCs w:val="24"/>
        </w:rPr>
        <w:t>e</w:t>
      </w:r>
      <w:r w:rsidR="008B2D2F" w:rsidRPr="00344A60">
        <w:rPr>
          <w:b/>
          <w:bCs/>
          <w:color w:val="000000" w:themeColor="text1"/>
          <w:sz w:val="24"/>
          <w:szCs w:val="24"/>
        </w:rPr>
        <w:t xml:space="preserve">quipamiento </w:t>
      </w:r>
      <w:r w:rsidRPr="00344A60">
        <w:rPr>
          <w:b/>
          <w:bCs/>
          <w:color w:val="000000" w:themeColor="text1"/>
          <w:sz w:val="24"/>
          <w:szCs w:val="24"/>
        </w:rPr>
        <w:t>p</w:t>
      </w:r>
      <w:r w:rsidR="008B2D2F" w:rsidRPr="00344A60">
        <w:rPr>
          <w:b/>
          <w:bCs/>
          <w:color w:val="000000" w:themeColor="text1"/>
          <w:sz w:val="24"/>
          <w:szCs w:val="24"/>
        </w:rPr>
        <w:t>lanta</w:t>
      </w:r>
      <w:r w:rsidRPr="00344A60">
        <w:rPr>
          <w:b/>
          <w:bCs/>
          <w:color w:val="000000" w:themeColor="text1"/>
          <w:sz w:val="24"/>
          <w:szCs w:val="24"/>
        </w:rPr>
        <w:t xml:space="preserve"> b</w:t>
      </w:r>
      <w:r w:rsidR="008B2D2F" w:rsidRPr="00344A60">
        <w:rPr>
          <w:b/>
          <w:bCs/>
          <w:color w:val="000000" w:themeColor="text1"/>
          <w:sz w:val="24"/>
          <w:szCs w:val="24"/>
        </w:rPr>
        <w:t xml:space="preserve">aja </w:t>
      </w:r>
      <w:r w:rsidRPr="00344A60">
        <w:rPr>
          <w:b/>
          <w:bCs/>
          <w:color w:val="000000" w:themeColor="text1"/>
          <w:sz w:val="24"/>
          <w:szCs w:val="24"/>
        </w:rPr>
        <w:t>t</w:t>
      </w:r>
      <w:r w:rsidR="008B2D2F" w:rsidRPr="00344A60">
        <w:rPr>
          <w:b/>
          <w:bCs/>
          <w:color w:val="000000" w:themeColor="text1"/>
          <w:sz w:val="24"/>
          <w:szCs w:val="24"/>
        </w:rPr>
        <w:t>écnica</w:t>
      </w:r>
      <w:bookmarkEnd w:id="134"/>
    </w:p>
    <w:tbl>
      <w:tblPr>
        <w:tblStyle w:val="Tablaconcuadrcula"/>
        <w:tblW w:w="0" w:type="auto"/>
        <w:tblLook w:val="04A0" w:firstRow="1" w:lastRow="0" w:firstColumn="1" w:lastColumn="0" w:noHBand="0" w:noVBand="1"/>
      </w:tblPr>
      <w:tblGrid>
        <w:gridCol w:w="2880"/>
        <w:gridCol w:w="2880"/>
        <w:gridCol w:w="2880"/>
      </w:tblGrid>
      <w:tr w:rsidR="00B04203" w:rsidRPr="00B04203" w14:paraId="07780A20" w14:textId="77777777" w:rsidTr="006057D1">
        <w:tc>
          <w:tcPr>
            <w:tcW w:w="2880" w:type="dxa"/>
          </w:tcPr>
          <w:p w14:paraId="14B66D81" w14:textId="3C6FB81B" w:rsidR="008B2D2F" w:rsidRPr="00344A60" w:rsidRDefault="00344A60" w:rsidP="00234108">
            <w:pPr>
              <w:spacing w:line="360" w:lineRule="auto"/>
              <w:jc w:val="center"/>
              <w:rPr>
                <w:b/>
                <w:bCs/>
                <w:color w:val="000000" w:themeColor="text1"/>
              </w:rPr>
            </w:pPr>
            <w:r w:rsidRPr="00344A60">
              <w:rPr>
                <w:b/>
                <w:bCs/>
                <w:color w:val="000000" w:themeColor="text1"/>
              </w:rPr>
              <w:t>Equipo</w:t>
            </w:r>
          </w:p>
        </w:tc>
        <w:tc>
          <w:tcPr>
            <w:tcW w:w="2880" w:type="dxa"/>
          </w:tcPr>
          <w:p w14:paraId="3593A370" w14:textId="3A4D5D5F" w:rsidR="008B2D2F" w:rsidRPr="00344A60" w:rsidRDefault="00344A60" w:rsidP="00234108">
            <w:pPr>
              <w:spacing w:line="360" w:lineRule="auto"/>
              <w:jc w:val="center"/>
              <w:rPr>
                <w:b/>
                <w:bCs/>
                <w:color w:val="000000" w:themeColor="text1"/>
              </w:rPr>
            </w:pPr>
            <w:r w:rsidRPr="00344A60">
              <w:rPr>
                <w:b/>
                <w:bCs/>
                <w:color w:val="000000" w:themeColor="text1"/>
              </w:rPr>
              <w:t>Descripción / Especificaciones</w:t>
            </w:r>
          </w:p>
        </w:tc>
        <w:tc>
          <w:tcPr>
            <w:tcW w:w="2880" w:type="dxa"/>
          </w:tcPr>
          <w:p w14:paraId="7BF1D4A7" w14:textId="43DFB5E9" w:rsidR="008B2D2F" w:rsidRPr="00344A60" w:rsidRDefault="00344A60" w:rsidP="00234108">
            <w:pPr>
              <w:spacing w:line="360" w:lineRule="auto"/>
              <w:jc w:val="center"/>
              <w:rPr>
                <w:b/>
                <w:bCs/>
                <w:color w:val="000000" w:themeColor="text1"/>
              </w:rPr>
            </w:pPr>
            <w:r w:rsidRPr="00344A60">
              <w:rPr>
                <w:b/>
                <w:bCs/>
                <w:color w:val="000000" w:themeColor="text1"/>
              </w:rPr>
              <w:t>Precio estimado (</w:t>
            </w:r>
            <w:r>
              <w:rPr>
                <w:b/>
                <w:bCs/>
                <w:color w:val="000000" w:themeColor="text1"/>
              </w:rPr>
              <w:t>US</w:t>
            </w:r>
            <w:r w:rsidRPr="00344A60">
              <w:rPr>
                <w:b/>
                <w:bCs/>
                <w:color w:val="000000" w:themeColor="text1"/>
              </w:rPr>
              <w:t>$)</w:t>
            </w:r>
          </w:p>
        </w:tc>
      </w:tr>
      <w:tr w:rsidR="00B04203" w:rsidRPr="00B04203" w14:paraId="7A18CE57" w14:textId="77777777" w:rsidTr="006057D1">
        <w:tc>
          <w:tcPr>
            <w:tcW w:w="2880" w:type="dxa"/>
          </w:tcPr>
          <w:p w14:paraId="2329200E" w14:textId="77777777" w:rsidR="008B2D2F" w:rsidRPr="00B04203" w:rsidRDefault="008B2D2F" w:rsidP="00234108">
            <w:pPr>
              <w:spacing w:line="360" w:lineRule="auto"/>
              <w:jc w:val="center"/>
              <w:rPr>
                <w:color w:val="000000" w:themeColor="text1"/>
              </w:rPr>
            </w:pPr>
            <w:r w:rsidRPr="00B04203">
              <w:rPr>
                <w:color w:val="000000" w:themeColor="text1"/>
              </w:rPr>
              <w:t>Lavadora industrial mediana</w:t>
            </w:r>
          </w:p>
        </w:tc>
        <w:tc>
          <w:tcPr>
            <w:tcW w:w="2880" w:type="dxa"/>
          </w:tcPr>
          <w:p w14:paraId="7BBF75ED" w14:textId="77777777" w:rsidR="008B2D2F" w:rsidRPr="00B04203" w:rsidRDefault="008B2D2F" w:rsidP="00234108">
            <w:pPr>
              <w:spacing w:line="360" w:lineRule="auto"/>
              <w:jc w:val="center"/>
              <w:rPr>
                <w:color w:val="000000" w:themeColor="text1"/>
              </w:rPr>
            </w:pPr>
            <w:r w:rsidRPr="00B04203">
              <w:rPr>
                <w:color w:val="000000" w:themeColor="text1"/>
              </w:rPr>
              <w:t>Capacidad 15–20 kg, marca Whirlpool o Samsung, carga frontal</w:t>
            </w:r>
          </w:p>
        </w:tc>
        <w:tc>
          <w:tcPr>
            <w:tcW w:w="2880" w:type="dxa"/>
          </w:tcPr>
          <w:p w14:paraId="7B1BF1D1" w14:textId="77777777" w:rsidR="008B2D2F" w:rsidRPr="00B04203" w:rsidRDefault="008B2D2F" w:rsidP="00234108">
            <w:pPr>
              <w:spacing w:line="360" w:lineRule="auto"/>
              <w:jc w:val="center"/>
              <w:rPr>
                <w:color w:val="000000" w:themeColor="text1"/>
              </w:rPr>
            </w:pPr>
            <w:r w:rsidRPr="00B04203">
              <w:rPr>
                <w:color w:val="000000" w:themeColor="text1"/>
              </w:rPr>
              <w:t>$1,200</w:t>
            </w:r>
          </w:p>
        </w:tc>
      </w:tr>
      <w:tr w:rsidR="00B04203" w:rsidRPr="00B04203" w14:paraId="01DF0715" w14:textId="77777777" w:rsidTr="006057D1">
        <w:tc>
          <w:tcPr>
            <w:tcW w:w="2880" w:type="dxa"/>
          </w:tcPr>
          <w:p w14:paraId="24B0E3B5" w14:textId="77777777" w:rsidR="008B2D2F" w:rsidRPr="00B04203" w:rsidRDefault="008B2D2F" w:rsidP="00234108">
            <w:pPr>
              <w:spacing w:line="360" w:lineRule="auto"/>
              <w:jc w:val="center"/>
              <w:rPr>
                <w:color w:val="000000" w:themeColor="text1"/>
              </w:rPr>
            </w:pPr>
            <w:r w:rsidRPr="00B04203">
              <w:rPr>
                <w:color w:val="000000" w:themeColor="text1"/>
              </w:rPr>
              <w:t>Secadora industrial mediana</w:t>
            </w:r>
          </w:p>
        </w:tc>
        <w:tc>
          <w:tcPr>
            <w:tcW w:w="2880" w:type="dxa"/>
          </w:tcPr>
          <w:p w14:paraId="311C5339" w14:textId="77777777" w:rsidR="008B2D2F" w:rsidRPr="00B04203" w:rsidRDefault="008B2D2F" w:rsidP="00234108">
            <w:pPr>
              <w:spacing w:line="360" w:lineRule="auto"/>
              <w:jc w:val="center"/>
              <w:rPr>
                <w:color w:val="000000" w:themeColor="text1"/>
              </w:rPr>
            </w:pPr>
            <w:r w:rsidRPr="00B04203">
              <w:rPr>
                <w:color w:val="000000" w:themeColor="text1"/>
              </w:rPr>
              <w:t>Capacidad 15–20 kg, eléctrica, carga frontal</w:t>
            </w:r>
          </w:p>
        </w:tc>
        <w:tc>
          <w:tcPr>
            <w:tcW w:w="2880" w:type="dxa"/>
          </w:tcPr>
          <w:p w14:paraId="26B17B97" w14:textId="23FAC150" w:rsidR="008B2D2F" w:rsidRPr="00B04203" w:rsidRDefault="008B2D2F" w:rsidP="00234108">
            <w:pPr>
              <w:spacing w:line="360" w:lineRule="auto"/>
              <w:jc w:val="center"/>
              <w:rPr>
                <w:color w:val="000000" w:themeColor="text1"/>
              </w:rPr>
            </w:pPr>
            <w:r w:rsidRPr="00B04203">
              <w:rPr>
                <w:color w:val="000000" w:themeColor="text1"/>
              </w:rPr>
              <w:t>$1</w:t>
            </w:r>
            <w:r w:rsidR="00A74E9E" w:rsidRPr="00B04203">
              <w:rPr>
                <w:color w:val="000000" w:themeColor="text1"/>
              </w:rPr>
              <w:t>.</w:t>
            </w:r>
            <w:r w:rsidRPr="00B04203">
              <w:rPr>
                <w:color w:val="000000" w:themeColor="text1"/>
              </w:rPr>
              <w:t>000</w:t>
            </w:r>
          </w:p>
        </w:tc>
      </w:tr>
      <w:tr w:rsidR="00B04203" w:rsidRPr="00B04203" w14:paraId="3DB9C2D7" w14:textId="77777777" w:rsidTr="006057D1">
        <w:tc>
          <w:tcPr>
            <w:tcW w:w="2880" w:type="dxa"/>
          </w:tcPr>
          <w:p w14:paraId="641F5F15" w14:textId="77777777" w:rsidR="008B2D2F" w:rsidRPr="00B04203" w:rsidRDefault="008B2D2F" w:rsidP="00234108">
            <w:pPr>
              <w:spacing w:line="360" w:lineRule="auto"/>
              <w:jc w:val="center"/>
              <w:rPr>
                <w:color w:val="000000" w:themeColor="text1"/>
              </w:rPr>
            </w:pPr>
            <w:r w:rsidRPr="00B04203">
              <w:rPr>
                <w:color w:val="000000" w:themeColor="text1"/>
              </w:rPr>
              <w:lastRenderedPageBreak/>
              <w:t>Generador eléctrico</w:t>
            </w:r>
          </w:p>
        </w:tc>
        <w:tc>
          <w:tcPr>
            <w:tcW w:w="2880" w:type="dxa"/>
          </w:tcPr>
          <w:p w14:paraId="228F9A26" w14:textId="77777777" w:rsidR="008B2D2F" w:rsidRPr="00B04203" w:rsidRDefault="008B2D2F" w:rsidP="00234108">
            <w:pPr>
              <w:spacing w:line="360" w:lineRule="auto"/>
              <w:jc w:val="center"/>
              <w:rPr>
                <w:color w:val="000000" w:themeColor="text1"/>
              </w:rPr>
            </w:pPr>
            <w:r w:rsidRPr="00B04203">
              <w:rPr>
                <w:color w:val="000000" w:themeColor="text1"/>
              </w:rPr>
              <w:t>Capacidad 15–20 kVA, diésel, insonorizado, arranque automático (marca Cummins o Kipor)</w:t>
            </w:r>
          </w:p>
        </w:tc>
        <w:tc>
          <w:tcPr>
            <w:tcW w:w="2880" w:type="dxa"/>
          </w:tcPr>
          <w:p w14:paraId="7A197566" w14:textId="7FFEF19E" w:rsidR="008B2D2F" w:rsidRPr="00B04203" w:rsidRDefault="008B2D2F" w:rsidP="00234108">
            <w:pPr>
              <w:spacing w:line="360" w:lineRule="auto"/>
              <w:jc w:val="center"/>
              <w:rPr>
                <w:color w:val="000000" w:themeColor="text1"/>
              </w:rPr>
            </w:pPr>
            <w:r w:rsidRPr="00B04203">
              <w:rPr>
                <w:color w:val="000000" w:themeColor="text1"/>
              </w:rPr>
              <w:t>$7</w:t>
            </w:r>
            <w:r w:rsidR="00A74E9E" w:rsidRPr="00B04203">
              <w:rPr>
                <w:color w:val="000000" w:themeColor="text1"/>
              </w:rPr>
              <w:t>.</w:t>
            </w:r>
            <w:r w:rsidRPr="00B04203">
              <w:rPr>
                <w:color w:val="000000" w:themeColor="text1"/>
              </w:rPr>
              <w:t>500</w:t>
            </w:r>
          </w:p>
        </w:tc>
      </w:tr>
      <w:tr w:rsidR="00B04203" w:rsidRPr="00B04203" w14:paraId="4E6FB30D" w14:textId="77777777" w:rsidTr="006057D1">
        <w:tc>
          <w:tcPr>
            <w:tcW w:w="2880" w:type="dxa"/>
          </w:tcPr>
          <w:p w14:paraId="1A748474" w14:textId="77777777" w:rsidR="008B2D2F" w:rsidRPr="00B04203" w:rsidRDefault="008B2D2F" w:rsidP="00234108">
            <w:pPr>
              <w:spacing w:line="360" w:lineRule="auto"/>
              <w:jc w:val="center"/>
              <w:rPr>
                <w:color w:val="000000" w:themeColor="text1"/>
              </w:rPr>
            </w:pPr>
            <w:r w:rsidRPr="00B04203">
              <w:rPr>
                <w:color w:val="000000" w:themeColor="text1"/>
              </w:rPr>
              <w:t>Tablero de transferencia automática (ATS)</w:t>
            </w:r>
          </w:p>
        </w:tc>
        <w:tc>
          <w:tcPr>
            <w:tcW w:w="2880" w:type="dxa"/>
          </w:tcPr>
          <w:p w14:paraId="030A2186" w14:textId="77777777" w:rsidR="008B2D2F" w:rsidRPr="00B04203" w:rsidRDefault="008B2D2F" w:rsidP="00234108">
            <w:pPr>
              <w:spacing w:line="360" w:lineRule="auto"/>
              <w:jc w:val="center"/>
              <w:rPr>
                <w:color w:val="000000" w:themeColor="text1"/>
              </w:rPr>
            </w:pPr>
            <w:r w:rsidRPr="00B04203">
              <w:rPr>
                <w:color w:val="000000" w:themeColor="text1"/>
              </w:rPr>
              <w:t>Sistema de control automático para el generador</w:t>
            </w:r>
          </w:p>
        </w:tc>
        <w:tc>
          <w:tcPr>
            <w:tcW w:w="2880" w:type="dxa"/>
          </w:tcPr>
          <w:p w14:paraId="36B4BAD1" w14:textId="77777777" w:rsidR="008B2D2F" w:rsidRPr="00B04203" w:rsidRDefault="008B2D2F" w:rsidP="00234108">
            <w:pPr>
              <w:spacing w:line="360" w:lineRule="auto"/>
              <w:jc w:val="center"/>
              <w:rPr>
                <w:color w:val="000000" w:themeColor="text1"/>
              </w:rPr>
            </w:pPr>
            <w:r w:rsidRPr="00B04203">
              <w:rPr>
                <w:color w:val="000000" w:themeColor="text1"/>
              </w:rPr>
              <w:t>$800</w:t>
            </w:r>
          </w:p>
        </w:tc>
      </w:tr>
      <w:tr w:rsidR="00B04203" w:rsidRPr="00B04203" w14:paraId="5A13F832" w14:textId="77777777" w:rsidTr="006057D1">
        <w:tc>
          <w:tcPr>
            <w:tcW w:w="2880" w:type="dxa"/>
          </w:tcPr>
          <w:p w14:paraId="2E34E35F" w14:textId="77777777" w:rsidR="008B2D2F" w:rsidRPr="00B04203" w:rsidRDefault="008B2D2F" w:rsidP="00234108">
            <w:pPr>
              <w:spacing w:line="360" w:lineRule="auto"/>
              <w:jc w:val="center"/>
              <w:rPr>
                <w:color w:val="000000" w:themeColor="text1"/>
              </w:rPr>
            </w:pPr>
            <w:r w:rsidRPr="00B04203">
              <w:rPr>
                <w:color w:val="000000" w:themeColor="text1"/>
              </w:rPr>
              <w:t>Tanque de agua caliente (termotanque)</w:t>
            </w:r>
          </w:p>
        </w:tc>
        <w:tc>
          <w:tcPr>
            <w:tcW w:w="2880" w:type="dxa"/>
          </w:tcPr>
          <w:p w14:paraId="3E0391B2" w14:textId="77777777" w:rsidR="008B2D2F" w:rsidRPr="00B04203" w:rsidRDefault="008B2D2F" w:rsidP="00234108">
            <w:pPr>
              <w:spacing w:line="360" w:lineRule="auto"/>
              <w:jc w:val="center"/>
              <w:rPr>
                <w:color w:val="000000" w:themeColor="text1"/>
              </w:rPr>
            </w:pPr>
            <w:r w:rsidRPr="00B04203">
              <w:rPr>
                <w:color w:val="000000" w:themeColor="text1"/>
              </w:rPr>
              <w:t>Calentador eléctrico o a gas de alta capacidad (300–500L)</w:t>
            </w:r>
          </w:p>
        </w:tc>
        <w:tc>
          <w:tcPr>
            <w:tcW w:w="2880" w:type="dxa"/>
          </w:tcPr>
          <w:p w14:paraId="29F93FDE" w14:textId="66C631FF" w:rsidR="008B2D2F" w:rsidRPr="00B04203" w:rsidRDefault="008B2D2F" w:rsidP="00234108">
            <w:pPr>
              <w:spacing w:line="360" w:lineRule="auto"/>
              <w:jc w:val="center"/>
              <w:rPr>
                <w:color w:val="000000" w:themeColor="text1"/>
              </w:rPr>
            </w:pPr>
            <w:r w:rsidRPr="00B04203">
              <w:rPr>
                <w:color w:val="000000" w:themeColor="text1"/>
              </w:rPr>
              <w:t>$1</w:t>
            </w:r>
            <w:r w:rsidR="00A74E9E" w:rsidRPr="00B04203">
              <w:rPr>
                <w:color w:val="000000" w:themeColor="text1"/>
              </w:rPr>
              <w:t>.</w:t>
            </w:r>
            <w:r w:rsidRPr="00B04203">
              <w:rPr>
                <w:color w:val="000000" w:themeColor="text1"/>
              </w:rPr>
              <w:t>200</w:t>
            </w:r>
          </w:p>
        </w:tc>
      </w:tr>
      <w:tr w:rsidR="00B04203" w:rsidRPr="00B04203" w14:paraId="5012DC58" w14:textId="77777777" w:rsidTr="006057D1">
        <w:tc>
          <w:tcPr>
            <w:tcW w:w="2880" w:type="dxa"/>
          </w:tcPr>
          <w:p w14:paraId="5E9B76E5" w14:textId="76FA5907" w:rsidR="00B87F29" w:rsidRPr="00B04203" w:rsidRDefault="00B87F29" w:rsidP="00234108">
            <w:pPr>
              <w:spacing w:line="360" w:lineRule="auto"/>
              <w:jc w:val="center"/>
              <w:rPr>
                <w:color w:val="000000" w:themeColor="text1"/>
              </w:rPr>
            </w:pPr>
            <w:r w:rsidRPr="00B04203">
              <w:rPr>
                <w:color w:val="000000" w:themeColor="text1"/>
              </w:rPr>
              <w:t>Cilindros de gas de 15kg</w:t>
            </w:r>
          </w:p>
        </w:tc>
        <w:tc>
          <w:tcPr>
            <w:tcW w:w="2880" w:type="dxa"/>
          </w:tcPr>
          <w:p w14:paraId="0D2D286E" w14:textId="7D366856" w:rsidR="00B87F29" w:rsidRPr="00B04203" w:rsidRDefault="00B87F29" w:rsidP="00234108">
            <w:pPr>
              <w:spacing w:line="360" w:lineRule="auto"/>
              <w:jc w:val="center"/>
              <w:rPr>
                <w:color w:val="000000" w:themeColor="text1"/>
              </w:rPr>
            </w:pPr>
            <w:r w:rsidRPr="00B04203">
              <w:rPr>
                <w:color w:val="000000" w:themeColor="text1"/>
              </w:rPr>
              <w:t>3 Cilindros para calentar tanque de agua</w:t>
            </w:r>
          </w:p>
        </w:tc>
        <w:tc>
          <w:tcPr>
            <w:tcW w:w="2880" w:type="dxa"/>
          </w:tcPr>
          <w:p w14:paraId="1874B365" w14:textId="12F498FE" w:rsidR="00B87F29" w:rsidRPr="00B04203" w:rsidRDefault="00B87F29" w:rsidP="00234108">
            <w:pPr>
              <w:spacing w:line="360" w:lineRule="auto"/>
              <w:jc w:val="center"/>
              <w:rPr>
                <w:color w:val="000000" w:themeColor="text1"/>
              </w:rPr>
            </w:pPr>
            <w:r w:rsidRPr="00B04203">
              <w:rPr>
                <w:color w:val="000000" w:themeColor="text1"/>
              </w:rPr>
              <w:t>$130,50</w:t>
            </w:r>
          </w:p>
        </w:tc>
      </w:tr>
      <w:tr w:rsidR="00B04203" w:rsidRPr="00B04203" w14:paraId="277A7EFF" w14:textId="77777777" w:rsidTr="006057D1">
        <w:tc>
          <w:tcPr>
            <w:tcW w:w="2880" w:type="dxa"/>
          </w:tcPr>
          <w:p w14:paraId="4B257A1E" w14:textId="77777777" w:rsidR="008B2D2F" w:rsidRPr="00B04203" w:rsidRDefault="008B2D2F" w:rsidP="00234108">
            <w:pPr>
              <w:spacing w:line="360" w:lineRule="auto"/>
              <w:jc w:val="center"/>
              <w:rPr>
                <w:color w:val="000000" w:themeColor="text1"/>
              </w:rPr>
            </w:pPr>
            <w:r w:rsidRPr="00B04203">
              <w:rPr>
                <w:color w:val="000000" w:themeColor="text1"/>
              </w:rPr>
              <w:t>Sistema de presión de agua</w:t>
            </w:r>
          </w:p>
        </w:tc>
        <w:tc>
          <w:tcPr>
            <w:tcW w:w="2880" w:type="dxa"/>
          </w:tcPr>
          <w:p w14:paraId="77CAB693" w14:textId="77777777" w:rsidR="008B2D2F" w:rsidRPr="00B04203" w:rsidRDefault="008B2D2F" w:rsidP="00234108">
            <w:pPr>
              <w:spacing w:line="360" w:lineRule="auto"/>
              <w:jc w:val="center"/>
              <w:rPr>
                <w:color w:val="000000" w:themeColor="text1"/>
              </w:rPr>
            </w:pPr>
            <w:r w:rsidRPr="00B04203">
              <w:rPr>
                <w:color w:val="000000" w:themeColor="text1"/>
              </w:rPr>
              <w:t>Bomba presurizadora + tanque hidroneumático para toda la edificación</w:t>
            </w:r>
          </w:p>
        </w:tc>
        <w:tc>
          <w:tcPr>
            <w:tcW w:w="2880" w:type="dxa"/>
          </w:tcPr>
          <w:p w14:paraId="36CB11E6" w14:textId="25EA753F" w:rsidR="008B2D2F" w:rsidRPr="00B04203" w:rsidRDefault="008B2D2F" w:rsidP="00234108">
            <w:pPr>
              <w:spacing w:line="360" w:lineRule="auto"/>
              <w:jc w:val="center"/>
              <w:rPr>
                <w:color w:val="000000" w:themeColor="text1"/>
              </w:rPr>
            </w:pPr>
            <w:r w:rsidRPr="00B04203">
              <w:rPr>
                <w:color w:val="000000" w:themeColor="text1"/>
              </w:rPr>
              <w:t>$1</w:t>
            </w:r>
            <w:r w:rsidR="00A74E9E" w:rsidRPr="00B04203">
              <w:rPr>
                <w:color w:val="000000" w:themeColor="text1"/>
              </w:rPr>
              <w:t>.</w:t>
            </w:r>
            <w:r w:rsidRPr="00B04203">
              <w:rPr>
                <w:color w:val="000000" w:themeColor="text1"/>
              </w:rPr>
              <w:t>400</w:t>
            </w:r>
          </w:p>
        </w:tc>
      </w:tr>
      <w:tr w:rsidR="00C559C1" w:rsidRPr="00B04203" w14:paraId="30D216E4" w14:textId="77777777" w:rsidTr="006057D1">
        <w:tc>
          <w:tcPr>
            <w:tcW w:w="5760" w:type="dxa"/>
            <w:gridSpan w:val="2"/>
          </w:tcPr>
          <w:p w14:paraId="64B26379" w14:textId="771B8CED" w:rsidR="00C559C1" w:rsidRPr="00B04203" w:rsidRDefault="00C559C1" w:rsidP="00234108">
            <w:pPr>
              <w:spacing w:line="360" w:lineRule="auto"/>
              <w:jc w:val="center"/>
              <w:rPr>
                <w:color w:val="000000" w:themeColor="text1"/>
              </w:rPr>
            </w:pPr>
            <w:r w:rsidRPr="00B04203">
              <w:rPr>
                <w:color w:val="000000" w:themeColor="text1"/>
              </w:rPr>
              <w:t>T</w:t>
            </w:r>
            <w:r w:rsidR="00344A60">
              <w:rPr>
                <w:color w:val="000000" w:themeColor="text1"/>
              </w:rPr>
              <w:t>otal</w:t>
            </w:r>
          </w:p>
        </w:tc>
        <w:tc>
          <w:tcPr>
            <w:tcW w:w="2880" w:type="dxa"/>
          </w:tcPr>
          <w:p w14:paraId="2A9F000F" w14:textId="530DB7EF" w:rsidR="00C559C1" w:rsidRPr="00B04203" w:rsidRDefault="00C559C1" w:rsidP="00234108">
            <w:pPr>
              <w:spacing w:line="360" w:lineRule="auto"/>
              <w:jc w:val="center"/>
              <w:rPr>
                <w:color w:val="000000" w:themeColor="text1"/>
              </w:rPr>
            </w:pPr>
            <w:r w:rsidRPr="00B04203">
              <w:rPr>
                <w:color w:val="000000" w:themeColor="text1"/>
              </w:rPr>
              <w:t>$13.230,5</w:t>
            </w:r>
          </w:p>
        </w:tc>
      </w:tr>
    </w:tbl>
    <w:p w14:paraId="1462DE2C" w14:textId="77777777" w:rsidR="00344A60" w:rsidRPr="00B04203" w:rsidRDefault="00344A60" w:rsidP="00234108">
      <w:pPr>
        <w:spacing w:line="360" w:lineRule="auto"/>
        <w:jc w:val="center"/>
        <w:rPr>
          <w:color w:val="000000" w:themeColor="text1"/>
        </w:rPr>
      </w:pPr>
      <w:r w:rsidRPr="00B04203">
        <w:rPr>
          <w:i/>
          <w:iCs/>
          <w:color w:val="000000" w:themeColor="text1"/>
          <w:lang w:eastAsia="es-EC"/>
        </w:rPr>
        <w:t>Fuente: Elaboración Propia (2025)</w:t>
      </w:r>
    </w:p>
    <w:p w14:paraId="3088856B" w14:textId="734AB732" w:rsidR="008B2D2F" w:rsidRPr="00B04203" w:rsidRDefault="008B2D2F"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Cambria"/>
          <w:b/>
          <w:bCs/>
          <w:color w:val="000000" w:themeColor="text1"/>
          <w:lang w:val="es-MX" w:eastAsia="es-AR"/>
        </w:rPr>
      </w:pPr>
    </w:p>
    <w:p w14:paraId="5C699529" w14:textId="77777777" w:rsidR="00344A60" w:rsidRDefault="00344A60"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Cambria"/>
          <w:b/>
          <w:bCs/>
          <w:color w:val="000000" w:themeColor="text1"/>
          <w:lang w:val="es-MX" w:eastAsia="es-AR"/>
        </w:rPr>
      </w:pPr>
    </w:p>
    <w:p w14:paraId="794A39A8" w14:textId="2535608E" w:rsidR="0091294E" w:rsidRPr="00B04C73" w:rsidRDefault="00D30B13" w:rsidP="00B04C73">
      <w:pPr>
        <w:pStyle w:val="Epgrafe"/>
        <w:spacing w:line="360" w:lineRule="auto"/>
        <w:jc w:val="center"/>
        <w:rPr>
          <w:rFonts w:eastAsia="Cambria"/>
          <w:b/>
          <w:bCs/>
          <w:color w:val="000000" w:themeColor="text1"/>
          <w:sz w:val="24"/>
          <w:szCs w:val="24"/>
          <w:lang w:val="es-MX" w:eastAsia="es-AR"/>
        </w:rPr>
      </w:pPr>
      <w:bookmarkStart w:id="135" w:name="_Toc205999556"/>
      <w:r w:rsidRPr="00D30B13">
        <w:rPr>
          <w:color w:val="000000" w:themeColor="text1"/>
          <w:sz w:val="24"/>
          <w:szCs w:val="24"/>
        </w:rPr>
        <w:t xml:space="preserve">Tabla </w:t>
      </w:r>
      <w:r w:rsidRPr="00D30B13">
        <w:rPr>
          <w:color w:val="000000" w:themeColor="text1"/>
          <w:sz w:val="24"/>
          <w:szCs w:val="24"/>
        </w:rPr>
        <w:fldChar w:fldCharType="begin"/>
      </w:r>
      <w:r w:rsidRPr="00D30B13">
        <w:rPr>
          <w:color w:val="000000" w:themeColor="text1"/>
          <w:sz w:val="24"/>
          <w:szCs w:val="24"/>
        </w:rPr>
        <w:instrText xml:space="preserve"> SEQ Tabla \* ARABIC </w:instrText>
      </w:r>
      <w:r w:rsidRPr="00D30B13">
        <w:rPr>
          <w:color w:val="000000" w:themeColor="text1"/>
          <w:sz w:val="24"/>
          <w:szCs w:val="24"/>
        </w:rPr>
        <w:fldChar w:fldCharType="separate"/>
      </w:r>
      <w:r w:rsidR="006143C3">
        <w:rPr>
          <w:noProof/>
          <w:color w:val="000000" w:themeColor="text1"/>
          <w:sz w:val="24"/>
          <w:szCs w:val="24"/>
        </w:rPr>
        <w:t>22</w:t>
      </w:r>
      <w:r w:rsidRPr="00D30B13">
        <w:rPr>
          <w:color w:val="000000" w:themeColor="text1"/>
          <w:sz w:val="24"/>
          <w:szCs w:val="24"/>
        </w:rPr>
        <w:fldChar w:fldCharType="end"/>
      </w:r>
      <w:r w:rsidRPr="00D30B13">
        <w:rPr>
          <w:color w:val="000000" w:themeColor="text1"/>
          <w:sz w:val="24"/>
          <w:szCs w:val="24"/>
        </w:rPr>
        <w:t xml:space="preserve">. Costos </w:t>
      </w:r>
      <w:r w:rsidRPr="00D30B13">
        <w:rPr>
          <w:rFonts w:eastAsia="Cambria"/>
          <w:b/>
          <w:bCs/>
          <w:color w:val="000000" w:themeColor="text1"/>
          <w:sz w:val="24"/>
          <w:szCs w:val="24"/>
          <w:lang w:val="es-MX" w:eastAsia="es-AR"/>
        </w:rPr>
        <w:t>u</w:t>
      </w:r>
      <w:r w:rsidR="0091294E" w:rsidRPr="00D30B13">
        <w:rPr>
          <w:rFonts w:eastAsia="Cambria"/>
          <w:b/>
          <w:bCs/>
          <w:color w:val="000000" w:themeColor="text1"/>
          <w:sz w:val="24"/>
          <w:szCs w:val="24"/>
          <w:lang w:val="es-MX" w:eastAsia="es-AR"/>
        </w:rPr>
        <w:t>tensilios de limpieza</w:t>
      </w:r>
      <w:bookmarkEnd w:id="135"/>
    </w:p>
    <w:tbl>
      <w:tblPr>
        <w:tblStyle w:val="Tablaconcuadrcula"/>
        <w:tblW w:w="0" w:type="auto"/>
        <w:jc w:val="center"/>
        <w:tblLook w:val="04A0" w:firstRow="1" w:lastRow="0" w:firstColumn="1" w:lastColumn="0" w:noHBand="0" w:noVBand="1"/>
      </w:tblPr>
      <w:tblGrid>
        <w:gridCol w:w="1782"/>
        <w:gridCol w:w="1782"/>
        <w:gridCol w:w="1782"/>
        <w:gridCol w:w="1782"/>
      </w:tblGrid>
      <w:tr w:rsidR="00B04203" w:rsidRPr="00B04203" w14:paraId="1E01EF3B" w14:textId="77777777" w:rsidTr="00D30B13">
        <w:trPr>
          <w:jc w:val="center"/>
        </w:trPr>
        <w:tc>
          <w:tcPr>
            <w:tcW w:w="1782" w:type="dxa"/>
          </w:tcPr>
          <w:p w14:paraId="68CC0EC5" w14:textId="77777777" w:rsidR="0091294E" w:rsidRPr="00D30B13" w:rsidRDefault="0091294E" w:rsidP="00234108">
            <w:pPr>
              <w:pStyle w:val="Subttulo"/>
              <w:spacing w:line="360" w:lineRule="auto"/>
              <w:jc w:val="center"/>
              <w:rPr>
                <w:rFonts w:ascii="Times New Roman" w:hAnsi="Times New Roman" w:cs="Times New Roman"/>
                <w:b/>
                <w:bCs/>
                <w:i w:val="0"/>
                <w:iCs/>
                <w:color w:val="000000" w:themeColor="text1"/>
                <w:lang w:val="es-MX" w:eastAsia="es-AR"/>
              </w:rPr>
            </w:pPr>
            <w:r w:rsidRPr="00D30B13">
              <w:rPr>
                <w:rFonts w:ascii="Times New Roman" w:hAnsi="Times New Roman" w:cs="Times New Roman"/>
                <w:b/>
                <w:bCs/>
                <w:i w:val="0"/>
                <w:iCs/>
                <w:color w:val="000000" w:themeColor="text1"/>
                <w:lang w:val="es-MX" w:eastAsia="es-AR"/>
              </w:rPr>
              <w:t>Detalle</w:t>
            </w:r>
          </w:p>
        </w:tc>
        <w:tc>
          <w:tcPr>
            <w:tcW w:w="1782" w:type="dxa"/>
          </w:tcPr>
          <w:p w14:paraId="775F8B6F" w14:textId="77777777" w:rsidR="0091294E" w:rsidRPr="00D30B13" w:rsidRDefault="0091294E" w:rsidP="00234108">
            <w:pPr>
              <w:pStyle w:val="Subttulo"/>
              <w:spacing w:line="360" w:lineRule="auto"/>
              <w:jc w:val="center"/>
              <w:rPr>
                <w:rFonts w:ascii="Times New Roman" w:hAnsi="Times New Roman" w:cs="Times New Roman"/>
                <w:b/>
                <w:bCs/>
                <w:i w:val="0"/>
                <w:iCs/>
                <w:color w:val="000000" w:themeColor="text1"/>
                <w:lang w:val="es-MX" w:eastAsia="es-AR"/>
              </w:rPr>
            </w:pPr>
            <w:r w:rsidRPr="00D30B13">
              <w:rPr>
                <w:rFonts w:ascii="Times New Roman" w:hAnsi="Times New Roman" w:cs="Times New Roman"/>
                <w:b/>
                <w:bCs/>
                <w:i w:val="0"/>
                <w:iCs/>
                <w:color w:val="000000" w:themeColor="text1"/>
                <w:lang w:val="es-MX" w:eastAsia="es-AR"/>
              </w:rPr>
              <w:t>Cantidad</w:t>
            </w:r>
          </w:p>
        </w:tc>
        <w:tc>
          <w:tcPr>
            <w:tcW w:w="1782" w:type="dxa"/>
          </w:tcPr>
          <w:p w14:paraId="27751970" w14:textId="77777777" w:rsidR="0091294E" w:rsidRPr="00D30B13" w:rsidRDefault="0091294E" w:rsidP="00234108">
            <w:pPr>
              <w:pStyle w:val="Subttulo"/>
              <w:spacing w:line="360" w:lineRule="auto"/>
              <w:jc w:val="center"/>
              <w:rPr>
                <w:rFonts w:ascii="Times New Roman" w:hAnsi="Times New Roman" w:cs="Times New Roman"/>
                <w:b/>
                <w:bCs/>
                <w:i w:val="0"/>
                <w:iCs/>
                <w:color w:val="000000" w:themeColor="text1"/>
                <w:lang w:val="es-MX" w:eastAsia="es-AR"/>
              </w:rPr>
            </w:pPr>
            <w:r w:rsidRPr="00D30B13">
              <w:rPr>
                <w:rFonts w:ascii="Times New Roman" w:hAnsi="Times New Roman" w:cs="Times New Roman"/>
                <w:b/>
                <w:bCs/>
                <w:i w:val="0"/>
                <w:iCs/>
                <w:color w:val="000000" w:themeColor="text1"/>
                <w:lang w:val="es-MX" w:eastAsia="es-AR"/>
              </w:rPr>
              <w:t>V. Unitario (US$)</w:t>
            </w:r>
          </w:p>
        </w:tc>
        <w:tc>
          <w:tcPr>
            <w:tcW w:w="1782" w:type="dxa"/>
          </w:tcPr>
          <w:p w14:paraId="525D97C2" w14:textId="5002FF31" w:rsidR="0091294E" w:rsidRPr="00D30B13" w:rsidRDefault="0091294E" w:rsidP="00234108">
            <w:pPr>
              <w:pStyle w:val="Subttulo"/>
              <w:spacing w:line="360" w:lineRule="auto"/>
              <w:jc w:val="center"/>
              <w:rPr>
                <w:rFonts w:ascii="Times New Roman" w:hAnsi="Times New Roman" w:cs="Times New Roman"/>
                <w:b/>
                <w:bCs/>
                <w:i w:val="0"/>
                <w:iCs/>
                <w:color w:val="000000" w:themeColor="text1"/>
                <w:lang w:val="es-MX" w:eastAsia="es-AR"/>
              </w:rPr>
            </w:pPr>
            <w:r w:rsidRPr="00D30B13">
              <w:rPr>
                <w:rFonts w:ascii="Times New Roman" w:hAnsi="Times New Roman" w:cs="Times New Roman"/>
                <w:b/>
                <w:bCs/>
                <w:i w:val="0"/>
                <w:iCs/>
                <w:color w:val="000000" w:themeColor="text1"/>
                <w:lang w:val="es-MX" w:eastAsia="es-AR"/>
              </w:rPr>
              <w:t>V. Total</w:t>
            </w:r>
          </w:p>
          <w:p w14:paraId="6B93BE8C" w14:textId="77777777" w:rsidR="0091294E" w:rsidRPr="00D30B13" w:rsidRDefault="0091294E" w:rsidP="00234108">
            <w:pPr>
              <w:pStyle w:val="Subttulo"/>
              <w:spacing w:line="360" w:lineRule="auto"/>
              <w:jc w:val="center"/>
              <w:rPr>
                <w:rFonts w:ascii="Times New Roman" w:hAnsi="Times New Roman" w:cs="Times New Roman"/>
                <w:b/>
                <w:bCs/>
                <w:i w:val="0"/>
                <w:iCs/>
                <w:color w:val="000000" w:themeColor="text1"/>
                <w:lang w:val="es-MX" w:eastAsia="es-AR"/>
              </w:rPr>
            </w:pPr>
            <w:r w:rsidRPr="00D30B13">
              <w:rPr>
                <w:rFonts w:ascii="Times New Roman" w:hAnsi="Times New Roman" w:cs="Times New Roman"/>
                <w:b/>
                <w:bCs/>
                <w:i w:val="0"/>
                <w:iCs/>
                <w:color w:val="000000" w:themeColor="text1"/>
                <w:lang w:val="es-MX" w:eastAsia="es-AR"/>
              </w:rPr>
              <w:t>(US$)</w:t>
            </w:r>
          </w:p>
        </w:tc>
      </w:tr>
      <w:tr w:rsidR="00B04203" w:rsidRPr="00B04203" w14:paraId="1E703467" w14:textId="77777777" w:rsidTr="00D30B13">
        <w:trPr>
          <w:jc w:val="center"/>
        </w:trPr>
        <w:tc>
          <w:tcPr>
            <w:tcW w:w="1782" w:type="dxa"/>
          </w:tcPr>
          <w:p w14:paraId="4B437357" w14:textId="1E04E008"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Escoba</w:t>
            </w:r>
          </w:p>
        </w:tc>
        <w:tc>
          <w:tcPr>
            <w:tcW w:w="1782" w:type="dxa"/>
          </w:tcPr>
          <w:p w14:paraId="75ACA054"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w:t>
            </w:r>
          </w:p>
        </w:tc>
        <w:tc>
          <w:tcPr>
            <w:tcW w:w="1782" w:type="dxa"/>
          </w:tcPr>
          <w:p w14:paraId="7A8F9A8B"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$5,59</w:t>
            </w:r>
          </w:p>
        </w:tc>
        <w:tc>
          <w:tcPr>
            <w:tcW w:w="1782" w:type="dxa"/>
          </w:tcPr>
          <w:p w14:paraId="7228B337"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$11,18</w:t>
            </w:r>
          </w:p>
        </w:tc>
      </w:tr>
      <w:tr w:rsidR="00B04203" w:rsidRPr="00B04203" w14:paraId="2032D1D8" w14:textId="77777777" w:rsidTr="00D30B13">
        <w:trPr>
          <w:jc w:val="center"/>
        </w:trPr>
        <w:tc>
          <w:tcPr>
            <w:tcW w:w="1782" w:type="dxa"/>
          </w:tcPr>
          <w:p w14:paraId="51970ACA"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Recogedor</w:t>
            </w:r>
          </w:p>
        </w:tc>
        <w:tc>
          <w:tcPr>
            <w:tcW w:w="1782" w:type="dxa"/>
          </w:tcPr>
          <w:p w14:paraId="2A85CA24"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w:t>
            </w:r>
          </w:p>
        </w:tc>
        <w:tc>
          <w:tcPr>
            <w:tcW w:w="1782" w:type="dxa"/>
          </w:tcPr>
          <w:p w14:paraId="69A889FD"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$4,49</w:t>
            </w:r>
          </w:p>
        </w:tc>
        <w:tc>
          <w:tcPr>
            <w:tcW w:w="1782" w:type="dxa"/>
          </w:tcPr>
          <w:p w14:paraId="01C2909F"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$8,98</w:t>
            </w:r>
          </w:p>
        </w:tc>
      </w:tr>
      <w:tr w:rsidR="00B04203" w:rsidRPr="00B04203" w14:paraId="62B56176" w14:textId="77777777" w:rsidTr="00D30B13">
        <w:trPr>
          <w:jc w:val="center"/>
        </w:trPr>
        <w:tc>
          <w:tcPr>
            <w:tcW w:w="1782" w:type="dxa"/>
          </w:tcPr>
          <w:p w14:paraId="58A91A25" w14:textId="3C135598"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Paño multiuso 3 unidades</w:t>
            </w:r>
          </w:p>
        </w:tc>
        <w:tc>
          <w:tcPr>
            <w:tcW w:w="1782" w:type="dxa"/>
          </w:tcPr>
          <w:p w14:paraId="6A5CE3A4"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4</w:t>
            </w:r>
          </w:p>
        </w:tc>
        <w:tc>
          <w:tcPr>
            <w:tcW w:w="1782" w:type="dxa"/>
          </w:tcPr>
          <w:p w14:paraId="0896017E"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$4,65</w:t>
            </w:r>
          </w:p>
        </w:tc>
        <w:tc>
          <w:tcPr>
            <w:tcW w:w="1782" w:type="dxa"/>
          </w:tcPr>
          <w:p w14:paraId="7DC3FC5C"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$18,60</w:t>
            </w:r>
          </w:p>
        </w:tc>
      </w:tr>
      <w:tr w:rsidR="00B04203" w:rsidRPr="00B04203" w14:paraId="1CBB94A8" w14:textId="77777777" w:rsidTr="00D30B13">
        <w:trPr>
          <w:jc w:val="center"/>
        </w:trPr>
        <w:tc>
          <w:tcPr>
            <w:tcW w:w="1782" w:type="dxa"/>
          </w:tcPr>
          <w:p w14:paraId="1DE32579"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Cepillo para sanitario</w:t>
            </w:r>
          </w:p>
        </w:tc>
        <w:tc>
          <w:tcPr>
            <w:tcW w:w="1782" w:type="dxa"/>
          </w:tcPr>
          <w:p w14:paraId="2E215E69" w14:textId="77777777" w:rsidR="0091294E" w:rsidRPr="00B04203" w:rsidRDefault="0091294E" w:rsidP="00234108">
            <w:pPr>
              <w:pStyle w:val="Subttulo"/>
              <w:tabs>
                <w:tab w:val="left" w:pos="993"/>
              </w:tabs>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w:t>
            </w:r>
          </w:p>
        </w:tc>
        <w:tc>
          <w:tcPr>
            <w:tcW w:w="1782" w:type="dxa"/>
          </w:tcPr>
          <w:p w14:paraId="512FB89C"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$2,24</w:t>
            </w:r>
          </w:p>
        </w:tc>
        <w:tc>
          <w:tcPr>
            <w:tcW w:w="1782" w:type="dxa"/>
          </w:tcPr>
          <w:p w14:paraId="2ECA2A0A"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$4,48</w:t>
            </w:r>
          </w:p>
        </w:tc>
      </w:tr>
      <w:tr w:rsidR="00B04203" w:rsidRPr="00B04203" w14:paraId="661BF789" w14:textId="77777777" w:rsidTr="00D30B13">
        <w:trPr>
          <w:jc w:val="center"/>
        </w:trPr>
        <w:tc>
          <w:tcPr>
            <w:tcW w:w="1782" w:type="dxa"/>
          </w:tcPr>
          <w:p w14:paraId="6342AE65"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Trapeador con balde centrífugo 13 L</w:t>
            </w:r>
          </w:p>
        </w:tc>
        <w:tc>
          <w:tcPr>
            <w:tcW w:w="1782" w:type="dxa"/>
          </w:tcPr>
          <w:p w14:paraId="10294FD5"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w:t>
            </w:r>
          </w:p>
        </w:tc>
        <w:tc>
          <w:tcPr>
            <w:tcW w:w="1782" w:type="dxa"/>
          </w:tcPr>
          <w:p w14:paraId="1BE84A84"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$27,90</w:t>
            </w:r>
          </w:p>
        </w:tc>
        <w:tc>
          <w:tcPr>
            <w:tcW w:w="1782" w:type="dxa"/>
          </w:tcPr>
          <w:p w14:paraId="397F5CE8"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$55,80</w:t>
            </w:r>
          </w:p>
        </w:tc>
      </w:tr>
      <w:tr w:rsidR="0091294E" w:rsidRPr="00B04203" w14:paraId="3640A5C1" w14:textId="77777777" w:rsidTr="00D30B13">
        <w:trPr>
          <w:jc w:val="center"/>
        </w:trPr>
        <w:tc>
          <w:tcPr>
            <w:tcW w:w="5346" w:type="dxa"/>
            <w:gridSpan w:val="3"/>
          </w:tcPr>
          <w:p w14:paraId="70A56399" w14:textId="77777777"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Total</w:t>
            </w:r>
          </w:p>
        </w:tc>
        <w:tc>
          <w:tcPr>
            <w:tcW w:w="1782" w:type="dxa"/>
          </w:tcPr>
          <w:p w14:paraId="13EAEADC" w14:textId="33FDF4D4" w:rsidR="0091294E" w:rsidRPr="00B04203" w:rsidRDefault="0091294E" w:rsidP="00234108">
            <w:pPr>
              <w:pStyle w:val="Subttulo"/>
              <w:spacing w:line="360" w:lineRule="auto"/>
              <w:jc w:val="center"/>
              <w:rPr>
                <w:rFonts w:ascii="Times New Roman" w:hAnsi="Times New Roman" w:cs="Times New Roman"/>
                <w:i w:val="0"/>
                <w:iCs/>
                <w:color w:val="000000" w:themeColor="text1"/>
                <w:lang w:val="es-MX" w:eastAsia="es-AR"/>
              </w:rPr>
            </w:pPr>
            <w:r w:rsidRPr="00B04203">
              <w:rPr>
                <w:rFonts w:ascii="Times New Roman" w:hAnsi="Times New Roman" w:cs="Times New Roman"/>
                <w:i w:val="0"/>
                <w:iCs/>
                <w:color w:val="000000" w:themeColor="text1"/>
                <w:lang w:val="es-MX" w:eastAsia="es-AR"/>
              </w:rPr>
              <w:t>$99,04</w:t>
            </w:r>
          </w:p>
        </w:tc>
      </w:tr>
    </w:tbl>
    <w:p w14:paraId="4CC77505" w14:textId="77777777" w:rsidR="00D30B13" w:rsidRPr="00B04203" w:rsidRDefault="00D30B13" w:rsidP="00234108">
      <w:pPr>
        <w:spacing w:line="360" w:lineRule="auto"/>
        <w:jc w:val="center"/>
        <w:rPr>
          <w:color w:val="000000" w:themeColor="text1"/>
        </w:rPr>
      </w:pPr>
      <w:r w:rsidRPr="00B04203">
        <w:rPr>
          <w:i/>
          <w:iCs/>
          <w:color w:val="000000" w:themeColor="text1"/>
          <w:lang w:eastAsia="es-EC"/>
        </w:rPr>
        <w:t>Fuente: Elaboración Propia (2025)</w:t>
      </w:r>
    </w:p>
    <w:p w14:paraId="7C515181" w14:textId="77777777" w:rsidR="0091294E" w:rsidRPr="00B04203" w:rsidRDefault="0091294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Cambria"/>
          <w:b/>
          <w:bCs/>
          <w:color w:val="000000" w:themeColor="text1"/>
          <w:lang w:val="es-MX" w:eastAsia="es-AR"/>
        </w:rPr>
      </w:pPr>
    </w:p>
    <w:p w14:paraId="02E365FB" w14:textId="77777777" w:rsidR="0091294E" w:rsidRPr="00B04203" w:rsidRDefault="0091294E"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Cambria"/>
          <w:b/>
          <w:bCs/>
          <w:color w:val="000000" w:themeColor="text1"/>
          <w:lang w:val="es-MX" w:eastAsia="es-AR"/>
        </w:rPr>
      </w:pPr>
    </w:p>
    <w:p w14:paraId="29154E1F" w14:textId="4769AB21" w:rsidR="00BC4A5F" w:rsidRPr="00D30B13" w:rsidRDefault="00D30B13" w:rsidP="00234108">
      <w:pPr>
        <w:pStyle w:val="Epgrafe"/>
        <w:spacing w:line="360" w:lineRule="auto"/>
        <w:jc w:val="center"/>
        <w:rPr>
          <w:rFonts w:eastAsia="Cambria"/>
          <w:color w:val="000000" w:themeColor="text1"/>
          <w:sz w:val="24"/>
          <w:szCs w:val="24"/>
          <w:lang w:val="es-MX" w:eastAsia="es-AR"/>
        </w:rPr>
      </w:pPr>
      <w:bookmarkStart w:id="136" w:name="_Toc205999557"/>
      <w:r w:rsidRPr="00D30B13">
        <w:rPr>
          <w:color w:val="000000" w:themeColor="text1"/>
          <w:sz w:val="24"/>
          <w:szCs w:val="24"/>
        </w:rPr>
        <w:t xml:space="preserve">Tabla </w:t>
      </w:r>
      <w:r w:rsidRPr="00D30B13">
        <w:rPr>
          <w:color w:val="000000" w:themeColor="text1"/>
          <w:sz w:val="24"/>
          <w:szCs w:val="24"/>
        </w:rPr>
        <w:fldChar w:fldCharType="begin"/>
      </w:r>
      <w:r w:rsidRPr="00D30B13">
        <w:rPr>
          <w:color w:val="000000" w:themeColor="text1"/>
          <w:sz w:val="24"/>
          <w:szCs w:val="24"/>
        </w:rPr>
        <w:instrText xml:space="preserve"> SEQ Tabla \* ARABIC </w:instrText>
      </w:r>
      <w:r w:rsidRPr="00D30B13">
        <w:rPr>
          <w:color w:val="000000" w:themeColor="text1"/>
          <w:sz w:val="24"/>
          <w:szCs w:val="24"/>
        </w:rPr>
        <w:fldChar w:fldCharType="separate"/>
      </w:r>
      <w:r w:rsidR="006143C3">
        <w:rPr>
          <w:noProof/>
          <w:color w:val="000000" w:themeColor="text1"/>
          <w:sz w:val="24"/>
          <w:szCs w:val="24"/>
        </w:rPr>
        <w:t>23</w:t>
      </w:r>
      <w:r w:rsidRPr="00D30B13">
        <w:rPr>
          <w:color w:val="000000" w:themeColor="text1"/>
          <w:sz w:val="24"/>
          <w:szCs w:val="24"/>
        </w:rPr>
        <w:fldChar w:fldCharType="end"/>
      </w:r>
      <w:r w:rsidRPr="00D30B13">
        <w:rPr>
          <w:color w:val="000000" w:themeColor="text1"/>
          <w:sz w:val="24"/>
          <w:szCs w:val="24"/>
        </w:rPr>
        <w:t xml:space="preserve">. </w:t>
      </w:r>
      <w:r w:rsidRPr="00D30B13">
        <w:rPr>
          <w:b/>
          <w:bCs/>
          <w:color w:val="000000" w:themeColor="text1"/>
          <w:sz w:val="24"/>
          <w:szCs w:val="24"/>
        </w:rPr>
        <w:t xml:space="preserve">Costos </w:t>
      </w:r>
      <w:r w:rsidRPr="00D30B13">
        <w:rPr>
          <w:rFonts w:eastAsia="Cambria"/>
          <w:b/>
          <w:bCs/>
          <w:color w:val="000000" w:themeColor="text1"/>
          <w:sz w:val="24"/>
          <w:szCs w:val="24"/>
          <w:lang w:val="es-MX" w:eastAsia="es-AR"/>
        </w:rPr>
        <w:t>e</w:t>
      </w:r>
      <w:r w:rsidR="00BC4A5F" w:rsidRPr="00D30B13">
        <w:rPr>
          <w:rFonts w:eastAsia="Cambria"/>
          <w:b/>
          <w:bCs/>
          <w:color w:val="000000" w:themeColor="text1"/>
          <w:sz w:val="24"/>
          <w:szCs w:val="24"/>
          <w:lang w:val="es-MX" w:eastAsia="es-AR"/>
        </w:rPr>
        <w:t xml:space="preserve">lementos </w:t>
      </w:r>
      <w:r w:rsidR="003D6F59" w:rsidRPr="00D30B13">
        <w:rPr>
          <w:rFonts w:eastAsia="Cambria"/>
          <w:b/>
          <w:bCs/>
          <w:color w:val="000000" w:themeColor="text1"/>
          <w:sz w:val="24"/>
          <w:szCs w:val="24"/>
          <w:lang w:val="es-MX" w:eastAsia="es-AR"/>
        </w:rPr>
        <w:t xml:space="preserve">de </w:t>
      </w:r>
      <w:r w:rsidRPr="00D30B13">
        <w:rPr>
          <w:rFonts w:eastAsia="Cambria"/>
          <w:b/>
          <w:bCs/>
          <w:color w:val="000000" w:themeColor="text1"/>
          <w:sz w:val="24"/>
          <w:szCs w:val="24"/>
          <w:lang w:val="es-MX" w:eastAsia="es-AR"/>
        </w:rPr>
        <w:t>s</w:t>
      </w:r>
      <w:r w:rsidR="003D6F59" w:rsidRPr="00D30B13">
        <w:rPr>
          <w:rFonts w:eastAsia="Cambria"/>
          <w:b/>
          <w:bCs/>
          <w:color w:val="000000" w:themeColor="text1"/>
          <w:sz w:val="24"/>
          <w:szCs w:val="24"/>
          <w:lang w:val="es-MX" w:eastAsia="es-AR"/>
        </w:rPr>
        <w:t>eguridad</w:t>
      </w:r>
      <w:bookmarkEnd w:id="136"/>
    </w:p>
    <w:tbl>
      <w:tblPr>
        <w:tblStyle w:val="Tablaconcuadrcula"/>
        <w:tblW w:w="0" w:type="auto"/>
        <w:tblLook w:val="04A0" w:firstRow="1" w:lastRow="0" w:firstColumn="1" w:lastColumn="0" w:noHBand="0" w:noVBand="1"/>
      </w:tblPr>
      <w:tblGrid>
        <w:gridCol w:w="2297"/>
        <w:gridCol w:w="1691"/>
        <w:gridCol w:w="2679"/>
        <w:gridCol w:w="2243"/>
      </w:tblGrid>
      <w:tr w:rsidR="00B04203" w:rsidRPr="00B04203" w14:paraId="555E4EE1" w14:textId="77777777" w:rsidTr="00BC4A5F">
        <w:tc>
          <w:tcPr>
            <w:tcW w:w="2297" w:type="dxa"/>
          </w:tcPr>
          <w:p w14:paraId="1BE7038E" w14:textId="58A14652" w:rsidR="00BC4A5F" w:rsidRPr="00D30B13" w:rsidRDefault="00D30B13" w:rsidP="00234108">
            <w:pPr>
              <w:spacing w:line="360" w:lineRule="auto"/>
              <w:jc w:val="center"/>
              <w:rPr>
                <w:b/>
                <w:bCs/>
                <w:color w:val="000000" w:themeColor="text1"/>
              </w:rPr>
            </w:pPr>
            <w:r w:rsidRPr="00D30B13">
              <w:rPr>
                <w:b/>
                <w:bCs/>
                <w:color w:val="000000" w:themeColor="text1"/>
              </w:rPr>
              <w:t>Elemento</w:t>
            </w:r>
          </w:p>
        </w:tc>
        <w:tc>
          <w:tcPr>
            <w:tcW w:w="1691" w:type="dxa"/>
          </w:tcPr>
          <w:p w14:paraId="7FF9A9B0" w14:textId="771A8B57" w:rsidR="00BC4A5F" w:rsidRPr="00D30B13" w:rsidRDefault="00D30B13" w:rsidP="00234108">
            <w:pPr>
              <w:spacing w:line="360" w:lineRule="auto"/>
              <w:jc w:val="center"/>
              <w:rPr>
                <w:b/>
                <w:bCs/>
                <w:color w:val="000000" w:themeColor="text1"/>
              </w:rPr>
            </w:pPr>
            <w:r w:rsidRPr="00D30B13">
              <w:rPr>
                <w:b/>
                <w:bCs/>
                <w:color w:val="000000" w:themeColor="text1"/>
              </w:rPr>
              <w:t>Cantidad</w:t>
            </w:r>
          </w:p>
        </w:tc>
        <w:tc>
          <w:tcPr>
            <w:tcW w:w="2679" w:type="dxa"/>
          </w:tcPr>
          <w:p w14:paraId="08802027" w14:textId="2710074E" w:rsidR="00BC4A5F" w:rsidRPr="00D30B13" w:rsidRDefault="00D30B13" w:rsidP="00234108">
            <w:pPr>
              <w:spacing w:line="360" w:lineRule="auto"/>
              <w:jc w:val="center"/>
              <w:rPr>
                <w:b/>
                <w:bCs/>
                <w:color w:val="000000" w:themeColor="text1"/>
              </w:rPr>
            </w:pPr>
            <w:r w:rsidRPr="00D30B13">
              <w:rPr>
                <w:b/>
                <w:bCs/>
                <w:color w:val="000000" w:themeColor="text1"/>
              </w:rPr>
              <w:t>Costo unitario</w:t>
            </w:r>
          </w:p>
        </w:tc>
        <w:tc>
          <w:tcPr>
            <w:tcW w:w="2243" w:type="dxa"/>
          </w:tcPr>
          <w:p w14:paraId="365E292C" w14:textId="37E59554" w:rsidR="00BC4A5F" w:rsidRPr="00D30B13" w:rsidRDefault="00D30B13" w:rsidP="00234108">
            <w:pPr>
              <w:spacing w:line="360" w:lineRule="auto"/>
              <w:jc w:val="center"/>
              <w:rPr>
                <w:b/>
                <w:bCs/>
                <w:color w:val="000000" w:themeColor="text1"/>
              </w:rPr>
            </w:pPr>
            <w:r w:rsidRPr="00D30B13">
              <w:rPr>
                <w:b/>
                <w:bCs/>
                <w:color w:val="000000" w:themeColor="text1"/>
              </w:rPr>
              <w:t>Subtotal</w:t>
            </w:r>
            <w:r w:rsidR="00A74E9E" w:rsidRPr="00D30B13">
              <w:rPr>
                <w:b/>
                <w:bCs/>
                <w:color w:val="000000" w:themeColor="text1"/>
              </w:rPr>
              <w:t xml:space="preserve"> (US</w:t>
            </w:r>
            <w:r w:rsidRPr="00D30B13">
              <w:rPr>
                <w:b/>
                <w:bCs/>
                <w:color w:val="000000" w:themeColor="text1"/>
              </w:rPr>
              <w:t>$</w:t>
            </w:r>
            <w:r w:rsidR="00A74E9E" w:rsidRPr="00D30B13">
              <w:rPr>
                <w:b/>
                <w:bCs/>
                <w:color w:val="000000" w:themeColor="text1"/>
              </w:rPr>
              <w:t>)</w:t>
            </w:r>
          </w:p>
        </w:tc>
      </w:tr>
      <w:tr w:rsidR="00B04203" w:rsidRPr="00B04203" w14:paraId="148EE8D9" w14:textId="77777777" w:rsidTr="00BC4A5F">
        <w:tc>
          <w:tcPr>
            <w:tcW w:w="2297" w:type="dxa"/>
          </w:tcPr>
          <w:p w14:paraId="1E04FC09" w14:textId="74899CC7" w:rsidR="00BC4A5F" w:rsidRPr="00B04203" w:rsidRDefault="00BC4A5F" w:rsidP="00234108">
            <w:pPr>
              <w:spacing w:line="360" w:lineRule="auto"/>
              <w:jc w:val="center"/>
              <w:rPr>
                <w:color w:val="000000" w:themeColor="text1"/>
              </w:rPr>
            </w:pPr>
            <w:r w:rsidRPr="00B04203">
              <w:rPr>
                <w:color w:val="000000" w:themeColor="text1"/>
              </w:rPr>
              <w:t xml:space="preserve">Extintores tipo ABC 4.5kg </w:t>
            </w:r>
            <w:r w:rsidR="00A74E9E" w:rsidRPr="00B04203">
              <w:rPr>
                <w:color w:val="000000" w:themeColor="text1"/>
              </w:rPr>
              <w:t>(1 por piso)</w:t>
            </w:r>
          </w:p>
        </w:tc>
        <w:tc>
          <w:tcPr>
            <w:tcW w:w="1691" w:type="dxa"/>
          </w:tcPr>
          <w:p w14:paraId="3387BD82" w14:textId="662C1209" w:rsidR="00BC4A5F" w:rsidRPr="00B04203" w:rsidRDefault="00BC4A5F" w:rsidP="00234108">
            <w:pPr>
              <w:spacing w:line="360" w:lineRule="auto"/>
              <w:jc w:val="center"/>
              <w:rPr>
                <w:color w:val="000000" w:themeColor="text1"/>
              </w:rPr>
            </w:pPr>
            <w:r w:rsidRPr="00B04203">
              <w:rPr>
                <w:color w:val="000000" w:themeColor="text1"/>
              </w:rPr>
              <w:t>5</w:t>
            </w:r>
          </w:p>
        </w:tc>
        <w:tc>
          <w:tcPr>
            <w:tcW w:w="2679" w:type="dxa"/>
          </w:tcPr>
          <w:p w14:paraId="4045A722" w14:textId="148D8C12" w:rsidR="00BC4A5F" w:rsidRPr="00B04203" w:rsidRDefault="00BC4A5F" w:rsidP="00234108">
            <w:pPr>
              <w:spacing w:line="360" w:lineRule="auto"/>
              <w:jc w:val="center"/>
              <w:rPr>
                <w:color w:val="000000" w:themeColor="text1"/>
              </w:rPr>
            </w:pPr>
            <w:r w:rsidRPr="00B04203">
              <w:rPr>
                <w:color w:val="000000" w:themeColor="text1"/>
              </w:rPr>
              <w:t>$55</w:t>
            </w:r>
          </w:p>
        </w:tc>
        <w:tc>
          <w:tcPr>
            <w:tcW w:w="2243" w:type="dxa"/>
          </w:tcPr>
          <w:p w14:paraId="4B29903A" w14:textId="4FF24769" w:rsidR="00BC4A5F" w:rsidRPr="00B04203" w:rsidRDefault="00BC4A5F" w:rsidP="00234108">
            <w:pPr>
              <w:spacing w:line="360" w:lineRule="auto"/>
              <w:jc w:val="center"/>
              <w:rPr>
                <w:color w:val="000000" w:themeColor="text1"/>
              </w:rPr>
            </w:pPr>
            <w:r w:rsidRPr="00B04203">
              <w:rPr>
                <w:color w:val="000000" w:themeColor="text1"/>
              </w:rPr>
              <w:t>$</w:t>
            </w:r>
            <w:r w:rsidR="00A74E9E" w:rsidRPr="00B04203">
              <w:rPr>
                <w:color w:val="000000" w:themeColor="text1"/>
              </w:rPr>
              <w:t>275</w:t>
            </w:r>
          </w:p>
        </w:tc>
      </w:tr>
      <w:tr w:rsidR="00B04203" w:rsidRPr="00B04203" w14:paraId="5D8540B4" w14:textId="77777777" w:rsidTr="00BC4A5F">
        <w:tc>
          <w:tcPr>
            <w:tcW w:w="2297" w:type="dxa"/>
          </w:tcPr>
          <w:p w14:paraId="49879643" w14:textId="7D9E8EF4" w:rsidR="00BC4A5F" w:rsidRPr="00B04203" w:rsidRDefault="00BC4A5F" w:rsidP="00234108">
            <w:pPr>
              <w:spacing w:line="360" w:lineRule="auto"/>
              <w:jc w:val="center"/>
              <w:rPr>
                <w:color w:val="000000" w:themeColor="text1"/>
              </w:rPr>
            </w:pPr>
            <w:r w:rsidRPr="00B04203">
              <w:rPr>
                <w:color w:val="000000" w:themeColor="text1"/>
              </w:rPr>
              <w:t>Gabinete contra incendios</w:t>
            </w:r>
          </w:p>
        </w:tc>
        <w:tc>
          <w:tcPr>
            <w:tcW w:w="1691" w:type="dxa"/>
          </w:tcPr>
          <w:p w14:paraId="6E5B2872" w14:textId="63A1F099" w:rsidR="00BC4A5F" w:rsidRPr="00B04203" w:rsidRDefault="00BC4A5F" w:rsidP="00234108">
            <w:pPr>
              <w:spacing w:line="360" w:lineRule="auto"/>
              <w:jc w:val="center"/>
              <w:rPr>
                <w:color w:val="000000" w:themeColor="text1"/>
              </w:rPr>
            </w:pPr>
            <w:r w:rsidRPr="00B04203">
              <w:rPr>
                <w:color w:val="000000" w:themeColor="text1"/>
              </w:rPr>
              <w:t>1</w:t>
            </w:r>
          </w:p>
        </w:tc>
        <w:tc>
          <w:tcPr>
            <w:tcW w:w="2679" w:type="dxa"/>
          </w:tcPr>
          <w:p w14:paraId="719C627A" w14:textId="63893049" w:rsidR="00BC4A5F" w:rsidRPr="00B04203" w:rsidRDefault="00BC4A5F" w:rsidP="00234108">
            <w:pPr>
              <w:spacing w:line="360" w:lineRule="auto"/>
              <w:jc w:val="center"/>
              <w:rPr>
                <w:color w:val="000000" w:themeColor="text1"/>
              </w:rPr>
            </w:pPr>
            <w:r w:rsidRPr="00B04203">
              <w:rPr>
                <w:color w:val="000000" w:themeColor="text1"/>
              </w:rPr>
              <w:t>$450</w:t>
            </w:r>
          </w:p>
        </w:tc>
        <w:tc>
          <w:tcPr>
            <w:tcW w:w="2243" w:type="dxa"/>
          </w:tcPr>
          <w:p w14:paraId="177ACFDE" w14:textId="01D19918" w:rsidR="00BC4A5F" w:rsidRPr="00B04203" w:rsidRDefault="00BC4A5F" w:rsidP="00234108">
            <w:pPr>
              <w:spacing w:line="360" w:lineRule="auto"/>
              <w:jc w:val="center"/>
              <w:rPr>
                <w:color w:val="000000" w:themeColor="text1"/>
              </w:rPr>
            </w:pPr>
            <w:r w:rsidRPr="00B04203">
              <w:rPr>
                <w:color w:val="000000" w:themeColor="text1"/>
              </w:rPr>
              <w:t>$</w:t>
            </w:r>
            <w:r w:rsidR="00A74E9E" w:rsidRPr="00B04203">
              <w:rPr>
                <w:color w:val="000000" w:themeColor="text1"/>
              </w:rPr>
              <w:t>450</w:t>
            </w:r>
          </w:p>
        </w:tc>
      </w:tr>
      <w:tr w:rsidR="00B04203" w:rsidRPr="00B04203" w14:paraId="7758AE17" w14:textId="77777777" w:rsidTr="00BC4A5F">
        <w:tc>
          <w:tcPr>
            <w:tcW w:w="2297" w:type="dxa"/>
          </w:tcPr>
          <w:p w14:paraId="5C10170D" w14:textId="15DEF3EC" w:rsidR="00BC4A5F" w:rsidRPr="00B04203" w:rsidRDefault="00BC4A5F" w:rsidP="00234108">
            <w:pPr>
              <w:spacing w:line="360" w:lineRule="auto"/>
              <w:jc w:val="center"/>
              <w:rPr>
                <w:color w:val="000000" w:themeColor="text1"/>
              </w:rPr>
            </w:pPr>
            <w:r w:rsidRPr="00B04203">
              <w:rPr>
                <w:color w:val="000000" w:themeColor="text1"/>
              </w:rPr>
              <w:t>Alarmas manuales o sirenas</w:t>
            </w:r>
            <w:r w:rsidR="00A74E9E" w:rsidRPr="00B04203">
              <w:rPr>
                <w:color w:val="000000" w:themeColor="text1"/>
              </w:rPr>
              <w:t xml:space="preserve"> (planta baja y terraza)</w:t>
            </w:r>
          </w:p>
        </w:tc>
        <w:tc>
          <w:tcPr>
            <w:tcW w:w="1691" w:type="dxa"/>
          </w:tcPr>
          <w:p w14:paraId="32C9B07F" w14:textId="0E28FE48" w:rsidR="00BC4A5F" w:rsidRPr="00B04203" w:rsidRDefault="00BC4A5F" w:rsidP="00234108">
            <w:pPr>
              <w:spacing w:line="360" w:lineRule="auto"/>
              <w:jc w:val="center"/>
              <w:rPr>
                <w:color w:val="000000" w:themeColor="text1"/>
              </w:rPr>
            </w:pPr>
            <w:r w:rsidRPr="00B04203">
              <w:rPr>
                <w:color w:val="000000" w:themeColor="text1"/>
              </w:rPr>
              <w:t>2</w:t>
            </w:r>
          </w:p>
        </w:tc>
        <w:tc>
          <w:tcPr>
            <w:tcW w:w="2679" w:type="dxa"/>
          </w:tcPr>
          <w:p w14:paraId="70512982" w14:textId="51EF43DD" w:rsidR="00BC4A5F" w:rsidRPr="00B04203" w:rsidRDefault="00BC4A5F" w:rsidP="00234108">
            <w:pPr>
              <w:spacing w:line="360" w:lineRule="auto"/>
              <w:jc w:val="center"/>
              <w:rPr>
                <w:color w:val="000000" w:themeColor="text1"/>
              </w:rPr>
            </w:pPr>
            <w:r w:rsidRPr="00B04203">
              <w:rPr>
                <w:color w:val="000000" w:themeColor="text1"/>
              </w:rPr>
              <w:t>$</w:t>
            </w:r>
            <w:r w:rsidR="00A74E9E" w:rsidRPr="00B04203">
              <w:rPr>
                <w:color w:val="000000" w:themeColor="text1"/>
              </w:rPr>
              <w:t>60</w:t>
            </w:r>
          </w:p>
        </w:tc>
        <w:tc>
          <w:tcPr>
            <w:tcW w:w="2243" w:type="dxa"/>
          </w:tcPr>
          <w:p w14:paraId="74B24D9E" w14:textId="5D1BEFBD" w:rsidR="00BC4A5F" w:rsidRPr="00B04203" w:rsidRDefault="00BC4A5F" w:rsidP="00234108">
            <w:pPr>
              <w:spacing w:line="360" w:lineRule="auto"/>
              <w:jc w:val="center"/>
              <w:rPr>
                <w:color w:val="000000" w:themeColor="text1"/>
              </w:rPr>
            </w:pPr>
            <w:r w:rsidRPr="00B04203">
              <w:rPr>
                <w:color w:val="000000" w:themeColor="text1"/>
              </w:rPr>
              <w:t>$</w:t>
            </w:r>
            <w:r w:rsidR="00A74E9E" w:rsidRPr="00B04203">
              <w:rPr>
                <w:color w:val="000000" w:themeColor="text1"/>
              </w:rPr>
              <w:t>120</w:t>
            </w:r>
          </w:p>
        </w:tc>
      </w:tr>
      <w:tr w:rsidR="00B04203" w:rsidRPr="00B04203" w14:paraId="5363236B" w14:textId="77777777" w:rsidTr="00BC4A5F">
        <w:tc>
          <w:tcPr>
            <w:tcW w:w="2297" w:type="dxa"/>
          </w:tcPr>
          <w:p w14:paraId="201BA6C3" w14:textId="62A4C972" w:rsidR="00BC4A5F" w:rsidRPr="00B04203" w:rsidRDefault="00A74E9E" w:rsidP="00234108">
            <w:pPr>
              <w:spacing w:line="360" w:lineRule="auto"/>
              <w:jc w:val="center"/>
              <w:rPr>
                <w:color w:val="000000" w:themeColor="text1"/>
              </w:rPr>
            </w:pPr>
            <w:r w:rsidRPr="00B04203">
              <w:rPr>
                <w:color w:val="000000" w:themeColor="text1"/>
              </w:rPr>
              <w:t>Luces de emergencia con bateria (4 suites y 2 áreas comunes</w:t>
            </w:r>
          </w:p>
        </w:tc>
        <w:tc>
          <w:tcPr>
            <w:tcW w:w="1691" w:type="dxa"/>
          </w:tcPr>
          <w:p w14:paraId="46A96A50" w14:textId="66D0FD9E" w:rsidR="00BC4A5F" w:rsidRPr="00B04203" w:rsidRDefault="00A74E9E" w:rsidP="00234108">
            <w:pPr>
              <w:spacing w:line="360" w:lineRule="auto"/>
              <w:jc w:val="center"/>
              <w:rPr>
                <w:color w:val="000000" w:themeColor="text1"/>
              </w:rPr>
            </w:pPr>
            <w:r w:rsidRPr="00B04203">
              <w:rPr>
                <w:color w:val="000000" w:themeColor="text1"/>
              </w:rPr>
              <w:t>6</w:t>
            </w:r>
          </w:p>
        </w:tc>
        <w:tc>
          <w:tcPr>
            <w:tcW w:w="2679" w:type="dxa"/>
          </w:tcPr>
          <w:p w14:paraId="5FD94ACC" w14:textId="2060C7A2" w:rsidR="00BC4A5F" w:rsidRPr="00B04203" w:rsidRDefault="00A74E9E" w:rsidP="00234108">
            <w:pPr>
              <w:spacing w:line="360" w:lineRule="auto"/>
              <w:jc w:val="center"/>
              <w:rPr>
                <w:color w:val="000000" w:themeColor="text1"/>
              </w:rPr>
            </w:pPr>
            <w:r w:rsidRPr="00B04203">
              <w:rPr>
                <w:color w:val="000000" w:themeColor="text1"/>
              </w:rPr>
              <w:t>$45</w:t>
            </w:r>
          </w:p>
        </w:tc>
        <w:tc>
          <w:tcPr>
            <w:tcW w:w="2243" w:type="dxa"/>
          </w:tcPr>
          <w:p w14:paraId="2E176AA6" w14:textId="0D92ED54" w:rsidR="00BC4A5F" w:rsidRPr="00B04203" w:rsidRDefault="00BC4A5F" w:rsidP="00234108">
            <w:pPr>
              <w:spacing w:line="360" w:lineRule="auto"/>
              <w:jc w:val="center"/>
              <w:rPr>
                <w:color w:val="000000" w:themeColor="text1"/>
              </w:rPr>
            </w:pPr>
            <w:r w:rsidRPr="00B04203">
              <w:rPr>
                <w:color w:val="000000" w:themeColor="text1"/>
              </w:rPr>
              <w:t>$</w:t>
            </w:r>
            <w:r w:rsidR="00A74E9E" w:rsidRPr="00B04203">
              <w:rPr>
                <w:color w:val="000000" w:themeColor="text1"/>
              </w:rPr>
              <w:t>270</w:t>
            </w:r>
          </w:p>
        </w:tc>
      </w:tr>
      <w:tr w:rsidR="00B04203" w:rsidRPr="00B04203" w14:paraId="2555AC23" w14:textId="77777777" w:rsidTr="00BC4A5F">
        <w:tc>
          <w:tcPr>
            <w:tcW w:w="2297" w:type="dxa"/>
          </w:tcPr>
          <w:p w14:paraId="1D5293CB" w14:textId="096CFF38" w:rsidR="00BC4A5F" w:rsidRPr="00B04203" w:rsidRDefault="00A74E9E" w:rsidP="00234108">
            <w:pPr>
              <w:spacing w:line="360" w:lineRule="auto"/>
              <w:jc w:val="center"/>
              <w:rPr>
                <w:color w:val="000000" w:themeColor="text1"/>
              </w:rPr>
            </w:pPr>
            <w:r w:rsidRPr="00B04203">
              <w:rPr>
                <w:color w:val="000000" w:themeColor="text1"/>
              </w:rPr>
              <w:t>Puerta corta fuego (cuarto de maquinas planta baja)</w:t>
            </w:r>
          </w:p>
        </w:tc>
        <w:tc>
          <w:tcPr>
            <w:tcW w:w="1691" w:type="dxa"/>
          </w:tcPr>
          <w:p w14:paraId="48E314B5" w14:textId="6FC6BF3E" w:rsidR="00BC4A5F" w:rsidRPr="00B04203" w:rsidRDefault="00A74E9E" w:rsidP="00234108">
            <w:pPr>
              <w:spacing w:line="360" w:lineRule="auto"/>
              <w:jc w:val="center"/>
              <w:rPr>
                <w:color w:val="000000" w:themeColor="text1"/>
              </w:rPr>
            </w:pPr>
            <w:r w:rsidRPr="00B04203">
              <w:rPr>
                <w:color w:val="000000" w:themeColor="text1"/>
              </w:rPr>
              <w:t>1</w:t>
            </w:r>
          </w:p>
        </w:tc>
        <w:tc>
          <w:tcPr>
            <w:tcW w:w="2679" w:type="dxa"/>
          </w:tcPr>
          <w:p w14:paraId="03FC9702" w14:textId="3B0BA425" w:rsidR="00BC4A5F" w:rsidRPr="00B04203" w:rsidRDefault="00A74E9E" w:rsidP="00234108">
            <w:pPr>
              <w:spacing w:line="360" w:lineRule="auto"/>
              <w:jc w:val="center"/>
              <w:rPr>
                <w:color w:val="000000" w:themeColor="text1"/>
              </w:rPr>
            </w:pPr>
            <w:r w:rsidRPr="00B04203">
              <w:rPr>
                <w:color w:val="000000" w:themeColor="text1"/>
              </w:rPr>
              <w:t>$800</w:t>
            </w:r>
          </w:p>
        </w:tc>
        <w:tc>
          <w:tcPr>
            <w:tcW w:w="2243" w:type="dxa"/>
          </w:tcPr>
          <w:p w14:paraId="0C39ED6A" w14:textId="431CBD65" w:rsidR="00BC4A5F" w:rsidRPr="00B04203" w:rsidRDefault="00BC4A5F" w:rsidP="00234108">
            <w:pPr>
              <w:spacing w:line="360" w:lineRule="auto"/>
              <w:jc w:val="center"/>
              <w:rPr>
                <w:color w:val="000000" w:themeColor="text1"/>
              </w:rPr>
            </w:pPr>
            <w:r w:rsidRPr="00B04203">
              <w:rPr>
                <w:color w:val="000000" w:themeColor="text1"/>
              </w:rPr>
              <w:t>$</w:t>
            </w:r>
            <w:r w:rsidR="00A74E9E" w:rsidRPr="00B04203">
              <w:rPr>
                <w:color w:val="000000" w:themeColor="text1"/>
              </w:rPr>
              <w:t>800</w:t>
            </w:r>
          </w:p>
        </w:tc>
      </w:tr>
      <w:tr w:rsidR="00B04203" w:rsidRPr="00B04203" w14:paraId="164F966A" w14:textId="77777777" w:rsidTr="00BC4A5F">
        <w:tc>
          <w:tcPr>
            <w:tcW w:w="2297" w:type="dxa"/>
          </w:tcPr>
          <w:p w14:paraId="62B99022" w14:textId="724E9558" w:rsidR="00BC4A5F" w:rsidRPr="00B04203" w:rsidRDefault="00A74E9E" w:rsidP="00234108">
            <w:pPr>
              <w:spacing w:line="360" w:lineRule="auto"/>
              <w:jc w:val="center"/>
              <w:rPr>
                <w:color w:val="000000" w:themeColor="text1"/>
              </w:rPr>
            </w:pPr>
            <w:r w:rsidRPr="00B04203">
              <w:rPr>
                <w:color w:val="000000" w:themeColor="text1"/>
              </w:rPr>
              <w:t>Señaléctica (5 señales “Extintor”, 5 “Salida de emergencia”, 2 planos de evacuación)</w:t>
            </w:r>
          </w:p>
        </w:tc>
        <w:tc>
          <w:tcPr>
            <w:tcW w:w="1691" w:type="dxa"/>
          </w:tcPr>
          <w:p w14:paraId="356E2DB7" w14:textId="4490608F" w:rsidR="00BC4A5F" w:rsidRPr="00B04203" w:rsidRDefault="00A74E9E" w:rsidP="00234108">
            <w:pPr>
              <w:spacing w:line="360" w:lineRule="auto"/>
              <w:jc w:val="center"/>
              <w:rPr>
                <w:color w:val="000000" w:themeColor="text1"/>
              </w:rPr>
            </w:pPr>
            <w:r w:rsidRPr="00B04203">
              <w:rPr>
                <w:color w:val="000000" w:themeColor="text1"/>
              </w:rPr>
              <w:t>12</w:t>
            </w:r>
          </w:p>
        </w:tc>
        <w:tc>
          <w:tcPr>
            <w:tcW w:w="2679" w:type="dxa"/>
          </w:tcPr>
          <w:p w14:paraId="03DB44E4" w14:textId="5F4FA7DA" w:rsidR="00BC4A5F" w:rsidRPr="00B04203" w:rsidRDefault="00A74E9E" w:rsidP="00234108">
            <w:pPr>
              <w:spacing w:line="360" w:lineRule="auto"/>
              <w:jc w:val="center"/>
              <w:rPr>
                <w:color w:val="000000" w:themeColor="text1"/>
              </w:rPr>
            </w:pPr>
            <w:r w:rsidRPr="00B04203">
              <w:rPr>
                <w:color w:val="000000" w:themeColor="text1"/>
              </w:rPr>
              <w:t>$5</w:t>
            </w:r>
          </w:p>
        </w:tc>
        <w:tc>
          <w:tcPr>
            <w:tcW w:w="2243" w:type="dxa"/>
          </w:tcPr>
          <w:p w14:paraId="0DEE9ED2" w14:textId="0DC0FED4" w:rsidR="00BC4A5F" w:rsidRPr="00B04203" w:rsidRDefault="00BC4A5F" w:rsidP="00234108">
            <w:pPr>
              <w:spacing w:line="360" w:lineRule="auto"/>
              <w:jc w:val="center"/>
              <w:rPr>
                <w:color w:val="000000" w:themeColor="text1"/>
              </w:rPr>
            </w:pPr>
            <w:r w:rsidRPr="00B04203">
              <w:rPr>
                <w:color w:val="000000" w:themeColor="text1"/>
              </w:rPr>
              <w:t>$</w:t>
            </w:r>
            <w:r w:rsidR="00A74E9E" w:rsidRPr="00B04203">
              <w:rPr>
                <w:color w:val="000000" w:themeColor="text1"/>
              </w:rPr>
              <w:t>60</w:t>
            </w:r>
          </w:p>
        </w:tc>
      </w:tr>
      <w:tr w:rsidR="00B87F29" w:rsidRPr="00B04203" w14:paraId="693EDC03" w14:textId="77777777" w:rsidTr="006057D1">
        <w:tc>
          <w:tcPr>
            <w:tcW w:w="6667" w:type="dxa"/>
            <w:gridSpan w:val="3"/>
          </w:tcPr>
          <w:p w14:paraId="3840C9B7" w14:textId="52F56AA9" w:rsidR="00B87F29" w:rsidRPr="00B04203" w:rsidRDefault="00B87F29" w:rsidP="00234108">
            <w:pPr>
              <w:spacing w:line="360" w:lineRule="auto"/>
              <w:jc w:val="center"/>
              <w:rPr>
                <w:color w:val="000000" w:themeColor="text1"/>
              </w:rPr>
            </w:pPr>
            <w:r w:rsidRPr="00B04203">
              <w:rPr>
                <w:color w:val="000000" w:themeColor="text1"/>
              </w:rPr>
              <w:t>T</w:t>
            </w:r>
            <w:r w:rsidR="00D30B13">
              <w:rPr>
                <w:color w:val="000000" w:themeColor="text1"/>
              </w:rPr>
              <w:t>otal</w:t>
            </w:r>
          </w:p>
        </w:tc>
        <w:tc>
          <w:tcPr>
            <w:tcW w:w="2243" w:type="dxa"/>
          </w:tcPr>
          <w:p w14:paraId="28874A6C" w14:textId="65FFD5F1" w:rsidR="00B87F29" w:rsidRPr="00B04203" w:rsidRDefault="00B87F29" w:rsidP="00234108">
            <w:pPr>
              <w:spacing w:line="360" w:lineRule="auto"/>
              <w:jc w:val="center"/>
              <w:rPr>
                <w:color w:val="000000" w:themeColor="text1"/>
              </w:rPr>
            </w:pPr>
            <w:r w:rsidRPr="00B04203">
              <w:rPr>
                <w:color w:val="000000" w:themeColor="text1"/>
              </w:rPr>
              <w:t>$1.975</w:t>
            </w:r>
          </w:p>
        </w:tc>
      </w:tr>
    </w:tbl>
    <w:p w14:paraId="1D6A8E6F" w14:textId="3CE41DF0" w:rsidR="00BC4A5F" w:rsidRPr="00B04C73" w:rsidRDefault="00D30B13" w:rsidP="00B04C73">
      <w:pPr>
        <w:spacing w:line="360" w:lineRule="auto"/>
        <w:jc w:val="center"/>
        <w:rPr>
          <w:color w:val="000000" w:themeColor="text1"/>
        </w:rPr>
      </w:pPr>
      <w:r w:rsidRPr="00B04203">
        <w:rPr>
          <w:i/>
          <w:iCs/>
          <w:color w:val="000000" w:themeColor="text1"/>
          <w:lang w:eastAsia="es-EC"/>
        </w:rPr>
        <w:t>Fuente: Elaboración Propia (2025)</w:t>
      </w:r>
    </w:p>
    <w:p w14:paraId="15AA71AA" w14:textId="6EA1F9CF" w:rsidR="00AB44D1" w:rsidRDefault="00AB44D1" w:rsidP="00234108">
      <w:pPr>
        <w:pStyle w:val="Ttulo3"/>
        <w:spacing w:line="360" w:lineRule="auto"/>
      </w:pPr>
      <w:bookmarkStart w:id="137" w:name="_Toc210055754"/>
      <w:r w:rsidRPr="00B04203">
        <w:t>Activos fijos intangibles</w:t>
      </w:r>
      <w:r w:rsidR="00D30B13">
        <w:t>:</w:t>
      </w:r>
      <w:bookmarkEnd w:id="137"/>
    </w:p>
    <w:p w14:paraId="4BF45A9A" w14:textId="4FE6E8CD" w:rsidR="002C0F7A" w:rsidRPr="00D30B13" w:rsidRDefault="00D30B13" w:rsidP="00234108">
      <w:pPr>
        <w:pStyle w:val="Epgrafe"/>
        <w:spacing w:line="360" w:lineRule="auto"/>
        <w:jc w:val="center"/>
        <w:rPr>
          <w:color w:val="000000" w:themeColor="text1"/>
          <w:sz w:val="24"/>
          <w:szCs w:val="24"/>
        </w:rPr>
      </w:pPr>
      <w:bookmarkStart w:id="138" w:name="_Toc205999558"/>
      <w:r w:rsidRPr="00D30B13">
        <w:rPr>
          <w:color w:val="000000" w:themeColor="text1"/>
          <w:sz w:val="24"/>
          <w:szCs w:val="24"/>
        </w:rPr>
        <w:t xml:space="preserve">Tabla </w:t>
      </w:r>
      <w:r w:rsidRPr="00D30B13">
        <w:rPr>
          <w:color w:val="000000" w:themeColor="text1"/>
          <w:sz w:val="24"/>
          <w:szCs w:val="24"/>
        </w:rPr>
        <w:fldChar w:fldCharType="begin"/>
      </w:r>
      <w:r w:rsidRPr="00D30B13">
        <w:rPr>
          <w:color w:val="000000" w:themeColor="text1"/>
          <w:sz w:val="24"/>
          <w:szCs w:val="24"/>
        </w:rPr>
        <w:instrText xml:space="preserve"> SEQ Tabla \* ARABIC </w:instrText>
      </w:r>
      <w:r w:rsidRPr="00D30B13">
        <w:rPr>
          <w:color w:val="000000" w:themeColor="text1"/>
          <w:sz w:val="24"/>
          <w:szCs w:val="24"/>
        </w:rPr>
        <w:fldChar w:fldCharType="separate"/>
      </w:r>
      <w:r w:rsidR="006143C3">
        <w:rPr>
          <w:noProof/>
          <w:color w:val="000000" w:themeColor="text1"/>
          <w:sz w:val="24"/>
          <w:szCs w:val="24"/>
        </w:rPr>
        <w:t>24</w:t>
      </w:r>
      <w:r w:rsidRPr="00D30B13">
        <w:rPr>
          <w:color w:val="000000" w:themeColor="text1"/>
          <w:sz w:val="24"/>
          <w:szCs w:val="24"/>
        </w:rPr>
        <w:fldChar w:fldCharType="end"/>
      </w:r>
      <w:r w:rsidRPr="00D30B13">
        <w:rPr>
          <w:color w:val="000000" w:themeColor="text1"/>
          <w:sz w:val="24"/>
          <w:szCs w:val="24"/>
        </w:rPr>
        <w:t xml:space="preserve">. </w:t>
      </w:r>
      <w:r w:rsidRPr="00D30B13">
        <w:rPr>
          <w:b/>
          <w:bCs/>
          <w:color w:val="000000" w:themeColor="text1"/>
          <w:sz w:val="24"/>
          <w:szCs w:val="24"/>
        </w:rPr>
        <w:t>Costos activos fijos intangibles</w:t>
      </w:r>
      <w:bookmarkEnd w:id="138"/>
    </w:p>
    <w:tbl>
      <w:tblPr>
        <w:tblStyle w:val="Tablaconcuadrcula"/>
        <w:tblW w:w="0" w:type="auto"/>
        <w:jc w:val="center"/>
        <w:tblLook w:val="04A0" w:firstRow="1" w:lastRow="0" w:firstColumn="1" w:lastColumn="0" w:noHBand="0" w:noVBand="1"/>
      </w:tblPr>
      <w:tblGrid>
        <w:gridCol w:w="2297"/>
        <w:gridCol w:w="2243"/>
      </w:tblGrid>
      <w:tr w:rsidR="00B04203" w:rsidRPr="00B04203" w14:paraId="5F9CD73B" w14:textId="77777777" w:rsidTr="00D30B13">
        <w:trPr>
          <w:jc w:val="center"/>
        </w:trPr>
        <w:tc>
          <w:tcPr>
            <w:tcW w:w="2297" w:type="dxa"/>
          </w:tcPr>
          <w:p w14:paraId="11662C7B" w14:textId="6B66D377" w:rsidR="00C7477C" w:rsidRPr="00D30B13" w:rsidRDefault="00C7477C" w:rsidP="00234108">
            <w:pPr>
              <w:spacing w:line="360" w:lineRule="auto"/>
              <w:rPr>
                <w:b/>
                <w:bCs/>
                <w:color w:val="000000" w:themeColor="text1"/>
              </w:rPr>
            </w:pPr>
            <w:r w:rsidRPr="00D30B13">
              <w:rPr>
                <w:b/>
                <w:bCs/>
                <w:color w:val="000000" w:themeColor="text1"/>
              </w:rPr>
              <w:t xml:space="preserve">Descripción </w:t>
            </w:r>
          </w:p>
        </w:tc>
        <w:tc>
          <w:tcPr>
            <w:tcW w:w="2243" w:type="dxa"/>
          </w:tcPr>
          <w:p w14:paraId="700DE1D0" w14:textId="413B9E27" w:rsidR="00C7477C" w:rsidRPr="00D30B13" w:rsidRDefault="00C7477C" w:rsidP="00234108">
            <w:pPr>
              <w:spacing w:line="360" w:lineRule="auto"/>
              <w:rPr>
                <w:b/>
                <w:bCs/>
                <w:color w:val="000000" w:themeColor="text1"/>
              </w:rPr>
            </w:pPr>
            <w:r w:rsidRPr="00D30B13">
              <w:rPr>
                <w:b/>
                <w:bCs/>
                <w:color w:val="000000" w:themeColor="text1"/>
              </w:rPr>
              <w:t>Subtotal  (US</w:t>
            </w:r>
            <w:r w:rsidR="00D30B13" w:rsidRPr="00D30B13">
              <w:rPr>
                <w:b/>
                <w:bCs/>
                <w:color w:val="000000" w:themeColor="text1"/>
              </w:rPr>
              <w:t>$</w:t>
            </w:r>
            <w:r w:rsidRPr="00D30B13">
              <w:rPr>
                <w:b/>
                <w:bCs/>
                <w:color w:val="000000" w:themeColor="text1"/>
              </w:rPr>
              <w:t>)</w:t>
            </w:r>
          </w:p>
        </w:tc>
      </w:tr>
      <w:tr w:rsidR="00B04203" w:rsidRPr="00B04203" w14:paraId="6EF1F196" w14:textId="77777777" w:rsidTr="00D30B13">
        <w:trPr>
          <w:jc w:val="center"/>
        </w:trPr>
        <w:tc>
          <w:tcPr>
            <w:tcW w:w="2297" w:type="dxa"/>
          </w:tcPr>
          <w:p w14:paraId="1EF9D737" w14:textId="590E80FC" w:rsidR="00C7477C" w:rsidRPr="00D30B13" w:rsidRDefault="00C7477C" w:rsidP="00234108">
            <w:pPr>
              <w:spacing w:line="360" w:lineRule="auto"/>
              <w:jc w:val="center"/>
              <w:rPr>
                <w:color w:val="000000" w:themeColor="text1"/>
              </w:rPr>
            </w:pPr>
            <w:r w:rsidRPr="00D30B13">
              <w:rPr>
                <w:color w:val="000000" w:themeColor="text1"/>
              </w:rPr>
              <w:t>Diseño integral del complejo por 703,19 m</w:t>
            </w:r>
            <w:r w:rsidRPr="00D30B13">
              <w:rPr>
                <w:color w:val="000000" w:themeColor="text1"/>
                <w:vertAlign w:val="superscript"/>
              </w:rPr>
              <w:t>2</w:t>
            </w:r>
          </w:p>
        </w:tc>
        <w:tc>
          <w:tcPr>
            <w:tcW w:w="2243" w:type="dxa"/>
          </w:tcPr>
          <w:p w14:paraId="1FDCA6A6" w14:textId="7765FC13" w:rsidR="00C7477C" w:rsidRPr="00D30B13" w:rsidRDefault="00C7477C" w:rsidP="00234108">
            <w:pPr>
              <w:spacing w:line="360" w:lineRule="auto"/>
              <w:jc w:val="center"/>
              <w:rPr>
                <w:color w:val="000000" w:themeColor="text1"/>
              </w:rPr>
            </w:pPr>
            <w:r w:rsidRPr="00D30B13">
              <w:rPr>
                <w:color w:val="000000" w:themeColor="text1"/>
              </w:rPr>
              <w:t>$6.300,58</w:t>
            </w:r>
          </w:p>
        </w:tc>
      </w:tr>
      <w:tr w:rsidR="00B04203" w:rsidRPr="00B04203" w14:paraId="1F697135" w14:textId="77777777" w:rsidTr="00D30B13">
        <w:trPr>
          <w:jc w:val="center"/>
        </w:trPr>
        <w:tc>
          <w:tcPr>
            <w:tcW w:w="2297" w:type="dxa"/>
          </w:tcPr>
          <w:p w14:paraId="078FFBE9" w14:textId="1479A31B" w:rsidR="00C7477C" w:rsidRPr="00D30B13" w:rsidRDefault="00C7477C" w:rsidP="00234108">
            <w:pPr>
              <w:spacing w:line="360" w:lineRule="auto"/>
              <w:jc w:val="center"/>
              <w:rPr>
                <w:color w:val="000000" w:themeColor="text1"/>
              </w:rPr>
            </w:pPr>
            <w:r w:rsidRPr="00D30B13">
              <w:rPr>
                <w:color w:val="000000" w:themeColor="text1"/>
              </w:rPr>
              <w:lastRenderedPageBreak/>
              <w:t>Diseño de Marca</w:t>
            </w:r>
          </w:p>
        </w:tc>
        <w:tc>
          <w:tcPr>
            <w:tcW w:w="2243" w:type="dxa"/>
          </w:tcPr>
          <w:p w14:paraId="66AD3F7C" w14:textId="5B0FD731" w:rsidR="00C7477C" w:rsidRPr="00D30B13" w:rsidRDefault="00C7477C" w:rsidP="00234108">
            <w:pPr>
              <w:spacing w:line="360" w:lineRule="auto"/>
              <w:jc w:val="center"/>
              <w:rPr>
                <w:color w:val="000000" w:themeColor="text1"/>
              </w:rPr>
            </w:pPr>
            <w:r w:rsidRPr="00D30B13">
              <w:rPr>
                <w:color w:val="000000" w:themeColor="text1"/>
              </w:rPr>
              <w:t>$450</w:t>
            </w:r>
          </w:p>
        </w:tc>
      </w:tr>
      <w:tr w:rsidR="00B04203" w:rsidRPr="00B04203" w14:paraId="229E50A0" w14:textId="77777777" w:rsidTr="00D30B13">
        <w:trPr>
          <w:jc w:val="center"/>
        </w:trPr>
        <w:tc>
          <w:tcPr>
            <w:tcW w:w="2297" w:type="dxa"/>
          </w:tcPr>
          <w:p w14:paraId="52CE0C0A" w14:textId="6798476E" w:rsidR="00C7477C" w:rsidRPr="00D30B13" w:rsidRDefault="00C7477C" w:rsidP="00234108">
            <w:pPr>
              <w:spacing w:line="360" w:lineRule="auto"/>
              <w:jc w:val="center"/>
              <w:rPr>
                <w:color w:val="000000" w:themeColor="text1"/>
              </w:rPr>
            </w:pPr>
            <w:r w:rsidRPr="00D30B13">
              <w:rPr>
                <w:color w:val="000000" w:themeColor="text1"/>
              </w:rPr>
              <w:t>Permisos de Construcción</w:t>
            </w:r>
          </w:p>
        </w:tc>
        <w:tc>
          <w:tcPr>
            <w:tcW w:w="2243" w:type="dxa"/>
          </w:tcPr>
          <w:p w14:paraId="477D07BA" w14:textId="14DF1A6F" w:rsidR="00C7477C" w:rsidRPr="00D30B13" w:rsidRDefault="00C7477C" w:rsidP="00234108">
            <w:pPr>
              <w:spacing w:line="360" w:lineRule="auto"/>
              <w:jc w:val="center"/>
              <w:rPr>
                <w:color w:val="000000" w:themeColor="text1"/>
              </w:rPr>
            </w:pPr>
            <w:r w:rsidRPr="00D30B13">
              <w:rPr>
                <w:color w:val="000000" w:themeColor="text1"/>
              </w:rPr>
              <w:t>$3.619,35</w:t>
            </w:r>
          </w:p>
        </w:tc>
      </w:tr>
      <w:tr w:rsidR="00B04203" w:rsidRPr="00B04203" w14:paraId="6598FFF6" w14:textId="77777777" w:rsidTr="00D30B13">
        <w:trPr>
          <w:jc w:val="center"/>
        </w:trPr>
        <w:tc>
          <w:tcPr>
            <w:tcW w:w="2297" w:type="dxa"/>
          </w:tcPr>
          <w:p w14:paraId="2E87CCBD" w14:textId="56E4465E" w:rsidR="00C7477C" w:rsidRPr="00D30B13" w:rsidRDefault="00C7477C" w:rsidP="00234108">
            <w:pPr>
              <w:spacing w:line="360" w:lineRule="auto"/>
              <w:jc w:val="center"/>
              <w:rPr>
                <w:color w:val="000000" w:themeColor="text1"/>
              </w:rPr>
            </w:pPr>
            <w:r w:rsidRPr="00D30B13">
              <w:rPr>
                <w:color w:val="000000" w:themeColor="text1"/>
              </w:rPr>
              <w:t>Estudio Hidrosanitario</w:t>
            </w:r>
          </w:p>
        </w:tc>
        <w:tc>
          <w:tcPr>
            <w:tcW w:w="2243" w:type="dxa"/>
          </w:tcPr>
          <w:p w14:paraId="63198891" w14:textId="36AFA9D3" w:rsidR="00C7477C" w:rsidRPr="00D30B13" w:rsidRDefault="00C7477C" w:rsidP="00234108">
            <w:pPr>
              <w:spacing w:line="360" w:lineRule="auto"/>
              <w:jc w:val="center"/>
              <w:rPr>
                <w:color w:val="000000" w:themeColor="text1"/>
              </w:rPr>
            </w:pPr>
            <w:r w:rsidRPr="00D30B13">
              <w:rPr>
                <w:color w:val="000000" w:themeColor="text1"/>
              </w:rPr>
              <w:t>$920</w:t>
            </w:r>
          </w:p>
        </w:tc>
      </w:tr>
      <w:tr w:rsidR="00B04203" w:rsidRPr="00B04203" w14:paraId="6D86B0E7" w14:textId="77777777" w:rsidTr="00D30B13">
        <w:trPr>
          <w:jc w:val="center"/>
        </w:trPr>
        <w:tc>
          <w:tcPr>
            <w:tcW w:w="2297" w:type="dxa"/>
          </w:tcPr>
          <w:p w14:paraId="39A05FAD" w14:textId="4443D268" w:rsidR="00C7477C" w:rsidRPr="00D30B13" w:rsidRDefault="00C7477C" w:rsidP="00234108">
            <w:pPr>
              <w:spacing w:line="360" w:lineRule="auto"/>
              <w:jc w:val="center"/>
              <w:rPr>
                <w:color w:val="000000" w:themeColor="text1"/>
              </w:rPr>
            </w:pPr>
            <w:r w:rsidRPr="00D30B13">
              <w:rPr>
                <w:color w:val="000000" w:themeColor="text1"/>
              </w:rPr>
              <w:t>Estudio Eléctrico</w:t>
            </w:r>
          </w:p>
        </w:tc>
        <w:tc>
          <w:tcPr>
            <w:tcW w:w="2243" w:type="dxa"/>
          </w:tcPr>
          <w:p w14:paraId="033A4571" w14:textId="0699D749" w:rsidR="00C7477C" w:rsidRPr="00D30B13" w:rsidRDefault="00C7477C" w:rsidP="00234108">
            <w:pPr>
              <w:spacing w:line="360" w:lineRule="auto"/>
              <w:jc w:val="center"/>
              <w:rPr>
                <w:color w:val="000000" w:themeColor="text1"/>
              </w:rPr>
            </w:pPr>
            <w:r w:rsidRPr="00D30B13">
              <w:rPr>
                <w:color w:val="000000" w:themeColor="text1"/>
              </w:rPr>
              <w:t>$2.181,64</w:t>
            </w:r>
          </w:p>
        </w:tc>
      </w:tr>
      <w:tr w:rsidR="00B04203" w:rsidRPr="00B04203" w14:paraId="0A325583" w14:textId="77777777" w:rsidTr="00D30B13">
        <w:trPr>
          <w:jc w:val="center"/>
        </w:trPr>
        <w:tc>
          <w:tcPr>
            <w:tcW w:w="2297" w:type="dxa"/>
          </w:tcPr>
          <w:p w14:paraId="633D783E" w14:textId="577A1DE2" w:rsidR="00C7477C" w:rsidRPr="00D30B13" w:rsidRDefault="00C7477C" w:rsidP="00234108">
            <w:pPr>
              <w:spacing w:line="360" w:lineRule="auto"/>
              <w:jc w:val="center"/>
              <w:rPr>
                <w:color w:val="000000" w:themeColor="text1"/>
              </w:rPr>
            </w:pPr>
            <w:r w:rsidRPr="00D30B13">
              <w:rPr>
                <w:color w:val="000000" w:themeColor="text1"/>
              </w:rPr>
              <w:t>Estudio Estructural</w:t>
            </w:r>
          </w:p>
        </w:tc>
        <w:tc>
          <w:tcPr>
            <w:tcW w:w="2243" w:type="dxa"/>
          </w:tcPr>
          <w:p w14:paraId="705BBB6E" w14:textId="359EFABD" w:rsidR="00C7477C" w:rsidRPr="00D30B13" w:rsidRDefault="00C7477C" w:rsidP="00234108">
            <w:pPr>
              <w:spacing w:line="360" w:lineRule="auto"/>
              <w:jc w:val="center"/>
              <w:rPr>
                <w:color w:val="000000" w:themeColor="text1"/>
              </w:rPr>
            </w:pPr>
            <w:r w:rsidRPr="00D30B13">
              <w:rPr>
                <w:color w:val="000000" w:themeColor="text1"/>
              </w:rPr>
              <w:t>$1.250</w:t>
            </w:r>
          </w:p>
        </w:tc>
      </w:tr>
      <w:tr w:rsidR="00C7477C" w:rsidRPr="00B04203" w14:paraId="7A3AE9D8" w14:textId="77777777" w:rsidTr="00D30B13">
        <w:trPr>
          <w:jc w:val="center"/>
        </w:trPr>
        <w:tc>
          <w:tcPr>
            <w:tcW w:w="2297" w:type="dxa"/>
          </w:tcPr>
          <w:p w14:paraId="2B1A408D" w14:textId="69D33B56" w:rsidR="00C7477C" w:rsidRPr="00D30B13" w:rsidRDefault="00C7477C" w:rsidP="00234108">
            <w:pPr>
              <w:spacing w:line="360" w:lineRule="auto"/>
              <w:jc w:val="center"/>
              <w:rPr>
                <w:color w:val="000000" w:themeColor="text1"/>
              </w:rPr>
            </w:pPr>
            <w:r w:rsidRPr="00D30B13">
              <w:rPr>
                <w:color w:val="000000" w:themeColor="text1"/>
              </w:rPr>
              <w:t>T</w:t>
            </w:r>
            <w:r w:rsidR="00D30B13" w:rsidRPr="00D30B13">
              <w:rPr>
                <w:color w:val="000000" w:themeColor="text1"/>
              </w:rPr>
              <w:t>otal</w:t>
            </w:r>
          </w:p>
        </w:tc>
        <w:tc>
          <w:tcPr>
            <w:tcW w:w="2243" w:type="dxa"/>
          </w:tcPr>
          <w:p w14:paraId="292B391E" w14:textId="0A27E8C5" w:rsidR="00C7477C" w:rsidRPr="00D30B13" w:rsidRDefault="003D6F59" w:rsidP="00234108">
            <w:pPr>
              <w:spacing w:line="360" w:lineRule="auto"/>
              <w:jc w:val="center"/>
              <w:rPr>
                <w:color w:val="000000" w:themeColor="text1"/>
              </w:rPr>
            </w:pPr>
            <w:r w:rsidRPr="00D30B13">
              <w:rPr>
                <w:color w:val="000000" w:themeColor="text1"/>
              </w:rPr>
              <w:t>$14.721,57</w:t>
            </w:r>
          </w:p>
        </w:tc>
      </w:tr>
    </w:tbl>
    <w:p w14:paraId="5C47EB3A" w14:textId="77777777" w:rsidR="00D30B13" w:rsidRPr="00B04203" w:rsidRDefault="00D30B13" w:rsidP="00234108">
      <w:pPr>
        <w:spacing w:line="360" w:lineRule="auto"/>
        <w:jc w:val="center"/>
        <w:rPr>
          <w:color w:val="000000" w:themeColor="text1"/>
        </w:rPr>
      </w:pPr>
      <w:r w:rsidRPr="00B04203">
        <w:rPr>
          <w:i/>
          <w:iCs/>
          <w:color w:val="000000" w:themeColor="text1"/>
          <w:lang w:eastAsia="es-EC"/>
        </w:rPr>
        <w:t>Fuente: Elaboración Propia (2025)</w:t>
      </w:r>
    </w:p>
    <w:p w14:paraId="7D2862E0" w14:textId="77777777" w:rsidR="002C0F7A" w:rsidRPr="00B04203" w:rsidRDefault="002C0F7A" w:rsidP="00234108">
      <w:pPr>
        <w:spacing w:line="360" w:lineRule="auto"/>
        <w:rPr>
          <w:color w:val="000000" w:themeColor="text1"/>
        </w:rPr>
      </w:pPr>
    </w:p>
    <w:p w14:paraId="623C9737" w14:textId="498215D0" w:rsidR="00727C52" w:rsidRPr="00B04203" w:rsidRDefault="006057D1" w:rsidP="00234108">
      <w:pPr>
        <w:pStyle w:val="Ttulo2"/>
      </w:pPr>
      <w:bookmarkStart w:id="139" w:name="_Toc210055755"/>
      <w:r w:rsidRPr="00B04203">
        <w:t>Depreciación y Amortización</w:t>
      </w:r>
      <w:bookmarkEnd w:id="139"/>
      <w:r w:rsidRPr="00B04203">
        <w:t xml:space="preserve"> </w:t>
      </w:r>
    </w:p>
    <w:p w14:paraId="49048C6B" w14:textId="5AC3A0F7" w:rsidR="00727C52" w:rsidRDefault="00727C52" w:rsidP="00CA46F7">
      <w:pPr>
        <w:spacing w:line="360" w:lineRule="auto"/>
        <w:jc w:val="both"/>
        <w:rPr>
          <w:color w:val="000000" w:themeColor="text1"/>
        </w:rPr>
      </w:pPr>
      <w:r w:rsidRPr="00B04203">
        <w:rPr>
          <w:color w:val="000000" w:themeColor="text1"/>
        </w:rPr>
        <w:t xml:space="preserve">El método utilizado es el de depreciación lineal constante. Los porcentajes de depreciación a los activos fijos se aplicarán de la siguiente manera: 5% a los bienes inmuebles en un periodo de 20 años, el 10% a los bienes muebles en un periodo de 10 años. La amortización para los activos intangibles se estableció en un periodo de 5 años. </w:t>
      </w:r>
    </w:p>
    <w:p w14:paraId="7143AF3E" w14:textId="77777777" w:rsidR="00361C6A" w:rsidRPr="00B04203" w:rsidRDefault="00361C6A" w:rsidP="00234108">
      <w:pPr>
        <w:spacing w:line="360" w:lineRule="auto"/>
        <w:jc w:val="both"/>
        <w:rPr>
          <w:color w:val="000000" w:themeColor="text1"/>
        </w:rPr>
      </w:pPr>
    </w:p>
    <w:p w14:paraId="772AB4A7" w14:textId="6280C741" w:rsidR="00727C52" w:rsidRPr="00361C6A" w:rsidRDefault="00361C6A" w:rsidP="00234108">
      <w:pPr>
        <w:pStyle w:val="Epgrafe"/>
        <w:spacing w:line="360" w:lineRule="auto"/>
        <w:jc w:val="center"/>
        <w:rPr>
          <w:b/>
          <w:bCs/>
          <w:color w:val="000000" w:themeColor="text1"/>
          <w:sz w:val="24"/>
          <w:szCs w:val="24"/>
        </w:rPr>
      </w:pPr>
      <w:bookmarkStart w:id="140" w:name="_Toc205999559"/>
      <w:r w:rsidRPr="00361C6A">
        <w:rPr>
          <w:color w:val="000000" w:themeColor="text1"/>
          <w:sz w:val="24"/>
          <w:szCs w:val="24"/>
        </w:rPr>
        <w:t xml:space="preserve">Tabla </w:t>
      </w:r>
      <w:r w:rsidRPr="00361C6A">
        <w:rPr>
          <w:color w:val="000000" w:themeColor="text1"/>
          <w:sz w:val="24"/>
          <w:szCs w:val="24"/>
        </w:rPr>
        <w:fldChar w:fldCharType="begin"/>
      </w:r>
      <w:r w:rsidRPr="00361C6A">
        <w:rPr>
          <w:color w:val="000000" w:themeColor="text1"/>
          <w:sz w:val="24"/>
          <w:szCs w:val="24"/>
        </w:rPr>
        <w:instrText xml:space="preserve"> SEQ Tabla \* ARABIC </w:instrText>
      </w:r>
      <w:r w:rsidRPr="00361C6A">
        <w:rPr>
          <w:color w:val="000000" w:themeColor="text1"/>
          <w:sz w:val="24"/>
          <w:szCs w:val="24"/>
        </w:rPr>
        <w:fldChar w:fldCharType="separate"/>
      </w:r>
      <w:r w:rsidR="006143C3">
        <w:rPr>
          <w:noProof/>
          <w:color w:val="000000" w:themeColor="text1"/>
          <w:sz w:val="24"/>
          <w:szCs w:val="24"/>
        </w:rPr>
        <w:t>25</w:t>
      </w:r>
      <w:r w:rsidRPr="00361C6A">
        <w:rPr>
          <w:color w:val="000000" w:themeColor="text1"/>
          <w:sz w:val="24"/>
          <w:szCs w:val="24"/>
        </w:rPr>
        <w:fldChar w:fldCharType="end"/>
      </w:r>
      <w:r w:rsidRPr="00361C6A">
        <w:rPr>
          <w:color w:val="000000" w:themeColor="text1"/>
          <w:sz w:val="24"/>
          <w:szCs w:val="24"/>
        </w:rPr>
        <w:t xml:space="preserve">. </w:t>
      </w:r>
      <w:r w:rsidRPr="00361C6A">
        <w:rPr>
          <w:b/>
          <w:bCs/>
          <w:color w:val="000000" w:themeColor="text1"/>
          <w:sz w:val="24"/>
          <w:szCs w:val="24"/>
        </w:rPr>
        <w:t>Depreciación y amortización</w:t>
      </w:r>
      <w:bookmarkEnd w:id="140"/>
    </w:p>
    <w:tbl>
      <w:tblPr>
        <w:tblStyle w:val="Tablaconcuadrcula"/>
        <w:tblW w:w="11451" w:type="dxa"/>
        <w:tblInd w:w="-1334" w:type="dxa"/>
        <w:tblLook w:val="04A0" w:firstRow="1" w:lastRow="0" w:firstColumn="1" w:lastColumn="0" w:noHBand="0" w:noVBand="1"/>
      </w:tblPr>
      <w:tblGrid>
        <w:gridCol w:w="1603"/>
        <w:gridCol w:w="1296"/>
        <w:gridCol w:w="656"/>
        <w:gridCol w:w="1296"/>
        <w:gridCol w:w="1296"/>
        <w:gridCol w:w="1296"/>
        <w:gridCol w:w="1296"/>
        <w:gridCol w:w="1296"/>
        <w:gridCol w:w="1416"/>
      </w:tblGrid>
      <w:tr w:rsidR="00B04203" w:rsidRPr="00361C6A" w14:paraId="59EF2E1D" w14:textId="77777777" w:rsidTr="00361C6A">
        <w:tc>
          <w:tcPr>
            <w:tcW w:w="11451" w:type="dxa"/>
            <w:gridSpan w:val="9"/>
          </w:tcPr>
          <w:p w14:paraId="0B626CA8" w14:textId="6F3750E5" w:rsidR="00727C52" w:rsidRPr="00361C6A" w:rsidRDefault="00727C52" w:rsidP="00234108">
            <w:pPr>
              <w:spacing w:line="360" w:lineRule="auto"/>
              <w:jc w:val="center"/>
              <w:rPr>
                <w:b/>
                <w:bCs/>
                <w:color w:val="000000" w:themeColor="text1"/>
              </w:rPr>
            </w:pPr>
            <w:r w:rsidRPr="00361C6A">
              <w:rPr>
                <w:b/>
                <w:bCs/>
                <w:color w:val="000000" w:themeColor="text1"/>
              </w:rPr>
              <w:t>Depreciación</w:t>
            </w:r>
          </w:p>
        </w:tc>
      </w:tr>
      <w:tr w:rsidR="00B04203" w:rsidRPr="00361C6A" w14:paraId="0F1DD658" w14:textId="77777777" w:rsidTr="00361C6A">
        <w:tc>
          <w:tcPr>
            <w:tcW w:w="1603" w:type="dxa"/>
          </w:tcPr>
          <w:p w14:paraId="47C8FA82" w14:textId="4B3CB693" w:rsidR="00727C52" w:rsidRPr="00361C6A" w:rsidRDefault="00727C52" w:rsidP="00234108">
            <w:pPr>
              <w:spacing w:line="360" w:lineRule="auto"/>
              <w:jc w:val="center"/>
              <w:rPr>
                <w:b/>
                <w:bCs/>
                <w:color w:val="000000" w:themeColor="text1"/>
              </w:rPr>
            </w:pPr>
            <w:r w:rsidRPr="00361C6A">
              <w:rPr>
                <w:b/>
                <w:bCs/>
                <w:color w:val="000000" w:themeColor="text1"/>
              </w:rPr>
              <w:t>Bien</w:t>
            </w:r>
          </w:p>
        </w:tc>
        <w:tc>
          <w:tcPr>
            <w:tcW w:w="1296" w:type="dxa"/>
          </w:tcPr>
          <w:p w14:paraId="043F1D41" w14:textId="6DE7DD08" w:rsidR="00727C52" w:rsidRPr="00361C6A" w:rsidRDefault="00727C52" w:rsidP="00234108">
            <w:pPr>
              <w:spacing w:line="360" w:lineRule="auto"/>
              <w:jc w:val="center"/>
              <w:rPr>
                <w:b/>
                <w:bCs/>
                <w:color w:val="000000" w:themeColor="text1"/>
              </w:rPr>
            </w:pPr>
            <w:r w:rsidRPr="00361C6A">
              <w:rPr>
                <w:b/>
                <w:bCs/>
                <w:color w:val="000000" w:themeColor="text1"/>
              </w:rPr>
              <w:t>Valor Inicial (US</w:t>
            </w:r>
            <w:r w:rsidR="00361C6A">
              <w:rPr>
                <w:b/>
                <w:bCs/>
                <w:color w:val="000000" w:themeColor="text1"/>
              </w:rPr>
              <w:t>$</w:t>
            </w:r>
            <w:r w:rsidRPr="00361C6A">
              <w:rPr>
                <w:b/>
                <w:bCs/>
                <w:color w:val="000000" w:themeColor="text1"/>
              </w:rPr>
              <w:t>)</w:t>
            </w:r>
          </w:p>
        </w:tc>
        <w:tc>
          <w:tcPr>
            <w:tcW w:w="656" w:type="dxa"/>
          </w:tcPr>
          <w:p w14:paraId="0451F9CB" w14:textId="1C4E06BD" w:rsidR="00727C52" w:rsidRPr="00361C6A" w:rsidRDefault="00727C52" w:rsidP="00234108">
            <w:pPr>
              <w:spacing w:line="360" w:lineRule="auto"/>
              <w:jc w:val="center"/>
              <w:rPr>
                <w:b/>
                <w:bCs/>
                <w:color w:val="000000" w:themeColor="text1"/>
              </w:rPr>
            </w:pPr>
            <w:r w:rsidRPr="00361C6A">
              <w:rPr>
                <w:b/>
                <w:bCs/>
                <w:color w:val="000000" w:themeColor="text1"/>
              </w:rPr>
              <w:t>%</w:t>
            </w:r>
          </w:p>
        </w:tc>
        <w:tc>
          <w:tcPr>
            <w:tcW w:w="1296" w:type="dxa"/>
          </w:tcPr>
          <w:p w14:paraId="57E8968B" w14:textId="43B90162" w:rsidR="00727C52" w:rsidRPr="00361C6A" w:rsidRDefault="00727C52" w:rsidP="00234108">
            <w:pPr>
              <w:spacing w:line="360" w:lineRule="auto"/>
              <w:jc w:val="center"/>
              <w:rPr>
                <w:b/>
                <w:bCs/>
                <w:color w:val="000000" w:themeColor="text1"/>
              </w:rPr>
            </w:pPr>
            <w:r w:rsidRPr="00361C6A">
              <w:rPr>
                <w:b/>
                <w:bCs/>
                <w:color w:val="000000" w:themeColor="text1"/>
              </w:rPr>
              <w:t>Año 1</w:t>
            </w:r>
          </w:p>
        </w:tc>
        <w:tc>
          <w:tcPr>
            <w:tcW w:w="1296" w:type="dxa"/>
          </w:tcPr>
          <w:p w14:paraId="10E43C5F" w14:textId="778760DB" w:rsidR="00727C52" w:rsidRPr="00361C6A" w:rsidRDefault="00727C52" w:rsidP="00234108">
            <w:pPr>
              <w:spacing w:line="360" w:lineRule="auto"/>
              <w:jc w:val="center"/>
              <w:rPr>
                <w:b/>
                <w:bCs/>
                <w:color w:val="000000" w:themeColor="text1"/>
              </w:rPr>
            </w:pPr>
            <w:r w:rsidRPr="00361C6A">
              <w:rPr>
                <w:b/>
                <w:bCs/>
                <w:color w:val="000000" w:themeColor="text1"/>
              </w:rPr>
              <w:t>Año 2</w:t>
            </w:r>
          </w:p>
        </w:tc>
        <w:tc>
          <w:tcPr>
            <w:tcW w:w="1296" w:type="dxa"/>
          </w:tcPr>
          <w:p w14:paraId="1EECD53E" w14:textId="2FF694D3" w:rsidR="00727C52" w:rsidRPr="00361C6A" w:rsidRDefault="00727C52" w:rsidP="00234108">
            <w:pPr>
              <w:spacing w:line="360" w:lineRule="auto"/>
              <w:jc w:val="center"/>
              <w:rPr>
                <w:b/>
                <w:bCs/>
                <w:color w:val="000000" w:themeColor="text1"/>
              </w:rPr>
            </w:pPr>
            <w:r w:rsidRPr="00361C6A">
              <w:rPr>
                <w:b/>
                <w:bCs/>
                <w:color w:val="000000" w:themeColor="text1"/>
              </w:rPr>
              <w:t>Año 3</w:t>
            </w:r>
          </w:p>
        </w:tc>
        <w:tc>
          <w:tcPr>
            <w:tcW w:w="1296" w:type="dxa"/>
          </w:tcPr>
          <w:p w14:paraId="7EBD5EFF" w14:textId="7486DDB4" w:rsidR="00727C52" w:rsidRPr="00361C6A" w:rsidRDefault="00727C52" w:rsidP="00234108">
            <w:pPr>
              <w:spacing w:line="360" w:lineRule="auto"/>
              <w:jc w:val="center"/>
              <w:rPr>
                <w:b/>
                <w:bCs/>
                <w:color w:val="000000" w:themeColor="text1"/>
              </w:rPr>
            </w:pPr>
            <w:r w:rsidRPr="00361C6A">
              <w:rPr>
                <w:b/>
                <w:bCs/>
                <w:color w:val="000000" w:themeColor="text1"/>
              </w:rPr>
              <w:t>Año 4</w:t>
            </w:r>
          </w:p>
        </w:tc>
        <w:tc>
          <w:tcPr>
            <w:tcW w:w="1296" w:type="dxa"/>
          </w:tcPr>
          <w:p w14:paraId="41F254AC" w14:textId="6EA02C55" w:rsidR="00727C52" w:rsidRPr="00361C6A" w:rsidRDefault="00727C52" w:rsidP="00234108">
            <w:pPr>
              <w:spacing w:line="360" w:lineRule="auto"/>
              <w:jc w:val="center"/>
              <w:rPr>
                <w:b/>
                <w:bCs/>
                <w:color w:val="000000" w:themeColor="text1"/>
              </w:rPr>
            </w:pPr>
            <w:r w:rsidRPr="00361C6A">
              <w:rPr>
                <w:b/>
                <w:bCs/>
                <w:color w:val="000000" w:themeColor="text1"/>
              </w:rPr>
              <w:t>Año 5</w:t>
            </w:r>
          </w:p>
        </w:tc>
        <w:tc>
          <w:tcPr>
            <w:tcW w:w="1416" w:type="dxa"/>
          </w:tcPr>
          <w:p w14:paraId="08A72407" w14:textId="40C63DC0" w:rsidR="00727C52" w:rsidRPr="00361C6A" w:rsidRDefault="00727C52" w:rsidP="00234108">
            <w:pPr>
              <w:spacing w:line="360" w:lineRule="auto"/>
              <w:jc w:val="center"/>
              <w:rPr>
                <w:b/>
                <w:bCs/>
                <w:color w:val="000000" w:themeColor="text1"/>
              </w:rPr>
            </w:pPr>
            <w:r w:rsidRPr="00361C6A">
              <w:rPr>
                <w:b/>
                <w:bCs/>
                <w:color w:val="000000" w:themeColor="text1"/>
              </w:rPr>
              <w:t>Valor Residual</w:t>
            </w:r>
          </w:p>
        </w:tc>
      </w:tr>
      <w:tr w:rsidR="00B04203" w:rsidRPr="00361C6A" w14:paraId="039630F9" w14:textId="77777777" w:rsidTr="00361C6A">
        <w:tc>
          <w:tcPr>
            <w:tcW w:w="1603" w:type="dxa"/>
          </w:tcPr>
          <w:p w14:paraId="06B4B17C" w14:textId="5A54B1D3" w:rsidR="00727C52" w:rsidRPr="00361C6A" w:rsidRDefault="00727C52" w:rsidP="00234108">
            <w:pPr>
              <w:spacing w:line="360" w:lineRule="auto"/>
              <w:jc w:val="center"/>
              <w:rPr>
                <w:color w:val="000000" w:themeColor="text1"/>
              </w:rPr>
            </w:pPr>
            <w:r w:rsidRPr="00361C6A">
              <w:rPr>
                <w:color w:val="000000" w:themeColor="text1"/>
              </w:rPr>
              <w:t>Construcción y Remodelación</w:t>
            </w:r>
          </w:p>
        </w:tc>
        <w:tc>
          <w:tcPr>
            <w:tcW w:w="1296" w:type="dxa"/>
          </w:tcPr>
          <w:p w14:paraId="5D098869" w14:textId="629A4FB0" w:rsidR="00727C52" w:rsidRPr="00361C6A" w:rsidRDefault="00727C52" w:rsidP="00234108">
            <w:pPr>
              <w:spacing w:line="360" w:lineRule="auto"/>
              <w:jc w:val="center"/>
              <w:rPr>
                <w:color w:val="000000" w:themeColor="text1"/>
              </w:rPr>
            </w:pPr>
            <w:r w:rsidRPr="00361C6A">
              <w:rPr>
                <w:color w:val="000000" w:themeColor="text1"/>
              </w:rPr>
              <w:t>$340.500</w:t>
            </w:r>
          </w:p>
        </w:tc>
        <w:tc>
          <w:tcPr>
            <w:tcW w:w="656" w:type="dxa"/>
          </w:tcPr>
          <w:p w14:paraId="51C2FDFC" w14:textId="1899C393" w:rsidR="00727C52" w:rsidRPr="00361C6A" w:rsidRDefault="00727C52" w:rsidP="00234108">
            <w:pPr>
              <w:spacing w:line="360" w:lineRule="auto"/>
              <w:jc w:val="center"/>
              <w:rPr>
                <w:color w:val="000000" w:themeColor="text1"/>
              </w:rPr>
            </w:pPr>
            <w:r w:rsidRPr="00361C6A">
              <w:rPr>
                <w:color w:val="000000" w:themeColor="text1"/>
              </w:rPr>
              <w:t>5%</w:t>
            </w:r>
          </w:p>
        </w:tc>
        <w:tc>
          <w:tcPr>
            <w:tcW w:w="1296" w:type="dxa"/>
          </w:tcPr>
          <w:p w14:paraId="40967E38" w14:textId="4EC68E59" w:rsidR="00727C52" w:rsidRPr="00361C6A" w:rsidRDefault="00727C52" w:rsidP="00234108">
            <w:pPr>
              <w:spacing w:line="360" w:lineRule="auto"/>
              <w:jc w:val="center"/>
              <w:rPr>
                <w:color w:val="000000" w:themeColor="text1"/>
              </w:rPr>
            </w:pPr>
            <w:r w:rsidRPr="00361C6A">
              <w:rPr>
                <w:color w:val="000000" w:themeColor="text1"/>
              </w:rPr>
              <w:t>$17.025</w:t>
            </w:r>
          </w:p>
        </w:tc>
        <w:tc>
          <w:tcPr>
            <w:tcW w:w="1296" w:type="dxa"/>
          </w:tcPr>
          <w:p w14:paraId="687503BB" w14:textId="512A45DF" w:rsidR="00727C52" w:rsidRPr="00361C6A" w:rsidRDefault="00727C52" w:rsidP="00234108">
            <w:pPr>
              <w:spacing w:line="360" w:lineRule="auto"/>
              <w:jc w:val="center"/>
              <w:rPr>
                <w:color w:val="000000" w:themeColor="text1"/>
              </w:rPr>
            </w:pPr>
            <w:r w:rsidRPr="00361C6A">
              <w:rPr>
                <w:color w:val="000000" w:themeColor="text1"/>
              </w:rPr>
              <w:t>$17.025</w:t>
            </w:r>
          </w:p>
        </w:tc>
        <w:tc>
          <w:tcPr>
            <w:tcW w:w="1296" w:type="dxa"/>
          </w:tcPr>
          <w:p w14:paraId="6C1D1185" w14:textId="275EAF99" w:rsidR="00727C52" w:rsidRPr="00361C6A" w:rsidRDefault="00727C52" w:rsidP="00234108">
            <w:pPr>
              <w:spacing w:line="360" w:lineRule="auto"/>
              <w:jc w:val="center"/>
              <w:rPr>
                <w:color w:val="000000" w:themeColor="text1"/>
              </w:rPr>
            </w:pPr>
            <w:r w:rsidRPr="00361C6A">
              <w:rPr>
                <w:color w:val="000000" w:themeColor="text1"/>
              </w:rPr>
              <w:t>$17.025</w:t>
            </w:r>
          </w:p>
        </w:tc>
        <w:tc>
          <w:tcPr>
            <w:tcW w:w="1296" w:type="dxa"/>
          </w:tcPr>
          <w:p w14:paraId="32360D6F" w14:textId="76833AE0" w:rsidR="00727C52" w:rsidRPr="00361C6A" w:rsidRDefault="00727C52" w:rsidP="00234108">
            <w:pPr>
              <w:spacing w:line="360" w:lineRule="auto"/>
              <w:jc w:val="center"/>
              <w:rPr>
                <w:color w:val="000000" w:themeColor="text1"/>
              </w:rPr>
            </w:pPr>
            <w:r w:rsidRPr="00361C6A">
              <w:rPr>
                <w:color w:val="000000" w:themeColor="text1"/>
              </w:rPr>
              <w:t>$17.025</w:t>
            </w:r>
          </w:p>
        </w:tc>
        <w:tc>
          <w:tcPr>
            <w:tcW w:w="1296" w:type="dxa"/>
          </w:tcPr>
          <w:p w14:paraId="5EAE2760" w14:textId="2376895B" w:rsidR="00727C52" w:rsidRPr="00361C6A" w:rsidRDefault="00727C52" w:rsidP="00234108">
            <w:pPr>
              <w:spacing w:line="360" w:lineRule="auto"/>
              <w:jc w:val="center"/>
              <w:rPr>
                <w:color w:val="000000" w:themeColor="text1"/>
              </w:rPr>
            </w:pPr>
            <w:r w:rsidRPr="00361C6A">
              <w:rPr>
                <w:color w:val="000000" w:themeColor="text1"/>
              </w:rPr>
              <w:t>$17.025</w:t>
            </w:r>
          </w:p>
        </w:tc>
        <w:tc>
          <w:tcPr>
            <w:tcW w:w="1416" w:type="dxa"/>
          </w:tcPr>
          <w:p w14:paraId="5A2975B9" w14:textId="22CEDB8E" w:rsidR="00727C52" w:rsidRPr="00361C6A" w:rsidRDefault="00727C52" w:rsidP="00234108">
            <w:pPr>
              <w:spacing w:line="360" w:lineRule="auto"/>
              <w:jc w:val="center"/>
              <w:rPr>
                <w:color w:val="000000" w:themeColor="text1"/>
              </w:rPr>
            </w:pPr>
            <w:r w:rsidRPr="00361C6A">
              <w:rPr>
                <w:color w:val="000000" w:themeColor="text1"/>
              </w:rPr>
              <w:t>$255.375</w:t>
            </w:r>
          </w:p>
        </w:tc>
      </w:tr>
      <w:tr w:rsidR="00B04203" w:rsidRPr="00361C6A" w14:paraId="60C51C21" w14:textId="77777777" w:rsidTr="00361C6A">
        <w:tc>
          <w:tcPr>
            <w:tcW w:w="1603" w:type="dxa"/>
          </w:tcPr>
          <w:p w14:paraId="33E1701D" w14:textId="5BA6659B" w:rsidR="00727C52" w:rsidRPr="00361C6A" w:rsidRDefault="00727C52" w:rsidP="00234108">
            <w:pPr>
              <w:spacing w:line="360" w:lineRule="auto"/>
              <w:jc w:val="center"/>
              <w:rPr>
                <w:color w:val="000000" w:themeColor="text1"/>
              </w:rPr>
            </w:pPr>
            <w:r w:rsidRPr="00361C6A">
              <w:rPr>
                <w:color w:val="000000" w:themeColor="text1"/>
              </w:rPr>
              <w:t>Muebles y enseres</w:t>
            </w:r>
          </w:p>
        </w:tc>
        <w:tc>
          <w:tcPr>
            <w:tcW w:w="1296" w:type="dxa"/>
          </w:tcPr>
          <w:p w14:paraId="6A96D017" w14:textId="1184A72D" w:rsidR="00727C52" w:rsidRPr="00361C6A" w:rsidRDefault="00727C52" w:rsidP="00234108">
            <w:pPr>
              <w:spacing w:line="360" w:lineRule="auto"/>
              <w:jc w:val="center"/>
              <w:rPr>
                <w:color w:val="000000" w:themeColor="text1"/>
              </w:rPr>
            </w:pPr>
            <w:r w:rsidRPr="00361C6A">
              <w:rPr>
                <w:color w:val="000000" w:themeColor="text1"/>
              </w:rPr>
              <w:t>$38.960</w:t>
            </w:r>
          </w:p>
        </w:tc>
        <w:tc>
          <w:tcPr>
            <w:tcW w:w="656" w:type="dxa"/>
          </w:tcPr>
          <w:p w14:paraId="36B9EE1A" w14:textId="4AD1D04B" w:rsidR="00727C52" w:rsidRPr="00361C6A" w:rsidRDefault="00727C52" w:rsidP="00234108">
            <w:pPr>
              <w:spacing w:line="360" w:lineRule="auto"/>
              <w:jc w:val="center"/>
              <w:rPr>
                <w:color w:val="000000" w:themeColor="text1"/>
              </w:rPr>
            </w:pPr>
            <w:r w:rsidRPr="00361C6A">
              <w:rPr>
                <w:color w:val="000000" w:themeColor="text1"/>
              </w:rPr>
              <w:t>10%</w:t>
            </w:r>
          </w:p>
        </w:tc>
        <w:tc>
          <w:tcPr>
            <w:tcW w:w="1296" w:type="dxa"/>
          </w:tcPr>
          <w:p w14:paraId="15F03CEE" w14:textId="04205543" w:rsidR="00727C52" w:rsidRPr="00361C6A" w:rsidRDefault="00727C52" w:rsidP="00234108">
            <w:pPr>
              <w:spacing w:line="360" w:lineRule="auto"/>
              <w:jc w:val="center"/>
              <w:rPr>
                <w:color w:val="000000" w:themeColor="text1"/>
              </w:rPr>
            </w:pPr>
            <w:r w:rsidRPr="00361C6A">
              <w:rPr>
                <w:color w:val="000000" w:themeColor="text1"/>
              </w:rPr>
              <w:t>$3.896</w:t>
            </w:r>
          </w:p>
        </w:tc>
        <w:tc>
          <w:tcPr>
            <w:tcW w:w="1296" w:type="dxa"/>
          </w:tcPr>
          <w:p w14:paraId="3C5E3600" w14:textId="10692DCD" w:rsidR="00727C52" w:rsidRPr="00361C6A" w:rsidRDefault="00727C52" w:rsidP="00234108">
            <w:pPr>
              <w:spacing w:line="360" w:lineRule="auto"/>
              <w:jc w:val="center"/>
              <w:rPr>
                <w:color w:val="000000" w:themeColor="text1"/>
              </w:rPr>
            </w:pPr>
            <w:r w:rsidRPr="00361C6A">
              <w:rPr>
                <w:color w:val="000000" w:themeColor="text1"/>
              </w:rPr>
              <w:t>$3.896</w:t>
            </w:r>
          </w:p>
        </w:tc>
        <w:tc>
          <w:tcPr>
            <w:tcW w:w="1296" w:type="dxa"/>
          </w:tcPr>
          <w:p w14:paraId="054A790B" w14:textId="1D64302B" w:rsidR="00727C52" w:rsidRPr="00361C6A" w:rsidRDefault="00727C52" w:rsidP="00234108">
            <w:pPr>
              <w:spacing w:line="360" w:lineRule="auto"/>
              <w:jc w:val="center"/>
              <w:rPr>
                <w:color w:val="000000" w:themeColor="text1"/>
              </w:rPr>
            </w:pPr>
            <w:r w:rsidRPr="00361C6A">
              <w:rPr>
                <w:color w:val="000000" w:themeColor="text1"/>
              </w:rPr>
              <w:t>$3.896</w:t>
            </w:r>
          </w:p>
        </w:tc>
        <w:tc>
          <w:tcPr>
            <w:tcW w:w="1296" w:type="dxa"/>
          </w:tcPr>
          <w:p w14:paraId="151242B6" w14:textId="70ED2965" w:rsidR="00727C52" w:rsidRPr="00361C6A" w:rsidRDefault="00727C52" w:rsidP="00234108">
            <w:pPr>
              <w:spacing w:line="360" w:lineRule="auto"/>
              <w:jc w:val="center"/>
              <w:rPr>
                <w:color w:val="000000" w:themeColor="text1"/>
              </w:rPr>
            </w:pPr>
            <w:r w:rsidRPr="00361C6A">
              <w:rPr>
                <w:color w:val="000000" w:themeColor="text1"/>
              </w:rPr>
              <w:t>$3.896</w:t>
            </w:r>
          </w:p>
        </w:tc>
        <w:tc>
          <w:tcPr>
            <w:tcW w:w="1296" w:type="dxa"/>
          </w:tcPr>
          <w:p w14:paraId="7895FDEE" w14:textId="3DA303D7" w:rsidR="00727C52" w:rsidRPr="00361C6A" w:rsidRDefault="00727C52" w:rsidP="00234108">
            <w:pPr>
              <w:spacing w:line="360" w:lineRule="auto"/>
              <w:jc w:val="center"/>
              <w:rPr>
                <w:color w:val="000000" w:themeColor="text1"/>
              </w:rPr>
            </w:pPr>
            <w:r w:rsidRPr="00361C6A">
              <w:rPr>
                <w:color w:val="000000" w:themeColor="text1"/>
              </w:rPr>
              <w:t>$3.896</w:t>
            </w:r>
          </w:p>
        </w:tc>
        <w:tc>
          <w:tcPr>
            <w:tcW w:w="1416" w:type="dxa"/>
          </w:tcPr>
          <w:p w14:paraId="2D3B8E0C" w14:textId="48B3061D" w:rsidR="00727C52" w:rsidRPr="00361C6A" w:rsidRDefault="00727C52" w:rsidP="00234108">
            <w:pPr>
              <w:spacing w:line="360" w:lineRule="auto"/>
              <w:jc w:val="center"/>
              <w:rPr>
                <w:color w:val="000000" w:themeColor="text1"/>
              </w:rPr>
            </w:pPr>
            <w:r w:rsidRPr="00361C6A">
              <w:rPr>
                <w:color w:val="000000" w:themeColor="text1"/>
              </w:rPr>
              <w:t>$19.480</w:t>
            </w:r>
          </w:p>
        </w:tc>
      </w:tr>
      <w:tr w:rsidR="00B04203" w:rsidRPr="00361C6A" w14:paraId="6F1F75FE" w14:textId="77777777" w:rsidTr="00361C6A">
        <w:tc>
          <w:tcPr>
            <w:tcW w:w="1603" w:type="dxa"/>
          </w:tcPr>
          <w:p w14:paraId="04D4F98E" w14:textId="12D332F3" w:rsidR="00727C52" w:rsidRPr="00361C6A" w:rsidRDefault="00727C52" w:rsidP="00234108">
            <w:pPr>
              <w:spacing w:line="360" w:lineRule="auto"/>
              <w:jc w:val="center"/>
              <w:rPr>
                <w:color w:val="000000" w:themeColor="text1"/>
              </w:rPr>
            </w:pPr>
            <w:r w:rsidRPr="00361C6A">
              <w:rPr>
                <w:color w:val="000000" w:themeColor="text1"/>
              </w:rPr>
              <w:t>Maquinarias y equipos</w:t>
            </w:r>
          </w:p>
        </w:tc>
        <w:tc>
          <w:tcPr>
            <w:tcW w:w="1296" w:type="dxa"/>
          </w:tcPr>
          <w:p w14:paraId="79766EB6" w14:textId="53A2CAC0" w:rsidR="00727C52" w:rsidRPr="00361C6A" w:rsidRDefault="00727C52" w:rsidP="00234108">
            <w:pPr>
              <w:spacing w:line="360" w:lineRule="auto"/>
              <w:jc w:val="center"/>
              <w:rPr>
                <w:color w:val="000000" w:themeColor="text1"/>
              </w:rPr>
            </w:pPr>
            <w:r w:rsidRPr="00361C6A">
              <w:rPr>
                <w:color w:val="000000" w:themeColor="text1"/>
              </w:rPr>
              <w:t>$13.230,50</w:t>
            </w:r>
          </w:p>
        </w:tc>
        <w:tc>
          <w:tcPr>
            <w:tcW w:w="656" w:type="dxa"/>
          </w:tcPr>
          <w:p w14:paraId="4F8229D0" w14:textId="57253022" w:rsidR="00727C52" w:rsidRPr="00361C6A" w:rsidRDefault="00727C52" w:rsidP="00234108">
            <w:pPr>
              <w:spacing w:line="360" w:lineRule="auto"/>
              <w:jc w:val="center"/>
              <w:rPr>
                <w:color w:val="000000" w:themeColor="text1"/>
              </w:rPr>
            </w:pPr>
            <w:r w:rsidRPr="00361C6A">
              <w:rPr>
                <w:color w:val="000000" w:themeColor="text1"/>
              </w:rPr>
              <w:t>10%</w:t>
            </w:r>
          </w:p>
        </w:tc>
        <w:tc>
          <w:tcPr>
            <w:tcW w:w="1296" w:type="dxa"/>
          </w:tcPr>
          <w:p w14:paraId="4F8AE767" w14:textId="2E99B84F" w:rsidR="00727C52" w:rsidRPr="00361C6A" w:rsidRDefault="00727C52" w:rsidP="00234108">
            <w:pPr>
              <w:spacing w:line="360" w:lineRule="auto"/>
              <w:jc w:val="center"/>
              <w:rPr>
                <w:color w:val="000000" w:themeColor="text1"/>
              </w:rPr>
            </w:pPr>
            <w:r w:rsidRPr="00361C6A">
              <w:rPr>
                <w:color w:val="000000" w:themeColor="text1"/>
              </w:rPr>
              <w:t>$1.323,05</w:t>
            </w:r>
          </w:p>
        </w:tc>
        <w:tc>
          <w:tcPr>
            <w:tcW w:w="1296" w:type="dxa"/>
          </w:tcPr>
          <w:p w14:paraId="1EDC4844" w14:textId="7852CCD8" w:rsidR="00727C52" w:rsidRPr="00361C6A" w:rsidRDefault="00727C52" w:rsidP="00234108">
            <w:pPr>
              <w:spacing w:line="360" w:lineRule="auto"/>
              <w:jc w:val="center"/>
              <w:rPr>
                <w:color w:val="000000" w:themeColor="text1"/>
              </w:rPr>
            </w:pPr>
            <w:r w:rsidRPr="00361C6A">
              <w:rPr>
                <w:color w:val="000000" w:themeColor="text1"/>
              </w:rPr>
              <w:t>$1.323,05</w:t>
            </w:r>
          </w:p>
        </w:tc>
        <w:tc>
          <w:tcPr>
            <w:tcW w:w="1296" w:type="dxa"/>
          </w:tcPr>
          <w:p w14:paraId="03CD171F" w14:textId="1B89817E" w:rsidR="00727C52" w:rsidRPr="00361C6A" w:rsidRDefault="00727C52" w:rsidP="00234108">
            <w:pPr>
              <w:spacing w:line="360" w:lineRule="auto"/>
              <w:jc w:val="center"/>
              <w:rPr>
                <w:color w:val="000000" w:themeColor="text1"/>
              </w:rPr>
            </w:pPr>
            <w:r w:rsidRPr="00361C6A">
              <w:rPr>
                <w:color w:val="000000" w:themeColor="text1"/>
              </w:rPr>
              <w:t>$1.323,05</w:t>
            </w:r>
          </w:p>
        </w:tc>
        <w:tc>
          <w:tcPr>
            <w:tcW w:w="1296" w:type="dxa"/>
          </w:tcPr>
          <w:p w14:paraId="6DFCBF80" w14:textId="05397E8B" w:rsidR="00727C52" w:rsidRPr="00361C6A" w:rsidRDefault="00727C52" w:rsidP="00234108">
            <w:pPr>
              <w:spacing w:line="360" w:lineRule="auto"/>
              <w:jc w:val="center"/>
              <w:rPr>
                <w:color w:val="000000" w:themeColor="text1"/>
              </w:rPr>
            </w:pPr>
            <w:r w:rsidRPr="00361C6A">
              <w:rPr>
                <w:color w:val="000000" w:themeColor="text1"/>
              </w:rPr>
              <w:t>$1.323,05</w:t>
            </w:r>
          </w:p>
        </w:tc>
        <w:tc>
          <w:tcPr>
            <w:tcW w:w="1296" w:type="dxa"/>
          </w:tcPr>
          <w:p w14:paraId="144B7708" w14:textId="09B83DB7" w:rsidR="00727C52" w:rsidRPr="00361C6A" w:rsidRDefault="00727C52" w:rsidP="00234108">
            <w:pPr>
              <w:spacing w:line="360" w:lineRule="auto"/>
              <w:jc w:val="center"/>
              <w:rPr>
                <w:color w:val="000000" w:themeColor="text1"/>
              </w:rPr>
            </w:pPr>
            <w:r w:rsidRPr="00361C6A">
              <w:rPr>
                <w:color w:val="000000" w:themeColor="text1"/>
              </w:rPr>
              <w:t>$1.323,05</w:t>
            </w:r>
          </w:p>
        </w:tc>
        <w:tc>
          <w:tcPr>
            <w:tcW w:w="1416" w:type="dxa"/>
          </w:tcPr>
          <w:p w14:paraId="2E22262E" w14:textId="51A9EFB7" w:rsidR="00727C52" w:rsidRPr="00361C6A" w:rsidRDefault="00727C52" w:rsidP="00234108">
            <w:pPr>
              <w:spacing w:line="360" w:lineRule="auto"/>
              <w:jc w:val="center"/>
              <w:rPr>
                <w:color w:val="000000" w:themeColor="text1"/>
              </w:rPr>
            </w:pPr>
            <w:r w:rsidRPr="00361C6A">
              <w:rPr>
                <w:color w:val="000000" w:themeColor="text1"/>
              </w:rPr>
              <w:t>$6.615,25</w:t>
            </w:r>
          </w:p>
        </w:tc>
      </w:tr>
      <w:tr w:rsidR="00B04203" w:rsidRPr="00361C6A" w14:paraId="2F09FFB2" w14:textId="77777777" w:rsidTr="00361C6A">
        <w:tc>
          <w:tcPr>
            <w:tcW w:w="1603" w:type="dxa"/>
          </w:tcPr>
          <w:p w14:paraId="3068C66B" w14:textId="6F9F3255" w:rsidR="009047EA" w:rsidRPr="00361C6A" w:rsidRDefault="009047EA" w:rsidP="00234108">
            <w:pPr>
              <w:spacing w:line="360" w:lineRule="auto"/>
              <w:jc w:val="center"/>
              <w:rPr>
                <w:color w:val="000000" w:themeColor="text1"/>
              </w:rPr>
            </w:pPr>
            <w:r w:rsidRPr="00361C6A">
              <w:rPr>
                <w:color w:val="000000" w:themeColor="text1"/>
              </w:rPr>
              <w:t>Utensilios de limpieza</w:t>
            </w:r>
          </w:p>
        </w:tc>
        <w:tc>
          <w:tcPr>
            <w:tcW w:w="1296" w:type="dxa"/>
          </w:tcPr>
          <w:p w14:paraId="3E90D069" w14:textId="7AAEB341" w:rsidR="009047EA" w:rsidRPr="00361C6A" w:rsidRDefault="009047EA" w:rsidP="00234108">
            <w:pPr>
              <w:spacing w:line="360" w:lineRule="auto"/>
              <w:jc w:val="center"/>
              <w:rPr>
                <w:color w:val="000000" w:themeColor="text1"/>
              </w:rPr>
            </w:pPr>
            <w:r w:rsidRPr="00361C6A">
              <w:rPr>
                <w:color w:val="000000" w:themeColor="text1"/>
              </w:rPr>
              <w:t>$99,04</w:t>
            </w:r>
          </w:p>
        </w:tc>
        <w:tc>
          <w:tcPr>
            <w:tcW w:w="656" w:type="dxa"/>
          </w:tcPr>
          <w:p w14:paraId="5498284E" w14:textId="01415AC3" w:rsidR="009047EA" w:rsidRPr="00361C6A" w:rsidRDefault="009047EA" w:rsidP="00234108">
            <w:pPr>
              <w:spacing w:line="360" w:lineRule="auto"/>
              <w:jc w:val="center"/>
              <w:rPr>
                <w:color w:val="000000" w:themeColor="text1"/>
              </w:rPr>
            </w:pPr>
            <w:r w:rsidRPr="00361C6A">
              <w:rPr>
                <w:color w:val="000000" w:themeColor="text1"/>
              </w:rPr>
              <w:t>10%</w:t>
            </w:r>
          </w:p>
        </w:tc>
        <w:tc>
          <w:tcPr>
            <w:tcW w:w="1296" w:type="dxa"/>
          </w:tcPr>
          <w:p w14:paraId="6C4F2235" w14:textId="03D761E7" w:rsidR="009047EA" w:rsidRPr="00361C6A" w:rsidRDefault="009047EA" w:rsidP="00234108">
            <w:pPr>
              <w:spacing w:line="360" w:lineRule="auto"/>
              <w:jc w:val="center"/>
              <w:rPr>
                <w:color w:val="000000" w:themeColor="text1"/>
              </w:rPr>
            </w:pPr>
            <w:r w:rsidRPr="00361C6A">
              <w:rPr>
                <w:color w:val="000000" w:themeColor="text1"/>
              </w:rPr>
              <w:t>$9,90</w:t>
            </w:r>
          </w:p>
        </w:tc>
        <w:tc>
          <w:tcPr>
            <w:tcW w:w="1296" w:type="dxa"/>
          </w:tcPr>
          <w:p w14:paraId="32E03E58" w14:textId="59B5B381" w:rsidR="009047EA" w:rsidRPr="00361C6A" w:rsidRDefault="009047EA" w:rsidP="00234108">
            <w:pPr>
              <w:spacing w:line="360" w:lineRule="auto"/>
              <w:jc w:val="center"/>
              <w:rPr>
                <w:color w:val="000000" w:themeColor="text1"/>
              </w:rPr>
            </w:pPr>
            <w:r w:rsidRPr="00361C6A">
              <w:rPr>
                <w:color w:val="000000" w:themeColor="text1"/>
              </w:rPr>
              <w:t>$9,90</w:t>
            </w:r>
          </w:p>
        </w:tc>
        <w:tc>
          <w:tcPr>
            <w:tcW w:w="1296" w:type="dxa"/>
          </w:tcPr>
          <w:p w14:paraId="5FC48FCE" w14:textId="2AB44D4E" w:rsidR="009047EA" w:rsidRPr="00361C6A" w:rsidRDefault="009047EA" w:rsidP="00234108">
            <w:pPr>
              <w:spacing w:line="360" w:lineRule="auto"/>
              <w:jc w:val="center"/>
              <w:rPr>
                <w:color w:val="000000" w:themeColor="text1"/>
              </w:rPr>
            </w:pPr>
            <w:r w:rsidRPr="00361C6A">
              <w:rPr>
                <w:color w:val="000000" w:themeColor="text1"/>
              </w:rPr>
              <w:t>$9,90</w:t>
            </w:r>
          </w:p>
        </w:tc>
        <w:tc>
          <w:tcPr>
            <w:tcW w:w="1296" w:type="dxa"/>
          </w:tcPr>
          <w:p w14:paraId="12CDC9E0" w14:textId="62068353" w:rsidR="009047EA" w:rsidRPr="00361C6A" w:rsidRDefault="009047EA" w:rsidP="00234108">
            <w:pPr>
              <w:spacing w:line="360" w:lineRule="auto"/>
              <w:jc w:val="center"/>
              <w:rPr>
                <w:color w:val="000000" w:themeColor="text1"/>
              </w:rPr>
            </w:pPr>
            <w:r w:rsidRPr="00361C6A">
              <w:rPr>
                <w:color w:val="000000" w:themeColor="text1"/>
              </w:rPr>
              <w:t>$9,90</w:t>
            </w:r>
          </w:p>
        </w:tc>
        <w:tc>
          <w:tcPr>
            <w:tcW w:w="1296" w:type="dxa"/>
          </w:tcPr>
          <w:p w14:paraId="7BC64966" w14:textId="2EE8E6C3" w:rsidR="009047EA" w:rsidRPr="00361C6A" w:rsidRDefault="009047EA" w:rsidP="00234108">
            <w:pPr>
              <w:spacing w:line="360" w:lineRule="auto"/>
              <w:jc w:val="center"/>
              <w:rPr>
                <w:color w:val="000000" w:themeColor="text1"/>
              </w:rPr>
            </w:pPr>
            <w:r w:rsidRPr="00361C6A">
              <w:rPr>
                <w:color w:val="000000" w:themeColor="text1"/>
              </w:rPr>
              <w:t>$9,90</w:t>
            </w:r>
          </w:p>
        </w:tc>
        <w:tc>
          <w:tcPr>
            <w:tcW w:w="1416" w:type="dxa"/>
          </w:tcPr>
          <w:p w14:paraId="00FAC2A6" w14:textId="0194E7F4" w:rsidR="009047EA" w:rsidRPr="00361C6A" w:rsidRDefault="009047EA" w:rsidP="00234108">
            <w:pPr>
              <w:spacing w:line="360" w:lineRule="auto"/>
              <w:jc w:val="center"/>
              <w:rPr>
                <w:color w:val="000000" w:themeColor="text1"/>
              </w:rPr>
            </w:pPr>
            <w:r w:rsidRPr="00361C6A">
              <w:rPr>
                <w:color w:val="000000" w:themeColor="text1"/>
              </w:rPr>
              <w:t>$49,5</w:t>
            </w:r>
          </w:p>
        </w:tc>
      </w:tr>
      <w:tr w:rsidR="00B04203" w:rsidRPr="00361C6A" w14:paraId="22B3069F" w14:textId="77777777" w:rsidTr="00361C6A">
        <w:tc>
          <w:tcPr>
            <w:tcW w:w="1603" w:type="dxa"/>
          </w:tcPr>
          <w:p w14:paraId="24FE95D3" w14:textId="4AFEE614" w:rsidR="00727C52" w:rsidRPr="00361C6A" w:rsidRDefault="00727C52" w:rsidP="00234108">
            <w:pPr>
              <w:spacing w:line="360" w:lineRule="auto"/>
              <w:jc w:val="center"/>
              <w:rPr>
                <w:color w:val="000000" w:themeColor="text1"/>
              </w:rPr>
            </w:pPr>
            <w:r w:rsidRPr="00361C6A">
              <w:rPr>
                <w:color w:val="000000" w:themeColor="text1"/>
              </w:rPr>
              <w:t>Elementos de seguridad</w:t>
            </w:r>
          </w:p>
        </w:tc>
        <w:tc>
          <w:tcPr>
            <w:tcW w:w="1296" w:type="dxa"/>
          </w:tcPr>
          <w:p w14:paraId="55C67F91" w14:textId="1165A311" w:rsidR="00727C52" w:rsidRPr="00361C6A" w:rsidRDefault="00727C52" w:rsidP="00234108">
            <w:pPr>
              <w:spacing w:line="360" w:lineRule="auto"/>
              <w:jc w:val="center"/>
              <w:rPr>
                <w:color w:val="000000" w:themeColor="text1"/>
              </w:rPr>
            </w:pPr>
            <w:r w:rsidRPr="00361C6A">
              <w:rPr>
                <w:color w:val="000000" w:themeColor="text1"/>
              </w:rPr>
              <w:t>$1.975</w:t>
            </w:r>
          </w:p>
        </w:tc>
        <w:tc>
          <w:tcPr>
            <w:tcW w:w="656" w:type="dxa"/>
          </w:tcPr>
          <w:p w14:paraId="3B18B531" w14:textId="0DD4B1AD" w:rsidR="00727C52" w:rsidRPr="00361C6A" w:rsidRDefault="00727C52" w:rsidP="00234108">
            <w:pPr>
              <w:spacing w:line="360" w:lineRule="auto"/>
              <w:jc w:val="center"/>
              <w:rPr>
                <w:color w:val="000000" w:themeColor="text1"/>
              </w:rPr>
            </w:pPr>
            <w:r w:rsidRPr="00361C6A">
              <w:rPr>
                <w:color w:val="000000" w:themeColor="text1"/>
              </w:rPr>
              <w:t>10%</w:t>
            </w:r>
          </w:p>
        </w:tc>
        <w:tc>
          <w:tcPr>
            <w:tcW w:w="1296" w:type="dxa"/>
          </w:tcPr>
          <w:p w14:paraId="3DEBF8A2" w14:textId="4354D585" w:rsidR="00727C52" w:rsidRPr="00361C6A" w:rsidRDefault="00727C52" w:rsidP="00234108">
            <w:pPr>
              <w:spacing w:line="360" w:lineRule="auto"/>
              <w:jc w:val="center"/>
              <w:rPr>
                <w:color w:val="000000" w:themeColor="text1"/>
              </w:rPr>
            </w:pPr>
            <w:r w:rsidRPr="00361C6A">
              <w:rPr>
                <w:color w:val="000000" w:themeColor="text1"/>
              </w:rPr>
              <w:t>$197,50</w:t>
            </w:r>
          </w:p>
        </w:tc>
        <w:tc>
          <w:tcPr>
            <w:tcW w:w="1296" w:type="dxa"/>
          </w:tcPr>
          <w:p w14:paraId="20AE44E8" w14:textId="49D69886" w:rsidR="00727C52" w:rsidRPr="00361C6A" w:rsidRDefault="00727C52" w:rsidP="00234108">
            <w:pPr>
              <w:spacing w:line="360" w:lineRule="auto"/>
              <w:jc w:val="center"/>
              <w:rPr>
                <w:color w:val="000000" w:themeColor="text1"/>
              </w:rPr>
            </w:pPr>
            <w:r w:rsidRPr="00361C6A">
              <w:rPr>
                <w:color w:val="000000" w:themeColor="text1"/>
              </w:rPr>
              <w:t>$197,50</w:t>
            </w:r>
          </w:p>
        </w:tc>
        <w:tc>
          <w:tcPr>
            <w:tcW w:w="1296" w:type="dxa"/>
          </w:tcPr>
          <w:p w14:paraId="58963AE4" w14:textId="48A625B2" w:rsidR="00727C52" w:rsidRPr="00361C6A" w:rsidRDefault="00727C52" w:rsidP="00234108">
            <w:pPr>
              <w:spacing w:line="360" w:lineRule="auto"/>
              <w:jc w:val="center"/>
              <w:rPr>
                <w:color w:val="000000" w:themeColor="text1"/>
              </w:rPr>
            </w:pPr>
            <w:r w:rsidRPr="00361C6A">
              <w:rPr>
                <w:color w:val="000000" w:themeColor="text1"/>
              </w:rPr>
              <w:t>$197,50</w:t>
            </w:r>
          </w:p>
        </w:tc>
        <w:tc>
          <w:tcPr>
            <w:tcW w:w="1296" w:type="dxa"/>
          </w:tcPr>
          <w:p w14:paraId="165E2907" w14:textId="2900EF6A" w:rsidR="00727C52" w:rsidRPr="00361C6A" w:rsidRDefault="00727C52" w:rsidP="00234108">
            <w:pPr>
              <w:spacing w:line="360" w:lineRule="auto"/>
              <w:jc w:val="center"/>
              <w:rPr>
                <w:color w:val="000000" w:themeColor="text1"/>
              </w:rPr>
            </w:pPr>
            <w:r w:rsidRPr="00361C6A">
              <w:rPr>
                <w:color w:val="000000" w:themeColor="text1"/>
              </w:rPr>
              <w:t>$197,50</w:t>
            </w:r>
          </w:p>
        </w:tc>
        <w:tc>
          <w:tcPr>
            <w:tcW w:w="1296" w:type="dxa"/>
          </w:tcPr>
          <w:p w14:paraId="3558B01C" w14:textId="23ED6F81" w:rsidR="00727C52" w:rsidRPr="00361C6A" w:rsidRDefault="00727C52" w:rsidP="00234108">
            <w:pPr>
              <w:spacing w:line="360" w:lineRule="auto"/>
              <w:jc w:val="center"/>
              <w:rPr>
                <w:color w:val="000000" w:themeColor="text1"/>
              </w:rPr>
            </w:pPr>
            <w:r w:rsidRPr="00361C6A">
              <w:rPr>
                <w:color w:val="000000" w:themeColor="text1"/>
              </w:rPr>
              <w:t>$197,50</w:t>
            </w:r>
          </w:p>
        </w:tc>
        <w:tc>
          <w:tcPr>
            <w:tcW w:w="1416" w:type="dxa"/>
          </w:tcPr>
          <w:p w14:paraId="2668EF5A" w14:textId="655F88D9" w:rsidR="00727C52" w:rsidRPr="00361C6A" w:rsidRDefault="00727C52" w:rsidP="00234108">
            <w:pPr>
              <w:spacing w:line="360" w:lineRule="auto"/>
              <w:jc w:val="center"/>
              <w:rPr>
                <w:color w:val="000000" w:themeColor="text1"/>
              </w:rPr>
            </w:pPr>
            <w:r w:rsidRPr="00361C6A">
              <w:rPr>
                <w:color w:val="000000" w:themeColor="text1"/>
              </w:rPr>
              <w:t>$987,50</w:t>
            </w:r>
          </w:p>
        </w:tc>
      </w:tr>
      <w:tr w:rsidR="00B04203" w:rsidRPr="00361C6A" w14:paraId="656C5A2A" w14:textId="77777777" w:rsidTr="00361C6A">
        <w:tc>
          <w:tcPr>
            <w:tcW w:w="3555" w:type="dxa"/>
            <w:gridSpan w:val="3"/>
          </w:tcPr>
          <w:p w14:paraId="232114CA" w14:textId="273FCD1B" w:rsidR="00727C52" w:rsidRPr="00361C6A" w:rsidRDefault="00727C52" w:rsidP="00234108">
            <w:pPr>
              <w:spacing w:line="360" w:lineRule="auto"/>
              <w:jc w:val="center"/>
              <w:rPr>
                <w:color w:val="000000" w:themeColor="text1"/>
              </w:rPr>
            </w:pPr>
            <w:r w:rsidRPr="00361C6A">
              <w:rPr>
                <w:color w:val="000000" w:themeColor="text1"/>
              </w:rPr>
              <w:lastRenderedPageBreak/>
              <w:t>Total depreciación</w:t>
            </w:r>
          </w:p>
        </w:tc>
        <w:tc>
          <w:tcPr>
            <w:tcW w:w="1296" w:type="dxa"/>
          </w:tcPr>
          <w:p w14:paraId="47274C98" w14:textId="76EBEB38" w:rsidR="00727C52" w:rsidRPr="00361C6A" w:rsidRDefault="00727C52" w:rsidP="00234108">
            <w:pPr>
              <w:spacing w:line="360" w:lineRule="auto"/>
              <w:jc w:val="center"/>
              <w:rPr>
                <w:color w:val="000000" w:themeColor="text1"/>
              </w:rPr>
            </w:pPr>
            <w:r w:rsidRPr="00361C6A">
              <w:rPr>
                <w:color w:val="000000" w:themeColor="text1"/>
              </w:rPr>
              <w:t>$22.4</w:t>
            </w:r>
            <w:r w:rsidR="001D17A9" w:rsidRPr="00361C6A">
              <w:rPr>
                <w:color w:val="000000" w:themeColor="text1"/>
              </w:rPr>
              <w:t>51</w:t>
            </w:r>
            <w:r w:rsidRPr="00361C6A">
              <w:rPr>
                <w:color w:val="000000" w:themeColor="text1"/>
              </w:rPr>
              <w:t>,</w:t>
            </w:r>
            <w:r w:rsidR="001D17A9" w:rsidRPr="00361C6A">
              <w:rPr>
                <w:color w:val="000000" w:themeColor="text1"/>
              </w:rPr>
              <w:t>4</w:t>
            </w:r>
            <w:r w:rsidRPr="00361C6A">
              <w:rPr>
                <w:color w:val="000000" w:themeColor="text1"/>
              </w:rPr>
              <w:t>5</w:t>
            </w:r>
          </w:p>
        </w:tc>
        <w:tc>
          <w:tcPr>
            <w:tcW w:w="1296" w:type="dxa"/>
          </w:tcPr>
          <w:p w14:paraId="49B23A6F" w14:textId="29E7A008" w:rsidR="00727C52" w:rsidRPr="00361C6A" w:rsidRDefault="001D17A9" w:rsidP="00234108">
            <w:pPr>
              <w:spacing w:line="360" w:lineRule="auto"/>
              <w:jc w:val="center"/>
              <w:rPr>
                <w:color w:val="000000" w:themeColor="text1"/>
              </w:rPr>
            </w:pPr>
            <w:r w:rsidRPr="00361C6A">
              <w:rPr>
                <w:color w:val="000000" w:themeColor="text1"/>
              </w:rPr>
              <w:t>$22.451,45</w:t>
            </w:r>
          </w:p>
        </w:tc>
        <w:tc>
          <w:tcPr>
            <w:tcW w:w="1296" w:type="dxa"/>
          </w:tcPr>
          <w:p w14:paraId="55789EA5" w14:textId="4BFD1916" w:rsidR="00727C52" w:rsidRPr="00361C6A" w:rsidRDefault="001D17A9" w:rsidP="00234108">
            <w:pPr>
              <w:spacing w:line="360" w:lineRule="auto"/>
              <w:jc w:val="center"/>
              <w:rPr>
                <w:color w:val="000000" w:themeColor="text1"/>
              </w:rPr>
            </w:pPr>
            <w:r w:rsidRPr="00361C6A">
              <w:rPr>
                <w:color w:val="000000" w:themeColor="text1"/>
              </w:rPr>
              <w:t>$22.451,45</w:t>
            </w:r>
          </w:p>
        </w:tc>
        <w:tc>
          <w:tcPr>
            <w:tcW w:w="1296" w:type="dxa"/>
          </w:tcPr>
          <w:p w14:paraId="0F6B167B" w14:textId="0196307A" w:rsidR="00727C52" w:rsidRPr="00361C6A" w:rsidRDefault="001D17A9" w:rsidP="00234108">
            <w:pPr>
              <w:spacing w:line="360" w:lineRule="auto"/>
              <w:jc w:val="center"/>
              <w:rPr>
                <w:color w:val="000000" w:themeColor="text1"/>
              </w:rPr>
            </w:pPr>
            <w:r w:rsidRPr="00361C6A">
              <w:rPr>
                <w:color w:val="000000" w:themeColor="text1"/>
              </w:rPr>
              <w:t>$22.451,45</w:t>
            </w:r>
          </w:p>
        </w:tc>
        <w:tc>
          <w:tcPr>
            <w:tcW w:w="1296" w:type="dxa"/>
          </w:tcPr>
          <w:p w14:paraId="1A4A2DCD" w14:textId="00045789" w:rsidR="00727C52" w:rsidRPr="00361C6A" w:rsidRDefault="001D17A9" w:rsidP="00234108">
            <w:pPr>
              <w:spacing w:line="360" w:lineRule="auto"/>
              <w:jc w:val="center"/>
              <w:rPr>
                <w:color w:val="000000" w:themeColor="text1"/>
              </w:rPr>
            </w:pPr>
            <w:r w:rsidRPr="00361C6A">
              <w:rPr>
                <w:color w:val="000000" w:themeColor="text1"/>
              </w:rPr>
              <w:t>$22.451,45</w:t>
            </w:r>
          </w:p>
        </w:tc>
        <w:tc>
          <w:tcPr>
            <w:tcW w:w="1416" w:type="dxa"/>
          </w:tcPr>
          <w:p w14:paraId="2ACBBF08" w14:textId="6550A53A" w:rsidR="00727C52" w:rsidRPr="00361C6A" w:rsidRDefault="00727C52" w:rsidP="00234108">
            <w:pPr>
              <w:spacing w:line="360" w:lineRule="auto"/>
              <w:jc w:val="center"/>
              <w:rPr>
                <w:color w:val="000000" w:themeColor="text1"/>
              </w:rPr>
            </w:pPr>
            <w:r w:rsidRPr="00361C6A">
              <w:rPr>
                <w:color w:val="000000" w:themeColor="text1"/>
              </w:rPr>
              <w:t>$112.2</w:t>
            </w:r>
            <w:r w:rsidR="001D17A9" w:rsidRPr="00361C6A">
              <w:rPr>
                <w:color w:val="000000" w:themeColor="text1"/>
              </w:rPr>
              <w:t>5</w:t>
            </w:r>
            <w:r w:rsidRPr="00361C6A">
              <w:rPr>
                <w:color w:val="000000" w:themeColor="text1"/>
              </w:rPr>
              <w:t>7,</w:t>
            </w:r>
            <w:r w:rsidR="001D17A9" w:rsidRPr="00361C6A">
              <w:rPr>
                <w:color w:val="000000" w:themeColor="text1"/>
              </w:rPr>
              <w:t>2</w:t>
            </w:r>
            <w:r w:rsidRPr="00361C6A">
              <w:rPr>
                <w:color w:val="000000" w:themeColor="text1"/>
              </w:rPr>
              <w:t>5</w:t>
            </w:r>
          </w:p>
        </w:tc>
      </w:tr>
      <w:tr w:rsidR="00B04203" w:rsidRPr="00361C6A" w14:paraId="2CD34B69" w14:textId="77777777" w:rsidTr="00361C6A">
        <w:tc>
          <w:tcPr>
            <w:tcW w:w="11451" w:type="dxa"/>
            <w:gridSpan w:val="9"/>
          </w:tcPr>
          <w:p w14:paraId="62994404" w14:textId="33590F32" w:rsidR="00727C52" w:rsidRPr="00361C6A" w:rsidRDefault="00727C52" w:rsidP="00234108">
            <w:pPr>
              <w:spacing w:line="360" w:lineRule="auto"/>
              <w:jc w:val="center"/>
              <w:rPr>
                <w:b/>
                <w:bCs/>
                <w:color w:val="000000" w:themeColor="text1"/>
              </w:rPr>
            </w:pPr>
            <w:r w:rsidRPr="00361C6A">
              <w:rPr>
                <w:b/>
                <w:bCs/>
                <w:color w:val="000000" w:themeColor="text1"/>
              </w:rPr>
              <w:t>Amortización</w:t>
            </w:r>
          </w:p>
        </w:tc>
      </w:tr>
      <w:tr w:rsidR="00727C52" w:rsidRPr="00361C6A" w14:paraId="0C311EFA" w14:textId="77777777" w:rsidTr="00361C6A">
        <w:tc>
          <w:tcPr>
            <w:tcW w:w="1603" w:type="dxa"/>
          </w:tcPr>
          <w:p w14:paraId="7A08084C" w14:textId="2A6B4A6F" w:rsidR="00727C52" w:rsidRPr="00361C6A" w:rsidRDefault="00727C52" w:rsidP="00234108">
            <w:pPr>
              <w:spacing w:line="360" w:lineRule="auto"/>
              <w:jc w:val="center"/>
              <w:rPr>
                <w:color w:val="000000" w:themeColor="text1"/>
              </w:rPr>
            </w:pPr>
            <w:r w:rsidRPr="00361C6A">
              <w:rPr>
                <w:color w:val="000000" w:themeColor="text1"/>
              </w:rPr>
              <w:t>Activos intangibles</w:t>
            </w:r>
          </w:p>
        </w:tc>
        <w:tc>
          <w:tcPr>
            <w:tcW w:w="1296" w:type="dxa"/>
          </w:tcPr>
          <w:p w14:paraId="21334B84" w14:textId="6279FF15" w:rsidR="00727C52" w:rsidRPr="00361C6A" w:rsidRDefault="00727C52" w:rsidP="00234108">
            <w:pPr>
              <w:spacing w:line="360" w:lineRule="auto"/>
              <w:jc w:val="center"/>
              <w:rPr>
                <w:color w:val="000000" w:themeColor="text1"/>
              </w:rPr>
            </w:pPr>
            <w:r w:rsidRPr="00361C6A">
              <w:rPr>
                <w:color w:val="000000" w:themeColor="text1"/>
              </w:rPr>
              <w:t>$14.721,57</w:t>
            </w:r>
          </w:p>
        </w:tc>
        <w:tc>
          <w:tcPr>
            <w:tcW w:w="656" w:type="dxa"/>
          </w:tcPr>
          <w:p w14:paraId="47E4BCD4" w14:textId="39742032" w:rsidR="00727C52" w:rsidRPr="00361C6A" w:rsidRDefault="00727C52" w:rsidP="00234108">
            <w:pPr>
              <w:spacing w:line="360" w:lineRule="auto"/>
              <w:jc w:val="center"/>
              <w:rPr>
                <w:color w:val="000000" w:themeColor="text1"/>
              </w:rPr>
            </w:pPr>
            <w:r w:rsidRPr="00361C6A">
              <w:rPr>
                <w:color w:val="000000" w:themeColor="text1"/>
              </w:rPr>
              <w:t>20%</w:t>
            </w:r>
          </w:p>
        </w:tc>
        <w:tc>
          <w:tcPr>
            <w:tcW w:w="1296" w:type="dxa"/>
          </w:tcPr>
          <w:p w14:paraId="2D2CDB7F" w14:textId="696492B8" w:rsidR="00727C52" w:rsidRPr="00361C6A" w:rsidRDefault="00727C52" w:rsidP="00234108">
            <w:pPr>
              <w:spacing w:line="360" w:lineRule="auto"/>
              <w:jc w:val="center"/>
              <w:rPr>
                <w:color w:val="000000" w:themeColor="text1"/>
              </w:rPr>
            </w:pPr>
            <w:r w:rsidRPr="00361C6A">
              <w:rPr>
                <w:color w:val="000000" w:themeColor="text1"/>
              </w:rPr>
              <w:t>$2.944,31</w:t>
            </w:r>
          </w:p>
        </w:tc>
        <w:tc>
          <w:tcPr>
            <w:tcW w:w="1296" w:type="dxa"/>
          </w:tcPr>
          <w:p w14:paraId="2CED5FBE" w14:textId="06F565F1" w:rsidR="00727C52" w:rsidRPr="00361C6A" w:rsidRDefault="00727C52" w:rsidP="00234108">
            <w:pPr>
              <w:spacing w:line="360" w:lineRule="auto"/>
              <w:jc w:val="center"/>
              <w:rPr>
                <w:color w:val="000000" w:themeColor="text1"/>
              </w:rPr>
            </w:pPr>
            <w:r w:rsidRPr="00361C6A">
              <w:rPr>
                <w:color w:val="000000" w:themeColor="text1"/>
              </w:rPr>
              <w:t>$2.944,31</w:t>
            </w:r>
          </w:p>
        </w:tc>
        <w:tc>
          <w:tcPr>
            <w:tcW w:w="1296" w:type="dxa"/>
          </w:tcPr>
          <w:p w14:paraId="297ED63D" w14:textId="0F547DC2" w:rsidR="00727C52" w:rsidRPr="00361C6A" w:rsidRDefault="00727C52" w:rsidP="00234108">
            <w:pPr>
              <w:spacing w:line="360" w:lineRule="auto"/>
              <w:jc w:val="center"/>
              <w:rPr>
                <w:color w:val="000000" w:themeColor="text1"/>
              </w:rPr>
            </w:pPr>
            <w:r w:rsidRPr="00361C6A">
              <w:rPr>
                <w:color w:val="000000" w:themeColor="text1"/>
              </w:rPr>
              <w:t>$2.944,31</w:t>
            </w:r>
          </w:p>
        </w:tc>
        <w:tc>
          <w:tcPr>
            <w:tcW w:w="1296" w:type="dxa"/>
          </w:tcPr>
          <w:p w14:paraId="01EDB051" w14:textId="37693F96" w:rsidR="00727C52" w:rsidRPr="00361C6A" w:rsidRDefault="00727C52" w:rsidP="00234108">
            <w:pPr>
              <w:spacing w:line="360" w:lineRule="auto"/>
              <w:jc w:val="center"/>
              <w:rPr>
                <w:color w:val="000000" w:themeColor="text1"/>
              </w:rPr>
            </w:pPr>
            <w:r w:rsidRPr="00361C6A">
              <w:rPr>
                <w:color w:val="000000" w:themeColor="text1"/>
              </w:rPr>
              <w:t>$2.944,31</w:t>
            </w:r>
          </w:p>
        </w:tc>
        <w:tc>
          <w:tcPr>
            <w:tcW w:w="1296" w:type="dxa"/>
          </w:tcPr>
          <w:p w14:paraId="1691B1D9" w14:textId="5BB93B9A" w:rsidR="00727C52" w:rsidRPr="00361C6A" w:rsidRDefault="00727C52" w:rsidP="00234108">
            <w:pPr>
              <w:spacing w:line="360" w:lineRule="auto"/>
              <w:jc w:val="center"/>
              <w:rPr>
                <w:color w:val="000000" w:themeColor="text1"/>
              </w:rPr>
            </w:pPr>
            <w:r w:rsidRPr="00361C6A">
              <w:rPr>
                <w:color w:val="000000" w:themeColor="text1"/>
              </w:rPr>
              <w:t>$2.944,31</w:t>
            </w:r>
          </w:p>
        </w:tc>
        <w:tc>
          <w:tcPr>
            <w:tcW w:w="1416" w:type="dxa"/>
          </w:tcPr>
          <w:p w14:paraId="6E60A1EE" w14:textId="17335362" w:rsidR="00727C52" w:rsidRPr="00361C6A" w:rsidRDefault="00727C52" w:rsidP="00234108">
            <w:pPr>
              <w:spacing w:line="360" w:lineRule="auto"/>
              <w:jc w:val="center"/>
              <w:rPr>
                <w:color w:val="000000" w:themeColor="text1"/>
              </w:rPr>
            </w:pPr>
          </w:p>
        </w:tc>
      </w:tr>
    </w:tbl>
    <w:p w14:paraId="7DB2DCC2" w14:textId="3C27637B" w:rsidR="00727C52" w:rsidRPr="00B04203" w:rsidRDefault="00361C6A" w:rsidP="00CA46F7">
      <w:pPr>
        <w:spacing w:line="360" w:lineRule="auto"/>
        <w:jc w:val="center"/>
        <w:rPr>
          <w:color w:val="000000" w:themeColor="text1"/>
        </w:rPr>
      </w:pPr>
      <w:r w:rsidRPr="00B04203">
        <w:rPr>
          <w:i/>
          <w:iCs/>
          <w:color w:val="000000" w:themeColor="text1"/>
          <w:lang w:eastAsia="es-EC"/>
        </w:rPr>
        <w:t>Fuente: Elaboración Propia (2025)</w:t>
      </w:r>
    </w:p>
    <w:p w14:paraId="768C409D" w14:textId="599FFD40" w:rsidR="006A3109" w:rsidRPr="00361C6A" w:rsidRDefault="006A3109" w:rsidP="00234108">
      <w:pPr>
        <w:pStyle w:val="Ttulo2"/>
      </w:pPr>
      <w:bookmarkStart w:id="141" w:name="_Toc210055756"/>
      <w:r w:rsidRPr="00B04203">
        <w:t>Determinación de los gastos financieros</w:t>
      </w:r>
      <w:bookmarkEnd w:id="141"/>
    </w:p>
    <w:p w14:paraId="057CECF7" w14:textId="22764448" w:rsidR="006A3109" w:rsidRDefault="006A3109" w:rsidP="00CA46F7">
      <w:pPr>
        <w:spacing w:line="360" w:lineRule="auto"/>
        <w:jc w:val="both"/>
        <w:rPr>
          <w:color w:val="000000" w:themeColor="text1"/>
        </w:rPr>
      </w:pPr>
      <w:r w:rsidRPr="00B04203">
        <w:rPr>
          <w:color w:val="000000" w:themeColor="text1"/>
        </w:rPr>
        <w:t>Para el financiamiento de este proyecto se considerará un aporte del 50% por parte de los propietarios y 50% por medio de préstamo bancarío.</w:t>
      </w:r>
    </w:p>
    <w:p w14:paraId="623B8F38" w14:textId="77777777" w:rsidR="00361C6A" w:rsidRPr="00B04203" w:rsidRDefault="00361C6A" w:rsidP="00234108">
      <w:pPr>
        <w:spacing w:line="360" w:lineRule="auto"/>
        <w:rPr>
          <w:color w:val="000000" w:themeColor="text1"/>
        </w:rPr>
      </w:pPr>
    </w:p>
    <w:p w14:paraId="0EC2F20E" w14:textId="4E8AC9AC" w:rsidR="006A3109" w:rsidRPr="00361C6A" w:rsidRDefault="00361C6A" w:rsidP="00234108">
      <w:pPr>
        <w:pStyle w:val="Epgrafe"/>
        <w:spacing w:line="360" w:lineRule="auto"/>
        <w:jc w:val="center"/>
        <w:rPr>
          <w:color w:val="000000" w:themeColor="text1"/>
          <w:sz w:val="24"/>
          <w:szCs w:val="24"/>
        </w:rPr>
      </w:pPr>
      <w:bookmarkStart w:id="142" w:name="_Toc205999560"/>
      <w:r w:rsidRPr="00361C6A">
        <w:rPr>
          <w:color w:val="000000" w:themeColor="text1"/>
          <w:sz w:val="24"/>
          <w:szCs w:val="24"/>
        </w:rPr>
        <w:t xml:space="preserve">Tabla </w:t>
      </w:r>
      <w:r w:rsidRPr="00361C6A">
        <w:rPr>
          <w:color w:val="000000" w:themeColor="text1"/>
          <w:sz w:val="24"/>
          <w:szCs w:val="24"/>
        </w:rPr>
        <w:fldChar w:fldCharType="begin"/>
      </w:r>
      <w:r w:rsidRPr="00361C6A">
        <w:rPr>
          <w:color w:val="000000" w:themeColor="text1"/>
          <w:sz w:val="24"/>
          <w:szCs w:val="24"/>
        </w:rPr>
        <w:instrText xml:space="preserve"> SEQ Tabla \* ARABIC </w:instrText>
      </w:r>
      <w:r w:rsidRPr="00361C6A">
        <w:rPr>
          <w:color w:val="000000" w:themeColor="text1"/>
          <w:sz w:val="24"/>
          <w:szCs w:val="24"/>
        </w:rPr>
        <w:fldChar w:fldCharType="separate"/>
      </w:r>
      <w:r w:rsidR="006143C3">
        <w:rPr>
          <w:noProof/>
          <w:color w:val="000000" w:themeColor="text1"/>
          <w:sz w:val="24"/>
          <w:szCs w:val="24"/>
        </w:rPr>
        <w:t>26</w:t>
      </w:r>
      <w:r w:rsidRPr="00361C6A">
        <w:rPr>
          <w:color w:val="000000" w:themeColor="text1"/>
          <w:sz w:val="24"/>
          <w:szCs w:val="24"/>
        </w:rPr>
        <w:fldChar w:fldCharType="end"/>
      </w:r>
      <w:r w:rsidRPr="00361C6A">
        <w:rPr>
          <w:b/>
          <w:bCs/>
          <w:color w:val="000000" w:themeColor="text1"/>
          <w:sz w:val="24"/>
          <w:szCs w:val="24"/>
        </w:rPr>
        <w:t>. Financiamiento</w:t>
      </w:r>
      <w:bookmarkEnd w:id="142"/>
    </w:p>
    <w:tbl>
      <w:tblPr>
        <w:tblStyle w:val="Tablaconcuadrcula"/>
        <w:tblW w:w="0" w:type="auto"/>
        <w:tblLook w:val="04A0" w:firstRow="1" w:lastRow="0" w:firstColumn="1" w:lastColumn="0" w:noHBand="0" w:noVBand="1"/>
      </w:tblPr>
      <w:tblGrid>
        <w:gridCol w:w="2970"/>
        <w:gridCol w:w="2970"/>
        <w:gridCol w:w="2970"/>
      </w:tblGrid>
      <w:tr w:rsidR="00B04203" w:rsidRPr="00B04203" w14:paraId="1FFBA0A9" w14:textId="77777777">
        <w:tc>
          <w:tcPr>
            <w:tcW w:w="2970" w:type="dxa"/>
          </w:tcPr>
          <w:p w14:paraId="61C21517" w14:textId="045E7F6C" w:rsidR="006A3109" w:rsidRPr="00361C6A" w:rsidRDefault="006A3109" w:rsidP="00234108">
            <w:pPr>
              <w:spacing w:line="360" w:lineRule="auto"/>
              <w:jc w:val="center"/>
              <w:rPr>
                <w:b/>
                <w:bCs/>
                <w:color w:val="000000" w:themeColor="text1"/>
              </w:rPr>
            </w:pPr>
            <w:r w:rsidRPr="00361C6A">
              <w:rPr>
                <w:b/>
                <w:bCs/>
                <w:color w:val="000000" w:themeColor="text1"/>
              </w:rPr>
              <w:t>Descripción</w:t>
            </w:r>
          </w:p>
        </w:tc>
        <w:tc>
          <w:tcPr>
            <w:tcW w:w="2970" w:type="dxa"/>
          </w:tcPr>
          <w:p w14:paraId="6DAFEEFE" w14:textId="6F8005CC" w:rsidR="006A3109" w:rsidRPr="00361C6A" w:rsidRDefault="006A3109" w:rsidP="00234108">
            <w:pPr>
              <w:spacing w:line="360" w:lineRule="auto"/>
              <w:jc w:val="center"/>
              <w:rPr>
                <w:b/>
                <w:bCs/>
                <w:color w:val="000000" w:themeColor="text1"/>
              </w:rPr>
            </w:pPr>
            <w:r w:rsidRPr="00361C6A">
              <w:rPr>
                <w:b/>
                <w:bCs/>
                <w:color w:val="000000" w:themeColor="text1"/>
              </w:rPr>
              <w:t xml:space="preserve">Valor desglosado </w:t>
            </w:r>
            <w:r w:rsidR="00361C6A" w:rsidRPr="00361C6A">
              <w:rPr>
                <w:b/>
                <w:bCs/>
                <w:color w:val="000000" w:themeColor="text1"/>
              </w:rPr>
              <w:t>(US$)</w:t>
            </w:r>
          </w:p>
        </w:tc>
        <w:tc>
          <w:tcPr>
            <w:tcW w:w="2970" w:type="dxa"/>
          </w:tcPr>
          <w:p w14:paraId="117065BC" w14:textId="1D6B4C89" w:rsidR="006A3109" w:rsidRPr="00361C6A" w:rsidRDefault="006A3109" w:rsidP="00234108">
            <w:pPr>
              <w:spacing w:line="360" w:lineRule="auto"/>
              <w:jc w:val="center"/>
              <w:rPr>
                <w:b/>
                <w:bCs/>
                <w:color w:val="000000" w:themeColor="text1"/>
              </w:rPr>
            </w:pPr>
            <w:r w:rsidRPr="00361C6A">
              <w:rPr>
                <w:b/>
                <w:bCs/>
                <w:color w:val="000000" w:themeColor="text1"/>
              </w:rPr>
              <w:t>Porcentaje</w:t>
            </w:r>
          </w:p>
        </w:tc>
      </w:tr>
      <w:tr w:rsidR="00B04203" w:rsidRPr="00B04203" w14:paraId="7CE78492" w14:textId="77777777">
        <w:tc>
          <w:tcPr>
            <w:tcW w:w="2970" w:type="dxa"/>
          </w:tcPr>
          <w:p w14:paraId="134F3230" w14:textId="62769CE5" w:rsidR="006A3109" w:rsidRPr="00B04203" w:rsidRDefault="006A3109" w:rsidP="00234108">
            <w:pPr>
              <w:spacing w:line="360" w:lineRule="auto"/>
              <w:jc w:val="center"/>
              <w:rPr>
                <w:color w:val="000000" w:themeColor="text1"/>
              </w:rPr>
            </w:pPr>
            <w:r w:rsidRPr="00B04203">
              <w:rPr>
                <w:color w:val="000000" w:themeColor="text1"/>
              </w:rPr>
              <w:t>Propietarios</w:t>
            </w:r>
          </w:p>
        </w:tc>
        <w:tc>
          <w:tcPr>
            <w:tcW w:w="2970" w:type="dxa"/>
          </w:tcPr>
          <w:p w14:paraId="60451727" w14:textId="3E8F2381" w:rsidR="006A3109" w:rsidRPr="00B04203" w:rsidRDefault="006A3109" w:rsidP="00234108">
            <w:pPr>
              <w:spacing w:line="360" w:lineRule="auto"/>
              <w:jc w:val="center"/>
              <w:rPr>
                <w:color w:val="000000" w:themeColor="text1"/>
              </w:rPr>
            </w:pPr>
            <w:r w:rsidRPr="00B04203">
              <w:rPr>
                <w:color w:val="000000" w:themeColor="text1"/>
              </w:rPr>
              <w:t>$2</w:t>
            </w:r>
            <w:r w:rsidR="00361C6A">
              <w:rPr>
                <w:color w:val="000000" w:themeColor="text1"/>
              </w:rPr>
              <w:t>65</w:t>
            </w:r>
            <w:r w:rsidR="009047EA" w:rsidRPr="00B04203">
              <w:rPr>
                <w:color w:val="000000" w:themeColor="text1"/>
              </w:rPr>
              <w:t>.</w:t>
            </w:r>
            <w:r w:rsidR="00361C6A">
              <w:rPr>
                <w:color w:val="000000" w:themeColor="text1"/>
              </w:rPr>
              <w:t>153</w:t>
            </w:r>
            <w:r w:rsidRPr="00B04203">
              <w:rPr>
                <w:color w:val="000000" w:themeColor="text1"/>
              </w:rPr>
              <w:t>,</w:t>
            </w:r>
            <w:r w:rsidR="00361C6A">
              <w:rPr>
                <w:color w:val="000000" w:themeColor="text1"/>
              </w:rPr>
              <w:t>17</w:t>
            </w:r>
          </w:p>
        </w:tc>
        <w:tc>
          <w:tcPr>
            <w:tcW w:w="2970" w:type="dxa"/>
          </w:tcPr>
          <w:p w14:paraId="55962A74" w14:textId="4FE5646F" w:rsidR="006A3109" w:rsidRPr="00B04203" w:rsidRDefault="00361C6A" w:rsidP="00234108">
            <w:pPr>
              <w:spacing w:line="360" w:lineRule="auto"/>
              <w:jc w:val="center"/>
              <w:rPr>
                <w:color w:val="000000" w:themeColor="text1"/>
              </w:rPr>
            </w:pPr>
            <w:r>
              <w:rPr>
                <w:color w:val="000000" w:themeColor="text1"/>
              </w:rPr>
              <w:t>64</w:t>
            </w:r>
            <w:r w:rsidR="006A3109" w:rsidRPr="00B04203">
              <w:rPr>
                <w:color w:val="000000" w:themeColor="text1"/>
              </w:rPr>
              <w:t>%</w:t>
            </w:r>
          </w:p>
        </w:tc>
      </w:tr>
      <w:tr w:rsidR="00B04203" w:rsidRPr="00B04203" w14:paraId="25B901DF" w14:textId="77777777">
        <w:tc>
          <w:tcPr>
            <w:tcW w:w="2970" w:type="dxa"/>
          </w:tcPr>
          <w:p w14:paraId="58D5CC79" w14:textId="64C6514C" w:rsidR="006A3109" w:rsidRPr="00B04203" w:rsidRDefault="006A3109" w:rsidP="00234108">
            <w:pPr>
              <w:spacing w:line="360" w:lineRule="auto"/>
              <w:jc w:val="center"/>
              <w:rPr>
                <w:color w:val="000000" w:themeColor="text1"/>
              </w:rPr>
            </w:pPr>
            <w:r w:rsidRPr="00B04203">
              <w:rPr>
                <w:color w:val="000000" w:themeColor="text1"/>
              </w:rPr>
              <w:t>Préstamo</w:t>
            </w:r>
          </w:p>
        </w:tc>
        <w:tc>
          <w:tcPr>
            <w:tcW w:w="2970" w:type="dxa"/>
          </w:tcPr>
          <w:p w14:paraId="1D122C7B" w14:textId="275E5112" w:rsidR="006A3109" w:rsidRPr="00B04203" w:rsidRDefault="009047EA" w:rsidP="00234108">
            <w:pPr>
              <w:spacing w:line="360" w:lineRule="auto"/>
              <w:jc w:val="center"/>
              <w:rPr>
                <w:color w:val="000000" w:themeColor="text1"/>
              </w:rPr>
            </w:pPr>
            <w:r w:rsidRPr="00B04203">
              <w:rPr>
                <w:color w:val="000000" w:themeColor="text1"/>
              </w:rPr>
              <w:t>$</w:t>
            </w:r>
            <w:r w:rsidR="00361C6A">
              <w:rPr>
                <w:color w:val="000000" w:themeColor="text1"/>
              </w:rPr>
              <w:t>150.000</w:t>
            </w:r>
          </w:p>
        </w:tc>
        <w:tc>
          <w:tcPr>
            <w:tcW w:w="2970" w:type="dxa"/>
          </w:tcPr>
          <w:p w14:paraId="5D411B16" w14:textId="4863681E" w:rsidR="006A3109" w:rsidRPr="00B04203" w:rsidRDefault="00361C6A" w:rsidP="00234108">
            <w:pPr>
              <w:spacing w:line="360" w:lineRule="auto"/>
              <w:jc w:val="center"/>
              <w:rPr>
                <w:color w:val="000000" w:themeColor="text1"/>
              </w:rPr>
            </w:pPr>
            <w:r>
              <w:rPr>
                <w:color w:val="000000" w:themeColor="text1"/>
              </w:rPr>
              <w:t>36</w:t>
            </w:r>
            <w:r w:rsidR="006A3109" w:rsidRPr="00B04203">
              <w:rPr>
                <w:color w:val="000000" w:themeColor="text1"/>
              </w:rPr>
              <w:t>%</w:t>
            </w:r>
          </w:p>
        </w:tc>
      </w:tr>
      <w:tr w:rsidR="006A3109" w:rsidRPr="00B04203" w14:paraId="3879843F" w14:textId="77777777">
        <w:tc>
          <w:tcPr>
            <w:tcW w:w="2970" w:type="dxa"/>
          </w:tcPr>
          <w:p w14:paraId="43C30ABE" w14:textId="329C18C6" w:rsidR="006A3109" w:rsidRPr="00B04203" w:rsidRDefault="006A3109" w:rsidP="00234108">
            <w:pPr>
              <w:spacing w:line="360" w:lineRule="auto"/>
              <w:jc w:val="center"/>
              <w:rPr>
                <w:color w:val="000000" w:themeColor="text1"/>
              </w:rPr>
            </w:pPr>
            <w:r w:rsidRPr="00B04203">
              <w:rPr>
                <w:color w:val="000000" w:themeColor="text1"/>
              </w:rPr>
              <w:t>T</w:t>
            </w:r>
            <w:r w:rsidR="00361C6A">
              <w:rPr>
                <w:color w:val="000000" w:themeColor="text1"/>
              </w:rPr>
              <w:t>otal</w:t>
            </w:r>
          </w:p>
        </w:tc>
        <w:tc>
          <w:tcPr>
            <w:tcW w:w="2970" w:type="dxa"/>
          </w:tcPr>
          <w:p w14:paraId="2C7FE534" w14:textId="0E462251" w:rsidR="006A3109" w:rsidRPr="00B04203" w:rsidRDefault="006A3109" w:rsidP="00234108">
            <w:pPr>
              <w:spacing w:line="360" w:lineRule="auto"/>
              <w:jc w:val="center"/>
              <w:rPr>
                <w:color w:val="000000" w:themeColor="text1"/>
              </w:rPr>
            </w:pPr>
            <w:r w:rsidRPr="00B04203">
              <w:rPr>
                <w:color w:val="000000" w:themeColor="text1"/>
              </w:rPr>
              <w:t>$41</w:t>
            </w:r>
            <w:r w:rsidR="009047EA" w:rsidRPr="00B04203">
              <w:rPr>
                <w:color w:val="000000" w:themeColor="text1"/>
              </w:rPr>
              <w:t>5.153,17</w:t>
            </w:r>
          </w:p>
        </w:tc>
        <w:tc>
          <w:tcPr>
            <w:tcW w:w="2970" w:type="dxa"/>
          </w:tcPr>
          <w:p w14:paraId="4188CEFD" w14:textId="047698C6" w:rsidR="006A3109" w:rsidRPr="00B04203" w:rsidRDefault="006A3109" w:rsidP="00234108">
            <w:pPr>
              <w:spacing w:line="360" w:lineRule="auto"/>
              <w:jc w:val="center"/>
              <w:rPr>
                <w:color w:val="000000" w:themeColor="text1"/>
              </w:rPr>
            </w:pPr>
            <w:r w:rsidRPr="00B04203">
              <w:rPr>
                <w:color w:val="000000" w:themeColor="text1"/>
              </w:rPr>
              <w:t>100%</w:t>
            </w:r>
          </w:p>
        </w:tc>
      </w:tr>
    </w:tbl>
    <w:p w14:paraId="34DD7477" w14:textId="12AAB9D6" w:rsidR="006A3109" w:rsidRDefault="00361C6A" w:rsidP="00234108">
      <w:pPr>
        <w:spacing w:line="360" w:lineRule="auto"/>
        <w:jc w:val="center"/>
        <w:rPr>
          <w:i/>
          <w:iCs/>
          <w:color w:val="000000" w:themeColor="text1"/>
          <w:lang w:eastAsia="es-EC"/>
        </w:rPr>
      </w:pPr>
      <w:r w:rsidRPr="00B04203">
        <w:rPr>
          <w:i/>
          <w:iCs/>
          <w:color w:val="000000" w:themeColor="text1"/>
          <w:lang w:eastAsia="es-EC"/>
        </w:rPr>
        <w:t>Fuente: Elaboración Propia (2025)</w:t>
      </w:r>
    </w:p>
    <w:p w14:paraId="34DA7983" w14:textId="77777777" w:rsidR="0042365B" w:rsidRPr="00B04203" w:rsidRDefault="0042365B" w:rsidP="00234108">
      <w:pPr>
        <w:spacing w:line="360" w:lineRule="auto"/>
        <w:jc w:val="center"/>
        <w:rPr>
          <w:color w:val="000000" w:themeColor="text1"/>
        </w:rPr>
      </w:pPr>
    </w:p>
    <w:p w14:paraId="61663361" w14:textId="39270993" w:rsidR="006A3109" w:rsidRDefault="006A3109" w:rsidP="00234108">
      <w:pPr>
        <w:spacing w:line="360" w:lineRule="auto"/>
        <w:jc w:val="both"/>
      </w:pPr>
      <w:r w:rsidRPr="00361C6A">
        <w:t xml:space="preserve">En relación al préstamo bancario se </w:t>
      </w:r>
      <w:r w:rsidR="006606EF">
        <w:t xml:space="preserve">ha </w:t>
      </w:r>
      <w:r w:rsidRPr="00361C6A">
        <w:t>considerar</w:t>
      </w:r>
      <w:r w:rsidR="006606EF">
        <w:t xml:space="preserve">ado </w:t>
      </w:r>
      <w:r w:rsidRPr="00361C6A">
        <w:t>una tasa efectiva anual de</w:t>
      </w:r>
      <w:r w:rsidR="006606EF">
        <w:t>l</w:t>
      </w:r>
      <w:r w:rsidRPr="00361C6A">
        <w:t xml:space="preserve"> </w:t>
      </w:r>
      <w:r w:rsidR="006606EF">
        <w:t>Banco BanEcuador</w:t>
      </w:r>
      <w:r w:rsidRPr="00361C6A">
        <w:t xml:space="preserve"> de </w:t>
      </w:r>
      <w:r w:rsidR="006606EF">
        <w:t>12</w:t>
      </w:r>
      <w:r w:rsidRPr="00361C6A">
        <w:t>,</w:t>
      </w:r>
      <w:r w:rsidR="006606EF">
        <w:t>53</w:t>
      </w:r>
      <w:r w:rsidRPr="00361C6A">
        <w:t xml:space="preserve">%, </w:t>
      </w:r>
      <w:r w:rsidR="006606EF">
        <w:t xml:space="preserve">aplicado al los préstamos para PYMES destinados para activos fijos, </w:t>
      </w:r>
      <w:r w:rsidRPr="00361C6A">
        <w:t>la garantía del crédito será el mismo activo.</w:t>
      </w:r>
    </w:p>
    <w:p w14:paraId="5A0634C5" w14:textId="77777777" w:rsidR="0042365B" w:rsidRDefault="0042365B" w:rsidP="00234108">
      <w:pPr>
        <w:spacing w:line="360" w:lineRule="auto"/>
        <w:jc w:val="both"/>
        <w:rPr>
          <w:b/>
          <w:bCs/>
        </w:rPr>
      </w:pPr>
    </w:p>
    <w:p w14:paraId="719F83A8" w14:textId="1F4025B5" w:rsidR="00361C6A" w:rsidRPr="00361C6A" w:rsidRDefault="00361C6A" w:rsidP="00234108">
      <w:pPr>
        <w:pStyle w:val="Epgrafe"/>
        <w:spacing w:line="360" w:lineRule="auto"/>
        <w:jc w:val="center"/>
        <w:rPr>
          <w:color w:val="000000" w:themeColor="text1"/>
          <w:sz w:val="24"/>
          <w:szCs w:val="24"/>
          <w:lang w:eastAsia="es-EC"/>
        </w:rPr>
      </w:pPr>
      <w:bookmarkStart w:id="143" w:name="_Toc205999561"/>
      <w:r w:rsidRPr="00361C6A">
        <w:rPr>
          <w:color w:val="000000" w:themeColor="text1"/>
          <w:sz w:val="24"/>
          <w:szCs w:val="24"/>
        </w:rPr>
        <w:t xml:space="preserve">Tabla </w:t>
      </w:r>
      <w:r w:rsidRPr="00361C6A">
        <w:rPr>
          <w:color w:val="000000" w:themeColor="text1"/>
          <w:sz w:val="24"/>
          <w:szCs w:val="24"/>
        </w:rPr>
        <w:fldChar w:fldCharType="begin"/>
      </w:r>
      <w:r w:rsidRPr="00361C6A">
        <w:rPr>
          <w:color w:val="000000" w:themeColor="text1"/>
          <w:sz w:val="24"/>
          <w:szCs w:val="24"/>
        </w:rPr>
        <w:instrText xml:space="preserve"> SEQ Tabla \* ARABIC </w:instrText>
      </w:r>
      <w:r w:rsidRPr="00361C6A">
        <w:rPr>
          <w:color w:val="000000" w:themeColor="text1"/>
          <w:sz w:val="24"/>
          <w:szCs w:val="24"/>
        </w:rPr>
        <w:fldChar w:fldCharType="separate"/>
      </w:r>
      <w:r w:rsidR="006143C3">
        <w:rPr>
          <w:noProof/>
          <w:color w:val="000000" w:themeColor="text1"/>
          <w:sz w:val="24"/>
          <w:szCs w:val="24"/>
        </w:rPr>
        <w:t>27</w:t>
      </w:r>
      <w:r w:rsidRPr="00361C6A">
        <w:rPr>
          <w:color w:val="000000" w:themeColor="text1"/>
          <w:sz w:val="24"/>
          <w:szCs w:val="24"/>
        </w:rPr>
        <w:fldChar w:fldCharType="end"/>
      </w:r>
      <w:r w:rsidRPr="00361C6A">
        <w:rPr>
          <w:color w:val="000000" w:themeColor="text1"/>
          <w:sz w:val="24"/>
          <w:szCs w:val="24"/>
        </w:rPr>
        <w:t xml:space="preserve">. </w:t>
      </w:r>
      <w:r w:rsidRPr="00361C6A">
        <w:rPr>
          <w:b/>
          <w:bCs/>
          <w:color w:val="000000" w:themeColor="text1"/>
          <w:sz w:val="24"/>
          <w:szCs w:val="24"/>
        </w:rPr>
        <w:t>Términos del crédito</w:t>
      </w:r>
      <w:bookmarkEnd w:id="143"/>
    </w:p>
    <w:tbl>
      <w:tblPr>
        <w:tblStyle w:val="Tablaconcuadrcula"/>
        <w:tblW w:w="0" w:type="auto"/>
        <w:tblLook w:val="04A0" w:firstRow="1" w:lastRow="0" w:firstColumn="1" w:lastColumn="0" w:noHBand="0" w:noVBand="1"/>
      </w:tblPr>
      <w:tblGrid>
        <w:gridCol w:w="4455"/>
        <w:gridCol w:w="4455"/>
      </w:tblGrid>
      <w:tr w:rsidR="00B04203" w:rsidRPr="00B04203" w14:paraId="11E05D35" w14:textId="77777777">
        <w:tc>
          <w:tcPr>
            <w:tcW w:w="4455" w:type="dxa"/>
          </w:tcPr>
          <w:p w14:paraId="052A35C8" w14:textId="7A1DF431" w:rsidR="006A3109" w:rsidRPr="00B04203" w:rsidRDefault="006A3109" w:rsidP="00234108">
            <w:pPr>
              <w:spacing w:line="360" w:lineRule="auto"/>
              <w:jc w:val="center"/>
              <w:rPr>
                <w:color w:val="000000" w:themeColor="text1"/>
                <w:lang w:eastAsia="es-EC"/>
              </w:rPr>
            </w:pPr>
            <w:r w:rsidRPr="00B04203">
              <w:rPr>
                <w:color w:val="000000" w:themeColor="text1"/>
                <w:lang w:eastAsia="es-EC"/>
              </w:rPr>
              <w:t>Monto Total</w:t>
            </w:r>
          </w:p>
        </w:tc>
        <w:tc>
          <w:tcPr>
            <w:tcW w:w="4455" w:type="dxa"/>
          </w:tcPr>
          <w:p w14:paraId="3F5DF081" w14:textId="1B547FCC" w:rsidR="006A3109" w:rsidRPr="00B04203" w:rsidRDefault="00E50FA6" w:rsidP="00234108">
            <w:pPr>
              <w:spacing w:line="360" w:lineRule="auto"/>
              <w:jc w:val="center"/>
              <w:rPr>
                <w:color w:val="000000" w:themeColor="text1"/>
                <w:lang w:eastAsia="es-EC"/>
              </w:rPr>
            </w:pPr>
            <w:r w:rsidRPr="00B04203">
              <w:rPr>
                <w:color w:val="000000" w:themeColor="text1"/>
              </w:rPr>
              <w:t xml:space="preserve">US </w:t>
            </w:r>
            <w:r w:rsidR="006A3109" w:rsidRPr="00B04203">
              <w:rPr>
                <w:color w:val="000000" w:themeColor="text1"/>
              </w:rPr>
              <w:t>$</w:t>
            </w:r>
            <w:r w:rsidR="00DB4A95" w:rsidRPr="00B04203">
              <w:rPr>
                <w:color w:val="000000" w:themeColor="text1"/>
              </w:rPr>
              <w:t>150.000</w:t>
            </w:r>
          </w:p>
        </w:tc>
      </w:tr>
      <w:tr w:rsidR="00B04203" w:rsidRPr="00B04203" w14:paraId="35F17110" w14:textId="77777777">
        <w:tc>
          <w:tcPr>
            <w:tcW w:w="4455" w:type="dxa"/>
          </w:tcPr>
          <w:p w14:paraId="676473A6" w14:textId="40ECB192" w:rsidR="006A3109" w:rsidRPr="00B04203" w:rsidRDefault="006A3109" w:rsidP="00234108">
            <w:pPr>
              <w:spacing w:line="360" w:lineRule="auto"/>
              <w:jc w:val="center"/>
              <w:rPr>
                <w:color w:val="000000" w:themeColor="text1"/>
                <w:lang w:eastAsia="es-EC"/>
              </w:rPr>
            </w:pPr>
            <w:r w:rsidRPr="00B04203">
              <w:rPr>
                <w:color w:val="000000" w:themeColor="text1"/>
                <w:lang w:eastAsia="es-EC"/>
              </w:rPr>
              <w:t>Plazo</w:t>
            </w:r>
          </w:p>
        </w:tc>
        <w:tc>
          <w:tcPr>
            <w:tcW w:w="4455" w:type="dxa"/>
          </w:tcPr>
          <w:p w14:paraId="13B58664" w14:textId="5376BD8C" w:rsidR="006A3109" w:rsidRPr="00B04203" w:rsidRDefault="00E50FA6" w:rsidP="00234108">
            <w:pPr>
              <w:spacing w:line="360" w:lineRule="auto"/>
              <w:jc w:val="center"/>
              <w:rPr>
                <w:color w:val="000000" w:themeColor="text1"/>
                <w:lang w:eastAsia="es-EC"/>
              </w:rPr>
            </w:pPr>
            <w:r w:rsidRPr="00B04203">
              <w:rPr>
                <w:color w:val="000000" w:themeColor="text1"/>
                <w:lang w:eastAsia="es-EC"/>
              </w:rPr>
              <w:t>5</w:t>
            </w:r>
            <w:r w:rsidR="006A3109" w:rsidRPr="00B04203">
              <w:rPr>
                <w:color w:val="000000" w:themeColor="text1"/>
                <w:lang w:eastAsia="es-EC"/>
              </w:rPr>
              <w:t xml:space="preserve"> años</w:t>
            </w:r>
          </w:p>
        </w:tc>
      </w:tr>
      <w:tr w:rsidR="00B04203" w:rsidRPr="00B04203" w14:paraId="3D9384BC" w14:textId="77777777">
        <w:tc>
          <w:tcPr>
            <w:tcW w:w="4455" w:type="dxa"/>
          </w:tcPr>
          <w:p w14:paraId="0A8B3846" w14:textId="0D5298D3" w:rsidR="006A3109" w:rsidRPr="00B04203" w:rsidRDefault="006A3109" w:rsidP="00234108">
            <w:pPr>
              <w:spacing w:line="360" w:lineRule="auto"/>
              <w:jc w:val="center"/>
              <w:rPr>
                <w:color w:val="000000" w:themeColor="text1"/>
                <w:lang w:eastAsia="es-EC"/>
              </w:rPr>
            </w:pPr>
            <w:r w:rsidRPr="00B04203">
              <w:rPr>
                <w:color w:val="000000" w:themeColor="text1"/>
                <w:lang w:eastAsia="es-EC"/>
              </w:rPr>
              <w:t>Forma de pago</w:t>
            </w:r>
          </w:p>
        </w:tc>
        <w:tc>
          <w:tcPr>
            <w:tcW w:w="4455" w:type="dxa"/>
          </w:tcPr>
          <w:p w14:paraId="19FA9785" w14:textId="70F47678" w:rsidR="006A3109" w:rsidRPr="00B04203" w:rsidRDefault="00614F56" w:rsidP="00234108">
            <w:pPr>
              <w:spacing w:line="360" w:lineRule="auto"/>
              <w:jc w:val="center"/>
              <w:rPr>
                <w:color w:val="000000" w:themeColor="text1"/>
                <w:lang w:eastAsia="es-EC"/>
              </w:rPr>
            </w:pPr>
            <w:r w:rsidRPr="00B04203">
              <w:rPr>
                <w:color w:val="000000" w:themeColor="text1"/>
                <w:lang w:eastAsia="es-EC"/>
              </w:rPr>
              <w:t>Mensual (</w:t>
            </w:r>
            <w:r w:rsidR="00E50FA6" w:rsidRPr="00B04203">
              <w:rPr>
                <w:color w:val="000000" w:themeColor="text1"/>
                <w:lang w:eastAsia="es-EC"/>
              </w:rPr>
              <w:t>60</w:t>
            </w:r>
            <w:r w:rsidRPr="00B04203">
              <w:rPr>
                <w:color w:val="000000" w:themeColor="text1"/>
                <w:lang w:eastAsia="es-EC"/>
              </w:rPr>
              <w:t xml:space="preserve"> cuotas)</w:t>
            </w:r>
          </w:p>
        </w:tc>
      </w:tr>
      <w:tr w:rsidR="00B04203" w:rsidRPr="00B04203" w14:paraId="00777910" w14:textId="77777777">
        <w:tc>
          <w:tcPr>
            <w:tcW w:w="4455" w:type="dxa"/>
          </w:tcPr>
          <w:p w14:paraId="5F57FBB5" w14:textId="34BD9EE2" w:rsidR="006A3109" w:rsidRPr="00B04203" w:rsidRDefault="00614F56" w:rsidP="00234108">
            <w:pPr>
              <w:spacing w:line="360" w:lineRule="auto"/>
              <w:jc w:val="center"/>
              <w:rPr>
                <w:color w:val="000000" w:themeColor="text1"/>
                <w:lang w:eastAsia="es-EC"/>
              </w:rPr>
            </w:pPr>
            <w:r w:rsidRPr="00B04203">
              <w:rPr>
                <w:color w:val="000000" w:themeColor="text1"/>
                <w:lang w:eastAsia="es-EC"/>
              </w:rPr>
              <w:t>Tasa Bancaria</w:t>
            </w:r>
          </w:p>
        </w:tc>
        <w:tc>
          <w:tcPr>
            <w:tcW w:w="4455" w:type="dxa"/>
          </w:tcPr>
          <w:p w14:paraId="4D603FAC" w14:textId="027430C0" w:rsidR="006A3109" w:rsidRPr="00B04203" w:rsidRDefault="006606EF" w:rsidP="00234108">
            <w:pPr>
              <w:spacing w:line="360" w:lineRule="auto"/>
              <w:jc w:val="center"/>
              <w:rPr>
                <w:color w:val="000000" w:themeColor="text1"/>
                <w:lang w:eastAsia="es-EC"/>
              </w:rPr>
            </w:pPr>
            <w:r>
              <w:rPr>
                <w:color w:val="000000" w:themeColor="text1"/>
                <w:lang w:eastAsia="es-EC"/>
              </w:rPr>
              <w:t>12</w:t>
            </w:r>
            <w:r w:rsidR="00614F56" w:rsidRPr="00B04203">
              <w:rPr>
                <w:color w:val="000000" w:themeColor="text1"/>
                <w:lang w:eastAsia="es-EC"/>
              </w:rPr>
              <w:t>,</w:t>
            </w:r>
            <w:r>
              <w:rPr>
                <w:color w:val="000000" w:themeColor="text1"/>
                <w:lang w:eastAsia="es-EC"/>
              </w:rPr>
              <w:t>53</w:t>
            </w:r>
            <w:r w:rsidR="00614F56" w:rsidRPr="00B04203">
              <w:rPr>
                <w:color w:val="000000" w:themeColor="text1"/>
                <w:lang w:eastAsia="es-EC"/>
              </w:rPr>
              <w:t>%</w:t>
            </w:r>
          </w:p>
        </w:tc>
      </w:tr>
      <w:tr w:rsidR="00B04203" w:rsidRPr="00B04203" w14:paraId="5CCE3520" w14:textId="77777777">
        <w:tc>
          <w:tcPr>
            <w:tcW w:w="4455" w:type="dxa"/>
          </w:tcPr>
          <w:p w14:paraId="72F193FF" w14:textId="725D22DD" w:rsidR="00614F56" w:rsidRPr="00B04203" w:rsidRDefault="00614F56" w:rsidP="00234108">
            <w:pPr>
              <w:spacing w:line="360" w:lineRule="auto"/>
              <w:jc w:val="center"/>
              <w:rPr>
                <w:color w:val="000000" w:themeColor="text1"/>
                <w:lang w:eastAsia="es-EC"/>
              </w:rPr>
            </w:pPr>
            <w:r w:rsidRPr="00B04203">
              <w:rPr>
                <w:color w:val="000000" w:themeColor="text1"/>
                <w:lang w:eastAsia="es-EC"/>
              </w:rPr>
              <w:t xml:space="preserve">Cuota </w:t>
            </w:r>
            <w:r w:rsidR="006606EF">
              <w:rPr>
                <w:color w:val="000000" w:themeColor="text1"/>
                <w:lang w:eastAsia="es-EC"/>
              </w:rPr>
              <w:t xml:space="preserve">fija </w:t>
            </w:r>
            <w:r w:rsidRPr="00B04203">
              <w:rPr>
                <w:color w:val="000000" w:themeColor="text1"/>
                <w:lang w:eastAsia="es-EC"/>
              </w:rPr>
              <w:t>mensual</w:t>
            </w:r>
          </w:p>
        </w:tc>
        <w:tc>
          <w:tcPr>
            <w:tcW w:w="4455" w:type="dxa"/>
          </w:tcPr>
          <w:p w14:paraId="38C79C91" w14:textId="5C6AFCAF" w:rsidR="00614F56" w:rsidRPr="00B04203" w:rsidRDefault="00614F56" w:rsidP="00234108">
            <w:pPr>
              <w:spacing w:line="360" w:lineRule="auto"/>
              <w:jc w:val="center"/>
              <w:rPr>
                <w:color w:val="000000" w:themeColor="text1"/>
                <w:lang w:eastAsia="es-EC"/>
              </w:rPr>
            </w:pPr>
            <w:r w:rsidRPr="00B04203">
              <w:rPr>
                <w:color w:val="000000" w:themeColor="text1"/>
                <w:lang w:eastAsia="es-EC"/>
              </w:rPr>
              <w:t xml:space="preserve">USD </w:t>
            </w:r>
            <w:r w:rsidR="00E50FA6" w:rsidRPr="00B04203">
              <w:rPr>
                <w:color w:val="000000" w:themeColor="text1"/>
                <w:lang w:eastAsia="es-EC"/>
              </w:rPr>
              <w:t>$</w:t>
            </w:r>
            <w:r w:rsidR="00DB4A95" w:rsidRPr="00B04203">
              <w:rPr>
                <w:color w:val="000000" w:themeColor="text1"/>
                <w:lang w:eastAsia="es-EC"/>
              </w:rPr>
              <w:t>3.</w:t>
            </w:r>
            <w:r w:rsidR="006606EF">
              <w:rPr>
                <w:color w:val="000000" w:themeColor="text1"/>
                <w:lang w:eastAsia="es-EC"/>
              </w:rPr>
              <w:t>326</w:t>
            </w:r>
            <w:r w:rsidR="00DB4A95" w:rsidRPr="00B04203">
              <w:rPr>
                <w:color w:val="000000" w:themeColor="text1"/>
                <w:lang w:eastAsia="es-EC"/>
              </w:rPr>
              <w:t>,</w:t>
            </w:r>
            <w:r w:rsidR="006606EF">
              <w:rPr>
                <w:color w:val="000000" w:themeColor="text1"/>
                <w:lang w:eastAsia="es-EC"/>
              </w:rPr>
              <w:t>06</w:t>
            </w:r>
          </w:p>
        </w:tc>
      </w:tr>
      <w:tr w:rsidR="00614F56" w:rsidRPr="00B04203" w14:paraId="0EF54F53" w14:textId="77777777">
        <w:tc>
          <w:tcPr>
            <w:tcW w:w="4455" w:type="dxa"/>
          </w:tcPr>
          <w:p w14:paraId="3017FF6F" w14:textId="1D193F29" w:rsidR="00614F56" w:rsidRPr="00B04203" w:rsidRDefault="00614F56" w:rsidP="00234108">
            <w:pPr>
              <w:spacing w:line="360" w:lineRule="auto"/>
              <w:jc w:val="center"/>
              <w:rPr>
                <w:color w:val="000000" w:themeColor="text1"/>
                <w:lang w:eastAsia="es-EC"/>
              </w:rPr>
            </w:pPr>
            <w:r w:rsidRPr="00B04203">
              <w:rPr>
                <w:color w:val="000000" w:themeColor="text1"/>
                <w:lang w:eastAsia="es-EC"/>
              </w:rPr>
              <w:t>Total pagado</w:t>
            </w:r>
          </w:p>
        </w:tc>
        <w:tc>
          <w:tcPr>
            <w:tcW w:w="4455" w:type="dxa"/>
          </w:tcPr>
          <w:p w14:paraId="23AF1640" w14:textId="440E8F61" w:rsidR="00614F56" w:rsidRPr="00361C6A" w:rsidRDefault="00DB4A95" w:rsidP="00234108">
            <w:pPr>
              <w:spacing w:line="360" w:lineRule="auto"/>
              <w:jc w:val="center"/>
              <w:rPr>
                <w:color w:val="000000" w:themeColor="text1"/>
                <w:lang w:eastAsia="es-EC"/>
              </w:rPr>
            </w:pPr>
            <w:r w:rsidRPr="00361C6A">
              <w:rPr>
                <w:color w:val="000000" w:themeColor="text1"/>
              </w:rPr>
              <w:t>US$1</w:t>
            </w:r>
            <w:r w:rsidR="006606EF">
              <w:rPr>
                <w:color w:val="000000" w:themeColor="text1"/>
              </w:rPr>
              <w:t>99</w:t>
            </w:r>
            <w:r w:rsidRPr="00361C6A">
              <w:rPr>
                <w:color w:val="000000" w:themeColor="text1"/>
              </w:rPr>
              <w:t>.</w:t>
            </w:r>
            <w:r w:rsidR="006606EF">
              <w:rPr>
                <w:color w:val="000000" w:themeColor="text1"/>
              </w:rPr>
              <w:t>563</w:t>
            </w:r>
            <w:r w:rsidR="00063132">
              <w:rPr>
                <w:color w:val="000000" w:themeColor="text1"/>
              </w:rPr>
              <w:t>,</w:t>
            </w:r>
            <w:r w:rsidR="006606EF">
              <w:rPr>
                <w:color w:val="000000" w:themeColor="text1"/>
              </w:rPr>
              <w:t>6</w:t>
            </w:r>
            <w:r w:rsidR="00063132">
              <w:rPr>
                <w:color w:val="000000" w:themeColor="text1"/>
              </w:rPr>
              <w:t>0</w:t>
            </w:r>
            <w:r w:rsidRPr="00361C6A">
              <w:rPr>
                <w:color w:val="000000" w:themeColor="text1"/>
                <w:lang w:eastAsia="es-EC"/>
              </w:rPr>
              <w:t xml:space="preserve"> </w:t>
            </w:r>
            <w:r w:rsidR="00614F56" w:rsidRPr="00361C6A">
              <w:rPr>
                <w:color w:val="000000" w:themeColor="text1"/>
                <w:lang w:eastAsia="es-EC"/>
              </w:rPr>
              <w:t>(capital + intereses)</w:t>
            </w:r>
          </w:p>
        </w:tc>
      </w:tr>
    </w:tbl>
    <w:p w14:paraId="61BA89DC" w14:textId="77777777" w:rsidR="00361C6A" w:rsidRPr="00B04203" w:rsidRDefault="00361C6A" w:rsidP="00234108">
      <w:pPr>
        <w:spacing w:line="360" w:lineRule="auto"/>
        <w:jc w:val="center"/>
        <w:rPr>
          <w:color w:val="000000" w:themeColor="text1"/>
        </w:rPr>
      </w:pPr>
      <w:r w:rsidRPr="00B04203">
        <w:rPr>
          <w:i/>
          <w:iCs/>
          <w:color w:val="000000" w:themeColor="text1"/>
          <w:lang w:eastAsia="es-EC"/>
        </w:rPr>
        <w:t>Fuente: Elaboración Propia (2025)</w:t>
      </w:r>
    </w:p>
    <w:p w14:paraId="69EAAECE" w14:textId="77777777" w:rsidR="00AA5B1F" w:rsidRDefault="00AA5B1F" w:rsidP="00234108">
      <w:pPr>
        <w:pStyle w:val="Epgrafe"/>
        <w:spacing w:line="360" w:lineRule="auto"/>
        <w:jc w:val="center"/>
        <w:rPr>
          <w:color w:val="000000" w:themeColor="text1"/>
          <w:sz w:val="24"/>
          <w:szCs w:val="24"/>
        </w:rPr>
      </w:pPr>
    </w:p>
    <w:p w14:paraId="4199D92A" w14:textId="77777777" w:rsidR="00B04C73" w:rsidRDefault="00B04C73" w:rsidP="00B04C73"/>
    <w:p w14:paraId="461347CC" w14:textId="77777777" w:rsidR="00B04C73" w:rsidRDefault="00B04C73" w:rsidP="00B04C73"/>
    <w:p w14:paraId="5B50673F" w14:textId="77777777" w:rsidR="00B04C73" w:rsidRPr="00B04C73" w:rsidRDefault="00B04C73" w:rsidP="00B04C73"/>
    <w:p w14:paraId="06E42AA3" w14:textId="0A015B98" w:rsidR="006A3109" w:rsidRPr="00AA5B1F" w:rsidRDefault="00AA5B1F" w:rsidP="00234108">
      <w:pPr>
        <w:pStyle w:val="Epgrafe"/>
        <w:spacing w:line="360" w:lineRule="auto"/>
        <w:jc w:val="center"/>
        <w:rPr>
          <w:color w:val="000000" w:themeColor="text1"/>
          <w:sz w:val="24"/>
          <w:szCs w:val="24"/>
          <w:lang w:eastAsia="es-EC"/>
        </w:rPr>
      </w:pPr>
      <w:bookmarkStart w:id="144" w:name="_Toc205999562"/>
      <w:r w:rsidRPr="00AA5B1F">
        <w:rPr>
          <w:color w:val="000000" w:themeColor="text1"/>
          <w:sz w:val="24"/>
          <w:szCs w:val="24"/>
        </w:rPr>
        <w:lastRenderedPageBreak/>
        <w:t xml:space="preserve">Tabla </w:t>
      </w:r>
      <w:r w:rsidRPr="00AA5B1F">
        <w:rPr>
          <w:color w:val="000000" w:themeColor="text1"/>
          <w:sz w:val="24"/>
          <w:szCs w:val="24"/>
        </w:rPr>
        <w:fldChar w:fldCharType="begin"/>
      </w:r>
      <w:r w:rsidRPr="00AA5B1F">
        <w:rPr>
          <w:color w:val="000000" w:themeColor="text1"/>
          <w:sz w:val="24"/>
          <w:szCs w:val="24"/>
        </w:rPr>
        <w:instrText xml:space="preserve"> SEQ Tabla \* ARABIC </w:instrText>
      </w:r>
      <w:r w:rsidRPr="00AA5B1F">
        <w:rPr>
          <w:color w:val="000000" w:themeColor="text1"/>
          <w:sz w:val="24"/>
          <w:szCs w:val="24"/>
        </w:rPr>
        <w:fldChar w:fldCharType="separate"/>
      </w:r>
      <w:r w:rsidR="006143C3">
        <w:rPr>
          <w:noProof/>
          <w:color w:val="000000" w:themeColor="text1"/>
          <w:sz w:val="24"/>
          <w:szCs w:val="24"/>
        </w:rPr>
        <w:t>28</w:t>
      </w:r>
      <w:r w:rsidRPr="00AA5B1F">
        <w:rPr>
          <w:color w:val="000000" w:themeColor="text1"/>
          <w:sz w:val="24"/>
          <w:szCs w:val="24"/>
        </w:rPr>
        <w:fldChar w:fldCharType="end"/>
      </w:r>
      <w:r w:rsidRPr="00AA5B1F">
        <w:rPr>
          <w:color w:val="000000" w:themeColor="text1"/>
          <w:sz w:val="24"/>
          <w:szCs w:val="24"/>
        </w:rPr>
        <w:t xml:space="preserve">. </w:t>
      </w:r>
      <w:r w:rsidRPr="00AA5B1F">
        <w:rPr>
          <w:b/>
          <w:bCs/>
          <w:color w:val="000000" w:themeColor="text1"/>
          <w:sz w:val="24"/>
          <w:szCs w:val="24"/>
        </w:rPr>
        <w:t xml:space="preserve">Intereses </w:t>
      </w:r>
      <w:proofErr w:type="gramStart"/>
      <w:r w:rsidRPr="00AA5B1F">
        <w:rPr>
          <w:b/>
          <w:bCs/>
          <w:color w:val="000000" w:themeColor="text1"/>
          <w:sz w:val="24"/>
          <w:szCs w:val="24"/>
        </w:rPr>
        <w:t>anuales</w:t>
      </w:r>
      <w:bookmarkEnd w:id="144"/>
      <w:proofErr w:type="gramEnd"/>
    </w:p>
    <w:tbl>
      <w:tblPr>
        <w:tblStyle w:val="Tablaconcuadrcula"/>
        <w:tblW w:w="0" w:type="auto"/>
        <w:tblLook w:val="04A0" w:firstRow="1" w:lastRow="0" w:firstColumn="1" w:lastColumn="0" w:noHBand="0" w:noVBand="1"/>
      </w:tblPr>
      <w:tblGrid>
        <w:gridCol w:w="4455"/>
        <w:gridCol w:w="4455"/>
      </w:tblGrid>
      <w:tr w:rsidR="00AA5B1F" w14:paraId="48A7A4FD" w14:textId="77777777" w:rsidTr="00AA5B1F">
        <w:tc>
          <w:tcPr>
            <w:tcW w:w="4455" w:type="dxa"/>
          </w:tcPr>
          <w:p w14:paraId="4863DA21" w14:textId="7D811A23" w:rsidR="00AA5B1F" w:rsidRPr="0042365B" w:rsidRDefault="00AA5B1F" w:rsidP="00234108">
            <w:pPr>
              <w:spacing w:line="360" w:lineRule="auto"/>
              <w:jc w:val="center"/>
              <w:rPr>
                <w:b/>
                <w:bCs/>
              </w:rPr>
            </w:pPr>
            <w:r w:rsidRPr="0042365B">
              <w:rPr>
                <w:b/>
                <w:bCs/>
              </w:rPr>
              <w:t>Año</w:t>
            </w:r>
          </w:p>
        </w:tc>
        <w:tc>
          <w:tcPr>
            <w:tcW w:w="4455" w:type="dxa"/>
          </w:tcPr>
          <w:p w14:paraId="39B3FAC2" w14:textId="664FB97C" w:rsidR="00AA5B1F" w:rsidRPr="0042365B" w:rsidRDefault="00AA5B1F" w:rsidP="00234108">
            <w:pPr>
              <w:spacing w:line="360" w:lineRule="auto"/>
              <w:jc w:val="center"/>
              <w:rPr>
                <w:b/>
                <w:bCs/>
              </w:rPr>
            </w:pPr>
            <w:r w:rsidRPr="0042365B">
              <w:rPr>
                <w:b/>
                <w:bCs/>
              </w:rPr>
              <w:t>Intereses pagados anualmente</w:t>
            </w:r>
            <w:r w:rsidR="006606EF" w:rsidRPr="0042365B">
              <w:rPr>
                <w:b/>
                <w:bCs/>
              </w:rPr>
              <w:t xml:space="preserve"> US$</w:t>
            </w:r>
          </w:p>
        </w:tc>
      </w:tr>
      <w:tr w:rsidR="00AA5B1F" w14:paraId="1C2456A6" w14:textId="77777777" w:rsidTr="00AA5B1F">
        <w:trPr>
          <w:trHeight w:val="92"/>
        </w:trPr>
        <w:tc>
          <w:tcPr>
            <w:tcW w:w="4455" w:type="dxa"/>
          </w:tcPr>
          <w:p w14:paraId="627166CF" w14:textId="460142A4" w:rsidR="00AA5B1F" w:rsidRPr="005332EC" w:rsidRDefault="00AA5B1F" w:rsidP="00234108">
            <w:pPr>
              <w:spacing w:line="360" w:lineRule="auto"/>
              <w:jc w:val="center"/>
              <w:rPr>
                <w:b/>
                <w:bCs/>
              </w:rPr>
            </w:pPr>
            <w:r w:rsidRPr="005332EC">
              <w:t>1</w:t>
            </w:r>
          </w:p>
        </w:tc>
        <w:tc>
          <w:tcPr>
            <w:tcW w:w="4455" w:type="dxa"/>
          </w:tcPr>
          <w:p w14:paraId="3381F86E" w14:textId="1E5AA8B0" w:rsidR="00AA5B1F" w:rsidRPr="005332EC" w:rsidRDefault="005332EC" w:rsidP="00234108">
            <w:pPr>
              <w:spacing w:line="360" w:lineRule="auto"/>
              <w:jc w:val="center"/>
              <w:rPr>
                <w:b/>
                <w:bCs/>
              </w:rPr>
            </w:pPr>
            <w:r w:rsidRPr="005332EC">
              <w:rPr>
                <w:rStyle w:val="mord"/>
              </w:rPr>
              <w:t>16.546,93</w:t>
            </w:r>
          </w:p>
        </w:tc>
      </w:tr>
      <w:tr w:rsidR="00AA5B1F" w14:paraId="7985B9F2" w14:textId="77777777" w:rsidTr="00AA5B1F">
        <w:tc>
          <w:tcPr>
            <w:tcW w:w="4455" w:type="dxa"/>
          </w:tcPr>
          <w:p w14:paraId="391CEB1B" w14:textId="39667A00" w:rsidR="00AA5B1F" w:rsidRPr="005332EC" w:rsidRDefault="00AA5B1F" w:rsidP="00234108">
            <w:pPr>
              <w:spacing w:line="360" w:lineRule="auto"/>
              <w:jc w:val="center"/>
              <w:rPr>
                <w:b/>
                <w:bCs/>
              </w:rPr>
            </w:pPr>
            <w:r w:rsidRPr="005332EC">
              <w:t>2</w:t>
            </w:r>
          </w:p>
        </w:tc>
        <w:tc>
          <w:tcPr>
            <w:tcW w:w="4455" w:type="dxa"/>
          </w:tcPr>
          <w:p w14:paraId="25744B9E" w14:textId="40499B90" w:rsidR="00AA5B1F" w:rsidRPr="005332EC" w:rsidRDefault="00063132" w:rsidP="00234108">
            <w:pPr>
              <w:spacing w:line="360" w:lineRule="auto"/>
              <w:jc w:val="center"/>
              <w:rPr>
                <w:b/>
                <w:bCs/>
              </w:rPr>
            </w:pPr>
            <w:r w:rsidRPr="005332EC">
              <w:t>1</w:t>
            </w:r>
            <w:r w:rsidR="005332EC" w:rsidRPr="005332EC">
              <w:t>3.620,03</w:t>
            </w:r>
          </w:p>
        </w:tc>
      </w:tr>
      <w:tr w:rsidR="00AA5B1F" w14:paraId="5C132147" w14:textId="77777777" w:rsidTr="00AA5B1F">
        <w:tc>
          <w:tcPr>
            <w:tcW w:w="4455" w:type="dxa"/>
          </w:tcPr>
          <w:p w14:paraId="1A3B790B" w14:textId="2B632579" w:rsidR="00AA5B1F" w:rsidRPr="005332EC" w:rsidRDefault="00AA5B1F" w:rsidP="00234108">
            <w:pPr>
              <w:spacing w:line="360" w:lineRule="auto"/>
              <w:jc w:val="center"/>
              <w:rPr>
                <w:b/>
                <w:bCs/>
              </w:rPr>
            </w:pPr>
            <w:r w:rsidRPr="005332EC">
              <w:t>3</w:t>
            </w:r>
          </w:p>
        </w:tc>
        <w:tc>
          <w:tcPr>
            <w:tcW w:w="4455" w:type="dxa"/>
          </w:tcPr>
          <w:p w14:paraId="769F65D9" w14:textId="54389B59" w:rsidR="00AA5B1F" w:rsidRPr="005332EC" w:rsidRDefault="005332EC" w:rsidP="00234108">
            <w:pPr>
              <w:spacing w:line="360" w:lineRule="auto"/>
              <w:jc w:val="center"/>
              <w:rPr>
                <w:b/>
                <w:bCs/>
              </w:rPr>
            </w:pPr>
            <w:r w:rsidRPr="005332EC">
              <w:t>10</w:t>
            </w:r>
            <w:r w:rsidR="00063132" w:rsidRPr="005332EC">
              <w:t>.</w:t>
            </w:r>
            <w:r w:rsidRPr="005332EC">
              <w:t>326</w:t>
            </w:r>
            <w:r w:rsidR="00063132" w:rsidRPr="005332EC">
              <w:t>,</w:t>
            </w:r>
            <w:r w:rsidRPr="005332EC">
              <w:t>51</w:t>
            </w:r>
          </w:p>
        </w:tc>
      </w:tr>
      <w:tr w:rsidR="00AA5B1F" w14:paraId="65295D64" w14:textId="77777777" w:rsidTr="00AA5B1F">
        <w:tc>
          <w:tcPr>
            <w:tcW w:w="4455" w:type="dxa"/>
          </w:tcPr>
          <w:p w14:paraId="64F08CEA" w14:textId="15A153C6" w:rsidR="00AA5B1F" w:rsidRPr="005332EC" w:rsidRDefault="00AA5B1F" w:rsidP="00234108">
            <w:pPr>
              <w:spacing w:line="360" w:lineRule="auto"/>
              <w:jc w:val="center"/>
              <w:rPr>
                <w:b/>
                <w:bCs/>
              </w:rPr>
            </w:pPr>
            <w:r w:rsidRPr="005332EC">
              <w:t>4</w:t>
            </w:r>
          </w:p>
        </w:tc>
        <w:tc>
          <w:tcPr>
            <w:tcW w:w="4455" w:type="dxa"/>
          </w:tcPr>
          <w:p w14:paraId="7B5ACAF7" w14:textId="6A57038D" w:rsidR="00AA5B1F" w:rsidRPr="005332EC" w:rsidRDefault="005332EC" w:rsidP="00234108">
            <w:pPr>
              <w:spacing w:line="360" w:lineRule="auto"/>
              <w:jc w:val="center"/>
              <w:rPr>
                <w:b/>
                <w:bCs/>
              </w:rPr>
            </w:pPr>
            <w:r w:rsidRPr="005332EC">
              <w:t>6.620,40</w:t>
            </w:r>
          </w:p>
        </w:tc>
      </w:tr>
      <w:tr w:rsidR="00AA5B1F" w14:paraId="55E6A40B" w14:textId="77777777" w:rsidTr="00AA5B1F">
        <w:tc>
          <w:tcPr>
            <w:tcW w:w="4455" w:type="dxa"/>
          </w:tcPr>
          <w:p w14:paraId="7EF0A250" w14:textId="69178AF9" w:rsidR="00AA5B1F" w:rsidRPr="005332EC" w:rsidRDefault="00AA5B1F" w:rsidP="00234108">
            <w:pPr>
              <w:spacing w:line="360" w:lineRule="auto"/>
              <w:jc w:val="center"/>
              <w:rPr>
                <w:b/>
                <w:bCs/>
              </w:rPr>
            </w:pPr>
            <w:r w:rsidRPr="005332EC">
              <w:t>5</w:t>
            </w:r>
          </w:p>
        </w:tc>
        <w:tc>
          <w:tcPr>
            <w:tcW w:w="4455" w:type="dxa"/>
          </w:tcPr>
          <w:p w14:paraId="708FC0DC" w14:textId="632CBB08" w:rsidR="00AA5B1F" w:rsidRPr="005332EC" w:rsidRDefault="005332EC" w:rsidP="00234108">
            <w:pPr>
              <w:spacing w:line="360" w:lineRule="auto"/>
              <w:jc w:val="center"/>
              <w:rPr>
                <w:b/>
                <w:bCs/>
              </w:rPr>
            </w:pPr>
            <w:r w:rsidRPr="005332EC">
              <w:t>2.450,04</w:t>
            </w:r>
          </w:p>
        </w:tc>
      </w:tr>
      <w:tr w:rsidR="00AA5B1F" w14:paraId="004A47C7" w14:textId="77777777" w:rsidTr="00AA5B1F">
        <w:tc>
          <w:tcPr>
            <w:tcW w:w="4455" w:type="dxa"/>
          </w:tcPr>
          <w:p w14:paraId="0C301809" w14:textId="48E6BD27" w:rsidR="00AA5B1F" w:rsidRPr="005332EC" w:rsidRDefault="00AA5B1F" w:rsidP="00234108">
            <w:pPr>
              <w:spacing w:line="360" w:lineRule="auto"/>
              <w:jc w:val="center"/>
              <w:rPr>
                <w:b/>
                <w:bCs/>
              </w:rPr>
            </w:pPr>
            <w:r w:rsidRPr="005332EC">
              <w:t>Total intereses</w:t>
            </w:r>
          </w:p>
        </w:tc>
        <w:tc>
          <w:tcPr>
            <w:tcW w:w="4455" w:type="dxa"/>
          </w:tcPr>
          <w:p w14:paraId="2C16C32C" w14:textId="041D1581" w:rsidR="00AA5B1F" w:rsidRPr="005332EC" w:rsidRDefault="005332EC" w:rsidP="00234108">
            <w:pPr>
              <w:spacing w:line="360" w:lineRule="auto"/>
              <w:jc w:val="center"/>
              <w:rPr>
                <w:b/>
                <w:bCs/>
              </w:rPr>
            </w:pPr>
            <w:r w:rsidRPr="005332EC">
              <w:rPr>
                <w:rStyle w:val="mord"/>
              </w:rPr>
              <w:t>49</w:t>
            </w:r>
            <w:r w:rsidR="00AA5B1F" w:rsidRPr="005332EC">
              <w:rPr>
                <w:rStyle w:val="mord"/>
              </w:rPr>
              <w:t>.</w:t>
            </w:r>
            <w:r w:rsidRPr="005332EC">
              <w:rPr>
                <w:rStyle w:val="mord"/>
              </w:rPr>
              <w:t>563</w:t>
            </w:r>
            <w:r w:rsidR="00AA5B1F" w:rsidRPr="005332EC">
              <w:rPr>
                <w:rStyle w:val="mpunct"/>
              </w:rPr>
              <w:t>,</w:t>
            </w:r>
            <w:r w:rsidRPr="005332EC">
              <w:rPr>
                <w:rStyle w:val="mpunct"/>
              </w:rPr>
              <w:t>91</w:t>
            </w:r>
          </w:p>
        </w:tc>
      </w:tr>
    </w:tbl>
    <w:p w14:paraId="24E19764" w14:textId="024D78C5" w:rsidR="00AA5B1F" w:rsidRPr="0016454C" w:rsidRDefault="00AA5B1F" w:rsidP="00234108">
      <w:pPr>
        <w:spacing w:line="360" w:lineRule="auto"/>
        <w:jc w:val="center"/>
        <w:rPr>
          <w:color w:val="000000" w:themeColor="text1"/>
        </w:rPr>
      </w:pPr>
      <w:r w:rsidRPr="00B04203">
        <w:rPr>
          <w:i/>
          <w:iCs/>
          <w:color w:val="000000" w:themeColor="text1"/>
          <w:lang w:eastAsia="es-EC"/>
        </w:rPr>
        <w:t>Fuente: Elaboración Propia (2025)</w:t>
      </w:r>
    </w:p>
    <w:p w14:paraId="22153804" w14:textId="1CB9F465" w:rsidR="00AE3960" w:rsidRPr="0016454C" w:rsidRDefault="006057D1" w:rsidP="00234108">
      <w:pPr>
        <w:pStyle w:val="Ttulo2"/>
      </w:pPr>
      <w:bookmarkStart w:id="145" w:name="_Toc210055757"/>
      <w:r w:rsidRPr="0016454C">
        <w:t>Proyecciones de ventas</w:t>
      </w:r>
      <w:bookmarkEnd w:id="145"/>
    </w:p>
    <w:p w14:paraId="0E7D4D72" w14:textId="20674BAB" w:rsidR="000C3322" w:rsidRPr="00B04203" w:rsidRDefault="00F856EC" w:rsidP="00234108">
      <w:pPr>
        <w:spacing w:line="360" w:lineRule="auto"/>
        <w:jc w:val="both"/>
        <w:rPr>
          <w:color w:val="000000" w:themeColor="text1"/>
        </w:rPr>
      </w:pPr>
      <w:r w:rsidRPr="00B04203">
        <w:rPr>
          <w:color w:val="000000" w:themeColor="text1"/>
        </w:rPr>
        <w:t>Se tomará en cuenta 260 días entre semana (domingo a jueves) y 105 días que forman parte del fin de semana (viernes</w:t>
      </w:r>
      <w:r w:rsidR="00AE3960" w:rsidRPr="00B04203">
        <w:rPr>
          <w:color w:val="000000" w:themeColor="text1"/>
        </w:rPr>
        <w:t xml:space="preserve">, </w:t>
      </w:r>
      <w:r w:rsidRPr="00B04203">
        <w:rPr>
          <w:color w:val="000000" w:themeColor="text1"/>
        </w:rPr>
        <w:t>sábados</w:t>
      </w:r>
      <w:r w:rsidR="00AE3960" w:rsidRPr="00B04203">
        <w:rPr>
          <w:color w:val="000000" w:themeColor="text1"/>
        </w:rPr>
        <w:t xml:space="preserve"> y feriados</w:t>
      </w:r>
      <w:r w:rsidRPr="00B04203">
        <w:rPr>
          <w:color w:val="000000" w:themeColor="text1"/>
        </w:rPr>
        <w:t>) anualmente.  Se calcula una</w:t>
      </w:r>
      <w:r w:rsidR="000C3322" w:rsidRPr="00B04203">
        <w:rPr>
          <w:color w:val="000000" w:themeColor="text1"/>
        </w:rPr>
        <w:t xml:space="preserve"> tarifa promedio ponderada por noche para cada tipo de día. Asumiremos una distribución equitativa entre huéspedes de 1-2 personas y hasta 4 personas para el cálculo del ingreso promedio por suite.</w:t>
      </w:r>
    </w:p>
    <w:p w14:paraId="7810B526" w14:textId="5295DC53" w:rsidR="000C3322" w:rsidRPr="00B04203" w:rsidRDefault="000C3322" w:rsidP="00515FB1">
      <w:pPr>
        <w:pStyle w:val="NormalWeb"/>
        <w:numPr>
          <w:ilvl w:val="0"/>
          <w:numId w:val="32"/>
        </w:numPr>
        <w:spacing w:before="100" w:beforeAutospacing="1" w:after="100" w:afterAutospacing="1" w:line="360" w:lineRule="auto"/>
        <w:jc w:val="both"/>
        <w:rPr>
          <w:color w:val="000000" w:themeColor="text1"/>
        </w:rPr>
      </w:pPr>
      <w:r w:rsidRPr="00B04203">
        <w:rPr>
          <w:color w:val="000000" w:themeColor="text1"/>
        </w:rPr>
        <w:t>Tarifa promedio día de semana</w:t>
      </w:r>
      <w:r w:rsidR="00AE3960" w:rsidRPr="00B04203">
        <w:rPr>
          <w:color w:val="000000" w:themeColor="text1"/>
        </w:rPr>
        <w:t>:</w:t>
      </w:r>
      <w:r w:rsidR="00AE3960" w:rsidRPr="00B04203">
        <w:rPr>
          <w:rStyle w:val="mopen"/>
          <w:color w:val="000000" w:themeColor="text1"/>
        </w:rPr>
        <w:t xml:space="preserve"> </w:t>
      </w:r>
      <w:r w:rsidRPr="00B04203">
        <w:rPr>
          <w:rStyle w:val="mopen"/>
          <w:color w:val="000000" w:themeColor="text1"/>
        </w:rPr>
        <w:t>(</w:t>
      </w:r>
      <w:r w:rsidRPr="00B04203">
        <w:rPr>
          <w:rStyle w:val="mord"/>
          <w:color w:val="000000" w:themeColor="text1"/>
        </w:rPr>
        <w:t>$95</w:t>
      </w:r>
      <w:r w:rsidRPr="00B04203">
        <w:rPr>
          <w:rStyle w:val="mbin"/>
          <w:color w:val="000000" w:themeColor="text1"/>
        </w:rPr>
        <w:t>+</w:t>
      </w:r>
      <w:r w:rsidRPr="00B04203">
        <w:rPr>
          <w:rStyle w:val="mord"/>
          <w:color w:val="000000" w:themeColor="text1"/>
        </w:rPr>
        <w:t>$125</w:t>
      </w:r>
      <w:r w:rsidRPr="00B04203">
        <w:rPr>
          <w:rStyle w:val="mclose"/>
          <w:rFonts w:eastAsiaTheme="majorEastAsia"/>
          <w:color w:val="000000" w:themeColor="text1"/>
        </w:rPr>
        <w:t>)</w:t>
      </w:r>
      <w:r w:rsidRPr="00B04203">
        <w:rPr>
          <w:rStyle w:val="mord"/>
          <w:color w:val="000000" w:themeColor="text1"/>
        </w:rPr>
        <w:t>/2</w:t>
      </w:r>
      <w:r w:rsidRPr="00B04203">
        <w:rPr>
          <w:rStyle w:val="mrel"/>
          <w:color w:val="000000" w:themeColor="text1"/>
        </w:rPr>
        <w:t>=</w:t>
      </w:r>
      <w:r w:rsidRPr="00B04203">
        <w:rPr>
          <w:rStyle w:val="mord"/>
          <w:color w:val="000000" w:themeColor="text1"/>
        </w:rPr>
        <w:t>$110</w:t>
      </w:r>
    </w:p>
    <w:p w14:paraId="34026F7D" w14:textId="062F8DA3" w:rsidR="000C3322" w:rsidRPr="00B04203" w:rsidRDefault="000C3322" w:rsidP="00515FB1">
      <w:pPr>
        <w:pStyle w:val="NormalWeb"/>
        <w:numPr>
          <w:ilvl w:val="0"/>
          <w:numId w:val="32"/>
        </w:numPr>
        <w:spacing w:before="100" w:beforeAutospacing="1" w:after="100" w:afterAutospacing="1" w:line="360" w:lineRule="auto"/>
        <w:jc w:val="both"/>
        <w:rPr>
          <w:rStyle w:val="mord"/>
          <w:color w:val="000000" w:themeColor="text1"/>
        </w:rPr>
      </w:pPr>
      <w:r w:rsidRPr="00B04203">
        <w:rPr>
          <w:color w:val="000000" w:themeColor="text1"/>
        </w:rPr>
        <w:t>Tarifa promedio fin de semana/feriado</w:t>
      </w:r>
      <w:r w:rsidR="00AE3960" w:rsidRPr="00B04203">
        <w:rPr>
          <w:color w:val="000000" w:themeColor="text1"/>
        </w:rPr>
        <w:t xml:space="preserve">: </w:t>
      </w:r>
      <w:r w:rsidRPr="00B04203">
        <w:rPr>
          <w:rStyle w:val="mopen"/>
          <w:color w:val="000000" w:themeColor="text1"/>
        </w:rPr>
        <w:t>(</w:t>
      </w:r>
      <w:r w:rsidRPr="00B04203">
        <w:rPr>
          <w:rStyle w:val="mord"/>
          <w:color w:val="000000" w:themeColor="text1"/>
        </w:rPr>
        <w:t>$110</w:t>
      </w:r>
      <w:r w:rsidRPr="00B04203">
        <w:rPr>
          <w:rStyle w:val="mbin"/>
          <w:color w:val="000000" w:themeColor="text1"/>
        </w:rPr>
        <w:t>+</w:t>
      </w:r>
      <w:r w:rsidRPr="00B04203">
        <w:rPr>
          <w:rStyle w:val="mord"/>
          <w:color w:val="000000" w:themeColor="text1"/>
        </w:rPr>
        <w:t>$145</w:t>
      </w:r>
      <w:r w:rsidRPr="00B04203">
        <w:rPr>
          <w:rStyle w:val="mclose"/>
          <w:rFonts w:eastAsiaTheme="majorEastAsia"/>
          <w:color w:val="000000" w:themeColor="text1"/>
        </w:rPr>
        <w:t>)</w:t>
      </w:r>
      <w:r w:rsidRPr="00B04203">
        <w:rPr>
          <w:rStyle w:val="mord"/>
          <w:color w:val="000000" w:themeColor="text1"/>
        </w:rPr>
        <w:t>/2</w:t>
      </w:r>
      <w:r w:rsidRPr="00B04203">
        <w:rPr>
          <w:rStyle w:val="mrel"/>
          <w:color w:val="000000" w:themeColor="text1"/>
        </w:rPr>
        <w:t>=</w:t>
      </w:r>
      <w:r w:rsidRPr="00B04203">
        <w:rPr>
          <w:rStyle w:val="mord"/>
          <w:color w:val="000000" w:themeColor="text1"/>
        </w:rPr>
        <w:t>$127.50</w:t>
      </w:r>
    </w:p>
    <w:p w14:paraId="78ED9B33" w14:textId="13D3BBF1" w:rsidR="00646E96" w:rsidRPr="00B04203" w:rsidRDefault="00646E96" w:rsidP="00234108">
      <w:pPr>
        <w:spacing w:line="360" w:lineRule="auto"/>
        <w:jc w:val="both"/>
        <w:rPr>
          <w:color w:val="000000" w:themeColor="text1"/>
        </w:rPr>
      </w:pPr>
      <w:r w:rsidRPr="00B04203">
        <w:rPr>
          <w:color w:val="000000" w:themeColor="text1"/>
        </w:rPr>
        <w:t xml:space="preserve">Se proponen 3 escenarios para la proyección de ventas con distintos porcentajes de ocupación anual. En cada proyección se considera </w:t>
      </w:r>
      <w:r w:rsidRPr="00B04203">
        <w:rPr>
          <w:color w:val="000000" w:themeColor="text1"/>
          <w:lang w:eastAsia="es-EC"/>
        </w:rPr>
        <w:t xml:space="preserve">el ingreso promedio por noche: </w:t>
      </w:r>
      <w:r w:rsidRPr="00B04203">
        <w:rPr>
          <w:color w:val="000000" w:themeColor="text1"/>
        </w:rPr>
        <w:t>(260 días/365 días) * $110 + (105 días/365 días) * $127.50</w:t>
      </w:r>
      <w:r w:rsidRPr="00B04203">
        <w:rPr>
          <w:rStyle w:val="apple-converted-space"/>
          <w:color w:val="000000" w:themeColor="text1"/>
        </w:rPr>
        <w:t> </w:t>
      </w:r>
      <w:r w:rsidRPr="00B04203">
        <w:rPr>
          <w:rStyle w:val="mrel"/>
          <w:color w:val="000000" w:themeColor="text1"/>
        </w:rPr>
        <w:t>≈</w:t>
      </w:r>
      <w:r w:rsidRPr="00B04203">
        <w:rPr>
          <w:rStyle w:val="mord"/>
          <w:color w:val="000000" w:themeColor="text1"/>
        </w:rPr>
        <w:t>$115.65</w:t>
      </w:r>
      <w:r w:rsidRPr="00B04203">
        <w:rPr>
          <w:color w:val="000000" w:themeColor="text1"/>
          <w:lang w:eastAsia="es-EC"/>
        </w:rPr>
        <w:t xml:space="preserve">, además un </w:t>
      </w:r>
      <w:r w:rsidRPr="00B04203">
        <w:rPr>
          <w:color w:val="000000" w:themeColor="text1"/>
        </w:rPr>
        <w:t>incremento anual del 3% tanto a los ingresos como a los costos para simular la inflación y posibles ajustes de tarifas y salarios.</w:t>
      </w:r>
    </w:p>
    <w:p w14:paraId="21228978" w14:textId="77777777" w:rsidR="00EC32A4" w:rsidRPr="00B04203" w:rsidRDefault="00EC32A4" w:rsidP="00234108">
      <w:pPr>
        <w:spacing w:line="360" w:lineRule="auto"/>
        <w:jc w:val="both"/>
        <w:rPr>
          <w:color w:val="000000" w:themeColor="text1"/>
          <w:lang w:eastAsia="es-EC"/>
        </w:rPr>
      </w:pPr>
    </w:p>
    <w:p w14:paraId="518ECAA5" w14:textId="44678088" w:rsidR="00646E96" w:rsidRPr="00B04203" w:rsidRDefault="00646E96" w:rsidP="00234108">
      <w:pPr>
        <w:pStyle w:val="Ttulo3"/>
        <w:spacing w:line="360" w:lineRule="auto"/>
        <w:rPr>
          <w:lang w:eastAsia="es-EC"/>
        </w:rPr>
      </w:pPr>
      <w:bookmarkStart w:id="146" w:name="_Toc210055758"/>
      <w:r w:rsidRPr="00B04203">
        <w:rPr>
          <w:lang w:eastAsia="es-EC"/>
        </w:rPr>
        <w:t>Escenario Conservador</w:t>
      </w:r>
      <w:bookmarkEnd w:id="146"/>
    </w:p>
    <w:p w14:paraId="347D5B5E" w14:textId="254DCA1B" w:rsidR="00646E96" w:rsidRDefault="00646E96" w:rsidP="00234108">
      <w:pPr>
        <w:spacing w:line="360" w:lineRule="auto"/>
        <w:jc w:val="both"/>
        <w:rPr>
          <w:color w:val="000000" w:themeColor="text1"/>
          <w:lang w:eastAsia="es-EC"/>
        </w:rPr>
      </w:pPr>
      <w:r w:rsidRPr="00B04203">
        <w:rPr>
          <w:color w:val="000000" w:themeColor="text1"/>
          <w:lang w:eastAsia="es-EC"/>
        </w:rPr>
        <w:t xml:space="preserve">En este escenario se asume una ocupación del 35% de las suites durante el año, es decir 511 noches. </w:t>
      </w:r>
    </w:p>
    <w:p w14:paraId="39B9F63E" w14:textId="720EEDB8" w:rsidR="00DB0412" w:rsidRDefault="00DB0412">
      <w:pPr>
        <w:rPr>
          <w:color w:val="000000" w:themeColor="text1"/>
          <w:lang w:eastAsia="es-EC"/>
        </w:rPr>
      </w:pPr>
      <w:r>
        <w:rPr>
          <w:color w:val="000000" w:themeColor="text1"/>
          <w:lang w:eastAsia="es-EC"/>
        </w:rPr>
        <w:br w:type="page"/>
      </w:r>
    </w:p>
    <w:p w14:paraId="41C29964" w14:textId="77777777" w:rsidR="00A42E5A" w:rsidRDefault="00A42E5A" w:rsidP="00234108">
      <w:pPr>
        <w:spacing w:line="360" w:lineRule="auto"/>
        <w:jc w:val="both"/>
        <w:rPr>
          <w:color w:val="000000" w:themeColor="text1"/>
          <w:lang w:eastAsia="es-EC"/>
        </w:rPr>
      </w:pPr>
    </w:p>
    <w:p w14:paraId="59D10916" w14:textId="06ADB9C2" w:rsidR="00585B35" w:rsidRDefault="00361C6A" w:rsidP="00234108">
      <w:pPr>
        <w:pStyle w:val="Epgrafe"/>
        <w:spacing w:line="360" w:lineRule="auto"/>
        <w:jc w:val="center"/>
        <w:rPr>
          <w:b/>
          <w:bCs/>
          <w:color w:val="000000" w:themeColor="text1"/>
          <w:sz w:val="24"/>
          <w:szCs w:val="24"/>
        </w:rPr>
      </w:pPr>
      <w:bookmarkStart w:id="147" w:name="_Toc205999563"/>
      <w:r w:rsidRPr="00361C6A">
        <w:rPr>
          <w:color w:val="000000" w:themeColor="text1"/>
          <w:sz w:val="24"/>
          <w:szCs w:val="24"/>
        </w:rPr>
        <w:t xml:space="preserve">Tabla </w:t>
      </w:r>
      <w:r w:rsidRPr="00361C6A">
        <w:rPr>
          <w:color w:val="000000" w:themeColor="text1"/>
          <w:sz w:val="24"/>
          <w:szCs w:val="24"/>
        </w:rPr>
        <w:fldChar w:fldCharType="begin"/>
      </w:r>
      <w:r w:rsidRPr="00361C6A">
        <w:rPr>
          <w:color w:val="000000" w:themeColor="text1"/>
          <w:sz w:val="24"/>
          <w:szCs w:val="24"/>
        </w:rPr>
        <w:instrText xml:space="preserve"> SEQ Tabla \* ARABIC </w:instrText>
      </w:r>
      <w:r w:rsidRPr="00361C6A">
        <w:rPr>
          <w:color w:val="000000" w:themeColor="text1"/>
          <w:sz w:val="24"/>
          <w:szCs w:val="24"/>
        </w:rPr>
        <w:fldChar w:fldCharType="separate"/>
      </w:r>
      <w:r w:rsidR="006143C3">
        <w:rPr>
          <w:noProof/>
          <w:color w:val="000000" w:themeColor="text1"/>
          <w:sz w:val="24"/>
          <w:szCs w:val="24"/>
        </w:rPr>
        <w:t>29</w:t>
      </w:r>
      <w:r w:rsidRPr="00361C6A">
        <w:rPr>
          <w:color w:val="000000" w:themeColor="text1"/>
          <w:sz w:val="24"/>
          <w:szCs w:val="24"/>
        </w:rPr>
        <w:fldChar w:fldCharType="end"/>
      </w:r>
      <w:r w:rsidRPr="00361C6A">
        <w:rPr>
          <w:color w:val="000000" w:themeColor="text1"/>
          <w:sz w:val="24"/>
          <w:szCs w:val="24"/>
        </w:rPr>
        <w:t xml:space="preserve">. </w:t>
      </w:r>
      <w:r w:rsidRPr="00361C6A">
        <w:rPr>
          <w:b/>
          <w:bCs/>
          <w:color w:val="000000" w:themeColor="text1"/>
          <w:sz w:val="24"/>
          <w:szCs w:val="24"/>
        </w:rPr>
        <w:t>Proyección de ventas escenario conservador</w:t>
      </w:r>
      <w:bookmarkEnd w:id="147"/>
    </w:p>
    <w:tbl>
      <w:tblPr>
        <w:tblW w:w="8140" w:type="dxa"/>
        <w:tblCellMar>
          <w:left w:w="70" w:type="dxa"/>
          <w:right w:w="70" w:type="dxa"/>
        </w:tblCellMar>
        <w:tblLook w:val="04A0" w:firstRow="1" w:lastRow="0" w:firstColumn="1" w:lastColumn="0" w:noHBand="0" w:noVBand="1"/>
      </w:tblPr>
      <w:tblGrid>
        <w:gridCol w:w="1480"/>
        <w:gridCol w:w="1320"/>
        <w:gridCol w:w="1320"/>
        <w:gridCol w:w="1340"/>
        <w:gridCol w:w="1340"/>
        <w:gridCol w:w="1340"/>
      </w:tblGrid>
      <w:tr w:rsidR="00B20310" w14:paraId="2F90527E" w14:textId="77777777" w:rsidTr="00B20310">
        <w:trPr>
          <w:trHeight w:val="340"/>
        </w:trPr>
        <w:tc>
          <w:tcPr>
            <w:tcW w:w="1480" w:type="dxa"/>
            <w:tcBorders>
              <w:top w:val="single" w:sz="4" w:space="0" w:color="auto"/>
              <w:left w:val="single" w:sz="4" w:space="0" w:color="auto"/>
              <w:bottom w:val="single" w:sz="4" w:space="0" w:color="auto"/>
              <w:right w:val="single" w:sz="4" w:space="0" w:color="auto"/>
            </w:tcBorders>
            <w:vAlign w:val="center"/>
            <w:hideMark/>
          </w:tcPr>
          <w:p w14:paraId="022DC096" w14:textId="77777777" w:rsidR="00B20310" w:rsidRDefault="00B20310" w:rsidP="00234108">
            <w:pPr>
              <w:spacing w:line="360" w:lineRule="auto"/>
              <w:jc w:val="center"/>
              <w:rPr>
                <w:b/>
                <w:bCs/>
                <w:color w:val="000000"/>
              </w:rPr>
            </w:pPr>
            <w:r>
              <w:rPr>
                <w:b/>
                <w:bCs/>
                <w:color w:val="000000"/>
              </w:rPr>
              <w:t>Concepto</w:t>
            </w:r>
          </w:p>
        </w:tc>
        <w:tc>
          <w:tcPr>
            <w:tcW w:w="1320" w:type="dxa"/>
            <w:tcBorders>
              <w:top w:val="single" w:sz="4" w:space="0" w:color="auto"/>
              <w:left w:val="nil"/>
              <w:bottom w:val="single" w:sz="4" w:space="0" w:color="auto"/>
              <w:right w:val="single" w:sz="4" w:space="0" w:color="auto"/>
            </w:tcBorders>
            <w:vAlign w:val="center"/>
            <w:hideMark/>
          </w:tcPr>
          <w:p w14:paraId="3041DBD6" w14:textId="77777777" w:rsidR="00B20310" w:rsidRDefault="00B20310" w:rsidP="00234108">
            <w:pPr>
              <w:spacing w:line="360" w:lineRule="auto"/>
              <w:jc w:val="center"/>
              <w:rPr>
                <w:b/>
                <w:bCs/>
                <w:color w:val="000000"/>
              </w:rPr>
            </w:pPr>
            <w:r>
              <w:rPr>
                <w:b/>
                <w:bCs/>
                <w:color w:val="000000"/>
              </w:rPr>
              <w:t xml:space="preserve">Año 1 </w:t>
            </w:r>
          </w:p>
        </w:tc>
        <w:tc>
          <w:tcPr>
            <w:tcW w:w="1320" w:type="dxa"/>
            <w:tcBorders>
              <w:top w:val="single" w:sz="4" w:space="0" w:color="auto"/>
              <w:left w:val="nil"/>
              <w:bottom w:val="single" w:sz="4" w:space="0" w:color="auto"/>
              <w:right w:val="single" w:sz="4" w:space="0" w:color="auto"/>
            </w:tcBorders>
            <w:vAlign w:val="center"/>
            <w:hideMark/>
          </w:tcPr>
          <w:p w14:paraId="699B7410" w14:textId="77777777" w:rsidR="00B20310" w:rsidRDefault="00B20310" w:rsidP="00234108">
            <w:pPr>
              <w:spacing w:line="360" w:lineRule="auto"/>
              <w:jc w:val="center"/>
              <w:rPr>
                <w:b/>
                <w:bCs/>
                <w:color w:val="000000"/>
              </w:rPr>
            </w:pPr>
            <w:r>
              <w:rPr>
                <w:b/>
                <w:bCs/>
                <w:color w:val="000000"/>
              </w:rPr>
              <w:t xml:space="preserve">Año 2 </w:t>
            </w:r>
          </w:p>
        </w:tc>
        <w:tc>
          <w:tcPr>
            <w:tcW w:w="1340" w:type="dxa"/>
            <w:tcBorders>
              <w:top w:val="single" w:sz="4" w:space="0" w:color="auto"/>
              <w:left w:val="nil"/>
              <w:bottom w:val="single" w:sz="4" w:space="0" w:color="auto"/>
              <w:right w:val="single" w:sz="4" w:space="0" w:color="auto"/>
            </w:tcBorders>
            <w:vAlign w:val="center"/>
            <w:hideMark/>
          </w:tcPr>
          <w:p w14:paraId="0BC07A0F" w14:textId="77777777" w:rsidR="00B20310" w:rsidRDefault="00B20310" w:rsidP="00234108">
            <w:pPr>
              <w:spacing w:line="360" w:lineRule="auto"/>
              <w:jc w:val="center"/>
              <w:rPr>
                <w:b/>
                <w:bCs/>
                <w:color w:val="000000"/>
              </w:rPr>
            </w:pPr>
            <w:r>
              <w:rPr>
                <w:b/>
                <w:bCs/>
                <w:color w:val="000000"/>
              </w:rPr>
              <w:t xml:space="preserve">Año 3 </w:t>
            </w:r>
          </w:p>
        </w:tc>
        <w:tc>
          <w:tcPr>
            <w:tcW w:w="1340" w:type="dxa"/>
            <w:tcBorders>
              <w:top w:val="single" w:sz="4" w:space="0" w:color="auto"/>
              <w:left w:val="nil"/>
              <w:bottom w:val="single" w:sz="4" w:space="0" w:color="auto"/>
              <w:right w:val="single" w:sz="4" w:space="0" w:color="auto"/>
            </w:tcBorders>
            <w:vAlign w:val="center"/>
            <w:hideMark/>
          </w:tcPr>
          <w:p w14:paraId="721748AB" w14:textId="77777777" w:rsidR="00B20310" w:rsidRDefault="00B20310" w:rsidP="00234108">
            <w:pPr>
              <w:spacing w:line="360" w:lineRule="auto"/>
              <w:jc w:val="center"/>
              <w:rPr>
                <w:b/>
                <w:bCs/>
                <w:color w:val="000000"/>
              </w:rPr>
            </w:pPr>
            <w:r>
              <w:rPr>
                <w:b/>
                <w:bCs/>
                <w:color w:val="000000"/>
              </w:rPr>
              <w:t xml:space="preserve">Año 4   </w:t>
            </w:r>
          </w:p>
        </w:tc>
        <w:tc>
          <w:tcPr>
            <w:tcW w:w="1340" w:type="dxa"/>
            <w:tcBorders>
              <w:top w:val="single" w:sz="4" w:space="0" w:color="auto"/>
              <w:left w:val="nil"/>
              <w:bottom w:val="single" w:sz="4" w:space="0" w:color="auto"/>
              <w:right w:val="single" w:sz="4" w:space="0" w:color="auto"/>
            </w:tcBorders>
            <w:vAlign w:val="center"/>
            <w:hideMark/>
          </w:tcPr>
          <w:p w14:paraId="024BC34F" w14:textId="77777777" w:rsidR="00B20310" w:rsidRDefault="00B20310" w:rsidP="00234108">
            <w:pPr>
              <w:spacing w:line="360" w:lineRule="auto"/>
              <w:jc w:val="center"/>
              <w:rPr>
                <w:b/>
                <w:bCs/>
                <w:color w:val="000000"/>
              </w:rPr>
            </w:pPr>
            <w:r>
              <w:rPr>
                <w:b/>
                <w:bCs/>
                <w:color w:val="000000"/>
              </w:rPr>
              <w:t xml:space="preserve">Año 5 </w:t>
            </w:r>
          </w:p>
        </w:tc>
      </w:tr>
      <w:tr w:rsidR="00B20310" w14:paraId="74E6E072" w14:textId="77777777" w:rsidTr="00B20310">
        <w:trPr>
          <w:trHeight w:val="680"/>
        </w:trPr>
        <w:tc>
          <w:tcPr>
            <w:tcW w:w="1480" w:type="dxa"/>
            <w:tcBorders>
              <w:top w:val="nil"/>
              <w:left w:val="single" w:sz="4" w:space="0" w:color="auto"/>
              <w:bottom w:val="single" w:sz="4" w:space="0" w:color="auto"/>
              <w:right w:val="single" w:sz="4" w:space="0" w:color="auto"/>
            </w:tcBorders>
            <w:vAlign w:val="center"/>
            <w:hideMark/>
          </w:tcPr>
          <w:p w14:paraId="4EB9665E" w14:textId="77777777" w:rsidR="00B20310" w:rsidRDefault="00B20310" w:rsidP="00234108">
            <w:pPr>
              <w:spacing w:line="360" w:lineRule="auto"/>
              <w:jc w:val="center"/>
              <w:rPr>
                <w:color w:val="000000"/>
              </w:rPr>
            </w:pPr>
            <w:r>
              <w:rPr>
                <w:color w:val="000000"/>
              </w:rPr>
              <w:t>Ingresos Totales</w:t>
            </w:r>
          </w:p>
        </w:tc>
        <w:tc>
          <w:tcPr>
            <w:tcW w:w="1320" w:type="dxa"/>
            <w:tcBorders>
              <w:top w:val="nil"/>
              <w:left w:val="nil"/>
              <w:bottom w:val="single" w:sz="4" w:space="0" w:color="auto"/>
              <w:right w:val="single" w:sz="4" w:space="0" w:color="auto"/>
            </w:tcBorders>
            <w:vAlign w:val="bottom"/>
            <w:hideMark/>
          </w:tcPr>
          <w:p w14:paraId="399916A4" w14:textId="77777777" w:rsidR="00B20310" w:rsidRDefault="00B20310" w:rsidP="00234108">
            <w:pPr>
              <w:spacing w:line="360" w:lineRule="auto"/>
              <w:jc w:val="center"/>
              <w:rPr>
                <w:color w:val="000000"/>
              </w:rPr>
            </w:pPr>
            <w:r>
              <w:rPr>
                <w:color w:val="000000"/>
              </w:rPr>
              <w:t> </w:t>
            </w:r>
          </w:p>
        </w:tc>
        <w:tc>
          <w:tcPr>
            <w:tcW w:w="1320" w:type="dxa"/>
            <w:tcBorders>
              <w:top w:val="nil"/>
              <w:left w:val="nil"/>
              <w:bottom w:val="single" w:sz="4" w:space="0" w:color="auto"/>
              <w:right w:val="single" w:sz="4" w:space="0" w:color="auto"/>
            </w:tcBorders>
            <w:vAlign w:val="bottom"/>
            <w:hideMark/>
          </w:tcPr>
          <w:p w14:paraId="41065A09" w14:textId="77777777" w:rsidR="00B20310" w:rsidRDefault="00B20310" w:rsidP="00234108">
            <w:pPr>
              <w:spacing w:line="360" w:lineRule="auto"/>
              <w:jc w:val="center"/>
              <w:rPr>
                <w:color w:val="000000"/>
              </w:rPr>
            </w:pPr>
            <w:r>
              <w:rPr>
                <w:color w:val="000000"/>
              </w:rPr>
              <w:t> </w:t>
            </w:r>
          </w:p>
        </w:tc>
        <w:tc>
          <w:tcPr>
            <w:tcW w:w="1340" w:type="dxa"/>
            <w:tcBorders>
              <w:top w:val="nil"/>
              <w:left w:val="nil"/>
              <w:bottom w:val="single" w:sz="4" w:space="0" w:color="auto"/>
              <w:right w:val="single" w:sz="4" w:space="0" w:color="auto"/>
            </w:tcBorders>
            <w:vAlign w:val="bottom"/>
            <w:hideMark/>
          </w:tcPr>
          <w:p w14:paraId="2BB8D78C" w14:textId="77777777" w:rsidR="00B20310" w:rsidRDefault="00B20310" w:rsidP="00234108">
            <w:pPr>
              <w:spacing w:line="360" w:lineRule="auto"/>
              <w:jc w:val="center"/>
              <w:rPr>
                <w:color w:val="000000"/>
              </w:rPr>
            </w:pPr>
            <w:r>
              <w:rPr>
                <w:color w:val="000000"/>
              </w:rPr>
              <w:t> </w:t>
            </w:r>
          </w:p>
        </w:tc>
        <w:tc>
          <w:tcPr>
            <w:tcW w:w="1340" w:type="dxa"/>
            <w:tcBorders>
              <w:top w:val="nil"/>
              <w:left w:val="nil"/>
              <w:bottom w:val="single" w:sz="4" w:space="0" w:color="auto"/>
              <w:right w:val="single" w:sz="4" w:space="0" w:color="auto"/>
            </w:tcBorders>
            <w:vAlign w:val="bottom"/>
            <w:hideMark/>
          </w:tcPr>
          <w:p w14:paraId="6D31EC40" w14:textId="77777777" w:rsidR="00B20310" w:rsidRDefault="00B20310" w:rsidP="00234108">
            <w:pPr>
              <w:spacing w:line="360" w:lineRule="auto"/>
              <w:jc w:val="center"/>
              <w:rPr>
                <w:color w:val="000000"/>
              </w:rPr>
            </w:pPr>
            <w:r>
              <w:rPr>
                <w:color w:val="000000"/>
              </w:rPr>
              <w:t> </w:t>
            </w:r>
          </w:p>
        </w:tc>
        <w:tc>
          <w:tcPr>
            <w:tcW w:w="1340" w:type="dxa"/>
            <w:tcBorders>
              <w:top w:val="nil"/>
              <w:left w:val="nil"/>
              <w:bottom w:val="single" w:sz="4" w:space="0" w:color="auto"/>
              <w:right w:val="single" w:sz="4" w:space="0" w:color="auto"/>
            </w:tcBorders>
            <w:vAlign w:val="bottom"/>
            <w:hideMark/>
          </w:tcPr>
          <w:p w14:paraId="2F413DA6" w14:textId="77777777" w:rsidR="00B20310" w:rsidRDefault="00B20310" w:rsidP="00234108">
            <w:pPr>
              <w:spacing w:line="360" w:lineRule="auto"/>
              <w:jc w:val="center"/>
              <w:rPr>
                <w:color w:val="000000"/>
              </w:rPr>
            </w:pPr>
            <w:r>
              <w:rPr>
                <w:color w:val="000000"/>
              </w:rPr>
              <w:t> </w:t>
            </w:r>
          </w:p>
        </w:tc>
      </w:tr>
      <w:tr w:rsidR="00B20310" w14:paraId="2157D8EA" w14:textId="77777777" w:rsidTr="00B20310">
        <w:trPr>
          <w:trHeight w:val="680"/>
        </w:trPr>
        <w:tc>
          <w:tcPr>
            <w:tcW w:w="1480" w:type="dxa"/>
            <w:tcBorders>
              <w:top w:val="nil"/>
              <w:left w:val="single" w:sz="4" w:space="0" w:color="auto"/>
              <w:bottom w:val="single" w:sz="4" w:space="0" w:color="auto"/>
              <w:right w:val="single" w:sz="4" w:space="0" w:color="auto"/>
            </w:tcBorders>
            <w:vAlign w:val="center"/>
            <w:hideMark/>
          </w:tcPr>
          <w:p w14:paraId="583D58C5" w14:textId="77777777" w:rsidR="00B20310" w:rsidRDefault="00B20310" w:rsidP="00234108">
            <w:pPr>
              <w:spacing w:line="360" w:lineRule="auto"/>
              <w:jc w:val="center"/>
              <w:rPr>
                <w:color w:val="000000"/>
              </w:rPr>
            </w:pPr>
            <w:r>
              <w:rPr>
                <w:color w:val="000000"/>
              </w:rPr>
              <w:t>Ingreso por Hospedaje</w:t>
            </w:r>
          </w:p>
        </w:tc>
        <w:tc>
          <w:tcPr>
            <w:tcW w:w="1320" w:type="dxa"/>
            <w:tcBorders>
              <w:top w:val="nil"/>
              <w:left w:val="nil"/>
              <w:bottom w:val="single" w:sz="4" w:space="0" w:color="auto"/>
              <w:right w:val="single" w:sz="4" w:space="0" w:color="auto"/>
            </w:tcBorders>
            <w:vAlign w:val="center"/>
            <w:hideMark/>
          </w:tcPr>
          <w:p w14:paraId="44835203" w14:textId="77777777" w:rsidR="00B20310" w:rsidRDefault="00B20310" w:rsidP="00234108">
            <w:pPr>
              <w:spacing w:line="360" w:lineRule="auto"/>
              <w:jc w:val="center"/>
              <w:rPr>
                <w:color w:val="000000"/>
              </w:rPr>
            </w:pPr>
            <w:r>
              <w:rPr>
                <w:color w:val="000000"/>
              </w:rPr>
              <w:t>$58.798,06</w:t>
            </w:r>
          </w:p>
        </w:tc>
        <w:tc>
          <w:tcPr>
            <w:tcW w:w="1320" w:type="dxa"/>
            <w:tcBorders>
              <w:top w:val="nil"/>
              <w:left w:val="nil"/>
              <w:bottom w:val="single" w:sz="4" w:space="0" w:color="auto"/>
              <w:right w:val="single" w:sz="4" w:space="0" w:color="auto"/>
            </w:tcBorders>
            <w:vAlign w:val="center"/>
            <w:hideMark/>
          </w:tcPr>
          <w:p w14:paraId="7CEE0BC3" w14:textId="77777777" w:rsidR="00B20310" w:rsidRDefault="00B20310" w:rsidP="00234108">
            <w:pPr>
              <w:spacing w:line="360" w:lineRule="auto"/>
              <w:jc w:val="center"/>
              <w:rPr>
                <w:color w:val="000000"/>
              </w:rPr>
            </w:pPr>
            <w:r>
              <w:rPr>
                <w:color w:val="000000"/>
              </w:rPr>
              <w:t>$60.561,00</w:t>
            </w:r>
          </w:p>
        </w:tc>
        <w:tc>
          <w:tcPr>
            <w:tcW w:w="1340" w:type="dxa"/>
            <w:tcBorders>
              <w:top w:val="nil"/>
              <w:left w:val="nil"/>
              <w:bottom w:val="single" w:sz="4" w:space="0" w:color="auto"/>
              <w:right w:val="single" w:sz="4" w:space="0" w:color="auto"/>
            </w:tcBorders>
            <w:vAlign w:val="center"/>
            <w:hideMark/>
          </w:tcPr>
          <w:p w14:paraId="53462D67" w14:textId="77777777" w:rsidR="00B20310" w:rsidRDefault="00B20310" w:rsidP="00234108">
            <w:pPr>
              <w:spacing w:line="360" w:lineRule="auto"/>
              <w:jc w:val="center"/>
              <w:rPr>
                <w:color w:val="000000"/>
              </w:rPr>
            </w:pPr>
            <w:r>
              <w:rPr>
                <w:color w:val="000000"/>
              </w:rPr>
              <w:t>$62.377,83</w:t>
            </w:r>
          </w:p>
        </w:tc>
        <w:tc>
          <w:tcPr>
            <w:tcW w:w="1340" w:type="dxa"/>
            <w:tcBorders>
              <w:top w:val="nil"/>
              <w:left w:val="nil"/>
              <w:bottom w:val="single" w:sz="4" w:space="0" w:color="auto"/>
              <w:right w:val="single" w:sz="4" w:space="0" w:color="auto"/>
            </w:tcBorders>
            <w:vAlign w:val="center"/>
            <w:hideMark/>
          </w:tcPr>
          <w:p w14:paraId="4648A21B" w14:textId="77777777" w:rsidR="00B20310" w:rsidRDefault="00B20310" w:rsidP="00234108">
            <w:pPr>
              <w:spacing w:line="360" w:lineRule="auto"/>
              <w:jc w:val="center"/>
              <w:rPr>
                <w:color w:val="000000"/>
              </w:rPr>
            </w:pPr>
            <w:r>
              <w:rPr>
                <w:color w:val="000000"/>
              </w:rPr>
              <w:t>$64.250,16</w:t>
            </w:r>
          </w:p>
        </w:tc>
        <w:tc>
          <w:tcPr>
            <w:tcW w:w="1340" w:type="dxa"/>
            <w:tcBorders>
              <w:top w:val="nil"/>
              <w:left w:val="nil"/>
              <w:bottom w:val="single" w:sz="4" w:space="0" w:color="auto"/>
              <w:right w:val="single" w:sz="4" w:space="0" w:color="auto"/>
            </w:tcBorders>
            <w:vAlign w:val="center"/>
            <w:hideMark/>
          </w:tcPr>
          <w:p w14:paraId="6B7FCFE8" w14:textId="77777777" w:rsidR="00B20310" w:rsidRDefault="00B20310" w:rsidP="00234108">
            <w:pPr>
              <w:spacing w:line="360" w:lineRule="auto"/>
              <w:jc w:val="center"/>
              <w:rPr>
                <w:color w:val="000000"/>
              </w:rPr>
            </w:pPr>
            <w:r>
              <w:rPr>
                <w:color w:val="000000"/>
              </w:rPr>
              <w:t>$66.177,66</w:t>
            </w:r>
          </w:p>
        </w:tc>
      </w:tr>
      <w:tr w:rsidR="00B20310" w14:paraId="2FA2C5FA" w14:textId="77777777" w:rsidTr="00B20310">
        <w:trPr>
          <w:trHeight w:val="680"/>
        </w:trPr>
        <w:tc>
          <w:tcPr>
            <w:tcW w:w="1480" w:type="dxa"/>
            <w:tcBorders>
              <w:top w:val="nil"/>
              <w:left w:val="single" w:sz="4" w:space="0" w:color="auto"/>
              <w:bottom w:val="single" w:sz="4" w:space="0" w:color="auto"/>
              <w:right w:val="single" w:sz="4" w:space="0" w:color="auto"/>
            </w:tcBorders>
            <w:vAlign w:val="center"/>
            <w:hideMark/>
          </w:tcPr>
          <w:p w14:paraId="4229568F" w14:textId="77777777" w:rsidR="00B20310" w:rsidRDefault="00B20310" w:rsidP="00234108">
            <w:pPr>
              <w:spacing w:line="360" w:lineRule="auto"/>
              <w:jc w:val="center"/>
              <w:rPr>
                <w:color w:val="000000"/>
              </w:rPr>
            </w:pPr>
            <w:r>
              <w:rPr>
                <w:color w:val="000000"/>
              </w:rPr>
              <w:t>Costos Totales</w:t>
            </w:r>
          </w:p>
        </w:tc>
        <w:tc>
          <w:tcPr>
            <w:tcW w:w="1320" w:type="dxa"/>
            <w:tcBorders>
              <w:top w:val="nil"/>
              <w:left w:val="nil"/>
              <w:bottom w:val="single" w:sz="4" w:space="0" w:color="auto"/>
              <w:right w:val="single" w:sz="4" w:space="0" w:color="auto"/>
            </w:tcBorders>
            <w:vAlign w:val="bottom"/>
            <w:hideMark/>
          </w:tcPr>
          <w:p w14:paraId="46EA85B7" w14:textId="77777777" w:rsidR="00B20310" w:rsidRDefault="00B20310" w:rsidP="00234108">
            <w:pPr>
              <w:spacing w:line="360" w:lineRule="auto"/>
              <w:jc w:val="center"/>
              <w:rPr>
                <w:color w:val="000000"/>
              </w:rPr>
            </w:pPr>
            <w:r>
              <w:rPr>
                <w:color w:val="000000"/>
              </w:rPr>
              <w:t> </w:t>
            </w:r>
          </w:p>
        </w:tc>
        <w:tc>
          <w:tcPr>
            <w:tcW w:w="1320" w:type="dxa"/>
            <w:tcBorders>
              <w:top w:val="nil"/>
              <w:left w:val="nil"/>
              <w:bottom w:val="single" w:sz="4" w:space="0" w:color="auto"/>
              <w:right w:val="single" w:sz="4" w:space="0" w:color="auto"/>
            </w:tcBorders>
            <w:vAlign w:val="bottom"/>
            <w:hideMark/>
          </w:tcPr>
          <w:p w14:paraId="2E18882F" w14:textId="77777777" w:rsidR="00B20310" w:rsidRDefault="00B20310" w:rsidP="00234108">
            <w:pPr>
              <w:spacing w:line="360" w:lineRule="auto"/>
              <w:jc w:val="center"/>
              <w:rPr>
                <w:color w:val="000000"/>
              </w:rPr>
            </w:pPr>
            <w:r>
              <w:rPr>
                <w:color w:val="000000"/>
              </w:rPr>
              <w:t> </w:t>
            </w:r>
          </w:p>
        </w:tc>
        <w:tc>
          <w:tcPr>
            <w:tcW w:w="1340" w:type="dxa"/>
            <w:tcBorders>
              <w:top w:val="nil"/>
              <w:left w:val="nil"/>
              <w:bottom w:val="single" w:sz="4" w:space="0" w:color="auto"/>
              <w:right w:val="single" w:sz="4" w:space="0" w:color="auto"/>
            </w:tcBorders>
            <w:vAlign w:val="bottom"/>
            <w:hideMark/>
          </w:tcPr>
          <w:p w14:paraId="7E2D5095" w14:textId="77777777" w:rsidR="00B20310" w:rsidRDefault="00B20310" w:rsidP="00234108">
            <w:pPr>
              <w:spacing w:line="360" w:lineRule="auto"/>
              <w:jc w:val="center"/>
              <w:rPr>
                <w:color w:val="000000"/>
              </w:rPr>
            </w:pPr>
            <w:r>
              <w:rPr>
                <w:color w:val="000000"/>
              </w:rPr>
              <w:t> </w:t>
            </w:r>
          </w:p>
        </w:tc>
        <w:tc>
          <w:tcPr>
            <w:tcW w:w="1340" w:type="dxa"/>
            <w:tcBorders>
              <w:top w:val="nil"/>
              <w:left w:val="nil"/>
              <w:bottom w:val="single" w:sz="4" w:space="0" w:color="auto"/>
              <w:right w:val="single" w:sz="4" w:space="0" w:color="auto"/>
            </w:tcBorders>
            <w:vAlign w:val="bottom"/>
            <w:hideMark/>
          </w:tcPr>
          <w:p w14:paraId="2B795858" w14:textId="77777777" w:rsidR="00B20310" w:rsidRDefault="00B20310" w:rsidP="00234108">
            <w:pPr>
              <w:spacing w:line="360" w:lineRule="auto"/>
              <w:jc w:val="center"/>
              <w:rPr>
                <w:color w:val="000000"/>
              </w:rPr>
            </w:pPr>
            <w:r>
              <w:rPr>
                <w:color w:val="000000"/>
              </w:rPr>
              <w:t> </w:t>
            </w:r>
          </w:p>
        </w:tc>
        <w:tc>
          <w:tcPr>
            <w:tcW w:w="1340" w:type="dxa"/>
            <w:tcBorders>
              <w:top w:val="nil"/>
              <w:left w:val="nil"/>
              <w:bottom w:val="single" w:sz="4" w:space="0" w:color="auto"/>
              <w:right w:val="single" w:sz="4" w:space="0" w:color="auto"/>
            </w:tcBorders>
            <w:vAlign w:val="bottom"/>
            <w:hideMark/>
          </w:tcPr>
          <w:p w14:paraId="693EF751" w14:textId="77777777" w:rsidR="00B20310" w:rsidRDefault="00B20310" w:rsidP="00234108">
            <w:pPr>
              <w:spacing w:line="360" w:lineRule="auto"/>
              <w:jc w:val="center"/>
              <w:rPr>
                <w:color w:val="000000"/>
              </w:rPr>
            </w:pPr>
            <w:r>
              <w:rPr>
                <w:color w:val="000000"/>
              </w:rPr>
              <w:t> </w:t>
            </w:r>
          </w:p>
        </w:tc>
      </w:tr>
      <w:tr w:rsidR="00B20310" w14:paraId="65CBE058" w14:textId="77777777" w:rsidTr="00B20310">
        <w:trPr>
          <w:trHeight w:val="1360"/>
        </w:trPr>
        <w:tc>
          <w:tcPr>
            <w:tcW w:w="1480" w:type="dxa"/>
            <w:tcBorders>
              <w:top w:val="nil"/>
              <w:left w:val="single" w:sz="4" w:space="0" w:color="auto"/>
              <w:bottom w:val="single" w:sz="4" w:space="0" w:color="auto"/>
              <w:right w:val="single" w:sz="4" w:space="0" w:color="auto"/>
            </w:tcBorders>
            <w:vAlign w:val="center"/>
            <w:hideMark/>
          </w:tcPr>
          <w:p w14:paraId="1291E2B6" w14:textId="77777777" w:rsidR="00B20310" w:rsidRDefault="00B20310" w:rsidP="00234108">
            <w:pPr>
              <w:spacing w:line="360" w:lineRule="auto"/>
              <w:jc w:val="center"/>
              <w:rPr>
                <w:color w:val="000000"/>
              </w:rPr>
            </w:pPr>
            <w:r>
              <w:rPr>
                <w:color w:val="000000"/>
              </w:rPr>
              <w:t>Sueldos y Salarios</w:t>
            </w:r>
          </w:p>
        </w:tc>
        <w:tc>
          <w:tcPr>
            <w:tcW w:w="1320" w:type="dxa"/>
            <w:tcBorders>
              <w:top w:val="nil"/>
              <w:left w:val="nil"/>
              <w:bottom w:val="single" w:sz="4" w:space="0" w:color="auto"/>
              <w:right w:val="single" w:sz="4" w:space="0" w:color="auto"/>
            </w:tcBorders>
            <w:vAlign w:val="center"/>
            <w:hideMark/>
          </w:tcPr>
          <w:p w14:paraId="01B32043" w14:textId="77777777" w:rsidR="00B20310" w:rsidRDefault="00B20310" w:rsidP="00234108">
            <w:pPr>
              <w:spacing w:line="360" w:lineRule="auto"/>
              <w:jc w:val="center"/>
              <w:rPr>
                <w:color w:val="000000"/>
              </w:rPr>
            </w:pPr>
            <w:r>
              <w:rPr>
                <w:color w:val="000000"/>
              </w:rPr>
              <w:t>$10.835,64</w:t>
            </w:r>
          </w:p>
        </w:tc>
        <w:tc>
          <w:tcPr>
            <w:tcW w:w="1320" w:type="dxa"/>
            <w:tcBorders>
              <w:top w:val="nil"/>
              <w:left w:val="nil"/>
              <w:bottom w:val="single" w:sz="4" w:space="0" w:color="auto"/>
              <w:right w:val="single" w:sz="4" w:space="0" w:color="auto"/>
            </w:tcBorders>
            <w:vAlign w:val="center"/>
            <w:hideMark/>
          </w:tcPr>
          <w:p w14:paraId="4FE94A09" w14:textId="77777777" w:rsidR="00B20310" w:rsidRDefault="00B20310" w:rsidP="00234108">
            <w:pPr>
              <w:spacing w:line="360" w:lineRule="auto"/>
              <w:jc w:val="center"/>
              <w:rPr>
                <w:color w:val="000000"/>
              </w:rPr>
            </w:pPr>
            <w:r>
              <w:rPr>
                <w:color w:val="000000"/>
              </w:rPr>
              <w:t>$11.160,71</w:t>
            </w:r>
          </w:p>
        </w:tc>
        <w:tc>
          <w:tcPr>
            <w:tcW w:w="1340" w:type="dxa"/>
            <w:tcBorders>
              <w:top w:val="nil"/>
              <w:left w:val="nil"/>
              <w:bottom w:val="single" w:sz="4" w:space="0" w:color="auto"/>
              <w:right w:val="single" w:sz="4" w:space="0" w:color="auto"/>
            </w:tcBorders>
            <w:vAlign w:val="center"/>
            <w:hideMark/>
          </w:tcPr>
          <w:p w14:paraId="43CA0EBE" w14:textId="77777777" w:rsidR="00B20310" w:rsidRDefault="00B20310" w:rsidP="00234108">
            <w:pPr>
              <w:spacing w:line="360" w:lineRule="auto"/>
              <w:jc w:val="center"/>
              <w:rPr>
                <w:color w:val="000000"/>
              </w:rPr>
            </w:pPr>
            <w:r>
              <w:rPr>
                <w:color w:val="000000"/>
              </w:rPr>
              <w:t>$11.495,53</w:t>
            </w:r>
          </w:p>
        </w:tc>
        <w:tc>
          <w:tcPr>
            <w:tcW w:w="1340" w:type="dxa"/>
            <w:tcBorders>
              <w:top w:val="nil"/>
              <w:left w:val="nil"/>
              <w:bottom w:val="single" w:sz="4" w:space="0" w:color="auto"/>
              <w:right w:val="single" w:sz="4" w:space="0" w:color="auto"/>
            </w:tcBorders>
            <w:vAlign w:val="center"/>
            <w:hideMark/>
          </w:tcPr>
          <w:p w14:paraId="39A466D7" w14:textId="77777777" w:rsidR="00B20310" w:rsidRDefault="00B20310" w:rsidP="00234108">
            <w:pPr>
              <w:spacing w:line="360" w:lineRule="auto"/>
              <w:jc w:val="center"/>
              <w:rPr>
                <w:color w:val="000000"/>
              </w:rPr>
            </w:pPr>
            <w:r>
              <w:rPr>
                <w:color w:val="000000"/>
              </w:rPr>
              <w:t>$11.840,30</w:t>
            </w:r>
          </w:p>
        </w:tc>
        <w:tc>
          <w:tcPr>
            <w:tcW w:w="1340" w:type="dxa"/>
            <w:tcBorders>
              <w:top w:val="nil"/>
              <w:left w:val="nil"/>
              <w:bottom w:val="single" w:sz="4" w:space="0" w:color="auto"/>
              <w:right w:val="single" w:sz="4" w:space="0" w:color="auto"/>
            </w:tcBorders>
            <w:vAlign w:val="center"/>
            <w:hideMark/>
          </w:tcPr>
          <w:p w14:paraId="730A1B72" w14:textId="77777777" w:rsidR="00B20310" w:rsidRDefault="00B20310" w:rsidP="00234108">
            <w:pPr>
              <w:spacing w:line="360" w:lineRule="auto"/>
              <w:jc w:val="center"/>
              <w:rPr>
                <w:color w:val="000000"/>
              </w:rPr>
            </w:pPr>
            <w:r>
              <w:rPr>
                <w:color w:val="000000"/>
              </w:rPr>
              <w:t>$12.195,51</w:t>
            </w:r>
          </w:p>
        </w:tc>
      </w:tr>
      <w:tr w:rsidR="00B20310" w14:paraId="7BE2B00E" w14:textId="77777777" w:rsidTr="00B20310">
        <w:trPr>
          <w:trHeight w:val="680"/>
        </w:trPr>
        <w:tc>
          <w:tcPr>
            <w:tcW w:w="1480" w:type="dxa"/>
            <w:tcBorders>
              <w:top w:val="nil"/>
              <w:left w:val="single" w:sz="4" w:space="0" w:color="auto"/>
              <w:bottom w:val="single" w:sz="4" w:space="0" w:color="auto"/>
              <w:right w:val="single" w:sz="4" w:space="0" w:color="auto"/>
            </w:tcBorders>
            <w:vAlign w:val="center"/>
            <w:hideMark/>
          </w:tcPr>
          <w:p w14:paraId="596A7A97" w14:textId="77777777" w:rsidR="00B20310" w:rsidRDefault="00B20310" w:rsidP="00234108">
            <w:pPr>
              <w:spacing w:line="360" w:lineRule="auto"/>
              <w:jc w:val="center"/>
              <w:rPr>
                <w:color w:val="000000"/>
              </w:rPr>
            </w:pPr>
            <w:r>
              <w:rPr>
                <w:color w:val="000000"/>
              </w:rPr>
              <w:t>Agua Potable</w:t>
            </w:r>
          </w:p>
        </w:tc>
        <w:tc>
          <w:tcPr>
            <w:tcW w:w="1320" w:type="dxa"/>
            <w:tcBorders>
              <w:top w:val="nil"/>
              <w:left w:val="nil"/>
              <w:bottom w:val="single" w:sz="4" w:space="0" w:color="auto"/>
              <w:right w:val="single" w:sz="4" w:space="0" w:color="auto"/>
            </w:tcBorders>
            <w:vAlign w:val="center"/>
            <w:hideMark/>
          </w:tcPr>
          <w:p w14:paraId="64EDDEE6" w14:textId="77777777" w:rsidR="00B20310" w:rsidRDefault="00B20310" w:rsidP="00234108">
            <w:pPr>
              <w:spacing w:line="360" w:lineRule="auto"/>
              <w:jc w:val="center"/>
              <w:rPr>
                <w:color w:val="000000"/>
              </w:rPr>
            </w:pPr>
            <w:r>
              <w:rPr>
                <w:color w:val="000000"/>
              </w:rPr>
              <w:t>$351,71</w:t>
            </w:r>
          </w:p>
        </w:tc>
        <w:tc>
          <w:tcPr>
            <w:tcW w:w="1320" w:type="dxa"/>
            <w:tcBorders>
              <w:top w:val="nil"/>
              <w:left w:val="nil"/>
              <w:bottom w:val="single" w:sz="4" w:space="0" w:color="auto"/>
              <w:right w:val="single" w:sz="4" w:space="0" w:color="auto"/>
            </w:tcBorders>
            <w:vAlign w:val="center"/>
            <w:hideMark/>
          </w:tcPr>
          <w:p w14:paraId="148D1AEA" w14:textId="77777777" w:rsidR="00B20310" w:rsidRDefault="00B20310" w:rsidP="00234108">
            <w:pPr>
              <w:spacing w:line="360" w:lineRule="auto"/>
              <w:jc w:val="center"/>
              <w:rPr>
                <w:color w:val="000000"/>
              </w:rPr>
            </w:pPr>
            <w:r>
              <w:rPr>
                <w:color w:val="000000"/>
              </w:rPr>
              <w:t>$362,26</w:t>
            </w:r>
          </w:p>
        </w:tc>
        <w:tc>
          <w:tcPr>
            <w:tcW w:w="1340" w:type="dxa"/>
            <w:tcBorders>
              <w:top w:val="nil"/>
              <w:left w:val="nil"/>
              <w:bottom w:val="single" w:sz="4" w:space="0" w:color="auto"/>
              <w:right w:val="single" w:sz="4" w:space="0" w:color="auto"/>
            </w:tcBorders>
            <w:vAlign w:val="center"/>
            <w:hideMark/>
          </w:tcPr>
          <w:p w14:paraId="044E3211" w14:textId="77777777" w:rsidR="00B20310" w:rsidRDefault="00B20310" w:rsidP="00234108">
            <w:pPr>
              <w:spacing w:line="360" w:lineRule="auto"/>
              <w:jc w:val="center"/>
              <w:rPr>
                <w:color w:val="000000"/>
              </w:rPr>
            </w:pPr>
            <w:r>
              <w:rPr>
                <w:color w:val="000000"/>
              </w:rPr>
              <w:t>$373,13</w:t>
            </w:r>
          </w:p>
        </w:tc>
        <w:tc>
          <w:tcPr>
            <w:tcW w:w="1340" w:type="dxa"/>
            <w:tcBorders>
              <w:top w:val="nil"/>
              <w:left w:val="nil"/>
              <w:bottom w:val="single" w:sz="4" w:space="0" w:color="auto"/>
              <w:right w:val="single" w:sz="4" w:space="0" w:color="auto"/>
            </w:tcBorders>
            <w:vAlign w:val="center"/>
            <w:hideMark/>
          </w:tcPr>
          <w:p w14:paraId="46E36C59" w14:textId="77777777" w:rsidR="00B20310" w:rsidRDefault="00B20310" w:rsidP="00234108">
            <w:pPr>
              <w:spacing w:line="360" w:lineRule="auto"/>
              <w:jc w:val="center"/>
              <w:rPr>
                <w:color w:val="000000"/>
              </w:rPr>
            </w:pPr>
            <w:r>
              <w:rPr>
                <w:color w:val="000000"/>
              </w:rPr>
              <w:t>$384,32</w:t>
            </w:r>
          </w:p>
        </w:tc>
        <w:tc>
          <w:tcPr>
            <w:tcW w:w="1340" w:type="dxa"/>
            <w:tcBorders>
              <w:top w:val="nil"/>
              <w:left w:val="nil"/>
              <w:bottom w:val="single" w:sz="4" w:space="0" w:color="auto"/>
              <w:right w:val="single" w:sz="4" w:space="0" w:color="auto"/>
            </w:tcBorders>
            <w:vAlign w:val="center"/>
            <w:hideMark/>
          </w:tcPr>
          <w:p w14:paraId="1DC078B0" w14:textId="77777777" w:rsidR="00B20310" w:rsidRDefault="00B20310" w:rsidP="00234108">
            <w:pPr>
              <w:spacing w:line="360" w:lineRule="auto"/>
              <w:jc w:val="center"/>
              <w:rPr>
                <w:color w:val="000000"/>
              </w:rPr>
            </w:pPr>
            <w:r>
              <w:rPr>
                <w:color w:val="000000"/>
              </w:rPr>
              <w:t>$395,85</w:t>
            </w:r>
          </w:p>
        </w:tc>
      </w:tr>
      <w:tr w:rsidR="00B20310" w14:paraId="5339D468" w14:textId="77777777" w:rsidTr="00B20310">
        <w:trPr>
          <w:trHeight w:val="1020"/>
        </w:trPr>
        <w:tc>
          <w:tcPr>
            <w:tcW w:w="1480" w:type="dxa"/>
            <w:tcBorders>
              <w:top w:val="nil"/>
              <w:left w:val="single" w:sz="4" w:space="0" w:color="auto"/>
              <w:bottom w:val="single" w:sz="4" w:space="0" w:color="auto"/>
              <w:right w:val="single" w:sz="4" w:space="0" w:color="auto"/>
            </w:tcBorders>
            <w:vAlign w:val="center"/>
            <w:hideMark/>
          </w:tcPr>
          <w:p w14:paraId="42890B29" w14:textId="77777777" w:rsidR="00B20310" w:rsidRDefault="00B20310" w:rsidP="00234108">
            <w:pPr>
              <w:spacing w:line="360" w:lineRule="auto"/>
              <w:jc w:val="center"/>
              <w:rPr>
                <w:color w:val="000000"/>
              </w:rPr>
            </w:pPr>
            <w:r>
              <w:rPr>
                <w:color w:val="000000"/>
              </w:rPr>
              <w:t>Energía Eléctrica</w:t>
            </w:r>
          </w:p>
        </w:tc>
        <w:tc>
          <w:tcPr>
            <w:tcW w:w="1320" w:type="dxa"/>
            <w:tcBorders>
              <w:top w:val="nil"/>
              <w:left w:val="nil"/>
              <w:bottom w:val="single" w:sz="4" w:space="0" w:color="auto"/>
              <w:right w:val="single" w:sz="4" w:space="0" w:color="auto"/>
            </w:tcBorders>
            <w:vAlign w:val="center"/>
            <w:hideMark/>
          </w:tcPr>
          <w:p w14:paraId="1E7E0A53" w14:textId="77777777" w:rsidR="00B20310" w:rsidRDefault="00B20310" w:rsidP="00234108">
            <w:pPr>
              <w:spacing w:line="360" w:lineRule="auto"/>
              <w:jc w:val="center"/>
              <w:rPr>
                <w:color w:val="000000"/>
              </w:rPr>
            </w:pPr>
            <w:r>
              <w:rPr>
                <w:color w:val="000000"/>
              </w:rPr>
              <w:t>$408,83</w:t>
            </w:r>
          </w:p>
        </w:tc>
        <w:tc>
          <w:tcPr>
            <w:tcW w:w="1320" w:type="dxa"/>
            <w:tcBorders>
              <w:top w:val="nil"/>
              <w:left w:val="nil"/>
              <w:bottom w:val="single" w:sz="4" w:space="0" w:color="auto"/>
              <w:right w:val="single" w:sz="4" w:space="0" w:color="auto"/>
            </w:tcBorders>
            <w:vAlign w:val="center"/>
            <w:hideMark/>
          </w:tcPr>
          <w:p w14:paraId="645ED13D" w14:textId="77777777" w:rsidR="00B20310" w:rsidRDefault="00B20310" w:rsidP="00234108">
            <w:pPr>
              <w:spacing w:line="360" w:lineRule="auto"/>
              <w:jc w:val="center"/>
              <w:rPr>
                <w:color w:val="000000"/>
              </w:rPr>
            </w:pPr>
            <w:r>
              <w:rPr>
                <w:color w:val="000000"/>
              </w:rPr>
              <w:t>$421,09</w:t>
            </w:r>
          </w:p>
        </w:tc>
        <w:tc>
          <w:tcPr>
            <w:tcW w:w="1340" w:type="dxa"/>
            <w:tcBorders>
              <w:top w:val="nil"/>
              <w:left w:val="nil"/>
              <w:bottom w:val="single" w:sz="4" w:space="0" w:color="auto"/>
              <w:right w:val="single" w:sz="4" w:space="0" w:color="auto"/>
            </w:tcBorders>
            <w:vAlign w:val="center"/>
            <w:hideMark/>
          </w:tcPr>
          <w:p w14:paraId="248E0F1E" w14:textId="77777777" w:rsidR="00B20310" w:rsidRDefault="00B20310" w:rsidP="00234108">
            <w:pPr>
              <w:spacing w:line="360" w:lineRule="auto"/>
              <w:jc w:val="center"/>
              <w:rPr>
                <w:color w:val="000000"/>
              </w:rPr>
            </w:pPr>
            <w:r>
              <w:rPr>
                <w:color w:val="000000"/>
              </w:rPr>
              <w:t>$433,72</w:t>
            </w:r>
          </w:p>
        </w:tc>
        <w:tc>
          <w:tcPr>
            <w:tcW w:w="1340" w:type="dxa"/>
            <w:tcBorders>
              <w:top w:val="nil"/>
              <w:left w:val="nil"/>
              <w:bottom w:val="single" w:sz="4" w:space="0" w:color="auto"/>
              <w:right w:val="single" w:sz="4" w:space="0" w:color="auto"/>
            </w:tcBorders>
            <w:vAlign w:val="center"/>
            <w:hideMark/>
          </w:tcPr>
          <w:p w14:paraId="78E6B255" w14:textId="77777777" w:rsidR="00B20310" w:rsidRDefault="00B20310" w:rsidP="00234108">
            <w:pPr>
              <w:spacing w:line="360" w:lineRule="auto"/>
              <w:jc w:val="center"/>
              <w:rPr>
                <w:color w:val="000000"/>
              </w:rPr>
            </w:pPr>
            <w:r>
              <w:rPr>
                <w:color w:val="000000"/>
              </w:rPr>
              <w:t>$446,73</w:t>
            </w:r>
          </w:p>
        </w:tc>
        <w:tc>
          <w:tcPr>
            <w:tcW w:w="1340" w:type="dxa"/>
            <w:tcBorders>
              <w:top w:val="nil"/>
              <w:left w:val="nil"/>
              <w:bottom w:val="single" w:sz="4" w:space="0" w:color="auto"/>
              <w:right w:val="single" w:sz="4" w:space="0" w:color="auto"/>
            </w:tcBorders>
            <w:vAlign w:val="center"/>
            <w:hideMark/>
          </w:tcPr>
          <w:p w14:paraId="45546F2C" w14:textId="77777777" w:rsidR="00B20310" w:rsidRDefault="00B20310" w:rsidP="00234108">
            <w:pPr>
              <w:spacing w:line="360" w:lineRule="auto"/>
              <w:jc w:val="center"/>
              <w:rPr>
                <w:color w:val="000000"/>
              </w:rPr>
            </w:pPr>
            <w:r>
              <w:rPr>
                <w:color w:val="000000"/>
              </w:rPr>
              <w:t>$460,13</w:t>
            </w:r>
          </w:p>
        </w:tc>
      </w:tr>
      <w:tr w:rsidR="00B20310" w14:paraId="394AA709" w14:textId="77777777" w:rsidTr="00B20310">
        <w:trPr>
          <w:trHeight w:val="680"/>
        </w:trPr>
        <w:tc>
          <w:tcPr>
            <w:tcW w:w="1480" w:type="dxa"/>
            <w:tcBorders>
              <w:top w:val="nil"/>
              <w:left w:val="single" w:sz="4" w:space="0" w:color="auto"/>
              <w:bottom w:val="single" w:sz="4" w:space="0" w:color="auto"/>
              <w:right w:val="single" w:sz="4" w:space="0" w:color="auto"/>
            </w:tcBorders>
            <w:vAlign w:val="center"/>
            <w:hideMark/>
          </w:tcPr>
          <w:p w14:paraId="6C96896C" w14:textId="77777777" w:rsidR="00B20310" w:rsidRDefault="00B20310" w:rsidP="00234108">
            <w:pPr>
              <w:spacing w:line="360" w:lineRule="auto"/>
              <w:jc w:val="center"/>
              <w:rPr>
                <w:color w:val="000000"/>
              </w:rPr>
            </w:pPr>
            <w:r>
              <w:rPr>
                <w:color w:val="000000"/>
              </w:rPr>
              <w:t>Tanques de Gas</w:t>
            </w:r>
          </w:p>
        </w:tc>
        <w:tc>
          <w:tcPr>
            <w:tcW w:w="1320" w:type="dxa"/>
            <w:tcBorders>
              <w:top w:val="nil"/>
              <w:left w:val="nil"/>
              <w:bottom w:val="single" w:sz="4" w:space="0" w:color="auto"/>
              <w:right w:val="single" w:sz="4" w:space="0" w:color="auto"/>
            </w:tcBorders>
            <w:vAlign w:val="center"/>
            <w:hideMark/>
          </w:tcPr>
          <w:p w14:paraId="6622E6CC" w14:textId="77777777" w:rsidR="00B20310" w:rsidRDefault="00B20310" w:rsidP="00234108">
            <w:pPr>
              <w:spacing w:line="360" w:lineRule="auto"/>
              <w:jc w:val="center"/>
              <w:rPr>
                <w:color w:val="000000"/>
              </w:rPr>
            </w:pPr>
            <w:r>
              <w:rPr>
                <w:color w:val="000000"/>
              </w:rPr>
              <w:t>$100,80</w:t>
            </w:r>
          </w:p>
        </w:tc>
        <w:tc>
          <w:tcPr>
            <w:tcW w:w="1320" w:type="dxa"/>
            <w:tcBorders>
              <w:top w:val="nil"/>
              <w:left w:val="nil"/>
              <w:bottom w:val="single" w:sz="4" w:space="0" w:color="auto"/>
              <w:right w:val="single" w:sz="4" w:space="0" w:color="auto"/>
            </w:tcBorders>
            <w:vAlign w:val="center"/>
            <w:hideMark/>
          </w:tcPr>
          <w:p w14:paraId="63FD15F8" w14:textId="77777777" w:rsidR="00B20310" w:rsidRDefault="00B20310" w:rsidP="00234108">
            <w:pPr>
              <w:spacing w:line="360" w:lineRule="auto"/>
              <w:jc w:val="center"/>
              <w:rPr>
                <w:color w:val="000000"/>
              </w:rPr>
            </w:pPr>
            <w:r>
              <w:rPr>
                <w:color w:val="000000"/>
              </w:rPr>
              <w:t>$103,82</w:t>
            </w:r>
          </w:p>
        </w:tc>
        <w:tc>
          <w:tcPr>
            <w:tcW w:w="1340" w:type="dxa"/>
            <w:tcBorders>
              <w:top w:val="nil"/>
              <w:left w:val="nil"/>
              <w:bottom w:val="single" w:sz="4" w:space="0" w:color="auto"/>
              <w:right w:val="single" w:sz="4" w:space="0" w:color="auto"/>
            </w:tcBorders>
            <w:vAlign w:val="center"/>
            <w:hideMark/>
          </w:tcPr>
          <w:p w14:paraId="7F40C094" w14:textId="77777777" w:rsidR="00B20310" w:rsidRDefault="00B20310" w:rsidP="00234108">
            <w:pPr>
              <w:spacing w:line="360" w:lineRule="auto"/>
              <w:jc w:val="center"/>
              <w:rPr>
                <w:color w:val="000000"/>
              </w:rPr>
            </w:pPr>
            <w:r>
              <w:rPr>
                <w:color w:val="000000"/>
              </w:rPr>
              <w:t>$106,94</w:t>
            </w:r>
          </w:p>
        </w:tc>
        <w:tc>
          <w:tcPr>
            <w:tcW w:w="1340" w:type="dxa"/>
            <w:tcBorders>
              <w:top w:val="nil"/>
              <w:left w:val="nil"/>
              <w:bottom w:val="single" w:sz="4" w:space="0" w:color="auto"/>
              <w:right w:val="single" w:sz="4" w:space="0" w:color="auto"/>
            </w:tcBorders>
            <w:vAlign w:val="center"/>
            <w:hideMark/>
          </w:tcPr>
          <w:p w14:paraId="7228E6C6" w14:textId="77777777" w:rsidR="00B20310" w:rsidRDefault="00B20310" w:rsidP="00234108">
            <w:pPr>
              <w:spacing w:line="360" w:lineRule="auto"/>
              <w:jc w:val="center"/>
              <w:rPr>
                <w:color w:val="000000"/>
              </w:rPr>
            </w:pPr>
            <w:r>
              <w:rPr>
                <w:color w:val="000000"/>
              </w:rPr>
              <w:t>$110,15</w:t>
            </w:r>
          </w:p>
        </w:tc>
        <w:tc>
          <w:tcPr>
            <w:tcW w:w="1340" w:type="dxa"/>
            <w:tcBorders>
              <w:top w:val="nil"/>
              <w:left w:val="nil"/>
              <w:bottom w:val="single" w:sz="4" w:space="0" w:color="auto"/>
              <w:right w:val="single" w:sz="4" w:space="0" w:color="auto"/>
            </w:tcBorders>
            <w:vAlign w:val="center"/>
            <w:hideMark/>
          </w:tcPr>
          <w:p w14:paraId="262A2142" w14:textId="77777777" w:rsidR="00B20310" w:rsidRDefault="00B20310" w:rsidP="00234108">
            <w:pPr>
              <w:spacing w:line="360" w:lineRule="auto"/>
              <w:jc w:val="center"/>
              <w:rPr>
                <w:color w:val="000000"/>
              </w:rPr>
            </w:pPr>
            <w:r>
              <w:rPr>
                <w:color w:val="000000"/>
              </w:rPr>
              <w:t>$113,45</w:t>
            </w:r>
          </w:p>
        </w:tc>
      </w:tr>
      <w:tr w:rsidR="00B20310" w14:paraId="1CB16318" w14:textId="77777777" w:rsidTr="00B20310">
        <w:trPr>
          <w:trHeight w:val="1700"/>
        </w:trPr>
        <w:tc>
          <w:tcPr>
            <w:tcW w:w="1480" w:type="dxa"/>
            <w:tcBorders>
              <w:top w:val="nil"/>
              <w:left w:val="single" w:sz="4" w:space="0" w:color="auto"/>
              <w:bottom w:val="single" w:sz="4" w:space="0" w:color="auto"/>
              <w:right w:val="single" w:sz="4" w:space="0" w:color="auto"/>
            </w:tcBorders>
            <w:vAlign w:val="center"/>
            <w:hideMark/>
          </w:tcPr>
          <w:p w14:paraId="7FF6D7BC" w14:textId="77777777" w:rsidR="00B20310" w:rsidRDefault="00B20310" w:rsidP="00234108">
            <w:pPr>
              <w:spacing w:line="360" w:lineRule="auto"/>
              <w:jc w:val="center"/>
              <w:rPr>
                <w:color w:val="000000"/>
              </w:rPr>
            </w:pPr>
            <w:r>
              <w:rPr>
                <w:color w:val="000000"/>
              </w:rPr>
              <w:t>Proveedores</w:t>
            </w:r>
          </w:p>
        </w:tc>
        <w:tc>
          <w:tcPr>
            <w:tcW w:w="1320" w:type="dxa"/>
            <w:tcBorders>
              <w:top w:val="nil"/>
              <w:left w:val="nil"/>
              <w:bottom w:val="single" w:sz="4" w:space="0" w:color="auto"/>
              <w:right w:val="single" w:sz="4" w:space="0" w:color="auto"/>
            </w:tcBorders>
            <w:vAlign w:val="center"/>
            <w:hideMark/>
          </w:tcPr>
          <w:p w14:paraId="3BBF54D6" w14:textId="77777777" w:rsidR="00B20310" w:rsidRDefault="00B20310" w:rsidP="00234108">
            <w:pPr>
              <w:spacing w:line="360" w:lineRule="auto"/>
              <w:jc w:val="center"/>
              <w:rPr>
                <w:color w:val="000000"/>
              </w:rPr>
            </w:pPr>
            <w:r>
              <w:rPr>
                <w:color w:val="000000"/>
              </w:rPr>
              <w:t>$4.269,00</w:t>
            </w:r>
          </w:p>
        </w:tc>
        <w:tc>
          <w:tcPr>
            <w:tcW w:w="1320" w:type="dxa"/>
            <w:tcBorders>
              <w:top w:val="nil"/>
              <w:left w:val="nil"/>
              <w:bottom w:val="single" w:sz="4" w:space="0" w:color="auto"/>
              <w:right w:val="single" w:sz="4" w:space="0" w:color="auto"/>
            </w:tcBorders>
            <w:vAlign w:val="center"/>
            <w:hideMark/>
          </w:tcPr>
          <w:p w14:paraId="3626743A" w14:textId="77777777" w:rsidR="00B20310" w:rsidRDefault="00B20310" w:rsidP="00234108">
            <w:pPr>
              <w:spacing w:line="360" w:lineRule="auto"/>
              <w:jc w:val="center"/>
              <w:rPr>
                <w:color w:val="000000"/>
              </w:rPr>
            </w:pPr>
            <w:r>
              <w:rPr>
                <w:color w:val="000000"/>
              </w:rPr>
              <w:t>$4.397,07</w:t>
            </w:r>
          </w:p>
        </w:tc>
        <w:tc>
          <w:tcPr>
            <w:tcW w:w="1340" w:type="dxa"/>
            <w:tcBorders>
              <w:top w:val="nil"/>
              <w:left w:val="nil"/>
              <w:bottom w:val="single" w:sz="4" w:space="0" w:color="auto"/>
              <w:right w:val="single" w:sz="4" w:space="0" w:color="auto"/>
            </w:tcBorders>
            <w:vAlign w:val="center"/>
            <w:hideMark/>
          </w:tcPr>
          <w:p w14:paraId="7C45B0C7" w14:textId="77777777" w:rsidR="00B20310" w:rsidRDefault="00B20310" w:rsidP="00234108">
            <w:pPr>
              <w:spacing w:line="360" w:lineRule="auto"/>
              <w:jc w:val="center"/>
              <w:rPr>
                <w:color w:val="000000"/>
              </w:rPr>
            </w:pPr>
            <w:r>
              <w:rPr>
                <w:color w:val="000000"/>
              </w:rPr>
              <w:t>$4.528,98</w:t>
            </w:r>
          </w:p>
        </w:tc>
        <w:tc>
          <w:tcPr>
            <w:tcW w:w="1340" w:type="dxa"/>
            <w:tcBorders>
              <w:top w:val="nil"/>
              <w:left w:val="nil"/>
              <w:bottom w:val="single" w:sz="4" w:space="0" w:color="auto"/>
              <w:right w:val="single" w:sz="4" w:space="0" w:color="auto"/>
            </w:tcBorders>
            <w:vAlign w:val="center"/>
            <w:hideMark/>
          </w:tcPr>
          <w:p w14:paraId="189BCF16" w14:textId="77777777" w:rsidR="00B20310" w:rsidRDefault="00B20310" w:rsidP="00234108">
            <w:pPr>
              <w:spacing w:line="360" w:lineRule="auto"/>
              <w:jc w:val="center"/>
              <w:rPr>
                <w:color w:val="000000"/>
              </w:rPr>
            </w:pPr>
            <w:r>
              <w:rPr>
                <w:color w:val="000000"/>
              </w:rPr>
              <w:t>$4.664,85</w:t>
            </w:r>
          </w:p>
        </w:tc>
        <w:tc>
          <w:tcPr>
            <w:tcW w:w="1340" w:type="dxa"/>
            <w:tcBorders>
              <w:top w:val="nil"/>
              <w:left w:val="nil"/>
              <w:bottom w:val="single" w:sz="4" w:space="0" w:color="auto"/>
              <w:right w:val="single" w:sz="4" w:space="0" w:color="auto"/>
            </w:tcBorders>
            <w:vAlign w:val="center"/>
            <w:hideMark/>
          </w:tcPr>
          <w:p w14:paraId="2C643E29" w14:textId="77777777" w:rsidR="00B20310" w:rsidRDefault="00B20310" w:rsidP="00234108">
            <w:pPr>
              <w:spacing w:line="360" w:lineRule="auto"/>
              <w:jc w:val="center"/>
              <w:rPr>
                <w:color w:val="000000"/>
              </w:rPr>
            </w:pPr>
            <w:r>
              <w:rPr>
                <w:color w:val="000000"/>
              </w:rPr>
              <w:t>$4.804,80</w:t>
            </w:r>
          </w:p>
        </w:tc>
      </w:tr>
      <w:tr w:rsidR="00B20310" w14:paraId="4FFAAA39" w14:textId="77777777" w:rsidTr="00B20310">
        <w:trPr>
          <w:trHeight w:val="680"/>
        </w:trPr>
        <w:tc>
          <w:tcPr>
            <w:tcW w:w="1480" w:type="dxa"/>
            <w:tcBorders>
              <w:top w:val="nil"/>
              <w:left w:val="single" w:sz="4" w:space="0" w:color="auto"/>
              <w:bottom w:val="single" w:sz="4" w:space="0" w:color="auto"/>
              <w:right w:val="single" w:sz="4" w:space="0" w:color="auto"/>
            </w:tcBorders>
            <w:vAlign w:val="center"/>
            <w:hideMark/>
          </w:tcPr>
          <w:p w14:paraId="5C334C09" w14:textId="77777777" w:rsidR="00B20310" w:rsidRDefault="00B20310" w:rsidP="00234108">
            <w:pPr>
              <w:spacing w:line="360" w:lineRule="auto"/>
              <w:jc w:val="center"/>
              <w:rPr>
                <w:color w:val="000000"/>
              </w:rPr>
            </w:pPr>
            <w:r>
              <w:rPr>
                <w:color w:val="000000"/>
              </w:rPr>
              <w:t>Insumos de Limpieza</w:t>
            </w:r>
          </w:p>
        </w:tc>
        <w:tc>
          <w:tcPr>
            <w:tcW w:w="1320" w:type="dxa"/>
            <w:tcBorders>
              <w:top w:val="nil"/>
              <w:left w:val="nil"/>
              <w:bottom w:val="single" w:sz="4" w:space="0" w:color="auto"/>
              <w:right w:val="single" w:sz="4" w:space="0" w:color="auto"/>
            </w:tcBorders>
            <w:vAlign w:val="center"/>
            <w:hideMark/>
          </w:tcPr>
          <w:p w14:paraId="36F8D794" w14:textId="77777777" w:rsidR="00B20310" w:rsidRDefault="00B20310" w:rsidP="00234108">
            <w:pPr>
              <w:spacing w:line="360" w:lineRule="auto"/>
              <w:jc w:val="center"/>
              <w:rPr>
                <w:color w:val="000000"/>
              </w:rPr>
            </w:pPr>
            <w:r>
              <w:rPr>
                <w:color w:val="000000"/>
              </w:rPr>
              <w:t>$1.031,64</w:t>
            </w:r>
          </w:p>
        </w:tc>
        <w:tc>
          <w:tcPr>
            <w:tcW w:w="1320" w:type="dxa"/>
            <w:tcBorders>
              <w:top w:val="nil"/>
              <w:left w:val="nil"/>
              <w:bottom w:val="single" w:sz="4" w:space="0" w:color="auto"/>
              <w:right w:val="single" w:sz="4" w:space="0" w:color="auto"/>
            </w:tcBorders>
            <w:vAlign w:val="center"/>
            <w:hideMark/>
          </w:tcPr>
          <w:p w14:paraId="0373083C" w14:textId="77777777" w:rsidR="00B20310" w:rsidRDefault="00B20310" w:rsidP="00234108">
            <w:pPr>
              <w:spacing w:line="360" w:lineRule="auto"/>
              <w:jc w:val="center"/>
              <w:rPr>
                <w:color w:val="000000"/>
              </w:rPr>
            </w:pPr>
            <w:r>
              <w:rPr>
                <w:color w:val="000000"/>
              </w:rPr>
              <w:t>$1.062,59</w:t>
            </w:r>
          </w:p>
        </w:tc>
        <w:tc>
          <w:tcPr>
            <w:tcW w:w="1340" w:type="dxa"/>
            <w:tcBorders>
              <w:top w:val="nil"/>
              <w:left w:val="nil"/>
              <w:bottom w:val="single" w:sz="4" w:space="0" w:color="auto"/>
              <w:right w:val="single" w:sz="4" w:space="0" w:color="auto"/>
            </w:tcBorders>
            <w:vAlign w:val="center"/>
            <w:hideMark/>
          </w:tcPr>
          <w:p w14:paraId="6F0F9380" w14:textId="77777777" w:rsidR="00B20310" w:rsidRDefault="00B20310" w:rsidP="00234108">
            <w:pPr>
              <w:spacing w:line="360" w:lineRule="auto"/>
              <w:jc w:val="center"/>
              <w:rPr>
                <w:color w:val="000000"/>
              </w:rPr>
            </w:pPr>
            <w:r>
              <w:rPr>
                <w:color w:val="000000"/>
              </w:rPr>
              <w:t>$1.094,47</w:t>
            </w:r>
          </w:p>
        </w:tc>
        <w:tc>
          <w:tcPr>
            <w:tcW w:w="1340" w:type="dxa"/>
            <w:tcBorders>
              <w:top w:val="nil"/>
              <w:left w:val="nil"/>
              <w:bottom w:val="single" w:sz="4" w:space="0" w:color="auto"/>
              <w:right w:val="single" w:sz="4" w:space="0" w:color="auto"/>
            </w:tcBorders>
            <w:vAlign w:val="center"/>
            <w:hideMark/>
          </w:tcPr>
          <w:p w14:paraId="439A8E0F" w14:textId="77777777" w:rsidR="00B20310" w:rsidRDefault="00B20310" w:rsidP="00234108">
            <w:pPr>
              <w:spacing w:line="360" w:lineRule="auto"/>
              <w:jc w:val="center"/>
              <w:rPr>
                <w:color w:val="000000"/>
              </w:rPr>
            </w:pPr>
            <w:r>
              <w:rPr>
                <w:color w:val="000000"/>
              </w:rPr>
              <w:t>$1.127,31</w:t>
            </w:r>
          </w:p>
        </w:tc>
        <w:tc>
          <w:tcPr>
            <w:tcW w:w="1340" w:type="dxa"/>
            <w:tcBorders>
              <w:top w:val="nil"/>
              <w:left w:val="nil"/>
              <w:bottom w:val="single" w:sz="4" w:space="0" w:color="auto"/>
              <w:right w:val="single" w:sz="4" w:space="0" w:color="auto"/>
            </w:tcBorders>
            <w:vAlign w:val="center"/>
            <w:hideMark/>
          </w:tcPr>
          <w:p w14:paraId="1B48B955" w14:textId="77777777" w:rsidR="00B20310" w:rsidRDefault="00B20310" w:rsidP="00234108">
            <w:pPr>
              <w:spacing w:line="360" w:lineRule="auto"/>
              <w:jc w:val="center"/>
              <w:rPr>
                <w:color w:val="000000"/>
              </w:rPr>
            </w:pPr>
            <w:r>
              <w:rPr>
                <w:color w:val="000000"/>
              </w:rPr>
              <w:t>$1.161,13</w:t>
            </w:r>
          </w:p>
        </w:tc>
      </w:tr>
      <w:tr w:rsidR="00B20310" w14:paraId="1201BAE0" w14:textId="77777777" w:rsidTr="00B20310">
        <w:trPr>
          <w:trHeight w:val="680"/>
        </w:trPr>
        <w:tc>
          <w:tcPr>
            <w:tcW w:w="1480" w:type="dxa"/>
            <w:tcBorders>
              <w:top w:val="nil"/>
              <w:left w:val="single" w:sz="4" w:space="0" w:color="auto"/>
              <w:bottom w:val="single" w:sz="4" w:space="0" w:color="auto"/>
              <w:right w:val="single" w:sz="4" w:space="0" w:color="auto"/>
            </w:tcBorders>
            <w:vAlign w:val="center"/>
            <w:hideMark/>
          </w:tcPr>
          <w:p w14:paraId="5E613D53" w14:textId="77777777" w:rsidR="00B20310" w:rsidRDefault="00B20310" w:rsidP="00234108">
            <w:pPr>
              <w:spacing w:line="360" w:lineRule="auto"/>
              <w:jc w:val="center"/>
              <w:rPr>
                <w:color w:val="000000"/>
              </w:rPr>
            </w:pPr>
            <w:r>
              <w:rPr>
                <w:color w:val="000000"/>
              </w:rPr>
              <w:t>Amenities Tocador</w:t>
            </w:r>
          </w:p>
        </w:tc>
        <w:tc>
          <w:tcPr>
            <w:tcW w:w="1320" w:type="dxa"/>
            <w:tcBorders>
              <w:top w:val="nil"/>
              <w:left w:val="nil"/>
              <w:bottom w:val="single" w:sz="4" w:space="0" w:color="auto"/>
              <w:right w:val="single" w:sz="4" w:space="0" w:color="auto"/>
            </w:tcBorders>
            <w:vAlign w:val="center"/>
            <w:hideMark/>
          </w:tcPr>
          <w:p w14:paraId="537A7337" w14:textId="77777777" w:rsidR="00B20310" w:rsidRDefault="00B20310" w:rsidP="00234108">
            <w:pPr>
              <w:spacing w:line="360" w:lineRule="auto"/>
              <w:jc w:val="center"/>
              <w:rPr>
                <w:color w:val="000000"/>
              </w:rPr>
            </w:pPr>
            <w:r>
              <w:rPr>
                <w:color w:val="000000"/>
              </w:rPr>
              <w:t>$1.073,10</w:t>
            </w:r>
          </w:p>
        </w:tc>
        <w:tc>
          <w:tcPr>
            <w:tcW w:w="1320" w:type="dxa"/>
            <w:tcBorders>
              <w:top w:val="nil"/>
              <w:left w:val="nil"/>
              <w:bottom w:val="single" w:sz="4" w:space="0" w:color="auto"/>
              <w:right w:val="single" w:sz="4" w:space="0" w:color="auto"/>
            </w:tcBorders>
            <w:vAlign w:val="center"/>
            <w:hideMark/>
          </w:tcPr>
          <w:p w14:paraId="1BA2EB8F" w14:textId="77777777" w:rsidR="00B20310" w:rsidRDefault="00B20310" w:rsidP="00234108">
            <w:pPr>
              <w:spacing w:line="360" w:lineRule="auto"/>
              <w:jc w:val="center"/>
              <w:rPr>
                <w:color w:val="000000"/>
              </w:rPr>
            </w:pPr>
            <w:r>
              <w:rPr>
                <w:color w:val="000000"/>
              </w:rPr>
              <w:t>$1.105,29</w:t>
            </w:r>
          </w:p>
        </w:tc>
        <w:tc>
          <w:tcPr>
            <w:tcW w:w="1340" w:type="dxa"/>
            <w:tcBorders>
              <w:top w:val="nil"/>
              <w:left w:val="nil"/>
              <w:bottom w:val="single" w:sz="4" w:space="0" w:color="auto"/>
              <w:right w:val="single" w:sz="4" w:space="0" w:color="auto"/>
            </w:tcBorders>
            <w:vAlign w:val="center"/>
            <w:hideMark/>
          </w:tcPr>
          <w:p w14:paraId="543399F9" w14:textId="77777777" w:rsidR="00B20310" w:rsidRDefault="00B20310" w:rsidP="00234108">
            <w:pPr>
              <w:spacing w:line="360" w:lineRule="auto"/>
              <w:jc w:val="center"/>
              <w:rPr>
                <w:color w:val="000000"/>
              </w:rPr>
            </w:pPr>
            <w:r>
              <w:rPr>
                <w:color w:val="000000"/>
              </w:rPr>
              <w:t>$1.138,45</w:t>
            </w:r>
          </w:p>
        </w:tc>
        <w:tc>
          <w:tcPr>
            <w:tcW w:w="1340" w:type="dxa"/>
            <w:tcBorders>
              <w:top w:val="nil"/>
              <w:left w:val="nil"/>
              <w:bottom w:val="single" w:sz="4" w:space="0" w:color="auto"/>
              <w:right w:val="single" w:sz="4" w:space="0" w:color="auto"/>
            </w:tcBorders>
            <w:vAlign w:val="center"/>
            <w:hideMark/>
          </w:tcPr>
          <w:p w14:paraId="5AA6DB2B" w14:textId="77777777" w:rsidR="00B20310" w:rsidRDefault="00B20310" w:rsidP="00234108">
            <w:pPr>
              <w:spacing w:line="360" w:lineRule="auto"/>
              <w:jc w:val="center"/>
              <w:rPr>
                <w:color w:val="000000"/>
              </w:rPr>
            </w:pPr>
            <w:r>
              <w:rPr>
                <w:color w:val="000000"/>
              </w:rPr>
              <w:t>$1.172,60</w:t>
            </w:r>
          </w:p>
        </w:tc>
        <w:tc>
          <w:tcPr>
            <w:tcW w:w="1340" w:type="dxa"/>
            <w:tcBorders>
              <w:top w:val="nil"/>
              <w:left w:val="nil"/>
              <w:bottom w:val="single" w:sz="4" w:space="0" w:color="auto"/>
              <w:right w:val="single" w:sz="4" w:space="0" w:color="auto"/>
            </w:tcBorders>
            <w:vAlign w:val="center"/>
            <w:hideMark/>
          </w:tcPr>
          <w:p w14:paraId="4E32E82C" w14:textId="77777777" w:rsidR="00B20310" w:rsidRDefault="00B20310" w:rsidP="00234108">
            <w:pPr>
              <w:spacing w:line="360" w:lineRule="auto"/>
              <w:jc w:val="center"/>
              <w:rPr>
                <w:color w:val="000000"/>
              </w:rPr>
            </w:pPr>
            <w:r>
              <w:rPr>
                <w:color w:val="000000"/>
              </w:rPr>
              <w:t>$1.207,78</w:t>
            </w:r>
          </w:p>
        </w:tc>
      </w:tr>
      <w:tr w:rsidR="00B20310" w14:paraId="2BC7FDA4" w14:textId="77777777" w:rsidTr="00B20310">
        <w:trPr>
          <w:trHeight w:val="1020"/>
        </w:trPr>
        <w:tc>
          <w:tcPr>
            <w:tcW w:w="1480" w:type="dxa"/>
            <w:tcBorders>
              <w:top w:val="nil"/>
              <w:left w:val="single" w:sz="4" w:space="0" w:color="auto"/>
              <w:bottom w:val="single" w:sz="4" w:space="0" w:color="auto"/>
              <w:right w:val="single" w:sz="4" w:space="0" w:color="auto"/>
            </w:tcBorders>
            <w:vAlign w:val="center"/>
            <w:hideMark/>
          </w:tcPr>
          <w:p w14:paraId="676AE383" w14:textId="77777777" w:rsidR="00B20310" w:rsidRDefault="00B20310" w:rsidP="00234108">
            <w:pPr>
              <w:spacing w:line="360" w:lineRule="auto"/>
              <w:jc w:val="center"/>
              <w:rPr>
                <w:color w:val="000000"/>
              </w:rPr>
            </w:pPr>
            <w:r>
              <w:rPr>
                <w:color w:val="000000"/>
              </w:rPr>
              <w:t>Amenities Cortesía</w:t>
            </w:r>
          </w:p>
        </w:tc>
        <w:tc>
          <w:tcPr>
            <w:tcW w:w="1320" w:type="dxa"/>
            <w:tcBorders>
              <w:top w:val="nil"/>
              <w:left w:val="nil"/>
              <w:bottom w:val="single" w:sz="4" w:space="0" w:color="auto"/>
              <w:right w:val="single" w:sz="4" w:space="0" w:color="auto"/>
            </w:tcBorders>
            <w:vAlign w:val="center"/>
            <w:hideMark/>
          </w:tcPr>
          <w:p w14:paraId="0AA70504" w14:textId="77777777" w:rsidR="00B20310" w:rsidRDefault="00B20310" w:rsidP="00234108">
            <w:pPr>
              <w:spacing w:line="360" w:lineRule="auto"/>
              <w:jc w:val="center"/>
              <w:rPr>
                <w:color w:val="000000"/>
              </w:rPr>
            </w:pPr>
            <w:r>
              <w:rPr>
                <w:color w:val="000000"/>
              </w:rPr>
              <w:t>$2.156,02</w:t>
            </w:r>
          </w:p>
        </w:tc>
        <w:tc>
          <w:tcPr>
            <w:tcW w:w="1320" w:type="dxa"/>
            <w:tcBorders>
              <w:top w:val="nil"/>
              <w:left w:val="nil"/>
              <w:bottom w:val="single" w:sz="4" w:space="0" w:color="auto"/>
              <w:right w:val="single" w:sz="4" w:space="0" w:color="auto"/>
            </w:tcBorders>
            <w:vAlign w:val="center"/>
            <w:hideMark/>
          </w:tcPr>
          <w:p w14:paraId="4478178F" w14:textId="77777777" w:rsidR="00B20310" w:rsidRDefault="00B20310" w:rsidP="00234108">
            <w:pPr>
              <w:spacing w:line="360" w:lineRule="auto"/>
              <w:jc w:val="center"/>
              <w:rPr>
                <w:color w:val="000000"/>
              </w:rPr>
            </w:pPr>
            <w:r>
              <w:rPr>
                <w:color w:val="000000"/>
              </w:rPr>
              <w:t>$2.220,60</w:t>
            </w:r>
          </w:p>
        </w:tc>
        <w:tc>
          <w:tcPr>
            <w:tcW w:w="1340" w:type="dxa"/>
            <w:tcBorders>
              <w:top w:val="nil"/>
              <w:left w:val="nil"/>
              <w:bottom w:val="single" w:sz="4" w:space="0" w:color="auto"/>
              <w:right w:val="single" w:sz="4" w:space="0" w:color="auto"/>
            </w:tcBorders>
            <w:vAlign w:val="center"/>
            <w:hideMark/>
          </w:tcPr>
          <w:p w14:paraId="4E2CB020" w14:textId="77777777" w:rsidR="00B20310" w:rsidRDefault="00B20310" w:rsidP="00234108">
            <w:pPr>
              <w:spacing w:line="360" w:lineRule="auto"/>
              <w:jc w:val="center"/>
              <w:rPr>
                <w:color w:val="000000"/>
              </w:rPr>
            </w:pPr>
            <w:r>
              <w:rPr>
                <w:color w:val="000000"/>
              </w:rPr>
              <w:t>$2.287,22</w:t>
            </w:r>
          </w:p>
        </w:tc>
        <w:tc>
          <w:tcPr>
            <w:tcW w:w="1340" w:type="dxa"/>
            <w:tcBorders>
              <w:top w:val="nil"/>
              <w:left w:val="nil"/>
              <w:bottom w:val="single" w:sz="4" w:space="0" w:color="auto"/>
              <w:right w:val="single" w:sz="4" w:space="0" w:color="auto"/>
            </w:tcBorders>
            <w:vAlign w:val="center"/>
            <w:hideMark/>
          </w:tcPr>
          <w:p w14:paraId="236D9A09" w14:textId="77777777" w:rsidR="00B20310" w:rsidRDefault="00B20310" w:rsidP="00234108">
            <w:pPr>
              <w:spacing w:line="360" w:lineRule="auto"/>
              <w:jc w:val="center"/>
              <w:rPr>
                <w:color w:val="000000"/>
              </w:rPr>
            </w:pPr>
            <w:r>
              <w:rPr>
                <w:color w:val="000000"/>
              </w:rPr>
              <w:t>$2.355,83</w:t>
            </w:r>
          </w:p>
        </w:tc>
        <w:tc>
          <w:tcPr>
            <w:tcW w:w="1340" w:type="dxa"/>
            <w:tcBorders>
              <w:top w:val="nil"/>
              <w:left w:val="nil"/>
              <w:bottom w:val="single" w:sz="4" w:space="0" w:color="auto"/>
              <w:right w:val="single" w:sz="4" w:space="0" w:color="auto"/>
            </w:tcBorders>
            <w:vAlign w:val="center"/>
            <w:hideMark/>
          </w:tcPr>
          <w:p w14:paraId="3EBB2004" w14:textId="77777777" w:rsidR="00B20310" w:rsidRDefault="00B20310" w:rsidP="00234108">
            <w:pPr>
              <w:spacing w:line="360" w:lineRule="auto"/>
              <w:jc w:val="center"/>
              <w:rPr>
                <w:color w:val="000000"/>
              </w:rPr>
            </w:pPr>
            <w:r>
              <w:rPr>
                <w:color w:val="000000"/>
              </w:rPr>
              <w:t>$2.426,50</w:t>
            </w:r>
          </w:p>
        </w:tc>
      </w:tr>
      <w:tr w:rsidR="00B20310" w14:paraId="1B1E90A8" w14:textId="77777777" w:rsidTr="00B20310">
        <w:trPr>
          <w:trHeight w:val="1700"/>
        </w:trPr>
        <w:tc>
          <w:tcPr>
            <w:tcW w:w="1480" w:type="dxa"/>
            <w:tcBorders>
              <w:top w:val="nil"/>
              <w:left w:val="single" w:sz="4" w:space="0" w:color="auto"/>
              <w:bottom w:val="single" w:sz="4" w:space="0" w:color="auto"/>
              <w:right w:val="single" w:sz="4" w:space="0" w:color="auto"/>
            </w:tcBorders>
            <w:vAlign w:val="center"/>
            <w:hideMark/>
          </w:tcPr>
          <w:p w14:paraId="325A3B4B" w14:textId="77777777" w:rsidR="00B20310" w:rsidRDefault="00B20310" w:rsidP="00234108">
            <w:pPr>
              <w:spacing w:line="360" w:lineRule="auto"/>
              <w:jc w:val="center"/>
              <w:rPr>
                <w:color w:val="000000"/>
              </w:rPr>
            </w:pPr>
            <w:r>
              <w:rPr>
                <w:color w:val="000000"/>
              </w:rPr>
              <w:lastRenderedPageBreak/>
              <w:t>Lavado de Menaje</w:t>
            </w:r>
          </w:p>
        </w:tc>
        <w:tc>
          <w:tcPr>
            <w:tcW w:w="1320" w:type="dxa"/>
            <w:tcBorders>
              <w:top w:val="nil"/>
              <w:left w:val="nil"/>
              <w:bottom w:val="single" w:sz="4" w:space="0" w:color="auto"/>
              <w:right w:val="single" w:sz="4" w:space="0" w:color="auto"/>
            </w:tcBorders>
            <w:vAlign w:val="center"/>
            <w:hideMark/>
          </w:tcPr>
          <w:p w14:paraId="4AA1875C" w14:textId="77777777" w:rsidR="00B20310" w:rsidRDefault="00B20310" w:rsidP="00234108">
            <w:pPr>
              <w:spacing w:line="360" w:lineRule="auto"/>
              <w:jc w:val="center"/>
              <w:rPr>
                <w:color w:val="000000"/>
              </w:rPr>
            </w:pPr>
            <w:r>
              <w:rPr>
                <w:color w:val="000000"/>
              </w:rPr>
              <w:t>$7.102,70</w:t>
            </w:r>
          </w:p>
        </w:tc>
        <w:tc>
          <w:tcPr>
            <w:tcW w:w="1320" w:type="dxa"/>
            <w:tcBorders>
              <w:top w:val="nil"/>
              <w:left w:val="nil"/>
              <w:bottom w:val="single" w:sz="4" w:space="0" w:color="auto"/>
              <w:right w:val="single" w:sz="4" w:space="0" w:color="auto"/>
            </w:tcBorders>
            <w:vAlign w:val="center"/>
            <w:hideMark/>
          </w:tcPr>
          <w:p w14:paraId="31D2A977" w14:textId="77777777" w:rsidR="00B20310" w:rsidRDefault="00B20310" w:rsidP="00234108">
            <w:pPr>
              <w:spacing w:line="360" w:lineRule="auto"/>
              <w:jc w:val="center"/>
              <w:rPr>
                <w:color w:val="000000"/>
              </w:rPr>
            </w:pPr>
            <w:r>
              <w:rPr>
                <w:color w:val="000000"/>
              </w:rPr>
              <w:t>$7.315,78</w:t>
            </w:r>
          </w:p>
        </w:tc>
        <w:tc>
          <w:tcPr>
            <w:tcW w:w="1340" w:type="dxa"/>
            <w:tcBorders>
              <w:top w:val="nil"/>
              <w:left w:val="nil"/>
              <w:bottom w:val="single" w:sz="4" w:space="0" w:color="auto"/>
              <w:right w:val="single" w:sz="4" w:space="0" w:color="auto"/>
            </w:tcBorders>
            <w:vAlign w:val="center"/>
            <w:hideMark/>
          </w:tcPr>
          <w:p w14:paraId="79BC1A49" w14:textId="77777777" w:rsidR="00B20310" w:rsidRDefault="00B20310" w:rsidP="00234108">
            <w:pPr>
              <w:spacing w:line="360" w:lineRule="auto"/>
              <w:jc w:val="center"/>
              <w:rPr>
                <w:color w:val="000000"/>
              </w:rPr>
            </w:pPr>
            <w:r>
              <w:rPr>
                <w:color w:val="000000"/>
              </w:rPr>
              <w:t>$7.535,25</w:t>
            </w:r>
          </w:p>
        </w:tc>
        <w:tc>
          <w:tcPr>
            <w:tcW w:w="1340" w:type="dxa"/>
            <w:tcBorders>
              <w:top w:val="nil"/>
              <w:left w:val="nil"/>
              <w:bottom w:val="single" w:sz="4" w:space="0" w:color="auto"/>
              <w:right w:val="single" w:sz="4" w:space="0" w:color="auto"/>
            </w:tcBorders>
            <w:vAlign w:val="center"/>
            <w:hideMark/>
          </w:tcPr>
          <w:p w14:paraId="40495D7A" w14:textId="77777777" w:rsidR="00B20310" w:rsidRDefault="00B20310" w:rsidP="00234108">
            <w:pPr>
              <w:spacing w:line="360" w:lineRule="auto"/>
              <w:jc w:val="center"/>
              <w:rPr>
                <w:color w:val="000000"/>
              </w:rPr>
            </w:pPr>
            <w:r>
              <w:rPr>
                <w:color w:val="000000"/>
              </w:rPr>
              <w:t>$7.761,31</w:t>
            </w:r>
          </w:p>
        </w:tc>
        <w:tc>
          <w:tcPr>
            <w:tcW w:w="1340" w:type="dxa"/>
            <w:tcBorders>
              <w:top w:val="nil"/>
              <w:left w:val="nil"/>
              <w:bottom w:val="single" w:sz="4" w:space="0" w:color="auto"/>
              <w:right w:val="single" w:sz="4" w:space="0" w:color="auto"/>
            </w:tcBorders>
            <w:vAlign w:val="center"/>
            <w:hideMark/>
          </w:tcPr>
          <w:p w14:paraId="5993EE01" w14:textId="77777777" w:rsidR="00B20310" w:rsidRDefault="00B20310" w:rsidP="00234108">
            <w:pPr>
              <w:spacing w:line="360" w:lineRule="auto"/>
              <w:jc w:val="center"/>
              <w:rPr>
                <w:color w:val="000000"/>
              </w:rPr>
            </w:pPr>
            <w:r>
              <w:rPr>
                <w:color w:val="000000"/>
              </w:rPr>
              <w:t>$7.994,15</w:t>
            </w:r>
          </w:p>
        </w:tc>
      </w:tr>
      <w:tr w:rsidR="00B20310" w14:paraId="75C90C43" w14:textId="77777777" w:rsidTr="00B20310">
        <w:trPr>
          <w:trHeight w:val="340"/>
        </w:trPr>
        <w:tc>
          <w:tcPr>
            <w:tcW w:w="1480" w:type="dxa"/>
            <w:tcBorders>
              <w:top w:val="nil"/>
              <w:left w:val="single" w:sz="4" w:space="0" w:color="auto"/>
              <w:bottom w:val="single" w:sz="4" w:space="0" w:color="auto"/>
              <w:right w:val="single" w:sz="4" w:space="0" w:color="auto"/>
            </w:tcBorders>
            <w:vAlign w:val="center"/>
            <w:hideMark/>
          </w:tcPr>
          <w:p w14:paraId="7EA02CE8" w14:textId="77777777" w:rsidR="00B20310" w:rsidRDefault="00B20310" w:rsidP="00234108">
            <w:pPr>
              <w:spacing w:line="360" w:lineRule="auto"/>
              <w:jc w:val="center"/>
              <w:rPr>
                <w:color w:val="000000"/>
              </w:rPr>
            </w:pPr>
            <w:r>
              <w:rPr>
                <w:color w:val="000000"/>
              </w:rPr>
              <w:t>Total Costos</w:t>
            </w:r>
          </w:p>
        </w:tc>
        <w:tc>
          <w:tcPr>
            <w:tcW w:w="1320" w:type="dxa"/>
            <w:tcBorders>
              <w:top w:val="nil"/>
              <w:left w:val="nil"/>
              <w:bottom w:val="single" w:sz="4" w:space="0" w:color="auto"/>
              <w:right w:val="single" w:sz="4" w:space="0" w:color="auto"/>
            </w:tcBorders>
            <w:vAlign w:val="center"/>
            <w:hideMark/>
          </w:tcPr>
          <w:p w14:paraId="61E7C31B" w14:textId="77777777" w:rsidR="00B20310" w:rsidRDefault="00B20310" w:rsidP="00234108">
            <w:pPr>
              <w:spacing w:line="360" w:lineRule="auto"/>
              <w:jc w:val="center"/>
              <w:rPr>
                <w:color w:val="000000"/>
              </w:rPr>
            </w:pPr>
            <w:r>
              <w:rPr>
                <w:color w:val="000000"/>
              </w:rPr>
              <w:t>$27.371,64</w:t>
            </w:r>
          </w:p>
        </w:tc>
        <w:tc>
          <w:tcPr>
            <w:tcW w:w="1320" w:type="dxa"/>
            <w:tcBorders>
              <w:top w:val="nil"/>
              <w:left w:val="nil"/>
              <w:bottom w:val="single" w:sz="4" w:space="0" w:color="auto"/>
              <w:right w:val="single" w:sz="4" w:space="0" w:color="auto"/>
            </w:tcBorders>
            <w:vAlign w:val="center"/>
            <w:hideMark/>
          </w:tcPr>
          <w:p w14:paraId="1334C258" w14:textId="77777777" w:rsidR="00B20310" w:rsidRDefault="00B20310" w:rsidP="00234108">
            <w:pPr>
              <w:spacing w:line="360" w:lineRule="auto"/>
              <w:jc w:val="center"/>
              <w:rPr>
                <w:color w:val="000000"/>
              </w:rPr>
            </w:pPr>
            <w:r>
              <w:rPr>
                <w:color w:val="000000"/>
              </w:rPr>
              <w:t>$28.149,21</w:t>
            </w:r>
          </w:p>
        </w:tc>
        <w:tc>
          <w:tcPr>
            <w:tcW w:w="1340" w:type="dxa"/>
            <w:tcBorders>
              <w:top w:val="nil"/>
              <w:left w:val="nil"/>
              <w:bottom w:val="single" w:sz="4" w:space="0" w:color="auto"/>
              <w:right w:val="single" w:sz="4" w:space="0" w:color="auto"/>
            </w:tcBorders>
            <w:vAlign w:val="center"/>
            <w:hideMark/>
          </w:tcPr>
          <w:p w14:paraId="6A107425" w14:textId="77777777" w:rsidR="00B20310" w:rsidRDefault="00B20310" w:rsidP="00234108">
            <w:pPr>
              <w:spacing w:line="360" w:lineRule="auto"/>
              <w:jc w:val="center"/>
              <w:rPr>
                <w:color w:val="000000"/>
              </w:rPr>
            </w:pPr>
            <w:r>
              <w:rPr>
                <w:color w:val="000000"/>
              </w:rPr>
              <w:t>$28.957,10</w:t>
            </w:r>
          </w:p>
        </w:tc>
        <w:tc>
          <w:tcPr>
            <w:tcW w:w="1340" w:type="dxa"/>
            <w:tcBorders>
              <w:top w:val="nil"/>
              <w:left w:val="nil"/>
              <w:bottom w:val="single" w:sz="4" w:space="0" w:color="auto"/>
              <w:right w:val="single" w:sz="4" w:space="0" w:color="auto"/>
            </w:tcBorders>
            <w:vAlign w:val="center"/>
            <w:hideMark/>
          </w:tcPr>
          <w:p w14:paraId="1444A8E7" w14:textId="77777777" w:rsidR="00B20310" w:rsidRDefault="00B20310" w:rsidP="00234108">
            <w:pPr>
              <w:spacing w:line="360" w:lineRule="auto"/>
              <w:jc w:val="center"/>
              <w:rPr>
                <w:color w:val="000000"/>
              </w:rPr>
            </w:pPr>
            <w:r>
              <w:rPr>
                <w:color w:val="000000"/>
              </w:rPr>
              <w:t>$29.796,29</w:t>
            </w:r>
          </w:p>
        </w:tc>
        <w:tc>
          <w:tcPr>
            <w:tcW w:w="1340" w:type="dxa"/>
            <w:tcBorders>
              <w:top w:val="nil"/>
              <w:left w:val="nil"/>
              <w:bottom w:val="single" w:sz="4" w:space="0" w:color="auto"/>
              <w:right w:val="single" w:sz="4" w:space="0" w:color="auto"/>
            </w:tcBorders>
            <w:vAlign w:val="center"/>
            <w:hideMark/>
          </w:tcPr>
          <w:p w14:paraId="29106A41" w14:textId="77777777" w:rsidR="00B20310" w:rsidRDefault="00B20310" w:rsidP="00234108">
            <w:pPr>
              <w:spacing w:line="360" w:lineRule="auto"/>
              <w:jc w:val="center"/>
              <w:rPr>
                <w:color w:val="000000"/>
              </w:rPr>
            </w:pPr>
            <w:r>
              <w:rPr>
                <w:color w:val="000000"/>
              </w:rPr>
              <w:t>$30.668,29</w:t>
            </w:r>
          </w:p>
        </w:tc>
      </w:tr>
      <w:tr w:rsidR="00B20310" w14:paraId="564FB344" w14:textId="77777777" w:rsidTr="00B20310">
        <w:trPr>
          <w:trHeight w:val="680"/>
        </w:trPr>
        <w:tc>
          <w:tcPr>
            <w:tcW w:w="1480" w:type="dxa"/>
            <w:tcBorders>
              <w:top w:val="nil"/>
              <w:left w:val="single" w:sz="4" w:space="0" w:color="auto"/>
              <w:bottom w:val="single" w:sz="4" w:space="0" w:color="auto"/>
              <w:right w:val="single" w:sz="4" w:space="0" w:color="auto"/>
            </w:tcBorders>
            <w:vAlign w:val="center"/>
            <w:hideMark/>
          </w:tcPr>
          <w:p w14:paraId="3CE85F93" w14:textId="77777777" w:rsidR="00B20310" w:rsidRDefault="00B20310" w:rsidP="00234108">
            <w:pPr>
              <w:spacing w:line="360" w:lineRule="auto"/>
              <w:jc w:val="center"/>
              <w:rPr>
                <w:color w:val="000000"/>
              </w:rPr>
            </w:pPr>
            <w:r>
              <w:rPr>
                <w:color w:val="000000"/>
              </w:rPr>
              <w:t>Ganancia Neta</w:t>
            </w:r>
          </w:p>
        </w:tc>
        <w:tc>
          <w:tcPr>
            <w:tcW w:w="1320" w:type="dxa"/>
            <w:tcBorders>
              <w:top w:val="nil"/>
              <w:left w:val="nil"/>
              <w:bottom w:val="single" w:sz="4" w:space="0" w:color="auto"/>
              <w:right w:val="single" w:sz="4" w:space="0" w:color="auto"/>
            </w:tcBorders>
            <w:vAlign w:val="center"/>
            <w:hideMark/>
          </w:tcPr>
          <w:p w14:paraId="39A76059" w14:textId="77777777" w:rsidR="00B20310" w:rsidRDefault="00B20310" w:rsidP="00234108">
            <w:pPr>
              <w:spacing w:line="360" w:lineRule="auto"/>
              <w:jc w:val="center"/>
              <w:rPr>
                <w:color w:val="000000"/>
              </w:rPr>
            </w:pPr>
            <w:r>
              <w:rPr>
                <w:color w:val="000000"/>
              </w:rPr>
              <w:t>$31.426,42</w:t>
            </w:r>
          </w:p>
        </w:tc>
        <w:tc>
          <w:tcPr>
            <w:tcW w:w="1320" w:type="dxa"/>
            <w:tcBorders>
              <w:top w:val="nil"/>
              <w:left w:val="nil"/>
              <w:bottom w:val="single" w:sz="4" w:space="0" w:color="auto"/>
              <w:right w:val="single" w:sz="4" w:space="0" w:color="auto"/>
            </w:tcBorders>
            <w:vAlign w:val="center"/>
            <w:hideMark/>
          </w:tcPr>
          <w:p w14:paraId="6527F6EB" w14:textId="77777777" w:rsidR="00B20310" w:rsidRDefault="00B20310" w:rsidP="00234108">
            <w:pPr>
              <w:spacing w:line="360" w:lineRule="auto"/>
              <w:jc w:val="center"/>
              <w:rPr>
                <w:color w:val="000000"/>
              </w:rPr>
            </w:pPr>
            <w:r>
              <w:rPr>
                <w:color w:val="000000"/>
              </w:rPr>
              <w:t>$32.411,79</w:t>
            </w:r>
          </w:p>
        </w:tc>
        <w:tc>
          <w:tcPr>
            <w:tcW w:w="1340" w:type="dxa"/>
            <w:tcBorders>
              <w:top w:val="nil"/>
              <w:left w:val="nil"/>
              <w:bottom w:val="single" w:sz="4" w:space="0" w:color="auto"/>
              <w:right w:val="single" w:sz="4" w:space="0" w:color="auto"/>
            </w:tcBorders>
            <w:vAlign w:val="center"/>
            <w:hideMark/>
          </w:tcPr>
          <w:p w14:paraId="4938853D" w14:textId="77777777" w:rsidR="00B20310" w:rsidRDefault="00B20310" w:rsidP="00234108">
            <w:pPr>
              <w:spacing w:line="360" w:lineRule="auto"/>
              <w:jc w:val="center"/>
              <w:rPr>
                <w:color w:val="000000"/>
              </w:rPr>
            </w:pPr>
            <w:r>
              <w:rPr>
                <w:color w:val="000000"/>
              </w:rPr>
              <w:t>$33.420,73</w:t>
            </w:r>
          </w:p>
        </w:tc>
        <w:tc>
          <w:tcPr>
            <w:tcW w:w="1340" w:type="dxa"/>
            <w:tcBorders>
              <w:top w:val="nil"/>
              <w:left w:val="nil"/>
              <w:bottom w:val="single" w:sz="4" w:space="0" w:color="auto"/>
              <w:right w:val="single" w:sz="4" w:space="0" w:color="auto"/>
            </w:tcBorders>
            <w:vAlign w:val="center"/>
            <w:hideMark/>
          </w:tcPr>
          <w:p w14:paraId="185C5645" w14:textId="77777777" w:rsidR="00B20310" w:rsidRDefault="00B20310" w:rsidP="00234108">
            <w:pPr>
              <w:spacing w:line="360" w:lineRule="auto"/>
              <w:jc w:val="center"/>
              <w:rPr>
                <w:color w:val="000000"/>
              </w:rPr>
            </w:pPr>
            <w:r>
              <w:rPr>
                <w:color w:val="000000"/>
              </w:rPr>
              <w:t>$34.453,87</w:t>
            </w:r>
          </w:p>
        </w:tc>
        <w:tc>
          <w:tcPr>
            <w:tcW w:w="1340" w:type="dxa"/>
            <w:tcBorders>
              <w:top w:val="nil"/>
              <w:left w:val="nil"/>
              <w:bottom w:val="single" w:sz="4" w:space="0" w:color="auto"/>
              <w:right w:val="single" w:sz="4" w:space="0" w:color="auto"/>
            </w:tcBorders>
            <w:vAlign w:val="center"/>
            <w:hideMark/>
          </w:tcPr>
          <w:p w14:paraId="29665821" w14:textId="77777777" w:rsidR="00B20310" w:rsidRDefault="00B20310" w:rsidP="00234108">
            <w:pPr>
              <w:spacing w:line="360" w:lineRule="auto"/>
              <w:jc w:val="center"/>
              <w:rPr>
                <w:color w:val="000000"/>
              </w:rPr>
            </w:pPr>
            <w:r>
              <w:rPr>
                <w:color w:val="000000"/>
              </w:rPr>
              <w:t>$35.509,37</w:t>
            </w:r>
          </w:p>
        </w:tc>
      </w:tr>
    </w:tbl>
    <w:p w14:paraId="614FDBD1" w14:textId="77777777" w:rsidR="00361C6A" w:rsidRPr="00B04203" w:rsidRDefault="00361C6A" w:rsidP="00234108">
      <w:pPr>
        <w:spacing w:line="360" w:lineRule="auto"/>
        <w:jc w:val="center"/>
        <w:rPr>
          <w:color w:val="000000" w:themeColor="text1"/>
        </w:rPr>
      </w:pPr>
      <w:r w:rsidRPr="00B04203">
        <w:rPr>
          <w:i/>
          <w:iCs/>
          <w:color w:val="000000" w:themeColor="text1"/>
          <w:lang w:eastAsia="es-EC"/>
        </w:rPr>
        <w:t>Fuente: Elaboración Propia (2025)</w:t>
      </w:r>
    </w:p>
    <w:p w14:paraId="7DAB2454" w14:textId="77777777" w:rsidR="00646E96" w:rsidRPr="00B04203" w:rsidRDefault="00646E96" w:rsidP="00234108">
      <w:pPr>
        <w:spacing w:line="360" w:lineRule="auto"/>
        <w:rPr>
          <w:color w:val="000000" w:themeColor="text1"/>
          <w:lang w:eastAsia="es-EC"/>
        </w:rPr>
      </w:pPr>
    </w:p>
    <w:p w14:paraId="1DF6EDE0" w14:textId="31669291" w:rsidR="00646E96" w:rsidRPr="00B04203" w:rsidRDefault="00646E96" w:rsidP="00234108">
      <w:pPr>
        <w:pStyle w:val="Ttulo3"/>
        <w:spacing w:line="360" w:lineRule="auto"/>
        <w:rPr>
          <w:lang w:eastAsia="es-EC"/>
        </w:rPr>
      </w:pPr>
      <w:bookmarkStart w:id="148" w:name="_Toc210055759"/>
      <w:r w:rsidRPr="00B04203">
        <w:rPr>
          <w:lang w:eastAsia="es-EC"/>
        </w:rPr>
        <w:t>Escenario Intermedio</w:t>
      </w:r>
      <w:bookmarkEnd w:id="148"/>
    </w:p>
    <w:p w14:paraId="251074EE" w14:textId="77777777" w:rsidR="00646E96" w:rsidRPr="00B04203" w:rsidRDefault="00646E96" w:rsidP="00234108">
      <w:pPr>
        <w:spacing w:line="360" w:lineRule="auto"/>
        <w:rPr>
          <w:color w:val="000000" w:themeColor="text1"/>
          <w:lang w:eastAsia="es-EC"/>
        </w:rPr>
      </w:pPr>
    </w:p>
    <w:p w14:paraId="03629E0A" w14:textId="344F4746" w:rsidR="00646E96" w:rsidRPr="00B04203" w:rsidRDefault="00646E96" w:rsidP="00234108">
      <w:pPr>
        <w:spacing w:line="360" w:lineRule="auto"/>
        <w:jc w:val="both"/>
        <w:rPr>
          <w:rFonts w:ascii="-webkit-standard" w:hAnsi="-webkit-standard"/>
          <w:color w:val="000000" w:themeColor="text1"/>
          <w:sz w:val="27"/>
          <w:szCs w:val="27"/>
        </w:rPr>
      </w:pPr>
      <w:r w:rsidRPr="00B04203">
        <w:rPr>
          <w:color w:val="000000" w:themeColor="text1"/>
          <w:lang w:eastAsia="es-EC"/>
        </w:rPr>
        <w:t xml:space="preserve">En este escenario se asume una ocupación del 50% de las suites durante el año, es decir 730 noches. </w:t>
      </w:r>
    </w:p>
    <w:p w14:paraId="6CA170AB" w14:textId="6923CB4D" w:rsidR="00646E96" w:rsidRDefault="009816D9" w:rsidP="00234108">
      <w:pPr>
        <w:pStyle w:val="Epgrafe"/>
        <w:spacing w:line="360" w:lineRule="auto"/>
        <w:jc w:val="center"/>
        <w:rPr>
          <w:b/>
          <w:bCs/>
          <w:color w:val="000000" w:themeColor="text1"/>
          <w:sz w:val="24"/>
          <w:szCs w:val="24"/>
        </w:rPr>
      </w:pPr>
      <w:bookmarkStart w:id="149" w:name="_Toc205999564"/>
      <w:r w:rsidRPr="009816D9">
        <w:rPr>
          <w:color w:val="000000" w:themeColor="text1"/>
          <w:sz w:val="24"/>
          <w:szCs w:val="24"/>
        </w:rPr>
        <w:t xml:space="preserve">Tabla </w:t>
      </w:r>
      <w:r w:rsidRPr="009816D9">
        <w:rPr>
          <w:color w:val="000000" w:themeColor="text1"/>
          <w:sz w:val="24"/>
          <w:szCs w:val="24"/>
        </w:rPr>
        <w:fldChar w:fldCharType="begin"/>
      </w:r>
      <w:r w:rsidRPr="009816D9">
        <w:rPr>
          <w:color w:val="000000" w:themeColor="text1"/>
          <w:sz w:val="24"/>
          <w:szCs w:val="24"/>
        </w:rPr>
        <w:instrText xml:space="preserve"> SEQ Tabla \* ARABIC </w:instrText>
      </w:r>
      <w:r w:rsidRPr="009816D9">
        <w:rPr>
          <w:color w:val="000000" w:themeColor="text1"/>
          <w:sz w:val="24"/>
          <w:szCs w:val="24"/>
        </w:rPr>
        <w:fldChar w:fldCharType="separate"/>
      </w:r>
      <w:r w:rsidR="006143C3">
        <w:rPr>
          <w:noProof/>
          <w:color w:val="000000" w:themeColor="text1"/>
          <w:sz w:val="24"/>
          <w:szCs w:val="24"/>
        </w:rPr>
        <w:t>30</w:t>
      </w:r>
      <w:r w:rsidRPr="009816D9">
        <w:rPr>
          <w:color w:val="000000" w:themeColor="text1"/>
          <w:sz w:val="24"/>
          <w:szCs w:val="24"/>
        </w:rPr>
        <w:fldChar w:fldCharType="end"/>
      </w:r>
      <w:r w:rsidRPr="009816D9">
        <w:rPr>
          <w:b/>
          <w:bCs/>
          <w:color w:val="000000" w:themeColor="text1"/>
          <w:sz w:val="24"/>
          <w:szCs w:val="24"/>
        </w:rPr>
        <w:t>. Proyección de ventas escenario intermedio</w:t>
      </w:r>
      <w:bookmarkEnd w:id="149"/>
    </w:p>
    <w:tbl>
      <w:tblPr>
        <w:tblW w:w="8040" w:type="dxa"/>
        <w:tblCellMar>
          <w:left w:w="70" w:type="dxa"/>
          <w:right w:w="70" w:type="dxa"/>
        </w:tblCellMar>
        <w:tblLook w:val="04A0" w:firstRow="1" w:lastRow="0" w:firstColumn="1" w:lastColumn="0" w:noHBand="0" w:noVBand="1"/>
      </w:tblPr>
      <w:tblGrid>
        <w:gridCol w:w="1340"/>
        <w:gridCol w:w="1340"/>
        <w:gridCol w:w="1340"/>
        <w:gridCol w:w="1300"/>
        <w:gridCol w:w="1420"/>
        <w:gridCol w:w="1300"/>
      </w:tblGrid>
      <w:tr w:rsidR="00B20310" w14:paraId="20B6A865" w14:textId="77777777" w:rsidTr="00B20310">
        <w:trPr>
          <w:trHeight w:val="340"/>
        </w:trPr>
        <w:tc>
          <w:tcPr>
            <w:tcW w:w="1340" w:type="dxa"/>
            <w:tcBorders>
              <w:top w:val="single" w:sz="4" w:space="0" w:color="auto"/>
              <w:left w:val="single" w:sz="4" w:space="0" w:color="auto"/>
              <w:bottom w:val="single" w:sz="4" w:space="0" w:color="auto"/>
              <w:right w:val="single" w:sz="4" w:space="0" w:color="auto"/>
            </w:tcBorders>
            <w:vAlign w:val="center"/>
            <w:hideMark/>
          </w:tcPr>
          <w:p w14:paraId="0C2AA15E" w14:textId="77777777" w:rsidR="00B20310" w:rsidRDefault="00B20310" w:rsidP="00234108">
            <w:pPr>
              <w:spacing w:line="360" w:lineRule="auto"/>
              <w:jc w:val="center"/>
              <w:rPr>
                <w:b/>
                <w:bCs/>
                <w:color w:val="000000"/>
              </w:rPr>
            </w:pPr>
            <w:r>
              <w:rPr>
                <w:b/>
                <w:bCs/>
                <w:color w:val="000000"/>
              </w:rPr>
              <w:t>Concepto</w:t>
            </w:r>
          </w:p>
        </w:tc>
        <w:tc>
          <w:tcPr>
            <w:tcW w:w="1340" w:type="dxa"/>
            <w:tcBorders>
              <w:top w:val="single" w:sz="4" w:space="0" w:color="auto"/>
              <w:left w:val="nil"/>
              <w:bottom w:val="single" w:sz="4" w:space="0" w:color="auto"/>
              <w:right w:val="single" w:sz="4" w:space="0" w:color="auto"/>
            </w:tcBorders>
            <w:vAlign w:val="center"/>
            <w:hideMark/>
          </w:tcPr>
          <w:p w14:paraId="5A7D4C05" w14:textId="77777777" w:rsidR="00B20310" w:rsidRDefault="00B20310" w:rsidP="00234108">
            <w:pPr>
              <w:spacing w:line="360" w:lineRule="auto"/>
              <w:jc w:val="center"/>
              <w:rPr>
                <w:b/>
                <w:bCs/>
                <w:color w:val="000000"/>
              </w:rPr>
            </w:pPr>
            <w:r>
              <w:rPr>
                <w:b/>
                <w:bCs/>
                <w:color w:val="000000"/>
              </w:rPr>
              <w:t xml:space="preserve">Año 1 </w:t>
            </w:r>
          </w:p>
        </w:tc>
        <w:tc>
          <w:tcPr>
            <w:tcW w:w="1340" w:type="dxa"/>
            <w:tcBorders>
              <w:top w:val="single" w:sz="4" w:space="0" w:color="auto"/>
              <w:left w:val="nil"/>
              <w:bottom w:val="single" w:sz="4" w:space="0" w:color="auto"/>
              <w:right w:val="single" w:sz="4" w:space="0" w:color="auto"/>
            </w:tcBorders>
            <w:vAlign w:val="center"/>
            <w:hideMark/>
          </w:tcPr>
          <w:p w14:paraId="13DA307D" w14:textId="77777777" w:rsidR="00B20310" w:rsidRDefault="00B20310" w:rsidP="00234108">
            <w:pPr>
              <w:spacing w:line="360" w:lineRule="auto"/>
              <w:jc w:val="center"/>
              <w:rPr>
                <w:b/>
                <w:bCs/>
                <w:color w:val="000000"/>
              </w:rPr>
            </w:pPr>
            <w:r>
              <w:rPr>
                <w:b/>
                <w:bCs/>
                <w:color w:val="000000"/>
              </w:rPr>
              <w:t xml:space="preserve">Año 2 </w:t>
            </w:r>
          </w:p>
        </w:tc>
        <w:tc>
          <w:tcPr>
            <w:tcW w:w="1300" w:type="dxa"/>
            <w:tcBorders>
              <w:top w:val="single" w:sz="4" w:space="0" w:color="auto"/>
              <w:left w:val="nil"/>
              <w:bottom w:val="single" w:sz="4" w:space="0" w:color="auto"/>
              <w:right w:val="single" w:sz="4" w:space="0" w:color="auto"/>
            </w:tcBorders>
            <w:vAlign w:val="center"/>
            <w:hideMark/>
          </w:tcPr>
          <w:p w14:paraId="3482E8A1" w14:textId="77777777" w:rsidR="00B20310" w:rsidRDefault="00B20310" w:rsidP="00234108">
            <w:pPr>
              <w:spacing w:line="360" w:lineRule="auto"/>
              <w:jc w:val="center"/>
              <w:rPr>
                <w:b/>
                <w:bCs/>
                <w:color w:val="000000"/>
              </w:rPr>
            </w:pPr>
            <w:r>
              <w:rPr>
                <w:b/>
                <w:bCs/>
                <w:color w:val="000000"/>
              </w:rPr>
              <w:t xml:space="preserve">Año 3 </w:t>
            </w:r>
          </w:p>
        </w:tc>
        <w:tc>
          <w:tcPr>
            <w:tcW w:w="1420" w:type="dxa"/>
            <w:tcBorders>
              <w:top w:val="single" w:sz="4" w:space="0" w:color="auto"/>
              <w:left w:val="nil"/>
              <w:bottom w:val="single" w:sz="4" w:space="0" w:color="auto"/>
              <w:right w:val="single" w:sz="4" w:space="0" w:color="auto"/>
            </w:tcBorders>
            <w:vAlign w:val="center"/>
            <w:hideMark/>
          </w:tcPr>
          <w:p w14:paraId="1D232B54" w14:textId="77777777" w:rsidR="00B20310" w:rsidRDefault="00B20310" w:rsidP="00234108">
            <w:pPr>
              <w:spacing w:line="360" w:lineRule="auto"/>
              <w:jc w:val="center"/>
              <w:rPr>
                <w:b/>
                <w:bCs/>
                <w:color w:val="000000"/>
              </w:rPr>
            </w:pPr>
            <w:r>
              <w:rPr>
                <w:b/>
                <w:bCs/>
                <w:color w:val="000000"/>
              </w:rPr>
              <w:t xml:space="preserve">Año 4   </w:t>
            </w:r>
          </w:p>
        </w:tc>
        <w:tc>
          <w:tcPr>
            <w:tcW w:w="1300" w:type="dxa"/>
            <w:tcBorders>
              <w:top w:val="single" w:sz="4" w:space="0" w:color="auto"/>
              <w:left w:val="nil"/>
              <w:bottom w:val="single" w:sz="4" w:space="0" w:color="auto"/>
              <w:right w:val="single" w:sz="4" w:space="0" w:color="auto"/>
            </w:tcBorders>
            <w:vAlign w:val="center"/>
            <w:hideMark/>
          </w:tcPr>
          <w:p w14:paraId="6941E9E3" w14:textId="77777777" w:rsidR="00B20310" w:rsidRDefault="00B20310" w:rsidP="00234108">
            <w:pPr>
              <w:spacing w:line="360" w:lineRule="auto"/>
              <w:jc w:val="center"/>
              <w:rPr>
                <w:b/>
                <w:bCs/>
                <w:color w:val="000000"/>
              </w:rPr>
            </w:pPr>
            <w:r>
              <w:rPr>
                <w:b/>
                <w:bCs/>
                <w:color w:val="000000"/>
              </w:rPr>
              <w:t xml:space="preserve">Año 5 </w:t>
            </w:r>
          </w:p>
        </w:tc>
      </w:tr>
      <w:tr w:rsidR="00B20310" w14:paraId="270F71B0" w14:textId="77777777" w:rsidTr="00B20310">
        <w:trPr>
          <w:trHeight w:val="680"/>
        </w:trPr>
        <w:tc>
          <w:tcPr>
            <w:tcW w:w="1340" w:type="dxa"/>
            <w:tcBorders>
              <w:top w:val="nil"/>
              <w:left w:val="single" w:sz="4" w:space="0" w:color="auto"/>
              <w:bottom w:val="single" w:sz="4" w:space="0" w:color="auto"/>
              <w:right w:val="single" w:sz="4" w:space="0" w:color="auto"/>
            </w:tcBorders>
            <w:vAlign w:val="center"/>
            <w:hideMark/>
          </w:tcPr>
          <w:p w14:paraId="1A66F8FE" w14:textId="77777777" w:rsidR="00B20310" w:rsidRDefault="00B20310" w:rsidP="00234108">
            <w:pPr>
              <w:spacing w:line="360" w:lineRule="auto"/>
              <w:jc w:val="center"/>
              <w:rPr>
                <w:color w:val="000000"/>
              </w:rPr>
            </w:pPr>
            <w:r>
              <w:rPr>
                <w:color w:val="000000"/>
              </w:rPr>
              <w:t>Ingresos Totales</w:t>
            </w:r>
          </w:p>
        </w:tc>
        <w:tc>
          <w:tcPr>
            <w:tcW w:w="1340" w:type="dxa"/>
            <w:tcBorders>
              <w:top w:val="nil"/>
              <w:left w:val="nil"/>
              <w:bottom w:val="single" w:sz="4" w:space="0" w:color="auto"/>
              <w:right w:val="single" w:sz="4" w:space="0" w:color="auto"/>
            </w:tcBorders>
            <w:vAlign w:val="bottom"/>
            <w:hideMark/>
          </w:tcPr>
          <w:p w14:paraId="7B6AFAFE" w14:textId="77777777" w:rsidR="00B20310" w:rsidRDefault="00B20310" w:rsidP="00234108">
            <w:pPr>
              <w:spacing w:line="360" w:lineRule="auto"/>
              <w:jc w:val="center"/>
              <w:rPr>
                <w:color w:val="000000"/>
              </w:rPr>
            </w:pPr>
            <w:r>
              <w:rPr>
                <w:color w:val="000000"/>
              </w:rPr>
              <w:t> </w:t>
            </w:r>
          </w:p>
        </w:tc>
        <w:tc>
          <w:tcPr>
            <w:tcW w:w="1340" w:type="dxa"/>
            <w:tcBorders>
              <w:top w:val="nil"/>
              <w:left w:val="nil"/>
              <w:bottom w:val="single" w:sz="4" w:space="0" w:color="auto"/>
              <w:right w:val="single" w:sz="4" w:space="0" w:color="auto"/>
            </w:tcBorders>
            <w:vAlign w:val="bottom"/>
            <w:hideMark/>
          </w:tcPr>
          <w:p w14:paraId="522BD07E" w14:textId="77777777" w:rsidR="00B20310" w:rsidRDefault="00B20310" w:rsidP="00234108">
            <w:pPr>
              <w:spacing w:line="360" w:lineRule="auto"/>
              <w:jc w:val="center"/>
              <w:rPr>
                <w:color w:val="000000"/>
              </w:rPr>
            </w:pPr>
            <w:r>
              <w:rPr>
                <w:color w:val="000000"/>
              </w:rPr>
              <w:t> </w:t>
            </w:r>
          </w:p>
        </w:tc>
        <w:tc>
          <w:tcPr>
            <w:tcW w:w="1300" w:type="dxa"/>
            <w:tcBorders>
              <w:top w:val="nil"/>
              <w:left w:val="nil"/>
              <w:bottom w:val="single" w:sz="4" w:space="0" w:color="auto"/>
              <w:right w:val="single" w:sz="4" w:space="0" w:color="auto"/>
            </w:tcBorders>
            <w:vAlign w:val="bottom"/>
            <w:hideMark/>
          </w:tcPr>
          <w:p w14:paraId="75EA531A" w14:textId="77777777" w:rsidR="00B20310" w:rsidRDefault="00B20310" w:rsidP="00234108">
            <w:pPr>
              <w:spacing w:line="360" w:lineRule="auto"/>
              <w:jc w:val="center"/>
              <w:rPr>
                <w:color w:val="000000"/>
              </w:rPr>
            </w:pPr>
            <w:r>
              <w:rPr>
                <w:color w:val="000000"/>
              </w:rPr>
              <w:t> </w:t>
            </w:r>
          </w:p>
        </w:tc>
        <w:tc>
          <w:tcPr>
            <w:tcW w:w="1420" w:type="dxa"/>
            <w:tcBorders>
              <w:top w:val="nil"/>
              <w:left w:val="nil"/>
              <w:bottom w:val="single" w:sz="4" w:space="0" w:color="auto"/>
              <w:right w:val="single" w:sz="4" w:space="0" w:color="auto"/>
            </w:tcBorders>
            <w:vAlign w:val="bottom"/>
            <w:hideMark/>
          </w:tcPr>
          <w:p w14:paraId="39830AC6" w14:textId="77777777" w:rsidR="00B20310" w:rsidRDefault="00B20310" w:rsidP="00234108">
            <w:pPr>
              <w:spacing w:line="360" w:lineRule="auto"/>
              <w:jc w:val="center"/>
              <w:rPr>
                <w:color w:val="000000"/>
              </w:rPr>
            </w:pPr>
            <w:r>
              <w:rPr>
                <w:color w:val="000000"/>
              </w:rPr>
              <w:t> </w:t>
            </w:r>
          </w:p>
        </w:tc>
        <w:tc>
          <w:tcPr>
            <w:tcW w:w="1300" w:type="dxa"/>
            <w:tcBorders>
              <w:top w:val="nil"/>
              <w:left w:val="nil"/>
              <w:bottom w:val="single" w:sz="4" w:space="0" w:color="auto"/>
              <w:right w:val="single" w:sz="4" w:space="0" w:color="auto"/>
            </w:tcBorders>
            <w:vAlign w:val="bottom"/>
            <w:hideMark/>
          </w:tcPr>
          <w:p w14:paraId="7341315B" w14:textId="77777777" w:rsidR="00B20310" w:rsidRDefault="00B20310" w:rsidP="00234108">
            <w:pPr>
              <w:spacing w:line="360" w:lineRule="auto"/>
              <w:jc w:val="center"/>
              <w:rPr>
                <w:color w:val="000000"/>
              </w:rPr>
            </w:pPr>
            <w:r>
              <w:rPr>
                <w:color w:val="000000"/>
              </w:rPr>
              <w:t> </w:t>
            </w:r>
          </w:p>
        </w:tc>
      </w:tr>
      <w:tr w:rsidR="00B20310" w14:paraId="36AC65C0" w14:textId="77777777" w:rsidTr="00B20310">
        <w:trPr>
          <w:trHeight w:val="680"/>
        </w:trPr>
        <w:tc>
          <w:tcPr>
            <w:tcW w:w="1340" w:type="dxa"/>
            <w:tcBorders>
              <w:top w:val="nil"/>
              <w:left w:val="single" w:sz="4" w:space="0" w:color="auto"/>
              <w:bottom w:val="single" w:sz="4" w:space="0" w:color="auto"/>
              <w:right w:val="single" w:sz="4" w:space="0" w:color="auto"/>
            </w:tcBorders>
            <w:vAlign w:val="center"/>
            <w:hideMark/>
          </w:tcPr>
          <w:p w14:paraId="168929B5" w14:textId="77777777" w:rsidR="00B20310" w:rsidRDefault="00B20310" w:rsidP="00234108">
            <w:pPr>
              <w:spacing w:line="360" w:lineRule="auto"/>
              <w:jc w:val="center"/>
              <w:rPr>
                <w:color w:val="000000"/>
              </w:rPr>
            </w:pPr>
            <w:r>
              <w:rPr>
                <w:color w:val="000000"/>
              </w:rPr>
              <w:t>Ingreso por Hospedaje</w:t>
            </w:r>
          </w:p>
        </w:tc>
        <w:tc>
          <w:tcPr>
            <w:tcW w:w="1340" w:type="dxa"/>
            <w:tcBorders>
              <w:top w:val="nil"/>
              <w:left w:val="nil"/>
              <w:bottom w:val="single" w:sz="4" w:space="0" w:color="auto"/>
              <w:right w:val="single" w:sz="4" w:space="0" w:color="auto"/>
            </w:tcBorders>
            <w:vAlign w:val="center"/>
            <w:hideMark/>
          </w:tcPr>
          <w:p w14:paraId="2711C425" w14:textId="77777777" w:rsidR="00B20310" w:rsidRDefault="00B20310" w:rsidP="00234108">
            <w:pPr>
              <w:spacing w:line="360" w:lineRule="auto"/>
              <w:jc w:val="center"/>
              <w:rPr>
                <w:color w:val="000000"/>
              </w:rPr>
            </w:pPr>
            <w:r>
              <w:rPr>
                <w:color w:val="000000"/>
              </w:rPr>
              <w:t>$83.990,15</w:t>
            </w:r>
          </w:p>
        </w:tc>
        <w:tc>
          <w:tcPr>
            <w:tcW w:w="1340" w:type="dxa"/>
            <w:tcBorders>
              <w:top w:val="nil"/>
              <w:left w:val="nil"/>
              <w:bottom w:val="single" w:sz="4" w:space="0" w:color="auto"/>
              <w:right w:val="single" w:sz="4" w:space="0" w:color="auto"/>
            </w:tcBorders>
            <w:vAlign w:val="center"/>
            <w:hideMark/>
          </w:tcPr>
          <w:p w14:paraId="6F9E8C8A" w14:textId="77777777" w:rsidR="00B20310" w:rsidRDefault="00B20310" w:rsidP="00234108">
            <w:pPr>
              <w:spacing w:line="360" w:lineRule="auto"/>
              <w:jc w:val="center"/>
              <w:rPr>
                <w:color w:val="000000"/>
              </w:rPr>
            </w:pPr>
            <w:r>
              <w:rPr>
                <w:color w:val="000000"/>
              </w:rPr>
              <w:t>$86.509,85</w:t>
            </w:r>
          </w:p>
        </w:tc>
        <w:tc>
          <w:tcPr>
            <w:tcW w:w="1300" w:type="dxa"/>
            <w:tcBorders>
              <w:top w:val="nil"/>
              <w:left w:val="nil"/>
              <w:bottom w:val="single" w:sz="4" w:space="0" w:color="auto"/>
              <w:right w:val="single" w:sz="4" w:space="0" w:color="auto"/>
            </w:tcBorders>
            <w:vAlign w:val="center"/>
            <w:hideMark/>
          </w:tcPr>
          <w:p w14:paraId="308286D1" w14:textId="77777777" w:rsidR="00B20310" w:rsidRDefault="00B20310" w:rsidP="00234108">
            <w:pPr>
              <w:spacing w:line="360" w:lineRule="auto"/>
              <w:jc w:val="center"/>
              <w:rPr>
                <w:color w:val="000000"/>
              </w:rPr>
            </w:pPr>
            <w:r>
              <w:rPr>
                <w:color w:val="000000"/>
              </w:rPr>
              <w:t>$89.105,15</w:t>
            </w:r>
          </w:p>
        </w:tc>
        <w:tc>
          <w:tcPr>
            <w:tcW w:w="1420" w:type="dxa"/>
            <w:tcBorders>
              <w:top w:val="nil"/>
              <w:left w:val="nil"/>
              <w:bottom w:val="single" w:sz="4" w:space="0" w:color="auto"/>
              <w:right w:val="single" w:sz="4" w:space="0" w:color="auto"/>
            </w:tcBorders>
            <w:vAlign w:val="center"/>
            <w:hideMark/>
          </w:tcPr>
          <w:p w14:paraId="1A7ABCFF" w14:textId="77777777" w:rsidR="00B20310" w:rsidRDefault="00B20310" w:rsidP="00234108">
            <w:pPr>
              <w:spacing w:line="360" w:lineRule="auto"/>
              <w:jc w:val="center"/>
              <w:rPr>
                <w:color w:val="000000"/>
              </w:rPr>
            </w:pPr>
            <w:r>
              <w:rPr>
                <w:color w:val="000000"/>
              </w:rPr>
              <w:t>$91.778,30</w:t>
            </w:r>
          </w:p>
        </w:tc>
        <w:tc>
          <w:tcPr>
            <w:tcW w:w="1300" w:type="dxa"/>
            <w:tcBorders>
              <w:top w:val="nil"/>
              <w:left w:val="nil"/>
              <w:bottom w:val="single" w:sz="4" w:space="0" w:color="auto"/>
              <w:right w:val="single" w:sz="4" w:space="0" w:color="auto"/>
            </w:tcBorders>
            <w:vAlign w:val="center"/>
            <w:hideMark/>
          </w:tcPr>
          <w:p w14:paraId="71B13789" w14:textId="77777777" w:rsidR="00B20310" w:rsidRDefault="00B20310" w:rsidP="00234108">
            <w:pPr>
              <w:spacing w:line="360" w:lineRule="auto"/>
              <w:jc w:val="center"/>
              <w:rPr>
                <w:color w:val="000000"/>
              </w:rPr>
            </w:pPr>
            <w:r>
              <w:rPr>
                <w:color w:val="000000"/>
              </w:rPr>
              <w:t>$94.531,65</w:t>
            </w:r>
          </w:p>
        </w:tc>
      </w:tr>
      <w:tr w:rsidR="00B20310" w14:paraId="113512FB" w14:textId="77777777" w:rsidTr="00B20310">
        <w:trPr>
          <w:trHeight w:val="680"/>
        </w:trPr>
        <w:tc>
          <w:tcPr>
            <w:tcW w:w="1340" w:type="dxa"/>
            <w:tcBorders>
              <w:top w:val="nil"/>
              <w:left w:val="single" w:sz="4" w:space="0" w:color="auto"/>
              <w:bottom w:val="single" w:sz="4" w:space="0" w:color="auto"/>
              <w:right w:val="single" w:sz="4" w:space="0" w:color="auto"/>
            </w:tcBorders>
            <w:vAlign w:val="center"/>
            <w:hideMark/>
          </w:tcPr>
          <w:p w14:paraId="0EC84EA5" w14:textId="77777777" w:rsidR="00B20310" w:rsidRDefault="00B20310" w:rsidP="00234108">
            <w:pPr>
              <w:spacing w:line="360" w:lineRule="auto"/>
              <w:jc w:val="center"/>
              <w:rPr>
                <w:color w:val="000000"/>
              </w:rPr>
            </w:pPr>
            <w:r>
              <w:rPr>
                <w:color w:val="000000"/>
              </w:rPr>
              <w:t>Costos Totales</w:t>
            </w:r>
          </w:p>
        </w:tc>
        <w:tc>
          <w:tcPr>
            <w:tcW w:w="1340" w:type="dxa"/>
            <w:tcBorders>
              <w:top w:val="nil"/>
              <w:left w:val="nil"/>
              <w:bottom w:val="single" w:sz="4" w:space="0" w:color="auto"/>
              <w:right w:val="single" w:sz="4" w:space="0" w:color="auto"/>
            </w:tcBorders>
            <w:vAlign w:val="bottom"/>
            <w:hideMark/>
          </w:tcPr>
          <w:p w14:paraId="357DC5E4" w14:textId="77777777" w:rsidR="00B20310" w:rsidRDefault="00B20310" w:rsidP="00234108">
            <w:pPr>
              <w:spacing w:line="360" w:lineRule="auto"/>
              <w:jc w:val="center"/>
              <w:rPr>
                <w:color w:val="000000"/>
              </w:rPr>
            </w:pPr>
            <w:r>
              <w:rPr>
                <w:color w:val="000000"/>
              </w:rPr>
              <w:t> </w:t>
            </w:r>
          </w:p>
        </w:tc>
        <w:tc>
          <w:tcPr>
            <w:tcW w:w="1340" w:type="dxa"/>
            <w:tcBorders>
              <w:top w:val="nil"/>
              <w:left w:val="nil"/>
              <w:bottom w:val="single" w:sz="4" w:space="0" w:color="auto"/>
              <w:right w:val="single" w:sz="4" w:space="0" w:color="auto"/>
            </w:tcBorders>
            <w:vAlign w:val="bottom"/>
            <w:hideMark/>
          </w:tcPr>
          <w:p w14:paraId="351D8D47" w14:textId="77777777" w:rsidR="00B20310" w:rsidRDefault="00B20310" w:rsidP="00234108">
            <w:pPr>
              <w:spacing w:line="360" w:lineRule="auto"/>
              <w:jc w:val="center"/>
              <w:rPr>
                <w:color w:val="000000"/>
              </w:rPr>
            </w:pPr>
            <w:r>
              <w:rPr>
                <w:color w:val="000000"/>
              </w:rPr>
              <w:t> </w:t>
            </w:r>
          </w:p>
        </w:tc>
        <w:tc>
          <w:tcPr>
            <w:tcW w:w="1300" w:type="dxa"/>
            <w:tcBorders>
              <w:top w:val="nil"/>
              <w:left w:val="nil"/>
              <w:bottom w:val="single" w:sz="4" w:space="0" w:color="auto"/>
              <w:right w:val="single" w:sz="4" w:space="0" w:color="auto"/>
            </w:tcBorders>
            <w:vAlign w:val="bottom"/>
            <w:hideMark/>
          </w:tcPr>
          <w:p w14:paraId="49C1A147" w14:textId="77777777" w:rsidR="00B20310" w:rsidRDefault="00B20310" w:rsidP="00234108">
            <w:pPr>
              <w:spacing w:line="360" w:lineRule="auto"/>
              <w:jc w:val="center"/>
              <w:rPr>
                <w:color w:val="000000"/>
              </w:rPr>
            </w:pPr>
            <w:r>
              <w:rPr>
                <w:color w:val="000000"/>
              </w:rPr>
              <w:t> </w:t>
            </w:r>
          </w:p>
        </w:tc>
        <w:tc>
          <w:tcPr>
            <w:tcW w:w="1420" w:type="dxa"/>
            <w:tcBorders>
              <w:top w:val="nil"/>
              <w:left w:val="nil"/>
              <w:bottom w:val="single" w:sz="4" w:space="0" w:color="auto"/>
              <w:right w:val="single" w:sz="4" w:space="0" w:color="auto"/>
            </w:tcBorders>
            <w:vAlign w:val="bottom"/>
            <w:hideMark/>
          </w:tcPr>
          <w:p w14:paraId="2454FB62" w14:textId="77777777" w:rsidR="00B20310" w:rsidRDefault="00B20310" w:rsidP="00234108">
            <w:pPr>
              <w:spacing w:line="360" w:lineRule="auto"/>
              <w:jc w:val="center"/>
              <w:rPr>
                <w:color w:val="000000"/>
              </w:rPr>
            </w:pPr>
            <w:r>
              <w:rPr>
                <w:color w:val="000000"/>
              </w:rPr>
              <w:t> </w:t>
            </w:r>
          </w:p>
        </w:tc>
        <w:tc>
          <w:tcPr>
            <w:tcW w:w="1300" w:type="dxa"/>
            <w:tcBorders>
              <w:top w:val="nil"/>
              <w:left w:val="nil"/>
              <w:bottom w:val="single" w:sz="4" w:space="0" w:color="auto"/>
              <w:right w:val="single" w:sz="4" w:space="0" w:color="auto"/>
            </w:tcBorders>
            <w:vAlign w:val="bottom"/>
            <w:hideMark/>
          </w:tcPr>
          <w:p w14:paraId="6B3CA93A" w14:textId="77777777" w:rsidR="00B20310" w:rsidRDefault="00B20310" w:rsidP="00234108">
            <w:pPr>
              <w:spacing w:line="360" w:lineRule="auto"/>
              <w:jc w:val="center"/>
              <w:rPr>
                <w:color w:val="000000"/>
              </w:rPr>
            </w:pPr>
            <w:r>
              <w:rPr>
                <w:color w:val="000000"/>
              </w:rPr>
              <w:t> </w:t>
            </w:r>
          </w:p>
        </w:tc>
      </w:tr>
      <w:tr w:rsidR="00B20310" w14:paraId="128DA2B0" w14:textId="77777777" w:rsidTr="00B20310">
        <w:trPr>
          <w:trHeight w:val="680"/>
        </w:trPr>
        <w:tc>
          <w:tcPr>
            <w:tcW w:w="1340" w:type="dxa"/>
            <w:tcBorders>
              <w:top w:val="nil"/>
              <w:left w:val="single" w:sz="4" w:space="0" w:color="auto"/>
              <w:bottom w:val="single" w:sz="4" w:space="0" w:color="auto"/>
              <w:right w:val="single" w:sz="4" w:space="0" w:color="auto"/>
            </w:tcBorders>
            <w:vAlign w:val="center"/>
            <w:hideMark/>
          </w:tcPr>
          <w:p w14:paraId="3C25D2DE" w14:textId="77777777" w:rsidR="00B20310" w:rsidRDefault="00B20310" w:rsidP="00234108">
            <w:pPr>
              <w:spacing w:line="360" w:lineRule="auto"/>
              <w:jc w:val="center"/>
              <w:rPr>
                <w:color w:val="000000"/>
              </w:rPr>
            </w:pPr>
            <w:r>
              <w:rPr>
                <w:color w:val="000000"/>
              </w:rPr>
              <w:t>Sueldos y Salarios</w:t>
            </w:r>
          </w:p>
        </w:tc>
        <w:tc>
          <w:tcPr>
            <w:tcW w:w="1340" w:type="dxa"/>
            <w:tcBorders>
              <w:top w:val="nil"/>
              <w:left w:val="nil"/>
              <w:bottom w:val="single" w:sz="4" w:space="0" w:color="auto"/>
              <w:right w:val="single" w:sz="4" w:space="0" w:color="auto"/>
            </w:tcBorders>
            <w:vAlign w:val="center"/>
            <w:hideMark/>
          </w:tcPr>
          <w:p w14:paraId="12176485" w14:textId="77777777" w:rsidR="00B20310" w:rsidRDefault="00B20310" w:rsidP="00234108">
            <w:pPr>
              <w:spacing w:line="360" w:lineRule="auto"/>
              <w:jc w:val="center"/>
              <w:rPr>
                <w:color w:val="000000"/>
              </w:rPr>
            </w:pPr>
            <w:r>
              <w:rPr>
                <w:color w:val="000000"/>
              </w:rPr>
              <w:t>$10.835,64</w:t>
            </w:r>
          </w:p>
        </w:tc>
        <w:tc>
          <w:tcPr>
            <w:tcW w:w="1340" w:type="dxa"/>
            <w:tcBorders>
              <w:top w:val="nil"/>
              <w:left w:val="nil"/>
              <w:bottom w:val="single" w:sz="4" w:space="0" w:color="auto"/>
              <w:right w:val="single" w:sz="4" w:space="0" w:color="auto"/>
            </w:tcBorders>
            <w:vAlign w:val="center"/>
            <w:hideMark/>
          </w:tcPr>
          <w:p w14:paraId="2677FBF0" w14:textId="77777777" w:rsidR="00B20310" w:rsidRDefault="00B20310" w:rsidP="00234108">
            <w:pPr>
              <w:spacing w:line="360" w:lineRule="auto"/>
              <w:jc w:val="center"/>
              <w:rPr>
                <w:color w:val="000000"/>
              </w:rPr>
            </w:pPr>
            <w:r>
              <w:rPr>
                <w:color w:val="000000"/>
              </w:rPr>
              <w:t>$11.160,71</w:t>
            </w:r>
          </w:p>
        </w:tc>
        <w:tc>
          <w:tcPr>
            <w:tcW w:w="1300" w:type="dxa"/>
            <w:tcBorders>
              <w:top w:val="nil"/>
              <w:left w:val="nil"/>
              <w:bottom w:val="single" w:sz="4" w:space="0" w:color="auto"/>
              <w:right w:val="single" w:sz="4" w:space="0" w:color="auto"/>
            </w:tcBorders>
            <w:vAlign w:val="center"/>
            <w:hideMark/>
          </w:tcPr>
          <w:p w14:paraId="6408F3D0" w14:textId="77777777" w:rsidR="00B20310" w:rsidRDefault="00B20310" w:rsidP="00234108">
            <w:pPr>
              <w:spacing w:line="360" w:lineRule="auto"/>
              <w:jc w:val="center"/>
              <w:rPr>
                <w:color w:val="000000"/>
              </w:rPr>
            </w:pPr>
            <w:r>
              <w:rPr>
                <w:color w:val="000000"/>
              </w:rPr>
              <w:t>$11.495,53</w:t>
            </w:r>
          </w:p>
        </w:tc>
        <w:tc>
          <w:tcPr>
            <w:tcW w:w="1420" w:type="dxa"/>
            <w:tcBorders>
              <w:top w:val="nil"/>
              <w:left w:val="nil"/>
              <w:bottom w:val="single" w:sz="4" w:space="0" w:color="auto"/>
              <w:right w:val="single" w:sz="4" w:space="0" w:color="auto"/>
            </w:tcBorders>
            <w:vAlign w:val="center"/>
            <w:hideMark/>
          </w:tcPr>
          <w:p w14:paraId="467E534B" w14:textId="77777777" w:rsidR="00B20310" w:rsidRDefault="00B20310" w:rsidP="00234108">
            <w:pPr>
              <w:spacing w:line="360" w:lineRule="auto"/>
              <w:jc w:val="center"/>
              <w:rPr>
                <w:color w:val="000000"/>
              </w:rPr>
            </w:pPr>
            <w:r>
              <w:rPr>
                <w:color w:val="000000"/>
              </w:rPr>
              <w:t>$11.840,30</w:t>
            </w:r>
          </w:p>
        </w:tc>
        <w:tc>
          <w:tcPr>
            <w:tcW w:w="1300" w:type="dxa"/>
            <w:tcBorders>
              <w:top w:val="nil"/>
              <w:left w:val="nil"/>
              <w:bottom w:val="single" w:sz="4" w:space="0" w:color="auto"/>
              <w:right w:val="single" w:sz="4" w:space="0" w:color="auto"/>
            </w:tcBorders>
            <w:vAlign w:val="center"/>
            <w:hideMark/>
          </w:tcPr>
          <w:p w14:paraId="774E5130" w14:textId="77777777" w:rsidR="00B20310" w:rsidRDefault="00B20310" w:rsidP="00234108">
            <w:pPr>
              <w:spacing w:line="360" w:lineRule="auto"/>
              <w:jc w:val="center"/>
              <w:rPr>
                <w:color w:val="000000"/>
              </w:rPr>
            </w:pPr>
            <w:r>
              <w:rPr>
                <w:color w:val="000000"/>
              </w:rPr>
              <w:t>$12.195,51</w:t>
            </w:r>
          </w:p>
        </w:tc>
      </w:tr>
      <w:tr w:rsidR="00B20310" w14:paraId="79E606DC" w14:textId="77777777" w:rsidTr="00B20310">
        <w:trPr>
          <w:trHeight w:val="680"/>
        </w:trPr>
        <w:tc>
          <w:tcPr>
            <w:tcW w:w="1340" w:type="dxa"/>
            <w:tcBorders>
              <w:top w:val="nil"/>
              <w:left w:val="single" w:sz="4" w:space="0" w:color="auto"/>
              <w:bottom w:val="single" w:sz="4" w:space="0" w:color="auto"/>
              <w:right w:val="single" w:sz="4" w:space="0" w:color="auto"/>
            </w:tcBorders>
            <w:vAlign w:val="center"/>
            <w:hideMark/>
          </w:tcPr>
          <w:p w14:paraId="5EA70457" w14:textId="77777777" w:rsidR="00B20310" w:rsidRDefault="00B20310" w:rsidP="00234108">
            <w:pPr>
              <w:spacing w:line="360" w:lineRule="auto"/>
              <w:jc w:val="center"/>
              <w:rPr>
                <w:color w:val="000000"/>
              </w:rPr>
            </w:pPr>
            <w:r>
              <w:rPr>
                <w:color w:val="000000"/>
              </w:rPr>
              <w:t>Agua Potable</w:t>
            </w:r>
          </w:p>
        </w:tc>
        <w:tc>
          <w:tcPr>
            <w:tcW w:w="1340" w:type="dxa"/>
            <w:tcBorders>
              <w:top w:val="nil"/>
              <w:left w:val="nil"/>
              <w:bottom w:val="single" w:sz="4" w:space="0" w:color="auto"/>
              <w:right w:val="single" w:sz="4" w:space="0" w:color="auto"/>
            </w:tcBorders>
            <w:vAlign w:val="center"/>
            <w:hideMark/>
          </w:tcPr>
          <w:p w14:paraId="485E659B" w14:textId="77777777" w:rsidR="00B20310" w:rsidRDefault="00B20310" w:rsidP="00234108">
            <w:pPr>
              <w:spacing w:line="360" w:lineRule="auto"/>
              <w:jc w:val="center"/>
              <w:rPr>
                <w:color w:val="000000"/>
              </w:rPr>
            </w:pPr>
            <w:r>
              <w:rPr>
                <w:color w:val="000000"/>
              </w:rPr>
              <w:t>$502,44</w:t>
            </w:r>
          </w:p>
        </w:tc>
        <w:tc>
          <w:tcPr>
            <w:tcW w:w="1340" w:type="dxa"/>
            <w:tcBorders>
              <w:top w:val="nil"/>
              <w:left w:val="nil"/>
              <w:bottom w:val="single" w:sz="4" w:space="0" w:color="auto"/>
              <w:right w:val="single" w:sz="4" w:space="0" w:color="auto"/>
            </w:tcBorders>
            <w:vAlign w:val="center"/>
            <w:hideMark/>
          </w:tcPr>
          <w:p w14:paraId="686CC9A4" w14:textId="77777777" w:rsidR="00B20310" w:rsidRDefault="00B20310" w:rsidP="00234108">
            <w:pPr>
              <w:spacing w:line="360" w:lineRule="auto"/>
              <w:jc w:val="center"/>
              <w:rPr>
                <w:color w:val="000000"/>
              </w:rPr>
            </w:pPr>
            <w:r>
              <w:rPr>
                <w:color w:val="000000"/>
              </w:rPr>
              <w:t>$517,51</w:t>
            </w:r>
          </w:p>
        </w:tc>
        <w:tc>
          <w:tcPr>
            <w:tcW w:w="1300" w:type="dxa"/>
            <w:tcBorders>
              <w:top w:val="nil"/>
              <w:left w:val="nil"/>
              <w:bottom w:val="single" w:sz="4" w:space="0" w:color="auto"/>
              <w:right w:val="single" w:sz="4" w:space="0" w:color="auto"/>
            </w:tcBorders>
            <w:vAlign w:val="center"/>
            <w:hideMark/>
          </w:tcPr>
          <w:p w14:paraId="30808CB8" w14:textId="77777777" w:rsidR="00B20310" w:rsidRDefault="00B20310" w:rsidP="00234108">
            <w:pPr>
              <w:spacing w:line="360" w:lineRule="auto"/>
              <w:jc w:val="center"/>
              <w:rPr>
                <w:color w:val="000000"/>
              </w:rPr>
            </w:pPr>
            <w:r>
              <w:rPr>
                <w:color w:val="000000"/>
              </w:rPr>
              <w:t>$533,03</w:t>
            </w:r>
          </w:p>
        </w:tc>
        <w:tc>
          <w:tcPr>
            <w:tcW w:w="1420" w:type="dxa"/>
            <w:tcBorders>
              <w:top w:val="nil"/>
              <w:left w:val="nil"/>
              <w:bottom w:val="single" w:sz="4" w:space="0" w:color="auto"/>
              <w:right w:val="single" w:sz="4" w:space="0" w:color="auto"/>
            </w:tcBorders>
            <w:vAlign w:val="center"/>
            <w:hideMark/>
          </w:tcPr>
          <w:p w14:paraId="4EA33726" w14:textId="77777777" w:rsidR="00B20310" w:rsidRDefault="00B20310" w:rsidP="00234108">
            <w:pPr>
              <w:spacing w:line="360" w:lineRule="auto"/>
              <w:jc w:val="center"/>
              <w:rPr>
                <w:color w:val="000000"/>
              </w:rPr>
            </w:pPr>
            <w:r>
              <w:rPr>
                <w:color w:val="000000"/>
              </w:rPr>
              <w:t>$549,02</w:t>
            </w:r>
          </w:p>
        </w:tc>
        <w:tc>
          <w:tcPr>
            <w:tcW w:w="1300" w:type="dxa"/>
            <w:tcBorders>
              <w:top w:val="nil"/>
              <w:left w:val="nil"/>
              <w:bottom w:val="single" w:sz="4" w:space="0" w:color="auto"/>
              <w:right w:val="single" w:sz="4" w:space="0" w:color="auto"/>
            </w:tcBorders>
            <w:vAlign w:val="center"/>
            <w:hideMark/>
          </w:tcPr>
          <w:p w14:paraId="66879182" w14:textId="77777777" w:rsidR="00B20310" w:rsidRDefault="00B20310" w:rsidP="00234108">
            <w:pPr>
              <w:spacing w:line="360" w:lineRule="auto"/>
              <w:jc w:val="center"/>
              <w:rPr>
                <w:color w:val="000000"/>
              </w:rPr>
            </w:pPr>
            <w:r>
              <w:rPr>
                <w:color w:val="000000"/>
              </w:rPr>
              <w:t>$565,49</w:t>
            </w:r>
          </w:p>
        </w:tc>
      </w:tr>
      <w:tr w:rsidR="00B20310" w14:paraId="6AA958C4" w14:textId="77777777" w:rsidTr="00B20310">
        <w:trPr>
          <w:trHeight w:val="680"/>
        </w:trPr>
        <w:tc>
          <w:tcPr>
            <w:tcW w:w="1340" w:type="dxa"/>
            <w:tcBorders>
              <w:top w:val="nil"/>
              <w:left w:val="single" w:sz="4" w:space="0" w:color="auto"/>
              <w:bottom w:val="single" w:sz="4" w:space="0" w:color="auto"/>
              <w:right w:val="single" w:sz="4" w:space="0" w:color="auto"/>
            </w:tcBorders>
            <w:vAlign w:val="center"/>
            <w:hideMark/>
          </w:tcPr>
          <w:p w14:paraId="08A20F93" w14:textId="77777777" w:rsidR="00B20310" w:rsidRDefault="00B20310" w:rsidP="00234108">
            <w:pPr>
              <w:spacing w:line="360" w:lineRule="auto"/>
              <w:jc w:val="center"/>
              <w:rPr>
                <w:color w:val="000000"/>
              </w:rPr>
            </w:pPr>
            <w:r>
              <w:rPr>
                <w:color w:val="000000"/>
              </w:rPr>
              <w:t>Energía Eléctrica</w:t>
            </w:r>
          </w:p>
        </w:tc>
        <w:tc>
          <w:tcPr>
            <w:tcW w:w="1340" w:type="dxa"/>
            <w:tcBorders>
              <w:top w:val="nil"/>
              <w:left w:val="nil"/>
              <w:bottom w:val="single" w:sz="4" w:space="0" w:color="auto"/>
              <w:right w:val="single" w:sz="4" w:space="0" w:color="auto"/>
            </w:tcBorders>
            <w:vAlign w:val="center"/>
            <w:hideMark/>
          </w:tcPr>
          <w:p w14:paraId="4C3C3260" w14:textId="77777777" w:rsidR="00B20310" w:rsidRDefault="00B20310" w:rsidP="00234108">
            <w:pPr>
              <w:spacing w:line="360" w:lineRule="auto"/>
              <w:jc w:val="center"/>
              <w:rPr>
                <w:color w:val="000000"/>
              </w:rPr>
            </w:pPr>
            <w:r>
              <w:rPr>
                <w:color w:val="000000"/>
              </w:rPr>
              <w:t>$584,04</w:t>
            </w:r>
          </w:p>
        </w:tc>
        <w:tc>
          <w:tcPr>
            <w:tcW w:w="1340" w:type="dxa"/>
            <w:tcBorders>
              <w:top w:val="nil"/>
              <w:left w:val="nil"/>
              <w:bottom w:val="single" w:sz="4" w:space="0" w:color="auto"/>
              <w:right w:val="single" w:sz="4" w:space="0" w:color="auto"/>
            </w:tcBorders>
            <w:vAlign w:val="center"/>
            <w:hideMark/>
          </w:tcPr>
          <w:p w14:paraId="3C655AA7" w14:textId="77777777" w:rsidR="00B20310" w:rsidRDefault="00B20310" w:rsidP="00234108">
            <w:pPr>
              <w:spacing w:line="360" w:lineRule="auto"/>
              <w:jc w:val="center"/>
              <w:rPr>
                <w:color w:val="000000"/>
              </w:rPr>
            </w:pPr>
            <w:r>
              <w:rPr>
                <w:color w:val="000000"/>
              </w:rPr>
              <w:t>$601,56</w:t>
            </w:r>
          </w:p>
        </w:tc>
        <w:tc>
          <w:tcPr>
            <w:tcW w:w="1300" w:type="dxa"/>
            <w:tcBorders>
              <w:top w:val="nil"/>
              <w:left w:val="nil"/>
              <w:bottom w:val="single" w:sz="4" w:space="0" w:color="auto"/>
              <w:right w:val="single" w:sz="4" w:space="0" w:color="auto"/>
            </w:tcBorders>
            <w:vAlign w:val="center"/>
            <w:hideMark/>
          </w:tcPr>
          <w:p w14:paraId="175380FA" w14:textId="77777777" w:rsidR="00B20310" w:rsidRDefault="00B20310" w:rsidP="00234108">
            <w:pPr>
              <w:spacing w:line="360" w:lineRule="auto"/>
              <w:jc w:val="center"/>
              <w:rPr>
                <w:color w:val="000000"/>
              </w:rPr>
            </w:pPr>
            <w:r>
              <w:rPr>
                <w:color w:val="000000"/>
              </w:rPr>
              <w:t>$619,61</w:t>
            </w:r>
          </w:p>
        </w:tc>
        <w:tc>
          <w:tcPr>
            <w:tcW w:w="1420" w:type="dxa"/>
            <w:tcBorders>
              <w:top w:val="nil"/>
              <w:left w:val="nil"/>
              <w:bottom w:val="single" w:sz="4" w:space="0" w:color="auto"/>
              <w:right w:val="single" w:sz="4" w:space="0" w:color="auto"/>
            </w:tcBorders>
            <w:vAlign w:val="center"/>
            <w:hideMark/>
          </w:tcPr>
          <w:p w14:paraId="7987B528" w14:textId="77777777" w:rsidR="00B20310" w:rsidRDefault="00B20310" w:rsidP="00234108">
            <w:pPr>
              <w:spacing w:line="360" w:lineRule="auto"/>
              <w:jc w:val="center"/>
              <w:rPr>
                <w:color w:val="000000"/>
              </w:rPr>
            </w:pPr>
            <w:r>
              <w:rPr>
                <w:color w:val="000000"/>
              </w:rPr>
              <w:t>$638,19</w:t>
            </w:r>
          </w:p>
        </w:tc>
        <w:tc>
          <w:tcPr>
            <w:tcW w:w="1300" w:type="dxa"/>
            <w:tcBorders>
              <w:top w:val="nil"/>
              <w:left w:val="nil"/>
              <w:bottom w:val="single" w:sz="4" w:space="0" w:color="auto"/>
              <w:right w:val="single" w:sz="4" w:space="0" w:color="auto"/>
            </w:tcBorders>
            <w:vAlign w:val="center"/>
            <w:hideMark/>
          </w:tcPr>
          <w:p w14:paraId="663DC487" w14:textId="77777777" w:rsidR="00B20310" w:rsidRDefault="00B20310" w:rsidP="00234108">
            <w:pPr>
              <w:spacing w:line="360" w:lineRule="auto"/>
              <w:jc w:val="center"/>
              <w:rPr>
                <w:color w:val="000000"/>
              </w:rPr>
            </w:pPr>
            <w:r>
              <w:rPr>
                <w:color w:val="000000"/>
              </w:rPr>
              <w:t>$657,33</w:t>
            </w:r>
          </w:p>
        </w:tc>
      </w:tr>
      <w:tr w:rsidR="00B20310" w14:paraId="29ECF103" w14:textId="77777777" w:rsidTr="00B20310">
        <w:trPr>
          <w:trHeight w:val="680"/>
        </w:trPr>
        <w:tc>
          <w:tcPr>
            <w:tcW w:w="1340" w:type="dxa"/>
            <w:tcBorders>
              <w:top w:val="nil"/>
              <w:left w:val="single" w:sz="4" w:space="0" w:color="auto"/>
              <w:bottom w:val="single" w:sz="4" w:space="0" w:color="auto"/>
              <w:right w:val="single" w:sz="4" w:space="0" w:color="auto"/>
            </w:tcBorders>
            <w:vAlign w:val="center"/>
            <w:hideMark/>
          </w:tcPr>
          <w:p w14:paraId="7DBF3C5A" w14:textId="77777777" w:rsidR="00B20310" w:rsidRDefault="00B20310" w:rsidP="00234108">
            <w:pPr>
              <w:spacing w:line="360" w:lineRule="auto"/>
              <w:jc w:val="center"/>
              <w:rPr>
                <w:color w:val="000000"/>
              </w:rPr>
            </w:pPr>
            <w:r>
              <w:rPr>
                <w:color w:val="000000"/>
              </w:rPr>
              <w:t>Tanques de Gas</w:t>
            </w:r>
          </w:p>
        </w:tc>
        <w:tc>
          <w:tcPr>
            <w:tcW w:w="1340" w:type="dxa"/>
            <w:tcBorders>
              <w:top w:val="nil"/>
              <w:left w:val="nil"/>
              <w:bottom w:val="single" w:sz="4" w:space="0" w:color="auto"/>
              <w:right w:val="single" w:sz="4" w:space="0" w:color="auto"/>
            </w:tcBorders>
            <w:vAlign w:val="center"/>
            <w:hideMark/>
          </w:tcPr>
          <w:p w14:paraId="2C7B5124" w14:textId="77777777" w:rsidR="00B20310" w:rsidRDefault="00B20310" w:rsidP="00234108">
            <w:pPr>
              <w:spacing w:line="360" w:lineRule="auto"/>
              <w:jc w:val="center"/>
              <w:rPr>
                <w:color w:val="000000"/>
              </w:rPr>
            </w:pPr>
            <w:r>
              <w:rPr>
                <w:color w:val="000000"/>
              </w:rPr>
              <w:t>$144,00</w:t>
            </w:r>
          </w:p>
        </w:tc>
        <w:tc>
          <w:tcPr>
            <w:tcW w:w="1340" w:type="dxa"/>
            <w:tcBorders>
              <w:top w:val="nil"/>
              <w:left w:val="nil"/>
              <w:bottom w:val="single" w:sz="4" w:space="0" w:color="auto"/>
              <w:right w:val="single" w:sz="4" w:space="0" w:color="auto"/>
            </w:tcBorders>
            <w:vAlign w:val="center"/>
            <w:hideMark/>
          </w:tcPr>
          <w:p w14:paraId="11E4A314" w14:textId="77777777" w:rsidR="00B20310" w:rsidRDefault="00B20310" w:rsidP="00234108">
            <w:pPr>
              <w:spacing w:line="360" w:lineRule="auto"/>
              <w:jc w:val="center"/>
              <w:rPr>
                <w:color w:val="000000"/>
              </w:rPr>
            </w:pPr>
            <w:r>
              <w:rPr>
                <w:color w:val="000000"/>
              </w:rPr>
              <w:t>$148,32</w:t>
            </w:r>
          </w:p>
        </w:tc>
        <w:tc>
          <w:tcPr>
            <w:tcW w:w="1300" w:type="dxa"/>
            <w:tcBorders>
              <w:top w:val="nil"/>
              <w:left w:val="nil"/>
              <w:bottom w:val="single" w:sz="4" w:space="0" w:color="auto"/>
              <w:right w:val="single" w:sz="4" w:space="0" w:color="auto"/>
            </w:tcBorders>
            <w:vAlign w:val="center"/>
            <w:hideMark/>
          </w:tcPr>
          <w:p w14:paraId="0B50F74F" w14:textId="77777777" w:rsidR="00B20310" w:rsidRDefault="00B20310" w:rsidP="00234108">
            <w:pPr>
              <w:spacing w:line="360" w:lineRule="auto"/>
              <w:jc w:val="center"/>
              <w:rPr>
                <w:color w:val="000000"/>
              </w:rPr>
            </w:pPr>
            <w:r>
              <w:rPr>
                <w:color w:val="000000"/>
              </w:rPr>
              <w:t>$152,77</w:t>
            </w:r>
          </w:p>
        </w:tc>
        <w:tc>
          <w:tcPr>
            <w:tcW w:w="1420" w:type="dxa"/>
            <w:tcBorders>
              <w:top w:val="nil"/>
              <w:left w:val="nil"/>
              <w:bottom w:val="single" w:sz="4" w:space="0" w:color="auto"/>
              <w:right w:val="single" w:sz="4" w:space="0" w:color="auto"/>
            </w:tcBorders>
            <w:vAlign w:val="center"/>
            <w:hideMark/>
          </w:tcPr>
          <w:p w14:paraId="3C2C384A" w14:textId="77777777" w:rsidR="00B20310" w:rsidRDefault="00B20310" w:rsidP="00234108">
            <w:pPr>
              <w:spacing w:line="360" w:lineRule="auto"/>
              <w:jc w:val="center"/>
              <w:rPr>
                <w:color w:val="000000"/>
              </w:rPr>
            </w:pPr>
            <w:r>
              <w:rPr>
                <w:color w:val="000000"/>
              </w:rPr>
              <w:t>$157,35</w:t>
            </w:r>
          </w:p>
        </w:tc>
        <w:tc>
          <w:tcPr>
            <w:tcW w:w="1300" w:type="dxa"/>
            <w:tcBorders>
              <w:top w:val="nil"/>
              <w:left w:val="nil"/>
              <w:bottom w:val="single" w:sz="4" w:space="0" w:color="auto"/>
              <w:right w:val="single" w:sz="4" w:space="0" w:color="auto"/>
            </w:tcBorders>
            <w:vAlign w:val="center"/>
            <w:hideMark/>
          </w:tcPr>
          <w:p w14:paraId="07783744" w14:textId="77777777" w:rsidR="00B20310" w:rsidRDefault="00B20310" w:rsidP="00234108">
            <w:pPr>
              <w:spacing w:line="360" w:lineRule="auto"/>
              <w:jc w:val="center"/>
              <w:rPr>
                <w:color w:val="000000"/>
              </w:rPr>
            </w:pPr>
            <w:r>
              <w:rPr>
                <w:color w:val="000000"/>
              </w:rPr>
              <w:t>$162,07</w:t>
            </w:r>
          </w:p>
        </w:tc>
      </w:tr>
      <w:tr w:rsidR="00B20310" w14:paraId="1554A021" w14:textId="77777777" w:rsidTr="00B20310">
        <w:trPr>
          <w:trHeight w:val="1020"/>
        </w:trPr>
        <w:tc>
          <w:tcPr>
            <w:tcW w:w="1340" w:type="dxa"/>
            <w:tcBorders>
              <w:top w:val="nil"/>
              <w:left w:val="single" w:sz="4" w:space="0" w:color="auto"/>
              <w:bottom w:val="single" w:sz="4" w:space="0" w:color="auto"/>
              <w:right w:val="single" w:sz="4" w:space="0" w:color="auto"/>
            </w:tcBorders>
            <w:vAlign w:val="center"/>
            <w:hideMark/>
          </w:tcPr>
          <w:p w14:paraId="01E6DA9B" w14:textId="77777777" w:rsidR="00B20310" w:rsidRDefault="00B20310" w:rsidP="00234108">
            <w:pPr>
              <w:spacing w:line="360" w:lineRule="auto"/>
              <w:jc w:val="center"/>
              <w:rPr>
                <w:color w:val="000000"/>
              </w:rPr>
            </w:pPr>
            <w:r>
              <w:rPr>
                <w:color w:val="000000"/>
              </w:rPr>
              <w:t>Proveedores</w:t>
            </w:r>
          </w:p>
        </w:tc>
        <w:tc>
          <w:tcPr>
            <w:tcW w:w="1340" w:type="dxa"/>
            <w:tcBorders>
              <w:top w:val="nil"/>
              <w:left w:val="nil"/>
              <w:bottom w:val="single" w:sz="4" w:space="0" w:color="auto"/>
              <w:right w:val="single" w:sz="4" w:space="0" w:color="auto"/>
            </w:tcBorders>
            <w:vAlign w:val="center"/>
            <w:hideMark/>
          </w:tcPr>
          <w:p w14:paraId="105D2FF9" w14:textId="77777777" w:rsidR="00B20310" w:rsidRDefault="00B20310" w:rsidP="00234108">
            <w:pPr>
              <w:spacing w:line="360" w:lineRule="auto"/>
              <w:jc w:val="center"/>
              <w:rPr>
                <w:color w:val="000000"/>
              </w:rPr>
            </w:pPr>
            <w:r>
              <w:rPr>
                <w:color w:val="000000"/>
              </w:rPr>
              <w:t>$4.269,00</w:t>
            </w:r>
          </w:p>
        </w:tc>
        <w:tc>
          <w:tcPr>
            <w:tcW w:w="1340" w:type="dxa"/>
            <w:tcBorders>
              <w:top w:val="nil"/>
              <w:left w:val="nil"/>
              <w:bottom w:val="single" w:sz="4" w:space="0" w:color="auto"/>
              <w:right w:val="single" w:sz="4" w:space="0" w:color="auto"/>
            </w:tcBorders>
            <w:vAlign w:val="center"/>
            <w:hideMark/>
          </w:tcPr>
          <w:p w14:paraId="620617C2" w14:textId="77777777" w:rsidR="00B20310" w:rsidRDefault="00B20310" w:rsidP="00234108">
            <w:pPr>
              <w:spacing w:line="360" w:lineRule="auto"/>
              <w:jc w:val="center"/>
              <w:rPr>
                <w:color w:val="000000"/>
              </w:rPr>
            </w:pPr>
            <w:r>
              <w:rPr>
                <w:color w:val="000000"/>
              </w:rPr>
              <w:t>$4.397,07</w:t>
            </w:r>
          </w:p>
        </w:tc>
        <w:tc>
          <w:tcPr>
            <w:tcW w:w="1300" w:type="dxa"/>
            <w:tcBorders>
              <w:top w:val="nil"/>
              <w:left w:val="nil"/>
              <w:bottom w:val="single" w:sz="4" w:space="0" w:color="auto"/>
              <w:right w:val="single" w:sz="4" w:space="0" w:color="auto"/>
            </w:tcBorders>
            <w:vAlign w:val="center"/>
            <w:hideMark/>
          </w:tcPr>
          <w:p w14:paraId="1ECA5614" w14:textId="77777777" w:rsidR="00B20310" w:rsidRDefault="00B20310" w:rsidP="00234108">
            <w:pPr>
              <w:spacing w:line="360" w:lineRule="auto"/>
              <w:jc w:val="center"/>
              <w:rPr>
                <w:color w:val="000000"/>
              </w:rPr>
            </w:pPr>
            <w:r>
              <w:rPr>
                <w:color w:val="000000"/>
              </w:rPr>
              <w:t>$4.528,98</w:t>
            </w:r>
          </w:p>
        </w:tc>
        <w:tc>
          <w:tcPr>
            <w:tcW w:w="1420" w:type="dxa"/>
            <w:tcBorders>
              <w:top w:val="nil"/>
              <w:left w:val="nil"/>
              <w:bottom w:val="single" w:sz="4" w:space="0" w:color="auto"/>
              <w:right w:val="single" w:sz="4" w:space="0" w:color="auto"/>
            </w:tcBorders>
            <w:vAlign w:val="center"/>
            <w:hideMark/>
          </w:tcPr>
          <w:p w14:paraId="5355069F" w14:textId="77777777" w:rsidR="00B20310" w:rsidRDefault="00B20310" w:rsidP="00234108">
            <w:pPr>
              <w:spacing w:line="360" w:lineRule="auto"/>
              <w:jc w:val="center"/>
              <w:rPr>
                <w:color w:val="000000"/>
              </w:rPr>
            </w:pPr>
            <w:r>
              <w:rPr>
                <w:color w:val="000000"/>
              </w:rPr>
              <w:t>$4.664,85</w:t>
            </w:r>
          </w:p>
        </w:tc>
        <w:tc>
          <w:tcPr>
            <w:tcW w:w="1300" w:type="dxa"/>
            <w:tcBorders>
              <w:top w:val="nil"/>
              <w:left w:val="nil"/>
              <w:bottom w:val="single" w:sz="4" w:space="0" w:color="auto"/>
              <w:right w:val="single" w:sz="4" w:space="0" w:color="auto"/>
            </w:tcBorders>
            <w:vAlign w:val="center"/>
            <w:hideMark/>
          </w:tcPr>
          <w:p w14:paraId="7FEBD4EE" w14:textId="77777777" w:rsidR="00B20310" w:rsidRDefault="00B20310" w:rsidP="00234108">
            <w:pPr>
              <w:spacing w:line="360" w:lineRule="auto"/>
              <w:jc w:val="center"/>
              <w:rPr>
                <w:color w:val="000000"/>
              </w:rPr>
            </w:pPr>
            <w:r>
              <w:rPr>
                <w:color w:val="000000"/>
              </w:rPr>
              <w:t>$4.804,80</w:t>
            </w:r>
          </w:p>
        </w:tc>
      </w:tr>
      <w:tr w:rsidR="00B20310" w14:paraId="63FCAC6C" w14:textId="77777777" w:rsidTr="00B20310">
        <w:trPr>
          <w:trHeight w:val="680"/>
        </w:trPr>
        <w:tc>
          <w:tcPr>
            <w:tcW w:w="1340" w:type="dxa"/>
            <w:tcBorders>
              <w:top w:val="nil"/>
              <w:left w:val="single" w:sz="4" w:space="0" w:color="auto"/>
              <w:bottom w:val="single" w:sz="4" w:space="0" w:color="auto"/>
              <w:right w:val="single" w:sz="4" w:space="0" w:color="auto"/>
            </w:tcBorders>
            <w:vAlign w:val="center"/>
            <w:hideMark/>
          </w:tcPr>
          <w:p w14:paraId="6A8FDA97" w14:textId="77777777" w:rsidR="00B20310" w:rsidRDefault="00B20310" w:rsidP="00234108">
            <w:pPr>
              <w:spacing w:line="360" w:lineRule="auto"/>
              <w:jc w:val="center"/>
              <w:rPr>
                <w:color w:val="000000"/>
              </w:rPr>
            </w:pPr>
            <w:r>
              <w:rPr>
                <w:color w:val="000000"/>
              </w:rPr>
              <w:lastRenderedPageBreak/>
              <w:t>Insumos de Limpieza</w:t>
            </w:r>
          </w:p>
        </w:tc>
        <w:tc>
          <w:tcPr>
            <w:tcW w:w="1340" w:type="dxa"/>
            <w:tcBorders>
              <w:top w:val="nil"/>
              <w:left w:val="nil"/>
              <w:bottom w:val="single" w:sz="4" w:space="0" w:color="auto"/>
              <w:right w:val="single" w:sz="4" w:space="0" w:color="auto"/>
            </w:tcBorders>
            <w:vAlign w:val="center"/>
            <w:hideMark/>
          </w:tcPr>
          <w:p w14:paraId="2BC1D36F" w14:textId="77777777" w:rsidR="00B20310" w:rsidRDefault="00B20310" w:rsidP="00234108">
            <w:pPr>
              <w:spacing w:line="360" w:lineRule="auto"/>
              <w:jc w:val="center"/>
              <w:rPr>
                <w:color w:val="000000"/>
              </w:rPr>
            </w:pPr>
            <w:r>
              <w:rPr>
                <w:color w:val="000000"/>
              </w:rPr>
              <w:t>$1.767,40</w:t>
            </w:r>
          </w:p>
        </w:tc>
        <w:tc>
          <w:tcPr>
            <w:tcW w:w="1340" w:type="dxa"/>
            <w:tcBorders>
              <w:top w:val="nil"/>
              <w:left w:val="nil"/>
              <w:bottom w:val="single" w:sz="4" w:space="0" w:color="auto"/>
              <w:right w:val="single" w:sz="4" w:space="0" w:color="auto"/>
            </w:tcBorders>
            <w:vAlign w:val="center"/>
            <w:hideMark/>
          </w:tcPr>
          <w:p w14:paraId="45D91779" w14:textId="77777777" w:rsidR="00B20310" w:rsidRDefault="00B20310" w:rsidP="00234108">
            <w:pPr>
              <w:spacing w:line="360" w:lineRule="auto"/>
              <w:jc w:val="center"/>
              <w:rPr>
                <w:color w:val="000000"/>
              </w:rPr>
            </w:pPr>
            <w:r>
              <w:rPr>
                <w:color w:val="000000"/>
              </w:rPr>
              <w:t>$1.820,42</w:t>
            </w:r>
          </w:p>
        </w:tc>
        <w:tc>
          <w:tcPr>
            <w:tcW w:w="1300" w:type="dxa"/>
            <w:tcBorders>
              <w:top w:val="nil"/>
              <w:left w:val="nil"/>
              <w:bottom w:val="single" w:sz="4" w:space="0" w:color="auto"/>
              <w:right w:val="single" w:sz="4" w:space="0" w:color="auto"/>
            </w:tcBorders>
            <w:vAlign w:val="center"/>
            <w:hideMark/>
          </w:tcPr>
          <w:p w14:paraId="3466681B" w14:textId="77777777" w:rsidR="00B20310" w:rsidRDefault="00B20310" w:rsidP="00234108">
            <w:pPr>
              <w:spacing w:line="360" w:lineRule="auto"/>
              <w:jc w:val="center"/>
              <w:rPr>
                <w:color w:val="000000"/>
              </w:rPr>
            </w:pPr>
            <w:r>
              <w:rPr>
                <w:color w:val="000000"/>
              </w:rPr>
              <w:t>$1.875,03</w:t>
            </w:r>
          </w:p>
        </w:tc>
        <w:tc>
          <w:tcPr>
            <w:tcW w:w="1420" w:type="dxa"/>
            <w:tcBorders>
              <w:top w:val="nil"/>
              <w:left w:val="nil"/>
              <w:bottom w:val="single" w:sz="4" w:space="0" w:color="auto"/>
              <w:right w:val="single" w:sz="4" w:space="0" w:color="auto"/>
            </w:tcBorders>
            <w:vAlign w:val="center"/>
            <w:hideMark/>
          </w:tcPr>
          <w:p w14:paraId="57B4A3E8" w14:textId="77777777" w:rsidR="00B20310" w:rsidRDefault="00B20310" w:rsidP="00234108">
            <w:pPr>
              <w:spacing w:line="360" w:lineRule="auto"/>
              <w:jc w:val="center"/>
              <w:rPr>
                <w:color w:val="000000"/>
              </w:rPr>
            </w:pPr>
            <w:r>
              <w:rPr>
                <w:color w:val="000000"/>
              </w:rPr>
              <w:t>$1.931,28</w:t>
            </w:r>
          </w:p>
        </w:tc>
        <w:tc>
          <w:tcPr>
            <w:tcW w:w="1300" w:type="dxa"/>
            <w:tcBorders>
              <w:top w:val="nil"/>
              <w:left w:val="nil"/>
              <w:bottom w:val="single" w:sz="4" w:space="0" w:color="auto"/>
              <w:right w:val="single" w:sz="4" w:space="0" w:color="auto"/>
            </w:tcBorders>
            <w:vAlign w:val="center"/>
            <w:hideMark/>
          </w:tcPr>
          <w:p w14:paraId="4800DBCA" w14:textId="77777777" w:rsidR="00B20310" w:rsidRDefault="00B20310" w:rsidP="00234108">
            <w:pPr>
              <w:spacing w:line="360" w:lineRule="auto"/>
              <w:jc w:val="center"/>
              <w:rPr>
                <w:color w:val="000000"/>
              </w:rPr>
            </w:pPr>
            <w:r>
              <w:rPr>
                <w:color w:val="000000"/>
              </w:rPr>
              <w:t>$1.989,21</w:t>
            </w:r>
          </w:p>
        </w:tc>
      </w:tr>
      <w:tr w:rsidR="00B20310" w14:paraId="4216B04C" w14:textId="77777777" w:rsidTr="00B20310">
        <w:trPr>
          <w:trHeight w:val="680"/>
        </w:trPr>
        <w:tc>
          <w:tcPr>
            <w:tcW w:w="1340" w:type="dxa"/>
            <w:tcBorders>
              <w:top w:val="nil"/>
              <w:left w:val="single" w:sz="4" w:space="0" w:color="auto"/>
              <w:bottom w:val="single" w:sz="4" w:space="0" w:color="auto"/>
              <w:right w:val="single" w:sz="4" w:space="0" w:color="auto"/>
            </w:tcBorders>
            <w:vAlign w:val="center"/>
            <w:hideMark/>
          </w:tcPr>
          <w:p w14:paraId="6F6F957B" w14:textId="77777777" w:rsidR="00B20310" w:rsidRDefault="00B20310" w:rsidP="00234108">
            <w:pPr>
              <w:spacing w:line="360" w:lineRule="auto"/>
              <w:jc w:val="center"/>
              <w:rPr>
                <w:color w:val="000000"/>
              </w:rPr>
            </w:pPr>
            <w:r>
              <w:rPr>
                <w:color w:val="000000"/>
              </w:rPr>
              <w:t>Amenities Tocador</w:t>
            </w:r>
          </w:p>
        </w:tc>
        <w:tc>
          <w:tcPr>
            <w:tcW w:w="1340" w:type="dxa"/>
            <w:tcBorders>
              <w:top w:val="nil"/>
              <w:left w:val="nil"/>
              <w:bottom w:val="single" w:sz="4" w:space="0" w:color="auto"/>
              <w:right w:val="single" w:sz="4" w:space="0" w:color="auto"/>
            </w:tcBorders>
            <w:vAlign w:val="center"/>
            <w:hideMark/>
          </w:tcPr>
          <w:p w14:paraId="26C67F41" w14:textId="77777777" w:rsidR="00B20310" w:rsidRDefault="00B20310" w:rsidP="00234108">
            <w:pPr>
              <w:spacing w:line="360" w:lineRule="auto"/>
              <w:jc w:val="center"/>
              <w:rPr>
                <w:color w:val="000000"/>
              </w:rPr>
            </w:pPr>
            <w:r>
              <w:rPr>
                <w:color w:val="000000"/>
              </w:rPr>
              <w:t>$1.533,30</w:t>
            </w:r>
          </w:p>
        </w:tc>
        <w:tc>
          <w:tcPr>
            <w:tcW w:w="1340" w:type="dxa"/>
            <w:tcBorders>
              <w:top w:val="nil"/>
              <w:left w:val="nil"/>
              <w:bottom w:val="single" w:sz="4" w:space="0" w:color="auto"/>
              <w:right w:val="single" w:sz="4" w:space="0" w:color="auto"/>
            </w:tcBorders>
            <w:vAlign w:val="center"/>
            <w:hideMark/>
          </w:tcPr>
          <w:p w14:paraId="280CA5EC" w14:textId="77777777" w:rsidR="00B20310" w:rsidRDefault="00B20310" w:rsidP="00234108">
            <w:pPr>
              <w:spacing w:line="360" w:lineRule="auto"/>
              <w:jc w:val="center"/>
              <w:rPr>
                <w:color w:val="000000"/>
              </w:rPr>
            </w:pPr>
            <w:r>
              <w:rPr>
                <w:color w:val="000000"/>
              </w:rPr>
              <w:t>$1.579,30</w:t>
            </w:r>
          </w:p>
        </w:tc>
        <w:tc>
          <w:tcPr>
            <w:tcW w:w="1300" w:type="dxa"/>
            <w:tcBorders>
              <w:top w:val="nil"/>
              <w:left w:val="nil"/>
              <w:bottom w:val="single" w:sz="4" w:space="0" w:color="auto"/>
              <w:right w:val="single" w:sz="4" w:space="0" w:color="auto"/>
            </w:tcBorders>
            <w:vAlign w:val="center"/>
            <w:hideMark/>
          </w:tcPr>
          <w:p w14:paraId="08462940" w14:textId="77777777" w:rsidR="00B20310" w:rsidRDefault="00B20310" w:rsidP="00234108">
            <w:pPr>
              <w:spacing w:line="360" w:lineRule="auto"/>
              <w:jc w:val="center"/>
              <w:rPr>
                <w:color w:val="000000"/>
              </w:rPr>
            </w:pPr>
            <w:r>
              <w:rPr>
                <w:color w:val="000000"/>
              </w:rPr>
              <w:t>$1.626,68</w:t>
            </w:r>
          </w:p>
        </w:tc>
        <w:tc>
          <w:tcPr>
            <w:tcW w:w="1420" w:type="dxa"/>
            <w:tcBorders>
              <w:top w:val="nil"/>
              <w:left w:val="nil"/>
              <w:bottom w:val="single" w:sz="4" w:space="0" w:color="auto"/>
              <w:right w:val="single" w:sz="4" w:space="0" w:color="auto"/>
            </w:tcBorders>
            <w:vAlign w:val="center"/>
            <w:hideMark/>
          </w:tcPr>
          <w:p w14:paraId="06A93FEA" w14:textId="77777777" w:rsidR="00B20310" w:rsidRDefault="00B20310" w:rsidP="00234108">
            <w:pPr>
              <w:spacing w:line="360" w:lineRule="auto"/>
              <w:jc w:val="center"/>
              <w:rPr>
                <w:color w:val="000000"/>
              </w:rPr>
            </w:pPr>
            <w:r>
              <w:rPr>
                <w:color w:val="000000"/>
              </w:rPr>
              <w:t>$1.675,48</w:t>
            </w:r>
          </w:p>
        </w:tc>
        <w:tc>
          <w:tcPr>
            <w:tcW w:w="1300" w:type="dxa"/>
            <w:tcBorders>
              <w:top w:val="nil"/>
              <w:left w:val="nil"/>
              <w:bottom w:val="single" w:sz="4" w:space="0" w:color="auto"/>
              <w:right w:val="single" w:sz="4" w:space="0" w:color="auto"/>
            </w:tcBorders>
            <w:vAlign w:val="center"/>
            <w:hideMark/>
          </w:tcPr>
          <w:p w14:paraId="2605A84F" w14:textId="77777777" w:rsidR="00B20310" w:rsidRDefault="00B20310" w:rsidP="00234108">
            <w:pPr>
              <w:spacing w:line="360" w:lineRule="auto"/>
              <w:jc w:val="center"/>
              <w:rPr>
                <w:color w:val="000000"/>
              </w:rPr>
            </w:pPr>
            <w:r>
              <w:rPr>
                <w:color w:val="000000"/>
              </w:rPr>
              <w:t>$1.725,74</w:t>
            </w:r>
          </w:p>
        </w:tc>
      </w:tr>
      <w:tr w:rsidR="00B20310" w14:paraId="70F0C0C1" w14:textId="77777777" w:rsidTr="00B20310">
        <w:trPr>
          <w:trHeight w:val="680"/>
        </w:trPr>
        <w:tc>
          <w:tcPr>
            <w:tcW w:w="1340" w:type="dxa"/>
            <w:tcBorders>
              <w:top w:val="nil"/>
              <w:left w:val="single" w:sz="4" w:space="0" w:color="auto"/>
              <w:bottom w:val="single" w:sz="4" w:space="0" w:color="auto"/>
              <w:right w:val="single" w:sz="4" w:space="0" w:color="auto"/>
            </w:tcBorders>
            <w:vAlign w:val="center"/>
            <w:hideMark/>
          </w:tcPr>
          <w:p w14:paraId="7B762607" w14:textId="77777777" w:rsidR="00B20310" w:rsidRDefault="00B20310" w:rsidP="00234108">
            <w:pPr>
              <w:spacing w:line="360" w:lineRule="auto"/>
              <w:jc w:val="center"/>
              <w:rPr>
                <w:color w:val="000000"/>
              </w:rPr>
            </w:pPr>
            <w:r>
              <w:rPr>
                <w:color w:val="000000"/>
              </w:rPr>
              <w:t>Amenities Cortesía</w:t>
            </w:r>
          </w:p>
        </w:tc>
        <w:tc>
          <w:tcPr>
            <w:tcW w:w="1340" w:type="dxa"/>
            <w:tcBorders>
              <w:top w:val="nil"/>
              <w:left w:val="nil"/>
              <w:bottom w:val="single" w:sz="4" w:space="0" w:color="auto"/>
              <w:right w:val="single" w:sz="4" w:space="0" w:color="auto"/>
            </w:tcBorders>
            <w:vAlign w:val="center"/>
            <w:hideMark/>
          </w:tcPr>
          <w:p w14:paraId="7E9DD340" w14:textId="77777777" w:rsidR="00B20310" w:rsidRDefault="00B20310" w:rsidP="00234108">
            <w:pPr>
              <w:spacing w:line="360" w:lineRule="auto"/>
              <w:jc w:val="center"/>
              <w:rPr>
                <w:color w:val="000000"/>
              </w:rPr>
            </w:pPr>
            <w:r>
              <w:rPr>
                <w:color w:val="000000"/>
              </w:rPr>
              <w:t>$3.070,60</w:t>
            </w:r>
          </w:p>
        </w:tc>
        <w:tc>
          <w:tcPr>
            <w:tcW w:w="1340" w:type="dxa"/>
            <w:tcBorders>
              <w:top w:val="nil"/>
              <w:left w:val="nil"/>
              <w:bottom w:val="single" w:sz="4" w:space="0" w:color="auto"/>
              <w:right w:val="single" w:sz="4" w:space="0" w:color="auto"/>
            </w:tcBorders>
            <w:vAlign w:val="center"/>
            <w:hideMark/>
          </w:tcPr>
          <w:p w14:paraId="07BE3012" w14:textId="77777777" w:rsidR="00B20310" w:rsidRDefault="00B20310" w:rsidP="00234108">
            <w:pPr>
              <w:spacing w:line="360" w:lineRule="auto"/>
              <w:jc w:val="center"/>
              <w:rPr>
                <w:color w:val="000000"/>
              </w:rPr>
            </w:pPr>
            <w:r>
              <w:rPr>
                <w:color w:val="000000"/>
              </w:rPr>
              <w:t>$3.162,72</w:t>
            </w:r>
          </w:p>
        </w:tc>
        <w:tc>
          <w:tcPr>
            <w:tcW w:w="1300" w:type="dxa"/>
            <w:tcBorders>
              <w:top w:val="nil"/>
              <w:left w:val="nil"/>
              <w:bottom w:val="single" w:sz="4" w:space="0" w:color="auto"/>
              <w:right w:val="single" w:sz="4" w:space="0" w:color="auto"/>
            </w:tcBorders>
            <w:vAlign w:val="center"/>
            <w:hideMark/>
          </w:tcPr>
          <w:p w14:paraId="2646D2B8" w14:textId="77777777" w:rsidR="00B20310" w:rsidRDefault="00B20310" w:rsidP="00234108">
            <w:pPr>
              <w:spacing w:line="360" w:lineRule="auto"/>
              <w:jc w:val="center"/>
              <w:rPr>
                <w:color w:val="000000"/>
              </w:rPr>
            </w:pPr>
            <w:r>
              <w:rPr>
                <w:color w:val="000000"/>
              </w:rPr>
              <w:t>$3.257,59</w:t>
            </w:r>
          </w:p>
        </w:tc>
        <w:tc>
          <w:tcPr>
            <w:tcW w:w="1420" w:type="dxa"/>
            <w:tcBorders>
              <w:top w:val="nil"/>
              <w:left w:val="nil"/>
              <w:bottom w:val="single" w:sz="4" w:space="0" w:color="auto"/>
              <w:right w:val="single" w:sz="4" w:space="0" w:color="auto"/>
            </w:tcBorders>
            <w:vAlign w:val="center"/>
            <w:hideMark/>
          </w:tcPr>
          <w:p w14:paraId="060EAED2" w14:textId="77777777" w:rsidR="00B20310" w:rsidRDefault="00B20310" w:rsidP="00234108">
            <w:pPr>
              <w:spacing w:line="360" w:lineRule="auto"/>
              <w:jc w:val="center"/>
              <w:rPr>
                <w:color w:val="000000"/>
              </w:rPr>
            </w:pPr>
            <w:r>
              <w:rPr>
                <w:color w:val="000000"/>
              </w:rPr>
              <w:t>$3.355,32</w:t>
            </w:r>
          </w:p>
        </w:tc>
        <w:tc>
          <w:tcPr>
            <w:tcW w:w="1300" w:type="dxa"/>
            <w:tcBorders>
              <w:top w:val="nil"/>
              <w:left w:val="nil"/>
              <w:bottom w:val="single" w:sz="4" w:space="0" w:color="auto"/>
              <w:right w:val="single" w:sz="4" w:space="0" w:color="auto"/>
            </w:tcBorders>
            <w:vAlign w:val="center"/>
            <w:hideMark/>
          </w:tcPr>
          <w:p w14:paraId="7C5556D2" w14:textId="77777777" w:rsidR="00B20310" w:rsidRDefault="00B20310" w:rsidP="00234108">
            <w:pPr>
              <w:spacing w:line="360" w:lineRule="auto"/>
              <w:jc w:val="center"/>
              <w:rPr>
                <w:color w:val="000000"/>
              </w:rPr>
            </w:pPr>
            <w:r>
              <w:rPr>
                <w:color w:val="000000"/>
              </w:rPr>
              <w:t>$3.455,98</w:t>
            </w:r>
          </w:p>
        </w:tc>
      </w:tr>
      <w:tr w:rsidR="00B20310" w14:paraId="46C9D530" w14:textId="77777777" w:rsidTr="00B20310">
        <w:trPr>
          <w:trHeight w:val="1700"/>
        </w:trPr>
        <w:tc>
          <w:tcPr>
            <w:tcW w:w="1340" w:type="dxa"/>
            <w:tcBorders>
              <w:top w:val="nil"/>
              <w:left w:val="single" w:sz="4" w:space="0" w:color="auto"/>
              <w:bottom w:val="single" w:sz="4" w:space="0" w:color="auto"/>
              <w:right w:val="single" w:sz="4" w:space="0" w:color="auto"/>
            </w:tcBorders>
            <w:vAlign w:val="center"/>
            <w:hideMark/>
          </w:tcPr>
          <w:p w14:paraId="5F1F9FBA" w14:textId="77777777" w:rsidR="00B20310" w:rsidRDefault="00B20310" w:rsidP="00234108">
            <w:pPr>
              <w:spacing w:line="360" w:lineRule="auto"/>
              <w:jc w:val="center"/>
              <w:rPr>
                <w:color w:val="000000"/>
              </w:rPr>
            </w:pPr>
            <w:r>
              <w:rPr>
                <w:color w:val="000000"/>
              </w:rPr>
              <w:t>Lavado de Menaje</w:t>
            </w:r>
          </w:p>
        </w:tc>
        <w:tc>
          <w:tcPr>
            <w:tcW w:w="1340" w:type="dxa"/>
            <w:tcBorders>
              <w:top w:val="nil"/>
              <w:left w:val="nil"/>
              <w:bottom w:val="single" w:sz="4" w:space="0" w:color="auto"/>
              <w:right w:val="single" w:sz="4" w:space="0" w:color="auto"/>
            </w:tcBorders>
            <w:vAlign w:val="center"/>
            <w:hideMark/>
          </w:tcPr>
          <w:p w14:paraId="5B3F86E6" w14:textId="77777777" w:rsidR="00B20310" w:rsidRDefault="00B20310" w:rsidP="00234108">
            <w:pPr>
              <w:spacing w:line="360" w:lineRule="auto"/>
              <w:jc w:val="center"/>
              <w:rPr>
                <w:color w:val="000000"/>
              </w:rPr>
            </w:pPr>
            <w:r>
              <w:rPr>
                <w:color w:val="000000"/>
              </w:rPr>
              <w:t>$10.147,00</w:t>
            </w:r>
          </w:p>
        </w:tc>
        <w:tc>
          <w:tcPr>
            <w:tcW w:w="1340" w:type="dxa"/>
            <w:tcBorders>
              <w:top w:val="nil"/>
              <w:left w:val="nil"/>
              <w:bottom w:val="single" w:sz="4" w:space="0" w:color="auto"/>
              <w:right w:val="single" w:sz="4" w:space="0" w:color="auto"/>
            </w:tcBorders>
            <w:vAlign w:val="center"/>
            <w:hideMark/>
          </w:tcPr>
          <w:p w14:paraId="2F2707B6" w14:textId="77777777" w:rsidR="00B20310" w:rsidRDefault="00B20310" w:rsidP="00234108">
            <w:pPr>
              <w:spacing w:line="360" w:lineRule="auto"/>
              <w:jc w:val="center"/>
              <w:rPr>
                <w:color w:val="000000"/>
              </w:rPr>
            </w:pPr>
            <w:r>
              <w:rPr>
                <w:color w:val="000000"/>
              </w:rPr>
              <w:t>$10.451,41</w:t>
            </w:r>
          </w:p>
        </w:tc>
        <w:tc>
          <w:tcPr>
            <w:tcW w:w="1300" w:type="dxa"/>
            <w:tcBorders>
              <w:top w:val="nil"/>
              <w:left w:val="nil"/>
              <w:bottom w:val="single" w:sz="4" w:space="0" w:color="auto"/>
              <w:right w:val="single" w:sz="4" w:space="0" w:color="auto"/>
            </w:tcBorders>
            <w:vAlign w:val="center"/>
            <w:hideMark/>
          </w:tcPr>
          <w:p w14:paraId="075FA903" w14:textId="77777777" w:rsidR="00B20310" w:rsidRDefault="00B20310" w:rsidP="00234108">
            <w:pPr>
              <w:spacing w:line="360" w:lineRule="auto"/>
              <w:jc w:val="center"/>
              <w:rPr>
                <w:color w:val="000000"/>
              </w:rPr>
            </w:pPr>
            <w:r>
              <w:rPr>
                <w:color w:val="000000"/>
              </w:rPr>
              <w:t>$10.764,95</w:t>
            </w:r>
          </w:p>
        </w:tc>
        <w:tc>
          <w:tcPr>
            <w:tcW w:w="1420" w:type="dxa"/>
            <w:tcBorders>
              <w:top w:val="nil"/>
              <w:left w:val="nil"/>
              <w:bottom w:val="single" w:sz="4" w:space="0" w:color="auto"/>
              <w:right w:val="single" w:sz="4" w:space="0" w:color="auto"/>
            </w:tcBorders>
            <w:vAlign w:val="center"/>
            <w:hideMark/>
          </w:tcPr>
          <w:p w14:paraId="7BE38E09" w14:textId="77777777" w:rsidR="00B20310" w:rsidRDefault="00B20310" w:rsidP="00234108">
            <w:pPr>
              <w:spacing w:line="360" w:lineRule="auto"/>
              <w:jc w:val="center"/>
              <w:rPr>
                <w:color w:val="000000"/>
              </w:rPr>
            </w:pPr>
            <w:r>
              <w:rPr>
                <w:color w:val="000000"/>
              </w:rPr>
              <w:t>$11.087,90</w:t>
            </w:r>
          </w:p>
        </w:tc>
        <w:tc>
          <w:tcPr>
            <w:tcW w:w="1300" w:type="dxa"/>
            <w:tcBorders>
              <w:top w:val="nil"/>
              <w:left w:val="nil"/>
              <w:bottom w:val="single" w:sz="4" w:space="0" w:color="auto"/>
              <w:right w:val="single" w:sz="4" w:space="0" w:color="auto"/>
            </w:tcBorders>
            <w:vAlign w:val="center"/>
            <w:hideMark/>
          </w:tcPr>
          <w:p w14:paraId="63CCE714" w14:textId="77777777" w:rsidR="00B20310" w:rsidRDefault="00B20310" w:rsidP="00234108">
            <w:pPr>
              <w:spacing w:line="360" w:lineRule="auto"/>
              <w:jc w:val="center"/>
              <w:rPr>
                <w:color w:val="000000"/>
              </w:rPr>
            </w:pPr>
            <w:r>
              <w:rPr>
                <w:color w:val="000000"/>
              </w:rPr>
              <w:t>$11.420,54</w:t>
            </w:r>
          </w:p>
        </w:tc>
      </w:tr>
      <w:tr w:rsidR="00B20310" w14:paraId="26779B17" w14:textId="77777777" w:rsidTr="00B20310">
        <w:trPr>
          <w:trHeight w:val="340"/>
        </w:trPr>
        <w:tc>
          <w:tcPr>
            <w:tcW w:w="1340" w:type="dxa"/>
            <w:tcBorders>
              <w:top w:val="nil"/>
              <w:left w:val="single" w:sz="4" w:space="0" w:color="auto"/>
              <w:bottom w:val="single" w:sz="4" w:space="0" w:color="auto"/>
              <w:right w:val="single" w:sz="4" w:space="0" w:color="auto"/>
            </w:tcBorders>
            <w:vAlign w:val="center"/>
            <w:hideMark/>
          </w:tcPr>
          <w:p w14:paraId="480473FE" w14:textId="77777777" w:rsidR="00B20310" w:rsidRDefault="00B20310" w:rsidP="00234108">
            <w:pPr>
              <w:spacing w:line="360" w:lineRule="auto"/>
              <w:jc w:val="center"/>
              <w:rPr>
                <w:color w:val="000000"/>
              </w:rPr>
            </w:pPr>
            <w:r>
              <w:rPr>
                <w:color w:val="000000"/>
              </w:rPr>
              <w:t>Total Costos</w:t>
            </w:r>
          </w:p>
        </w:tc>
        <w:tc>
          <w:tcPr>
            <w:tcW w:w="1340" w:type="dxa"/>
            <w:tcBorders>
              <w:top w:val="nil"/>
              <w:left w:val="nil"/>
              <w:bottom w:val="single" w:sz="4" w:space="0" w:color="auto"/>
              <w:right w:val="single" w:sz="4" w:space="0" w:color="auto"/>
            </w:tcBorders>
            <w:vAlign w:val="center"/>
            <w:hideMark/>
          </w:tcPr>
          <w:p w14:paraId="6DE2C424" w14:textId="77777777" w:rsidR="00B20310" w:rsidRDefault="00B20310" w:rsidP="00234108">
            <w:pPr>
              <w:spacing w:line="360" w:lineRule="auto"/>
              <w:jc w:val="center"/>
              <w:rPr>
                <w:color w:val="000000"/>
              </w:rPr>
            </w:pPr>
            <w:r>
              <w:rPr>
                <w:color w:val="000000"/>
              </w:rPr>
              <w:t>$32.853,42</w:t>
            </w:r>
          </w:p>
        </w:tc>
        <w:tc>
          <w:tcPr>
            <w:tcW w:w="1340" w:type="dxa"/>
            <w:tcBorders>
              <w:top w:val="nil"/>
              <w:left w:val="nil"/>
              <w:bottom w:val="single" w:sz="4" w:space="0" w:color="auto"/>
              <w:right w:val="single" w:sz="4" w:space="0" w:color="auto"/>
            </w:tcBorders>
            <w:vAlign w:val="center"/>
            <w:hideMark/>
          </w:tcPr>
          <w:p w14:paraId="2F8B965C" w14:textId="77777777" w:rsidR="00B20310" w:rsidRDefault="00B20310" w:rsidP="00234108">
            <w:pPr>
              <w:spacing w:line="360" w:lineRule="auto"/>
              <w:jc w:val="center"/>
              <w:rPr>
                <w:color w:val="000000"/>
              </w:rPr>
            </w:pPr>
            <w:r>
              <w:rPr>
                <w:color w:val="000000"/>
              </w:rPr>
              <w:t>$33.839,12</w:t>
            </w:r>
          </w:p>
        </w:tc>
        <w:tc>
          <w:tcPr>
            <w:tcW w:w="1300" w:type="dxa"/>
            <w:tcBorders>
              <w:top w:val="nil"/>
              <w:left w:val="nil"/>
              <w:bottom w:val="single" w:sz="4" w:space="0" w:color="auto"/>
              <w:right w:val="single" w:sz="4" w:space="0" w:color="auto"/>
            </w:tcBorders>
            <w:vAlign w:val="center"/>
            <w:hideMark/>
          </w:tcPr>
          <w:p w14:paraId="191415E0" w14:textId="77777777" w:rsidR="00B20310" w:rsidRDefault="00B20310" w:rsidP="00234108">
            <w:pPr>
              <w:spacing w:line="360" w:lineRule="auto"/>
              <w:jc w:val="center"/>
              <w:rPr>
                <w:color w:val="000000"/>
              </w:rPr>
            </w:pPr>
            <w:r>
              <w:rPr>
                <w:color w:val="000000"/>
              </w:rPr>
              <w:t>$34.858,17</w:t>
            </w:r>
          </w:p>
        </w:tc>
        <w:tc>
          <w:tcPr>
            <w:tcW w:w="1420" w:type="dxa"/>
            <w:tcBorders>
              <w:top w:val="nil"/>
              <w:left w:val="nil"/>
              <w:bottom w:val="single" w:sz="4" w:space="0" w:color="auto"/>
              <w:right w:val="single" w:sz="4" w:space="0" w:color="auto"/>
            </w:tcBorders>
            <w:vAlign w:val="center"/>
            <w:hideMark/>
          </w:tcPr>
          <w:p w14:paraId="3297ECAC" w14:textId="77777777" w:rsidR="00B20310" w:rsidRDefault="00B20310" w:rsidP="00234108">
            <w:pPr>
              <w:spacing w:line="360" w:lineRule="auto"/>
              <w:jc w:val="center"/>
              <w:rPr>
                <w:color w:val="000000"/>
              </w:rPr>
            </w:pPr>
            <w:r>
              <w:rPr>
                <w:color w:val="000000"/>
              </w:rPr>
              <w:t>$35.914,02</w:t>
            </w:r>
          </w:p>
        </w:tc>
        <w:tc>
          <w:tcPr>
            <w:tcW w:w="1300" w:type="dxa"/>
            <w:tcBorders>
              <w:top w:val="nil"/>
              <w:left w:val="nil"/>
              <w:bottom w:val="single" w:sz="4" w:space="0" w:color="auto"/>
              <w:right w:val="single" w:sz="4" w:space="0" w:color="auto"/>
            </w:tcBorders>
            <w:vAlign w:val="center"/>
            <w:hideMark/>
          </w:tcPr>
          <w:p w14:paraId="095F421A" w14:textId="77777777" w:rsidR="00B20310" w:rsidRDefault="00B20310" w:rsidP="00234108">
            <w:pPr>
              <w:spacing w:line="360" w:lineRule="auto"/>
              <w:jc w:val="center"/>
              <w:rPr>
                <w:color w:val="000000"/>
              </w:rPr>
            </w:pPr>
            <w:r>
              <w:rPr>
                <w:color w:val="000000"/>
              </w:rPr>
              <w:t>$37.009,67</w:t>
            </w:r>
          </w:p>
        </w:tc>
      </w:tr>
      <w:tr w:rsidR="00B20310" w14:paraId="230EFF97" w14:textId="77777777" w:rsidTr="00B20310">
        <w:trPr>
          <w:trHeight w:val="680"/>
        </w:trPr>
        <w:tc>
          <w:tcPr>
            <w:tcW w:w="1340" w:type="dxa"/>
            <w:tcBorders>
              <w:top w:val="nil"/>
              <w:left w:val="single" w:sz="4" w:space="0" w:color="auto"/>
              <w:bottom w:val="single" w:sz="4" w:space="0" w:color="auto"/>
              <w:right w:val="single" w:sz="4" w:space="0" w:color="auto"/>
            </w:tcBorders>
            <w:vAlign w:val="center"/>
            <w:hideMark/>
          </w:tcPr>
          <w:p w14:paraId="55858B4F" w14:textId="77777777" w:rsidR="00B20310" w:rsidRDefault="00B20310" w:rsidP="00234108">
            <w:pPr>
              <w:spacing w:line="360" w:lineRule="auto"/>
              <w:jc w:val="center"/>
              <w:rPr>
                <w:color w:val="000000"/>
              </w:rPr>
            </w:pPr>
            <w:r>
              <w:rPr>
                <w:color w:val="000000"/>
              </w:rPr>
              <w:t>Ganancia Neta</w:t>
            </w:r>
          </w:p>
        </w:tc>
        <w:tc>
          <w:tcPr>
            <w:tcW w:w="1340" w:type="dxa"/>
            <w:tcBorders>
              <w:top w:val="nil"/>
              <w:left w:val="nil"/>
              <w:bottom w:val="single" w:sz="4" w:space="0" w:color="auto"/>
              <w:right w:val="single" w:sz="4" w:space="0" w:color="auto"/>
            </w:tcBorders>
            <w:vAlign w:val="center"/>
            <w:hideMark/>
          </w:tcPr>
          <w:p w14:paraId="7F3E3A40" w14:textId="77777777" w:rsidR="00B20310" w:rsidRDefault="00B20310" w:rsidP="00234108">
            <w:pPr>
              <w:spacing w:line="360" w:lineRule="auto"/>
              <w:jc w:val="center"/>
              <w:rPr>
                <w:color w:val="000000"/>
              </w:rPr>
            </w:pPr>
            <w:r>
              <w:rPr>
                <w:color w:val="000000"/>
              </w:rPr>
              <w:t>$51.136,73</w:t>
            </w:r>
          </w:p>
        </w:tc>
        <w:tc>
          <w:tcPr>
            <w:tcW w:w="1340" w:type="dxa"/>
            <w:tcBorders>
              <w:top w:val="nil"/>
              <w:left w:val="nil"/>
              <w:bottom w:val="single" w:sz="4" w:space="0" w:color="auto"/>
              <w:right w:val="single" w:sz="4" w:space="0" w:color="auto"/>
            </w:tcBorders>
            <w:vAlign w:val="center"/>
            <w:hideMark/>
          </w:tcPr>
          <w:p w14:paraId="114DA050" w14:textId="77777777" w:rsidR="00B20310" w:rsidRDefault="00B20310" w:rsidP="00234108">
            <w:pPr>
              <w:spacing w:line="360" w:lineRule="auto"/>
              <w:jc w:val="center"/>
              <w:rPr>
                <w:color w:val="000000"/>
              </w:rPr>
            </w:pPr>
            <w:r>
              <w:rPr>
                <w:color w:val="000000"/>
              </w:rPr>
              <w:t>$52.670,73</w:t>
            </w:r>
          </w:p>
        </w:tc>
        <w:tc>
          <w:tcPr>
            <w:tcW w:w="1300" w:type="dxa"/>
            <w:tcBorders>
              <w:top w:val="nil"/>
              <w:left w:val="nil"/>
              <w:bottom w:val="single" w:sz="4" w:space="0" w:color="auto"/>
              <w:right w:val="single" w:sz="4" w:space="0" w:color="auto"/>
            </w:tcBorders>
            <w:vAlign w:val="center"/>
            <w:hideMark/>
          </w:tcPr>
          <w:p w14:paraId="6A0BE8AA" w14:textId="77777777" w:rsidR="00B20310" w:rsidRDefault="00B20310" w:rsidP="00234108">
            <w:pPr>
              <w:spacing w:line="360" w:lineRule="auto"/>
              <w:jc w:val="center"/>
              <w:rPr>
                <w:color w:val="000000"/>
              </w:rPr>
            </w:pPr>
            <w:r>
              <w:rPr>
                <w:color w:val="000000"/>
              </w:rPr>
              <w:t>$54.246,98</w:t>
            </w:r>
          </w:p>
        </w:tc>
        <w:tc>
          <w:tcPr>
            <w:tcW w:w="1420" w:type="dxa"/>
            <w:tcBorders>
              <w:top w:val="nil"/>
              <w:left w:val="nil"/>
              <w:bottom w:val="single" w:sz="4" w:space="0" w:color="auto"/>
              <w:right w:val="single" w:sz="4" w:space="0" w:color="auto"/>
            </w:tcBorders>
            <w:vAlign w:val="center"/>
            <w:hideMark/>
          </w:tcPr>
          <w:p w14:paraId="65E9A629" w14:textId="77777777" w:rsidR="00B20310" w:rsidRDefault="00B20310" w:rsidP="00234108">
            <w:pPr>
              <w:spacing w:line="360" w:lineRule="auto"/>
              <w:jc w:val="center"/>
              <w:rPr>
                <w:color w:val="000000"/>
              </w:rPr>
            </w:pPr>
            <w:r>
              <w:rPr>
                <w:color w:val="000000"/>
              </w:rPr>
              <w:t>$55.864,28</w:t>
            </w:r>
          </w:p>
        </w:tc>
        <w:tc>
          <w:tcPr>
            <w:tcW w:w="1300" w:type="dxa"/>
            <w:tcBorders>
              <w:top w:val="nil"/>
              <w:left w:val="nil"/>
              <w:bottom w:val="single" w:sz="4" w:space="0" w:color="auto"/>
              <w:right w:val="single" w:sz="4" w:space="0" w:color="auto"/>
            </w:tcBorders>
            <w:vAlign w:val="center"/>
            <w:hideMark/>
          </w:tcPr>
          <w:p w14:paraId="4F985C05" w14:textId="77777777" w:rsidR="00B20310" w:rsidRDefault="00B20310" w:rsidP="00234108">
            <w:pPr>
              <w:spacing w:line="360" w:lineRule="auto"/>
              <w:jc w:val="center"/>
              <w:rPr>
                <w:color w:val="000000"/>
              </w:rPr>
            </w:pPr>
            <w:r>
              <w:rPr>
                <w:color w:val="000000"/>
              </w:rPr>
              <w:t>$57.521,98</w:t>
            </w:r>
          </w:p>
        </w:tc>
      </w:tr>
    </w:tbl>
    <w:p w14:paraId="2C27BA72" w14:textId="77777777" w:rsidR="009816D9" w:rsidRPr="00B04203" w:rsidRDefault="009816D9" w:rsidP="00234108">
      <w:pPr>
        <w:spacing w:line="360" w:lineRule="auto"/>
        <w:jc w:val="center"/>
        <w:rPr>
          <w:color w:val="000000" w:themeColor="text1"/>
        </w:rPr>
      </w:pPr>
      <w:r w:rsidRPr="00B04203">
        <w:rPr>
          <w:i/>
          <w:iCs/>
          <w:color w:val="000000" w:themeColor="text1"/>
          <w:lang w:eastAsia="es-EC"/>
        </w:rPr>
        <w:t>Fuente: Elaboración Propia (2025)</w:t>
      </w:r>
    </w:p>
    <w:p w14:paraId="583EF2D2" w14:textId="77777777" w:rsidR="00646E96" w:rsidRPr="00B04203" w:rsidRDefault="00646E96" w:rsidP="00234108">
      <w:pPr>
        <w:spacing w:line="360" w:lineRule="auto"/>
        <w:jc w:val="both"/>
        <w:rPr>
          <w:color w:val="000000" w:themeColor="text1"/>
          <w:lang w:eastAsia="es-EC"/>
        </w:rPr>
      </w:pPr>
    </w:p>
    <w:p w14:paraId="7236C305" w14:textId="3943606E" w:rsidR="00646E96" w:rsidRPr="00B04203" w:rsidRDefault="00646E96" w:rsidP="00234108">
      <w:pPr>
        <w:pStyle w:val="Ttulo3"/>
        <w:spacing w:line="360" w:lineRule="auto"/>
        <w:rPr>
          <w:lang w:eastAsia="es-EC"/>
        </w:rPr>
      </w:pPr>
      <w:bookmarkStart w:id="150" w:name="_Toc210055760"/>
      <w:r w:rsidRPr="00B04203">
        <w:rPr>
          <w:lang w:eastAsia="es-EC"/>
        </w:rPr>
        <w:t>Escenario Optimista</w:t>
      </w:r>
      <w:bookmarkEnd w:id="150"/>
    </w:p>
    <w:p w14:paraId="39E490BA" w14:textId="77777777" w:rsidR="00646E96" w:rsidRPr="00B04203" w:rsidRDefault="00646E96" w:rsidP="00234108">
      <w:pPr>
        <w:spacing w:line="360" w:lineRule="auto"/>
        <w:rPr>
          <w:color w:val="000000" w:themeColor="text1"/>
          <w:lang w:eastAsia="es-EC"/>
        </w:rPr>
      </w:pPr>
    </w:p>
    <w:p w14:paraId="1090F76E" w14:textId="0E20B471" w:rsidR="00646E96" w:rsidRPr="00B04203" w:rsidRDefault="00646E96" w:rsidP="00234108">
      <w:pPr>
        <w:spacing w:line="360" w:lineRule="auto"/>
        <w:jc w:val="both"/>
        <w:rPr>
          <w:rFonts w:ascii="-webkit-standard" w:hAnsi="-webkit-standard"/>
          <w:color w:val="000000" w:themeColor="text1"/>
          <w:sz w:val="27"/>
          <w:szCs w:val="27"/>
        </w:rPr>
      </w:pPr>
      <w:r w:rsidRPr="00B04203">
        <w:rPr>
          <w:color w:val="000000" w:themeColor="text1"/>
          <w:lang w:eastAsia="es-EC"/>
        </w:rPr>
        <w:t xml:space="preserve">En este escenario se asume una ocupación del 85% de las suites durante el año, es decir 1241 noches. </w:t>
      </w:r>
    </w:p>
    <w:p w14:paraId="3C2F5D32" w14:textId="6DDCEF5C" w:rsidR="00646E96" w:rsidRPr="009816D9" w:rsidRDefault="009816D9" w:rsidP="00234108">
      <w:pPr>
        <w:pStyle w:val="Epgrafe"/>
        <w:spacing w:line="360" w:lineRule="auto"/>
        <w:jc w:val="center"/>
        <w:rPr>
          <w:color w:val="000000" w:themeColor="text1"/>
          <w:sz w:val="24"/>
          <w:szCs w:val="24"/>
          <w:lang w:eastAsia="es-EC"/>
        </w:rPr>
      </w:pPr>
      <w:bookmarkStart w:id="151" w:name="_Toc205999565"/>
      <w:r w:rsidRPr="009816D9">
        <w:rPr>
          <w:color w:val="000000" w:themeColor="text1"/>
          <w:sz w:val="24"/>
          <w:szCs w:val="24"/>
        </w:rPr>
        <w:t xml:space="preserve">Tabla </w:t>
      </w:r>
      <w:r w:rsidRPr="009816D9">
        <w:rPr>
          <w:color w:val="000000" w:themeColor="text1"/>
          <w:sz w:val="24"/>
          <w:szCs w:val="24"/>
        </w:rPr>
        <w:fldChar w:fldCharType="begin"/>
      </w:r>
      <w:r w:rsidRPr="009816D9">
        <w:rPr>
          <w:color w:val="000000" w:themeColor="text1"/>
          <w:sz w:val="24"/>
          <w:szCs w:val="24"/>
        </w:rPr>
        <w:instrText xml:space="preserve"> SEQ Tabla \* ARABIC </w:instrText>
      </w:r>
      <w:r w:rsidRPr="009816D9">
        <w:rPr>
          <w:color w:val="000000" w:themeColor="text1"/>
          <w:sz w:val="24"/>
          <w:szCs w:val="24"/>
        </w:rPr>
        <w:fldChar w:fldCharType="separate"/>
      </w:r>
      <w:r w:rsidR="006143C3">
        <w:rPr>
          <w:noProof/>
          <w:color w:val="000000" w:themeColor="text1"/>
          <w:sz w:val="24"/>
          <w:szCs w:val="24"/>
        </w:rPr>
        <w:t>31</w:t>
      </w:r>
      <w:r w:rsidRPr="009816D9">
        <w:rPr>
          <w:color w:val="000000" w:themeColor="text1"/>
          <w:sz w:val="24"/>
          <w:szCs w:val="24"/>
        </w:rPr>
        <w:fldChar w:fldCharType="end"/>
      </w:r>
      <w:r w:rsidRPr="009816D9">
        <w:rPr>
          <w:color w:val="000000" w:themeColor="text1"/>
          <w:sz w:val="24"/>
          <w:szCs w:val="24"/>
        </w:rPr>
        <w:t xml:space="preserve">. </w:t>
      </w:r>
      <w:r w:rsidRPr="009816D9">
        <w:rPr>
          <w:b/>
          <w:bCs/>
          <w:color w:val="000000" w:themeColor="text1"/>
          <w:sz w:val="24"/>
          <w:szCs w:val="24"/>
        </w:rPr>
        <w:t>Proyección de ventas escenario optimista</w:t>
      </w:r>
      <w:bookmarkEnd w:id="151"/>
    </w:p>
    <w:tbl>
      <w:tblPr>
        <w:tblW w:w="8140" w:type="dxa"/>
        <w:tblCellMar>
          <w:left w:w="70" w:type="dxa"/>
          <w:right w:w="70" w:type="dxa"/>
        </w:tblCellMar>
        <w:tblLook w:val="04A0" w:firstRow="1" w:lastRow="0" w:firstColumn="1" w:lastColumn="0" w:noHBand="0" w:noVBand="1"/>
      </w:tblPr>
      <w:tblGrid>
        <w:gridCol w:w="1440"/>
        <w:gridCol w:w="1340"/>
        <w:gridCol w:w="1340"/>
        <w:gridCol w:w="1340"/>
        <w:gridCol w:w="1340"/>
        <w:gridCol w:w="1340"/>
      </w:tblGrid>
      <w:tr w:rsidR="00B20310" w:rsidRPr="00B20310" w14:paraId="3E2BFED9" w14:textId="77777777" w:rsidTr="00B20310">
        <w:trPr>
          <w:trHeight w:val="340"/>
        </w:trPr>
        <w:tc>
          <w:tcPr>
            <w:tcW w:w="1480" w:type="dxa"/>
            <w:tcBorders>
              <w:top w:val="single" w:sz="4" w:space="0" w:color="auto"/>
              <w:left w:val="single" w:sz="4" w:space="0" w:color="auto"/>
              <w:bottom w:val="single" w:sz="4" w:space="0" w:color="auto"/>
              <w:right w:val="single" w:sz="4" w:space="0" w:color="auto"/>
            </w:tcBorders>
            <w:vAlign w:val="center"/>
            <w:hideMark/>
          </w:tcPr>
          <w:p w14:paraId="23A3F9A9" w14:textId="77777777" w:rsidR="00B20310" w:rsidRPr="00B20310" w:rsidRDefault="00B20310" w:rsidP="00234108">
            <w:pPr>
              <w:spacing w:line="360" w:lineRule="auto"/>
              <w:jc w:val="center"/>
              <w:rPr>
                <w:b/>
                <w:bCs/>
                <w:color w:val="000000"/>
              </w:rPr>
            </w:pPr>
            <w:r w:rsidRPr="00B20310">
              <w:rPr>
                <w:b/>
                <w:bCs/>
                <w:color w:val="000000"/>
              </w:rPr>
              <w:t>Concepto</w:t>
            </w:r>
          </w:p>
        </w:tc>
        <w:tc>
          <w:tcPr>
            <w:tcW w:w="1320" w:type="dxa"/>
            <w:tcBorders>
              <w:top w:val="single" w:sz="4" w:space="0" w:color="auto"/>
              <w:left w:val="nil"/>
              <w:bottom w:val="single" w:sz="4" w:space="0" w:color="auto"/>
              <w:right w:val="single" w:sz="4" w:space="0" w:color="auto"/>
            </w:tcBorders>
            <w:vAlign w:val="center"/>
            <w:hideMark/>
          </w:tcPr>
          <w:p w14:paraId="64AD7D11" w14:textId="77777777" w:rsidR="00B20310" w:rsidRPr="00B20310" w:rsidRDefault="00B20310" w:rsidP="00234108">
            <w:pPr>
              <w:spacing w:line="360" w:lineRule="auto"/>
              <w:jc w:val="center"/>
              <w:rPr>
                <w:b/>
                <w:bCs/>
                <w:color w:val="000000"/>
              </w:rPr>
            </w:pPr>
            <w:r w:rsidRPr="00B20310">
              <w:rPr>
                <w:b/>
                <w:bCs/>
                <w:color w:val="000000"/>
              </w:rPr>
              <w:t xml:space="preserve">Año 1 </w:t>
            </w:r>
          </w:p>
        </w:tc>
        <w:tc>
          <w:tcPr>
            <w:tcW w:w="1320" w:type="dxa"/>
            <w:tcBorders>
              <w:top w:val="single" w:sz="4" w:space="0" w:color="auto"/>
              <w:left w:val="nil"/>
              <w:bottom w:val="single" w:sz="4" w:space="0" w:color="auto"/>
              <w:right w:val="single" w:sz="4" w:space="0" w:color="auto"/>
            </w:tcBorders>
            <w:vAlign w:val="center"/>
            <w:hideMark/>
          </w:tcPr>
          <w:p w14:paraId="6EA3E99D" w14:textId="77777777" w:rsidR="00B20310" w:rsidRPr="00B20310" w:rsidRDefault="00B20310" w:rsidP="00234108">
            <w:pPr>
              <w:spacing w:line="360" w:lineRule="auto"/>
              <w:jc w:val="center"/>
              <w:rPr>
                <w:b/>
                <w:bCs/>
                <w:color w:val="000000"/>
              </w:rPr>
            </w:pPr>
            <w:r w:rsidRPr="00B20310">
              <w:rPr>
                <w:b/>
                <w:bCs/>
                <w:color w:val="000000"/>
              </w:rPr>
              <w:t xml:space="preserve">Año 2 </w:t>
            </w:r>
          </w:p>
        </w:tc>
        <w:tc>
          <w:tcPr>
            <w:tcW w:w="1340" w:type="dxa"/>
            <w:tcBorders>
              <w:top w:val="single" w:sz="4" w:space="0" w:color="auto"/>
              <w:left w:val="nil"/>
              <w:bottom w:val="single" w:sz="4" w:space="0" w:color="auto"/>
              <w:right w:val="single" w:sz="4" w:space="0" w:color="auto"/>
            </w:tcBorders>
            <w:vAlign w:val="center"/>
            <w:hideMark/>
          </w:tcPr>
          <w:p w14:paraId="21461037" w14:textId="77777777" w:rsidR="00B20310" w:rsidRPr="00B20310" w:rsidRDefault="00B20310" w:rsidP="00234108">
            <w:pPr>
              <w:spacing w:line="360" w:lineRule="auto"/>
              <w:jc w:val="center"/>
              <w:rPr>
                <w:b/>
                <w:bCs/>
                <w:color w:val="000000"/>
              </w:rPr>
            </w:pPr>
            <w:r w:rsidRPr="00B20310">
              <w:rPr>
                <w:b/>
                <w:bCs/>
                <w:color w:val="000000"/>
              </w:rPr>
              <w:t xml:space="preserve">Año 3 </w:t>
            </w:r>
          </w:p>
        </w:tc>
        <w:tc>
          <w:tcPr>
            <w:tcW w:w="1340" w:type="dxa"/>
            <w:tcBorders>
              <w:top w:val="single" w:sz="4" w:space="0" w:color="auto"/>
              <w:left w:val="nil"/>
              <w:bottom w:val="single" w:sz="4" w:space="0" w:color="auto"/>
              <w:right w:val="single" w:sz="4" w:space="0" w:color="auto"/>
            </w:tcBorders>
            <w:vAlign w:val="center"/>
            <w:hideMark/>
          </w:tcPr>
          <w:p w14:paraId="17E8E247" w14:textId="77777777" w:rsidR="00B20310" w:rsidRPr="00B20310" w:rsidRDefault="00B20310" w:rsidP="00234108">
            <w:pPr>
              <w:spacing w:line="360" w:lineRule="auto"/>
              <w:jc w:val="center"/>
              <w:rPr>
                <w:b/>
                <w:bCs/>
                <w:color w:val="000000"/>
              </w:rPr>
            </w:pPr>
            <w:r w:rsidRPr="00B20310">
              <w:rPr>
                <w:b/>
                <w:bCs/>
                <w:color w:val="000000"/>
              </w:rPr>
              <w:t xml:space="preserve">Año 4   </w:t>
            </w:r>
          </w:p>
        </w:tc>
        <w:tc>
          <w:tcPr>
            <w:tcW w:w="1340" w:type="dxa"/>
            <w:tcBorders>
              <w:top w:val="single" w:sz="4" w:space="0" w:color="auto"/>
              <w:left w:val="nil"/>
              <w:bottom w:val="single" w:sz="4" w:space="0" w:color="auto"/>
              <w:right w:val="single" w:sz="4" w:space="0" w:color="auto"/>
            </w:tcBorders>
            <w:vAlign w:val="center"/>
            <w:hideMark/>
          </w:tcPr>
          <w:p w14:paraId="5C3D7E88" w14:textId="77777777" w:rsidR="00B20310" w:rsidRPr="00B20310" w:rsidRDefault="00B20310" w:rsidP="00234108">
            <w:pPr>
              <w:spacing w:line="360" w:lineRule="auto"/>
              <w:jc w:val="center"/>
              <w:rPr>
                <w:b/>
                <w:bCs/>
                <w:color w:val="000000"/>
              </w:rPr>
            </w:pPr>
            <w:r w:rsidRPr="00B20310">
              <w:rPr>
                <w:b/>
                <w:bCs/>
                <w:color w:val="000000"/>
              </w:rPr>
              <w:t xml:space="preserve">Año 5 </w:t>
            </w:r>
          </w:p>
        </w:tc>
      </w:tr>
      <w:tr w:rsidR="00B20310" w:rsidRPr="00B20310" w14:paraId="4AC264CC" w14:textId="77777777" w:rsidTr="00B20310">
        <w:trPr>
          <w:trHeight w:val="680"/>
        </w:trPr>
        <w:tc>
          <w:tcPr>
            <w:tcW w:w="1480" w:type="dxa"/>
            <w:tcBorders>
              <w:top w:val="nil"/>
              <w:left w:val="single" w:sz="4" w:space="0" w:color="auto"/>
              <w:bottom w:val="single" w:sz="4" w:space="0" w:color="auto"/>
              <w:right w:val="single" w:sz="4" w:space="0" w:color="auto"/>
            </w:tcBorders>
            <w:vAlign w:val="center"/>
            <w:hideMark/>
          </w:tcPr>
          <w:p w14:paraId="38DCA3B3" w14:textId="77777777" w:rsidR="00B20310" w:rsidRPr="00B20310" w:rsidRDefault="00B20310" w:rsidP="00234108">
            <w:pPr>
              <w:spacing w:line="360" w:lineRule="auto"/>
              <w:jc w:val="center"/>
              <w:rPr>
                <w:color w:val="000000"/>
              </w:rPr>
            </w:pPr>
            <w:r w:rsidRPr="00B20310">
              <w:rPr>
                <w:color w:val="000000"/>
              </w:rPr>
              <w:t>Ingresos Totales</w:t>
            </w:r>
          </w:p>
        </w:tc>
        <w:tc>
          <w:tcPr>
            <w:tcW w:w="1320" w:type="dxa"/>
            <w:tcBorders>
              <w:top w:val="nil"/>
              <w:left w:val="nil"/>
              <w:bottom w:val="single" w:sz="4" w:space="0" w:color="auto"/>
              <w:right w:val="single" w:sz="4" w:space="0" w:color="auto"/>
            </w:tcBorders>
            <w:vAlign w:val="bottom"/>
            <w:hideMark/>
          </w:tcPr>
          <w:p w14:paraId="0380CDD7" w14:textId="77777777" w:rsidR="00B20310" w:rsidRPr="00B20310" w:rsidRDefault="00B20310" w:rsidP="00234108">
            <w:pPr>
              <w:spacing w:line="360" w:lineRule="auto"/>
              <w:jc w:val="center"/>
              <w:rPr>
                <w:color w:val="000000"/>
              </w:rPr>
            </w:pPr>
            <w:r w:rsidRPr="00B20310">
              <w:rPr>
                <w:color w:val="000000"/>
              </w:rPr>
              <w:t> </w:t>
            </w:r>
          </w:p>
        </w:tc>
        <w:tc>
          <w:tcPr>
            <w:tcW w:w="1320" w:type="dxa"/>
            <w:tcBorders>
              <w:top w:val="nil"/>
              <w:left w:val="nil"/>
              <w:bottom w:val="single" w:sz="4" w:space="0" w:color="auto"/>
              <w:right w:val="single" w:sz="4" w:space="0" w:color="auto"/>
            </w:tcBorders>
            <w:vAlign w:val="bottom"/>
            <w:hideMark/>
          </w:tcPr>
          <w:p w14:paraId="7F657357" w14:textId="77777777" w:rsidR="00B20310" w:rsidRPr="00B20310" w:rsidRDefault="00B20310" w:rsidP="00234108">
            <w:pPr>
              <w:spacing w:line="360" w:lineRule="auto"/>
              <w:jc w:val="center"/>
              <w:rPr>
                <w:color w:val="000000"/>
              </w:rPr>
            </w:pPr>
            <w:r w:rsidRPr="00B20310">
              <w:rPr>
                <w:color w:val="000000"/>
              </w:rPr>
              <w:t> </w:t>
            </w:r>
          </w:p>
        </w:tc>
        <w:tc>
          <w:tcPr>
            <w:tcW w:w="1340" w:type="dxa"/>
            <w:tcBorders>
              <w:top w:val="nil"/>
              <w:left w:val="nil"/>
              <w:bottom w:val="single" w:sz="4" w:space="0" w:color="auto"/>
              <w:right w:val="single" w:sz="4" w:space="0" w:color="auto"/>
            </w:tcBorders>
            <w:vAlign w:val="bottom"/>
            <w:hideMark/>
          </w:tcPr>
          <w:p w14:paraId="7206C052" w14:textId="77777777" w:rsidR="00B20310" w:rsidRPr="00B20310" w:rsidRDefault="00B20310" w:rsidP="00234108">
            <w:pPr>
              <w:spacing w:line="360" w:lineRule="auto"/>
              <w:jc w:val="center"/>
              <w:rPr>
                <w:color w:val="000000"/>
              </w:rPr>
            </w:pPr>
            <w:r w:rsidRPr="00B20310">
              <w:rPr>
                <w:color w:val="000000"/>
              </w:rPr>
              <w:t> </w:t>
            </w:r>
          </w:p>
        </w:tc>
        <w:tc>
          <w:tcPr>
            <w:tcW w:w="1340" w:type="dxa"/>
            <w:tcBorders>
              <w:top w:val="nil"/>
              <w:left w:val="nil"/>
              <w:bottom w:val="single" w:sz="4" w:space="0" w:color="auto"/>
              <w:right w:val="single" w:sz="4" w:space="0" w:color="auto"/>
            </w:tcBorders>
            <w:vAlign w:val="bottom"/>
            <w:hideMark/>
          </w:tcPr>
          <w:p w14:paraId="080D0367" w14:textId="77777777" w:rsidR="00B20310" w:rsidRPr="00B20310" w:rsidRDefault="00B20310" w:rsidP="00234108">
            <w:pPr>
              <w:spacing w:line="360" w:lineRule="auto"/>
              <w:jc w:val="center"/>
              <w:rPr>
                <w:color w:val="000000"/>
              </w:rPr>
            </w:pPr>
            <w:r w:rsidRPr="00B20310">
              <w:rPr>
                <w:color w:val="000000"/>
              </w:rPr>
              <w:t> </w:t>
            </w:r>
          </w:p>
        </w:tc>
        <w:tc>
          <w:tcPr>
            <w:tcW w:w="1340" w:type="dxa"/>
            <w:tcBorders>
              <w:top w:val="nil"/>
              <w:left w:val="nil"/>
              <w:bottom w:val="single" w:sz="4" w:space="0" w:color="auto"/>
              <w:right w:val="single" w:sz="4" w:space="0" w:color="auto"/>
            </w:tcBorders>
            <w:vAlign w:val="bottom"/>
            <w:hideMark/>
          </w:tcPr>
          <w:p w14:paraId="76483266" w14:textId="77777777" w:rsidR="00B20310" w:rsidRPr="00B20310" w:rsidRDefault="00B20310" w:rsidP="00234108">
            <w:pPr>
              <w:spacing w:line="360" w:lineRule="auto"/>
              <w:jc w:val="center"/>
              <w:rPr>
                <w:color w:val="000000"/>
              </w:rPr>
            </w:pPr>
            <w:r w:rsidRPr="00B20310">
              <w:rPr>
                <w:color w:val="000000"/>
              </w:rPr>
              <w:t> </w:t>
            </w:r>
          </w:p>
        </w:tc>
      </w:tr>
      <w:tr w:rsidR="00B20310" w:rsidRPr="00B20310" w14:paraId="0FCD221F" w14:textId="77777777" w:rsidTr="00B20310">
        <w:trPr>
          <w:trHeight w:val="560"/>
        </w:trPr>
        <w:tc>
          <w:tcPr>
            <w:tcW w:w="1480" w:type="dxa"/>
            <w:tcBorders>
              <w:top w:val="nil"/>
              <w:left w:val="single" w:sz="4" w:space="0" w:color="auto"/>
              <w:bottom w:val="single" w:sz="4" w:space="0" w:color="auto"/>
              <w:right w:val="single" w:sz="4" w:space="0" w:color="auto"/>
            </w:tcBorders>
            <w:vAlign w:val="center"/>
            <w:hideMark/>
          </w:tcPr>
          <w:p w14:paraId="1EA1B5C3" w14:textId="77777777" w:rsidR="00B20310" w:rsidRPr="00B20310" w:rsidRDefault="00B20310" w:rsidP="00234108">
            <w:pPr>
              <w:spacing w:line="360" w:lineRule="auto"/>
              <w:jc w:val="center"/>
              <w:rPr>
                <w:color w:val="000000"/>
              </w:rPr>
            </w:pPr>
            <w:r w:rsidRPr="00B20310">
              <w:rPr>
                <w:color w:val="000000"/>
              </w:rPr>
              <w:t>Ingreso por Hospedaje</w:t>
            </w:r>
          </w:p>
        </w:tc>
        <w:tc>
          <w:tcPr>
            <w:tcW w:w="1320" w:type="dxa"/>
            <w:tcBorders>
              <w:top w:val="nil"/>
              <w:left w:val="nil"/>
              <w:bottom w:val="single" w:sz="4" w:space="0" w:color="auto"/>
              <w:right w:val="single" w:sz="4" w:space="0" w:color="auto"/>
            </w:tcBorders>
            <w:vAlign w:val="center"/>
            <w:hideMark/>
          </w:tcPr>
          <w:p w14:paraId="3CC6B08A" w14:textId="77777777" w:rsidR="00B20310" w:rsidRPr="00B20310" w:rsidRDefault="00B20310" w:rsidP="00234108">
            <w:pPr>
              <w:spacing w:line="360" w:lineRule="auto"/>
              <w:jc w:val="center"/>
              <w:rPr>
                <w:color w:val="000000"/>
              </w:rPr>
            </w:pPr>
            <w:r w:rsidRPr="00B20310">
              <w:rPr>
                <w:color w:val="000000"/>
              </w:rPr>
              <w:t>$142.791,25</w:t>
            </w:r>
          </w:p>
        </w:tc>
        <w:tc>
          <w:tcPr>
            <w:tcW w:w="1320" w:type="dxa"/>
            <w:tcBorders>
              <w:top w:val="nil"/>
              <w:left w:val="nil"/>
              <w:bottom w:val="single" w:sz="4" w:space="0" w:color="auto"/>
              <w:right w:val="single" w:sz="4" w:space="0" w:color="auto"/>
            </w:tcBorders>
            <w:vAlign w:val="center"/>
            <w:hideMark/>
          </w:tcPr>
          <w:p w14:paraId="2D6F688A" w14:textId="77777777" w:rsidR="00B20310" w:rsidRPr="00B20310" w:rsidRDefault="00B20310" w:rsidP="00234108">
            <w:pPr>
              <w:spacing w:line="360" w:lineRule="auto"/>
              <w:jc w:val="center"/>
              <w:rPr>
                <w:color w:val="000000"/>
              </w:rPr>
            </w:pPr>
            <w:r w:rsidRPr="00B20310">
              <w:rPr>
                <w:color w:val="000000"/>
              </w:rPr>
              <w:t>$147.074,99</w:t>
            </w:r>
          </w:p>
        </w:tc>
        <w:tc>
          <w:tcPr>
            <w:tcW w:w="1340" w:type="dxa"/>
            <w:tcBorders>
              <w:top w:val="nil"/>
              <w:left w:val="nil"/>
              <w:bottom w:val="single" w:sz="4" w:space="0" w:color="auto"/>
              <w:right w:val="single" w:sz="4" w:space="0" w:color="auto"/>
            </w:tcBorders>
            <w:vAlign w:val="center"/>
            <w:hideMark/>
          </w:tcPr>
          <w:p w14:paraId="260A37C6" w14:textId="77777777" w:rsidR="00B20310" w:rsidRPr="00B20310" w:rsidRDefault="00B20310" w:rsidP="00234108">
            <w:pPr>
              <w:spacing w:line="360" w:lineRule="auto"/>
              <w:jc w:val="center"/>
              <w:rPr>
                <w:color w:val="000000"/>
              </w:rPr>
            </w:pPr>
            <w:r w:rsidRPr="00B20310">
              <w:rPr>
                <w:color w:val="000000"/>
              </w:rPr>
              <w:t>$151.487,24</w:t>
            </w:r>
          </w:p>
        </w:tc>
        <w:tc>
          <w:tcPr>
            <w:tcW w:w="1340" w:type="dxa"/>
            <w:tcBorders>
              <w:top w:val="nil"/>
              <w:left w:val="nil"/>
              <w:bottom w:val="single" w:sz="4" w:space="0" w:color="auto"/>
              <w:right w:val="single" w:sz="4" w:space="0" w:color="auto"/>
            </w:tcBorders>
            <w:vAlign w:val="center"/>
            <w:hideMark/>
          </w:tcPr>
          <w:p w14:paraId="710A5EE6" w14:textId="77777777" w:rsidR="00B20310" w:rsidRPr="00B20310" w:rsidRDefault="00B20310" w:rsidP="00234108">
            <w:pPr>
              <w:spacing w:line="360" w:lineRule="auto"/>
              <w:jc w:val="center"/>
              <w:rPr>
                <w:color w:val="000000"/>
              </w:rPr>
            </w:pPr>
            <w:r w:rsidRPr="00B20310">
              <w:rPr>
                <w:color w:val="000000"/>
              </w:rPr>
              <w:t>$156.031,86</w:t>
            </w:r>
          </w:p>
        </w:tc>
        <w:tc>
          <w:tcPr>
            <w:tcW w:w="1340" w:type="dxa"/>
            <w:tcBorders>
              <w:top w:val="nil"/>
              <w:left w:val="nil"/>
              <w:bottom w:val="single" w:sz="4" w:space="0" w:color="auto"/>
              <w:right w:val="single" w:sz="4" w:space="0" w:color="auto"/>
            </w:tcBorders>
            <w:vAlign w:val="center"/>
            <w:hideMark/>
          </w:tcPr>
          <w:p w14:paraId="35E791B2" w14:textId="77777777" w:rsidR="00B20310" w:rsidRPr="00B20310" w:rsidRDefault="00B20310" w:rsidP="00234108">
            <w:pPr>
              <w:spacing w:line="360" w:lineRule="auto"/>
              <w:jc w:val="center"/>
              <w:rPr>
                <w:color w:val="000000"/>
              </w:rPr>
            </w:pPr>
            <w:r w:rsidRPr="00B20310">
              <w:rPr>
                <w:color w:val="000000"/>
              </w:rPr>
              <w:t>$160.712,82</w:t>
            </w:r>
          </w:p>
        </w:tc>
      </w:tr>
      <w:tr w:rsidR="00B20310" w:rsidRPr="00B20310" w14:paraId="4A3BE9B8" w14:textId="77777777" w:rsidTr="00B20310">
        <w:trPr>
          <w:trHeight w:val="560"/>
        </w:trPr>
        <w:tc>
          <w:tcPr>
            <w:tcW w:w="1480" w:type="dxa"/>
            <w:tcBorders>
              <w:top w:val="nil"/>
              <w:left w:val="single" w:sz="4" w:space="0" w:color="auto"/>
              <w:bottom w:val="single" w:sz="4" w:space="0" w:color="auto"/>
              <w:right w:val="single" w:sz="4" w:space="0" w:color="auto"/>
            </w:tcBorders>
            <w:vAlign w:val="center"/>
            <w:hideMark/>
          </w:tcPr>
          <w:p w14:paraId="4BA2CB8A" w14:textId="77777777" w:rsidR="00B20310" w:rsidRPr="00B20310" w:rsidRDefault="00B20310" w:rsidP="00234108">
            <w:pPr>
              <w:spacing w:line="360" w:lineRule="auto"/>
              <w:jc w:val="center"/>
              <w:rPr>
                <w:color w:val="000000"/>
              </w:rPr>
            </w:pPr>
            <w:r w:rsidRPr="00B20310">
              <w:rPr>
                <w:color w:val="000000"/>
              </w:rPr>
              <w:t>Costos Totales</w:t>
            </w:r>
          </w:p>
        </w:tc>
        <w:tc>
          <w:tcPr>
            <w:tcW w:w="1320" w:type="dxa"/>
            <w:tcBorders>
              <w:top w:val="nil"/>
              <w:left w:val="nil"/>
              <w:bottom w:val="single" w:sz="4" w:space="0" w:color="auto"/>
              <w:right w:val="single" w:sz="4" w:space="0" w:color="auto"/>
            </w:tcBorders>
            <w:vAlign w:val="bottom"/>
            <w:hideMark/>
          </w:tcPr>
          <w:p w14:paraId="3F674387" w14:textId="77777777" w:rsidR="00B20310" w:rsidRPr="00B20310" w:rsidRDefault="00B20310" w:rsidP="00234108">
            <w:pPr>
              <w:spacing w:line="360" w:lineRule="auto"/>
              <w:jc w:val="center"/>
              <w:rPr>
                <w:color w:val="000000"/>
              </w:rPr>
            </w:pPr>
            <w:r w:rsidRPr="00B20310">
              <w:rPr>
                <w:color w:val="000000"/>
              </w:rPr>
              <w:t> </w:t>
            </w:r>
          </w:p>
        </w:tc>
        <w:tc>
          <w:tcPr>
            <w:tcW w:w="1320" w:type="dxa"/>
            <w:tcBorders>
              <w:top w:val="nil"/>
              <w:left w:val="nil"/>
              <w:bottom w:val="single" w:sz="4" w:space="0" w:color="auto"/>
              <w:right w:val="single" w:sz="4" w:space="0" w:color="auto"/>
            </w:tcBorders>
            <w:vAlign w:val="bottom"/>
            <w:hideMark/>
          </w:tcPr>
          <w:p w14:paraId="77965613" w14:textId="77777777" w:rsidR="00B20310" w:rsidRPr="00B20310" w:rsidRDefault="00B20310" w:rsidP="00234108">
            <w:pPr>
              <w:spacing w:line="360" w:lineRule="auto"/>
              <w:jc w:val="center"/>
              <w:rPr>
                <w:color w:val="000000"/>
              </w:rPr>
            </w:pPr>
            <w:r w:rsidRPr="00B20310">
              <w:rPr>
                <w:color w:val="000000"/>
              </w:rPr>
              <w:t> </w:t>
            </w:r>
          </w:p>
        </w:tc>
        <w:tc>
          <w:tcPr>
            <w:tcW w:w="1340" w:type="dxa"/>
            <w:tcBorders>
              <w:top w:val="nil"/>
              <w:left w:val="nil"/>
              <w:bottom w:val="single" w:sz="4" w:space="0" w:color="auto"/>
              <w:right w:val="single" w:sz="4" w:space="0" w:color="auto"/>
            </w:tcBorders>
            <w:vAlign w:val="bottom"/>
            <w:hideMark/>
          </w:tcPr>
          <w:p w14:paraId="5D711468" w14:textId="77777777" w:rsidR="00B20310" w:rsidRPr="00B20310" w:rsidRDefault="00B20310" w:rsidP="00234108">
            <w:pPr>
              <w:spacing w:line="360" w:lineRule="auto"/>
              <w:jc w:val="center"/>
              <w:rPr>
                <w:color w:val="000000"/>
              </w:rPr>
            </w:pPr>
            <w:r w:rsidRPr="00B20310">
              <w:rPr>
                <w:color w:val="000000"/>
              </w:rPr>
              <w:t> </w:t>
            </w:r>
          </w:p>
        </w:tc>
        <w:tc>
          <w:tcPr>
            <w:tcW w:w="1340" w:type="dxa"/>
            <w:tcBorders>
              <w:top w:val="nil"/>
              <w:left w:val="nil"/>
              <w:bottom w:val="single" w:sz="4" w:space="0" w:color="auto"/>
              <w:right w:val="single" w:sz="4" w:space="0" w:color="auto"/>
            </w:tcBorders>
            <w:vAlign w:val="bottom"/>
            <w:hideMark/>
          </w:tcPr>
          <w:p w14:paraId="5628BD36" w14:textId="77777777" w:rsidR="00B20310" w:rsidRPr="00B20310" w:rsidRDefault="00B20310" w:rsidP="00234108">
            <w:pPr>
              <w:spacing w:line="360" w:lineRule="auto"/>
              <w:jc w:val="center"/>
              <w:rPr>
                <w:color w:val="000000"/>
              </w:rPr>
            </w:pPr>
            <w:r w:rsidRPr="00B20310">
              <w:rPr>
                <w:color w:val="000000"/>
              </w:rPr>
              <w:t> </w:t>
            </w:r>
          </w:p>
        </w:tc>
        <w:tc>
          <w:tcPr>
            <w:tcW w:w="1340" w:type="dxa"/>
            <w:tcBorders>
              <w:top w:val="nil"/>
              <w:left w:val="nil"/>
              <w:bottom w:val="single" w:sz="4" w:space="0" w:color="auto"/>
              <w:right w:val="single" w:sz="4" w:space="0" w:color="auto"/>
            </w:tcBorders>
            <w:vAlign w:val="bottom"/>
            <w:hideMark/>
          </w:tcPr>
          <w:p w14:paraId="73EF9BE1" w14:textId="77777777" w:rsidR="00B20310" w:rsidRPr="00B20310" w:rsidRDefault="00B20310" w:rsidP="00234108">
            <w:pPr>
              <w:spacing w:line="360" w:lineRule="auto"/>
              <w:jc w:val="center"/>
              <w:rPr>
                <w:color w:val="000000"/>
              </w:rPr>
            </w:pPr>
            <w:r w:rsidRPr="00B20310">
              <w:rPr>
                <w:color w:val="000000"/>
              </w:rPr>
              <w:t> </w:t>
            </w:r>
          </w:p>
        </w:tc>
      </w:tr>
      <w:tr w:rsidR="00B20310" w:rsidRPr="00B20310" w14:paraId="29B46E52" w14:textId="77777777" w:rsidTr="00B20310">
        <w:trPr>
          <w:trHeight w:val="1360"/>
        </w:trPr>
        <w:tc>
          <w:tcPr>
            <w:tcW w:w="1480" w:type="dxa"/>
            <w:tcBorders>
              <w:top w:val="nil"/>
              <w:left w:val="single" w:sz="4" w:space="0" w:color="auto"/>
              <w:bottom w:val="single" w:sz="4" w:space="0" w:color="auto"/>
              <w:right w:val="single" w:sz="4" w:space="0" w:color="auto"/>
            </w:tcBorders>
            <w:vAlign w:val="center"/>
            <w:hideMark/>
          </w:tcPr>
          <w:p w14:paraId="77820FBB" w14:textId="77777777" w:rsidR="00B20310" w:rsidRPr="00B20310" w:rsidRDefault="00B20310" w:rsidP="00234108">
            <w:pPr>
              <w:spacing w:line="360" w:lineRule="auto"/>
              <w:jc w:val="center"/>
              <w:rPr>
                <w:color w:val="000000"/>
              </w:rPr>
            </w:pPr>
            <w:r w:rsidRPr="00B20310">
              <w:rPr>
                <w:color w:val="000000"/>
              </w:rPr>
              <w:t>Sueldos y Salarios</w:t>
            </w:r>
          </w:p>
        </w:tc>
        <w:tc>
          <w:tcPr>
            <w:tcW w:w="1320" w:type="dxa"/>
            <w:tcBorders>
              <w:top w:val="nil"/>
              <w:left w:val="nil"/>
              <w:bottom w:val="single" w:sz="4" w:space="0" w:color="auto"/>
              <w:right w:val="single" w:sz="4" w:space="0" w:color="auto"/>
            </w:tcBorders>
            <w:vAlign w:val="center"/>
            <w:hideMark/>
          </w:tcPr>
          <w:p w14:paraId="53A27B9C" w14:textId="77777777" w:rsidR="00B20310" w:rsidRPr="00B20310" w:rsidRDefault="00B20310" w:rsidP="00234108">
            <w:pPr>
              <w:spacing w:line="360" w:lineRule="auto"/>
              <w:jc w:val="center"/>
              <w:rPr>
                <w:color w:val="000000"/>
              </w:rPr>
            </w:pPr>
            <w:r w:rsidRPr="00B20310">
              <w:rPr>
                <w:color w:val="000000"/>
              </w:rPr>
              <w:t>$10.835,64</w:t>
            </w:r>
          </w:p>
        </w:tc>
        <w:tc>
          <w:tcPr>
            <w:tcW w:w="1320" w:type="dxa"/>
            <w:tcBorders>
              <w:top w:val="nil"/>
              <w:left w:val="nil"/>
              <w:bottom w:val="single" w:sz="4" w:space="0" w:color="auto"/>
              <w:right w:val="single" w:sz="4" w:space="0" w:color="auto"/>
            </w:tcBorders>
            <w:vAlign w:val="center"/>
            <w:hideMark/>
          </w:tcPr>
          <w:p w14:paraId="1B6CE11F" w14:textId="77777777" w:rsidR="00B20310" w:rsidRPr="00B20310" w:rsidRDefault="00B20310" w:rsidP="00234108">
            <w:pPr>
              <w:spacing w:line="360" w:lineRule="auto"/>
              <w:jc w:val="center"/>
              <w:rPr>
                <w:color w:val="000000"/>
              </w:rPr>
            </w:pPr>
            <w:r w:rsidRPr="00B20310">
              <w:rPr>
                <w:color w:val="000000"/>
              </w:rPr>
              <w:t>$11.160,71</w:t>
            </w:r>
          </w:p>
        </w:tc>
        <w:tc>
          <w:tcPr>
            <w:tcW w:w="1340" w:type="dxa"/>
            <w:tcBorders>
              <w:top w:val="nil"/>
              <w:left w:val="nil"/>
              <w:bottom w:val="single" w:sz="4" w:space="0" w:color="auto"/>
              <w:right w:val="single" w:sz="4" w:space="0" w:color="auto"/>
            </w:tcBorders>
            <w:vAlign w:val="center"/>
            <w:hideMark/>
          </w:tcPr>
          <w:p w14:paraId="3B0526BF" w14:textId="77777777" w:rsidR="00B20310" w:rsidRPr="00B20310" w:rsidRDefault="00B20310" w:rsidP="00234108">
            <w:pPr>
              <w:spacing w:line="360" w:lineRule="auto"/>
              <w:jc w:val="center"/>
              <w:rPr>
                <w:color w:val="000000"/>
              </w:rPr>
            </w:pPr>
            <w:r w:rsidRPr="00B20310">
              <w:rPr>
                <w:color w:val="000000"/>
              </w:rPr>
              <w:t>$11.495,53</w:t>
            </w:r>
          </w:p>
        </w:tc>
        <w:tc>
          <w:tcPr>
            <w:tcW w:w="1340" w:type="dxa"/>
            <w:tcBorders>
              <w:top w:val="nil"/>
              <w:left w:val="nil"/>
              <w:bottom w:val="single" w:sz="4" w:space="0" w:color="auto"/>
              <w:right w:val="single" w:sz="4" w:space="0" w:color="auto"/>
            </w:tcBorders>
            <w:vAlign w:val="center"/>
            <w:hideMark/>
          </w:tcPr>
          <w:p w14:paraId="4FAC47F9" w14:textId="77777777" w:rsidR="00B20310" w:rsidRPr="00B20310" w:rsidRDefault="00B20310" w:rsidP="00234108">
            <w:pPr>
              <w:spacing w:line="360" w:lineRule="auto"/>
              <w:jc w:val="center"/>
              <w:rPr>
                <w:color w:val="000000"/>
              </w:rPr>
            </w:pPr>
            <w:r w:rsidRPr="00B20310">
              <w:rPr>
                <w:color w:val="000000"/>
              </w:rPr>
              <w:t>$11.840,30</w:t>
            </w:r>
          </w:p>
        </w:tc>
        <w:tc>
          <w:tcPr>
            <w:tcW w:w="1340" w:type="dxa"/>
            <w:tcBorders>
              <w:top w:val="nil"/>
              <w:left w:val="nil"/>
              <w:bottom w:val="single" w:sz="4" w:space="0" w:color="auto"/>
              <w:right w:val="single" w:sz="4" w:space="0" w:color="auto"/>
            </w:tcBorders>
            <w:vAlign w:val="center"/>
            <w:hideMark/>
          </w:tcPr>
          <w:p w14:paraId="1F520C74" w14:textId="77777777" w:rsidR="00B20310" w:rsidRPr="00B20310" w:rsidRDefault="00B20310" w:rsidP="00234108">
            <w:pPr>
              <w:spacing w:line="360" w:lineRule="auto"/>
              <w:jc w:val="center"/>
              <w:rPr>
                <w:color w:val="000000"/>
              </w:rPr>
            </w:pPr>
            <w:r w:rsidRPr="00B20310">
              <w:rPr>
                <w:color w:val="000000"/>
              </w:rPr>
              <w:t>$12.195,51</w:t>
            </w:r>
          </w:p>
        </w:tc>
      </w:tr>
      <w:tr w:rsidR="00B20310" w:rsidRPr="00B20310" w14:paraId="2B21487E" w14:textId="77777777" w:rsidTr="00B20310">
        <w:trPr>
          <w:trHeight w:val="680"/>
        </w:trPr>
        <w:tc>
          <w:tcPr>
            <w:tcW w:w="1480" w:type="dxa"/>
            <w:tcBorders>
              <w:top w:val="nil"/>
              <w:left w:val="single" w:sz="4" w:space="0" w:color="auto"/>
              <w:bottom w:val="single" w:sz="4" w:space="0" w:color="auto"/>
              <w:right w:val="single" w:sz="4" w:space="0" w:color="auto"/>
            </w:tcBorders>
            <w:vAlign w:val="center"/>
            <w:hideMark/>
          </w:tcPr>
          <w:p w14:paraId="09F911C4" w14:textId="77777777" w:rsidR="00B20310" w:rsidRPr="00B20310" w:rsidRDefault="00B20310" w:rsidP="00234108">
            <w:pPr>
              <w:spacing w:line="360" w:lineRule="auto"/>
              <w:jc w:val="center"/>
              <w:rPr>
                <w:color w:val="000000"/>
              </w:rPr>
            </w:pPr>
            <w:r w:rsidRPr="00B20310">
              <w:rPr>
                <w:color w:val="000000"/>
              </w:rPr>
              <w:lastRenderedPageBreak/>
              <w:t>Agua Potable</w:t>
            </w:r>
          </w:p>
        </w:tc>
        <w:tc>
          <w:tcPr>
            <w:tcW w:w="1320" w:type="dxa"/>
            <w:tcBorders>
              <w:top w:val="nil"/>
              <w:left w:val="nil"/>
              <w:bottom w:val="single" w:sz="4" w:space="0" w:color="auto"/>
              <w:right w:val="single" w:sz="4" w:space="0" w:color="auto"/>
            </w:tcBorders>
            <w:vAlign w:val="center"/>
            <w:hideMark/>
          </w:tcPr>
          <w:p w14:paraId="332B34BE" w14:textId="77777777" w:rsidR="00B20310" w:rsidRPr="00B20310" w:rsidRDefault="00B20310" w:rsidP="00234108">
            <w:pPr>
              <w:spacing w:line="360" w:lineRule="auto"/>
              <w:jc w:val="center"/>
              <w:rPr>
                <w:color w:val="000000"/>
              </w:rPr>
            </w:pPr>
            <w:r w:rsidRPr="00B20310">
              <w:rPr>
                <w:color w:val="000000"/>
              </w:rPr>
              <w:t>$854,15</w:t>
            </w:r>
          </w:p>
        </w:tc>
        <w:tc>
          <w:tcPr>
            <w:tcW w:w="1320" w:type="dxa"/>
            <w:tcBorders>
              <w:top w:val="nil"/>
              <w:left w:val="nil"/>
              <w:bottom w:val="single" w:sz="4" w:space="0" w:color="auto"/>
              <w:right w:val="single" w:sz="4" w:space="0" w:color="auto"/>
            </w:tcBorders>
            <w:vAlign w:val="center"/>
            <w:hideMark/>
          </w:tcPr>
          <w:p w14:paraId="1B931AC4" w14:textId="77777777" w:rsidR="00B20310" w:rsidRPr="00B20310" w:rsidRDefault="00B20310" w:rsidP="00234108">
            <w:pPr>
              <w:spacing w:line="360" w:lineRule="auto"/>
              <w:jc w:val="center"/>
              <w:rPr>
                <w:color w:val="000000"/>
              </w:rPr>
            </w:pPr>
            <w:r w:rsidRPr="00B20310">
              <w:rPr>
                <w:color w:val="000000"/>
              </w:rPr>
              <w:t>$879,77</w:t>
            </w:r>
          </w:p>
        </w:tc>
        <w:tc>
          <w:tcPr>
            <w:tcW w:w="1340" w:type="dxa"/>
            <w:tcBorders>
              <w:top w:val="nil"/>
              <w:left w:val="nil"/>
              <w:bottom w:val="single" w:sz="4" w:space="0" w:color="auto"/>
              <w:right w:val="single" w:sz="4" w:space="0" w:color="auto"/>
            </w:tcBorders>
            <w:vAlign w:val="center"/>
            <w:hideMark/>
          </w:tcPr>
          <w:p w14:paraId="75769E74" w14:textId="77777777" w:rsidR="00B20310" w:rsidRPr="00B20310" w:rsidRDefault="00B20310" w:rsidP="00234108">
            <w:pPr>
              <w:spacing w:line="360" w:lineRule="auto"/>
              <w:jc w:val="center"/>
              <w:rPr>
                <w:color w:val="000000"/>
              </w:rPr>
            </w:pPr>
            <w:r w:rsidRPr="00B20310">
              <w:rPr>
                <w:color w:val="000000"/>
              </w:rPr>
              <w:t>$906,16</w:t>
            </w:r>
          </w:p>
        </w:tc>
        <w:tc>
          <w:tcPr>
            <w:tcW w:w="1340" w:type="dxa"/>
            <w:tcBorders>
              <w:top w:val="nil"/>
              <w:left w:val="nil"/>
              <w:bottom w:val="single" w:sz="4" w:space="0" w:color="auto"/>
              <w:right w:val="single" w:sz="4" w:space="0" w:color="auto"/>
            </w:tcBorders>
            <w:vAlign w:val="center"/>
            <w:hideMark/>
          </w:tcPr>
          <w:p w14:paraId="62A9AC65" w14:textId="77777777" w:rsidR="00B20310" w:rsidRPr="00B20310" w:rsidRDefault="00B20310" w:rsidP="00234108">
            <w:pPr>
              <w:spacing w:line="360" w:lineRule="auto"/>
              <w:jc w:val="center"/>
              <w:rPr>
                <w:color w:val="000000"/>
              </w:rPr>
            </w:pPr>
            <w:r w:rsidRPr="00B20310">
              <w:rPr>
                <w:color w:val="000000"/>
              </w:rPr>
              <w:t>$933,34</w:t>
            </w:r>
          </w:p>
        </w:tc>
        <w:tc>
          <w:tcPr>
            <w:tcW w:w="1340" w:type="dxa"/>
            <w:tcBorders>
              <w:top w:val="nil"/>
              <w:left w:val="nil"/>
              <w:bottom w:val="single" w:sz="4" w:space="0" w:color="auto"/>
              <w:right w:val="single" w:sz="4" w:space="0" w:color="auto"/>
            </w:tcBorders>
            <w:vAlign w:val="center"/>
            <w:hideMark/>
          </w:tcPr>
          <w:p w14:paraId="22477A08" w14:textId="77777777" w:rsidR="00B20310" w:rsidRPr="00B20310" w:rsidRDefault="00B20310" w:rsidP="00234108">
            <w:pPr>
              <w:spacing w:line="360" w:lineRule="auto"/>
              <w:jc w:val="center"/>
              <w:rPr>
                <w:color w:val="000000"/>
              </w:rPr>
            </w:pPr>
            <w:r w:rsidRPr="00B20310">
              <w:rPr>
                <w:color w:val="000000"/>
              </w:rPr>
              <w:t>$961,34</w:t>
            </w:r>
          </w:p>
        </w:tc>
      </w:tr>
      <w:tr w:rsidR="00B20310" w:rsidRPr="00B20310" w14:paraId="6DC719B1" w14:textId="77777777" w:rsidTr="00B20310">
        <w:trPr>
          <w:trHeight w:val="1020"/>
        </w:trPr>
        <w:tc>
          <w:tcPr>
            <w:tcW w:w="1480" w:type="dxa"/>
            <w:tcBorders>
              <w:top w:val="nil"/>
              <w:left w:val="single" w:sz="4" w:space="0" w:color="auto"/>
              <w:bottom w:val="single" w:sz="4" w:space="0" w:color="auto"/>
              <w:right w:val="single" w:sz="4" w:space="0" w:color="auto"/>
            </w:tcBorders>
            <w:vAlign w:val="center"/>
            <w:hideMark/>
          </w:tcPr>
          <w:p w14:paraId="36E6DD78" w14:textId="77777777" w:rsidR="00B20310" w:rsidRPr="00B20310" w:rsidRDefault="00B20310" w:rsidP="00234108">
            <w:pPr>
              <w:spacing w:line="360" w:lineRule="auto"/>
              <w:jc w:val="center"/>
              <w:rPr>
                <w:color w:val="000000"/>
              </w:rPr>
            </w:pPr>
            <w:r w:rsidRPr="00B20310">
              <w:rPr>
                <w:color w:val="000000"/>
              </w:rPr>
              <w:t>Energía Eléctrica</w:t>
            </w:r>
          </w:p>
        </w:tc>
        <w:tc>
          <w:tcPr>
            <w:tcW w:w="1320" w:type="dxa"/>
            <w:tcBorders>
              <w:top w:val="nil"/>
              <w:left w:val="nil"/>
              <w:bottom w:val="single" w:sz="4" w:space="0" w:color="auto"/>
              <w:right w:val="single" w:sz="4" w:space="0" w:color="auto"/>
            </w:tcBorders>
            <w:vAlign w:val="center"/>
            <w:hideMark/>
          </w:tcPr>
          <w:p w14:paraId="51CB1A50" w14:textId="77777777" w:rsidR="00B20310" w:rsidRPr="00B20310" w:rsidRDefault="00B20310" w:rsidP="00234108">
            <w:pPr>
              <w:spacing w:line="360" w:lineRule="auto"/>
              <w:jc w:val="center"/>
              <w:rPr>
                <w:color w:val="000000"/>
              </w:rPr>
            </w:pPr>
            <w:r w:rsidRPr="00B20310">
              <w:rPr>
                <w:color w:val="000000"/>
              </w:rPr>
              <w:t>$992,87</w:t>
            </w:r>
          </w:p>
        </w:tc>
        <w:tc>
          <w:tcPr>
            <w:tcW w:w="1320" w:type="dxa"/>
            <w:tcBorders>
              <w:top w:val="nil"/>
              <w:left w:val="nil"/>
              <w:bottom w:val="single" w:sz="4" w:space="0" w:color="auto"/>
              <w:right w:val="single" w:sz="4" w:space="0" w:color="auto"/>
            </w:tcBorders>
            <w:vAlign w:val="center"/>
            <w:hideMark/>
          </w:tcPr>
          <w:p w14:paraId="77BD411B" w14:textId="77777777" w:rsidR="00B20310" w:rsidRPr="00B20310" w:rsidRDefault="00B20310" w:rsidP="00234108">
            <w:pPr>
              <w:spacing w:line="360" w:lineRule="auto"/>
              <w:jc w:val="center"/>
              <w:rPr>
                <w:color w:val="000000"/>
              </w:rPr>
            </w:pPr>
            <w:r w:rsidRPr="00B20310">
              <w:rPr>
                <w:color w:val="000000"/>
              </w:rPr>
              <w:t>$1.022,66</w:t>
            </w:r>
          </w:p>
        </w:tc>
        <w:tc>
          <w:tcPr>
            <w:tcW w:w="1340" w:type="dxa"/>
            <w:tcBorders>
              <w:top w:val="nil"/>
              <w:left w:val="nil"/>
              <w:bottom w:val="single" w:sz="4" w:space="0" w:color="auto"/>
              <w:right w:val="single" w:sz="4" w:space="0" w:color="auto"/>
            </w:tcBorders>
            <w:vAlign w:val="center"/>
            <w:hideMark/>
          </w:tcPr>
          <w:p w14:paraId="3277A50A" w14:textId="77777777" w:rsidR="00B20310" w:rsidRPr="00B20310" w:rsidRDefault="00B20310" w:rsidP="00234108">
            <w:pPr>
              <w:spacing w:line="360" w:lineRule="auto"/>
              <w:jc w:val="center"/>
              <w:rPr>
                <w:color w:val="000000"/>
              </w:rPr>
            </w:pPr>
            <w:r w:rsidRPr="00B20310">
              <w:rPr>
                <w:color w:val="000000"/>
              </w:rPr>
              <w:t>$1.053,34</w:t>
            </w:r>
          </w:p>
        </w:tc>
        <w:tc>
          <w:tcPr>
            <w:tcW w:w="1340" w:type="dxa"/>
            <w:tcBorders>
              <w:top w:val="nil"/>
              <w:left w:val="nil"/>
              <w:bottom w:val="single" w:sz="4" w:space="0" w:color="auto"/>
              <w:right w:val="single" w:sz="4" w:space="0" w:color="auto"/>
            </w:tcBorders>
            <w:vAlign w:val="center"/>
            <w:hideMark/>
          </w:tcPr>
          <w:p w14:paraId="330350C4" w14:textId="77777777" w:rsidR="00B20310" w:rsidRPr="00B20310" w:rsidRDefault="00B20310" w:rsidP="00234108">
            <w:pPr>
              <w:spacing w:line="360" w:lineRule="auto"/>
              <w:jc w:val="center"/>
              <w:rPr>
                <w:color w:val="000000"/>
              </w:rPr>
            </w:pPr>
            <w:r w:rsidRPr="00B20310">
              <w:rPr>
                <w:color w:val="000000"/>
              </w:rPr>
              <w:t>$1.084,94</w:t>
            </w:r>
          </w:p>
        </w:tc>
        <w:tc>
          <w:tcPr>
            <w:tcW w:w="1340" w:type="dxa"/>
            <w:tcBorders>
              <w:top w:val="nil"/>
              <w:left w:val="nil"/>
              <w:bottom w:val="single" w:sz="4" w:space="0" w:color="auto"/>
              <w:right w:val="single" w:sz="4" w:space="0" w:color="auto"/>
            </w:tcBorders>
            <w:vAlign w:val="center"/>
            <w:hideMark/>
          </w:tcPr>
          <w:p w14:paraId="213E4AC5" w14:textId="77777777" w:rsidR="00B20310" w:rsidRPr="00B20310" w:rsidRDefault="00B20310" w:rsidP="00234108">
            <w:pPr>
              <w:spacing w:line="360" w:lineRule="auto"/>
              <w:jc w:val="center"/>
              <w:rPr>
                <w:color w:val="000000"/>
              </w:rPr>
            </w:pPr>
            <w:r w:rsidRPr="00B20310">
              <w:rPr>
                <w:color w:val="000000"/>
              </w:rPr>
              <w:t>$1.117,49</w:t>
            </w:r>
          </w:p>
        </w:tc>
      </w:tr>
      <w:tr w:rsidR="00B20310" w:rsidRPr="00B20310" w14:paraId="4E03A1B1" w14:textId="77777777" w:rsidTr="00B20310">
        <w:trPr>
          <w:trHeight w:val="680"/>
        </w:trPr>
        <w:tc>
          <w:tcPr>
            <w:tcW w:w="1480" w:type="dxa"/>
            <w:tcBorders>
              <w:top w:val="nil"/>
              <w:left w:val="single" w:sz="4" w:space="0" w:color="auto"/>
              <w:bottom w:val="single" w:sz="4" w:space="0" w:color="auto"/>
              <w:right w:val="single" w:sz="4" w:space="0" w:color="auto"/>
            </w:tcBorders>
            <w:vAlign w:val="center"/>
            <w:hideMark/>
          </w:tcPr>
          <w:p w14:paraId="0A318900" w14:textId="77777777" w:rsidR="00B20310" w:rsidRPr="00B20310" w:rsidRDefault="00B20310" w:rsidP="00234108">
            <w:pPr>
              <w:spacing w:line="360" w:lineRule="auto"/>
              <w:jc w:val="center"/>
              <w:rPr>
                <w:color w:val="000000"/>
              </w:rPr>
            </w:pPr>
            <w:r w:rsidRPr="00B20310">
              <w:rPr>
                <w:color w:val="000000"/>
              </w:rPr>
              <w:t>Tanques de Gas</w:t>
            </w:r>
          </w:p>
        </w:tc>
        <w:tc>
          <w:tcPr>
            <w:tcW w:w="1320" w:type="dxa"/>
            <w:tcBorders>
              <w:top w:val="nil"/>
              <w:left w:val="nil"/>
              <w:bottom w:val="single" w:sz="4" w:space="0" w:color="auto"/>
              <w:right w:val="single" w:sz="4" w:space="0" w:color="auto"/>
            </w:tcBorders>
            <w:vAlign w:val="center"/>
            <w:hideMark/>
          </w:tcPr>
          <w:p w14:paraId="2961757B" w14:textId="77777777" w:rsidR="00B20310" w:rsidRPr="00B20310" w:rsidRDefault="00B20310" w:rsidP="00234108">
            <w:pPr>
              <w:spacing w:line="360" w:lineRule="auto"/>
              <w:jc w:val="center"/>
              <w:rPr>
                <w:color w:val="000000"/>
              </w:rPr>
            </w:pPr>
            <w:r w:rsidRPr="00B20310">
              <w:rPr>
                <w:color w:val="000000"/>
              </w:rPr>
              <w:t>$244,80</w:t>
            </w:r>
          </w:p>
        </w:tc>
        <w:tc>
          <w:tcPr>
            <w:tcW w:w="1320" w:type="dxa"/>
            <w:tcBorders>
              <w:top w:val="nil"/>
              <w:left w:val="nil"/>
              <w:bottom w:val="single" w:sz="4" w:space="0" w:color="auto"/>
              <w:right w:val="single" w:sz="4" w:space="0" w:color="auto"/>
            </w:tcBorders>
            <w:vAlign w:val="center"/>
            <w:hideMark/>
          </w:tcPr>
          <w:p w14:paraId="1AE4B72B" w14:textId="77777777" w:rsidR="00B20310" w:rsidRPr="00B20310" w:rsidRDefault="00B20310" w:rsidP="00234108">
            <w:pPr>
              <w:spacing w:line="360" w:lineRule="auto"/>
              <w:jc w:val="center"/>
              <w:rPr>
                <w:color w:val="000000"/>
              </w:rPr>
            </w:pPr>
            <w:r w:rsidRPr="00B20310">
              <w:rPr>
                <w:color w:val="000000"/>
              </w:rPr>
              <w:t>$252,14</w:t>
            </w:r>
          </w:p>
        </w:tc>
        <w:tc>
          <w:tcPr>
            <w:tcW w:w="1340" w:type="dxa"/>
            <w:tcBorders>
              <w:top w:val="nil"/>
              <w:left w:val="nil"/>
              <w:bottom w:val="single" w:sz="4" w:space="0" w:color="auto"/>
              <w:right w:val="single" w:sz="4" w:space="0" w:color="auto"/>
            </w:tcBorders>
            <w:vAlign w:val="center"/>
            <w:hideMark/>
          </w:tcPr>
          <w:p w14:paraId="5353AB09" w14:textId="77777777" w:rsidR="00B20310" w:rsidRPr="00B20310" w:rsidRDefault="00B20310" w:rsidP="00234108">
            <w:pPr>
              <w:spacing w:line="360" w:lineRule="auto"/>
              <w:jc w:val="center"/>
              <w:rPr>
                <w:color w:val="000000"/>
              </w:rPr>
            </w:pPr>
            <w:r w:rsidRPr="00B20310">
              <w:rPr>
                <w:color w:val="000000"/>
              </w:rPr>
              <w:t>$259,70</w:t>
            </w:r>
          </w:p>
        </w:tc>
        <w:tc>
          <w:tcPr>
            <w:tcW w:w="1340" w:type="dxa"/>
            <w:tcBorders>
              <w:top w:val="nil"/>
              <w:left w:val="nil"/>
              <w:bottom w:val="single" w:sz="4" w:space="0" w:color="auto"/>
              <w:right w:val="single" w:sz="4" w:space="0" w:color="auto"/>
            </w:tcBorders>
            <w:vAlign w:val="center"/>
            <w:hideMark/>
          </w:tcPr>
          <w:p w14:paraId="4BD55DDF" w14:textId="77777777" w:rsidR="00B20310" w:rsidRPr="00B20310" w:rsidRDefault="00B20310" w:rsidP="00234108">
            <w:pPr>
              <w:spacing w:line="360" w:lineRule="auto"/>
              <w:jc w:val="center"/>
              <w:rPr>
                <w:color w:val="000000"/>
              </w:rPr>
            </w:pPr>
            <w:r w:rsidRPr="00B20310">
              <w:rPr>
                <w:color w:val="000000"/>
              </w:rPr>
              <w:t>$267,49</w:t>
            </w:r>
          </w:p>
        </w:tc>
        <w:tc>
          <w:tcPr>
            <w:tcW w:w="1340" w:type="dxa"/>
            <w:tcBorders>
              <w:top w:val="nil"/>
              <w:left w:val="nil"/>
              <w:bottom w:val="single" w:sz="4" w:space="0" w:color="auto"/>
              <w:right w:val="single" w:sz="4" w:space="0" w:color="auto"/>
            </w:tcBorders>
            <w:vAlign w:val="center"/>
            <w:hideMark/>
          </w:tcPr>
          <w:p w14:paraId="537F198A" w14:textId="77777777" w:rsidR="00B20310" w:rsidRPr="00B20310" w:rsidRDefault="00B20310" w:rsidP="00234108">
            <w:pPr>
              <w:spacing w:line="360" w:lineRule="auto"/>
              <w:jc w:val="center"/>
              <w:rPr>
                <w:color w:val="000000"/>
              </w:rPr>
            </w:pPr>
            <w:r w:rsidRPr="00B20310">
              <w:rPr>
                <w:color w:val="000000"/>
              </w:rPr>
              <w:t>$275,51</w:t>
            </w:r>
          </w:p>
        </w:tc>
      </w:tr>
      <w:tr w:rsidR="00B20310" w:rsidRPr="00B20310" w14:paraId="340872FD" w14:textId="77777777" w:rsidTr="00B20310">
        <w:trPr>
          <w:trHeight w:val="1700"/>
        </w:trPr>
        <w:tc>
          <w:tcPr>
            <w:tcW w:w="1480" w:type="dxa"/>
            <w:tcBorders>
              <w:top w:val="nil"/>
              <w:left w:val="single" w:sz="4" w:space="0" w:color="auto"/>
              <w:bottom w:val="single" w:sz="4" w:space="0" w:color="auto"/>
              <w:right w:val="single" w:sz="4" w:space="0" w:color="auto"/>
            </w:tcBorders>
            <w:vAlign w:val="center"/>
            <w:hideMark/>
          </w:tcPr>
          <w:p w14:paraId="7C5EE5FA" w14:textId="77777777" w:rsidR="00B20310" w:rsidRPr="00B20310" w:rsidRDefault="00B20310" w:rsidP="00234108">
            <w:pPr>
              <w:spacing w:line="360" w:lineRule="auto"/>
              <w:jc w:val="center"/>
              <w:rPr>
                <w:color w:val="000000"/>
              </w:rPr>
            </w:pPr>
            <w:r w:rsidRPr="00B20310">
              <w:rPr>
                <w:color w:val="000000"/>
              </w:rPr>
              <w:t>Proveedores</w:t>
            </w:r>
          </w:p>
        </w:tc>
        <w:tc>
          <w:tcPr>
            <w:tcW w:w="1320" w:type="dxa"/>
            <w:tcBorders>
              <w:top w:val="nil"/>
              <w:left w:val="nil"/>
              <w:bottom w:val="single" w:sz="4" w:space="0" w:color="auto"/>
              <w:right w:val="single" w:sz="4" w:space="0" w:color="auto"/>
            </w:tcBorders>
            <w:vAlign w:val="center"/>
            <w:hideMark/>
          </w:tcPr>
          <w:p w14:paraId="5FA9B07D" w14:textId="77777777" w:rsidR="00B20310" w:rsidRPr="00B20310" w:rsidRDefault="00B20310" w:rsidP="00234108">
            <w:pPr>
              <w:spacing w:line="360" w:lineRule="auto"/>
              <w:jc w:val="center"/>
              <w:rPr>
                <w:color w:val="000000"/>
              </w:rPr>
            </w:pPr>
            <w:r w:rsidRPr="00B20310">
              <w:rPr>
                <w:color w:val="000000"/>
              </w:rPr>
              <w:t>$4.269,00</w:t>
            </w:r>
          </w:p>
        </w:tc>
        <w:tc>
          <w:tcPr>
            <w:tcW w:w="1320" w:type="dxa"/>
            <w:tcBorders>
              <w:top w:val="nil"/>
              <w:left w:val="nil"/>
              <w:bottom w:val="single" w:sz="4" w:space="0" w:color="auto"/>
              <w:right w:val="single" w:sz="4" w:space="0" w:color="auto"/>
            </w:tcBorders>
            <w:vAlign w:val="center"/>
            <w:hideMark/>
          </w:tcPr>
          <w:p w14:paraId="0BE4913E" w14:textId="77777777" w:rsidR="00B20310" w:rsidRPr="00B20310" w:rsidRDefault="00B20310" w:rsidP="00234108">
            <w:pPr>
              <w:spacing w:line="360" w:lineRule="auto"/>
              <w:jc w:val="center"/>
              <w:rPr>
                <w:color w:val="000000"/>
              </w:rPr>
            </w:pPr>
            <w:r w:rsidRPr="00B20310">
              <w:rPr>
                <w:color w:val="000000"/>
              </w:rPr>
              <w:t>$4.397,07</w:t>
            </w:r>
          </w:p>
        </w:tc>
        <w:tc>
          <w:tcPr>
            <w:tcW w:w="1340" w:type="dxa"/>
            <w:tcBorders>
              <w:top w:val="nil"/>
              <w:left w:val="nil"/>
              <w:bottom w:val="single" w:sz="4" w:space="0" w:color="auto"/>
              <w:right w:val="single" w:sz="4" w:space="0" w:color="auto"/>
            </w:tcBorders>
            <w:vAlign w:val="center"/>
            <w:hideMark/>
          </w:tcPr>
          <w:p w14:paraId="5AA4A53A" w14:textId="77777777" w:rsidR="00B20310" w:rsidRPr="00B20310" w:rsidRDefault="00B20310" w:rsidP="00234108">
            <w:pPr>
              <w:spacing w:line="360" w:lineRule="auto"/>
              <w:jc w:val="center"/>
              <w:rPr>
                <w:color w:val="000000"/>
              </w:rPr>
            </w:pPr>
            <w:r w:rsidRPr="00B20310">
              <w:rPr>
                <w:color w:val="000000"/>
              </w:rPr>
              <w:t>$4.528,98</w:t>
            </w:r>
          </w:p>
        </w:tc>
        <w:tc>
          <w:tcPr>
            <w:tcW w:w="1340" w:type="dxa"/>
            <w:tcBorders>
              <w:top w:val="nil"/>
              <w:left w:val="nil"/>
              <w:bottom w:val="single" w:sz="4" w:space="0" w:color="auto"/>
              <w:right w:val="single" w:sz="4" w:space="0" w:color="auto"/>
            </w:tcBorders>
            <w:vAlign w:val="center"/>
            <w:hideMark/>
          </w:tcPr>
          <w:p w14:paraId="79639AA0" w14:textId="77777777" w:rsidR="00B20310" w:rsidRPr="00B20310" w:rsidRDefault="00B20310" w:rsidP="00234108">
            <w:pPr>
              <w:spacing w:line="360" w:lineRule="auto"/>
              <w:jc w:val="center"/>
              <w:rPr>
                <w:color w:val="000000"/>
              </w:rPr>
            </w:pPr>
            <w:r w:rsidRPr="00B20310">
              <w:rPr>
                <w:color w:val="000000"/>
              </w:rPr>
              <w:t>$4.664,85</w:t>
            </w:r>
          </w:p>
        </w:tc>
        <w:tc>
          <w:tcPr>
            <w:tcW w:w="1340" w:type="dxa"/>
            <w:tcBorders>
              <w:top w:val="nil"/>
              <w:left w:val="nil"/>
              <w:bottom w:val="single" w:sz="4" w:space="0" w:color="auto"/>
              <w:right w:val="single" w:sz="4" w:space="0" w:color="auto"/>
            </w:tcBorders>
            <w:vAlign w:val="center"/>
            <w:hideMark/>
          </w:tcPr>
          <w:p w14:paraId="7D2FF64A" w14:textId="77777777" w:rsidR="00B20310" w:rsidRPr="00B20310" w:rsidRDefault="00B20310" w:rsidP="00234108">
            <w:pPr>
              <w:spacing w:line="360" w:lineRule="auto"/>
              <w:jc w:val="center"/>
              <w:rPr>
                <w:color w:val="000000"/>
              </w:rPr>
            </w:pPr>
            <w:r w:rsidRPr="00B20310">
              <w:rPr>
                <w:color w:val="000000"/>
              </w:rPr>
              <w:t>$4.804,80</w:t>
            </w:r>
          </w:p>
        </w:tc>
      </w:tr>
      <w:tr w:rsidR="00B20310" w:rsidRPr="00B20310" w14:paraId="11216885" w14:textId="77777777" w:rsidTr="00B20310">
        <w:trPr>
          <w:trHeight w:val="560"/>
        </w:trPr>
        <w:tc>
          <w:tcPr>
            <w:tcW w:w="1480" w:type="dxa"/>
            <w:tcBorders>
              <w:top w:val="nil"/>
              <w:left w:val="single" w:sz="4" w:space="0" w:color="auto"/>
              <w:bottom w:val="single" w:sz="4" w:space="0" w:color="auto"/>
              <w:right w:val="single" w:sz="4" w:space="0" w:color="auto"/>
            </w:tcBorders>
            <w:vAlign w:val="center"/>
            <w:hideMark/>
          </w:tcPr>
          <w:p w14:paraId="4330225C" w14:textId="77777777" w:rsidR="00B20310" w:rsidRPr="00B20310" w:rsidRDefault="00B20310" w:rsidP="00234108">
            <w:pPr>
              <w:spacing w:line="360" w:lineRule="auto"/>
              <w:jc w:val="center"/>
              <w:rPr>
                <w:color w:val="000000"/>
              </w:rPr>
            </w:pPr>
            <w:r w:rsidRPr="00B20310">
              <w:rPr>
                <w:color w:val="000000"/>
              </w:rPr>
              <w:t>Insumos de Limpieza</w:t>
            </w:r>
          </w:p>
        </w:tc>
        <w:tc>
          <w:tcPr>
            <w:tcW w:w="1320" w:type="dxa"/>
            <w:tcBorders>
              <w:top w:val="nil"/>
              <w:left w:val="nil"/>
              <w:bottom w:val="single" w:sz="4" w:space="0" w:color="auto"/>
              <w:right w:val="single" w:sz="4" w:space="0" w:color="auto"/>
            </w:tcBorders>
            <w:vAlign w:val="center"/>
            <w:hideMark/>
          </w:tcPr>
          <w:p w14:paraId="28A30415" w14:textId="77777777" w:rsidR="00B20310" w:rsidRPr="00B20310" w:rsidRDefault="00B20310" w:rsidP="00234108">
            <w:pPr>
              <w:spacing w:line="360" w:lineRule="auto"/>
              <w:jc w:val="center"/>
              <w:rPr>
                <w:color w:val="000000"/>
              </w:rPr>
            </w:pPr>
            <w:r w:rsidRPr="00B20310">
              <w:rPr>
                <w:color w:val="000000"/>
              </w:rPr>
              <w:t>$2.999,99</w:t>
            </w:r>
          </w:p>
        </w:tc>
        <w:tc>
          <w:tcPr>
            <w:tcW w:w="1320" w:type="dxa"/>
            <w:tcBorders>
              <w:top w:val="nil"/>
              <w:left w:val="nil"/>
              <w:bottom w:val="single" w:sz="4" w:space="0" w:color="auto"/>
              <w:right w:val="single" w:sz="4" w:space="0" w:color="auto"/>
            </w:tcBorders>
            <w:vAlign w:val="center"/>
            <w:hideMark/>
          </w:tcPr>
          <w:p w14:paraId="10E0593F" w14:textId="77777777" w:rsidR="00B20310" w:rsidRPr="00B20310" w:rsidRDefault="00B20310" w:rsidP="00234108">
            <w:pPr>
              <w:spacing w:line="360" w:lineRule="auto"/>
              <w:jc w:val="center"/>
              <w:rPr>
                <w:color w:val="000000"/>
              </w:rPr>
            </w:pPr>
            <w:r w:rsidRPr="00B20310">
              <w:rPr>
                <w:color w:val="000000"/>
              </w:rPr>
              <w:t>$3.089,99</w:t>
            </w:r>
          </w:p>
        </w:tc>
        <w:tc>
          <w:tcPr>
            <w:tcW w:w="1340" w:type="dxa"/>
            <w:tcBorders>
              <w:top w:val="nil"/>
              <w:left w:val="nil"/>
              <w:bottom w:val="single" w:sz="4" w:space="0" w:color="auto"/>
              <w:right w:val="single" w:sz="4" w:space="0" w:color="auto"/>
            </w:tcBorders>
            <w:vAlign w:val="center"/>
            <w:hideMark/>
          </w:tcPr>
          <w:p w14:paraId="09CC8189" w14:textId="77777777" w:rsidR="00B20310" w:rsidRPr="00B20310" w:rsidRDefault="00B20310" w:rsidP="00234108">
            <w:pPr>
              <w:spacing w:line="360" w:lineRule="auto"/>
              <w:jc w:val="center"/>
              <w:rPr>
                <w:color w:val="000000"/>
              </w:rPr>
            </w:pPr>
            <w:r w:rsidRPr="00B20310">
              <w:rPr>
                <w:color w:val="000000"/>
              </w:rPr>
              <w:t>$3.182,69</w:t>
            </w:r>
          </w:p>
        </w:tc>
        <w:tc>
          <w:tcPr>
            <w:tcW w:w="1340" w:type="dxa"/>
            <w:tcBorders>
              <w:top w:val="nil"/>
              <w:left w:val="nil"/>
              <w:bottom w:val="single" w:sz="4" w:space="0" w:color="auto"/>
              <w:right w:val="single" w:sz="4" w:space="0" w:color="auto"/>
            </w:tcBorders>
            <w:vAlign w:val="center"/>
            <w:hideMark/>
          </w:tcPr>
          <w:p w14:paraId="0592085D" w14:textId="77777777" w:rsidR="00B20310" w:rsidRPr="00B20310" w:rsidRDefault="00B20310" w:rsidP="00234108">
            <w:pPr>
              <w:spacing w:line="360" w:lineRule="auto"/>
              <w:jc w:val="center"/>
              <w:rPr>
                <w:color w:val="000000"/>
              </w:rPr>
            </w:pPr>
            <w:r w:rsidRPr="00B20310">
              <w:rPr>
                <w:color w:val="000000"/>
              </w:rPr>
              <w:t>$3.278,17</w:t>
            </w:r>
          </w:p>
        </w:tc>
        <w:tc>
          <w:tcPr>
            <w:tcW w:w="1340" w:type="dxa"/>
            <w:tcBorders>
              <w:top w:val="nil"/>
              <w:left w:val="nil"/>
              <w:bottom w:val="single" w:sz="4" w:space="0" w:color="auto"/>
              <w:right w:val="single" w:sz="4" w:space="0" w:color="auto"/>
            </w:tcBorders>
            <w:vAlign w:val="center"/>
            <w:hideMark/>
          </w:tcPr>
          <w:p w14:paraId="4E5795FA" w14:textId="77777777" w:rsidR="00B20310" w:rsidRPr="00B20310" w:rsidRDefault="00B20310" w:rsidP="00234108">
            <w:pPr>
              <w:spacing w:line="360" w:lineRule="auto"/>
              <w:jc w:val="center"/>
              <w:rPr>
                <w:color w:val="000000"/>
              </w:rPr>
            </w:pPr>
            <w:r w:rsidRPr="00B20310">
              <w:rPr>
                <w:color w:val="000000"/>
              </w:rPr>
              <w:t>$3.376,52</w:t>
            </w:r>
          </w:p>
        </w:tc>
      </w:tr>
      <w:tr w:rsidR="00B20310" w:rsidRPr="00B20310" w14:paraId="33C93EBA" w14:textId="77777777" w:rsidTr="00B20310">
        <w:trPr>
          <w:trHeight w:val="680"/>
        </w:trPr>
        <w:tc>
          <w:tcPr>
            <w:tcW w:w="1480" w:type="dxa"/>
            <w:tcBorders>
              <w:top w:val="nil"/>
              <w:left w:val="single" w:sz="4" w:space="0" w:color="auto"/>
              <w:bottom w:val="single" w:sz="4" w:space="0" w:color="auto"/>
              <w:right w:val="single" w:sz="4" w:space="0" w:color="auto"/>
            </w:tcBorders>
            <w:vAlign w:val="center"/>
            <w:hideMark/>
          </w:tcPr>
          <w:p w14:paraId="49B381D8" w14:textId="77777777" w:rsidR="00B20310" w:rsidRPr="00B20310" w:rsidRDefault="00B20310" w:rsidP="00234108">
            <w:pPr>
              <w:spacing w:line="360" w:lineRule="auto"/>
              <w:jc w:val="center"/>
              <w:rPr>
                <w:color w:val="000000"/>
              </w:rPr>
            </w:pPr>
            <w:r w:rsidRPr="00B20310">
              <w:rPr>
                <w:color w:val="000000"/>
              </w:rPr>
              <w:t>Amenities Tocador</w:t>
            </w:r>
          </w:p>
        </w:tc>
        <w:tc>
          <w:tcPr>
            <w:tcW w:w="1320" w:type="dxa"/>
            <w:tcBorders>
              <w:top w:val="nil"/>
              <w:left w:val="nil"/>
              <w:bottom w:val="single" w:sz="4" w:space="0" w:color="auto"/>
              <w:right w:val="single" w:sz="4" w:space="0" w:color="auto"/>
            </w:tcBorders>
            <w:vAlign w:val="center"/>
            <w:hideMark/>
          </w:tcPr>
          <w:p w14:paraId="068918E8" w14:textId="77777777" w:rsidR="00B20310" w:rsidRPr="00B20310" w:rsidRDefault="00B20310" w:rsidP="00234108">
            <w:pPr>
              <w:spacing w:line="360" w:lineRule="auto"/>
              <w:jc w:val="center"/>
              <w:rPr>
                <w:color w:val="000000"/>
              </w:rPr>
            </w:pPr>
            <w:r w:rsidRPr="00B20310">
              <w:rPr>
                <w:color w:val="000000"/>
              </w:rPr>
              <w:t>$2.606,10</w:t>
            </w:r>
          </w:p>
        </w:tc>
        <w:tc>
          <w:tcPr>
            <w:tcW w:w="1320" w:type="dxa"/>
            <w:tcBorders>
              <w:top w:val="nil"/>
              <w:left w:val="nil"/>
              <w:bottom w:val="single" w:sz="4" w:space="0" w:color="auto"/>
              <w:right w:val="single" w:sz="4" w:space="0" w:color="auto"/>
            </w:tcBorders>
            <w:vAlign w:val="center"/>
            <w:hideMark/>
          </w:tcPr>
          <w:p w14:paraId="548D432A" w14:textId="77777777" w:rsidR="00B20310" w:rsidRPr="00B20310" w:rsidRDefault="00B20310" w:rsidP="00234108">
            <w:pPr>
              <w:spacing w:line="360" w:lineRule="auto"/>
              <w:jc w:val="center"/>
              <w:rPr>
                <w:color w:val="000000"/>
              </w:rPr>
            </w:pPr>
            <w:r w:rsidRPr="00B20310">
              <w:rPr>
                <w:color w:val="000000"/>
              </w:rPr>
              <w:t>$2.684,28</w:t>
            </w:r>
          </w:p>
        </w:tc>
        <w:tc>
          <w:tcPr>
            <w:tcW w:w="1340" w:type="dxa"/>
            <w:tcBorders>
              <w:top w:val="nil"/>
              <w:left w:val="nil"/>
              <w:bottom w:val="single" w:sz="4" w:space="0" w:color="auto"/>
              <w:right w:val="single" w:sz="4" w:space="0" w:color="auto"/>
            </w:tcBorders>
            <w:vAlign w:val="center"/>
            <w:hideMark/>
          </w:tcPr>
          <w:p w14:paraId="4A5675A7" w14:textId="77777777" w:rsidR="00B20310" w:rsidRPr="00B20310" w:rsidRDefault="00B20310" w:rsidP="00234108">
            <w:pPr>
              <w:spacing w:line="360" w:lineRule="auto"/>
              <w:jc w:val="center"/>
              <w:rPr>
                <w:color w:val="000000"/>
              </w:rPr>
            </w:pPr>
            <w:r w:rsidRPr="00B20310">
              <w:rPr>
                <w:color w:val="000000"/>
              </w:rPr>
              <w:t>$2.764,81</w:t>
            </w:r>
          </w:p>
        </w:tc>
        <w:tc>
          <w:tcPr>
            <w:tcW w:w="1340" w:type="dxa"/>
            <w:tcBorders>
              <w:top w:val="nil"/>
              <w:left w:val="nil"/>
              <w:bottom w:val="single" w:sz="4" w:space="0" w:color="auto"/>
              <w:right w:val="single" w:sz="4" w:space="0" w:color="auto"/>
            </w:tcBorders>
            <w:vAlign w:val="center"/>
            <w:hideMark/>
          </w:tcPr>
          <w:p w14:paraId="71EC67E0" w14:textId="77777777" w:rsidR="00B20310" w:rsidRPr="00B20310" w:rsidRDefault="00B20310" w:rsidP="00234108">
            <w:pPr>
              <w:spacing w:line="360" w:lineRule="auto"/>
              <w:jc w:val="center"/>
              <w:rPr>
                <w:color w:val="000000"/>
              </w:rPr>
            </w:pPr>
            <w:r w:rsidRPr="00B20310">
              <w:rPr>
                <w:color w:val="000000"/>
              </w:rPr>
              <w:t>$2.847,75</w:t>
            </w:r>
          </w:p>
        </w:tc>
        <w:tc>
          <w:tcPr>
            <w:tcW w:w="1340" w:type="dxa"/>
            <w:tcBorders>
              <w:top w:val="nil"/>
              <w:left w:val="nil"/>
              <w:bottom w:val="single" w:sz="4" w:space="0" w:color="auto"/>
              <w:right w:val="single" w:sz="4" w:space="0" w:color="auto"/>
            </w:tcBorders>
            <w:vAlign w:val="center"/>
            <w:hideMark/>
          </w:tcPr>
          <w:p w14:paraId="1559DEE9" w14:textId="77777777" w:rsidR="00B20310" w:rsidRPr="00B20310" w:rsidRDefault="00B20310" w:rsidP="00234108">
            <w:pPr>
              <w:spacing w:line="360" w:lineRule="auto"/>
              <w:jc w:val="center"/>
              <w:rPr>
                <w:color w:val="000000"/>
              </w:rPr>
            </w:pPr>
            <w:r w:rsidRPr="00B20310">
              <w:rPr>
                <w:color w:val="000000"/>
              </w:rPr>
              <w:t>$2.933,18</w:t>
            </w:r>
          </w:p>
        </w:tc>
      </w:tr>
      <w:tr w:rsidR="00B20310" w:rsidRPr="00B20310" w14:paraId="07A50A26" w14:textId="77777777" w:rsidTr="00B20310">
        <w:trPr>
          <w:trHeight w:val="1020"/>
        </w:trPr>
        <w:tc>
          <w:tcPr>
            <w:tcW w:w="1480" w:type="dxa"/>
            <w:tcBorders>
              <w:top w:val="nil"/>
              <w:left w:val="single" w:sz="4" w:space="0" w:color="auto"/>
              <w:bottom w:val="single" w:sz="4" w:space="0" w:color="auto"/>
              <w:right w:val="single" w:sz="4" w:space="0" w:color="auto"/>
            </w:tcBorders>
            <w:vAlign w:val="center"/>
            <w:hideMark/>
          </w:tcPr>
          <w:p w14:paraId="4A78343F" w14:textId="77777777" w:rsidR="00B20310" w:rsidRPr="00B20310" w:rsidRDefault="00B20310" w:rsidP="00234108">
            <w:pPr>
              <w:spacing w:line="360" w:lineRule="auto"/>
              <w:jc w:val="center"/>
              <w:rPr>
                <w:color w:val="000000"/>
              </w:rPr>
            </w:pPr>
            <w:r w:rsidRPr="00B20310">
              <w:rPr>
                <w:color w:val="000000"/>
              </w:rPr>
              <w:t>Amenities Cortesía</w:t>
            </w:r>
          </w:p>
        </w:tc>
        <w:tc>
          <w:tcPr>
            <w:tcW w:w="1320" w:type="dxa"/>
            <w:tcBorders>
              <w:top w:val="nil"/>
              <w:left w:val="nil"/>
              <w:bottom w:val="single" w:sz="4" w:space="0" w:color="auto"/>
              <w:right w:val="single" w:sz="4" w:space="0" w:color="auto"/>
            </w:tcBorders>
            <w:vAlign w:val="center"/>
            <w:hideMark/>
          </w:tcPr>
          <w:p w14:paraId="00792417" w14:textId="77777777" w:rsidR="00B20310" w:rsidRPr="00B20310" w:rsidRDefault="00B20310" w:rsidP="00234108">
            <w:pPr>
              <w:spacing w:line="360" w:lineRule="auto"/>
              <w:jc w:val="center"/>
              <w:rPr>
                <w:color w:val="000000"/>
              </w:rPr>
            </w:pPr>
            <w:r w:rsidRPr="00B20310">
              <w:rPr>
                <w:color w:val="000000"/>
              </w:rPr>
              <w:t>$5.234,02</w:t>
            </w:r>
          </w:p>
        </w:tc>
        <w:tc>
          <w:tcPr>
            <w:tcW w:w="1320" w:type="dxa"/>
            <w:tcBorders>
              <w:top w:val="nil"/>
              <w:left w:val="nil"/>
              <w:bottom w:val="single" w:sz="4" w:space="0" w:color="auto"/>
              <w:right w:val="single" w:sz="4" w:space="0" w:color="auto"/>
            </w:tcBorders>
            <w:vAlign w:val="center"/>
            <w:hideMark/>
          </w:tcPr>
          <w:p w14:paraId="426A399B" w14:textId="77777777" w:rsidR="00B20310" w:rsidRPr="00B20310" w:rsidRDefault="00B20310" w:rsidP="00234108">
            <w:pPr>
              <w:spacing w:line="360" w:lineRule="auto"/>
              <w:jc w:val="center"/>
              <w:rPr>
                <w:color w:val="000000"/>
              </w:rPr>
            </w:pPr>
            <w:r w:rsidRPr="00B20310">
              <w:rPr>
                <w:color w:val="000000"/>
              </w:rPr>
              <w:t>$5.391,04</w:t>
            </w:r>
          </w:p>
        </w:tc>
        <w:tc>
          <w:tcPr>
            <w:tcW w:w="1340" w:type="dxa"/>
            <w:tcBorders>
              <w:top w:val="nil"/>
              <w:left w:val="nil"/>
              <w:bottom w:val="single" w:sz="4" w:space="0" w:color="auto"/>
              <w:right w:val="single" w:sz="4" w:space="0" w:color="auto"/>
            </w:tcBorders>
            <w:vAlign w:val="center"/>
            <w:hideMark/>
          </w:tcPr>
          <w:p w14:paraId="0030D272" w14:textId="77777777" w:rsidR="00B20310" w:rsidRPr="00B20310" w:rsidRDefault="00B20310" w:rsidP="00234108">
            <w:pPr>
              <w:spacing w:line="360" w:lineRule="auto"/>
              <w:jc w:val="center"/>
              <w:rPr>
                <w:color w:val="000000"/>
              </w:rPr>
            </w:pPr>
            <w:r w:rsidRPr="00B20310">
              <w:rPr>
                <w:color w:val="000000"/>
              </w:rPr>
              <w:t>$5.552,77</w:t>
            </w:r>
          </w:p>
        </w:tc>
        <w:tc>
          <w:tcPr>
            <w:tcW w:w="1340" w:type="dxa"/>
            <w:tcBorders>
              <w:top w:val="nil"/>
              <w:left w:val="nil"/>
              <w:bottom w:val="single" w:sz="4" w:space="0" w:color="auto"/>
              <w:right w:val="single" w:sz="4" w:space="0" w:color="auto"/>
            </w:tcBorders>
            <w:vAlign w:val="center"/>
            <w:hideMark/>
          </w:tcPr>
          <w:p w14:paraId="6C0603E7" w14:textId="77777777" w:rsidR="00B20310" w:rsidRPr="00B20310" w:rsidRDefault="00B20310" w:rsidP="00234108">
            <w:pPr>
              <w:spacing w:line="360" w:lineRule="auto"/>
              <w:jc w:val="center"/>
              <w:rPr>
                <w:color w:val="000000"/>
              </w:rPr>
            </w:pPr>
            <w:r w:rsidRPr="00B20310">
              <w:rPr>
                <w:color w:val="000000"/>
              </w:rPr>
              <w:t>$5.719,35</w:t>
            </w:r>
          </w:p>
        </w:tc>
        <w:tc>
          <w:tcPr>
            <w:tcW w:w="1340" w:type="dxa"/>
            <w:tcBorders>
              <w:top w:val="nil"/>
              <w:left w:val="nil"/>
              <w:bottom w:val="single" w:sz="4" w:space="0" w:color="auto"/>
              <w:right w:val="single" w:sz="4" w:space="0" w:color="auto"/>
            </w:tcBorders>
            <w:vAlign w:val="center"/>
            <w:hideMark/>
          </w:tcPr>
          <w:p w14:paraId="3DD0A05E" w14:textId="77777777" w:rsidR="00B20310" w:rsidRPr="00B20310" w:rsidRDefault="00B20310" w:rsidP="00234108">
            <w:pPr>
              <w:spacing w:line="360" w:lineRule="auto"/>
              <w:jc w:val="center"/>
              <w:rPr>
                <w:color w:val="000000"/>
              </w:rPr>
            </w:pPr>
            <w:r w:rsidRPr="00B20310">
              <w:rPr>
                <w:color w:val="000000"/>
              </w:rPr>
              <w:t>$5.890,93</w:t>
            </w:r>
          </w:p>
        </w:tc>
      </w:tr>
      <w:tr w:rsidR="00B20310" w:rsidRPr="00B20310" w14:paraId="0404CA54" w14:textId="77777777" w:rsidTr="00B20310">
        <w:trPr>
          <w:trHeight w:val="1700"/>
        </w:trPr>
        <w:tc>
          <w:tcPr>
            <w:tcW w:w="1480" w:type="dxa"/>
            <w:tcBorders>
              <w:top w:val="nil"/>
              <w:left w:val="single" w:sz="4" w:space="0" w:color="auto"/>
              <w:bottom w:val="single" w:sz="4" w:space="0" w:color="auto"/>
              <w:right w:val="single" w:sz="4" w:space="0" w:color="auto"/>
            </w:tcBorders>
            <w:vAlign w:val="center"/>
            <w:hideMark/>
          </w:tcPr>
          <w:p w14:paraId="6182F8AB" w14:textId="77777777" w:rsidR="00B20310" w:rsidRPr="00B20310" w:rsidRDefault="00B20310" w:rsidP="00234108">
            <w:pPr>
              <w:spacing w:line="360" w:lineRule="auto"/>
              <w:jc w:val="center"/>
              <w:rPr>
                <w:color w:val="000000"/>
              </w:rPr>
            </w:pPr>
            <w:r w:rsidRPr="00B20310">
              <w:rPr>
                <w:color w:val="000000"/>
              </w:rPr>
              <w:t>Lavado de Menaje</w:t>
            </w:r>
          </w:p>
        </w:tc>
        <w:tc>
          <w:tcPr>
            <w:tcW w:w="1320" w:type="dxa"/>
            <w:tcBorders>
              <w:top w:val="nil"/>
              <w:left w:val="nil"/>
              <w:bottom w:val="single" w:sz="4" w:space="0" w:color="auto"/>
              <w:right w:val="single" w:sz="4" w:space="0" w:color="auto"/>
            </w:tcBorders>
            <w:vAlign w:val="center"/>
            <w:hideMark/>
          </w:tcPr>
          <w:p w14:paraId="788AA00B" w14:textId="77777777" w:rsidR="00B20310" w:rsidRPr="00B20310" w:rsidRDefault="00B20310" w:rsidP="00234108">
            <w:pPr>
              <w:spacing w:line="360" w:lineRule="auto"/>
              <w:jc w:val="center"/>
              <w:rPr>
                <w:color w:val="000000"/>
              </w:rPr>
            </w:pPr>
            <w:r w:rsidRPr="00B20310">
              <w:rPr>
                <w:color w:val="000000"/>
              </w:rPr>
              <w:t>$17.249,90</w:t>
            </w:r>
          </w:p>
        </w:tc>
        <w:tc>
          <w:tcPr>
            <w:tcW w:w="1320" w:type="dxa"/>
            <w:tcBorders>
              <w:top w:val="nil"/>
              <w:left w:val="nil"/>
              <w:bottom w:val="single" w:sz="4" w:space="0" w:color="auto"/>
              <w:right w:val="single" w:sz="4" w:space="0" w:color="auto"/>
            </w:tcBorders>
            <w:vAlign w:val="center"/>
            <w:hideMark/>
          </w:tcPr>
          <w:p w14:paraId="792AC3B9" w14:textId="77777777" w:rsidR="00B20310" w:rsidRPr="00B20310" w:rsidRDefault="00B20310" w:rsidP="00234108">
            <w:pPr>
              <w:spacing w:line="360" w:lineRule="auto"/>
              <w:jc w:val="center"/>
              <w:rPr>
                <w:color w:val="000000"/>
              </w:rPr>
            </w:pPr>
            <w:r w:rsidRPr="00B20310">
              <w:rPr>
                <w:color w:val="000000"/>
              </w:rPr>
              <w:t>$17.767,39</w:t>
            </w:r>
          </w:p>
        </w:tc>
        <w:tc>
          <w:tcPr>
            <w:tcW w:w="1340" w:type="dxa"/>
            <w:tcBorders>
              <w:top w:val="nil"/>
              <w:left w:val="nil"/>
              <w:bottom w:val="single" w:sz="4" w:space="0" w:color="auto"/>
              <w:right w:val="single" w:sz="4" w:space="0" w:color="auto"/>
            </w:tcBorders>
            <w:vAlign w:val="center"/>
            <w:hideMark/>
          </w:tcPr>
          <w:p w14:paraId="78A3889D" w14:textId="77777777" w:rsidR="00B20310" w:rsidRPr="00B20310" w:rsidRDefault="00B20310" w:rsidP="00234108">
            <w:pPr>
              <w:spacing w:line="360" w:lineRule="auto"/>
              <w:jc w:val="center"/>
              <w:rPr>
                <w:color w:val="000000"/>
              </w:rPr>
            </w:pPr>
            <w:r w:rsidRPr="00B20310">
              <w:rPr>
                <w:color w:val="000000"/>
              </w:rPr>
              <w:t>$18.300,41</w:t>
            </w:r>
          </w:p>
        </w:tc>
        <w:tc>
          <w:tcPr>
            <w:tcW w:w="1340" w:type="dxa"/>
            <w:tcBorders>
              <w:top w:val="nil"/>
              <w:left w:val="nil"/>
              <w:bottom w:val="single" w:sz="4" w:space="0" w:color="auto"/>
              <w:right w:val="single" w:sz="4" w:space="0" w:color="auto"/>
            </w:tcBorders>
            <w:vAlign w:val="center"/>
            <w:hideMark/>
          </w:tcPr>
          <w:p w14:paraId="34BCEB58" w14:textId="77777777" w:rsidR="00B20310" w:rsidRPr="00B20310" w:rsidRDefault="00B20310" w:rsidP="00234108">
            <w:pPr>
              <w:spacing w:line="360" w:lineRule="auto"/>
              <w:jc w:val="center"/>
              <w:rPr>
                <w:color w:val="000000"/>
              </w:rPr>
            </w:pPr>
            <w:r w:rsidRPr="00B20310">
              <w:rPr>
                <w:color w:val="000000"/>
              </w:rPr>
              <w:t>$18.849,42</w:t>
            </w:r>
          </w:p>
        </w:tc>
        <w:tc>
          <w:tcPr>
            <w:tcW w:w="1340" w:type="dxa"/>
            <w:tcBorders>
              <w:top w:val="nil"/>
              <w:left w:val="nil"/>
              <w:bottom w:val="single" w:sz="4" w:space="0" w:color="auto"/>
              <w:right w:val="single" w:sz="4" w:space="0" w:color="auto"/>
            </w:tcBorders>
            <w:vAlign w:val="center"/>
            <w:hideMark/>
          </w:tcPr>
          <w:p w14:paraId="4E9D4FA2" w14:textId="77777777" w:rsidR="00B20310" w:rsidRPr="00B20310" w:rsidRDefault="00B20310" w:rsidP="00234108">
            <w:pPr>
              <w:spacing w:line="360" w:lineRule="auto"/>
              <w:jc w:val="center"/>
              <w:rPr>
                <w:color w:val="000000"/>
              </w:rPr>
            </w:pPr>
            <w:r w:rsidRPr="00B20310">
              <w:rPr>
                <w:color w:val="000000"/>
              </w:rPr>
              <w:t>$19.414,90</w:t>
            </w:r>
          </w:p>
        </w:tc>
      </w:tr>
      <w:tr w:rsidR="00B20310" w:rsidRPr="00B20310" w14:paraId="3681BA8A" w14:textId="77777777" w:rsidTr="00B20310">
        <w:trPr>
          <w:trHeight w:val="340"/>
        </w:trPr>
        <w:tc>
          <w:tcPr>
            <w:tcW w:w="1480" w:type="dxa"/>
            <w:tcBorders>
              <w:top w:val="nil"/>
              <w:left w:val="single" w:sz="4" w:space="0" w:color="auto"/>
              <w:bottom w:val="single" w:sz="4" w:space="0" w:color="auto"/>
              <w:right w:val="single" w:sz="4" w:space="0" w:color="auto"/>
            </w:tcBorders>
            <w:vAlign w:val="center"/>
            <w:hideMark/>
          </w:tcPr>
          <w:p w14:paraId="46D2AF23" w14:textId="77777777" w:rsidR="00B20310" w:rsidRPr="00B20310" w:rsidRDefault="00B20310" w:rsidP="00234108">
            <w:pPr>
              <w:spacing w:line="360" w:lineRule="auto"/>
              <w:jc w:val="center"/>
              <w:rPr>
                <w:color w:val="000000"/>
              </w:rPr>
            </w:pPr>
            <w:r w:rsidRPr="00B20310">
              <w:rPr>
                <w:color w:val="000000"/>
              </w:rPr>
              <w:t>Total Costos</w:t>
            </w:r>
          </w:p>
        </w:tc>
        <w:tc>
          <w:tcPr>
            <w:tcW w:w="1320" w:type="dxa"/>
            <w:tcBorders>
              <w:top w:val="nil"/>
              <w:left w:val="nil"/>
              <w:bottom w:val="single" w:sz="4" w:space="0" w:color="auto"/>
              <w:right w:val="single" w:sz="4" w:space="0" w:color="auto"/>
            </w:tcBorders>
            <w:vAlign w:val="center"/>
            <w:hideMark/>
          </w:tcPr>
          <w:p w14:paraId="1B95BB84" w14:textId="77777777" w:rsidR="00B20310" w:rsidRPr="00B20310" w:rsidRDefault="00B20310" w:rsidP="00234108">
            <w:pPr>
              <w:spacing w:line="360" w:lineRule="auto"/>
              <w:jc w:val="center"/>
              <w:rPr>
                <w:color w:val="000000"/>
              </w:rPr>
            </w:pPr>
            <w:r w:rsidRPr="00B20310">
              <w:rPr>
                <w:color w:val="000000"/>
              </w:rPr>
              <w:t>$45.886,27</w:t>
            </w:r>
          </w:p>
        </w:tc>
        <w:tc>
          <w:tcPr>
            <w:tcW w:w="1320" w:type="dxa"/>
            <w:tcBorders>
              <w:top w:val="nil"/>
              <w:left w:val="nil"/>
              <w:bottom w:val="single" w:sz="4" w:space="0" w:color="auto"/>
              <w:right w:val="single" w:sz="4" w:space="0" w:color="auto"/>
            </w:tcBorders>
            <w:vAlign w:val="center"/>
            <w:hideMark/>
          </w:tcPr>
          <w:p w14:paraId="5A477CB6" w14:textId="77777777" w:rsidR="00B20310" w:rsidRPr="00B20310" w:rsidRDefault="00B20310" w:rsidP="00234108">
            <w:pPr>
              <w:spacing w:line="360" w:lineRule="auto"/>
              <w:jc w:val="center"/>
              <w:rPr>
                <w:color w:val="000000"/>
              </w:rPr>
            </w:pPr>
            <w:r w:rsidRPr="00B20310">
              <w:rPr>
                <w:color w:val="000000"/>
              </w:rPr>
              <w:t>$47.245,05</w:t>
            </w:r>
          </w:p>
        </w:tc>
        <w:tc>
          <w:tcPr>
            <w:tcW w:w="1340" w:type="dxa"/>
            <w:tcBorders>
              <w:top w:val="nil"/>
              <w:left w:val="nil"/>
              <w:bottom w:val="single" w:sz="4" w:space="0" w:color="auto"/>
              <w:right w:val="single" w:sz="4" w:space="0" w:color="auto"/>
            </w:tcBorders>
            <w:vAlign w:val="center"/>
            <w:hideMark/>
          </w:tcPr>
          <w:p w14:paraId="03883015" w14:textId="77777777" w:rsidR="00B20310" w:rsidRPr="00B20310" w:rsidRDefault="00B20310" w:rsidP="00234108">
            <w:pPr>
              <w:spacing w:line="360" w:lineRule="auto"/>
              <w:jc w:val="center"/>
              <w:rPr>
                <w:color w:val="000000"/>
              </w:rPr>
            </w:pPr>
            <w:r w:rsidRPr="00B20310">
              <w:rPr>
                <w:color w:val="000000"/>
              </w:rPr>
              <w:t>$48.648,39</w:t>
            </w:r>
          </w:p>
        </w:tc>
        <w:tc>
          <w:tcPr>
            <w:tcW w:w="1340" w:type="dxa"/>
            <w:tcBorders>
              <w:top w:val="nil"/>
              <w:left w:val="nil"/>
              <w:bottom w:val="single" w:sz="4" w:space="0" w:color="auto"/>
              <w:right w:val="single" w:sz="4" w:space="0" w:color="auto"/>
            </w:tcBorders>
            <w:vAlign w:val="center"/>
            <w:hideMark/>
          </w:tcPr>
          <w:p w14:paraId="1AA94091" w14:textId="77777777" w:rsidR="00B20310" w:rsidRPr="00B20310" w:rsidRDefault="00B20310" w:rsidP="00234108">
            <w:pPr>
              <w:spacing w:line="360" w:lineRule="auto"/>
              <w:jc w:val="center"/>
              <w:rPr>
                <w:color w:val="000000"/>
              </w:rPr>
            </w:pPr>
            <w:r w:rsidRPr="00B20310">
              <w:rPr>
                <w:color w:val="000000"/>
              </w:rPr>
              <w:t>$50.098,21</w:t>
            </w:r>
          </w:p>
        </w:tc>
        <w:tc>
          <w:tcPr>
            <w:tcW w:w="1340" w:type="dxa"/>
            <w:tcBorders>
              <w:top w:val="nil"/>
              <w:left w:val="nil"/>
              <w:bottom w:val="single" w:sz="4" w:space="0" w:color="auto"/>
              <w:right w:val="single" w:sz="4" w:space="0" w:color="auto"/>
            </w:tcBorders>
            <w:vAlign w:val="center"/>
            <w:hideMark/>
          </w:tcPr>
          <w:p w14:paraId="6A1EB139" w14:textId="77777777" w:rsidR="00B20310" w:rsidRPr="00B20310" w:rsidRDefault="00B20310" w:rsidP="00234108">
            <w:pPr>
              <w:spacing w:line="360" w:lineRule="auto"/>
              <w:jc w:val="center"/>
              <w:rPr>
                <w:color w:val="000000"/>
              </w:rPr>
            </w:pPr>
            <w:r w:rsidRPr="00B20310">
              <w:rPr>
                <w:color w:val="000000"/>
              </w:rPr>
              <w:t>$51.597,18</w:t>
            </w:r>
          </w:p>
        </w:tc>
      </w:tr>
      <w:tr w:rsidR="00B20310" w:rsidRPr="00B20310" w14:paraId="39B70C21" w14:textId="77777777" w:rsidTr="00B20310">
        <w:trPr>
          <w:trHeight w:val="560"/>
        </w:trPr>
        <w:tc>
          <w:tcPr>
            <w:tcW w:w="1480" w:type="dxa"/>
            <w:tcBorders>
              <w:top w:val="nil"/>
              <w:left w:val="single" w:sz="4" w:space="0" w:color="auto"/>
              <w:bottom w:val="single" w:sz="4" w:space="0" w:color="auto"/>
              <w:right w:val="single" w:sz="4" w:space="0" w:color="auto"/>
            </w:tcBorders>
            <w:vAlign w:val="center"/>
            <w:hideMark/>
          </w:tcPr>
          <w:p w14:paraId="29DE0A04" w14:textId="77777777" w:rsidR="00B20310" w:rsidRPr="00B20310" w:rsidRDefault="00B20310" w:rsidP="00234108">
            <w:pPr>
              <w:spacing w:line="360" w:lineRule="auto"/>
              <w:jc w:val="center"/>
              <w:rPr>
                <w:color w:val="000000"/>
              </w:rPr>
            </w:pPr>
            <w:r w:rsidRPr="00B20310">
              <w:rPr>
                <w:color w:val="000000"/>
              </w:rPr>
              <w:t>Ganancia Neta</w:t>
            </w:r>
          </w:p>
        </w:tc>
        <w:tc>
          <w:tcPr>
            <w:tcW w:w="1320" w:type="dxa"/>
            <w:tcBorders>
              <w:top w:val="nil"/>
              <w:left w:val="nil"/>
              <w:bottom w:val="single" w:sz="4" w:space="0" w:color="auto"/>
              <w:right w:val="single" w:sz="4" w:space="0" w:color="auto"/>
            </w:tcBorders>
            <w:vAlign w:val="center"/>
            <w:hideMark/>
          </w:tcPr>
          <w:p w14:paraId="4632F2AD" w14:textId="77777777" w:rsidR="00B20310" w:rsidRPr="00B20310" w:rsidRDefault="00B20310" w:rsidP="00234108">
            <w:pPr>
              <w:spacing w:line="360" w:lineRule="auto"/>
              <w:jc w:val="center"/>
              <w:rPr>
                <w:color w:val="000000"/>
              </w:rPr>
            </w:pPr>
            <w:r w:rsidRPr="00B20310">
              <w:rPr>
                <w:color w:val="000000"/>
              </w:rPr>
              <w:t>$96.904,98</w:t>
            </w:r>
          </w:p>
        </w:tc>
        <w:tc>
          <w:tcPr>
            <w:tcW w:w="1320" w:type="dxa"/>
            <w:tcBorders>
              <w:top w:val="nil"/>
              <w:left w:val="nil"/>
              <w:bottom w:val="single" w:sz="4" w:space="0" w:color="auto"/>
              <w:right w:val="single" w:sz="4" w:space="0" w:color="auto"/>
            </w:tcBorders>
            <w:vAlign w:val="center"/>
            <w:hideMark/>
          </w:tcPr>
          <w:p w14:paraId="2B94ABAB" w14:textId="77777777" w:rsidR="00B20310" w:rsidRPr="00B20310" w:rsidRDefault="00B20310" w:rsidP="00234108">
            <w:pPr>
              <w:spacing w:line="360" w:lineRule="auto"/>
              <w:jc w:val="center"/>
              <w:rPr>
                <w:color w:val="000000"/>
              </w:rPr>
            </w:pPr>
            <w:r w:rsidRPr="00B20310">
              <w:rPr>
                <w:color w:val="000000"/>
              </w:rPr>
              <w:t>$99.829,94</w:t>
            </w:r>
          </w:p>
        </w:tc>
        <w:tc>
          <w:tcPr>
            <w:tcW w:w="1340" w:type="dxa"/>
            <w:tcBorders>
              <w:top w:val="nil"/>
              <w:left w:val="nil"/>
              <w:bottom w:val="single" w:sz="4" w:space="0" w:color="auto"/>
              <w:right w:val="single" w:sz="4" w:space="0" w:color="auto"/>
            </w:tcBorders>
            <w:vAlign w:val="center"/>
            <w:hideMark/>
          </w:tcPr>
          <w:p w14:paraId="018A8A47" w14:textId="77777777" w:rsidR="00B20310" w:rsidRPr="00B20310" w:rsidRDefault="00B20310" w:rsidP="00234108">
            <w:pPr>
              <w:spacing w:line="360" w:lineRule="auto"/>
              <w:jc w:val="center"/>
              <w:rPr>
                <w:color w:val="000000"/>
              </w:rPr>
            </w:pPr>
            <w:r w:rsidRPr="00B20310">
              <w:rPr>
                <w:color w:val="000000"/>
              </w:rPr>
              <w:t>$102.838,85</w:t>
            </w:r>
          </w:p>
        </w:tc>
        <w:tc>
          <w:tcPr>
            <w:tcW w:w="1340" w:type="dxa"/>
            <w:tcBorders>
              <w:top w:val="nil"/>
              <w:left w:val="nil"/>
              <w:bottom w:val="single" w:sz="4" w:space="0" w:color="auto"/>
              <w:right w:val="single" w:sz="4" w:space="0" w:color="auto"/>
            </w:tcBorders>
            <w:vAlign w:val="center"/>
            <w:hideMark/>
          </w:tcPr>
          <w:p w14:paraId="3AE78063" w14:textId="77777777" w:rsidR="00B20310" w:rsidRPr="00B20310" w:rsidRDefault="00B20310" w:rsidP="00234108">
            <w:pPr>
              <w:spacing w:line="360" w:lineRule="auto"/>
              <w:jc w:val="center"/>
              <w:rPr>
                <w:color w:val="000000"/>
              </w:rPr>
            </w:pPr>
            <w:r w:rsidRPr="00B20310">
              <w:rPr>
                <w:color w:val="000000"/>
              </w:rPr>
              <w:t>$105.933,65</w:t>
            </w:r>
          </w:p>
        </w:tc>
        <w:tc>
          <w:tcPr>
            <w:tcW w:w="1340" w:type="dxa"/>
            <w:tcBorders>
              <w:top w:val="nil"/>
              <w:left w:val="nil"/>
              <w:bottom w:val="single" w:sz="4" w:space="0" w:color="auto"/>
              <w:right w:val="single" w:sz="4" w:space="0" w:color="auto"/>
            </w:tcBorders>
            <w:vAlign w:val="center"/>
            <w:hideMark/>
          </w:tcPr>
          <w:p w14:paraId="5E353174" w14:textId="77777777" w:rsidR="00B20310" w:rsidRPr="00B20310" w:rsidRDefault="00B20310" w:rsidP="00234108">
            <w:pPr>
              <w:spacing w:line="360" w:lineRule="auto"/>
              <w:jc w:val="center"/>
              <w:rPr>
                <w:color w:val="000000"/>
              </w:rPr>
            </w:pPr>
            <w:r w:rsidRPr="00B20310">
              <w:rPr>
                <w:color w:val="000000"/>
              </w:rPr>
              <w:t>$109.115,64</w:t>
            </w:r>
          </w:p>
        </w:tc>
      </w:tr>
    </w:tbl>
    <w:p w14:paraId="7D7D11FD" w14:textId="77777777" w:rsidR="009816D9" w:rsidRDefault="009816D9" w:rsidP="00234108">
      <w:pPr>
        <w:spacing w:line="360" w:lineRule="auto"/>
        <w:rPr>
          <w:color w:val="000000" w:themeColor="text1"/>
          <w:lang w:eastAsia="es-EC"/>
        </w:rPr>
      </w:pPr>
    </w:p>
    <w:p w14:paraId="5EB54822" w14:textId="77777777" w:rsidR="009816D9" w:rsidRDefault="009816D9" w:rsidP="00234108">
      <w:pPr>
        <w:spacing w:line="360" w:lineRule="auto"/>
        <w:jc w:val="center"/>
        <w:rPr>
          <w:i/>
          <w:iCs/>
          <w:color w:val="000000" w:themeColor="text1"/>
          <w:lang w:eastAsia="es-EC"/>
        </w:rPr>
      </w:pPr>
      <w:r w:rsidRPr="00B04203">
        <w:rPr>
          <w:i/>
          <w:iCs/>
          <w:color w:val="000000" w:themeColor="text1"/>
          <w:lang w:eastAsia="es-EC"/>
        </w:rPr>
        <w:t>Fuente: Elaboración Propia (2025)</w:t>
      </w:r>
    </w:p>
    <w:p w14:paraId="1761898F" w14:textId="77777777" w:rsidR="009816D9" w:rsidRPr="00B04203" w:rsidRDefault="009816D9" w:rsidP="00234108">
      <w:pPr>
        <w:spacing w:line="360" w:lineRule="auto"/>
        <w:jc w:val="center"/>
        <w:rPr>
          <w:color w:val="000000" w:themeColor="text1"/>
        </w:rPr>
      </w:pPr>
    </w:p>
    <w:p w14:paraId="190B39CE" w14:textId="03406CCC" w:rsidR="009816D9" w:rsidRDefault="009816D9" w:rsidP="00234108">
      <w:pPr>
        <w:pStyle w:val="Ttulo2"/>
      </w:pPr>
      <w:bookmarkStart w:id="152" w:name="_Toc210055761"/>
      <w:r>
        <w:t>Estado de resultados proyectado</w:t>
      </w:r>
      <w:bookmarkEnd w:id="152"/>
    </w:p>
    <w:p w14:paraId="6778A064" w14:textId="77777777" w:rsidR="00B1571B" w:rsidRDefault="00B1571B" w:rsidP="00234108">
      <w:pPr>
        <w:pStyle w:val="Subttulo"/>
        <w:spacing w:line="360" w:lineRule="auto"/>
        <w:rPr>
          <w:lang w:val="es-MX" w:eastAsia="es-AR"/>
        </w:rPr>
      </w:pPr>
    </w:p>
    <w:p w14:paraId="5F9B8550" w14:textId="722D132D" w:rsidR="00B1571B" w:rsidRPr="00B1571B" w:rsidRDefault="00B1571B" w:rsidP="00234108">
      <w:pPr>
        <w:spacing w:line="360" w:lineRule="auto"/>
        <w:rPr>
          <w:lang w:val="es-MX" w:eastAsia="es-AR"/>
        </w:rPr>
      </w:pPr>
      <w:r>
        <w:rPr>
          <w:lang w:val="es-MX" w:eastAsia="es-AR"/>
        </w:rPr>
        <w:t xml:space="preserve">Se realizará el estado de resultados proyectado correspondiente al escenario </w:t>
      </w:r>
      <w:r w:rsidR="00496F9B">
        <w:rPr>
          <w:lang w:val="es-MX" w:eastAsia="es-AR"/>
        </w:rPr>
        <w:t>intermedio</w:t>
      </w:r>
      <w:r w:rsidR="0088422E">
        <w:rPr>
          <w:lang w:val="es-MX" w:eastAsia="es-AR"/>
        </w:rPr>
        <w:t>.</w:t>
      </w:r>
    </w:p>
    <w:p w14:paraId="43B80B0D" w14:textId="77777777" w:rsidR="00B1571B" w:rsidRPr="00B1571B" w:rsidRDefault="00B1571B" w:rsidP="00234108">
      <w:pPr>
        <w:spacing w:line="360" w:lineRule="auto"/>
        <w:rPr>
          <w:lang w:val="es-MX" w:eastAsia="es-AR"/>
        </w:rPr>
      </w:pPr>
    </w:p>
    <w:p w14:paraId="34CC36DE" w14:textId="79E01761" w:rsidR="00CF5E92" w:rsidRDefault="009816D9" w:rsidP="00234108">
      <w:pPr>
        <w:pStyle w:val="Epgrafe"/>
        <w:spacing w:line="360" w:lineRule="auto"/>
        <w:jc w:val="center"/>
        <w:rPr>
          <w:b/>
          <w:bCs/>
          <w:color w:val="000000" w:themeColor="text1"/>
          <w:sz w:val="24"/>
          <w:szCs w:val="24"/>
        </w:rPr>
      </w:pPr>
      <w:bookmarkStart w:id="153" w:name="_Toc205999566"/>
      <w:r w:rsidRPr="009816D9">
        <w:rPr>
          <w:color w:val="000000" w:themeColor="text1"/>
          <w:sz w:val="24"/>
          <w:szCs w:val="24"/>
        </w:rPr>
        <w:t xml:space="preserve">Tabla </w:t>
      </w:r>
      <w:r w:rsidRPr="009816D9">
        <w:rPr>
          <w:color w:val="000000" w:themeColor="text1"/>
          <w:sz w:val="24"/>
          <w:szCs w:val="24"/>
        </w:rPr>
        <w:fldChar w:fldCharType="begin"/>
      </w:r>
      <w:r w:rsidRPr="009816D9">
        <w:rPr>
          <w:color w:val="000000" w:themeColor="text1"/>
          <w:sz w:val="24"/>
          <w:szCs w:val="24"/>
        </w:rPr>
        <w:instrText xml:space="preserve"> SEQ Tabla \* ARABIC </w:instrText>
      </w:r>
      <w:r w:rsidRPr="009816D9">
        <w:rPr>
          <w:color w:val="000000" w:themeColor="text1"/>
          <w:sz w:val="24"/>
          <w:szCs w:val="24"/>
        </w:rPr>
        <w:fldChar w:fldCharType="separate"/>
      </w:r>
      <w:r w:rsidR="006143C3">
        <w:rPr>
          <w:noProof/>
          <w:color w:val="000000" w:themeColor="text1"/>
          <w:sz w:val="24"/>
          <w:szCs w:val="24"/>
        </w:rPr>
        <w:t>32</w:t>
      </w:r>
      <w:r w:rsidRPr="009816D9">
        <w:rPr>
          <w:color w:val="000000" w:themeColor="text1"/>
          <w:sz w:val="24"/>
          <w:szCs w:val="24"/>
        </w:rPr>
        <w:fldChar w:fldCharType="end"/>
      </w:r>
      <w:r w:rsidRPr="009816D9">
        <w:rPr>
          <w:color w:val="000000" w:themeColor="text1"/>
          <w:sz w:val="24"/>
          <w:szCs w:val="24"/>
        </w:rPr>
        <w:t xml:space="preserve">. </w:t>
      </w:r>
      <w:r w:rsidRPr="009816D9">
        <w:rPr>
          <w:b/>
          <w:bCs/>
          <w:color w:val="000000" w:themeColor="text1"/>
          <w:sz w:val="24"/>
          <w:szCs w:val="24"/>
        </w:rPr>
        <w:t>Estado de resultados proyectado</w:t>
      </w:r>
      <w:r w:rsidR="00B1571B">
        <w:rPr>
          <w:b/>
          <w:bCs/>
          <w:color w:val="000000" w:themeColor="text1"/>
          <w:sz w:val="24"/>
          <w:szCs w:val="24"/>
        </w:rPr>
        <w:t>, escenario intermedio</w:t>
      </w:r>
      <w:bookmarkEnd w:id="153"/>
    </w:p>
    <w:tbl>
      <w:tblPr>
        <w:tblW w:w="7800" w:type="dxa"/>
        <w:tblCellMar>
          <w:left w:w="70" w:type="dxa"/>
          <w:right w:w="70" w:type="dxa"/>
        </w:tblCellMar>
        <w:tblLook w:val="04A0" w:firstRow="1" w:lastRow="0" w:firstColumn="1" w:lastColumn="0" w:noHBand="0" w:noVBand="1"/>
      </w:tblPr>
      <w:tblGrid>
        <w:gridCol w:w="1460"/>
        <w:gridCol w:w="1282"/>
        <w:gridCol w:w="1283"/>
        <w:gridCol w:w="1283"/>
        <w:gridCol w:w="1283"/>
        <w:gridCol w:w="1283"/>
        <w:gridCol w:w="146"/>
      </w:tblGrid>
      <w:tr w:rsidR="00B20310" w:rsidRPr="00204CBF" w14:paraId="01A3A0EF" w14:textId="77777777" w:rsidTr="00B20310">
        <w:trPr>
          <w:gridAfter w:val="1"/>
          <w:wAfter w:w="36" w:type="dxa"/>
          <w:trHeight w:val="580"/>
        </w:trPr>
        <w:tc>
          <w:tcPr>
            <w:tcW w:w="1350" w:type="dxa"/>
            <w:tcBorders>
              <w:top w:val="single" w:sz="4" w:space="0" w:color="auto"/>
              <w:left w:val="single" w:sz="4" w:space="0" w:color="auto"/>
              <w:bottom w:val="single" w:sz="4" w:space="0" w:color="auto"/>
              <w:right w:val="single" w:sz="4" w:space="0" w:color="auto"/>
            </w:tcBorders>
            <w:vAlign w:val="center"/>
            <w:hideMark/>
          </w:tcPr>
          <w:p w14:paraId="2CA2846A" w14:textId="77777777" w:rsidR="00B20310" w:rsidRPr="00204CBF" w:rsidRDefault="00B20310" w:rsidP="00234108">
            <w:pPr>
              <w:spacing w:line="360" w:lineRule="auto"/>
              <w:jc w:val="center"/>
              <w:rPr>
                <w:b/>
                <w:bCs/>
                <w:color w:val="000000"/>
              </w:rPr>
            </w:pPr>
            <w:r w:rsidRPr="00204CBF">
              <w:rPr>
                <w:b/>
                <w:bCs/>
                <w:color w:val="000000"/>
              </w:rPr>
              <w:lastRenderedPageBreak/>
              <w:t> </w:t>
            </w:r>
          </w:p>
        </w:tc>
        <w:tc>
          <w:tcPr>
            <w:tcW w:w="1282" w:type="dxa"/>
            <w:tcBorders>
              <w:top w:val="single" w:sz="4" w:space="0" w:color="auto"/>
              <w:left w:val="nil"/>
              <w:bottom w:val="single" w:sz="4" w:space="0" w:color="auto"/>
              <w:right w:val="single" w:sz="4" w:space="0" w:color="auto"/>
            </w:tcBorders>
            <w:vAlign w:val="center"/>
            <w:hideMark/>
          </w:tcPr>
          <w:p w14:paraId="71BEA9AD" w14:textId="77777777" w:rsidR="00B20310" w:rsidRPr="00204CBF" w:rsidRDefault="00B20310" w:rsidP="00234108">
            <w:pPr>
              <w:spacing w:line="360" w:lineRule="auto"/>
              <w:jc w:val="center"/>
              <w:rPr>
                <w:b/>
                <w:bCs/>
                <w:color w:val="000000"/>
              </w:rPr>
            </w:pPr>
            <w:r w:rsidRPr="00204CBF">
              <w:rPr>
                <w:b/>
                <w:bCs/>
                <w:color w:val="000000"/>
              </w:rPr>
              <w:t>Año 1</w:t>
            </w:r>
          </w:p>
        </w:tc>
        <w:tc>
          <w:tcPr>
            <w:tcW w:w="1283" w:type="dxa"/>
            <w:tcBorders>
              <w:top w:val="single" w:sz="4" w:space="0" w:color="auto"/>
              <w:left w:val="nil"/>
              <w:bottom w:val="single" w:sz="4" w:space="0" w:color="auto"/>
              <w:right w:val="single" w:sz="4" w:space="0" w:color="auto"/>
            </w:tcBorders>
            <w:vAlign w:val="center"/>
            <w:hideMark/>
          </w:tcPr>
          <w:p w14:paraId="3A804384" w14:textId="77777777" w:rsidR="00B20310" w:rsidRPr="00204CBF" w:rsidRDefault="00B20310" w:rsidP="00234108">
            <w:pPr>
              <w:spacing w:line="360" w:lineRule="auto"/>
              <w:jc w:val="center"/>
              <w:rPr>
                <w:b/>
                <w:bCs/>
                <w:color w:val="000000"/>
              </w:rPr>
            </w:pPr>
            <w:r w:rsidRPr="00204CBF">
              <w:rPr>
                <w:b/>
                <w:bCs/>
                <w:color w:val="000000"/>
              </w:rPr>
              <w:t xml:space="preserve"> Año 2</w:t>
            </w:r>
          </w:p>
        </w:tc>
        <w:tc>
          <w:tcPr>
            <w:tcW w:w="1283" w:type="dxa"/>
            <w:tcBorders>
              <w:top w:val="single" w:sz="4" w:space="0" w:color="auto"/>
              <w:left w:val="nil"/>
              <w:bottom w:val="single" w:sz="4" w:space="0" w:color="auto"/>
              <w:right w:val="single" w:sz="4" w:space="0" w:color="auto"/>
            </w:tcBorders>
            <w:vAlign w:val="center"/>
            <w:hideMark/>
          </w:tcPr>
          <w:p w14:paraId="65AAE78F" w14:textId="77777777" w:rsidR="00B20310" w:rsidRPr="00204CBF" w:rsidRDefault="00B20310" w:rsidP="00234108">
            <w:pPr>
              <w:spacing w:line="360" w:lineRule="auto"/>
              <w:jc w:val="center"/>
              <w:rPr>
                <w:b/>
                <w:bCs/>
                <w:color w:val="000000"/>
              </w:rPr>
            </w:pPr>
            <w:r w:rsidRPr="00204CBF">
              <w:rPr>
                <w:b/>
                <w:bCs/>
                <w:color w:val="000000"/>
              </w:rPr>
              <w:t xml:space="preserve"> Año 3</w:t>
            </w:r>
          </w:p>
        </w:tc>
        <w:tc>
          <w:tcPr>
            <w:tcW w:w="1283" w:type="dxa"/>
            <w:tcBorders>
              <w:top w:val="single" w:sz="4" w:space="0" w:color="auto"/>
              <w:left w:val="nil"/>
              <w:bottom w:val="single" w:sz="4" w:space="0" w:color="auto"/>
              <w:right w:val="single" w:sz="4" w:space="0" w:color="auto"/>
            </w:tcBorders>
            <w:vAlign w:val="center"/>
            <w:hideMark/>
          </w:tcPr>
          <w:p w14:paraId="68823329" w14:textId="77777777" w:rsidR="00B20310" w:rsidRPr="00204CBF" w:rsidRDefault="00B20310" w:rsidP="00234108">
            <w:pPr>
              <w:spacing w:line="360" w:lineRule="auto"/>
              <w:jc w:val="center"/>
              <w:rPr>
                <w:b/>
                <w:bCs/>
                <w:color w:val="000000"/>
              </w:rPr>
            </w:pPr>
            <w:r w:rsidRPr="00204CBF">
              <w:rPr>
                <w:b/>
                <w:bCs/>
                <w:color w:val="000000"/>
              </w:rPr>
              <w:t xml:space="preserve"> Año 4</w:t>
            </w:r>
          </w:p>
        </w:tc>
        <w:tc>
          <w:tcPr>
            <w:tcW w:w="1283" w:type="dxa"/>
            <w:tcBorders>
              <w:top w:val="single" w:sz="4" w:space="0" w:color="auto"/>
              <w:left w:val="nil"/>
              <w:bottom w:val="single" w:sz="4" w:space="0" w:color="auto"/>
              <w:right w:val="single" w:sz="4" w:space="0" w:color="auto"/>
            </w:tcBorders>
            <w:vAlign w:val="center"/>
            <w:hideMark/>
          </w:tcPr>
          <w:p w14:paraId="65F1A068" w14:textId="77777777" w:rsidR="00B20310" w:rsidRPr="00204CBF" w:rsidRDefault="00B20310" w:rsidP="00234108">
            <w:pPr>
              <w:spacing w:line="360" w:lineRule="auto"/>
              <w:jc w:val="center"/>
              <w:rPr>
                <w:b/>
                <w:bCs/>
                <w:color w:val="000000"/>
              </w:rPr>
            </w:pPr>
            <w:r w:rsidRPr="00204CBF">
              <w:rPr>
                <w:b/>
                <w:bCs/>
                <w:color w:val="000000"/>
              </w:rPr>
              <w:t xml:space="preserve"> Año 5</w:t>
            </w:r>
          </w:p>
        </w:tc>
      </w:tr>
      <w:tr w:rsidR="00B20310" w:rsidRPr="00204CBF" w14:paraId="74167E61" w14:textId="77777777" w:rsidTr="00B20310">
        <w:trPr>
          <w:gridAfter w:val="1"/>
          <w:wAfter w:w="36" w:type="dxa"/>
          <w:trHeight w:val="700"/>
        </w:trPr>
        <w:tc>
          <w:tcPr>
            <w:tcW w:w="1350" w:type="dxa"/>
            <w:tcBorders>
              <w:top w:val="nil"/>
              <w:left w:val="single" w:sz="4" w:space="0" w:color="auto"/>
              <w:bottom w:val="single" w:sz="4" w:space="0" w:color="auto"/>
              <w:right w:val="single" w:sz="4" w:space="0" w:color="auto"/>
            </w:tcBorders>
            <w:vAlign w:val="center"/>
            <w:hideMark/>
          </w:tcPr>
          <w:p w14:paraId="7D619A8E" w14:textId="77777777" w:rsidR="00B20310" w:rsidRPr="00204CBF" w:rsidRDefault="00B20310" w:rsidP="00234108">
            <w:pPr>
              <w:spacing w:line="360" w:lineRule="auto"/>
              <w:jc w:val="center"/>
              <w:rPr>
                <w:color w:val="000000"/>
              </w:rPr>
            </w:pPr>
            <w:r w:rsidRPr="00204CBF">
              <w:rPr>
                <w:color w:val="000000"/>
              </w:rPr>
              <w:t>Ingresos por ventas</w:t>
            </w:r>
          </w:p>
        </w:tc>
        <w:tc>
          <w:tcPr>
            <w:tcW w:w="1282" w:type="dxa"/>
            <w:tcBorders>
              <w:top w:val="nil"/>
              <w:left w:val="nil"/>
              <w:bottom w:val="single" w:sz="4" w:space="0" w:color="auto"/>
              <w:right w:val="single" w:sz="4" w:space="0" w:color="auto"/>
            </w:tcBorders>
            <w:vAlign w:val="center"/>
            <w:hideMark/>
          </w:tcPr>
          <w:p w14:paraId="24734076" w14:textId="77777777" w:rsidR="00B20310" w:rsidRPr="00204CBF" w:rsidRDefault="00B20310" w:rsidP="00234108">
            <w:pPr>
              <w:spacing w:line="360" w:lineRule="auto"/>
              <w:jc w:val="center"/>
              <w:rPr>
                <w:color w:val="000000"/>
              </w:rPr>
            </w:pPr>
            <w:r w:rsidRPr="00204CBF">
              <w:rPr>
                <w:color w:val="000000"/>
              </w:rPr>
              <w:t>$83.990,15</w:t>
            </w:r>
          </w:p>
        </w:tc>
        <w:tc>
          <w:tcPr>
            <w:tcW w:w="1283" w:type="dxa"/>
            <w:tcBorders>
              <w:top w:val="nil"/>
              <w:left w:val="nil"/>
              <w:bottom w:val="single" w:sz="4" w:space="0" w:color="auto"/>
              <w:right w:val="single" w:sz="4" w:space="0" w:color="auto"/>
            </w:tcBorders>
            <w:vAlign w:val="center"/>
            <w:hideMark/>
          </w:tcPr>
          <w:p w14:paraId="747CAC15" w14:textId="77777777" w:rsidR="00B20310" w:rsidRPr="00204CBF" w:rsidRDefault="00B20310" w:rsidP="00234108">
            <w:pPr>
              <w:spacing w:line="360" w:lineRule="auto"/>
              <w:jc w:val="center"/>
              <w:rPr>
                <w:color w:val="000000"/>
              </w:rPr>
            </w:pPr>
            <w:r w:rsidRPr="00204CBF">
              <w:rPr>
                <w:color w:val="000000"/>
              </w:rPr>
              <w:t>$86.509,85</w:t>
            </w:r>
          </w:p>
        </w:tc>
        <w:tc>
          <w:tcPr>
            <w:tcW w:w="1283" w:type="dxa"/>
            <w:tcBorders>
              <w:top w:val="nil"/>
              <w:left w:val="nil"/>
              <w:bottom w:val="single" w:sz="4" w:space="0" w:color="auto"/>
              <w:right w:val="single" w:sz="4" w:space="0" w:color="auto"/>
            </w:tcBorders>
            <w:vAlign w:val="center"/>
            <w:hideMark/>
          </w:tcPr>
          <w:p w14:paraId="6DE28AD3" w14:textId="77777777" w:rsidR="00B20310" w:rsidRPr="00204CBF" w:rsidRDefault="00B20310" w:rsidP="00234108">
            <w:pPr>
              <w:spacing w:line="360" w:lineRule="auto"/>
              <w:jc w:val="center"/>
              <w:rPr>
                <w:color w:val="000000"/>
              </w:rPr>
            </w:pPr>
            <w:r w:rsidRPr="00204CBF">
              <w:rPr>
                <w:color w:val="000000"/>
              </w:rPr>
              <w:t>$89.105,15</w:t>
            </w:r>
          </w:p>
        </w:tc>
        <w:tc>
          <w:tcPr>
            <w:tcW w:w="1283" w:type="dxa"/>
            <w:tcBorders>
              <w:top w:val="nil"/>
              <w:left w:val="nil"/>
              <w:bottom w:val="single" w:sz="4" w:space="0" w:color="auto"/>
              <w:right w:val="single" w:sz="4" w:space="0" w:color="auto"/>
            </w:tcBorders>
            <w:vAlign w:val="center"/>
            <w:hideMark/>
          </w:tcPr>
          <w:p w14:paraId="26F4C1C1" w14:textId="77777777" w:rsidR="00B20310" w:rsidRPr="00204CBF" w:rsidRDefault="00B20310" w:rsidP="00234108">
            <w:pPr>
              <w:spacing w:line="360" w:lineRule="auto"/>
              <w:jc w:val="center"/>
              <w:rPr>
                <w:color w:val="000000"/>
              </w:rPr>
            </w:pPr>
            <w:r w:rsidRPr="00204CBF">
              <w:rPr>
                <w:color w:val="000000"/>
              </w:rPr>
              <w:t>$91.778,30</w:t>
            </w:r>
          </w:p>
        </w:tc>
        <w:tc>
          <w:tcPr>
            <w:tcW w:w="1283" w:type="dxa"/>
            <w:tcBorders>
              <w:top w:val="nil"/>
              <w:left w:val="nil"/>
              <w:bottom w:val="single" w:sz="4" w:space="0" w:color="auto"/>
              <w:right w:val="single" w:sz="4" w:space="0" w:color="auto"/>
            </w:tcBorders>
            <w:vAlign w:val="center"/>
            <w:hideMark/>
          </w:tcPr>
          <w:p w14:paraId="16B9E1C2" w14:textId="77777777" w:rsidR="00B20310" w:rsidRPr="00204CBF" w:rsidRDefault="00B20310" w:rsidP="00234108">
            <w:pPr>
              <w:spacing w:line="360" w:lineRule="auto"/>
              <w:jc w:val="center"/>
              <w:rPr>
                <w:color w:val="000000"/>
              </w:rPr>
            </w:pPr>
            <w:r w:rsidRPr="00204CBF">
              <w:rPr>
                <w:color w:val="000000"/>
              </w:rPr>
              <w:t>$94.531,65</w:t>
            </w:r>
          </w:p>
        </w:tc>
      </w:tr>
      <w:tr w:rsidR="00B20310" w:rsidRPr="00204CBF" w14:paraId="45DC4605" w14:textId="77777777" w:rsidTr="00B20310">
        <w:trPr>
          <w:gridAfter w:val="1"/>
          <w:wAfter w:w="36" w:type="dxa"/>
          <w:trHeight w:val="580"/>
        </w:trPr>
        <w:tc>
          <w:tcPr>
            <w:tcW w:w="1350" w:type="dxa"/>
            <w:vMerge w:val="restart"/>
            <w:tcBorders>
              <w:top w:val="nil"/>
              <w:left w:val="single" w:sz="4" w:space="0" w:color="auto"/>
              <w:bottom w:val="single" w:sz="4" w:space="0" w:color="auto"/>
              <w:right w:val="single" w:sz="4" w:space="0" w:color="auto"/>
            </w:tcBorders>
            <w:vAlign w:val="center"/>
            <w:hideMark/>
          </w:tcPr>
          <w:p w14:paraId="1DFB4434" w14:textId="77777777" w:rsidR="00B20310" w:rsidRPr="00204CBF" w:rsidRDefault="00B20310" w:rsidP="00234108">
            <w:pPr>
              <w:spacing w:line="360" w:lineRule="auto"/>
              <w:jc w:val="center"/>
              <w:rPr>
                <w:color w:val="000000"/>
              </w:rPr>
            </w:pPr>
            <w:r w:rsidRPr="00204CBF">
              <w:rPr>
                <w:color w:val="000000"/>
              </w:rPr>
              <w:t>Costos Variables</w:t>
            </w:r>
          </w:p>
        </w:tc>
        <w:tc>
          <w:tcPr>
            <w:tcW w:w="1282" w:type="dxa"/>
            <w:vMerge w:val="restart"/>
            <w:tcBorders>
              <w:top w:val="nil"/>
              <w:left w:val="single" w:sz="4" w:space="0" w:color="auto"/>
              <w:bottom w:val="single" w:sz="4" w:space="0" w:color="auto"/>
              <w:right w:val="single" w:sz="4" w:space="0" w:color="auto"/>
            </w:tcBorders>
            <w:vAlign w:val="center"/>
            <w:hideMark/>
          </w:tcPr>
          <w:p w14:paraId="4B744732" w14:textId="77777777" w:rsidR="00B20310" w:rsidRPr="00204CBF" w:rsidRDefault="00B20310" w:rsidP="00234108">
            <w:pPr>
              <w:spacing w:line="360" w:lineRule="auto"/>
              <w:jc w:val="center"/>
              <w:rPr>
                <w:color w:val="000000"/>
              </w:rPr>
            </w:pPr>
            <w:r w:rsidRPr="00204CBF">
              <w:rPr>
                <w:color w:val="000000"/>
              </w:rPr>
              <w:t>$17.748,78</w:t>
            </w:r>
          </w:p>
        </w:tc>
        <w:tc>
          <w:tcPr>
            <w:tcW w:w="1283" w:type="dxa"/>
            <w:vMerge w:val="restart"/>
            <w:tcBorders>
              <w:top w:val="nil"/>
              <w:left w:val="single" w:sz="4" w:space="0" w:color="auto"/>
              <w:bottom w:val="single" w:sz="4" w:space="0" w:color="auto"/>
              <w:right w:val="single" w:sz="4" w:space="0" w:color="auto"/>
            </w:tcBorders>
            <w:vAlign w:val="center"/>
            <w:hideMark/>
          </w:tcPr>
          <w:p w14:paraId="46DC2DDE" w14:textId="77777777" w:rsidR="00B20310" w:rsidRPr="00204CBF" w:rsidRDefault="00B20310" w:rsidP="00234108">
            <w:pPr>
              <w:spacing w:line="360" w:lineRule="auto"/>
              <w:jc w:val="center"/>
              <w:rPr>
                <w:color w:val="000000"/>
              </w:rPr>
            </w:pPr>
            <w:r w:rsidRPr="00204CBF">
              <w:rPr>
                <w:color w:val="000000"/>
              </w:rPr>
              <w:t>$18.281,24</w:t>
            </w:r>
          </w:p>
        </w:tc>
        <w:tc>
          <w:tcPr>
            <w:tcW w:w="1283" w:type="dxa"/>
            <w:vMerge w:val="restart"/>
            <w:tcBorders>
              <w:top w:val="nil"/>
              <w:left w:val="single" w:sz="4" w:space="0" w:color="auto"/>
              <w:bottom w:val="single" w:sz="4" w:space="0" w:color="auto"/>
              <w:right w:val="single" w:sz="4" w:space="0" w:color="auto"/>
            </w:tcBorders>
            <w:vAlign w:val="center"/>
            <w:hideMark/>
          </w:tcPr>
          <w:p w14:paraId="07D87C49" w14:textId="77777777" w:rsidR="00B20310" w:rsidRPr="00204CBF" w:rsidRDefault="00B20310" w:rsidP="00234108">
            <w:pPr>
              <w:spacing w:line="360" w:lineRule="auto"/>
              <w:jc w:val="center"/>
              <w:rPr>
                <w:color w:val="000000"/>
              </w:rPr>
            </w:pPr>
            <w:r w:rsidRPr="00204CBF">
              <w:rPr>
                <w:color w:val="000000"/>
              </w:rPr>
              <w:t>$18.829,66</w:t>
            </w:r>
          </w:p>
        </w:tc>
        <w:tc>
          <w:tcPr>
            <w:tcW w:w="1283" w:type="dxa"/>
            <w:vMerge w:val="restart"/>
            <w:tcBorders>
              <w:top w:val="nil"/>
              <w:left w:val="single" w:sz="4" w:space="0" w:color="auto"/>
              <w:bottom w:val="single" w:sz="4" w:space="0" w:color="auto"/>
              <w:right w:val="single" w:sz="4" w:space="0" w:color="auto"/>
            </w:tcBorders>
            <w:vAlign w:val="center"/>
            <w:hideMark/>
          </w:tcPr>
          <w:p w14:paraId="1724BFCF" w14:textId="77777777" w:rsidR="00B20310" w:rsidRPr="00204CBF" w:rsidRDefault="00B20310" w:rsidP="00234108">
            <w:pPr>
              <w:spacing w:line="360" w:lineRule="auto"/>
              <w:jc w:val="center"/>
              <w:rPr>
                <w:color w:val="000000"/>
              </w:rPr>
            </w:pPr>
            <w:r w:rsidRPr="00204CBF">
              <w:rPr>
                <w:color w:val="000000"/>
              </w:rPr>
              <w:t>$19.394,54</w:t>
            </w:r>
          </w:p>
        </w:tc>
        <w:tc>
          <w:tcPr>
            <w:tcW w:w="1283" w:type="dxa"/>
            <w:vMerge w:val="restart"/>
            <w:tcBorders>
              <w:top w:val="nil"/>
              <w:left w:val="single" w:sz="4" w:space="0" w:color="auto"/>
              <w:bottom w:val="single" w:sz="4" w:space="0" w:color="auto"/>
              <w:right w:val="single" w:sz="4" w:space="0" w:color="auto"/>
            </w:tcBorders>
            <w:vAlign w:val="center"/>
            <w:hideMark/>
          </w:tcPr>
          <w:p w14:paraId="77DF2005" w14:textId="77777777" w:rsidR="00B20310" w:rsidRPr="00204CBF" w:rsidRDefault="00B20310" w:rsidP="00234108">
            <w:pPr>
              <w:spacing w:line="360" w:lineRule="auto"/>
              <w:jc w:val="center"/>
              <w:rPr>
                <w:color w:val="000000"/>
              </w:rPr>
            </w:pPr>
            <w:r w:rsidRPr="00204CBF">
              <w:rPr>
                <w:color w:val="000000"/>
              </w:rPr>
              <w:t>$19.976,36</w:t>
            </w:r>
          </w:p>
        </w:tc>
      </w:tr>
      <w:tr w:rsidR="00B20310" w:rsidRPr="00204CBF" w14:paraId="4578E3B9" w14:textId="77777777" w:rsidTr="00B20310">
        <w:trPr>
          <w:trHeight w:val="580"/>
        </w:trPr>
        <w:tc>
          <w:tcPr>
            <w:tcW w:w="1350" w:type="dxa"/>
            <w:vMerge/>
            <w:tcBorders>
              <w:top w:val="nil"/>
              <w:left w:val="single" w:sz="4" w:space="0" w:color="auto"/>
              <w:bottom w:val="single" w:sz="4" w:space="0" w:color="auto"/>
              <w:right w:val="single" w:sz="4" w:space="0" w:color="auto"/>
            </w:tcBorders>
            <w:vAlign w:val="center"/>
            <w:hideMark/>
          </w:tcPr>
          <w:p w14:paraId="2E76FE5E" w14:textId="77777777" w:rsidR="00B20310" w:rsidRPr="00204CBF" w:rsidRDefault="00B20310" w:rsidP="00234108">
            <w:pPr>
              <w:spacing w:line="360" w:lineRule="auto"/>
              <w:rPr>
                <w:color w:val="000000"/>
              </w:rPr>
            </w:pPr>
          </w:p>
        </w:tc>
        <w:tc>
          <w:tcPr>
            <w:tcW w:w="1282" w:type="dxa"/>
            <w:vMerge/>
            <w:tcBorders>
              <w:top w:val="nil"/>
              <w:left w:val="single" w:sz="4" w:space="0" w:color="auto"/>
              <w:bottom w:val="single" w:sz="4" w:space="0" w:color="auto"/>
              <w:right w:val="single" w:sz="4" w:space="0" w:color="auto"/>
            </w:tcBorders>
            <w:vAlign w:val="center"/>
            <w:hideMark/>
          </w:tcPr>
          <w:p w14:paraId="260919BE" w14:textId="77777777" w:rsidR="00B20310" w:rsidRPr="00204CBF" w:rsidRDefault="00B20310" w:rsidP="00234108">
            <w:pPr>
              <w:spacing w:line="360" w:lineRule="auto"/>
              <w:rPr>
                <w:color w:val="000000"/>
              </w:rPr>
            </w:pPr>
          </w:p>
        </w:tc>
        <w:tc>
          <w:tcPr>
            <w:tcW w:w="1283" w:type="dxa"/>
            <w:vMerge/>
            <w:tcBorders>
              <w:top w:val="nil"/>
              <w:left w:val="single" w:sz="4" w:space="0" w:color="auto"/>
              <w:bottom w:val="single" w:sz="4" w:space="0" w:color="auto"/>
              <w:right w:val="single" w:sz="4" w:space="0" w:color="auto"/>
            </w:tcBorders>
            <w:vAlign w:val="center"/>
            <w:hideMark/>
          </w:tcPr>
          <w:p w14:paraId="462D4D56" w14:textId="77777777" w:rsidR="00B20310" w:rsidRPr="00204CBF" w:rsidRDefault="00B20310" w:rsidP="00234108">
            <w:pPr>
              <w:spacing w:line="360" w:lineRule="auto"/>
              <w:rPr>
                <w:color w:val="000000"/>
              </w:rPr>
            </w:pPr>
          </w:p>
        </w:tc>
        <w:tc>
          <w:tcPr>
            <w:tcW w:w="1283" w:type="dxa"/>
            <w:vMerge/>
            <w:tcBorders>
              <w:top w:val="nil"/>
              <w:left w:val="single" w:sz="4" w:space="0" w:color="auto"/>
              <w:bottom w:val="single" w:sz="4" w:space="0" w:color="auto"/>
              <w:right w:val="single" w:sz="4" w:space="0" w:color="auto"/>
            </w:tcBorders>
            <w:vAlign w:val="center"/>
            <w:hideMark/>
          </w:tcPr>
          <w:p w14:paraId="52FCC8BD" w14:textId="77777777" w:rsidR="00B20310" w:rsidRPr="00204CBF" w:rsidRDefault="00B20310" w:rsidP="00234108">
            <w:pPr>
              <w:spacing w:line="360" w:lineRule="auto"/>
              <w:rPr>
                <w:color w:val="000000"/>
              </w:rPr>
            </w:pPr>
          </w:p>
        </w:tc>
        <w:tc>
          <w:tcPr>
            <w:tcW w:w="1283" w:type="dxa"/>
            <w:vMerge/>
            <w:tcBorders>
              <w:top w:val="nil"/>
              <w:left w:val="single" w:sz="4" w:space="0" w:color="auto"/>
              <w:bottom w:val="single" w:sz="4" w:space="0" w:color="auto"/>
              <w:right w:val="single" w:sz="4" w:space="0" w:color="auto"/>
            </w:tcBorders>
            <w:vAlign w:val="center"/>
            <w:hideMark/>
          </w:tcPr>
          <w:p w14:paraId="46ADD519" w14:textId="77777777" w:rsidR="00B20310" w:rsidRPr="00204CBF" w:rsidRDefault="00B20310" w:rsidP="00234108">
            <w:pPr>
              <w:spacing w:line="360" w:lineRule="auto"/>
              <w:rPr>
                <w:color w:val="000000"/>
              </w:rPr>
            </w:pPr>
          </w:p>
        </w:tc>
        <w:tc>
          <w:tcPr>
            <w:tcW w:w="1283" w:type="dxa"/>
            <w:vMerge/>
            <w:tcBorders>
              <w:top w:val="nil"/>
              <w:left w:val="single" w:sz="4" w:space="0" w:color="auto"/>
              <w:bottom w:val="single" w:sz="4" w:space="0" w:color="auto"/>
              <w:right w:val="single" w:sz="4" w:space="0" w:color="auto"/>
            </w:tcBorders>
            <w:vAlign w:val="center"/>
            <w:hideMark/>
          </w:tcPr>
          <w:p w14:paraId="15D50324" w14:textId="77777777" w:rsidR="00B20310" w:rsidRPr="00204CBF" w:rsidRDefault="00B20310" w:rsidP="00234108">
            <w:pPr>
              <w:spacing w:line="360" w:lineRule="auto"/>
              <w:rPr>
                <w:color w:val="000000"/>
              </w:rPr>
            </w:pPr>
          </w:p>
        </w:tc>
        <w:tc>
          <w:tcPr>
            <w:tcW w:w="36" w:type="dxa"/>
            <w:tcBorders>
              <w:top w:val="nil"/>
              <w:left w:val="nil"/>
              <w:bottom w:val="nil"/>
              <w:right w:val="nil"/>
            </w:tcBorders>
            <w:noWrap/>
            <w:vAlign w:val="bottom"/>
            <w:hideMark/>
          </w:tcPr>
          <w:p w14:paraId="27E63480" w14:textId="77777777" w:rsidR="00B20310" w:rsidRPr="00204CBF" w:rsidRDefault="00B20310" w:rsidP="00234108">
            <w:pPr>
              <w:spacing w:line="360" w:lineRule="auto"/>
              <w:jc w:val="center"/>
              <w:rPr>
                <w:color w:val="000000"/>
              </w:rPr>
            </w:pPr>
          </w:p>
        </w:tc>
      </w:tr>
      <w:tr w:rsidR="00B20310" w:rsidRPr="00204CBF" w14:paraId="68049463" w14:textId="77777777" w:rsidTr="00B20310">
        <w:trPr>
          <w:trHeight w:val="1380"/>
        </w:trPr>
        <w:tc>
          <w:tcPr>
            <w:tcW w:w="1350" w:type="dxa"/>
            <w:tcBorders>
              <w:top w:val="nil"/>
              <w:left w:val="single" w:sz="4" w:space="0" w:color="auto"/>
              <w:bottom w:val="single" w:sz="4" w:space="0" w:color="auto"/>
              <w:right w:val="single" w:sz="4" w:space="0" w:color="auto"/>
            </w:tcBorders>
            <w:vAlign w:val="center"/>
            <w:hideMark/>
          </w:tcPr>
          <w:p w14:paraId="49C50626" w14:textId="77777777" w:rsidR="00B20310" w:rsidRPr="00204CBF" w:rsidRDefault="00B20310" w:rsidP="00234108">
            <w:pPr>
              <w:spacing w:line="360" w:lineRule="auto"/>
              <w:jc w:val="center"/>
              <w:rPr>
                <w:color w:val="000000"/>
              </w:rPr>
            </w:pPr>
            <w:r w:rsidRPr="00204CBF">
              <w:rPr>
                <w:color w:val="000000"/>
              </w:rPr>
              <w:t>Contribución Marginal</w:t>
            </w:r>
          </w:p>
        </w:tc>
        <w:tc>
          <w:tcPr>
            <w:tcW w:w="1282" w:type="dxa"/>
            <w:tcBorders>
              <w:top w:val="nil"/>
              <w:left w:val="nil"/>
              <w:bottom w:val="single" w:sz="4" w:space="0" w:color="auto"/>
              <w:right w:val="single" w:sz="4" w:space="0" w:color="auto"/>
            </w:tcBorders>
            <w:vAlign w:val="center"/>
            <w:hideMark/>
          </w:tcPr>
          <w:p w14:paraId="2689C6C2" w14:textId="77777777" w:rsidR="00B20310" w:rsidRPr="00204CBF" w:rsidRDefault="00B20310" w:rsidP="00234108">
            <w:pPr>
              <w:spacing w:line="360" w:lineRule="auto"/>
              <w:jc w:val="center"/>
              <w:rPr>
                <w:color w:val="000000"/>
              </w:rPr>
            </w:pPr>
            <w:r w:rsidRPr="00204CBF">
              <w:rPr>
                <w:color w:val="000000"/>
              </w:rPr>
              <w:t>$66.241,37</w:t>
            </w:r>
          </w:p>
        </w:tc>
        <w:tc>
          <w:tcPr>
            <w:tcW w:w="1283" w:type="dxa"/>
            <w:tcBorders>
              <w:top w:val="nil"/>
              <w:left w:val="nil"/>
              <w:bottom w:val="single" w:sz="4" w:space="0" w:color="auto"/>
              <w:right w:val="single" w:sz="4" w:space="0" w:color="auto"/>
            </w:tcBorders>
            <w:vAlign w:val="center"/>
            <w:hideMark/>
          </w:tcPr>
          <w:p w14:paraId="0E9AC9FC" w14:textId="77777777" w:rsidR="00B20310" w:rsidRPr="00204CBF" w:rsidRDefault="00B20310" w:rsidP="00234108">
            <w:pPr>
              <w:spacing w:line="360" w:lineRule="auto"/>
              <w:jc w:val="center"/>
              <w:rPr>
                <w:color w:val="000000"/>
              </w:rPr>
            </w:pPr>
            <w:r w:rsidRPr="00204CBF">
              <w:rPr>
                <w:color w:val="000000"/>
              </w:rPr>
              <w:t>$68.228,61</w:t>
            </w:r>
          </w:p>
        </w:tc>
        <w:tc>
          <w:tcPr>
            <w:tcW w:w="1283" w:type="dxa"/>
            <w:tcBorders>
              <w:top w:val="nil"/>
              <w:left w:val="nil"/>
              <w:bottom w:val="single" w:sz="4" w:space="0" w:color="auto"/>
              <w:right w:val="single" w:sz="4" w:space="0" w:color="auto"/>
            </w:tcBorders>
            <w:vAlign w:val="center"/>
            <w:hideMark/>
          </w:tcPr>
          <w:p w14:paraId="6343834A" w14:textId="77777777" w:rsidR="00B20310" w:rsidRPr="00204CBF" w:rsidRDefault="00B20310" w:rsidP="00234108">
            <w:pPr>
              <w:spacing w:line="360" w:lineRule="auto"/>
              <w:jc w:val="center"/>
              <w:rPr>
                <w:color w:val="000000"/>
              </w:rPr>
            </w:pPr>
            <w:r w:rsidRPr="00204CBF">
              <w:rPr>
                <w:color w:val="000000"/>
              </w:rPr>
              <w:t>$70.275,49</w:t>
            </w:r>
          </w:p>
        </w:tc>
        <w:tc>
          <w:tcPr>
            <w:tcW w:w="1283" w:type="dxa"/>
            <w:tcBorders>
              <w:top w:val="nil"/>
              <w:left w:val="nil"/>
              <w:bottom w:val="single" w:sz="4" w:space="0" w:color="auto"/>
              <w:right w:val="single" w:sz="4" w:space="0" w:color="auto"/>
            </w:tcBorders>
            <w:vAlign w:val="center"/>
            <w:hideMark/>
          </w:tcPr>
          <w:p w14:paraId="3010974F" w14:textId="77777777" w:rsidR="00B20310" w:rsidRPr="00204CBF" w:rsidRDefault="00B20310" w:rsidP="00234108">
            <w:pPr>
              <w:spacing w:line="360" w:lineRule="auto"/>
              <w:jc w:val="center"/>
              <w:rPr>
                <w:color w:val="000000"/>
              </w:rPr>
            </w:pPr>
            <w:r w:rsidRPr="00204CBF">
              <w:rPr>
                <w:color w:val="000000"/>
              </w:rPr>
              <w:t>$72.383,76</w:t>
            </w:r>
          </w:p>
        </w:tc>
        <w:tc>
          <w:tcPr>
            <w:tcW w:w="1283" w:type="dxa"/>
            <w:tcBorders>
              <w:top w:val="nil"/>
              <w:left w:val="nil"/>
              <w:bottom w:val="single" w:sz="4" w:space="0" w:color="auto"/>
              <w:right w:val="single" w:sz="4" w:space="0" w:color="auto"/>
            </w:tcBorders>
            <w:vAlign w:val="center"/>
            <w:hideMark/>
          </w:tcPr>
          <w:p w14:paraId="07897AFC" w14:textId="77777777" w:rsidR="00B20310" w:rsidRPr="00204CBF" w:rsidRDefault="00B20310" w:rsidP="00234108">
            <w:pPr>
              <w:spacing w:line="360" w:lineRule="auto"/>
              <w:jc w:val="center"/>
              <w:rPr>
                <w:color w:val="000000"/>
              </w:rPr>
            </w:pPr>
            <w:r w:rsidRPr="00204CBF">
              <w:rPr>
                <w:color w:val="000000"/>
              </w:rPr>
              <w:t>$74.555,29</w:t>
            </w:r>
          </w:p>
        </w:tc>
        <w:tc>
          <w:tcPr>
            <w:tcW w:w="36" w:type="dxa"/>
            <w:vAlign w:val="center"/>
            <w:hideMark/>
          </w:tcPr>
          <w:p w14:paraId="403FBB63" w14:textId="77777777" w:rsidR="00B20310" w:rsidRPr="00204CBF" w:rsidRDefault="00B20310" w:rsidP="00234108">
            <w:pPr>
              <w:spacing w:line="360" w:lineRule="auto"/>
            </w:pPr>
          </w:p>
        </w:tc>
      </w:tr>
      <w:tr w:rsidR="00B20310" w:rsidRPr="00204CBF" w14:paraId="2C236DD3" w14:textId="77777777" w:rsidTr="00B20310">
        <w:trPr>
          <w:trHeight w:val="700"/>
        </w:trPr>
        <w:tc>
          <w:tcPr>
            <w:tcW w:w="1350" w:type="dxa"/>
            <w:tcBorders>
              <w:top w:val="nil"/>
              <w:left w:val="single" w:sz="4" w:space="0" w:color="auto"/>
              <w:bottom w:val="single" w:sz="4" w:space="0" w:color="auto"/>
              <w:right w:val="single" w:sz="4" w:space="0" w:color="auto"/>
            </w:tcBorders>
            <w:vAlign w:val="center"/>
            <w:hideMark/>
          </w:tcPr>
          <w:p w14:paraId="12BD887D" w14:textId="77777777" w:rsidR="00B20310" w:rsidRPr="00204CBF" w:rsidRDefault="00B20310" w:rsidP="00234108">
            <w:pPr>
              <w:spacing w:line="360" w:lineRule="auto"/>
              <w:jc w:val="center"/>
              <w:rPr>
                <w:color w:val="000000"/>
              </w:rPr>
            </w:pPr>
            <w:r w:rsidRPr="00204CBF">
              <w:rPr>
                <w:color w:val="000000"/>
              </w:rPr>
              <w:t>Costos Fijos</w:t>
            </w:r>
          </w:p>
        </w:tc>
        <w:tc>
          <w:tcPr>
            <w:tcW w:w="1282" w:type="dxa"/>
            <w:tcBorders>
              <w:top w:val="nil"/>
              <w:left w:val="nil"/>
              <w:bottom w:val="single" w:sz="4" w:space="0" w:color="auto"/>
              <w:right w:val="single" w:sz="4" w:space="0" w:color="auto"/>
            </w:tcBorders>
            <w:vAlign w:val="center"/>
            <w:hideMark/>
          </w:tcPr>
          <w:p w14:paraId="0C29D3D1" w14:textId="77777777" w:rsidR="00B20310" w:rsidRPr="00204CBF" w:rsidRDefault="00B20310" w:rsidP="00234108">
            <w:pPr>
              <w:spacing w:line="360" w:lineRule="auto"/>
              <w:jc w:val="center"/>
              <w:rPr>
                <w:color w:val="000000"/>
              </w:rPr>
            </w:pPr>
            <w:r w:rsidRPr="00204CBF">
              <w:rPr>
                <w:color w:val="000000"/>
              </w:rPr>
              <w:t>$15.104,64</w:t>
            </w:r>
          </w:p>
        </w:tc>
        <w:tc>
          <w:tcPr>
            <w:tcW w:w="1283" w:type="dxa"/>
            <w:tcBorders>
              <w:top w:val="nil"/>
              <w:left w:val="nil"/>
              <w:bottom w:val="single" w:sz="4" w:space="0" w:color="auto"/>
              <w:right w:val="single" w:sz="4" w:space="0" w:color="auto"/>
            </w:tcBorders>
            <w:vAlign w:val="center"/>
            <w:hideMark/>
          </w:tcPr>
          <w:p w14:paraId="3BAFB971" w14:textId="77777777" w:rsidR="00B20310" w:rsidRPr="00204CBF" w:rsidRDefault="00B20310" w:rsidP="00234108">
            <w:pPr>
              <w:spacing w:line="360" w:lineRule="auto"/>
              <w:jc w:val="center"/>
              <w:rPr>
                <w:color w:val="000000"/>
              </w:rPr>
            </w:pPr>
            <w:r w:rsidRPr="00204CBF">
              <w:rPr>
                <w:color w:val="000000"/>
              </w:rPr>
              <w:t>$15.557,78</w:t>
            </w:r>
          </w:p>
        </w:tc>
        <w:tc>
          <w:tcPr>
            <w:tcW w:w="1283" w:type="dxa"/>
            <w:tcBorders>
              <w:top w:val="nil"/>
              <w:left w:val="nil"/>
              <w:bottom w:val="single" w:sz="4" w:space="0" w:color="auto"/>
              <w:right w:val="single" w:sz="4" w:space="0" w:color="auto"/>
            </w:tcBorders>
            <w:vAlign w:val="center"/>
            <w:hideMark/>
          </w:tcPr>
          <w:p w14:paraId="5F69E696" w14:textId="77777777" w:rsidR="00B20310" w:rsidRPr="00204CBF" w:rsidRDefault="00B20310" w:rsidP="00234108">
            <w:pPr>
              <w:spacing w:line="360" w:lineRule="auto"/>
              <w:jc w:val="center"/>
              <w:rPr>
                <w:color w:val="000000"/>
              </w:rPr>
            </w:pPr>
            <w:r w:rsidRPr="00204CBF">
              <w:rPr>
                <w:color w:val="000000"/>
              </w:rPr>
              <w:t>$16.024,51</w:t>
            </w:r>
          </w:p>
        </w:tc>
        <w:tc>
          <w:tcPr>
            <w:tcW w:w="1283" w:type="dxa"/>
            <w:tcBorders>
              <w:top w:val="nil"/>
              <w:left w:val="nil"/>
              <w:bottom w:val="single" w:sz="4" w:space="0" w:color="auto"/>
              <w:right w:val="single" w:sz="4" w:space="0" w:color="auto"/>
            </w:tcBorders>
            <w:vAlign w:val="center"/>
            <w:hideMark/>
          </w:tcPr>
          <w:p w14:paraId="7CBFEDB8" w14:textId="77777777" w:rsidR="00B20310" w:rsidRPr="00204CBF" w:rsidRDefault="00B20310" w:rsidP="00234108">
            <w:pPr>
              <w:spacing w:line="360" w:lineRule="auto"/>
              <w:jc w:val="center"/>
              <w:rPr>
                <w:color w:val="000000"/>
              </w:rPr>
            </w:pPr>
            <w:r w:rsidRPr="00204CBF">
              <w:rPr>
                <w:color w:val="000000"/>
              </w:rPr>
              <w:t>$16.505,15</w:t>
            </w:r>
          </w:p>
        </w:tc>
        <w:tc>
          <w:tcPr>
            <w:tcW w:w="1283" w:type="dxa"/>
            <w:tcBorders>
              <w:top w:val="nil"/>
              <w:left w:val="nil"/>
              <w:bottom w:val="single" w:sz="4" w:space="0" w:color="auto"/>
              <w:right w:val="single" w:sz="4" w:space="0" w:color="auto"/>
            </w:tcBorders>
            <w:vAlign w:val="center"/>
            <w:hideMark/>
          </w:tcPr>
          <w:p w14:paraId="6A0F94E4" w14:textId="77777777" w:rsidR="00B20310" w:rsidRPr="00204CBF" w:rsidRDefault="00B20310" w:rsidP="00234108">
            <w:pPr>
              <w:spacing w:line="360" w:lineRule="auto"/>
              <w:jc w:val="center"/>
              <w:rPr>
                <w:color w:val="000000"/>
              </w:rPr>
            </w:pPr>
            <w:r w:rsidRPr="00204CBF">
              <w:rPr>
                <w:color w:val="000000"/>
              </w:rPr>
              <w:t>$17.000,31</w:t>
            </w:r>
          </w:p>
        </w:tc>
        <w:tc>
          <w:tcPr>
            <w:tcW w:w="36" w:type="dxa"/>
            <w:vAlign w:val="center"/>
            <w:hideMark/>
          </w:tcPr>
          <w:p w14:paraId="72CFE224" w14:textId="77777777" w:rsidR="00B20310" w:rsidRPr="00204CBF" w:rsidRDefault="00B20310" w:rsidP="00234108">
            <w:pPr>
              <w:spacing w:line="360" w:lineRule="auto"/>
            </w:pPr>
          </w:p>
        </w:tc>
      </w:tr>
      <w:tr w:rsidR="00B20310" w:rsidRPr="00204CBF" w14:paraId="055CC3A9" w14:textId="77777777" w:rsidTr="00B20310">
        <w:trPr>
          <w:trHeight w:val="1040"/>
        </w:trPr>
        <w:tc>
          <w:tcPr>
            <w:tcW w:w="1350" w:type="dxa"/>
            <w:tcBorders>
              <w:top w:val="nil"/>
              <w:left w:val="single" w:sz="4" w:space="0" w:color="auto"/>
              <w:bottom w:val="single" w:sz="4" w:space="0" w:color="auto"/>
              <w:right w:val="single" w:sz="4" w:space="0" w:color="auto"/>
            </w:tcBorders>
            <w:vAlign w:val="center"/>
            <w:hideMark/>
          </w:tcPr>
          <w:p w14:paraId="6638FD1C" w14:textId="77777777" w:rsidR="00B20310" w:rsidRPr="00204CBF" w:rsidRDefault="00B20310" w:rsidP="00234108">
            <w:pPr>
              <w:spacing w:line="360" w:lineRule="auto"/>
              <w:jc w:val="center"/>
              <w:rPr>
                <w:color w:val="000000"/>
              </w:rPr>
            </w:pPr>
            <w:r w:rsidRPr="00204CBF">
              <w:rPr>
                <w:color w:val="000000"/>
              </w:rPr>
              <w:t>EBITDA</w:t>
            </w:r>
          </w:p>
        </w:tc>
        <w:tc>
          <w:tcPr>
            <w:tcW w:w="1282" w:type="dxa"/>
            <w:tcBorders>
              <w:top w:val="nil"/>
              <w:left w:val="nil"/>
              <w:bottom w:val="single" w:sz="4" w:space="0" w:color="auto"/>
              <w:right w:val="single" w:sz="4" w:space="0" w:color="auto"/>
            </w:tcBorders>
            <w:vAlign w:val="center"/>
            <w:hideMark/>
          </w:tcPr>
          <w:p w14:paraId="3353039F" w14:textId="77777777" w:rsidR="00B20310" w:rsidRPr="00204CBF" w:rsidRDefault="00B20310" w:rsidP="00234108">
            <w:pPr>
              <w:spacing w:line="360" w:lineRule="auto"/>
              <w:jc w:val="center"/>
              <w:rPr>
                <w:color w:val="000000"/>
              </w:rPr>
            </w:pPr>
            <w:r w:rsidRPr="00204CBF">
              <w:rPr>
                <w:color w:val="000000"/>
              </w:rPr>
              <w:t>$51.136,73</w:t>
            </w:r>
          </w:p>
        </w:tc>
        <w:tc>
          <w:tcPr>
            <w:tcW w:w="1283" w:type="dxa"/>
            <w:tcBorders>
              <w:top w:val="nil"/>
              <w:left w:val="nil"/>
              <w:bottom w:val="single" w:sz="4" w:space="0" w:color="auto"/>
              <w:right w:val="single" w:sz="4" w:space="0" w:color="auto"/>
            </w:tcBorders>
            <w:vAlign w:val="center"/>
            <w:hideMark/>
          </w:tcPr>
          <w:p w14:paraId="12BECC8C" w14:textId="77777777" w:rsidR="00B20310" w:rsidRPr="00204CBF" w:rsidRDefault="00B20310" w:rsidP="00234108">
            <w:pPr>
              <w:spacing w:line="360" w:lineRule="auto"/>
              <w:jc w:val="center"/>
              <w:rPr>
                <w:color w:val="000000"/>
              </w:rPr>
            </w:pPr>
            <w:r w:rsidRPr="00204CBF">
              <w:rPr>
                <w:color w:val="000000"/>
              </w:rPr>
              <w:t>$52.670,83</w:t>
            </w:r>
          </w:p>
        </w:tc>
        <w:tc>
          <w:tcPr>
            <w:tcW w:w="1283" w:type="dxa"/>
            <w:tcBorders>
              <w:top w:val="nil"/>
              <w:left w:val="nil"/>
              <w:bottom w:val="single" w:sz="4" w:space="0" w:color="auto"/>
              <w:right w:val="single" w:sz="4" w:space="0" w:color="auto"/>
            </w:tcBorders>
            <w:vAlign w:val="center"/>
            <w:hideMark/>
          </w:tcPr>
          <w:p w14:paraId="3CB9CBE9" w14:textId="77777777" w:rsidR="00B20310" w:rsidRPr="00204CBF" w:rsidRDefault="00B20310" w:rsidP="00234108">
            <w:pPr>
              <w:spacing w:line="360" w:lineRule="auto"/>
              <w:jc w:val="center"/>
              <w:rPr>
                <w:color w:val="000000"/>
              </w:rPr>
            </w:pPr>
            <w:r w:rsidRPr="00204CBF">
              <w:rPr>
                <w:color w:val="000000"/>
              </w:rPr>
              <w:t>$54.250,98</w:t>
            </w:r>
          </w:p>
        </w:tc>
        <w:tc>
          <w:tcPr>
            <w:tcW w:w="1283" w:type="dxa"/>
            <w:tcBorders>
              <w:top w:val="nil"/>
              <w:left w:val="nil"/>
              <w:bottom w:val="single" w:sz="4" w:space="0" w:color="auto"/>
              <w:right w:val="single" w:sz="4" w:space="0" w:color="auto"/>
            </w:tcBorders>
            <w:vAlign w:val="center"/>
            <w:hideMark/>
          </w:tcPr>
          <w:p w14:paraId="3ED07433" w14:textId="77777777" w:rsidR="00B20310" w:rsidRPr="00204CBF" w:rsidRDefault="00B20310" w:rsidP="00234108">
            <w:pPr>
              <w:spacing w:line="360" w:lineRule="auto"/>
              <w:jc w:val="center"/>
              <w:rPr>
                <w:color w:val="000000"/>
              </w:rPr>
            </w:pPr>
            <w:r w:rsidRPr="00204CBF">
              <w:rPr>
                <w:color w:val="000000"/>
              </w:rPr>
              <w:t>$55.878,61</w:t>
            </w:r>
          </w:p>
        </w:tc>
        <w:tc>
          <w:tcPr>
            <w:tcW w:w="1283" w:type="dxa"/>
            <w:tcBorders>
              <w:top w:val="nil"/>
              <w:left w:val="nil"/>
              <w:bottom w:val="single" w:sz="4" w:space="0" w:color="auto"/>
              <w:right w:val="single" w:sz="4" w:space="0" w:color="auto"/>
            </w:tcBorders>
            <w:vAlign w:val="center"/>
            <w:hideMark/>
          </w:tcPr>
          <w:p w14:paraId="5E06981A" w14:textId="77777777" w:rsidR="00B20310" w:rsidRPr="00204CBF" w:rsidRDefault="00B20310" w:rsidP="00234108">
            <w:pPr>
              <w:spacing w:line="360" w:lineRule="auto"/>
              <w:jc w:val="center"/>
              <w:rPr>
                <w:color w:val="000000"/>
              </w:rPr>
            </w:pPr>
            <w:r w:rsidRPr="00204CBF">
              <w:rPr>
                <w:color w:val="000000"/>
              </w:rPr>
              <w:t>$57.554,98</w:t>
            </w:r>
          </w:p>
        </w:tc>
        <w:tc>
          <w:tcPr>
            <w:tcW w:w="36" w:type="dxa"/>
            <w:vAlign w:val="center"/>
            <w:hideMark/>
          </w:tcPr>
          <w:p w14:paraId="3E05F38A" w14:textId="77777777" w:rsidR="00B20310" w:rsidRPr="00204CBF" w:rsidRDefault="00B20310" w:rsidP="00234108">
            <w:pPr>
              <w:spacing w:line="360" w:lineRule="auto"/>
            </w:pPr>
          </w:p>
        </w:tc>
      </w:tr>
      <w:tr w:rsidR="00B20310" w:rsidRPr="00204CBF" w14:paraId="58D07BA0" w14:textId="77777777" w:rsidTr="00B20310">
        <w:trPr>
          <w:trHeight w:val="1040"/>
        </w:trPr>
        <w:tc>
          <w:tcPr>
            <w:tcW w:w="1350" w:type="dxa"/>
            <w:tcBorders>
              <w:top w:val="nil"/>
              <w:left w:val="single" w:sz="4" w:space="0" w:color="auto"/>
              <w:bottom w:val="single" w:sz="4" w:space="0" w:color="auto"/>
              <w:right w:val="single" w:sz="4" w:space="0" w:color="auto"/>
            </w:tcBorders>
            <w:vAlign w:val="center"/>
            <w:hideMark/>
          </w:tcPr>
          <w:p w14:paraId="52CAEBA8" w14:textId="77777777" w:rsidR="00B20310" w:rsidRPr="00204CBF" w:rsidRDefault="00B20310" w:rsidP="00234108">
            <w:pPr>
              <w:spacing w:line="360" w:lineRule="auto"/>
              <w:jc w:val="center"/>
              <w:rPr>
                <w:color w:val="000000"/>
              </w:rPr>
            </w:pPr>
            <w:r w:rsidRPr="00204CBF">
              <w:rPr>
                <w:color w:val="000000"/>
              </w:rPr>
              <w:t>Depreciación</w:t>
            </w:r>
          </w:p>
        </w:tc>
        <w:tc>
          <w:tcPr>
            <w:tcW w:w="1282" w:type="dxa"/>
            <w:tcBorders>
              <w:top w:val="nil"/>
              <w:left w:val="nil"/>
              <w:bottom w:val="single" w:sz="4" w:space="0" w:color="auto"/>
              <w:right w:val="single" w:sz="4" w:space="0" w:color="auto"/>
            </w:tcBorders>
            <w:vAlign w:val="center"/>
            <w:hideMark/>
          </w:tcPr>
          <w:p w14:paraId="4DBF6DE3" w14:textId="77777777" w:rsidR="00B20310" w:rsidRPr="00204CBF" w:rsidRDefault="00B20310" w:rsidP="00234108">
            <w:pPr>
              <w:spacing w:line="360" w:lineRule="auto"/>
              <w:jc w:val="center"/>
              <w:rPr>
                <w:color w:val="000000"/>
              </w:rPr>
            </w:pPr>
            <w:r w:rsidRPr="00204CBF">
              <w:rPr>
                <w:color w:val="000000"/>
              </w:rPr>
              <w:t>$22.451,45</w:t>
            </w:r>
          </w:p>
        </w:tc>
        <w:tc>
          <w:tcPr>
            <w:tcW w:w="1283" w:type="dxa"/>
            <w:tcBorders>
              <w:top w:val="nil"/>
              <w:left w:val="nil"/>
              <w:bottom w:val="single" w:sz="4" w:space="0" w:color="auto"/>
              <w:right w:val="single" w:sz="4" w:space="0" w:color="auto"/>
            </w:tcBorders>
            <w:vAlign w:val="center"/>
            <w:hideMark/>
          </w:tcPr>
          <w:p w14:paraId="43E77FD9" w14:textId="77777777" w:rsidR="00B20310" w:rsidRPr="00204CBF" w:rsidRDefault="00B20310" w:rsidP="00234108">
            <w:pPr>
              <w:spacing w:line="360" w:lineRule="auto"/>
              <w:jc w:val="center"/>
              <w:rPr>
                <w:color w:val="000000"/>
              </w:rPr>
            </w:pPr>
            <w:r w:rsidRPr="00204CBF">
              <w:rPr>
                <w:color w:val="000000"/>
              </w:rPr>
              <w:t>$22.451,45</w:t>
            </w:r>
          </w:p>
        </w:tc>
        <w:tc>
          <w:tcPr>
            <w:tcW w:w="1283" w:type="dxa"/>
            <w:tcBorders>
              <w:top w:val="nil"/>
              <w:left w:val="nil"/>
              <w:bottom w:val="single" w:sz="4" w:space="0" w:color="auto"/>
              <w:right w:val="single" w:sz="4" w:space="0" w:color="auto"/>
            </w:tcBorders>
            <w:noWrap/>
            <w:vAlign w:val="bottom"/>
            <w:hideMark/>
          </w:tcPr>
          <w:p w14:paraId="23206E44" w14:textId="77777777" w:rsidR="00B20310" w:rsidRPr="00204CBF" w:rsidRDefault="00B20310" w:rsidP="00234108">
            <w:pPr>
              <w:spacing w:line="360" w:lineRule="auto"/>
              <w:jc w:val="center"/>
              <w:rPr>
                <w:color w:val="000000"/>
              </w:rPr>
            </w:pPr>
            <w:r w:rsidRPr="00204CBF">
              <w:rPr>
                <w:color w:val="000000"/>
              </w:rPr>
              <w:t>$22.451,45</w:t>
            </w:r>
          </w:p>
        </w:tc>
        <w:tc>
          <w:tcPr>
            <w:tcW w:w="1283" w:type="dxa"/>
            <w:tcBorders>
              <w:top w:val="nil"/>
              <w:left w:val="nil"/>
              <w:bottom w:val="single" w:sz="4" w:space="0" w:color="auto"/>
              <w:right w:val="single" w:sz="4" w:space="0" w:color="auto"/>
            </w:tcBorders>
            <w:vAlign w:val="center"/>
            <w:hideMark/>
          </w:tcPr>
          <w:p w14:paraId="2E32F6A7" w14:textId="77777777" w:rsidR="00B20310" w:rsidRPr="00204CBF" w:rsidRDefault="00B20310" w:rsidP="00234108">
            <w:pPr>
              <w:spacing w:line="360" w:lineRule="auto"/>
              <w:jc w:val="center"/>
              <w:rPr>
                <w:color w:val="000000"/>
              </w:rPr>
            </w:pPr>
            <w:r w:rsidRPr="00204CBF">
              <w:rPr>
                <w:color w:val="000000"/>
              </w:rPr>
              <w:t>$22.451,45</w:t>
            </w:r>
          </w:p>
        </w:tc>
        <w:tc>
          <w:tcPr>
            <w:tcW w:w="1283" w:type="dxa"/>
            <w:tcBorders>
              <w:top w:val="nil"/>
              <w:left w:val="nil"/>
              <w:bottom w:val="single" w:sz="4" w:space="0" w:color="auto"/>
              <w:right w:val="single" w:sz="4" w:space="0" w:color="auto"/>
            </w:tcBorders>
            <w:vAlign w:val="center"/>
            <w:hideMark/>
          </w:tcPr>
          <w:p w14:paraId="742D373C" w14:textId="77777777" w:rsidR="00B20310" w:rsidRPr="00204CBF" w:rsidRDefault="00B20310" w:rsidP="00234108">
            <w:pPr>
              <w:spacing w:line="360" w:lineRule="auto"/>
              <w:jc w:val="center"/>
              <w:rPr>
                <w:color w:val="000000"/>
              </w:rPr>
            </w:pPr>
            <w:r w:rsidRPr="00204CBF">
              <w:rPr>
                <w:color w:val="000000"/>
              </w:rPr>
              <w:t>$22.451,45</w:t>
            </w:r>
          </w:p>
        </w:tc>
        <w:tc>
          <w:tcPr>
            <w:tcW w:w="36" w:type="dxa"/>
            <w:vAlign w:val="center"/>
            <w:hideMark/>
          </w:tcPr>
          <w:p w14:paraId="05ACFF72" w14:textId="77777777" w:rsidR="00B20310" w:rsidRPr="00204CBF" w:rsidRDefault="00B20310" w:rsidP="00234108">
            <w:pPr>
              <w:spacing w:line="360" w:lineRule="auto"/>
            </w:pPr>
          </w:p>
        </w:tc>
      </w:tr>
      <w:tr w:rsidR="00B20310" w:rsidRPr="00204CBF" w14:paraId="3E9F805C" w14:textId="77777777" w:rsidTr="00B20310">
        <w:trPr>
          <w:trHeight w:val="2060"/>
        </w:trPr>
        <w:tc>
          <w:tcPr>
            <w:tcW w:w="1350" w:type="dxa"/>
            <w:tcBorders>
              <w:top w:val="nil"/>
              <w:left w:val="single" w:sz="4" w:space="0" w:color="auto"/>
              <w:bottom w:val="single" w:sz="4" w:space="0" w:color="auto"/>
              <w:right w:val="single" w:sz="4" w:space="0" w:color="auto"/>
            </w:tcBorders>
            <w:vAlign w:val="center"/>
            <w:hideMark/>
          </w:tcPr>
          <w:p w14:paraId="51238057" w14:textId="77777777" w:rsidR="00B20310" w:rsidRPr="00204CBF" w:rsidRDefault="00B20310" w:rsidP="00234108">
            <w:pPr>
              <w:spacing w:line="360" w:lineRule="auto"/>
              <w:jc w:val="center"/>
              <w:rPr>
                <w:color w:val="000000"/>
              </w:rPr>
            </w:pPr>
            <w:r w:rsidRPr="00204CBF">
              <w:rPr>
                <w:color w:val="000000"/>
              </w:rPr>
              <w:t>Amortización intangibles</w:t>
            </w:r>
          </w:p>
        </w:tc>
        <w:tc>
          <w:tcPr>
            <w:tcW w:w="1282" w:type="dxa"/>
            <w:tcBorders>
              <w:top w:val="nil"/>
              <w:left w:val="nil"/>
              <w:bottom w:val="single" w:sz="4" w:space="0" w:color="auto"/>
              <w:right w:val="single" w:sz="4" w:space="0" w:color="auto"/>
            </w:tcBorders>
            <w:vAlign w:val="center"/>
            <w:hideMark/>
          </w:tcPr>
          <w:p w14:paraId="59FF73ED" w14:textId="77777777" w:rsidR="00B20310" w:rsidRPr="00204CBF" w:rsidRDefault="00B20310" w:rsidP="00234108">
            <w:pPr>
              <w:spacing w:line="360" w:lineRule="auto"/>
              <w:jc w:val="center"/>
              <w:rPr>
                <w:color w:val="000000"/>
              </w:rPr>
            </w:pPr>
            <w:r w:rsidRPr="00204CBF">
              <w:rPr>
                <w:color w:val="000000"/>
              </w:rPr>
              <w:t>$2.944,31</w:t>
            </w:r>
          </w:p>
        </w:tc>
        <w:tc>
          <w:tcPr>
            <w:tcW w:w="1283" w:type="dxa"/>
            <w:tcBorders>
              <w:top w:val="nil"/>
              <w:left w:val="nil"/>
              <w:bottom w:val="single" w:sz="4" w:space="0" w:color="auto"/>
              <w:right w:val="single" w:sz="4" w:space="0" w:color="auto"/>
            </w:tcBorders>
            <w:vAlign w:val="center"/>
            <w:hideMark/>
          </w:tcPr>
          <w:p w14:paraId="380F41A3" w14:textId="77777777" w:rsidR="00B20310" w:rsidRPr="00204CBF" w:rsidRDefault="00B20310" w:rsidP="00234108">
            <w:pPr>
              <w:spacing w:line="360" w:lineRule="auto"/>
              <w:jc w:val="center"/>
              <w:rPr>
                <w:color w:val="000000"/>
              </w:rPr>
            </w:pPr>
            <w:r w:rsidRPr="00204CBF">
              <w:rPr>
                <w:color w:val="000000"/>
              </w:rPr>
              <w:t>$2.944,31</w:t>
            </w:r>
          </w:p>
        </w:tc>
        <w:tc>
          <w:tcPr>
            <w:tcW w:w="1283" w:type="dxa"/>
            <w:tcBorders>
              <w:top w:val="nil"/>
              <w:left w:val="nil"/>
              <w:bottom w:val="single" w:sz="4" w:space="0" w:color="auto"/>
              <w:right w:val="single" w:sz="4" w:space="0" w:color="auto"/>
            </w:tcBorders>
            <w:vAlign w:val="center"/>
            <w:hideMark/>
          </w:tcPr>
          <w:p w14:paraId="3C55CB54" w14:textId="77777777" w:rsidR="00B20310" w:rsidRPr="00204CBF" w:rsidRDefault="00B20310" w:rsidP="00234108">
            <w:pPr>
              <w:spacing w:line="360" w:lineRule="auto"/>
              <w:jc w:val="center"/>
              <w:rPr>
                <w:color w:val="000000"/>
              </w:rPr>
            </w:pPr>
            <w:r w:rsidRPr="00204CBF">
              <w:rPr>
                <w:color w:val="000000"/>
              </w:rPr>
              <w:t>$2.944,31</w:t>
            </w:r>
          </w:p>
        </w:tc>
        <w:tc>
          <w:tcPr>
            <w:tcW w:w="1283" w:type="dxa"/>
            <w:tcBorders>
              <w:top w:val="nil"/>
              <w:left w:val="nil"/>
              <w:bottom w:val="single" w:sz="4" w:space="0" w:color="auto"/>
              <w:right w:val="single" w:sz="4" w:space="0" w:color="auto"/>
            </w:tcBorders>
            <w:vAlign w:val="center"/>
            <w:hideMark/>
          </w:tcPr>
          <w:p w14:paraId="4266296F" w14:textId="77777777" w:rsidR="00B20310" w:rsidRPr="00204CBF" w:rsidRDefault="00B20310" w:rsidP="00234108">
            <w:pPr>
              <w:spacing w:line="360" w:lineRule="auto"/>
              <w:jc w:val="center"/>
              <w:rPr>
                <w:color w:val="000000"/>
              </w:rPr>
            </w:pPr>
            <w:r w:rsidRPr="00204CBF">
              <w:rPr>
                <w:color w:val="000000"/>
              </w:rPr>
              <w:t>$2.944,31</w:t>
            </w:r>
          </w:p>
        </w:tc>
        <w:tc>
          <w:tcPr>
            <w:tcW w:w="1283" w:type="dxa"/>
            <w:tcBorders>
              <w:top w:val="nil"/>
              <w:left w:val="nil"/>
              <w:bottom w:val="single" w:sz="4" w:space="0" w:color="auto"/>
              <w:right w:val="single" w:sz="4" w:space="0" w:color="auto"/>
            </w:tcBorders>
            <w:vAlign w:val="center"/>
            <w:hideMark/>
          </w:tcPr>
          <w:p w14:paraId="645071F2" w14:textId="77777777" w:rsidR="00B20310" w:rsidRPr="00204CBF" w:rsidRDefault="00B20310" w:rsidP="00234108">
            <w:pPr>
              <w:spacing w:line="360" w:lineRule="auto"/>
              <w:jc w:val="center"/>
              <w:rPr>
                <w:color w:val="000000"/>
              </w:rPr>
            </w:pPr>
            <w:r w:rsidRPr="00204CBF">
              <w:rPr>
                <w:color w:val="000000"/>
              </w:rPr>
              <w:t>$2.944,31</w:t>
            </w:r>
          </w:p>
        </w:tc>
        <w:tc>
          <w:tcPr>
            <w:tcW w:w="36" w:type="dxa"/>
            <w:vAlign w:val="center"/>
            <w:hideMark/>
          </w:tcPr>
          <w:p w14:paraId="7D303CF5" w14:textId="77777777" w:rsidR="00B20310" w:rsidRPr="00204CBF" w:rsidRDefault="00B20310" w:rsidP="00234108">
            <w:pPr>
              <w:spacing w:line="360" w:lineRule="auto"/>
            </w:pPr>
          </w:p>
        </w:tc>
      </w:tr>
      <w:tr w:rsidR="00B20310" w:rsidRPr="00204CBF" w14:paraId="0B09FB42" w14:textId="77777777" w:rsidTr="00B20310">
        <w:trPr>
          <w:trHeight w:val="700"/>
        </w:trPr>
        <w:tc>
          <w:tcPr>
            <w:tcW w:w="1350" w:type="dxa"/>
            <w:tcBorders>
              <w:top w:val="nil"/>
              <w:left w:val="single" w:sz="4" w:space="0" w:color="auto"/>
              <w:bottom w:val="single" w:sz="4" w:space="0" w:color="auto"/>
              <w:right w:val="single" w:sz="4" w:space="0" w:color="auto"/>
            </w:tcBorders>
            <w:vAlign w:val="center"/>
            <w:hideMark/>
          </w:tcPr>
          <w:p w14:paraId="080C1EEB" w14:textId="77777777" w:rsidR="00B20310" w:rsidRPr="00204CBF" w:rsidRDefault="00B20310" w:rsidP="00234108">
            <w:pPr>
              <w:spacing w:line="360" w:lineRule="auto"/>
              <w:jc w:val="center"/>
              <w:rPr>
                <w:color w:val="000000"/>
              </w:rPr>
            </w:pPr>
            <w:r w:rsidRPr="00204CBF">
              <w:rPr>
                <w:color w:val="000000"/>
              </w:rPr>
              <w:t>EBIT</w:t>
            </w:r>
          </w:p>
        </w:tc>
        <w:tc>
          <w:tcPr>
            <w:tcW w:w="1282" w:type="dxa"/>
            <w:tcBorders>
              <w:top w:val="nil"/>
              <w:left w:val="nil"/>
              <w:bottom w:val="single" w:sz="4" w:space="0" w:color="auto"/>
              <w:right w:val="single" w:sz="4" w:space="0" w:color="auto"/>
            </w:tcBorders>
            <w:vAlign w:val="center"/>
            <w:hideMark/>
          </w:tcPr>
          <w:p w14:paraId="540ADA83" w14:textId="77777777" w:rsidR="00B20310" w:rsidRPr="00204CBF" w:rsidRDefault="00B20310" w:rsidP="00234108">
            <w:pPr>
              <w:spacing w:line="360" w:lineRule="auto"/>
              <w:jc w:val="center"/>
              <w:rPr>
                <w:color w:val="000000"/>
              </w:rPr>
            </w:pPr>
            <w:r w:rsidRPr="00204CBF">
              <w:rPr>
                <w:color w:val="000000"/>
              </w:rPr>
              <w:t>$25.740,97</w:t>
            </w:r>
          </w:p>
        </w:tc>
        <w:tc>
          <w:tcPr>
            <w:tcW w:w="1283" w:type="dxa"/>
            <w:tcBorders>
              <w:top w:val="nil"/>
              <w:left w:val="nil"/>
              <w:bottom w:val="single" w:sz="4" w:space="0" w:color="auto"/>
              <w:right w:val="single" w:sz="4" w:space="0" w:color="auto"/>
            </w:tcBorders>
            <w:vAlign w:val="center"/>
            <w:hideMark/>
          </w:tcPr>
          <w:p w14:paraId="3F6DB5D2" w14:textId="77777777" w:rsidR="00B20310" w:rsidRPr="00204CBF" w:rsidRDefault="00B20310" w:rsidP="00234108">
            <w:pPr>
              <w:spacing w:line="360" w:lineRule="auto"/>
              <w:jc w:val="center"/>
              <w:rPr>
                <w:color w:val="000000"/>
              </w:rPr>
            </w:pPr>
            <w:r w:rsidRPr="00204CBF">
              <w:rPr>
                <w:color w:val="000000"/>
              </w:rPr>
              <w:t>$27.275,07</w:t>
            </w:r>
          </w:p>
        </w:tc>
        <w:tc>
          <w:tcPr>
            <w:tcW w:w="1283" w:type="dxa"/>
            <w:tcBorders>
              <w:top w:val="nil"/>
              <w:left w:val="nil"/>
              <w:bottom w:val="single" w:sz="4" w:space="0" w:color="auto"/>
              <w:right w:val="single" w:sz="4" w:space="0" w:color="auto"/>
            </w:tcBorders>
            <w:vAlign w:val="center"/>
            <w:hideMark/>
          </w:tcPr>
          <w:p w14:paraId="6EE51825" w14:textId="77777777" w:rsidR="00B20310" w:rsidRPr="00204CBF" w:rsidRDefault="00B20310" w:rsidP="00234108">
            <w:pPr>
              <w:spacing w:line="360" w:lineRule="auto"/>
              <w:jc w:val="center"/>
              <w:rPr>
                <w:color w:val="000000"/>
              </w:rPr>
            </w:pPr>
            <w:r w:rsidRPr="00204CBF">
              <w:rPr>
                <w:color w:val="000000"/>
              </w:rPr>
              <w:t>$28.855,22</w:t>
            </w:r>
          </w:p>
        </w:tc>
        <w:tc>
          <w:tcPr>
            <w:tcW w:w="1283" w:type="dxa"/>
            <w:tcBorders>
              <w:top w:val="nil"/>
              <w:left w:val="nil"/>
              <w:bottom w:val="single" w:sz="4" w:space="0" w:color="auto"/>
              <w:right w:val="single" w:sz="4" w:space="0" w:color="auto"/>
            </w:tcBorders>
            <w:vAlign w:val="center"/>
            <w:hideMark/>
          </w:tcPr>
          <w:p w14:paraId="65DC41FE" w14:textId="77777777" w:rsidR="00B20310" w:rsidRPr="00204CBF" w:rsidRDefault="00B20310" w:rsidP="00234108">
            <w:pPr>
              <w:spacing w:line="360" w:lineRule="auto"/>
              <w:jc w:val="center"/>
              <w:rPr>
                <w:color w:val="000000"/>
              </w:rPr>
            </w:pPr>
            <w:r w:rsidRPr="00204CBF">
              <w:rPr>
                <w:color w:val="000000"/>
              </w:rPr>
              <w:t>$30.482,85</w:t>
            </w:r>
          </w:p>
        </w:tc>
        <w:tc>
          <w:tcPr>
            <w:tcW w:w="1283" w:type="dxa"/>
            <w:tcBorders>
              <w:top w:val="nil"/>
              <w:left w:val="nil"/>
              <w:bottom w:val="single" w:sz="4" w:space="0" w:color="auto"/>
              <w:right w:val="single" w:sz="4" w:space="0" w:color="auto"/>
            </w:tcBorders>
            <w:vAlign w:val="center"/>
            <w:hideMark/>
          </w:tcPr>
          <w:p w14:paraId="4DDCA588" w14:textId="77777777" w:rsidR="00B20310" w:rsidRPr="00204CBF" w:rsidRDefault="00B20310" w:rsidP="00234108">
            <w:pPr>
              <w:spacing w:line="360" w:lineRule="auto"/>
              <w:jc w:val="center"/>
              <w:rPr>
                <w:color w:val="000000"/>
              </w:rPr>
            </w:pPr>
            <w:r w:rsidRPr="00204CBF">
              <w:rPr>
                <w:color w:val="000000"/>
              </w:rPr>
              <w:t>$32.159,22</w:t>
            </w:r>
          </w:p>
        </w:tc>
        <w:tc>
          <w:tcPr>
            <w:tcW w:w="36" w:type="dxa"/>
            <w:vAlign w:val="center"/>
            <w:hideMark/>
          </w:tcPr>
          <w:p w14:paraId="24C740B4" w14:textId="77777777" w:rsidR="00B20310" w:rsidRPr="00204CBF" w:rsidRDefault="00B20310" w:rsidP="00234108">
            <w:pPr>
              <w:spacing w:line="360" w:lineRule="auto"/>
            </w:pPr>
          </w:p>
        </w:tc>
      </w:tr>
      <w:tr w:rsidR="00B20310" w:rsidRPr="00204CBF" w14:paraId="1C8B3902" w14:textId="77777777" w:rsidTr="00B20310">
        <w:trPr>
          <w:trHeight w:val="700"/>
        </w:trPr>
        <w:tc>
          <w:tcPr>
            <w:tcW w:w="1350" w:type="dxa"/>
            <w:tcBorders>
              <w:top w:val="nil"/>
              <w:left w:val="single" w:sz="4" w:space="0" w:color="auto"/>
              <w:bottom w:val="single" w:sz="4" w:space="0" w:color="auto"/>
              <w:right w:val="single" w:sz="4" w:space="0" w:color="auto"/>
            </w:tcBorders>
            <w:vAlign w:val="center"/>
            <w:hideMark/>
          </w:tcPr>
          <w:p w14:paraId="18F8B97E" w14:textId="77777777" w:rsidR="00B20310" w:rsidRPr="00204CBF" w:rsidRDefault="00B20310" w:rsidP="00234108">
            <w:pPr>
              <w:spacing w:line="360" w:lineRule="auto"/>
              <w:jc w:val="center"/>
              <w:rPr>
                <w:color w:val="000000"/>
              </w:rPr>
            </w:pPr>
            <w:r w:rsidRPr="00204CBF">
              <w:rPr>
                <w:color w:val="000000"/>
              </w:rPr>
              <w:t>Gastos Financieros</w:t>
            </w:r>
          </w:p>
        </w:tc>
        <w:tc>
          <w:tcPr>
            <w:tcW w:w="1282" w:type="dxa"/>
            <w:tcBorders>
              <w:top w:val="nil"/>
              <w:left w:val="nil"/>
              <w:bottom w:val="single" w:sz="4" w:space="0" w:color="auto"/>
              <w:right w:val="single" w:sz="4" w:space="0" w:color="auto"/>
            </w:tcBorders>
            <w:vAlign w:val="center"/>
            <w:hideMark/>
          </w:tcPr>
          <w:p w14:paraId="18F0D830" w14:textId="77777777" w:rsidR="00B20310" w:rsidRPr="00204CBF" w:rsidRDefault="00B20310" w:rsidP="00234108">
            <w:pPr>
              <w:spacing w:line="360" w:lineRule="auto"/>
              <w:jc w:val="center"/>
              <w:rPr>
                <w:color w:val="000000"/>
              </w:rPr>
            </w:pPr>
            <w:r w:rsidRPr="00204CBF">
              <w:rPr>
                <w:color w:val="000000"/>
              </w:rPr>
              <w:t>$13.250,56</w:t>
            </w:r>
          </w:p>
        </w:tc>
        <w:tc>
          <w:tcPr>
            <w:tcW w:w="1283" w:type="dxa"/>
            <w:tcBorders>
              <w:top w:val="nil"/>
              <w:left w:val="nil"/>
              <w:bottom w:val="single" w:sz="4" w:space="0" w:color="auto"/>
              <w:right w:val="single" w:sz="4" w:space="0" w:color="auto"/>
            </w:tcBorders>
            <w:vAlign w:val="center"/>
            <w:hideMark/>
          </w:tcPr>
          <w:p w14:paraId="6AA272DD" w14:textId="77777777" w:rsidR="00B20310" w:rsidRPr="00204CBF" w:rsidRDefault="00B20310" w:rsidP="00234108">
            <w:pPr>
              <w:spacing w:line="360" w:lineRule="auto"/>
              <w:jc w:val="center"/>
              <w:rPr>
                <w:color w:val="000000"/>
              </w:rPr>
            </w:pPr>
            <w:r w:rsidRPr="00204CBF">
              <w:rPr>
                <w:color w:val="000000"/>
              </w:rPr>
              <w:t>$11.517,21</w:t>
            </w:r>
          </w:p>
        </w:tc>
        <w:tc>
          <w:tcPr>
            <w:tcW w:w="1283" w:type="dxa"/>
            <w:tcBorders>
              <w:top w:val="nil"/>
              <w:left w:val="nil"/>
              <w:bottom w:val="single" w:sz="4" w:space="0" w:color="auto"/>
              <w:right w:val="single" w:sz="4" w:space="0" w:color="auto"/>
            </w:tcBorders>
            <w:vAlign w:val="center"/>
            <w:hideMark/>
          </w:tcPr>
          <w:p w14:paraId="751D88C9" w14:textId="77777777" w:rsidR="00B20310" w:rsidRPr="00204CBF" w:rsidRDefault="00B20310" w:rsidP="00234108">
            <w:pPr>
              <w:spacing w:line="360" w:lineRule="auto"/>
              <w:jc w:val="center"/>
              <w:rPr>
                <w:color w:val="000000"/>
              </w:rPr>
            </w:pPr>
            <w:r w:rsidRPr="00204CBF">
              <w:rPr>
                <w:color w:val="000000"/>
              </w:rPr>
              <w:t>$9.652,36</w:t>
            </w:r>
          </w:p>
        </w:tc>
        <w:tc>
          <w:tcPr>
            <w:tcW w:w="1283" w:type="dxa"/>
            <w:tcBorders>
              <w:top w:val="nil"/>
              <w:left w:val="nil"/>
              <w:bottom w:val="single" w:sz="4" w:space="0" w:color="auto"/>
              <w:right w:val="single" w:sz="4" w:space="0" w:color="auto"/>
            </w:tcBorders>
            <w:vAlign w:val="center"/>
            <w:hideMark/>
          </w:tcPr>
          <w:p w14:paraId="09157492" w14:textId="77777777" w:rsidR="00B20310" w:rsidRPr="00204CBF" w:rsidRDefault="00B20310" w:rsidP="00234108">
            <w:pPr>
              <w:spacing w:line="360" w:lineRule="auto"/>
              <w:jc w:val="center"/>
              <w:rPr>
                <w:color w:val="000000"/>
              </w:rPr>
            </w:pPr>
            <w:r w:rsidRPr="00204CBF">
              <w:rPr>
                <w:color w:val="000000"/>
              </w:rPr>
              <w:t>$7.614,94</w:t>
            </w:r>
          </w:p>
        </w:tc>
        <w:tc>
          <w:tcPr>
            <w:tcW w:w="1283" w:type="dxa"/>
            <w:tcBorders>
              <w:top w:val="nil"/>
              <w:left w:val="nil"/>
              <w:bottom w:val="single" w:sz="4" w:space="0" w:color="auto"/>
              <w:right w:val="single" w:sz="4" w:space="0" w:color="auto"/>
            </w:tcBorders>
            <w:vAlign w:val="center"/>
            <w:hideMark/>
          </w:tcPr>
          <w:p w14:paraId="1725A7BC" w14:textId="77777777" w:rsidR="00B20310" w:rsidRPr="00204CBF" w:rsidRDefault="00B20310" w:rsidP="00234108">
            <w:pPr>
              <w:spacing w:line="360" w:lineRule="auto"/>
              <w:jc w:val="center"/>
              <w:rPr>
                <w:color w:val="000000"/>
              </w:rPr>
            </w:pPr>
            <w:r w:rsidRPr="00204CBF">
              <w:rPr>
                <w:color w:val="000000"/>
              </w:rPr>
              <w:t>$7.242,73</w:t>
            </w:r>
          </w:p>
        </w:tc>
        <w:tc>
          <w:tcPr>
            <w:tcW w:w="36" w:type="dxa"/>
            <w:vAlign w:val="center"/>
            <w:hideMark/>
          </w:tcPr>
          <w:p w14:paraId="1AA08E99" w14:textId="77777777" w:rsidR="00B20310" w:rsidRPr="00204CBF" w:rsidRDefault="00B20310" w:rsidP="00234108">
            <w:pPr>
              <w:spacing w:line="360" w:lineRule="auto"/>
            </w:pPr>
          </w:p>
        </w:tc>
      </w:tr>
      <w:tr w:rsidR="00B20310" w:rsidRPr="00204CBF" w14:paraId="46B3639A" w14:textId="77777777" w:rsidTr="00B20310">
        <w:trPr>
          <w:trHeight w:val="1360"/>
        </w:trPr>
        <w:tc>
          <w:tcPr>
            <w:tcW w:w="1350" w:type="dxa"/>
            <w:tcBorders>
              <w:top w:val="nil"/>
              <w:left w:val="single" w:sz="4" w:space="0" w:color="auto"/>
              <w:bottom w:val="single" w:sz="4" w:space="0" w:color="auto"/>
              <w:right w:val="single" w:sz="4" w:space="0" w:color="auto"/>
            </w:tcBorders>
            <w:vAlign w:val="center"/>
            <w:hideMark/>
          </w:tcPr>
          <w:p w14:paraId="2416C8C3" w14:textId="77777777" w:rsidR="00B20310" w:rsidRPr="00204CBF" w:rsidRDefault="00B20310" w:rsidP="00234108">
            <w:pPr>
              <w:spacing w:line="360" w:lineRule="auto"/>
              <w:jc w:val="center"/>
              <w:rPr>
                <w:color w:val="000000"/>
              </w:rPr>
            </w:pPr>
            <w:r w:rsidRPr="00204CBF">
              <w:rPr>
                <w:color w:val="000000"/>
              </w:rPr>
              <w:t>Utilidad Antes de impuestos EBT</w:t>
            </w:r>
          </w:p>
        </w:tc>
        <w:tc>
          <w:tcPr>
            <w:tcW w:w="1282" w:type="dxa"/>
            <w:tcBorders>
              <w:top w:val="nil"/>
              <w:left w:val="nil"/>
              <w:bottom w:val="single" w:sz="4" w:space="0" w:color="auto"/>
              <w:right w:val="single" w:sz="4" w:space="0" w:color="auto"/>
            </w:tcBorders>
            <w:vAlign w:val="center"/>
            <w:hideMark/>
          </w:tcPr>
          <w:p w14:paraId="19209BD0" w14:textId="77777777" w:rsidR="00B20310" w:rsidRPr="00204CBF" w:rsidRDefault="00B20310" w:rsidP="00234108">
            <w:pPr>
              <w:spacing w:line="360" w:lineRule="auto"/>
              <w:jc w:val="center"/>
              <w:rPr>
                <w:color w:val="000000"/>
              </w:rPr>
            </w:pPr>
            <w:r w:rsidRPr="00204CBF">
              <w:rPr>
                <w:color w:val="000000"/>
              </w:rPr>
              <w:t>$12.490,41</w:t>
            </w:r>
          </w:p>
        </w:tc>
        <w:tc>
          <w:tcPr>
            <w:tcW w:w="1283" w:type="dxa"/>
            <w:tcBorders>
              <w:top w:val="nil"/>
              <w:left w:val="nil"/>
              <w:bottom w:val="single" w:sz="4" w:space="0" w:color="auto"/>
              <w:right w:val="single" w:sz="4" w:space="0" w:color="auto"/>
            </w:tcBorders>
            <w:vAlign w:val="center"/>
            <w:hideMark/>
          </w:tcPr>
          <w:p w14:paraId="13062C2B" w14:textId="77777777" w:rsidR="00B20310" w:rsidRPr="00204CBF" w:rsidRDefault="00B20310" w:rsidP="00234108">
            <w:pPr>
              <w:spacing w:line="360" w:lineRule="auto"/>
              <w:jc w:val="center"/>
              <w:rPr>
                <w:color w:val="000000"/>
              </w:rPr>
            </w:pPr>
            <w:r w:rsidRPr="00204CBF">
              <w:rPr>
                <w:color w:val="000000"/>
              </w:rPr>
              <w:t>$15.757,86</w:t>
            </w:r>
          </w:p>
        </w:tc>
        <w:tc>
          <w:tcPr>
            <w:tcW w:w="1283" w:type="dxa"/>
            <w:tcBorders>
              <w:top w:val="nil"/>
              <w:left w:val="nil"/>
              <w:bottom w:val="single" w:sz="4" w:space="0" w:color="auto"/>
              <w:right w:val="single" w:sz="4" w:space="0" w:color="auto"/>
            </w:tcBorders>
            <w:vAlign w:val="center"/>
            <w:hideMark/>
          </w:tcPr>
          <w:p w14:paraId="6ED92A89" w14:textId="77777777" w:rsidR="00B20310" w:rsidRPr="00204CBF" w:rsidRDefault="00B20310" w:rsidP="00234108">
            <w:pPr>
              <w:spacing w:line="360" w:lineRule="auto"/>
              <w:jc w:val="center"/>
              <w:rPr>
                <w:color w:val="000000"/>
              </w:rPr>
            </w:pPr>
            <w:r w:rsidRPr="00204CBF">
              <w:rPr>
                <w:color w:val="000000"/>
              </w:rPr>
              <w:t>$19.202,86</w:t>
            </w:r>
          </w:p>
        </w:tc>
        <w:tc>
          <w:tcPr>
            <w:tcW w:w="1283" w:type="dxa"/>
            <w:tcBorders>
              <w:top w:val="nil"/>
              <w:left w:val="nil"/>
              <w:bottom w:val="single" w:sz="4" w:space="0" w:color="auto"/>
              <w:right w:val="single" w:sz="4" w:space="0" w:color="auto"/>
            </w:tcBorders>
            <w:vAlign w:val="center"/>
            <w:hideMark/>
          </w:tcPr>
          <w:p w14:paraId="1C41BD76" w14:textId="77777777" w:rsidR="00B20310" w:rsidRPr="00204CBF" w:rsidRDefault="00B20310" w:rsidP="00234108">
            <w:pPr>
              <w:spacing w:line="360" w:lineRule="auto"/>
              <w:jc w:val="center"/>
              <w:rPr>
                <w:color w:val="000000"/>
              </w:rPr>
            </w:pPr>
            <w:r w:rsidRPr="00204CBF">
              <w:rPr>
                <w:color w:val="000000"/>
              </w:rPr>
              <w:t>$22.867,91</w:t>
            </w:r>
          </w:p>
        </w:tc>
        <w:tc>
          <w:tcPr>
            <w:tcW w:w="1283" w:type="dxa"/>
            <w:tcBorders>
              <w:top w:val="nil"/>
              <w:left w:val="nil"/>
              <w:bottom w:val="single" w:sz="4" w:space="0" w:color="auto"/>
              <w:right w:val="single" w:sz="4" w:space="0" w:color="auto"/>
            </w:tcBorders>
            <w:vAlign w:val="center"/>
            <w:hideMark/>
          </w:tcPr>
          <w:p w14:paraId="210E1CBA" w14:textId="77777777" w:rsidR="00B20310" w:rsidRPr="00204CBF" w:rsidRDefault="00B20310" w:rsidP="00234108">
            <w:pPr>
              <w:spacing w:line="360" w:lineRule="auto"/>
              <w:jc w:val="center"/>
              <w:rPr>
                <w:color w:val="000000"/>
              </w:rPr>
            </w:pPr>
            <w:r w:rsidRPr="00204CBF">
              <w:rPr>
                <w:color w:val="000000"/>
              </w:rPr>
              <w:t>$24.916,49</w:t>
            </w:r>
          </w:p>
        </w:tc>
        <w:tc>
          <w:tcPr>
            <w:tcW w:w="36" w:type="dxa"/>
            <w:vAlign w:val="center"/>
            <w:hideMark/>
          </w:tcPr>
          <w:p w14:paraId="3570E2A3" w14:textId="77777777" w:rsidR="00B20310" w:rsidRPr="00204CBF" w:rsidRDefault="00B20310" w:rsidP="00234108">
            <w:pPr>
              <w:spacing w:line="360" w:lineRule="auto"/>
            </w:pPr>
          </w:p>
        </w:tc>
      </w:tr>
      <w:tr w:rsidR="00B20310" w:rsidRPr="00204CBF" w14:paraId="39F206AB" w14:textId="77777777" w:rsidTr="00B20310">
        <w:trPr>
          <w:trHeight w:val="1700"/>
        </w:trPr>
        <w:tc>
          <w:tcPr>
            <w:tcW w:w="1350" w:type="dxa"/>
            <w:tcBorders>
              <w:top w:val="nil"/>
              <w:left w:val="single" w:sz="4" w:space="0" w:color="auto"/>
              <w:bottom w:val="single" w:sz="4" w:space="0" w:color="auto"/>
              <w:right w:val="single" w:sz="4" w:space="0" w:color="auto"/>
            </w:tcBorders>
            <w:vAlign w:val="center"/>
            <w:hideMark/>
          </w:tcPr>
          <w:p w14:paraId="6B00E35C" w14:textId="77777777" w:rsidR="00B20310" w:rsidRPr="00204CBF" w:rsidRDefault="00B20310" w:rsidP="00234108">
            <w:pPr>
              <w:spacing w:line="360" w:lineRule="auto"/>
              <w:jc w:val="center"/>
              <w:rPr>
                <w:color w:val="000000"/>
              </w:rPr>
            </w:pPr>
            <w:r w:rsidRPr="00204CBF">
              <w:rPr>
                <w:color w:val="000000"/>
              </w:rPr>
              <w:t xml:space="preserve">Impuesto a la renta (1,5% sobre los ingresos </w:t>
            </w:r>
            <w:r w:rsidRPr="00204CBF">
              <w:rPr>
                <w:color w:val="000000"/>
              </w:rPr>
              <w:lastRenderedPageBreak/>
              <w:t>brutos)</w:t>
            </w:r>
          </w:p>
        </w:tc>
        <w:tc>
          <w:tcPr>
            <w:tcW w:w="1282" w:type="dxa"/>
            <w:tcBorders>
              <w:top w:val="nil"/>
              <w:left w:val="nil"/>
              <w:bottom w:val="single" w:sz="4" w:space="0" w:color="auto"/>
              <w:right w:val="single" w:sz="4" w:space="0" w:color="auto"/>
            </w:tcBorders>
            <w:noWrap/>
            <w:vAlign w:val="bottom"/>
            <w:hideMark/>
          </w:tcPr>
          <w:p w14:paraId="1C1F2727" w14:textId="77777777" w:rsidR="00B20310" w:rsidRPr="00204CBF" w:rsidRDefault="00B20310" w:rsidP="00234108">
            <w:pPr>
              <w:spacing w:line="360" w:lineRule="auto"/>
              <w:jc w:val="center"/>
              <w:rPr>
                <w:color w:val="000000"/>
              </w:rPr>
            </w:pPr>
            <w:r w:rsidRPr="00204CBF">
              <w:rPr>
                <w:color w:val="000000"/>
              </w:rPr>
              <w:lastRenderedPageBreak/>
              <w:t>$1.259,85</w:t>
            </w:r>
          </w:p>
        </w:tc>
        <w:tc>
          <w:tcPr>
            <w:tcW w:w="1283" w:type="dxa"/>
            <w:tcBorders>
              <w:top w:val="nil"/>
              <w:left w:val="nil"/>
              <w:bottom w:val="single" w:sz="4" w:space="0" w:color="auto"/>
              <w:right w:val="single" w:sz="4" w:space="0" w:color="auto"/>
            </w:tcBorders>
            <w:noWrap/>
            <w:vAlign w:val="bottom"/>
            <w:hideMark/>
          </w:tcPr>
          <w:p w14:paraId="722DB7D7" w14:textId="77777777" w:rsidR="00B20310" w:rsidRPr="00204CBF" w:rsidRDefault="00B20310" w:rsidP="00234108">
            <w:pPr>
              <w:spacing w:line="360" w:lineRule="auto"/>
              <w:jc w:val="center"/>
              <w:rPr>
                <w:color w:val="000000"/>
              </w:rPr>
            </w:pPr>
            <w:r w:rsidRPr="00204CBF">
              <w:rPr>
                <w:color w:val="000000"/>
              </w:rPr>
              <w:t>$1.297,65</w:t>
            </w:r>
          </w:p>
        </w:tc>
        <w:tc>
          <w:tcPr>
            <w:tcW w:w="1283" w:type="dxa"/>
            <w:tcBorders>
              <w:top w:val="nil"/>
              <w:left w:val="nil"/>
              <w:bottom w:val="single" w:sz="4" w:space="0" w:color="auto"/>
              <w:right w:val="single" w:sz="4" w:space="0" w:color="auto"/>
            </w:tcBorders>
            <w:noWrap/>
            <w:vAlign w:val="bottom"/>
            <w:hideMark/>
          </w:tcPr>
          <w:p w14:paraId="5EF2A78B" w14:textId="77777777" w:rsidR="00B20310" w:rsidRPr="00204CBF" w:rsidRDefault="00B20310" w:rsidP="00234108">
            <w:pPr>
              <w:spacing w:line="360" w:lineRule="auto"/>
              <w:jc w:val="center"/>
              <w:rPr>
                <w:color w:val="000000"/>
              </w:rPr>
            </w:pPr>
            <w:r w:rsidRPr="00204CBF">
              <w:rPr>
                <w:color w:val="000000"/>
              </w:rPr>
              <w:t>$1.336,58</w:t>
            </w:r>
          </w:p>
        </w:tc>
        <w:tc>
          <w:tcPr>
            <w:tcW w:w="1283" w:type="dxa"/>
            <w:tcBorders>
              <w:top w:val="nil"/>
              <w:left w:val="nil"/>
              <w:bottom w:val="single" w:sz="4" w:space="0" w:color="auto"/>
              <w:right w:val="single" w:sz="4" w:space="0" w:color="auto"/>
            </w:tcBorders>
            <w:noWrap/>
            <w:vAlign w:val="bottom"/>
            <w:hideMark/>
          </w:tcPr>
          <w:p w14:paraId="1E1263D4" w14:textId="77777777" w:rsidR="00B20310" w:rsidRPr="00204CBF" w:rsidRDefault="00B20310" w:rsidP="00234108">
            <w:pPr>
              <w:spacing w:line="360" w:lineRule="auto"/>
              <w:jc w:val="center"/>
              <w:rPr>
                <w:color w:val="000000"/>
              </w:rPr>
            </w:pPr>
            <w:r w:rsidRPr="00204CBF">
              <w:rPr>
                <w:color w:val="000000"/>
              </w:rPr>
              <w:t>$1.376,67</w:t>
            </w:r>
          </w:p>
        </w:tc>
        <w:tc>
          <w:tcPr>
            <w:tcW w:w="1283" w:type="dxa"/>
            <w:tcBorders>
              <w:top w:val="nil"/>
              <w:left w:val="nil"/>
              <w:bottom w:val="single" w:sz="4" w:space="0" w:color="auto"/>
              <w:right w:val="single" w:sz="4" w:space="0" w:color="auto"/>
            </w:tcBorders>
            <w:noWrap/>
            <w:vAlign w:val="bottom"/>
            <w:hideMark/>
          </w:tcPr>
          <w:p w14:paraId="428C77CF" w14:textId="77777777" w:rsidR="00B20310" w:rsidRPr="00204CBF" w:rsidRDefault="00B20310" w:rsidP="00234108">
            <w:pPr>
              <w:spacing w:line="360" w:lineRule="auto"/>
              <w:jc w:val="center"/>
              <w:rPr>
                <w:color w:val="000000"/>
              </w:rPr>
            </w:pPr>
            <w:r w:rsidRPr="00204CBF">
              <w:rPr>
                <w:color w:val="000000"/>
              </w:rPr>
              <w:t>$1.417,97</w:t>
            </w:r>
          </w:p>
        </w:tc>
        <w:tc>
          <w:tcPr>
            <w:tcW w:w="36" w:type="dxa"/>
            <w:vAlign w:val="center"/>
            <w:hideMark/>
          </w:tcPr>
          <w:p w14:paraId="21DD1818" w14:textId="77777777" w:rsidR="00B20310" w:rsidRPr="00204CBF" w:rsidRDefault="00B20310" w:rsidP="00234108">
            <w:pPr>
              <w:spacing w:line="360" w:lineRule="auto"/>
            </w:pPr>
          </w:p>
        </w:tc>
      </w:tr>
      <w:tr w:rsidR="00B20310" w:rsidRPr="00204CBF" w14:paraId="286BA117" w14:textId="77777777" w:rsidTr="00B20310">
        <w:trPr>
          <w:trHeight w:val="1040"/>
        </w:trPr>
        <w:tc>
          <w:tcPr>
            <w:tcW w:w="1350" w:type="dxa"/>
            <w:tcBorders>
              <w:top w:val="nil"/>
              <w:left w:val="single" w:sz="4" w:space="0" w:color="auto"/>
              <w:bottom w:val="single" w:sz="4" w:space="0" w:color="auto"/>
              <w:right w:val="single" w:sz="4" w:space="0" w:color="auto"/>
            </w:tcBorders>
            <w:vAlign w:val="center"/>
            <w:hideMark/>
          </w:tcPr>
          <w:p w14:paraId="14F69F92" w14:textId="77777777" w:rsidR="00B20310" w:rsidRPr="00204CBF" w:rsidRDefault="00B20310" w:rsidP="00234108">
            <w:pPr>
              <w:spacing w:line="360" w:lineRule="auto"/>
              <w:jc w:val="center"/>
              <w:rPr>
                <w:color w:val="000000"/>
              </w:rPr>
            </w:pPr>
            <w:r w:rsidRPr="00204CBF">
              <w:rPr>
                <w:color w:val="000000"/>
              </w:rPr>
              <w:lastRenderedPageBreak/>
              <w:t>Utilidad Neta</w:t>
            </w:r>
          </w:p>
        </w:tc>
        <w:tc>
          <w:tcPr>
            <w:tcW w:w="1282" w:type="dxa"/>
            <w:tcBorders>
              <w:top w:val="nil"/>
              <w:left w:val="nil"/>
              <w:bottom w:val="single" w:sz="4" w:space="0" w:color="auto"/>
              <w:right w:val="single" w:sz="4" w:space="0" w:color="auto"/>
            </w:tcBorders>
            <w:noWrap/>
            <w:vAlign w:val="bottom"/>
            <w:hideMark/>
          </w:tcPr>
          <w:p w14:paraId="54546886" w14:textId="77777777" w:rsidR="00B20310" w:rsidRPr="00204CBF" w:rsidRDefault="00B20310" w:rsidP="00234108">
            <w:pPr>
              <w:spacing w:line="360" w:lineRule="auto"/>
              <w:jc w:val="center"/>
              <w:rPr>
                <w:color w:val="000000"/>
              </w:rPr>
            </w:pPr>
            <w:r w:rsidRPr="00204CBF">
              <w:rPr>
                <w:color w:val="000000"/>
              </w:rPr>
              <w:t>$11.230,56</w:t>
            </w:r>
          </w:p>
        </w:tc>
        <w:tc>
          <w:tcPr>
            <w:tcW w:w="1283" w:type="dxa"/>
            <w:tcBorders>
              <w:top w:val="nil"/>
              <w:left w:val="nil"/>
              <w:bottom w:val="single" w:sz="4" w:space="0" w:color="auto"/>
              <w:right w:val="single" w:sz="4" w:space="0" w:color="auto"/>
            </w:tcBorders>
            <w:noWrap/>
            <w:vAlign w:val="bottom"/>
            <w:hideMark/>
          </w:tcPr>
          <w:p w14:paraId="453AB745" w14:textId="77777777" w:rsidR="00B20310" w:rsidRPr="00204CBF" w:rsidRDefault="00B20310" w:rsidP="00234108">
            <w:pPr>
              <w:spacing w:line="360" w:lineRule="auto"/>
              <w:jc w:val="center"/>
              <w:rPr>
                <w:color w:val="000000"/>
              </w:rPr>
            </w:pPr>
            <w:r w:rsidRPr="00204CBF">
              <w:rPr>
                <w:color w:val="000000"/>
              </w:rPr>
              <w:t>$14.460,21</w:t>
            </w:r>
          </w:p>
        </w:tc>
        <w:tc>
          <w:tcPr>
            <w:tcW w:w="1283" w:type="dxa"/>
            <w:tcBorders>
              <w:top w:val="nil"/>
              <w:left w:val="nil"/>
              <w:bottom w:val="single" w:sz="4" w:space="0" w:color="auto"/>
              <w:right w:val="single" w:sz="4" w:space="0" w:color="auto"/>
            </w:tcBorders>
            <w:noWrap/>
            <w:vAlign w:val="bottom"/>
            <w:hideMark/>
          </w:tcPr>
          <w:p w14:paraId="78959CB1" w14:textId="77777777" w:rsidR="00B20310" w:rsidRPr="00204CBF" w:rsidRDefault="00B20310" w:rsidP="00234108">
            <w:pPr>
              <w:spacing w:line="360" w:lineRule="auto"/>
              <w:jc w:val="center"/>
              <w:rPr>
                <w:color w:val="000000"/>
              </w:rPr>
            </w:pPr>
            <w:r w:rsidRPr="00204CBF">
              <w:rPr>
                <w:color w:val="000000"/>
              </w:rPr>
              <w:t>$17.866,28</w:t>
            </w:r>
          </w:p>
        </w:tc>
        <w:tc>
          <w:tcPr>
            <w:tcW w:w="1283" w:type="dxa"/>
            <w:tcBorders>
              <w:top w:val="nil"/>
              <w:left w:val="nil"/>
              <w:bottom w:val="single" w:sz="4" w:space="0" w:color="auto"/>
              <w:right w:val="single" w:sz="4" w:space="0" w:color="auto"/>
            </w:tcBorders>
            <w:noWrap/>
            <w:vAlign w:val="bottom"/>
            <w:hideMark/>
          </w:tcPr>
          <w:p w14:paraId="1EA92F35" w14:textId="77777777" w:rsidR="00B20310" w:rsidRPr="00204CBF" w:rsidRDefault="00B20310" w:rsidP="00234108">
            <w:pPr>
              <w:spacing w:line="360" w:lineRule="auto"/>
              <w:jc w:val="center"/>
              <w:rPr>
                <w:color w:val="000000"/>
              </w:rPr>
            </w:pPr>
            <w:r w:rsidRPr="00204CBF">
              <w:rPr>
                <w:color w:val="000000"/>
              </w:rPr>
              <w:t>$21.491,24</w:t>
            </w:r>
          </w:p>
        </w:tc>
        <w:tc>
          <w:tcPr>
            <w:tcW w:w="1283" w:type="dxa"/>
            <w:tcBorders>
              <w:top w:val="nil"/>
              <w:left w:val="nil"/>
              <w:bottom w:val="single" w:sz="4" w:space="0" w:color="auto"/>
              <w:right w:val="single" w:sz="4" w:space="0" w:color="auto"/>
            </w:tcBorders>
            <w:noWrap/>
            <w:vAlign w:val="bottom"/>
            <w:hideMark/>
          </w:tcPr>
          <w:p w14:paraId="5B84D64D" w14:textId="77777777" w:rsidR="00B20310" w:rsidRPr="00204CBF" w:rsidRDefault="00B20310" w:rsidP="00234108">
            <w:pPr>
              <w:spacing w:line="360" w:lineRule="auto"/>
              <w:jc w:val="center"/>
              <w:rPr>
                <w:color w:val="000000"/>
              </w:rPr>
            </w:pPr>
            <w:r w:rsidRPr="00204CBF">
              <w:rPr>
                <w:color w:val="000000"/>
              </w:rPr>
              <w:t>$23.498,52</w:t>
            </w:r>
          </w:p>
        </w:tc>
        <w:tc>
          <w:tcPr>
            <w:tcW w:w="36" w:type="dxa"/>
            <w:vAlign w:val="center"/>
            <w:hideMark/>
          </w:tcPr>
          <w:p w14:paraId="121E1DD8" w14:textId="77777777" w:rsidR="00B20310" w:rsidRPr="00204CBF" w:rsidRDefault="00B20310" w:rsidP="00234108">
            <w:pPr>
              <w:spacing w:line="360" w:lineRule="auto"/>
            </w:pPr>
          </w:p>
        </w:tc>
      </w:tr>
    </w:tbl>
    <w:p w14:paraId="553C2211" w14:textId="77777777" w:rsidR="00B20310" w:rsidRPr="00B20310" w:rsidRDefault="00B20310" w:rsidP="00234108">
      <w:pPr>
        <w:spacing w:line="360" w:lineRule="auto"/>
      </w:pPr>
    </w:p>
    <w:p w14:paraId="2C17992C" w14:textId="77777777" w:rsidR="009816D9" w:rsidRPr="00B04203" w:rsidRDefault="009816D9" w:rsidP="00234108">
      <w:pPr>
        <w:spacing w:line="360" w:lineRule="auto"/>
        <w:jc w:val="center"/>
        <w:rPr>
          <w:color w:val="000000" w:themeColor="text1"/>
        </w:rPr>
      </w:pPr>
      <w:r w:rsidRPr="00B04203">
        <w:rPr>
          <w:i/>
          <w:iCs/>
          <w:color w:val="000000" w:themeColor="text1"/>
          <w:lang w:eastAsia="es-EC"/>
        </w:rPr>
        <w:t>Fuente: Elaboración Propia (2025)</w:t>
      </w:r>
    </w:p>
    <w:p w14:paraId="033D73AB" w14:textId="77777777" w:rsidR="008C5B03" w:rsidRPr="00B04203" w:rsidRDefault="008C5B03" w:rsidP="00234108">
      <w:pPr>
        <w:spacing w:line="360" w:lineRule="auto"/>
        <w:jc w:val="both"/>
        <w:rPr>
          <w:color w:val="000000" w:themeColor="text1"/>
          <w:lang w:eastAsia="es-EC"/>
        </w:rPr>
      </w:pPr>
    </w:p>
    <w:p w14:paraId="02C80DF7" w14:textId="77DDEFF6" w:rsidR="00F53C52" w:rsidRPr="00B04203" w:rsidRDefault="008C5B03" w:rsidP="00234108">
      <w:pPr>
        <w:spacing w:line="360" w:lineRule="auto"/>
        <w:jc w:val="both"/>
        <w:rPr>
          <w:color w:val="000000" w:themeColor="text1"/>
          <w:lang w:eastAsia="es-EC"/>
        </w:rPr>
      </w:pPr>
      <w:r w:rsidRPr="00B04203">
        <w:rPr>
          <w:color w:val="000000" w:themeColor="text1"/>
          <w:lang w:eastAsia="es-EC"/>
        </w:rPr>
        <w:t>Se consideró como costos variables los siguientes: servicio de agua potable, energía electrica, tanques de gas, amenities de tocador, amenities de cortesía</w:t>
      </w:r>
      <w:r w:rsidR="008B3265" w:rsidRPr="00B04203">
        <w:rPr>
          <w:color w:val="000000" w:themeColor="text1"/>
          <w:lang w:eastAsia="es-EC"/>
        </w:rPr>
        <w:t xml:space="preserve">, </w:t>
      </w:r>
      <w:r w:rsidRPr="00B04203">
        <w:rPr>
          <w:color w:val="000000" w:themeColor="text1"/>
          <w:lang w:eastAsia="es-EC"/>
        </w:rPr>
        <w:t>lavado de menaje</w:t>
      </w:r>
      <w:r w:rsidR="008B3265" w:rsidRPr="00B04203">
        <w:rPr>
          <w:color w:val="000000" w:themeColor="text1"/>
          <w:lang w:eastAsia="es-EC"/>
        </w:rPr>
        <w:t xml:space="preserve"> e insumos de limpieza.</w:t>
      </w:r>
      <w:r w:rsidRPr="00B04203">
        <w:rPr>
          <w:color w:val="000000" w:themeColor="text1"/>
          <w:lang w:eastAsia="es-EC"/>
        </w:rPr>
        <w:t xml:space="preserve"> Se considero como costos fijos sueldos</w:t>
      </w:r>
      <w:r w:rsidR="008B3265" w:rsidRPr="00B04203">
        <w:rPr>
          <w:color w:val="000000" w:themeColor="text1"/>
          <w:lang w:eastAsia="es-EC"/>
        </w:rPr>
        <w:t xml:space="preserve">, </w:t>
      </w:r>
      <w:r w:rsidRPr="00B04203">
        <w:rPr>
          <w:color w:val="000000" w:themeColor="text1"/>
          <w:lang w:eastAsia="es-EC"/>
        </w:rPr>
        <w:t>salarios</w:t>
      </w:r>
      <w:r w:rsidR="008B3265" w:rsidRPr="00B04203">
        <w:rPr>
          <w:color w:val="000000" w:themeColor="text1"/>
          <w:lang w:eastAsia="es-EC"/>
        </w:rPr>
        <w:t xml:space="preserve"> y pagos a </w:t>
      </w:r>
      <w:r w:rsidRPr="00B04203">
        <w:rPr>
          <w:color w:val="000000" w:themeColor="text1"/>
          <w:lang w:eastAsia="es-EC"/>
        </w:rPr>
        <w:t>proveedores</w:t>
      </w:r>
      <w:r w:rsidR="008B3265" w:rsidRPr="00B04203">
        <w:rPr>
          <w:color w:val="000000" w:themeColor="text1"/>
          <w:lang w:eastAsia="es-EC"/>
        </w:rPr>
        <w:t xml:space="preserve">. </w:t>
      </w:r>
    </w:p>
    <w:p w14:paraId="7346B86A" w14:textId="28245700" w:rsidR="00F53C52" w:rsidRDefault="00F53C52" w:rsidP="00234108">
      <w:pPr>
        <w:pStyle w:val="Ttulo2"/>
      </w:pPr>
      <w:bookmarkStart w:id="154" w:name="_Toc210055762"/>
      <w:r w:rsidRPr="00B04203">
        <w:t>Flujo de caja proyectado</w:t>
      </w:r>
      <w:bookmarkEnd w:id="154"/>
    </w:p>
    <w:p w14:paraId="7A0BE66F" w14:textId="77777777" w:rsidR="00B1571B" w:rsidRDefault="00B1571B" w:rsidP="00234108">
      <w:pPr>
        <w:pStyle w:val="Subttulo"/>
        <w:spacing w:line="360" w:lineRule="auto"/>
        <w:rPr>
          <w:lang w:val="es-MX" w:eastAsia="es-AR"/>
        </w:rPr>
      </w:pPr>
    </w:p>
    <w:p w14:paraId="7DB29690" w14:textId="778718D4" w:rsidR="00B1571B" w:rsidRDefault="00B1571B" w:rsidP="00234108">
      <w:pPr>
        <w:spacing w:line="360" w:lineRule="auto"/>
        <w:rPr>
          <w:lang w:val="es-MX" w:eastAsia="es-AR"/>
        </w:rPr>
      </w:pPr>
      <w:r>
        <w:rPr>
          <w:lang w:val="es-MX" w:eastAsia="es-AR"/>
        </w:rPr>
        <w:t xml:space="preserve">Se realizarán tablas del flujo de caja proyectado correspondiente al escenario </w:t>
      </w:r>
      <w:r w:rsidR="00496F9B">
        <w:rPr>
          <w:lang w:val="es-MX" w:eastAsia="es-AR"/>
        </w:rPr>
        <w:t>intermedio</w:t>
      </w:r>
      <w:r w:rsidR="0088422E">
        <w:rPr>
          <w:lang w:val="es-MX" w:eastAsia="es-AR"/>
        </w:rPr>
        <w:t>.</w:t>
      </w:r>
    </w:p>
    <w:p w14:paraId="7DDBC13F" w14:textId="77777777" w:rsidR="009271FC" w:rsidRPr="00B1571B" w:rsidRDefault="009271FC" w:rsidP="00234108">
      <w:pPr>
        <w:spacing w:line="360" w:lineRule="auto"/>
        <w:rPr>
          <w:lang w:val="es-MX" w:eastAsia="es-AR"/>
        </w:rPr>
      </w:pPr>
    </w:p>
    <w:p w14:paraId="0F2AF2D5" w14:textId="2B18FBB1" w:rsidR="00B1571B" w:rsidRPr="009271FC" w:rsidRDefault="009271FC" w:rsidP="00234108">
      <w:pPr>
        <w:pStyle w:val="Epgrafe"/>
        <w:spacing w:line="360" w:lineRule="auto"/>
        <w:jc w:val="center"/>
        <w:rPr>
          <w:color w:val="000000" w:themeColor="text1"/>
          <w:sz w:val="24"/>
          <w:szCs w:val="24"/>
          <w:lang w:val="es-MX" w:eastAsia="es-AR"/>
        </w:rPr>
      </w:pPr>
      <w:bookmarkStart w:id="155" w:name="_Toc205999567"/>
      <w:r w:rsidRPr="009271FC">
        <w:rPr>
          <w:color w:val="000000" w:themeColor="text1"/>
          <w:sz w:val="24"/>
          <w:szCs w:val="24"/>
        </w:rPr>
        <w:t xml:space="preserve">Tabla </w:t>
      </w:r>
      <w:r w:rsidRPr="009271FC">
        <w:rPr>
          <w:color w:val="000000" w:themeColor="text1"/>
          <w:sz w:val="24"/>
          <w:szCs w:val="24"/>
        </w:rPr>
        <w:fldChar w:fldCharType="begin"/>
      </w:r>
      <w:r w:rsidRPr="009271FC">
        <w:rPr>
          <w:color w:val="000000" w:themeColor="text1"/>
          <w:sz w:val="24"/>
          <w:szCs w:val="24"/>
        </w:rPr>
        <w:instrText xml:space="preserve"> SEQ Tabla \* ARABIC </w:instrText>
      </w:r>
      <w:r w:rsidRPr="009271FC">
        <w:rPr>
          <w:color w:val="000000" w:themeColor="text1"/>
          <w:sz w:val="24"/>
          <w:szCs w:val="24"/>
        </w:rPr>
        <w:fldChar w:fldCharType="separate"/>
      </w:r>
      <w:r w:rsidR="006143C3">
        <w:rPr>
          <w:noProof/>
          <w:color w:val="000000" w:themeColor="text1"/>
          <w:sz w:val="24"/>
          <w:szCs w:val="24"/>
        </w:rPr>
        <w:t>33</w:t>
      </w:r>
      <w:r w:rsidRPr="009271FC">
        <w:rPr>
          <w:color w:val="000000" w:themeColor="text1"/>
          <w:sz w:val="24"/>
          <w:szCs w:val="24"/>
        </w:rPr>
        <w:fldChar w:fldCharType="end"/>
      </w:r>
      <w:r w:rsidRPr="009271FC">
        <w:rPr>
          <w:color w:val="000000" w:themeColor="text1"/>
          <w:sz w:val="24"/>
          <w:szCs w:val="24"/>
        </w:rPr>
        <w:t xml:space="preserve">. </w:t>
      </w:r>
      <w:r w:rsidRPr="009271FC">
        <w:rPr>
          <w:b/>
          <w:bCs/>
          <w:color w:val="000000" w:themeColor="text1"/>
          <w:sz w:val="24"/>
          <w:szCs w:val="24"/>
        </w:rPr>
        <w:t>Flujo de caja proyectado escenario intermedio</w:t>
      </w:r>
      <w:bookmarkEnd w:id="155"/>
    </w:p>
    <w:tbl>
      <w:tblPr>
        <w:tblW w:w="10759" w:type="dxa"/>
        <w:jc w:val="center"/>
        <w:tblCellMar>
          <w:left w:w="70" w:type="dxa"/>
          <w:right w:w="70" w:type="dxa"/>
        </w:tblCellMar>
        <w:tblLook w:val="04A0" w:firstRow="1" w:lastRow="0" w:firstColumn="1" w:lastColumn="0" w:noHBand="0" w:noVBand="1"/>
      </w:tblPr>
      <w:tblGrid>
        <w:gridCol w:w="1540"/>
        <w:gridCol w:w="1288"/>
        <w:gridCol w:w="1533"/>
        <w:gridCol w:w="1533"/>
        <w:gridCol w:w="1533"/>
        <w:gridCol w:w="1533"/>
        <w:gridCol w:w="1653"/>
        <w:gridCol w:w="146"/>
      </w:tblGrid>
      <w:tr w:rsidR="00DC6D53" w:rsidRPr="00DC6D53" w14:paraId="5749619D" w14:textId="77777777" w:rsidTr="00DC6D53">
        <w:trPr>
          <w:gridAfter w:val="1"/>
          <w:wAfter w:w="146" w:type="dxa"/>
          <w:trHeight w:val="580"/>
          <w:jc w:val="center"/>
        </w:trPr>
        <w:tc>
          <w:tcPr>
            <w:tcW w:w="1540" w:type="dxa"/>
            <w:tcBorders>
              <w:top w:val="single" w:sz="4" w:space="0" w:color="auto"/>
              <w:left w:val="single" w:sz="4" w:space="0" w:color="auto"/>
              <w:bottom w:val="single" w:sz="4" w:space="0" w:color="auto"/>
              <w:right w:val="single" w:sz="4" w:space="0" w:color="auto"/>
            </w:tcBorders>
            <w:vAlign w:val="center"/>
            <w:hideMark/>
          </w:tcPr>
          <w:p w14:paraId="05D68C52" w14:textId="77777777" w:rsidR="00325061" w:rsidRPr="00DC6D53" w:rsidRDefault="00325061" w:rsidP="00234108">
            <w:pPr>
              <w:spacing w:line="360" w:lineRule="auto"/>
              <w:jc w:val="center"/>
              <w:rPr>
                <w:color w:val="000000" w:themeColor="text1"/>
              </w:rPr>
            </w:pPr>
            <w:r w:rsidRPr="00DC6D53">
              <w:rPr>
                <w:color w:val="000000" w:themeColor="text1"/>
              </w:rPr>
              <w:t> </w:t>
            </w:r>
          </w:p>
        </w:tc>
        <w:tc>
          <w:tcPr>
            <w:tcW w:w="1288" w:type="dxa"/>
            <w:tcBorders>
              <w:top w:val="single" w:sz="4" w:space="0" w:color="auto"/>
              <w:left w:val="nil"/>
              <w:bottom w:val="single" w:sz="4" w:space="0" w:color="auto"/>
              <w:right w:val="single" w:sz="4" w:space="0" w:color="auto"/>
            </w:tcBorders>
            <w:vAlign w:val="center"/>
            <w:hideMark/>
          </w:tcPr>
          <w:p w14:paraId="12D1CA95" w14:textId="77777777" w:rsidR="00325061" w:rsidRPr="00DC6D53" w:rsidRDefault="00325061" w:rsidP="00234108">
            <w:pPr>
              <w:spacing w:line="360" w:lineRule="auto"/>
              <w:jc w:val="center"/>
              <w:rPr>
                <w:b/>
                <w:bCs/>
                <w:color w:val="000000" w:themeColor="text1"/>
              </w:rPr>
            </w:pPr>
            <w:r w:rsidRPr="00DC6D53">
              <w:rPr>
                <w:b/>
                <w:bCs/>
                <w:color w:val="000000" w:themeColor="text1"/>
              </w:rPr>
              <w:t>Año 0</w:t>
            </w:r>
          </w:p>
        </w:tc>
        <w:tc>
          <w:tcPr>
            <w:tcW w:w="1533" w:type="dxa"/>
            <w:tcBorders>
              <w:top w:val="single" w:sz="4" w:space="0" w:color="auto"/>
              <w:left w:val="nil"/>
              <w:bottom w:val="single" w:sz="4" w:space="0" w:color="auto"/>
              <w:right w:val="single" w:sz="4" w:space="0" w:color="auto"/>
            </w:tcBorders>
            <w:vAlign w:val="center"/>
            <w:hideMark/>
          </w:tcPr>
          <w:p w14:paraId="155570BA" w14:textId="77777777" w:rsidR="00325061" w:rsidRPr="00DC6D53" w:rsidRDefault="00325061" w:rsidP="00234108">
            <w:pPr>
              <w:spacing w:line="360" w:lineRule="auto"/>
              <w:jc w:val="center"/>
              <w:rPr>
                <w:b/>
                <w:bCs/>
                <w:color w:val="000000" w:themeColor="text1"/>
              </w:rPr>
            </w:pPr>
            <w:r w:rsidRPr="00DC6D53">
              <w:rPr>
                <w:b/>
                <w:bCs/>
                <w:color w:val="000000" w:themeColor="text1"/>
              </w:rPr>
              <w:t>Año 1</w:t>
            </w:r>
          </w:p>
        </w:tc>
        <w:tc>
          <w:tcPr>
            <w:tcW w:w="1533" w:type="dxa"/>
            <w:tcBorders>
              <w:top w:val="single" w:sz="4" w:space="0" w:color="auto"/>
              <w:left w:val="nil"/>
              <w:bottom w:val="single" w:sz="4" w:space="0" w:color="auto"/>
              <w:right w:val="single" w:sz="4" w:space="0" w:color="auto"/>
            </w:tcBorders>
            <w:vAlign w:val="center"/>
            <w:hideMark/>
          </w:tcPr>
          <w:p w14:paraId="09D244B3" w14:textId="77777777" w:rsidR="00325061" w:rsidRPr="00DC6D53" w:rsidRDefault="00325061" w:rsidP="00234108">
            <w:pPr>
              <w:spacing w:line="360" w:lineRule="auto"/>
              <w:jc w:val="center"/>
              <w:rPr>
                <w:b/>
                <w:bCs/>
                <w:color w:val="000000" w:themeColor="text1"/>
              </w:rPr>
            </w:pPr>
            <w:r w:rsidRPr="00DC6D53">
              <w:rPr>
                <w:b/>
                <w:bCs/>
                <w:color w:val="000000" w:themeColor="text1"/>
              </w:rPr>
              <w:t xml:space="preserve"> Año 2</w:t>
            </w:r>
          </w:p>
        </w:tc>
        <w:tc>
          <w:tcPr>
            <w:tcW w:w="1533" w:type="dxa"/>
            <w:tcBorders>
              <w:top w:val="single" w:sz="4" w:space="0" w:color="auto"/>
              <w:left w:val="nil"/>
              <w:bottom w:val="single" w:sz="4" w:space="0" w:color="auto"/>
              <w:right w:val="single" w:sz="4" w:space="0" w:color="auto"/>
            </w:tcBorders>
            <w:vAlign w:val="center"/>
            <w:hideMark/>
          </w:tcPr>
          <w:p w14:paraId="62A2322F" w14:textId="77777777" w:rsidR="00325061" w:rsidRPr="00DC6D53" w:rsidRDefault="00325061" w:rsidP="00234108">
            <w:pPr>
              <w:spacing w:line="360" w:lineRule="auto"/>
              <w:jc w:val="center"/>
              <w:rPr>
                <w:b/>
                <w:bCs/>
                <w:color w:val="000000" w:themeColor="text1"/>
              </w:rPr>
            </w:pPr>
            <w:r w:rsidRPr="00DC6D53">
              <w:rPr>
                <w:b/>
                <w:bCs/>
                <w:color w:val="000000" w:themeColor="text1"/>
              </w:rPr>
              <w:t xml:space="preserve"> Año 3</w:t>
            </w:r>
          </w:p>
        </w:tc>
        <w:tc>
          <w:tcPr>
            <w:tcW w:w="1533" w:type="dxa"/>
            <w:tcBorders>
              <w:top w:val="single" w:sz="4" w:space="0" w:color="auto"/>
              <w:left w:val="nil"/>
              <w:bottom w:val="single" w:sz="4" w:space="0" w:color="auto"/>
              <w:right w:val="single" w:sz="4" w:space="0" w:color="auto"/>
            </w:tcBorders>
            <w:vAlign w:val="center"/>
            <w:hideMark/>
          </w:tcPr>
          <w:p w14:paraId="036C26E5" w14:textId="77777777" w:rsidR="00325061" w:rsidRPr="00DC6D53" w:rsidRDefault="00325061" w:rsidP="00234108">
            <w:pPr>
              <w:spacing w:line="360" w:lineRule="auto"/>
              <w:jc w:val="center"/>
              <w:rPr>
                <w:b/>
                <w:bCs/>
                <w:color w:val="000000" w:themeColor="text1"/>
              </w:rPr>
            </w:pPr>
            <w:r w:rsidRPr="00DC6D53">
              <w:rPr>
                <w:b/>
                <w:bCs/>
                <w:color w:val="000000" w:themeColor="text1"/>
              </w:rPr>
              <w:t xml:space="preserve"> Año 4</w:t>
            </w:r>
          </w:p>
        </w:tc>
        <w:tc>
          <w:tcPr>
            <w:tcW w:w="1653" w:type="dxa"/>
            <w:tcBorders>
              <w:top w:val="single" w:sz="4" w:space="0" w:color="auto"/>
              <w:left w:val="nil"/>
              <w:bottom w:val="single" w:sz="4" w:space="0" w:color="auto"/>
              <w:right w:val="single" w:sz="4" w:space="0" w:color="auto"/>
            </w:tcBorders>
            <w:vAlign w:val="center"/>
            <w:hideMark/>
          </w:tcPr>
          <w:p w14:paraId="671CCF4B" w14:textId="77777777" w:rsidR="00325061" w:rsidRPr="00DC6D53" w:rsidRDefault="00325061" w:rsidP="00234108">
            <w:pPr>
              <w:spacing w:line="360" w:lineRule="auto"/>
              <w:jc w:val="center"/>
              <w:rPr>
                <w:b/>
                <w:bCs/>
                <w:color w:val="000000" w:themeColor="text1"/>
              </w:rPr>
            </w:pPr>
            <w:r w:rsidRPr="00DC6D53">
              <w:rPr>
                <w:b/>
                <w:bCs/>
                <w:color w:val="000000" w:themeColor="text1"/>
              </w:rPr>
              <w:t xml:space="preserve"> Año 5</w:t>
            </w:r>
          </w:p>
        </w:tc>
      </w:tr>
      <w:tr w:rsidR="00DC6D53" w:rsidRPr="00DC6D53" w14:paraId="07CAC7B9" w14:textId="77777777" w:rsidTr="00DC6D53">
        <w:trPr>
          <w:gridAfter w:val="1"/>
          <w:wAfter w:w="146" w:type="dxa"/>
          <w:trHeight w:val="700"/>
          <w:jc w:val="center"/>
        </w:trPr>
        <w:tc>
          <w:tcPr>
            <w:tcW w:w="1540" w:type="dxa"/>
            <w:tcBorders>
              <w:top w:val="nil"/>
              <w:left w:val="single" w:sz="4" w:space="0" w:color="auto"/>
              <w:bottom w:val="single" w:sz="4" w:space="0" w:color="auto"/>
              <w:right w:val="single" w:sz="4" w:space="0" w:color="auto"/>
            </w:tcBorders>
            <w:vAlign w:val="center"/>
            <w:hideMark/>
          </w:tcPr>
          <w:p w14:paraId="3532970F" w14:textId="77777777" w:rsidR="00325061" w:rsidRPr="00DC6D53" w:rsidRDefault="00325061" w:rsidP="00234108">
            <w:pPr>
              <w:spacing w:line="360" w:lineRule="auto"/>
              <w:jc w:val="center"/>
              <w:rPr>
                <w:b/>
                <w:bCs/>
                <w:color w:val="000000" w:themeColor="text1"/>
              </w:rPr>
            </w:pPr>
            <w:r w:rsidRPr="00DC6D53">
              <w:rPr>
                <w:b/>
                <w:bCs/>
                <w:color w:val="000000" w:themeColor="text1"/>
              </w:rPr>
              <w:t>EBIT</w:t>
            </w:r>
          </w:p>
        </w:tc>
        <w:tc>
          <w:tcPr>
            <w:tcW w:w="1288" w:type="dxa"/>
            <w:tcBorders>
              <w:top w:val="nil"/>
              <w:left w:val="nil"/>
              <w:bottom w:val="single" w:sz="4" w:space="0" w:color="auto"/>
              <w:right w:val="single" w:sz="4" w:space="0" w:color="auto"/>
            </w:tcBorders>
            <w:vAlign w:val="center"/>
            <w:hideMark/>
          </w:tcPr>
          <w:p w14:paraId="70D9D7D0" w14:textId="77777777" w:rsidR="00325061" w:rsidRPr="00DC6D53" w:rsidRDefault="00325061" w:rsidP="00234108">
            <w:pPr>
              <w:spacing w:line="360" w:lineRule="auto"/>
              <w:jc w:val="center"/>
              <w:rPr>
                <w:color w:val="000000" w:themeColor="text1"/>
              </w:rPr>
            </w:pPr>
            <w:r w:rsidRPr="00DC6D53">
              <w:rPr>
                <w:color w:val="000000" w:themeColor="text1"/>
              </w:rPr>
              <w:t> </w:t>
            </w:r>
          </w:p>
        </w:tc>
        <w:tc>
          <w:tcPr>
            <w:tcW w:w="1533" w:type="dxa"/>
            <w:tcBorders>
              <w:top w:val="nil"/>
              <w:left w:val="nil"/>
              <w:bottom w:val="single" w:sz="4" w:space="0" w:color="auto"/>
              <w:right w:val="single" w:sz="4" w:space="0" w:color="auto"/>
            </w:tcBorders>
            <w:vAlign w:val="center"/>
            <w:hideMark/>
          </w:tcPr>
          <w:p w14:paraId="70393DB2" w14:textId="77777777" w:rsidR="00325061" w:rsidRPr="00DC6D53" w:rsidRDefault="00325061" w:rsidP="00234108">
            <w:pPr>
              <w:spacing w:line="360" w:lineRule="auto"/>
              <w:jc w:val="center"/>
              <w:rPr>
                <w:color w:val="000000" w:themeColor="text1"/>
              </w:rPr>
            </w:pPr>
            <w:r w:rsidRPr="00DC6D53">
              <w:rPr>
                <w:color w:val="000000" w:themeColor="text1"/>
              </w:rPr>
              <w:t>$25.740,97</w:t>
            </w:r>
          </w:p>
        </w:tc>
        <w:tc>
          <w:tcPr>
            <w:tcW w:w="1533" w:type="dxa"/>
            <w:tcBorders>
              <w:top w:val="nil"/>
              <w:left w:val="nil"/>
              <w:bottom w:val="single" w:sz="4" w:space="0" w:color="auto"/>
              <w:right w:val="single" w:sz="4" w:space="0" w:color="auto"/>
            </w:tcBorders>
            <w:vAlign w:val="center"/>
            <w:hideMark/>
          </w:tcPr>
          <w:p w14:paraId="5F00CEAC" w14:textId="77777777" w:rsidR="00325061" w:rsidRPr="00DC6D53" w:rsidRDefault="00325061" w:rsidP="00234108">
            <w:pPr>
              <w:spacing w:line="360" w:lineRule="auto"/>
              <w:jc w:val="center"/>
              <w:rPr>
                <w:color w:val="000000" w:themeColor="text1"/>
              </w:rPr>
            </w:pPr>
            <w:r w:rsidRPr="00DC6D53">
              <w:rPr>
                <w:color w:val="000000" w:themeColor="text1"/>
              </w:rPr>
              <w:t>$27.275,07</w:t>
            </w:r>
          </w:p>
        </w:tc>
        <w:tc>
          <w:tcPr>
            <w:tcW w:w="1533" w:type="dxa"/>
            <w:tcBorders>
              <w:top w:val="nil"/>
              <w:left w:val="nil"/>
              <w:bottom w:val="single" w:sz="4" w:space="0" w:color="auto"/>
              <w:right w:val="single" w:sz="4" w:space="0" w:color="auto"/>
            </w:tcBorders>
            <w:vAlign w:val="center"/>
            <w:hideMark/>
          </w:tcPr>
          <w:p w14:paraId="3D0583D0" w14:textId="77777777" w:rsidR="00325061" w:rsidRPr="00DC6D53" w:rsidRDefault="00325061" w:rsidP="00234108">
            <w:pPr>
              <w:spacing w:line="360" w:lineRule="auto"/>
              <w:jc w:val="center"/>
              <w:rPr>
                <w:color w:val="000000" w:themeColor="text1"/>
              </w:rPr>
            </w:pPr>
            <w:r w:rsidRPr="00DC6D53">
              <w:rPr>
                <w:color w:val="000000" w:themeColor="text1"/>
              </w:rPr>
              <w:t>$28.855,22</w:t>
            </w:r>
          </w:p>
        </w:tc>
        <w:tc>
          <w:tcPr>
            <w:tcW w:w="1533" w:type="dxa"/>
            <w:tcBorders>
              <w:top w:val="nil"/>
              <w:left w:val="nil"/>
              <w:bottom w:val="single" w:sz="4" w:space="0" w:color="auto"/>
              <w:right w:val="single" w:sz="4" w:space="0" w:color="auto"/>
            </w:tcBorders>
            <w:vAlign w:val="center"/>
            <w:hideMark/>
          </w:tcPr>
          <w:p w14:paraId="179E888C" w14:textId="77777777" w:rsidR="00325061" w:rsidRPr="00DC6D53" w:rsidRDefault="00325061" w:rsidP="00234108">
            <w:pPr>
              <w:spacing w:line="360" w:lineRule="auto"/>
              <w:jc w:val="center"/>
              <w:rPr>
                <w:color w:val="000000" w:themeColor="text1"/>
              </w:rPr>
            </w:pPr>
            <w:r w:rsidRPr="00DC6D53">
              <w:rPr>
                <w:color w:val="000000" w:themeColor="text1"/>
              </w:rPr>
              <w:t>$30.482,85</w:t>
            </w:r>
          </w:p>
        </w:tc>
        <w:tc>
          <w:tcPr>
            <w:tcW w:w="1653" w:type="dxa"/>
            <w:tcBorders>
              <w:top w:val="nil"/>
              <w:left w:val="nil"/>
              <w:bottom w:val="single" w:sz="4" w:space="0" w:color="auto"/>
              <w:right w:val="single" w:sz="4" w:space="0" w:color="auto"/>
            </w:tcBorders>
            <w:vAlign w:val="center"/>
            <w:hideMark/>
          </w:tcPr>
          <w:p w14:paraId="37E92F5D" w14:textId="77777777" w:rsidR="00325061" w:rsidRPr="00DC6D53" w:rsidRDefault="00325061" w:rsidP="00234108">
            <w:pPr>
              <w:spacing w:line="360" w:lineRule="auto"/>
              <w:jc w:val="center"/>
              <w:rPr>
                <w:color w:val="000000" w:themeColor="text1"/>
              </w:rPr>
            </w:pPr>
            <w:r w:rsidRPr="00DC6D53">
              <w:rPr>
                <w:color w:val="000000" w:themeColor="text1"/>
              </w:rPr>
              <w:t>$32.159,22</w:t>
            </w:r>
          </w:p>
        </w:tc>
      </w:tr>
      <w:tr w:rsidR="00DC6D53" w:rsidRPr="00DC6D53" w14:paraId="096D744C" w14:textId="77777777" w:rsidTr="00DC6D53">
        <w:trPr>
          <w:trHeight w:val="700"/>
          <w:jc w:val="center"/>
        </w:trPr>
        <w:tc>
          <w:tcPr>
            <w:tcW w:w="1540" w:type="dxa"/>
            <w:tcBorders>
              <w:top w:val="nil"/>
              <w:left w:val="single" w:sz="4" w:space="0" w:color="auto"/>
              <w:bottom w:val="single" w:sz="4" w:space="0" w:color="auto"/>
              <w:right w:val="single" w:sz="4" w:space="0" w:color="auto"/>
            </w:tcBorders>
            <w:vAlign w:val="center"/>
            <w:hideMark/>
          </w:tcPr>
          <w:p w14:paraId="480F2753" w14:textId="77777777" w:rsidR="00325061" w:rsidRPr="00DC6D53" w:rsidRDefault="00325061" w:rsidP="00234108">
            <w:pPr>
              <w:spacing w:line="360" w:lineRule="auto"/>
              <w:jc w:val="center"/>
              <w:rPr>
                <w:b/>
                <w:bCs/>
                <w:color w:val="000000" w:themeColor="text1"/>
              </w:rPr>
            </w:pPr>
            <w:r w:rsidRPr="00DC6D53">
              <w:rPr>
                <w:b/>
                <w:bCs/>
                <w:color w:val="000000" w:themeColor="text1"/>
              </w:rPr>
              <w:t>Depreciación</w:t>
            </w:r>
          </w:p>
        </w:tc>
        <w:tc>
          <w:tcPr>
            <w:tcW w:w="1288" w:type="dxa"/>
            <w:tcBorders>
              <w:top w:val="nil"/>
              <w:left w:val="nil"/>
              <w:bottom w:val="single" w:sz="4" w:space="0" w:color="auto"/>
              <w:right w:val="single" w:sz="4" w:space="0" w:color="auto"/>
            </w:tcBorders>
            <w:vAlign w:val="center"/>
            <w:hideMark/>
          </w:tcPr>
          <w:p w14:paraId="08647C7D" w14:textId="77777777" w:rsidR="00325061" w:rsidRPr="00DC6D53" w:rsidRDefault="00325061" w:rsidP="00234108">
            <w:pPr>
              <w:spacing w:line="360" w:lineRule="auto"/>
              <w:jc w:val="center"/>
              <w:rPr>
                <w:color w:val="000000" w:themeColor="text1"/>
              </w:rPr>
            </w:pPr>
            <w:r w:rsidRPr="00DC6D53">
              <w:rPr>
                <w:color w:val="000000" w:themeColor="text1"/>
              </w:rPr>
              <w:t> </w:t>
            </w:r>
          </w:p>
        </w:tc>
        <w:tc>
          <w:tcPr>
            <w:tcW w:w="1533" w:type="dxa"/>
            <w:tcBorders>
              <w:top w:val="nil"/>
              <w:left w:val="nil"/>
              <w:bottom w:val="single" w:sz="4" w:space="0" w:color="auto"/>
              <w:right w:val="single" w:sz="4" w:space="0" w:color="auto"/>
            </w:tcBorders>
            <w:vAlign w:val="center"/>
            <w:hideMark/>
          </w:tcPr>
          <w:p w14:paraId="12087904" w14:textId="77777777" w:rsidR="00325061" w:rsidRPr="00DC6D53" w:rsidRDefault="00325061" w:rsidP="00234108">
            <w:pPr>
              <w:spacing w:line="360" w:lineRule="auto"/>
              <w:jc w:val="center"/>
              <w:rPr>
                <w:color w:val="000000" w:themeColor="text1"/>
              </w:rPr>
            </w:pPr>
            <w:r w:rsidRPr="00DC6D53">
              <w:rPr>
                <w:color w:val="000000" w:themeColor="text1"/>
              </w:rPr>
              <w:t>$22.451,45</w:t>
            </w:r>
          </w:p>
        </w:tc>
        <w:tc>
          <w:tcPr>
            <w:tcW w:w="1533" w:type="dxa"/>
            <w:tcBorders>
              <w:top w:val="nil"/>
              <w:left w:val="nil"/>
              <w:bottom w:val="single" w:sz="4" w:space="0" w:color="auto"/>
              <w:right w:val="single" w:sz="4" w:space="0" w:color="auto"/>
            </w:tcBorders>
            <w:vAlign w:val="center"/>
            <w:hideMark/>
          </w:tcPr>
          <w:p w14:paraId="6A174B5E" w14:textId="77777777" w:rsidR="00325061" w:rsidRPr="00DC6D53" w:rsidRDefault="00325061" w:rsidP="00234108">
            <w:pPr>
              <w:spacing w:line="360" w:lineRule="auto"/>
              <w:jc w:val="center"/>
              <w:rPr>
                <w:color w:val="000000" w:themeColor="text1"/>
              </w:rPr>
            </w:pPr>
            <w:r w:rsidRPr="00DC6D53">
              <w:rPr>
                <w:color w:val="000000" w:themeColor="text1"/>
              </w:rPr>
              <w:t>$22.451,45</w:t>
            </w:r>
          </w:p>
        </w:tc>
        <w:tc>
          <w:tcPr>
            <w:tcW w:w="1533" w:type="dxa"/>
            <w:tcBorders>
              <w:top w:val="nil"/>
              <w:left w:val="nil"/>
              <w:bottom w:val="single" w:sz="4" w:space="0" w:color="auto"/>
              <w:right w:val="single" w:sz="4" w:space="0" w:color="auto"/>
            </w:tcBorders>
            <w:noWrap/>
            <w:vAlign w:val="center"/>
            <w:hideMark/>
          </w:tcPr>
          <w:p w14:paraId="1AB348D7" w14:textId="77777777" w:rsidR="00325061" w:rsidRPr="00DC6D53" w:rsidRDefault="00325061" w:rsidP="00234108">
            <w:pPr>
              <w:spacing w:line="360" w:lineRule="auto"/>
              <w:jc w:val="center"/>
              <w:rPr>
                <w:color w:val="000000" w:themeColor="text1"/>
              </w:rPr>
            </w:pPr>
            <w:r w:rsidRPr="00DC6D53">
              <w:rPr>
                <w:color w:val="000000" w:themeColor="text1"/>
              </w:rPr>
              <w:t>$22.451,45</w:t>
            </w:r>
          </w:p>
        </w:tc>
        <w:tc>
          <w:tcPr>
            <w:tcW w:w="1533" w:type="dxa"/>
            <w:tcBorders>
              <w:top w:val="nil"/>
              <w:left w:val="nil"/>
              <w:bottom w:val="single" w:sz="4" w:space="0" w:color="auto"/>
              <w:right w:val="single" w:sz="4" w:space="0" w:color="auto"/>
            </w:tcBorders>
            <w:vAlign w:val="center"/>
            <w:hideMark/>
          </w:tcPr>
          <w:p w14:paraId="6AFE24F6" w14:textId="77777777" w:rsidR="00325061" w:rsidRPr="00DC6D53" w:rsidRDefault="00325061" w:rsidP="00234108">
            <w:pPr>
              <w:spacing w:line="360" w:lineRule="auto"/>
              <w:jc w:val="center"/>
              <w:rPr>
                <w:color w:val="000000" w:themeColor="text1"/>
              </w:rPr>
            </w:pPr>
            <w:r w:rsidRPr="00DC6D53">
              <w:rPr>
                <w:color w:val="000000" w:themeColor="text1"/>
              </w:rPr>
              <w:t>$22.451,45</w:t>
            </w:r>
          </w:p>
        </w:tc>
        <w:tc>
          <w:tcPr>
            <w:tcW w:w="1653" w:type="dxa"/>
            <w:tcBorders>
              <w:top w:val="nil"/>
              <w:left w:val="nil"/>
              <w:bottom w:val="single" w:sz="4" w:space="0" w:color="auto"/>
              <w:right w:val="single" w:sz="4" w:space="0" w:color="auto"/>
            </w:tcBorders>
            <w:vAlign w:val="center"/>
            <w:hideMark/>
          </w:tcPr>
          <w:p w14:paraId="32DCEECC" w14:textId="77777777" w:rsidR="00325061" w:rsidRPr="00DC6D53" w:rsidRDefault="00325061" w:rsidP="00234108">
            <w:pPr>
              <w:spacing w:line="360" w:lineRule="auto"/>
              <w:jc w:val="center"/>
              <w:rPr>
                <w:color w:val="000000" w:themeColor="text1"/>
              </w:rPr>
            </w:pPr>
            <w:r w:rsidRPr="00DC6D53">
              <w:rPr>
                <w:color w:val="000000" w:themeColor="text1"/>
              </w:rPr>
              <w:t>$22.451,45</w:t>
            </w:r>
          </w:p>
        </w:tc>
        <w:tc>
          <w:tcPr>
            <w:tcW w:w="146" w:type="dxa"/>
            <w:vAlign w:val="center"/>
            <w:hideMark/>
          </w:tcPr>
          <w:p w14:paraId="60C1E4A5" w14:textId="77777777" w:rsidR="00325061" w:rsidRPr="00DC6D53" w:rsidRDefault="00325061" w:rsidP="00234108">
            <w:pPr>
              <w:spacing w:line="360" w:lineRule="auto"/>
              <w:rPr>
                <w:color w:val="000000" w:themeColor="text1"/>
              </w:rPr>
            </w:pPr>
          </w:p>
        </w:tc>
      </w:tr>
      <w:tr w:rsidR="00DC6D53" w:rsidRPr="00DC6D53" w14:paraId="762324B9" w14:textId="77777777" w:rsidTr="00DC6D53">
        <w:trPr>
          <w:trHeight w:val="1040"/>
          <w:jc w:val="center"/>
        </w:trPr>
        <w:tc>
          <w:tcPr>
            <w:tcW w:w="1540" w:type="dxa"/>
            <w:tcBorders>
              <w:top w:val="nil"/>
              <w:left w:val="single" w:sz="4" w:space="0" w:color="auto"/>
              <w:bottom w:val="single" w:sz="4" w:space="0" w:color="auto"/>
              <w:right w:val="single" w:sz="4" w:space="0" w:color="auto"/>
            </w:tcBorders>
            <w:vAlign w:val="center"/>
            <w:hideMark/>
          </w:tcPr>
          <w:p w14:paraId="47133FBB" w14:textId="77777777" w:rsidR="00325061" w:rsidRPr="00DC6D53" w:rsidRDefault="00325061" w:rsidP="00234108">
            <w:pPr>
              <w:spacing w:line="360" w:lineRule="auto"/>
              <w:jc w:val="center"/>
              <w:rPr>
                <w:b/>
                <w:bCs/>
                <w:color w:val="000000" w:themeColor="text1"/>
              </w:rPr>
            </w:pPr>
            <w:r w:rsidRPr="00DC6D53">
              <w:rPr>
                <w:b/>
                <w:bCs/>
                <w:color w:val="000000" w:themeColor="text1"/>
              </w:rPr>
              <w:t>Amortización intangibles</w:t>
            </w:r>
          </w:p>
        </w:tc>
        <w:tc>
          <w:tcPr>
            <w:tcW w:w="1288" w:type="dxa"/>
            <w:tcBorders>
              <w:top w:val="nil"/>
              <w:left w:val="nil"/>
              <w:bottom w:val="single" w:sz="4" w:space="0" w:color="auto"/>
              <w:right w:val="single" w:sz="4" w:space="0" w:color="auto"/>
            </w:tcBorders>
            <w:vAlign w:val="center"/>
            <w:hideMark/>
          </w:tcPr>
          <w:p w14:paraId="4880C4A5" w14:textId="77777777" w:rsidR="00325061" w:rsidRPr="00DC6D53" w:rsidRDefault="00325061" w:rsidP="00234108">
            <w:pPr>
              <w:spacing w:line="360" w:lineRule="auto"/>
              <w:jc w:val="center"/>
              <w:rPr>
                <w:color w:val="000000" w:themeColor="text1"/>
              </w:rPr>
            </w:pPr>
            <w:r w:rsidRPr="00DC6D53">
              <w:rPr>
                <w:color w:val="000000" w:themeColor="text1"/>
              </w:rPr>
              <w:t> </w:t>
            </w:r>
          </w:p>
        </w:tc>
        <w:tc>
          <w:tcPr>
            <w:tcW w:w="1533" w:type="dxa"/>
            <w:tcBorders>
              <w:top w:val="nil"/>
              <w:left w:val="nil"/>
              <w:bottom w:val="single" w:sz="4" w:space="0" w:color="auto"/>
              <w:right w:val="single" w:sz="4" w:space="0" w:color="auto"/>
            </w:tcBorders>
            <w:vAlign w:val="center"/>
            <w:hideMark/>
          </w:tcPr>
          <w:p w14:paraId="0F04D45F" w14:textId="77777777" w:rsidR="00325061" w:rsidRPr="00DC6D53" w:rsidRDefault="00325061" w:rsidP="00234108">
            <w:pPr>
              <w:spacing w:line="360" w:lineRule="auto"/>
              <w:jc w:val="center"/>
              <w:rPr>
                <w:color w:val="000000" w:themeColor="text1"/>
              </w:rPr>
            </w:pPr>
            <w:r w:rsidRPr="00DC6D53">
              <w:rPr>
                <w:color w:val="000000" w:themeColor="text1"/>
              </w:rPr>
              <w:t>$2.944,31</w:t>
            </w:r>
          </w:p>
        </w:tc>
        <w:tc>
          <w:tcPr>
            <w:tcW w:w="1533" w:type="dxa"/>
            <w:tcBorders>
              <w:top w:val="nil"/>
              <w:left w:val="nil"/>
              <w:bottom w:val="single" w:sz="4" w:space="0" w:color="auto"/>
              <w:right w:val="single" w:sz="4" w:space="0" w:color="auto"/>
            </w:tcBorders>
            <w:vAlign w:val="center"/>
            <w:hideMark/>
          </w:tcPr>
          <w:p w14:paraId="4753FF9A" w14:textId="77777777" w:rsidR="00325061" w:rsidRPr="00DC6D53" w:rsidRDefault="00325061" w:rsidP="00234108">
            <w:pPr>
              <w:spacing w:line="360" w:lineRule="auto"/>
              <w:jc w:val="center"/>
              <w:rPr>
                <w:color w:val="000000" w:themeColor="text1"/>
              </w:rPr>
            </w:pPr>
            <w:r w:rsidRPr="00DC6D53">
              <w:rPr>
                <w:color w:val="000000" w:themeColor="text1"/>
              </w:rPr>
              <w:t>$2.944,31</w:t>
            </w:r>
          </w:p>
        </w:tc>
        <w:tc>
          <w:tcPr>
            <w:tcW w:w="1533" w:type="dxa"/>
            <w:tcBorders>
              <w:top w:val="nil"/>
              <w:left w:val="nil"/>
              <w:bottom w:val="single" w:sz="4" w:space="0" w:color="auto"/>
              <w:right w:val="single" w:sz="4" w:space="0" w:color="auto"/>
            </w:tcBorders>
            <w:vAlign w:val="center"/>
            <w:hideMark/>
          </w:tcPr>
          <w:p w14:paraId="7C818E88" w14:textId="77777777" w:rsidR="00325061" w:rsidRPr="00DC6D53" w:rsidRDefault="00325061" w:rsidP="00234108">
            <w:pPr>
              <w:spacing w:line="360" w:lineRule="auto"/>
              <w:jc w:val="center"/>
              <w:rPr>
                <w:color w:val="000000" w:themeColor="text1"/>
              </w:rPr>
            </w:pPr>
            <w:r w:rsidRPr="00DC6D53">
              <w:rPr>
                <w:color w:val="000000" w:themeColor="text1"/>
              </w:rPr>
              <w:t>$2.944,31</w:t>
            </w:r>
          </w:p>
        </w:tc>
        <w:tc>
          <w:tcPr>
            <w:tcW w:w="1533" w:type="dxa"/>
            <w:tcBorders>
              <w:top w:val="nil"/>
              <w:left w:val="nil"/>
              <w:bottom w:val="single" w:sz="4" w:space="0" w:color="auto"/>
              <w:right w:val="single" w:sz="4" w:space="0" w:color="auto"/>
            </w:tcBorders>
            <w:vAlign w:val="center"/>
            <w:hideMark/>
          </w:tcPr>
          <w:p w14:paraId="11460493" w14:textId="77777777" w:rsidR="00325061" w:rsidRPr="00DC6D53" w:rsidRDefault="00325061" w:rsidP="00234108">
            <w:pPr>
              <w:spacing w:line="360" w:lineRule="auto"/>
              <w:jc w:val="center"/>
              <w:rPr>
                <w:color w:val="000000" w:themeColor="text1"/>
              </w:rPr>
            </w:pPr>
            <w:r w:rsidRPr="00DC6D53">
              <w:rPr>
                <w:color w:val="000000" w:themeColor="text1"/>
              </w:rPr>
              <w:t>$2.944,31</w:t>
            </w:r>
          </w:p>
        </w:tc>
        <w:tc>
          <w:tcPr>
            <w:tcW w:w="1653" w:type="dxa"/>
            <w:tcBorders>
              <w:top w:val="nil"/>
              <w:left w:val="nil"/>
              <w:bottom w:val="single" w:sz="4" w:space="0" w:color="auto"/>
              <w:right w:val="single" w:sz="4" w:space="0" w:color="auto"/>
            </w:tcBorders>
            <w:vAlign w:val="center"/>
            <w:hideMark/>
          </w:tcPr>
          <w:p w14:paraId="462A36F8" w14:textId="77777777" w:rsidR="00325061" w:rsidRPr="00DC6D53" w:rsidRDefault="00325061" w:rsidP="00234108">
            <w:pPr>
              <w:spacing w:line="360" w:lineRule="auto"/>
              <w:jc w:val="center"/>
              <w:rPr>
                <w:color w:val="000000" w:themeColor="text1"/>
              </w:rPr>
            </w:pPr>
            <w:r w:rsidRPr="00DC6D53">
              <w:rPr>
                <w:color w:val="000000" w:themeColor="text1"/>
              </w:rPr>
              <w:t>$2.944,31</w:t>
            </w:r>
          </w:p>
        </w:tc>
        <w:tc>
          <w:tcPr>
            <w:tcW w:w="146" w:type="dxa"/>
            <w:vAlign w:val="center"/>
            <w:hideMark/>
          </w:tcPr>
          <w:p w14:paraId="5C8BB171" w14:textId="77777777" w:rsidR="00325061" w:rsidRPr="00DC6D53" w:rsidRDefault="00325061" w:rsidP="00234108">
            <w:pPr>
              <w:spacing w:line="360" w:lineRule="auto"/>
              <w:rPr>
                <w:color w:val="000000" w:themeColor="text1"/>
              </w:rPr>
            </w:pPr>
          </w:p>
        </w:tc>
      </w:tr>
      <w:tr w:rsidR="00DC6D53" w:rsidRPr="00DC6D53" w14:paraId="0E114AE1" w14:textId="77777777" w:rsidTr="00DC6D53">
        <w:trPr>
          <w:trHeight w:val="1040"/>
          <w:jc w:val="center"/>
        </w:trPr>
        <w:tc>
          <w:tcPr>
            <w:tcW w:w="1540" w:type="dxa"/>
            <w:tcBorders>
              <w:top w:val="nil"/>
              <w:left w:val="single" w:sz="4" w:space="0" w:color="auto"/>
              <w:bottom w:val="single" w:sz="4" w:space="0" w:color="auto"/>
              <w:right w:val="single" w:sz="4" w:space="0" w:color="auto"/>
            </w:tcBorders>
            <w:vAlign w:val="center"/>
            <w:hideMark/>
          </w:tcPr>
          <w:p w14:paraId="3D44C3E5" w14:textId="77777777" w:rsidR="00325061" w:rsidRPr="00DC6D53" w:rsidRDefault="00325061" w:rsidP="00234108">
            <w:pPr>
              <w:spacing w:line="360" w:lineRule="auto"/>
              <w:jc w:val="center"/>
              <w:rPr>
                <w:b/>
                <w:bCs/>
                <w:color w:val="000000" w:themeColor="text1"/>
              </w:rPr>
            </w:pPr>
            <w:r w:rsidRPr="00DC6D53">
              <w:rPr>
                <w:b/>
                <w:bCs/>
                <w:color w:val="000000" w:themeColor="text1"/>
              </w:rPr>
              <w:t>Gastos Financieros</w:t>
            </w:r>
          </w:p>
        </w:tc>
        <w:tc>
          <w:tcPr>
            <w:tcW w:w="1288" w:type="dxa"/>
            <w:tcBorders>
              <w:top w:val="nil"/>
              <w:left w:val="nil"/>
              <w:bottom w:val="single" w:sz="4" w:space="0" w:color="auto"/>
              <w:right w:val="single" w:sz="4" w:space="0" w:color="auto"/>
            </w:tcBorders>
            <w:vAlign w:val="center"/>
            <w:hideMark/>
          </w:tcPr>
          <w:p w14:paraId="121BF73E" w14:textId="77777777" w:rsidR="00325061" w:rsidRPr="00DC6D53" w:rsidRDefault="00325061" w:rsidP="00234108">
            <w:pPr>
              <w:spacing w:line="360" w:lineRule="auto"/>
              <w:jc w:val="center"/>
              <w:rPr>
                <w:color w:val="000000" w:themeColor="text1"/>
              </w:rPr>
            </w:pPr>
            <w:r w:rsidRPr="00DC6D53">
              <w:rPr>
                <w:color w:val="000000" w:themeColor="text1"/>
              </w:rPr>
              <w:t> </w:t>
            </w:r>
          </w:p>
        </w:tc>
        <w:tc>
          <w:tcPr>
            <w:tcW w:w="1533" w:type="dxa"/>
            <w:tcBorders>
              <w:top w:val="nil"/>
              <w:left w:val="nil"/>
              <w:bottom w:val="single" w:sz="4" w:space="0" w:color="auto"/>
              <w:right w:val="single" w:sz="4" w:space="0" w:color="auto"/>
            </w:tcBorders>
            <w:vAlign w:val="center"/>
            <w:hideMark/>
          </w:tcPr>
          <w:p w14:paraId="55E8D133" w14:textId="77777777" w:rsidR="00325061" w:rsidRPr="00DC6D53" w:rsidRDefault="00325061" w:rsidP="00234108">
            <w:pPr>
              <w:spacing w:line="360" w:lineRule="auto"/>
              <w:jc w:val="center"/>
              <w:rPr>
                <w:color w:val="000000" w:themeColor="text1"/>
              </w:rPr>
            </w:pPr>
            <w:r w:rsidRPr="00DC6D53">
              <w:rPr>
                <w:color w:val="000000" w:themeColor="text1"/>
              </w:rPr>
              <w:t>$-16.546,93</w:t>
            </w:r>
          </w:p>
        </w:tc>
        <w:tc>
          <w:tcPr>
            <w:tcW w:w="1533" w:type="dxa"/>
            <w:tcBorders>
              <w:top w:val="nil"/>
              <w:left w:val="nil"/>
              <w:bottom w:val="single" w:sz="4" w:space="0" w:color="auto"/>
              <w:right w:val="single" w:sz="4" w:space="0" w:color="auto"/>
            </w:tcBorders>
            <w:vAlign w:val="center"/>
            <w:hideMark/>
          </w:tcPr>
          <w:p w14:paraId="5FAE7CE6" w14:textId="77777777" w:rsidR="00325061" w:rsidRPr="00DC6D53" w:rsidRDefault="00325061" w:rsidP="00234108">
            <w:pPr>
              <w:spacing w:line="360" w:lineRule="auto"/>
              <w:jc w:val="center"/>
              <w:rPr>
                <w:color w:val="000000" w:themeColor="text1"/>
              </w:rPr>
            </w:pPr>
            <w:r w:rsidRPr="00DC6D53">
              <w:rPr>
                <w:color w:val="000000" w:themeColor="text1"/>
              </w:rPr>
              <w:t>$-13.620,03</w:t>
            </w:r>
          </w:p>
        </w:tc>
        <w:tc>
          <w:tcPr>
            <w:tcW w:w="1533" w:type="dxa"/>
            <w:tcBorders>
              <w:top w:val="nil"/>
              <w:left w:val="nil"/>
              <w:bottom w:val="single" w:sz="4" w:space="0" w:color="auto"/>
              <w:right w:val="single" w:sz="4" w:space="0" w:color="auto"/>
            </w:tcBorders>
            <w:vAlign w:val="center"/>
            <w:hideMark/>
          </w:tcPr>
          <w:p w14:paraId="43FA688F" w14:textId="77777777" w:rsidR="00325061" w:rsidRPr="00DC6D53" w:rsidRDefault="00325061" w:rsidP="00234108">
            <w:pPr>
              <w:spacing w:line="360" w:lineRule="auto"/>
              <w:jc w:val="center"/>
              <w:rPr>
                <w:color w:val="000000" w:themeColor="text1"/>
              </w:rPr>
            </w:pPr>
            <w:r w:rsidRPr="00DC6D53">
              <w:rPr>
                <w:color w:val="000000" w:themeColor="text1"/>
              </w:rPr>
              <w:t>$-10.326,51</w:t>
            </w:r>
          </w:p>
        </w:tc>
        <w:tc>
          <w:tcPr>
            <w:tcW w:w="1533" w:type="dxa"/>
            <w:tcBorders>
              <w:top w:val="nil"/>
              <w:left w:val="nil"/>
              <w:bottom w:val="single" w:sz="4" w:space="0" w:color="auto"/>
              <w:right w:val="single" w:sz="4" w:space="0" w:color="auto"/>
            </w:tcBorders>
            <w:vAlign w:val="center"/>
            <w:hideMark/>
          </w:tcPr>
          <w:p w14:paraId="788A0A17" w14:textId="77777777" w:rsidR="00325061" w:rsidRPr="00DC6D53" w:rsidRDefault="00325061" w:rsidP="00234108">
            <w:pPr>
              <w:spacing w:line="360" w:lineRule="auto"/>
              <w:jc w:val="center"/>
              <w:rPr>
                <w:color w:val="000000" w:themeColor="text1"/>
              </w:rPr>
            </w:pPr>
            <w:r w:rsidRPr="00DC6D53">
              <w:rPr>
                <w:color w:val="000000" w:themeColor="text1"/>
              </w:rPr>
              <w:t>$-6.620,40</w:t>
            </w:r>
          </w:p>
        </w:tc>
        <w:tc>
          <w:tcPr>
            <w:tcW w:w="1653" w:type="dxa"/>
            <w:tcBorders>
              <w:top w:val="nil"/>
              <w:left w:val="nil"/>
              <w:bottom w:val="single" w:sz="4" w:space="0" w:color="auto"/>
              <w:right w:val="single" w:sz="4" w:space="0" w:color="auto"/>
            </w:tcBorders>
            <w:vAlign w:val="center"/>
            <w:hideMark/>
          </w:tcPr>
          <w:p w14:paraId="62B213E2" w14:textId="77777777" w:rsidR="00325061" w:rsidRPr="00DC6D53" w:rsidRDefault="00325061" w:rsidP="00234108">
            <w:pPr>
              <w:spacing w:line="360" w:lineRule="auto"/>
              <w:jc w:val="center"/>
              <w:rPr>
                <w:color w:val="000000" w:themeColor="text1"/>
              </w:rPr>
            </w:pPr>
            <w:r w:rsidRPr="00DC6D53">
              <w:rPr>
                <w:color w:val="000000" w:themeColor="text1"/>
              </w:rPr>
              <w:t>$-2.450,04</w:t>
            </w:r>
          </w:p>
        </w:tc>
        <w:tc>
          <w:tcPr>
            <w:tcW w:w="146" w:type="dxa"/>
            <w:vAlign w:val="center"/>
            <w:hideMark/>
          </w:tcPr>
          <w:p w14:paraId="64B1A4EF" w14:textId="77777777" w:rsidR="00325061" w:rsidRPr="00DC6D53" w:rsidRDefault="00325061" w:rsidP="00234108">
            <w:pPr>
              <w:spacing w:line="360" w:lineRule="auto"/>
              <w:rPr>
                <w:color w:val="000000" w:themeColor="text1"/>
              </w:rPr>
            </w:pPr>
          </w:p>
        </w:tc>
      </w:tr>
      <w:tr w:rsidR="00DC6D53" w:rsidRPr="00DC6D53" w14:paraId="2982EF0C" w14:textId="77777777" w:rsidTr="00DC6D53">
        <w:trPr>
          <w:trHeight w:val="2060"/>
          <w:jc w:val="center"/>
        </w:trPr>
        <w:tc>
          <w:tcPr>
            <w:tcW w:w="1540" w:type="dxa"/>
            <w:tcBorders>
              <w:top w:val="nil"/>
              <w:left w:val="single" w:sz="4" w:space="0" w:color="auto"/>
              <w:bottom w:val="single" w:sz="4" w:space="0" w:color="auto"/>
              <w:right w:val="single" w:sz="4" w:space="0" w:color="auto"/>
            </w:tcBorders>
            <w:vAlign w:val="center"/>
            <w:hideMark/>
          </w:tcPr>
          <w:p w14:paraId="48725C59" w14:textId="77777777" w:rsidR="00325061" w:rsidRPr="00DC6D53" w:rsidRDefault="00325061" w:rsidP="00234108">
            <w:pPr>
              <w:spacing w:line="360" w:lineRule="auto"/>
              <w:jc w:val="center"/>
              <w:rPr>
                <w:b/>
                <w:bCs/>
                <w:color w:val="000000" w:themeColor="text1"/>
              </w:rPr>
            </w:pPr>
            <w:r w:rsidRPr="00DC6D53">
              <w:rPr>
                <w:b/>
                <w:bCs/>
                <w:color w:val="000000" w:themeColor="text1"/>
              </w:rPr>
              <w:lastRenderedPageBreak/>
              <w:t>Impuesto a la renta (1,5% sobre los ingresos brutos)</w:t>
            </w:r>
          </w:p>
        </w:tc>
        <w:tc>
          <w:tcPr>
            <w:tcW w:w="1288" w:type="dxa"/>
            <w:tcBorders>
              <w:top w:val="nil"/>
              <w:left w:val="nil"/>
              <w:bottom w:val="single" w:sz="4" w:space="0" w:color="auto"/>
              <w:right w:val="single" w:sz="4" w:space="0" w:color="auto"/>
            </w:tcBorders>
            <w:vAlign w:val="center"/>
            <w:hideMark/>
          </w:tcPr>
          <w:p w14:paraId="664DAE87" w14:textId="77777777" w:rsidR="00325061" w:rsidRPr="00DC6D53" w:rsidRDefault="00325061" w:rsidP="00234108">
            <w:pPr>
              <w:spacing w:line="360" w:lineRule="auto"/>
              <w:jc w:val="center"/>
              <w:rPr>
                <w:color w:val="000000" w:themeColor="text1"/>
              </w:rPr>
            </w:pPr>
            <w:r w:rsidRPr="00DC6D53">
              <w:rPr>
                <w:color w:val="000000" w:themeColor="text1"/>
              </w:rPr>
              <w:t> </w:t>
            </w:r>
          </w:p>
        </w:tc>
        <w:tc>
          <w:tcPr>
            <w:tcW w:w="1533" w:type="dxa"/>
            <w:tcBorders>
              <w:top w:val="nil"/>
              <w:left w:val="nil"/>
              <w:bottom w:val="single" w:sz="4" w:space="0" w:color="auto"/>
              <w:right w:val="single" w:sz="4" w:space="0" w:color="auto"/>
            </w:tcBorders>
            <w:noWrap/>
            <w:vAlign w:val="center"/>
            <w:hideMark/>
          </w:tcPr>
          <w:p w14:paraId="4D2D55F9" w14:textId="77777777" w:rsidR="00325061" w:rsidRPr="00DC6D53" w:rsidRDefault="00325061" w:rsidP="00234108">
            <w:pPr>
              <w:spacing w:line="360" w:lineRule="auto"/>
              <w:jc w:val="center"/>
              <w:rPr>
                <w:color w:val="000000" w:themeColor="text1"/>
              </w:rPr>
            </w:pPr>
            <w:r w:rsidRPr="00DC6D53">
              <w:rPr>
                <w:color w:val="000000" w:themeColor="text1"/>
              </w:rPr>
              <w:t>$-1.259,85</w:t>
            </w:r>
          </w:p>
        </w:tc>
        <w:tc>
          <w:tcPr>
            <w:tcW w:w="1533" w:type="dxa"/>
            <w:tcBorders>
              <w:top w:val="nil"/>
              <w:left w:val="nil"/>
              <w:bottom w:val="single" w:sz="4" w:space="0" w:color="auto"/>
              <w:right w:val="single" w:sz="4" w:space="0" w:color="auto"/>
            </w:tcBorders>
            <w:noWrap/>
            <w:vAlign w:val="center"/>
            <w:hideMark/>
          </w:tcPr>
          <w:p w14:paraId="5F47FEA2" w14:textId="77777777" w:rsidR="00325061" w:rsidRPr="00DC6D53" w:rsidRDefault="00325061" w:rsidP="00234108">
            <w:pPr>
              <w:spacing w:line="360" w:lineRule="auto"/>
              <w:jc w:val="center"/>
              <w:rPr>
                <w:color w:val="000000" w:themeColor="text1"/>
              </w:rPr>
            </w:pPr>
            <w:r w:rsidRPr="00DC6D53">
              <w:rPr>
                <w:color w:val="000000" w:themeColor="text1"/>
              </w:rPr>
              <w:t>$-1.297,65</w:t>
            </w:r>
          </w:p>
        </w:tc>
        <w:tc>
          <w:tcPr>
            <w:tcW w:w="1533" w:type="dxa"/>
            <w:tcBorders>
              <w:top w:val="nil"/>
              <w:left w:val="nil"/>
              <w:bottom w:val="single" w:sz="4" w:space="0" w:color="auto"/>
              <w:right w:val="single" w:sz="4" w:space="0" w:color="auto"/>
            </w:tcBorders>
            <w:noWrap/>
            <w:vAlign w:val="center"/>
            <w:hideMark/>
          </w:tcPr>
          <w:p w14:paraId="68006A23" w14:textId="77777777" w:rsidR="00325061" w:rsidRPr="00DC6D53" w:rsidRDefault="00325061" w:rsidP="00234108">
            <w:pPr>
              <w:spacing w:line="360" w:lineRule="auto"/>
              <w:jc w:val="center"/>
              <w:rPr>
                <w:color w:val="000000" w:themeColor="text1"/>
              </w:rPr>
            </w:pPr>
            <w:r w:rsidRPr="00DC6D53">
              <w:rPr>
                <w:color w:val="000000" w:themeColor="text1"/>
              </w:rPr>
              <w:t>$-1.336,58</w:t>
            </w:r>
          </w:p>
        </w:tc>
        <w:tc>
          <w:tcPr>
            <w:tcW w:w="1533" w:type="dxa"/>
            <w:tcBorders>
              <w:top w:val="nil"/>
              <w:left w:val="nil"/>
              <w:bottom w:val="single" w:sz="4" w:space="0" w:color="auto"/>
              <w:right w:val="single" w:sz="4" w:space="0" w:color="auto"/>
            </w:tcBorders>
            <w:noWrap/>
            <w:vAlign w:val="center"/>
            <w:hideMark/>
          </w:tcPr>
          <w:p w14:paraId="72F4A005" w14:textId="77777777" w:rsidR="00325061" w:rsidRPr="00DC6D53" w:rsidRDefault="00325061" w:rsidP="00234108">
            <w:pPr>
              <w:spacing w:line="360" w:lineRule="auto"/>
              <w:jc w:val="center"/>
              <w:rPr>
                <w:color w:val="000000" w:themeColor="text1"/>
              </w:rPr>
            </w:pPr>
            <w:r w:rsidRPr="00DC6D53">
              <w:rPr>
                <w:color w:val="000000" w:themeColor="text1"/>
              </w:rPr>
              <w:t>$-1.376,67</w:t>
            </w:r>
          </w:p>
        </w:tc>
        <w:tc>
          <w:tcPr>
            <w:tcW w:w="1653" w:type="dxa"/>
            <w:tcBorders>
              <w:top w:val="nil"/>
              <w:left w:val="nil"/>
              <w:bottom w:val="single" w:sz="4" w:space="0" w:color="auto"/>
              <w:right w:val="single" w:sz="4" w:space="0" w:color="auto"/>
            </w:tcBorders>
            <w:noWrap/>
            <w:vAlign w:val="center"/>
            <w:hideMark/>
          </w:tcPr>
          <w:p w14:paraId="2DABE1D2" w14:textId="77777777" w:rsidR="00325061" w:rsidRPr="00DC6D53" w:rsidRDefault="00325061" w:rsidP="00234108">
            <w:pPr>
              <w:spacing w:line="360" w:lineRule="auto"/>
              <w:jc w:val="center"/>
              <w:rPr>
                <w:color w:val="000000" w:themeColor="text1"/>
              </w:rPr>
            </w:pPr>
            <w:r w:rsidRPr="00DC6D53">
              <w:rPr>
                <w:color w:val="000000" w:themeColor="text1"/>
              </w:rPr>
              <w:t>$-1.417,97</w:t>
            </w:r>
          </w:p>
        </w:tc>
        <w:tc>
          <w:tcPr>
            <w:tcW w:w="146" w:type="dxa"/>
            <w:vAlign w:val="center"/>
            <w:hideMark/>
          </w:tcPr>
          <w:p w14:paraId="3602EE76" w14:textId="77777777" w:rsidR="00325061" w:rsidRPr="00DC6D53" w:rsidRDefault="00325061" w:rsidP="00234108">
            <w:pPr>
              <w:spacing w:line="360" w:lineRule="auto"/>
              <w:rPr>
                <w:color w:val="000000" w:themeColor="text1"/>
              </w:rPr>
            </w:pPr>
          </w:p>
        </w:tc>
      </w:tr>
      <w:tr w:rsidR="00DC6D53" w:rsidRPr="00DC6D53" w14:paraId="2BF7F5CA" w14:textId="77777777" w:rsidTr="00DC6D53">
        <w:trPr>
          <w:trHeight w:val="700"/>
          <w:jc w:val="center"/>
        </w:trPr>
        <w:tc>
          <w:tcPr>
            <w:tcW w:w="1540" w:type="dxa"/>
            <w:tcBorders>
              <w:top w:val="nil"/>
              <w:left w:val="single" w:sz="4" w:space="0" w:color="auto"/>
              <w:bottom w:val="single" w:sz="4" w:space="0" w:color="auto"/>
              <w:right w:val="single" w:sz="4" w:space="0" w:color="auto"/>
            </w:tcBorders>
            <w:vAlign w:val="center"/>
            <w:hideMark/>
          </w:tcPr>
          <w:p w14:paraId="1F197275" w14:textId="77777777" w:rsidR="00325061" w:rsidRPr="00DC6D53" w:rsidRDefault="00325061" w:rsidP="00234108">
            <w:pPr>
              <w:spacing w:line="360" w:lineRule="auto"/>
              <w:jc w:val="center"/>
              <w:rPr>
                <w:b/>
                <w:bCs/>
                <w:color w:val="000000" w:themeColor="text1"/>
              </w:rPr>
            </w:pPr>
            <w:r w:rsidRPr="00DC6D53">
              <w:rPr>
                <w:b/>
                <w:bCs/>
                <w:color w:val="000000" w:themeColor="text1"/>
              </w:rPr>
              <w:t>Inversiones</w:t>
            </w:r>
          </w:p>
        </w:tc>
        <w:tc>
          <w:tcPr>
            <w:tcW w:w="1288" w:type="dxa"/>
            <w:tcBorders>
              <w:top w:val="nil"/>
              <w:left w:val="nil"/>
              <w:bottom w:val="single" w:sz="4" w:space="0" w:color="auto"/>
              <w:right w:val="single" w:sz="4" w:space="0" w:color="auto"/>
            </w:tcBorders>
            <w:vAlign w:val="center"/>
            <w:hideMark/>
          </w:tcPr>
          <w:p w14:paraId="2E48B6D7" w14:textId="77777777" w:rsidR="00325061" w:rsidRPr="00DC6D53" w:rsidRDefault="00325061" w:rsidP="00234108">
            <w:pPr>
              <w:spacing w:line="360" w:lineRule="auto"/>
              <w:jc w:val="center"/>
              <w:rPr>
                <w:color w:val="000000" w:themeColor="text1"/>
              </w:rPr>
            </w:pPr>
            <w:r w:rsidRPr="00DC6D53">
              <w:rPr>
                <w:color w:val="000000" w:themeColor="text1"/>
              </w:rPr>
              <w:t>$-415.153</w:t>
            </w:r>
          </w:p>
        </w:tc>
        <w:tc>
          <w:tcPr>
            <w:tcW w:w="1533" w:type="dxa"/>
            <w:tcBorders>
              <w:top w:val="nil"/>
              <w:left w:val="nil"/>
              <w:bottom w:val="single" w:sz="4" w:space="0" w:color="auto"/>
              <w:right w:val="single" w:sz="4" w:space="0" w:color="auto"/>
            </w:tcBorders>
            <w:vAlign w:val="center"/>
            <w:hideMark/>
          </w:tcPr>
          <w:p w14:paraId="369B22C2" w14:textId="77777777" w:rsidR="00325061" w:rsidRPr="00DC6D53" w:rsidRDefault="00325061" w:rsidP="00234108">
            <w:pPr>
              <w:spacing w:line="360" w:lineRule="auto"/>
              <w:jc w:val="center"/>
              <w:rPr>
                <w:color w:val="000000" w:themeColor="text1"/>
              </w:rPr>
            </w:pPr>
            <w:r w:rsidRPr="00DC6D53">
              <w:rPr>
                <w:color w:val="000000" w:themeColor="text1"/>
              </w:rPr>
              <w:t>$0,00</w:t>
            </w:r>
          </w:p>
        </w:tc>
        <w:tc>
          <w:tcPr>
            <w:tcW w:w="1533" w:type="dxa"/>
            <w:tcBorders>
              <w:top w:val="nil"/>
              <w:left w:val="nil"/>
              <w:bottom w:val="single" w:sz="4" w:space="0" w:color="auto"/>
              <w:right w:val="single" w:sz="4" w:space="0" w:color="auto"/>
            </w:tcBorders>
            <w:vAlign w:val="center"/>
            <w:hideMark/>
          </w:tcPr>
          <w:p w14:paraId="78913F58" w14:textId="77777777" w:rsidR="00325061" w:rsidRPr="00DC6D53" w:rsidRDefault="00325061" w:rsidP="00234108">
            <w:pPr>
              <w:spacing w:line="360" w:lineRule="auto"/>
              <w:jc w:val="center"/>
              <w:rPr>
                <w:color w:val="000000" w:themeColor="text1"/>
              </w:rPr>
            </w:pPr>
            <w:r w:rsidRPr="00DC6D53">
              <w:rPr>
                <w:color w:val="000000" w:themeColor="text1"/>
              </w:rPr>
              <w:t>$0,00</w:t>
            </w:r>
          </w:p>
        </w:tc>
        <w:tc>
          <w:tcPr>
            <w:tcW w:w="1533" w:type="dxa"/>
            <w:tcBorders>
              <w:top w:val="nil"/>
              <w:left w:val="nil"/>
              <w:bottom w:val="single" w:sz="4" w:space="0" w:color="auto"/>
              <w:right w:val="single" w:sz="4" w:space="0" w:color="auto"/>
            </w:tcBorders>
            <w:vAlign w:val="center"/>
            <w:hideMark/>
          </w:tcPr>
          <w:p w14:paraId="77380F1F" w14:textId="77777777" w:rsidR="00325061" w:rsidRPr="00DC6D53" w:rsidRDefault="00325061" w:rsidP="00234108">
            <w:pPr>
              <w:spacing w:line="360" w:lineRule="auto"/>
              <w:jc w:val="center"/>
              <w:rPr>
                <w:color w:val="000000" w:themeColor="text1"/>
              </w:rPr>
            </w:pPr>
            <w:r w:rsidRPr="00DC6D53">
              <w:rPr>
                <w:color w:val="000000" w:themeColor="text1"/>
              </w:rPr>
              <w:t>$0,00</w:t>
            </w:r>
          </w:p>
        </w:tc>
        <w:tc>
          <w:tcPr>
            <w:tcW w:w="1533" w:type="dxa"/>
            <w:tcBorders>
              <w:top w:val="nil"/>
              <w:left w:val="nil"/>
              <w:bottom w:val="single" w:sz="4" w:space="0" w:color="auto"/>
              <w:right w:val="single" w:sz="4" w:space="0" w:color="auto"/>
            </w:tcBorders>
            <w:vAlign w:val="center"/>
            <w:hideMark/>
          </w:tcPr>
          <w:p w14:paraId="3CA917B7" w14:textId="77777777" w:rsidR="00325061" w:rsidRPr="00DC6D53" w:rsidRDefault="00325061" w:rsidP="00234108">
            <w:pPr>
              <w:spacing w:line="360" w:lineRule="auto"/>
              <w:jc w:val="center"/>
              <w:rPr>
                <w:color w:val="000000" w:themeColor="text1"/>
              </w:rPr>
            </w:pPr>
            <w:r w:rsidRPr="00DC6D53">
              <w:rPr>
                <w:color w:val="000000" w:themeColor="text1"/>
              </w:rPr>
              <w:t>$0,00</w:t>
            </w:r>
          </w:p>
        </w:tc>
        <w:tc>
          <w:tcPr>
            <w:tcW w:w="1653" w:type="dxa"/>
            <w:tcBorders>
              <w:top w:val="nil"/>
              <w:left w:val="nil"/>
              <w:bottom w:val="single" w:sz="4" w:space="0" w:color="auto"/>
              <w:right w:val="single" w:sz="4" w:space="0" w:color="auto"/>
            </w:tcBorders>
            <w:vAlign w:val="center"/>
            <w:hideMark/>
          </w:tcPr>
          <w:p w14:paraId="3DFFA045" w14:textId="77777777" w:rsidR="00325061" w:rsidRPr="00DC6D53" w:rsidRDefault="00325061" w:rsidP="00234108">
            <w:pPr>
              <w:spacing w:line="360" w:lineRule="auto"/>
              <w:jc w:val="center"/>
              <w:rPr>
                <w:color w:val="000000" w:themeColor="text1"/>
              </w:rPr>
            </w:pPr>
            <w:r w:rsidRPr="00DC6D53">
              <w:rPr>
                <w:color w:val="000000" w:themeColor="text1"/>
              </w:rPr>
              <w:t>$0,00</w:t>
            </w:r>
          </w:p>
        </w:tc>
        <w:tc>
          <w:tcPr>
            <w:tcW w:w="146" w:type="dxa"/>
            <w:vAlign w:val="center"/>
            <w:hideMark/>
          </w:tcPr>
          <w:p w14:paraId="12B45A46" w14:textId="77777777" w:rsidR="00325061" w:rsidRPr="00DC6D53" w:rsidRDefault="00325061" w:rsidP="00234108">
            <w:pPr>
              <w:spacing w:line="360" w:lineRule="auto"/>
              <w:rPr>
                <w:color w:val="000000" w:themeColor="text1"/>
              </w:rPr>
            </w:pPr>
          </w:p>
        </w:tc>
      </w:tr>
      <w:tr w:rsidR="00DC6D53" w:rsidRPr="00DC6D53" w14:paraId="414A776D" w14:textId="77777777" w:rsidTr="00DC6D53">
        <w:trPr>
          <w:trHeight w:val="700"/>
          <w:jc w:val="center"/>
        </w:trPr>
        <w:tc>
          <w:tcPr>
            <w:tcW w:w="1540" w:type="dxa"/>
            <w:tcBorders>
              <w:top w:val="nil"/>
              <w:left w:val="single" w:sz="4" w:space="0" w:color="auto"/>
              <w:bottom w:val="single" w:sz="4" w:space="0" w:color="auto"/>
              <w:right w:val="single" w:sz="4" w:space="0" w:color="auto"/>
            </w:tcBorders>
            <w:vAlign w:val="center"/>
            <w:hideMark/>
          </w:tcPr>
          <w:p w14:paraId="629D0F5C" w14:textId="77777777" w:rsidR="00325061" w:rsidRPr="00DC6D53" w:rsidRDefault="00325061" w:rsidP="00234108">
            <w:pPr>
              <w:spacing w:line="360" w:lineRule="auto"/>
              <w:jc w:val="center"/>
              <w:rPr>
                <w:b/>
                <w:bCs/>
                <w:color w:val="000000" w:themeColor="text1"/>
              </w:rPr>
            </w:pPr>
            <w:r w:rsidRPr="00DC6D53">
              <w:rPr>
                <w:b/>
                <w:bCs/>
                <w:color w:val="000000" w:themeColor="text1"/>
              </w:rPr>
              <w:t xml:space="preserve">Flujos netos </w:t>
            </w:r>
          </w:p>
        </w:tc>
        <w:tc>
          <w:tcPr>
            <w:tcW w:w="1288" w:type="dxa"/>
            <w:tcBorders>
              <w:top w:val="nil"/>
              <w:left w:val="nil"/>
              <w:bottom w:val="single" w:sz="4" w:space="0" w:color="auto"/>
              <w:right w:val="single" w:sz="4" w:space="0" w:color="auto"/>
            </w:tcBorders>
            <w:vAlign w:val="center"/>
            <w:hideMark/>
          </w:tcPr>
          <w:p w14:paraId="3E63397A" w14:textId="77777777" w:rsidR="00325061" w:rsidRPr="00DC6D53" w:rsidRDefault="00325061" w:rsidP="00234108">
            <w:pPr>
              <w:spacing w:line="360" w:lineRule="auto"/>
              <w:jc w:val="center"/>
              <w:rPr>
                <w:color w:val="000000" w:themeColor="text1"/>
              </w:rPr>
            </w:pPr>
            <w:r w:rsidRPr="00DC6D53">
              <w:rPr>
                <w:color w:val="000000" w:themeColor="text1"/>
              </w:rPr>
              <w:t>$-415.153</w:t>
            </w:r>
          </w:p>
        </w:tc>
        <w:tc>
          <w:tcPr>
            <w:tcW w:w="1533" w:type="dxa"/>
            <w:tcBorders>
              <w:top w:val="nil"/>
              <w:left w:val="nil"/>
              <w:bottom w:val="single" w:sz="4" w:space="0" w:color="auto"/>
              <w:right w:val="single" w:sz="4" w:space="0" w:color="auto"/>
            </w:tcBorders>
            <w:vAlign w:val="center"/>
            <w:hideMark/>
          </w:tcPr>
          <w:p w14:paraId="7FA0DD3A" w14:textId="77777777" w:rsidR="00325061" w:rsidRPr="00DC6D53" w:rsidRDefault="00325061" w:rsidP="00234108">
            <w:pPr>
              <w:spacing w:line="360" w:lineRule="auto"/>
              <w:jc w:val="center"/>
              <w:rPr>
                <w:color w:val="000000" w:themeColor="text1"/>
              </w:rPr>
            </w:pPr>
            <w:r w:rsidRPr="00DC6D53">
              <w:rPr>
                <w:color w:val="000000" w:themeColor="text1"/>
              </w:rPr>
              <w:t>$33.329,95</w:t>
            </w:r>
          </w:p>
        </w:tc>
        <w:tc>
          <w:tcPr>
            <w:tcW w:w="1533" w:type="dxa"/>
            <w:tcBorders>
              <w:top w:val="nil"/>
              <w:left w:val="nil"/>
              <w:bottom w:val="single" w:sz="4" w:space="0" w:color="auto"/>
              <w:right w:val="single" w:sz="4" w:space="0" w:color="auto"/>
            </w:tcBorders>
            <w:vAlign w:val="center"/>
            <w:hideMark/>
          </w:tcPr>
          <w:p w14:paraId="5953E717" w14:textId="77777777" w:rsidR="00325061" w:rsidRPr="00DC6D53" w:rsidRDefault="00325061" w:rsidP="00234108">
            <w:pPr>
              <w:spacing w:line="360" w:lineRule="auto"/>
              <w:jc w:val="center"/>
              <w:rPr>
                <w:color w:val="000000" w:themeColor="text1"/>
              </w:rPr>
            </w:pPr>
            <w:r w:rsidRPr="00DC6D53">
              <w:rPr>
                <w:color w:val="000000" w:themeColor="text1"/>
              </w:rPr>
              <w:t>$37.753,15</w:t>
            </w:r>
          </w:p>
        </w:tc>
        <w:tc>
          <w:tcPr>
            <w:tcW w:w="1533" w:type="dxa"/>
            <w:tcBorders>
              <w:top w:val="nil"/>
              <w:left w:val="nil"/>
              <w:bottom w:val="single" w:sz="4" w:space="0" w:color="auto"/>
              <w:right w:val="single" w:sz="4" w:space="0" w:color="auto"/>
            </w:tcBorders>
            <w:vAlign w:val="center"/>
            <w:hideMark/>
          </w:tcPr>
          <w:p w14:paraId="02D5424A" w14:textId="77777777" w:rsidR="00325061" w:rsidRPr="00DC6D53" w:rsidRDefault="00325061" w:rsidP="00234108">
            <w:pPr>
              <w:spacing w:line="360" w:lineRule="auto"/>
              <w:jc w:val="center"/>
              <w:rPr>
                <w:color w:val="000000" w:themeColor="text1"/>
              </w:rPr>
            </w:pPr>
            <w:r w:rsidRPr="00DC6D53">
              <w:rPr>
                <w:color w:val="000000" w:themeColor="text1"/>
              </w:rPr>
              <w:t>$42.587,89</w:t>
            </w:r>
          </w:p>
        </w:tc>
        <w:tc>
          <w:tcPr>
            <w:tcW w:w="1533" w:type="dxa"/>
            <w:tcBorders>
              <w:top w:val="nil"/>
              <w:left w:val="nil"/>
              <w:bottom w:val="single" w:sz="4" w:space="0" w:color="auto"/>
              <w:right w:val="single" w:sz="4" w:space="0" w:color="auto"/>
            </w:tcBorders>
            <w:vAlign w:val="center"/>
            <w:hideMark/>
          </w:tcPr>
          <w:p w14:paraId="4A5CB7B2" w14:textId="77777777" w:rsidR="00325061" w:rsidRPr="00DC6D53" w:rsidRDefault="00325061" w:rsidP="00234108">
            <w:pPr>
              <w:spacing w:line="360" w:lineRule="auto"/>
              <w:jc w:val="center"/>
              <w:rPr>
                <w:color w:val="000000" w:themeColor="text1"/>
              </w:rPr>
            </w:pPr>
            <w:r w:rsidRPr="00DC6D53">
              <w:rPr>
                <w:color w:val="000000" w:themeColor="text1"/>
              </w:rPr>
              <w:t>$47.881,54</w:t>
            </w:r>
          </w:p>
        </w:tc>
        <w:tc>
          <w:tcPr>
            <w:tcW w:w="1653" w:type="dxa"/>
            <w:tcBorders>
              <w:top w:val="nil"/>
              <w:left w:val="nil"/>
              <w:bottom w:val="single" w:sz="4" w:space="0" w:color="auto"/>
              <w:right w:val="single" w:sz="4" w:space="0" w:color="auto"/>
            </w:tcBorders>
            <w:vAlign w:val="center"/>
            <w:hideMark/>
          </w:tcPr>
          <w:p w14:paraId="620004F3" w14:textId="77777777" w:rsidR="00325061" w:rsidRPr="00DC6D53" w:rsidRDefault="00325061" w:rsidP="00234108">
            <w:pPr>
              <w:spacing w:line="360" w:lineRule="auto"/>
              <w:jc w:val="center"/>
              <w:rPr>
                <w:color w:val="000000" w:themeColor="text1"/>
              </w:rPr>
            </w:pPr>
            <w:r w:rsidRPr="00DC6D53">
              <w:rPr>
                <w:color w:val="000000" w:themeColor="text1"/>
              </w:rPr>
              <w:t>$53.686,97</w:t>
            </w:r>
          </w:p>
        </w:tc>
        <w:tc>
          <w:tcPr>
            <w:tcW w:w="146" w:type="dxa"/>
            <w:vAlign w:val="center"/>
            <w:hideMark/>
          </w:tcPr>
          <w:p w14:paraId="35CAD497" w14:textId="77777777" w:rsidR="00325061" w:rsidRPr="00DC6D53" w:rsidRDefault="00325061" w:rsidP="00234108">
            <w:pPr>
              <w:spacing w:line="360" w:lineRule="auto"/>
              <w:rPr>
                <w:color w:val="000000" w:themeColor="text1"/>
              </w:rPr>
            </w:pPr>
          </w:p>
        </w:tc>
      </w:tr>
      <w:tr w:rsidR="00DC6D53" w:rsidRPr="00DC6D53" w14:paraId="4D956779" w14:textId="77777777" w:rsidTr="00DC6D53">
        <w:trPr>
          <w:trHeight w:val="1360"/>
          <w:jc w:val="center"/>
        </w:trPr>
        <w:tc>
          <w:tcPr>
            <w:tcW w:w="1540" w:type="dxa"/>
            <w:tcBorders>
              <w:top w:val="nil"/>
              <w:left w:val="single" w:sz="4" w:space="0" w:color="auto"/>
              <w:bottom w:val="single" w:sz="4" w:space="0" w:color="auto"/>
              <w:right w:val="single" w:sz="4" w:space="0" w:color="auto"/>
            </w:tcBorders>
            <w:vAlign w:val="center"/>
            <w:hideMark/>
          </w:tcPr>
          <w:p w14:paraId="60D470E1" w14:textId="77777777" w:rsidR="00325061" w:rsidRPr="00DC6D53" w:rsidRDefault="00325061" w:rsidP="00234108">
            <w:pPr>
              <w:spacing w:line="360" w:lineRule="auto"/>
              <w:jc w:val="center"/>
              <w:rPr>
                <w:b/>
                <w:bCs/>
                <w:color w:val="000000" w:themeColor="text1"/>
              </w:rPr>
            </w:pPr>
            <w:r w:rsidRPr="00DC6D53">
              <w:rPr>
                <w:b/>
                <w:bCs/>
                <w:color w:val="000000" w:themeColor="text1"/>
              </w:rPr>
              <w:t xml:space="preserve">Flujos acumulados </w:t>
            </w:r>
          </w:p>
        </w:tc>
        <w:tc>
          <w:tcPr>
            <w:tcW w:w="1288" w:type="dxa"/>
            <w:tcBorders>
              <w:top w:val="nil"/>
              <w:left w:val="nil"/>
              <w:bottom w:val="single" w:sz="4" w:space="0" w:color="auto"/>
              <w:right w:val="single" w:sz="4" w:space="0" w:color="auto"/>
            </w:tcBorders>
            <w:vAlign w:val="center"/>
            <w:hideMark/>
          </w:tcPr>
          <w:p w14:paraId="50FB513D" w14:textId="77777777" w:rsidR="00325061" w:rsidRPr="00DC6D53" w:rsidRDefault="00325061" w:rsidP="00234108">
            <w:pPr>
              <w:spacing w:line="360" w:lineRule="auto"/>
              <w:jc w:val="center"/>
              <w:rPr>
                <w:color w:val="000000" w:themeColor="text1"/>
              </w:rPr>
            </w:pPr>
            <w:r w:rsidRPr="00DC6D53">
              <w:rPr>
                <w:color w:val="000000" w:themeColor="text1"/>
              </w:rPr>
              <w:t>$-415.153</w:t>
            </w:r>
          </w:p>
        </w:tc>
        <w:tc>
          <w:tcPr>
            <w:tcW w:w="1533" w:type="dxa"/>
            <w:tcBorders>
              <w:top w:val="nil"/>
              <w:left w:val="nil"/>
              <w:bottom w:val="single" w:sz="4" w:space="0" w:color="auto"/>
              <w:right w:val="single" w:sz="4" w:space="0" w:color="auto"/>
            </w:tcBorders>
            <w:vAlign w:val="center"/>
            <w:hideMark/>
          </w:tcPr>
          <w:p w14:paraId="54686168" w14:textId="77777777" w:rsidR="00325061" w:rsidRPr="00DC6D53" w:rsidRDefault="00325061" w:rsidP="00234108">
            <w:pPr>
              <w:spacing w:line="360" w:lineRule="auto"/>
              <w:jc w:val="center"/>
              <w:rPr>
                <w:color w:val="000000" w:themeColor="text1"/>
              </w:rPr>
            </w:pPr>
            <w:r w:rsidRPr="00DC6D53">
              <w:rPr>
                <w:color w:val="000000" w:themeColor="text1"/>
              </w:rPr>
              <w:t>$-381.823,22</w:t>
            </w:r>
          </w:p>
        </w:tc>
        <w:tc>
          <w:tcPr>
            <w:tcW w:w="1533" w:type="dxa"/>
            <w:tcBorders>
              <w:top w:val="nil"/>
              <w:left w:val="nil"/>
              <w:bottom w:val="single" w:sz="4" w:space="0" w:color="auto"/>
              <w:right w:val="single" w:sz="4" w:space="0" w:color="auto"/>
            </w:tcBorders>
            <w:vAlign w:val="center"/>
            <w:hideMark/>
          </w:tcPr>
          <w:p w14:paraId="436DC13A" w14:textId="77777777" w:rsidR="00325061" w:rsidRPr="00DC6D53" w:rsidRDefault="00325061" w:rsidP="00234108">
            <w:pPr>
              <w:spacing w:line="360" w:lineRule="auto"/>
              <w:jc w:val="center"/>
              <w:rPr>
                <w:color w:val="000000" w:themeColor="text1"/>
              </w:rPr>
            </w:pPr>
            <w:r w:rsidRPr="00DC6D53">
              <w:rPr>
                <w:color w:val="000000" w:themeColor="text1"/>
              </w:rPr>
              <w:t>$-344.070,07</w:t>
            </w:r>
          </w:p>
        </w:tc>
        <w:tc>
          <w:tcPr>
            <w:tcW w:w="1533" w:type="dxa"/>
            <w:tcBorders>
              <w:top w:val="nil"/>
              <w:left w:val="nil"/>
              <w:bottom w:val="single" w:sz="4" w:space="0" w:color="auto"/>
              <w:right w:val="single" w:sz="4" w:space="0" w:color="auto"/>
            </w:tcBorders>
            <w:vAlign w:val="center"/>
            <w:hideMark/>
          </w:tcPr>
          <w:p w14:paraId="649A9DDE" w14:textId="77777777" w:rsidR="00325061" w:rsidRPr="00DC6D53" w:rsidRDefault="00325061" w:rsidP="00234108">
            <w:pPr>
              <w:spacing w:line="360" w:lineRule="auto"/>
              <w:jc w:val="center"/>
              <w:rPr>
                <w:color w:val="000000" w:themeColor="text1"/>
              </w:rPr>
            </w:pPr>
            <w:r w:rsidRPr="00DC6D53">
              <w:rPr>
                <w:color w:val="000000" w:themeColor="text1"/>
              </w:rPr>
              <w:t>$-301.482,18</w:t>
            </w:r>
          </w:p>
        </w:tc>
        <w:tc>
          <w:tcPr>
            <w:tcW w:w="1533" w:type="dxa"/>
            <w:tcBorders>
              <w:top w:val="nil"/>
              <w:left w:val="nil"/>
              <w:bottom w:val="single" w:sz="4" w:space="0" w:color="auto"/>
              <w:right w:val="single" w:sz="4" w:space="0" w:color="auto"/>
            </w:tcBorders>
            <w:vAlign w:val="center"/>
            <w:hideMark/>
          </w:tcPr>
          <w:p w14:paraId="1AA738A6" w14:textId="77777777" w:rsidR="00325061" w:rsidRPr="00DC6D53" w:rsidRDefault="00325061" w:rsidP="00234108">
            <w:pPr>
              <w:spacing w:line="360" w:lineRule="auto"/>
              <w:jc w:val="center"/>
              <w:rPr>
                <w:color w:val="000000" w:themeColor="text1"/>
              </w:rPr>
            </w:pPr>
            <w:r w:rsidRPr="00DC6D53">
              <w:rPr>
                <w:color w:val="000000" w:themeColor="text1"/>
              </w:rPr>
              <w:t>$-253.600,64</w:t>
            </w:r>
          </w:p>
        </w:tc>
        <w:tc>
          <w:tcPr>
            <w:tcW w:w="1653" w:type="dxa"/>
            <w:tcBorders>
              <w:top w:val="nil"/>
              <w:left w:val="nil"/>
              <w:bottom w:val="single" w:sz="4" w:space="0" w:color="auto"/>
              <w:right w:val="single" w:sz="4" w:space="0" w:color="auto"/>
            </w:tcBorders>
            <w:vAlign w:val="center"/>
            <w:hideMark/>
          </w:tcPr>
          <w:p w14:paraId="1C34FA78" w14:textId="77777777" w:rsidR="00325061" w:rsidRPr="00DC6D53" w:rsidRDefault="00325061" w:rsidP="00234108">
            <w:pPr>
              <w:spacing w:line="360" w:lineRule="auto"/>
              <w:jc w:val="center"/>
              <w:rPr>
                <w:color w:val="000000" w:themeColor="text1"/>
              </w:rPr>
            </w:pPr>
            <w:r w:rsidRPr="00DC6D53">
              <w:rPr>
                <w:color w:val="000000" w:themeColor="text1"/>
              </w:rPr>
              <w:t>$-199.913,67</w:t>
            </w:r>
          </w:p>
        </w:tc>
        <w:tc>
          <w:tcPr>
            <w:tcW w:w="146" w:type="dxa"/>
            <w:vAlign w:val="center"/>
            <w:hideMark/>
          </w:tcPr>
          <w:p w14:paraId="37798FFB" w14:textId="77777777" w:rsidR="00325061" w:rsidRPr="00DC6D53" w:rsidRDefault="00325061" w:rsidP="00234108">
            <w:pPr>
              <w:spacing w:line="360" w:lineRule="auto"/>
              <w:rPr>
                <w:color w:val="000000" w:themeColor="text1"/>
              </w:rPr>
            </w:pPr>
          </w:p>
        </w:tc>
      </w:tr>
      <w:tr w:rsidR="00DC6D53" w:rsidRPr="00DC6D53" w14:paraId="67AC4198" w14:textId="77777777" w:rsidTr="00DC6D53">
        <w:trPr>
          <w:trHeight w:val="1700"/>
          <w:jc w:val="center"/>
        </w:trPr>
        <w:tc>
          <w:tcPr>
            <w:tcW w:w="1540" w:type="dxa"/>
            <w:tcBorders>
              <w:top w:val="nil"/>
              <w:left w:val="single" w:sz="4" w:space="0" w:color="auto"/>
              <w:bottom w:val="single" w:sz="4" w:space="0" w:color="auto"/>
              <w:right w:val="single" w:sz="4" w:space="0" w:color="auto"/>
            </w:tcBorders>
            <w:vAlign w:val="center"/>
            <w:hideMark/>
          </w:tcPr>
          <w:p w14:paraId="77AF7E3F" w14:textId="77777777" w:rsidR="00325061" w:rsidRPr="00DC6D53" w:rsidRDefault="00325061" w:rsidP="00234108">
            <w:pPr>
              <w:spacing w:line="360" w:lineRule="auto"/>
              <w:jc w:val="center"/>
              <w:rPr>
                <w:b/>
                <w:bCs/>
                <w:color w:val="000000" w:themeColor="text1"/>
              </w:rPr>
            </w:pPr>
            <w:r w:rsidRPr="00DC6D53">
              <w:rPr>
                <w:b/>
                <w:bCs/>
                <w:color w:val="000000" w:themeColor="text1"/>
              </w:rPr>
              <w:t>Valor Terminal (VT)</w:t>
            </w:r>
          </w:p>
        </w:tc>
        <w:tc>
          <w:tcPr>
            <w:tcW w:w="1288" w:type="dxa"/>
            <w:tcBorders>
              <w:top w:val="nil"/>
              <w:left w:val="nil"/>
              <w:bottom w:val="single" w:sz="4" w:space="0" w:color="auto"/>
              <w:right w:val="single" w:sz="4" w:space="0" w:color="auto"/>
            </w:tcBorders>
            <w:noWrap/>
            <w:vAlign w:val="center"/>
            <w:hideMark/>
          </w:tcPr>
          <w:p w14:paraId="228B294E" w14:textId="77777777" w:rsidR="00325061" w:rsidRPr="00DC6D53" w:rsidRDefault="00325061" w:rsidP="00234108">
            <w:pPr>
              <w:spacing w:line="360" w:lineRule="auto"/>
              <w:jc w:val="center"/>
              <w:rPr>
                <w:color w:val="000000" w:themeColor="text1"/>
              </w:rPr>
            </w:pPr>
            <w:r w:rsidRPr="00DC6D53">
              <w:rPr>
                <w:color w:val="000000" w:themeColor="text1"/>
              </w:rPr>
              <w:t> </w:t>
            </w:r>
          </w:p>
        </w:tc>
        <w:tc>
          <w:tcPr>
            <w:tcW w:w="1533" w:type="dxa"/>
            <w:tcBorders>
              <w:top w:val="nil"/>
              <w:left w:val="nil"/>
              <w:bottom w:val="single" w:sz="4" w:space="0" w:color="auto"/>
              <w:right w:val="single" w:sz="4" w:space="0" w:color="auto"/>
            </w:tcBorders>
            <w:noWrap/>
            <w:vAlign w:val="center"/>
            <w:hideMark/>
          </w:tcPr>
          <w:p w14:paraId="4FBC56E6" w14:textId="77777777" w:rsidR="00325061" w:rsidRPr="00DC6D53" w:rsidRDefault="00325061" w:rsidP="00234108">
            <w:pPr>
              <w:spacing w:line="360" w:lineRule="auto"/>
              <w:jc w:val="center"/>
              <w:rPr>
                <w:color w:val="000000" w:themeColor="text1"/>
              </w:rPr>
            </w:pPr>
            <w:r w:rsidRPr="00DC6D53">
              <w:rPr>
                <w:color w:val="000000" w:themeColor="text1"/>
              </w:rPr>
              <w:t> </w:t>
            </w:r>
          </w:p>
        </w:tc>
        <w:tc>
          <w:tcPr>
            <w:tcW w:w="1533" w:type="dxa"/>
            <w:tcBorders>
              <w:top w:val="nil"/>
              <w:left w:val="nil"/>
              <w:bottom w:val="single" w:sz="4" w:space="0" w:color="auto"/>
              <w:right w:val="single" w:sz="4" w:space="0" w:color="auto"/>
            </w:tcBorders>
            <w:noWrap/>
            <w:vAlign w:val="center"/>
            <w:hideMark/>
          </w:tcPr>
          <w:p w14:paraId="075E8CED" w14:textId="77777777" w:rsidR="00325061" w:rsidRPr="00DC6D53" w:rsidRDefault="00325061" w:rsidP="00234108">
            <w:pPr>
              <w:spacing w:line="360" w:lineRule="auto"/>
              <w:jc w:val="center"/>
              <w:rPr>
                <w:color w:val="000000" w:themeColor="text1"/>
              </w:rPr>
            </w:pPr>
            <w:r w:rsidRPr="00DC6D53">
              <w:rPr>
                <w:color w:val="000000" w:themeColor="text1"/>
              </w:rPr>
              <w:t> </w:t>
            </w:r>
          </w:p>
        </w:tc>
        <w:tc>
          <w:tcPr>
            <w:tcW w:w="1533" w:type="dxa"/>
            <w:tcBorders>
              <w:top w:val="nil"/>
              <w:left w:val="nil"/>
              <w:bottom w:val="single" w:sz="4" w:space="0" w:color="auto"/>
              <w:right w:val="single" w:sz="4" w:space="0" w:color="auto"/>
            </w:tcBorders>
            <w:noWrap/>
            <w:vAlign w:val="center"/>
            <w:hideMark/>
          </w:tcPr>
          <w:p w14:paraId="51510BA1" w14:textId="77777777" w:rsidR="00325061" w:rsidRPr="00DC6D53" w:rsidRDefault="00325061" w:rsidP="00234108">
            <w:pPr>
              <w:spacing w:line="360" w:lineRule="auto"/>
              <w:jc w:val="center"/>
              <w:rPr>
                <w:color w:val="000000" w:themeColor="text1"/>
              </w:rPr>
            </w:pPr>
            <w:r w:rsidRPr="00DC6D53">
              <w:rPr>
                <w:color w:val="000000" w:themeColor="text1"/>
              </w:rPr>
              <w:t> </w:t>
            </w:r>
          </w:p>
        </w:tc>
        <w:tc>
          <w:tcPr>
            <w:tcW w:w="1533" w:type="dxa"/>
            <w:tcBorders>
              <w:top w:val="nil"/>
              <w:left w:val="nil"/>
              <w:bottom w:val="single" w:sz="4" w:space="0" w:color="auto"/>
              <w:right w:val="single" w:sz="4" w:space="0" w:color="auto"/>
            </w:tcBorders>
            <w:noWrap/>
            <w:vAlign w:val="center"/>
            <w:hideMark/>
          </w:tcPr>
          <w:p w14:paraId="2D380DC9" w14:textId="77777777" w:rsidR="00325061" w:rsidRPr="00DC6D53" w:rsidRDefault="00325061" w:rsidP="00234108">
            <w:pPr>
              <w:spacing w:line="360" w:lineRule="auto"/>
              <w:jc w:val="center"/>
              <w:rPr>
                <w:color w:val="000000" w:themeColor="text1"/>
              </w:rPr>
            </w:pPr>
            <w:r w:rsidRPr="00DC6D53">
              <w:rPr>
                <w:color w:val="000000" w:themeColor="text1"/>
              </w:rPr>
              <w:t> </w:t>
            </w:r>
          </w:p>
        </w:tc>
        <w:tc>
          <w:tcPr>
            <w:tcW w:w="1653" w:type="dxa"/>
            <w:tcBorders>
              <w:top w:val="nil"/>
              <w:left w:val="nil"/>
              <w:bottom w:val="single" w:sz="4" w:space="0" w:color="auto"/>
              <w:right w:val="single" w:sz="4" w:space="0" w:color="auto"/>
            </w:tcBorders>
            <w:vAlign w:val="center"/>
            <w:hideMark/>
          </w:tcPr>
          <w:p w14:paraId="5A7599E1" w14:textId="77777777" w:rsidR="00325061" w:rsidRPr="00DC6D53" w:rsidRDefault="00325061" w:rsidP="00234108">
            <w:pPr>
              <w:spacing w:line="360" w:lineRule="auto"/>
              <w:jc w:val="center"/>
              <w:rPr>
                <w:color w:val="000000" w:themeColor="text1"/>
              </w:rPr>
            </w:pPr>
            <w:r w:rsidRPr="00DC6D53">
              <w:rPr>
                <w:color w:val="000000" w:themeColor="text1"/>
              </w:rPr>
              <w:t>$614.417,55</w:t>
            </w:r>
          </w:p>
        </w:tc>
        <w:tc>
          <w:tcPr>
            <w:tcW w:w="146" w:type="dxa"/>
            <w:vAlign w:val="center"/>
            <w:hideMark/>
          </w:tcPr>
          <w:p w14:paraId="6C9D3FFA" w14:textId="77777777" w:rsidR="00325061" w:rsidRPr="00DC6D53" w:rsidRDefault="00325061" w:rsidP="00234108">
            <w:pPr>
              <w:spacing w:line="360" w:lineRule="auto"/>
              <w:rPr>
                <w:color w:val="000000" w:themeColor="text1"/>
              </w:rPr>
            </w:pPr>
          </w:p>
        </w:tc>
      </w:tr>
      <w:tr w:rsidR="00DC6D53" w:rsidRPr="00DC6D53" w14:paraId="76ACA29D" w14:textId="77777777" w:rsidTr="00DC6D53">
        <w:trPr>
          <w:trHeight w:val="1040"/>
          <w:jc w:val="center"/>
        </w:trPr>
        <w:tc>
          <w:tcPr>
            <w:tcW w:w="1540" w:type="dxa"/>
            <w:tcBorders>
              <w:top w:val="nil"/>
              <w:left w:val="single" w:sz="4" w:space="0" w:color="auto"/>
              <w:bottom w:val="single" w:sz="4" w:space="0" w:color="auto"/>
              <w:right w:val="single" w:sz="4" w:space="0" w:color="auto"/>
            </w:tcBorders>
            <w:vAlign w:val="center"/>
            <w:hideMark/>
          </w:tcPr>
          <w:p w14:paraId="565D5416" w14:textId="77777777" w:rsidR="00325061" w:rsidRPr="00DC6D53" w:rsidRDefault="00325061" w:rsidP="00234108">
            <w:pPr>
              <w:spacing w:line="360" w:lineRule="auto"/>
              <w:jc w:val="center"/>
              <w:rPr>
                <w:b/>
                <w:bCs/>
                <w:color w:val="000000" w:themeColor="text1"/>
              </w:rPr>
            </w:pPr>
            <w:r w:rsidRPr="00DC6D53">
              <w:rPr>
                <w:b/>
                <w:bCs/>
                <w:color w:val="000000" w:themeColor="text1"/>
              </w:rPr>
              <w:t>Flujo de Fondos (con VT)</w:t>
            </w:r>
          </w:p>
        </w:tc>
        <w:tc>
          <w:tcPr>
            <w:tcW w:w="1288" w:type="dxa"/>
            <w:tcBorders>
              <w:top w:val="nil"/>
              <w:left w:val="nil"/>
              <w:bottom w:val="single" w:sz="4" w:space="0" w:color="auto"/>
              <w:right w:val="single" w:sz="4" w:space="0" w:color="auto"/>
            </w:tcBorders>
            <w:vAlign w:val="center"/>
            <w:hideMark/>
          </w:tcPr>
          <w:p w14:paraId="556FB119" w14:textId="77777777" w:rsidR="00325061" w:rsidRPr="00DC6D53" w:rsidRDefault="00325061" w:rsidP="00234108">
            <w:pPr>
              <w:spacing w:line="360" w:lineRule="auto"/>
              <w:jc w:val="center"/>
              <w:rPr>
                <w:color w:val="000000" w:themeColor="text1"/>
              </w:rPr>
            </w:pPr>
            <w:r w:rsidRPr="00DC6D53">
              <w:rPr>
                <w:color w:val="000000" w:themeColor="text1"/>
              </w:rPr>
              <w:t>$-415.153</w:t>
            </w:r>
          </w:p>
        </w:tc>
        <w:tc>
          <w:tcPr>
            <w:tcW w:w="1533" w:type="dxa"/>
            <w:tcBorders>
              <w:top w:val="nil"/>
              <w:left w:val="nil"/>
              <w:bottom w:val="single" w:sz="4" w:space="0" w:color="auto"/>
              <w:right w:val="single" w:sz="4" w:space="0" w:color="auto"/>
            </w:tcBorders>
            <w:noWrap/>
            <w:vAlign w:val="center"/>
            <w:hideMark/>
          </w:tcPr>
          <w:p w14:paraId="38E9F582" w14:textId="77777777" w:rsidR="00325061" w:rsidRPr="00DC6D53" w:rsidRDefault="00325061" w:rsidP="00234108">
            <w:pPr>
              <w:spacing w:line="360" w:lineRule="auto"/>
              <w:jc w:val="center"/>
              <w:rPr>
                <w:color w:val="000000" w:themeColor="text1"/>
              </w:rPr>
            </w:pPr>
            <w:r w:rsidRPr="00DC6D53">
              <w:rPr>
                <w:color w:val="000000" w:themeColor="text1"/>
              </w:rPr>
              <w:t>$36.626,32</w:t>
            </w:r>
          </w:p>
        </w:tc>
        <w:tc>
          <w:tcPr>
            <w:tcW w:w="1533" w:type="dxa"/>
            <w:tcBorders>
              <w:top w:val="nil"/>
              <w:left w:val="nil"/>
              <w:bottom w:val="single" w:sz="4" w:space="0" w:color="auto"/>
              <w:right w:val="single" w:sz="4" w:space="0" w:color="auto"/>
            </w:tcBorders>
            <w:noWrap/>
            <w:vAlign w:val="center"/>
            <w:hideMark/>
          </w:tcPr>
          <w:p w14:paraId="027C4583" w14:textId="77777777" w:rsidR="00325061" w:rsidRPr="00DC6D53" w:rsidRDefault="00325061" w:rsidP="00234108">
            <w:pPr>
              <w:spacing w:line="360" w:lineRule="auto"/>
              <w:jc w:val="center"/>
              <w:rPr>
                <w:color w:val="000000" w:themeColor="text1"/>
              </w:rPr>
            </w:pPr>
            <w:r w:rsidRPr="00DC6D53">
              <w:rPr>
                <w:color w:val="000000" w:themeColor="text1"/>
              </w:rPr>
              <w:t>$39.855,97</w:t>
            </w:r>
          </w:p>
        </w:tc>
        <w:tc>
          <w:tcPr>
            <w:tcW w:w="1533" w:type="dxa"/>
            <w:tcBorders>
              <w:top w:val="nil"/>
              <w:left w:val="nil"/>
              <w:bottom w:val="single" w:sz="4" w:space="0" w:color="auto"/>
              <w:right w:val="single" w:sz="4" w:space="0" w:color="auto"/>
            </w:tcBorders>
            <w:noWrap/>
            <w:vAlign w:val="center"/>
            <w:hideMark/>
          </w:tcPr>
          <w:p w14:paraId="7483586D" w14:textId="77777777" w:rsidR="00325061" w:rsidRPr="00DC6D53" w:rsidRDefault="00325061" w:rsidP="00234108">
            <w:pPr>
              <w:spacing w:line="360" w:lineRule="auto"/>
              <w:jc w:val="center"/>
              <w:rPr>
                <w:color w:val="000000" w:themeColor="text1"/>
              </w:rPr>
            </w:pPr>
            <w:r w:rsidRPr="00DC6D53">
              <w:rPr>
                <w:color w:val="000000" w:themeColor="text1"/>
              </w:rPr>
              <w:t>$43.262,04</w:t>
            </w:r>
          </w:p>
        </w:tc>
        <w:tc>
          <w:tcPr>
            <w:tcW w:w="1533" w:type="dxa"/>
            <w:tcBorders>
              <w:top w:val="nil"/>
              <w:left w:val="nil"/>
              <w:bottom w:val="single" w:sz="4" w:space="0" w:color="auto"/>
              <w:right w:val="single" w:sz="4" w:space="0" w:color="auto"/>
            </w:tcBorders>
            <w:noWrap/>
            <w:vAlign w:val="center"/>
            <w:hideMark/>
          </w:tcPr>
          <w:p w14:paraId="6DE44363" w14:textId="77777777" w:rsidR="00325061" w:rsidRPr="00DC6D53" w:rsidRDefault="00325061" w:rsidP="00234108">
            <w:pPr>
              <w:spacing w:line="360" w:lineRule="auto"/>
              <w:jc w:val="center"/>
              <w:rPr>
                <w:color w:val="000000" w:themeColor="text1"/>
              </w:rPr>
            </w:pPr>
            <w:r w:rsidRPr="00DC6D53">
              <w:rPr>
                <w:color w:val="000000" w:themeColor="text1"/>
              </w:rPr>
              <w:t>$46.887,00</w:t>
            </w:r>
          </w:p>
        </w:tc>
        <w:tc>
          <w:tcPr>
            <w:tcW w:w="1653" w:type="dxa"/>
            <w:tcBorders>
              <w:top w:val="nil"/>
              <w:left w:val="nil"/>
              <w:bottom w:val="single" w:sz="4" w:space="0" w:color="auto"/>
              <w:right w:val="single" w:sz="4" w:space="0" w:color="auto"/>
            </w:tcBorders>
            <w:noWrap/>
            <w:vAlign w:val="center"/>
            <w:hideMark/>
          </w:tcPr>
          <w:p w14:paraId="68FA0C32" w14:textId="77777777" w:rsidR="00325061" w:rsidRPr="00DC6D53" w:rsidRDefault="00325061" w:rsidP="00234108">
            <w:pPr>
              <w:spacing w:line="360" w:lineRule="auto"/>
              <w:jc w:val="center"/>
              <w:rPr>
                <w:color w:val="000000" w:themeColor="text1"/>
              </w:rPr>
            </w:pPr>
            <w:r w:rsidRPr="00DC6D53">
              <w:rPr>
                <w:color w:val="000000" w:themeColor="text1"/>
              </w:rPr>
              <w:t>$668.104,52</w:t>
            </w:r>
          </w:p>
        </w:tc>
        <w:tc>
          <w:tcPr>
            <w:tcW w:w="146" w:type="dxa"/>
            <w:vAlign w:val="center"/>
            <w:hideMark/>
          </w:tcPr>
          <w:p w14:paraId="5BB2D545" w14:textId="77777777" w:rsidR="00325061" w:rsidRPr="00DC6D53" w:rsidRDefault="00325061" w:rsidP="00234108">
            <w:pPr>
              <w:spacing w:line="360" w:lineRule="auto"/>
              <w:rPr>
                <w:color w:val="000000" w:themeColor="text1"/>
              </w:rPr>
            </w:pPr>
          </w:p>
        </w:tc>
      </w:tr>
    </w:tbl>
    <w:p w14:paraId="6BC7F789" w14:textId="77777777" w:rsidR="00447D61" w:rsidRDefault="00447D61" w:rsidP="00234108">
      <w:pPr>
        <w:spacing w:line="360" w:lineRule="auto"/>
        <w:jc w:val="center"/>
        <w:rPr>
          <w:i/>
          <w:iCs/>
          <w:color w:val="000000" w:themeColor="text1"/>
          <w:lang w:eastAsia="es-EC"/>
        </w:rPr>
      </w:pPr>
    </w:p>
    <w:p w14:paraId="2EA2783E" w14:textId="4DCD7AEB" w:rsidR="00DC6D53" w:rsidRDefault="009271FC" w:rsidP="00234108">
      <w:pPr>
        <w:spacing w:line="360" w:lineRule="auto"/>
        <w:jc w:val="center"/>
        <w:rPr>
          <w:color w:val="000000" w:themeColor="text1"/>
        </w:rPr>
      </w:pPr>
      <w:r w:rsidRPr="00B04203">
        <w:rPr>
          <w:i/>
          <w:iCs/>
          <w:color w:val="000000" w:themeColor="text1"/>
          <w:lang w:eastAsia="es-EC"/>
        </w:rPr>
        <w:t>Fuente: Elaboración Propia (2025)</w:t>
      </w:r>
    </w:p>
    <w:p w14:paraId="6F5ACA8F" w14:textId="77777777" w:rsidR="00DC6D53" w:rsidRDefault="00DC6D53" w:rsidP="00234108">
      <w:pPr>
        <w:spacing w:line="360" w:lineRule="auto"/>
        <w:jc w:val="center"/>
        <w:rPr>
          <w:color w:val="000000" w:themeColor="text1"/>
        </w:rPr>
      </w:pPr>
    </w:p>
    <w:p w14:paraId="3DFCFDCC" w14:textId="63B231A8" w:rsidR="00DC6D53" w:rsidRDefault="00013CB1" w:rsidP="00CA46F7">
      <w:pPr>
        <w:spacing w:line="360" w:lineRule="auto"/>
        <w:jc w:val="both"/>
        <w:rPr>
          <w:color w:val="000000" w:themeColor="text1"/>
        </w:rPr>
      </w:pPr>
      <w:r>
        <w:rPr>
          <w:color w:val="000000" w:themeColor="text1"/>
        </w:rPr>
        <w:t>Se decidio calcular el</w:t>
      </w:r>
      <w:r w:rsidR="00DC6D53">
        <w:rPr>
          <w:color w:val="000000" w:themeColor="text1"/>
        </w:rPr>
        <w:t xml:space="preserve"> Valor Terminal VT</w:t>
      </w:r>
      <w:r>
        <w:rPr>
          <w:color w:val="000000" w:themeColor="text1"/>
        </w:rPr>
        <w:t>, para definir el valor de los flujos de caja futuros más alla del horizonte temporal proyectado. S</w:t>
      </w:r>
      <w:r w:rsidR="00DC6D53">
        <w:rPr>
          <w:color w:val="000000" w:themeColor="text1"/>
        </w:rPr>
        <w:t>e uso la siguiente fórmula:</w:t>
      </w:r>
    </w:p>
    <w:p w14:paraId="748DF137" w14:textId="77777777" w:rsidR="00DC6D53" w:rsidRDefault="00DC6D53" w:rsidP="00234108">
      <w:pPr>
        <w:spacing w:line="360" w:lineRule="auto"/>
        <w:rPr>
          <w:color w:val="000000" w:themeColor="text1"/>
        </w:rPr>
      </w:pPr>
    </w:p>
    <w:p w14:paraId="7F810BFD" w14:textId="5C0379F6" w:rsidR="00DC6D53" w:rsidRPr="006143C3" w:rsidRDefault="00DC6D53" w:rsidP="00234108">
      <w:pPr>
        <w:spacing w:line="360" w:lineRule="auto"/>
        <w:rPr>
          <w:color w:val="000000" w:themeColor="text1"/>
          <w:lang w:val="es-MX" w:eastAsia="es-AR"/>
        </w:rPr>
      </w:pPr>
      <m:oMathPara>
        <m:oMath>
          <m:r>
            <w:rPr>
              <w:rFonts w:ascii="Cambria Math" w:eastAsia="Cambria" w:hAnsi="Cambria Math"/>
              <w:color w:val="000000" w:themeColor="text1"/>
              <w:lang w:val="es-MX" w:eastAsia="es-AR"/>
            </w:rPr>
            <m:t>VT=</m:t>
          </m:r>
          <m:f>
            <m:fPr>
              <m:ctrlPr>
                <w:rPr>
                  <w:rFonts w:ascii="Cambria Math" w:eastAsia="Cambria" w:hAnsi="Cambria Math"/>
                  <w:color w:val="000000" w:themeColor="text1"/>
                  <w:lang w:val="es-MX" w:eastAsia="es-AR"/>
                </w:rPr>
              </m:ctrlPr>
            </m:fPr>
            <m:num>
              <m:sSub>
                <m:sSubPr>
                  <m:ctrlPr>
                    <w:rPr>
                      <w:rFonts w:ascii="Cambria Math" w:eastAsia="Cambria" w:hAnsi="Cambria Math"/>
                      <w:i/>
                      <w:color w:val="000000" w:themeColor="text1"/>
                      <w:lang w:val="es-MX" w:eastAsia="es-AR"/>
                    </w:rPr>
                  </m:ctrlPr>
                </m:sSubPr>
                <m:e>
                  <m:r>
                    <w:rPr>
                      <w:rFonts w:ascii="Cambria Math" w:eastAsia="Cambria" w:hAnsi="Cambria Math"/>
                      <w:color w:val="000000" w:themeColor="text1"/>
                      <w:lang w:val="es-MX" w:eastAsia="es-AR"/>
                    </w:rPr>
                    <m:t>FCF</m:t>
                  </m:r>
                </m:e>
                <m:sub>
                  <m:r>
                    <w:rPr>
                      <w:rFonts w:ascii="Cambria Math" w:eastAsia="Cambria" w:hAnsi="Cambria Math"/>
                      <w:color w:val="000000" w:themeColor="text1"/>
                      <w:lang w:val="es-MX" w:eastAsia="es-AR"/>
                    </w:rPr>
                    <m:t>1</m:t>
                  </m:r>
                </m:sub>
              </m:sSub>
            </m:num>
            <m:den>
              <m:r>
                <w:rPr>
                  <w:rFonts w:ascii="Cambria Math" w:eastAsia="Cambria" w:hAnsi="Cambria Math"/>
                  <w:color w:val="000000" w:themeColor="text1"/>
                  <w:lang w:val="es-MX" w:eastAsia="es-AR"/>
                </w:rPr>
                <m:t>WACC-g</m:t>
              </m:r>
            </m:den>
          </m:f>
        </m:oMath>
      </m:oMathPara>
    </w:p>
    <w:p w14:paraId="442855A4" w14:textId="77777777" w:rsidR="006143C3" w:rsidRPr="00C93F21" w:rsidRDefault="006143C3" w:rsidP="00234108">
      <w:pPr>
        <w:spacing w:line="360" w:lineRule="auto"/>
        <w:rPr>
          <w:color w:val="000000" w:themeColor="text1"/>
          <w:lang w:val="es-MX" w:eastAsia="es-AR"/>
        </w:rPr>
      </w:pPr>
    </w:p>
    <w:p w14:paraId="4301020D" w14:textId="3EFF67D2" w:rsidR="00C93F21" w:rsidRPr="006143C3" w:rsidRDefault="006143C3" w:rsidP="00234108">
      <w:pPr>
        <w:pStyle w:val="Epgrafe"/>
        <w:spacing w:line="360" w:lineRule="auto"/>
        <w:jc w:val="center"/>
        <w:rPr>
          <w:color w:val="000000" w:themeColor="text1"/>
          <w:sz w:val="24"/>
          <w:szCs w:val="24"/>
        </w:rPr>
      </w:pPr>
      <w:bookmarkStart w:id="156" w:name="_Toc205999568"/>
      <w:r w:rsidRPr="006143C3">
        <w:rPr>
          <w:color w:val="000000" w:themeColor="text1"/>
          <w:sz w:val="24"/>
          <w:szCs w:val="24"/>
        </w:rPr>
        <w:t xml:space="preserve">Tabla </w:t>
      </w:r>
      <w:r w:rsidRPr="006143C3">
        <w:rPr>
          <w:color w:val="000000" w:themeColor="text1"/>
          <w:sz w:val="24"/>
          <w:szCs w:val="24"/>
        </w:rPr>
        <w:fldChar w:fldCharType="begin"/>
      </w:r>
      <w:r w:rsidRPr="006143C3">
        <w:rPr>
          <w:color w:val="000000" w:themeColor="text1"/>
          <w:sz w:val="24"/>
          <w:szCs w:val="24"/>
        </w:rPr>
        <w:instrText xml:space="preserve"> SEQ Tabla \* ARABIC </w:instrText>
      </w:r>
      <w:r w:rsidRPr="006143C3">
        <w:rPr>
          <w:color w:val="000000" w:themeColor="text1"/>
          <w:sz w:val="24"/>
          <w:szCs w:val="24"/>
        </w:rPr>
        <w:fldChar w:fldCharType="separate"/>
      </w:r>
      <w:r w:rsidRPr="006143C3">
        <w:rPr>
          <w:noProof/>
          <w:color w:val="000000" w:themeColor="text1"/>
          <w:sz w:val="24"/>
          <w:szCs w:val="24"/>
        </w:rPr>
        <w:t>34</w:t>
      </w:r>
      <w:r w:rsidRPr="006143C3">
        <w:rPr>
          <w:color w:val="000000" w:themeColor="text1"/>
          <w:sz w:val="24"/>
          <w:szCs w:val="24"/>
        </w:rPr>
        <w:fldChar w:fldCharType="end"/>
      </w:r>
      <w:r w:rsidRPr="006143C3">
        <w:rPr>
          <w:color w:val="000000" w:themeColor="text1"/>
          <w:sz w:val="24"/>
          <w:szCs w:val="24"/>
        </w:rPr>
        <w:t xml:space="preserve">. </w:t>
      </w:r>
      <w:r w:rsidRPr="006143C3">
        <w:rPr>
          <w:b/>
          <w:bCs/>
          <w:color w:val="000000" w:themeColor="text1"/>
          <w:sz w:val="24"/>
          <w:szCs w:val="24"/>
        </w:rPr>
        <w:t>Cálculo Valor Terminal</w:t>
      </w:r>
      <w:bookmarkEnd w:id="156"/>
    </w:p>
    <w:tbl>
      <w:tblPr>
        <w:tblW w:w="8280" w:type="dxa"/>
        <w:jc w:val="center"/>
        <w:tblCellMar>
          <w:left w:w="70" w:type="dxa"/>
          <w:right w:w="70" w:type="dxa"/>
        </w:tblCellMar>
        <w:tblLook w:val="04A0" w:firstRow="1" w:lastRow="0" w:firstColumn="1" w:lastColumn="0" w:noHBand="0" w:noVBand="1"/>
      </w:tblPr>
      <w:tblGrid>
        <w:gridCol w:w="6580"/>
        <w:gridCol w:w="1700"/>
      </w:tblGrid>
      <w:tr w:rsidR="00C93F21" w:rsidRPr="00C93F21" w14:paraId="7D00F91D" w14:textId="77777777" w:rsidTr="00C93F21">
        <w:trPr>
          <w:trHeight w:val="340"/>
          <w:jc w:val="center"/>
        </w:trPr>
        <w:tc>
          <w:tcPr>
            <w:tcW w:w="6580" w:type="dxa"/>
            <w:tcBorders>
              <w:top w:val="single" w:sz="4" w:space="0" w:color="auto"/>
              <w:left w:val="single" w:sz="4" w:space="0" w:color="auto"/>
              <w:bottom w:val="single" w:sz="4" w:space="0" w:color="auto"/>
              <w:right w:val="single" w:sz="4" w:space="0" w:color="auto"/>
            </w:tcBorders>
            <w:noWrap/>
            <w:vAlign w:val="bottom"/>
            <w:hideMark/>
          </w:tcPr>
          <w:p w14:paraId="0C4C3257" w14:textId="77777777" w:rsidR="00C93F21" w:rsidRPr="00C93F21" w:rsidRDefault="00C93F21" w:rsidP="00234108">
            <w:pPr>
              <w:spacing w:line="360" w:lineRule="auto"/>
              <w:jc w:val="center"/>
              <w:rPr>
                <w:color w:val="000000"/>
              </w:rPr>
            </w:pPr>
            <w:r w:rsidRPr="00C93F21">
              <w:rPr>
                <w:color w:val="000000"/>
              </w:rPr>
              <w:t>Flujo de caja libre del Año 6 (FCF6)= Flujo Neto Año 5 x (1+g)</w:t>
            </w:r>
          </w:p>
        </w:tc>
        <w:tc>
          <w:tcPr>
            <w:tcW w:w="1700" w:type="dxa"/>
            <w:tcBorders>
              <w:top w:val="single" w:sz="4" w:space="0" w:color="auto"/>
              <w:left w:val="nil"/>
              <w:bottom w:val="single" w:sz="4" w:space="0" w:color="auto"/>
              <w:right w:val="single" w:sz="4" w:space="0" w:color="auto"/>
            </w:tcBorders>
            <w:noWrap/>
            <w:vAlign w:val="bottom"/>
            <w:hideMark/>
          </w:tcPr>
          <w:p w14:paraId="6233EC66" w14:textId="77777777" w:rsidR="00C93F21" w:rsidRPr="00C93F21" w:rsidRDefault="00C93F21" w:rsidP="00234108">
            <w:pPr>
              <w:spacing w:line="360" w:lineRule="auto"/>
              <w:jc w:val="right"/>
              <w:rPr>
                <w:color w:val="000000"/>
              </w:rPr>
            </w:pPr>
            <w:r w:rsidRPr="00C93F21">
              <w:rPr>
                <w:color w:val="000000"/>
              </w:rPr>
              <w:t>$55.297,58</w:t>
            </w:r>
          </w:p>
        </w:tc>
      </w:tr>
      <w:tr w:rsidR="00C93F21" w:rsidRPr="00C93F21" w14:paraId="6A69250A" w14:textId="77777777" w:rsidTr="00C93F21">
        <w:trPr>
          <w:trHeight w:val="340"/>
          <w:jc w:val="center"/>
        </w:trPr>
        <w:tc>
          <w:tcPr>
            <w:tcW w:w="6580" w:type="dxa"/>
            <w:tcBorders>
              <w:top w:val="single" w:sz="4" w:space="0" w:color="auto"/>
              <w:left w:val="single" w:sz="4" w:space="0" w:color="auto"/>
              <w:bottom w:val="single" w:sz="4" w:space="0" w:color="auto"/>
              <w:right w:val="single" w:sz="4" w:space="0" w:color="auto"/>
            </w:tcBorders>
            <w:noWrap/>
            <w:vAlign w:val="bottom"/>
            <w:hideMark/>
          </w:tcPr>
          <w:p w14:paraId="2961DB9A" w14:textId="33CAFDF9" w:rsidR="00C93F21" w:rsidRPr="00C93F21" w:rsidRDefault="00C93F21" w:rsidP="00234108">
            <w:pPr>
              <w:spacing w:line="360" w:lineRule="auto"/>
              <w:jc w:val="center"/>
              <w:rPr>
                <w:color w:val="000000"/>
              </w:rPr>
            </w:pPr>
            <w:r w:rsidRPr="00C93F21">
              <w:rPr>
                <w:color w:val="000000"/>
              </w:rPr>
              <w:t>Tasa de Descuento (</w:t>
            </w:r>
            <w:r>
              <w:rPr>
                <w:color w:val="000000"/>
              </w:rPr>
              <w:t>TMAR</w:t>
            </w:r>
            <w:r w:rsidRPr="00C93F21">
              <w:rPr>
                <w:color w:val="000000"/>
              </w:rPr>
              <w:t>)</w:t>
            </w:r>
          </w:p>
        </w:tc>
        <w:tc>
          <w:tcPr>
            <w:tcW w:w="1700" w:type="dxa"/>
            <w:tcBorders>
              <w:top w:val="nil"/>
              <w:left w:val="nil"/>
              <w:bottom w:val="single" w:sz="4" w:space="0" w:color="auto"/>
              <w:right w:val="single" w:sz="4" w:space="0" w:color="auto"/>
            </w:tcBorders>
            <w:noWrap/>
            <w:vAlign w:val="bottom"/>
            <w:hideMark/>
          </w:tcPr>
          <w:p w14:paraId="2A326569" w14:textId="77777777" w:rsidR="00C93F21" w:rsidRPr="00C93F21" w:rsidRDefault="00C93F21" w:rsidP="00234108">
            <w:pPr>
              <w:spacing w:line="360" w:lineRule="auto"/>
              <w:jc w:val="center"/>
              <w:rPr>
                <w:color w:val="000000"/>
              </w:rPr>
            </w:pPr>
            <w:r w:rsidRPr="00C93F21">
              <w:rPr>
                <w:color w:val="000000"/>
              </w:rPr>
              <w:t>12% (0,12)</w:t>
            </w:r>
          </w:p>
        </w:tc>
      </w:tr>
      <w:tr w:rsidR="00C93F21" w:rsidRPr="00C93F21" w14:paraId="255A92AC" w14:textId="77777777" w:rsidTr="00C93F21">
        <w:trPr>
          <w:trHeight w:val="340"/>
          <w:jc w:val="center"/>
        </w:trPr>
        <w:tc>
          <w:tcPr>
            <w:tcW w:w="6580" w:type="dxa"/>
            <w:tcBorders>
              <w:top w:val="single" w:sz="4" w:space="0" w:color="auto"/>
              <w:left w:val="single" w:sz="4" w:space="0" w:color="auto"/>
              <w:bottom w:val="single" w:sz="4" w:space="0" w:color="auto"/>
              <w:right w:val="single" w:sz="4" w:space="0" w:color="auto"/>
            </w:tcBorders>
            <w:noWrap/>
            <w:vAlign w:val="bottom"/>
            <w:hideMark/>
          </w:tcPr>
          <w:p w14:paraId="5EBEDDCD" w14:textId="77777777" w:rsidR="00C93F21" w:rsidRPr="00C93F21" w:rsidRDefault="00C93F21" w:rsidP="00234108">
            <w:pPr>
              <w:spacing w:line="360" w:lineRule="auto"/>
              <w:jc w:val="center"/>
              <w:rPr>
                <w:color w:val="000000"/>
              </w:rPr>
            </w:pPr>
            <w:r w:rsidRPr="00C93F21">
              <w:rPr>
                <w:color w:val="000000"/>
              </w:rPr>
              <w:t>Tasa de Crecimiento perpetuo (g)</w:t>
            </w:r>
          </w:p>
        </w:tc>
        <w:tc>
          <w:tcPr>
            <w:tcW w:w="1700" w:type="dxa"/>
            <w:tcBorders>
              <w:top w:val="nil"/>
              <w:left w:val="nil"/>
              <w:bottom w:val="single" w:sz="4" w:space="0" w:color="auto"/>
              <w:right w:val="single" w:sz="4" w:space="0" w:color="auto"/>
            </w:tcBorders>
            <w:noWrap/>
            <w:vAlign w:val="bottom"/>
            <w:hideMark/>
          </w:tcPr>
          <w:p w14:paraId="5B4FF443" w14:textId="77777777" w:rsidR="00C93F21" w:rsidRPr="00C93F21" w:rsidRDefault="00C93F21" w:rsidP="00234108">
            <w:pPr>
              <w:spacing w:line="360" w:lineRule="auto"/>
              <w:jc w:val="center"/>
              <w:rPr>
                <w:color w:val="000000"/>
              </w:rPr>
            </w:pPr>
            <w:r w:rsidRPr="00C93F21">
              <w:rPr>
                <w:color w:val="000000"/>
              </w:rPr>
              <w:t>3% anual (0,03)</w:t>
            </w:r>
          </w:p>
        </w:tc>
      </w:tr>
      <w:tr w:rsidR="00C93F21" w:rsidRPr="00C93F21" w14:paraId="7EFBB0E2" w14:textId="77777777" w:rsidTr="00C93F21">
        <w:trPr>
          <w:trHeight w:val="340"/>
          <w:jc w:val="center"/>
        </w:trPr>
        <w:tc>
          <w:tcPr>
            <w:tcW w:w="6580" w:type="dxa"/>
            <w:tcBorders>
              <w:top w:val="single" w:sz="4" w:space="0" w:color="auto"/>
              <w:left w:val="single" w:sz="4" w:space="0" w:color="auto"/>
              <w:bottom w:val="single" w:sz="4" w:space="0" w:color="auto"/>
              <w:right w:val="single" w:sz="4" w:space="0" w:color="auto"/>
            </w:tcBorders>
            <w:noWrap/>
            <w:vAlign w:val="bottom"/>
            <w:hideMark/>
          </w:tcPr>
          <w:p w14:paraId="1EB98C48" w14:textId="77777777" w:rsidR="00C93F21" w:rsidRPr="00C93F21" w:rsidRDefault="00C93F21" w:rsidP="00234108">
            <w:pPr>
              <w:spacing w:line="360" w:lineRule="auto"/>
              <w:jc w:val="center"/>
              <w:rPr>
                <w:color w:val="000000"/>
              </w:rPr>
            </w:pPr>
            <w:r w:rsidRPr="00C93F21">
              <w:rPr>
                <w:color w:val="000000"/>
              </w:rPr>
              <w:t>Valor Terminal al final del Año 5 (VT5)</w:t>
            </w:r>
          </w:p>
        </w:tc>
        <w:tc>
          <w:tcPr>
            <w:tcW w:w="1700" w:type="dxa"/>
            <w:tcBorders>
              <w:top w:val="nil"/>
              <w:left w:val="nil"/>
              <w:bottom w:val="single" w:sz="4" w:space="0" w:color="auto"/>
              <w:right w:val="single" w:sz="4" w:space="0" w:color="auto"/>
            </w:tcBorders>
            <w:noWrap/>
            <w:vAlign w:val="bottom"/>
            <w:hideMark/>
          </w:tcPr>
          <w:p w14:paraId="4F4757AF" w14:textId="77777777" w:rsidR="00C93F21" w:rsidRPr="00C93F21" w:rsidRDefault="00C93F21" w:rsidP="00234108">
            <w:pPr>
              <w:spacing w:line="360" w:lineRule="auto"/>
              <w:jc w:val="right"/>
              <w:rPr>
                <w:color w:val="000000"/>
              </w:rPr>
            </w:pPr>
            <w:r w:rsidRPr="00C93F21">
              <w:rPr>
                <w:color w:val="000000"/>
              </w:rPr>
              <w:t>$614.417,55</w:t>
            </w:r>
          </w:p>
        </w:tc>
      </w:tr>
    </w:tbl>
    <w:p w14:paraId="4AD64980" w14:textId="21D22E25" w:rsidR="00C93F21" w:rsidRPr="00C93F21" w:rsidRDefault="00C93F21" w:rsidP="00234108">
      <w:pPr>
        <w:spacing w:line="360" w:lineRule="auto"/>
        <w:jc w:val="center"/>
        <w:rPr>
          <w:color w:val="000000" w:themeColor="text1"/>
        </w:rPr>
      </w:pPr>
      <w:r w:rsidRPr="00B04203">
        <w:rPr>
          <w:i/>
          <w:iCs/>
          <w:color w:val="000000" w:themeColor="text1"/>
          <w:lang w:eastAsia="es-EC"/>
        </w:rPr>
        <w:lastRenderedPageBreak/>
        <w:t>Fuente: Elaboración Propia (2025)</w:t>
      </w:r>
    </w:p>
    <w:p w14:paraId="494256C7" w14:textId="0FCD1CCB" w:rsidR="006057D1" w:rsidRPr="00B04203" w:rsidRDefault="00856B21" w:rsidP="00234108">
      <w:pPr>
        <w:pStyle w:val="Ttulo2"/>
      </w:pPr>
      <w:bookmarkStart w:id="157" w:name="_Toc210055763"/>
      <w:r w:rsidRPr="00B04203">
        <w:t>Evaluación económica</w:t>
      </w:r>
      <w:bookmarkEnd w:id="157"/>
    </w:p>
    <w:p w14:paraId="12A275EB" w14:textId="77777777" w:rsidR="00700400" w:rsidRPr="009816D9" w:rsidRDefault="00700400" w:rsidP="00234108">
      <w:pPr>
        <w:spacing w:line="360" w:lineRule="auto"/>
        <w:jc w:val="both"/>
        <w:rPr>
          <w:color w:val="000000" w:themeColor="text1"/>
          <w:lang w:eastAsia="es-EC"/>
        </w:rPr>
      </w:pPr>
    </w:p>
    <w:p w14:paraId="7784DB61" w14:textId="2DA4E852" w:rsidR="00700400" w:rsidRDefault="00700400"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sidRPr="009816D9">
        <w:rPr>
          <w:rFonts w:eastAsia="Cambria"/>
          <w:color w:val="000000" w:themeColor="text1"/>
          <w:lang w:val="es-MX" w:eastAsia="es-AR"/>
        </w:rPr>
        <w:t xml:space="preserve">Calcularemos inicialmente la Tasa de Descuento o Tasa Mínima Aceptable de Rendimiento (TMAR), de esta forma se calculará el Valor Actual Neto (VAN) y posteriormente el Periodo de Recupero de la Inversión PRI. </w:t>
      </w:r>
    </w:p>
    <w:p w14:paraId="4EB6B368" w14:textId="022075DF" w:rsidR="00122471" w:rsidRDefault="00122471"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379A4294" w14:textId="4C3122B4" w:rsidR="002055A8" w:rsidRDefault="002055A8" w:rsidP="00234108">
      <w:pPr>
        <w:pStyle w:val="Ttulo3"/>
        <w:spacing w:line="360" w:lineRule="auto"/>
        <w:rPr>
          <w:rFonts w:eastAsia="Cambria"/>
          <w:lang w:val="es-MX" w:eastAsia="es-AR"/>
        </w:rPr>
      </w:pPr>
      <w:bookmarkStart w:id="158" w:name="_Toc210055764"/>
      <w:r w:rsidRPr="002055A8">
        <w:rPr>
          <w:rFonts w:eastAsia="Cambria"/>
          <w:lang w:val="es-MX" w:eastAsia="es-AR"/>
        </w:rPr>
        <w:t xml:space="preserve">Tasa Mínima Aceptable de Rendimiento </w:t>
      </w:r>
      <w:r>
        <w:rPr>
          <w:rFonts w:eastAsia="Cambria"/>
          <w:lang w:val="es-MX" w:eastAsia="es-AR"/>
        </w:rPr>
        <w:t>(</w:t>
      </w:r>
      <w:r w:rsidRPr="002055A8">
        <w:rPr>
          <w:rFonts w:eastAsia="Cambria"/>
          <w:lang w:val="es-MX" w:eastAsia="es-AR"/>
        </w:rPr>
        <w:t>TMAR</w:t>
      </w:r>
      <w:r>
        <w:rPr>
          <w:rFonts w:eastAsia="Cambria"/>
          <w:lang w:val="es-MX" w:eastAsia="es-AR"/>
        </w:rPr>
        <w:t>)</w:t>
      </w:r>
      <w:bookmarkEnd w:id="158"/>
    </w:p>
    <w:p w14:paraId="62C57FDD" w14:textId="77777777" w:rsidR="004E5DB5" w:rsidRPr="004E5DB5" w:rsidRDefault="004E5DB5" w:rsidP="00234108">
      <w:pPr>
        <w:pStyle w:val="Subttulo"/>
        <w:spacing w:line="360" w:lineRule="auto"/>
        <w:rPr>
          <w:lang w:val="es-MX" w:eastAsia="es-AR"/>
        </w:rPr>
      </w:pPr>
    </w:p>
    <w:p w14:paraId="5ED8F9B7" w14:textId="2D9FA391" w:rsidR="002055A8" w:rsidRPr="006143C3" w:rsidRDefault="006143C3" w:rsidP="00234108">
      <w:pPr>
        <w:pStyle w:val="Epgrafe"/>
        <w:spacing w:line="360" w:lineRule="auto"/>
        <w:jc w:val="center"/>
        <w:rPr>
          <w:color w:val="000000" w:themeColor="text1"/>
          <w:sz w:val="24"/>
          <w:szCs w:val="24"/>
          <w:lang w:val="es-MX" w:eastAsia="es-AR"/>
        </w:rPr>
      </w:pPr>
      <w:bookmarkStart w:id="159" w:name="_Toc205999569"/>
      <w:r w:rsidRPr="006143C3">
        <w:rPr>
          <w:color w:val="000000" w:themeColor="text1"/>
          <w:sz w:val="24"/>
          <w:szCs w:val="24"/>
        </w:rPr>
        <w:t xml:space="preserve">Tabla </w:t>
      </w:r>
      <w:r w:rsidRPr="006143C3">
        <w:rPr>
          <w:color w:val="000000" w:themeColor="text1"/>
          <w:sz w:val="24"/>
          <w:szCs w:val="24"/>
        </w:rPr>
        <w:fldChar w:fldCharType="begin"/>
      </w:r>
      <w:r w:rsidRPr="006143C3">
        <w:rPr>
          <w:color w:val="000000" w:themeColor="text1"/>
          <w:sz w:val="24"/>
          <w:szCs w:val="24"/>
        </w:rPr>
        <w:instrText xml:space="preserve"> SEQ Tabla \* ARABIC </w:instrText>
      </w:r>
      <w:r w:rsidRPr="006143C3">
        <w:rPr>
          <w:color w:val="000000" w:themeColor="text1"/>
          <w:sz w:val="24"/>
          <w:szCs w:val="24"/>
        </w:rPr>
        <w:fldChar w:fldCharType="separate"/>
      </w:r>
      <w:r w:rsidRPr="006143C3">
        <w:rPr>
          <w:noProof/>
          <w:color w:val="000000" w:themeColor="text1"/>
          <w:sz w:val="24"/>
          <w:szCs w:val="24"/>
        </w:rPr>
        <w:t>35</w:t>
      </w:r>
      <w:r w:rsidRPr="006143C3">
        <w:rPr>
          <w:color w:val="000000" w:themeColor="text1"/>
          <w:sz w:val="24"/>
          <w:szCs w:val="24"/>
        </w:rPr>
        <w:fldChar w:fldCharType="end"/>
      </w:r>
      <w:r w:rsidRPr="006143C3">
        <w:rPr>
          <w:color w:val="000000" w:themeColor="text1"/>
          <w:sz w:val="24"/>
          <w:szCs w:val="24"/>
        </w:rPr>
        <w:t xml:space="preserve">. </w:t>
      </w:r>
      <w:r w:rsidRPr="006143C3">
        <w:rPr>
          <w:b/>
          <w:bCs/>
          <w:color w:val="000000" w:themeColor="text1"/>
          <w:sz w:val="24"/>
          <w:szCs w:val="24"/>
        </w:rPr>
        <w:t>Cálculo TMAR</w:t>
      </w:r>
      <w:bookmarkEnd w:id="159"/>
    </w:p>
    <w:tbl>
      <w:tblPr>
        <w:tblW w:w="8865" w:type="dxa"/>
        <w:tblCellMar>
          <w:left w:w="70" w:type="dxa"/>
          <w:right w:w="70" w:type="dxa"/>
        </w:tblCellMar>
        <w:tblLook w:val="04A0" w:firstRow="1" w:lastRow="0" w:firstColumn="1" w:lastColumn="0" w:noHBand="0" w:noVBand="1"/>
      </w:tblPr>
      <w:tblGrid>
        <w:gridCol w:w="2091"/>
        <w:gridCol w:w="1773"/>
        <w:gridCol w:w="2003"/>
        <w:gridCol w:w="1499"/>
        <w:gridCol w:w="1499"/>
      </w:tblGrid>
      <w:tr w:rsidR="004E5DB5" w14:paraId="7FB85C1B" w14:textId="77777777" w:rsidTr="004E5DB5">
        <w:trPr>
          <w:trHeight w:val="755"/>
        </w:trPr>
        <w:tc>
          <w:tcPr>
            <w:tcW w:w="2091" w:type="dxa"/>
            <w:tcBorders>
              <w:top w:val="single" w:sz="4" w:space="0" w:color="auto"/>
              <w:left w:val="single" w:sz="4" w:space="0" w:color="auto"/>
              <w:bottom w:val="single" w:sz="4" w:space="0" w:color="auto"/>
              <w:right w:val="single" w:sz="4" w:space="0" w:color="auto"/>
            </w:tcBorders>
            <w:vAlign w:val="center"/>
            <w:hideMark/>
          </w:tcPr>
          <w:p w14:paraId="5BF1F607" w14:textId="77777777" w:rsidR="004E5DB5" w:rsidRDefault="004E5DB5" w:rsidP="00234108">
            <w:pPr>
              <w:spacing w:line="360" w:lineRule="auto"/>
              <w:jc w:val="center"/>
              <w:rPr>
                <w:b/>
                <w:bCs/>
                <w:color w:val="000000"/>
              </w:rPr>
            </w:pPr>
            <w:r>
              <w:rPr>
                <w:b/>
                <w:bCs/>
                <w:color w:val="000000"/>
                <w:lang w:val="es-MX"/>
              </w:rPr>
              <w:t>Concepto</w:t>
            </w:r>
          </w:p>
        </w:tc>
        <w:tc>
          <w:tcPr>
            <w:tcW w:w="1773" w:type="dxa"/>
            <w:tcBorders>
              <w:top w:val="single" w:sz="4" w:space="0" w:color="auto"/>
              <w:left w:val="nil"/>
              <w:bottom w:val="single" w:sz="4" w:space="0" w:color="auto"/>
              <w:right w:val="single" w:sz="4" w:space="0" w:color="auto"/>
            </w:tcBorders>
            <w:vAlign w:val="center"/>
            <w:hideMark/>
          </w:tcPr>
          <w:p w14:paraId="6C7848BA" w14:textId="77777777" w:rsidR="004E5DB5" w:rsidRDefault="004E5DB5" w:rsidP="00234108">
            <w:pPr>
              <w:spacing w:line="360" w:lineRule="auto"/>
              <w:jc w:val="center"/>
              <w:rPr>
                <w:b/>
                <w:bCs/>
                <w:color w:val="000000"/>
              </w:rPr>
            </w:pPr>
            <w:r>
              <w:rPr>
                <w:b/>
                <w:bCs/>
                <w:color w:val="000000"/>
                <w:lang w:val="es-MX"/>
              </w:rPr>
              <w:t>Valor US$</w:t>
            </w:r>
          </w:p>
        </w:tc>
        <w:tc>
          <w:tcPr>
            <w:tcW w:w="2003" w:type="dxa"/>
            <w:tcBorders>
              <w:top w:val="single" w:sz="4" w:space="0" w:color="auto"/>
              <w:left w:val="nil"/>
              <w:bottom w:val="single" w:sz="4" w:space="0" w:color="auto"/>
              <w:right w:val="single" w:sz="4" w:space="0" w:color="auto"/>
            </w:tcBorders>
            <w:vAlign w:val="center"/>
            <w:hideMark/>
          </w:tcPr>
          <w:p w14:paraId="5D8AEDC5" w14:textId="77777777" w:rsidR="004E5DB5" w:rsidRDefault="004E5DB5" w:rsidP="00234108">
            <w:pPr>
              <w:spacing w:line="360" w:lineRule="auto"/>
              <w:jc w:val="center"/>
              <w:rPr>
                <w:b/>
                <w:bCs/>
                <w:color w:val="000000"/>
              </w:rPr>
            </w:pPr>
            <w:r>
              <w:rPr>
                <w:b/>
                <w:bCs/>
                <w:color w:val="000000"/>
                <w:lang w:val="es-MX"/>
              </w:rPr>
              <w:t>% Participación</w:t>
            </w:r>
          </w:p>
        </w:tc>
        <w:tc>
          <w:tcPr>
            <w:tcW w:w="1499" w:type="dxa"/>
            <w:tcBorders>
              <w:top w:val="single" w:sz="4" w:space="0" w:color="auto"/>
              <w:left w:val="nil"/>
              <w:bottom w:val="single" w:sz="4" w:space="0" w:color="auto"/>
              <w:right w:val="single" w:sz="4" w:space="0" w:color="auto"/>
            </w:tcBorders>
            <w:vAlign w:val="center"/>
            <w:hideMark/>
          </w:tcPr>
          <w:p w14:paraId="35D0957B" w14:textId="77777777" w:rsidR="004E5DB5" w:rsidRDefault="004E5DB5" w:rsidP="00234108">
            <w:pPr>
              <w:spacing w:line="360" w:lineRule="auto"/>
              <w:jc w:val="center"/>
              <w:rPr>
                <w:b/>
                <w:bCs/>
                <w:color w:val="000000"/>
              </w:rPr>
            </w:pPr>
            <w:r>
              <w:rPr>
                <w:b/>
                <w:bCs/>
                <w:color w:val="000000"/>
                <w:lang w:val="es-MX"/>
              </w:rPr>
              <w:t>TMAR</w:t>
            </w:r>
          </w:p>
        </w:tc>
        <w:tc>
          <w:tcPr>
            <w:tcW w:w="1499" w:type="dxa"/>
            <w:tcBorders>
              <w:top w:val="single" w:sz="4" w:space="0" w:color="auto"/>
              <w:left w:val="nil"/>
              <w:bottom w:val="single" w:sz="4" w:space="0" w:color="auto"/>
              <w:right w:val="single" w:sz="4" w:space="0" w:color="auto"/>
            </w:tcBorders>
            <w:vAlign w:val="center"/>
            <w:hideMark/>
          </w:tcPr>
          <w:p w14:paraId="1E034D47" w14:textId="77777777" w:rsidR="004E5DB5" w:rsidRDefault="004E5DB5" w:rsidP="00234108">
            <w:pPr>
              <w:spacing w:line="360" w:lineRule="auto"/>
              <w:jc w:val="center"/>
              <w:rPr>
                <w:b/>
                <w:bCs/>
                <w:color w:val="000000"/>
              </w:rPr>
            </w:pPr>
            <w:r>
              <w:rPr>
                <w:b/>
                <w:bCs/>
                <w:color w:val="000000"/>
                <w:lang w:val="es-MX"/>
              </w:rPr>
              <w:t>TMAR global</w:t>
            </w:r>
          </w:p>
        </w:tc>
      </w:tr>
      <w:tr w:rsidR="004E5DB5" w14:paraId="693F5B2B" w14:textId="77777777" w:rsidTr="004E5DB5">
        <w:trPr>
          <w:trHeight w:val="503"/>
        </w:trPr>
        <w:tc>
          <w:tcPr>
            <w:tcW w:w="2091" w:type="dxa"/>
            <w:tcBorders>
              <w:top w:val="nil"/>
              <w:left w:val="single" w:sz="4" w:space="0" w:color="auto"/>
              <w:bottom w:val="single" w:sz="4" w:space="0" w:color="auto"/>
              <w:right w:val="single" w:sz="4" w:space="0" w:color="auto"/>
            </w:tcBorders>
            <w:vAlign w:val="center"/>
            <w:hideMark/>
          </w:tcPr>
          <w:p w14:paraId="5EB2644E" w14:textId="77777777" w:rsidR="004E5DB5" w:rsidRDefault="004E5DB5" w:rsidP="00234108">
            <w:pPr>
              <w:spacing w:line="360" w:lineRule="auto"/>
              <w:jc w:val="center"/>
              <w:rPr>
                <w:color w:val="000000"/>
              </w:rPr>
            </w:pPr>
            <w:r>
              <w:rPr>
                <w:color w:val="000000"/>
                <w:lang w:val="es-MX"/>
              </w:rPr>
              <w:t>Pasivo a largo plazo</w:t>
            </w:r>
          </w:p>
        </w:tc>
        <w:tc>
          <w:tcPr>
            <w:tcW w:w="1773" w:type="dxa"/>
            <w:tcBorders>
              <w:top w:val="nil"/>
              <w:left w:val="nil"/>
              <w:bottom w:val="single" w:sz="4" w:space="0" w:color="auto"/>
              <w:right w:val="single" w:sz="4" w:space="0" w:color="auto"/>
            </w:tcBorders>
            <w:vAlign w:val="center"/>
            <w:hideMark/>
          </w:tcPr>
          <w:p w14:paraId="7CBEDEC5" w14:textId="77777777" w:rsidR="004E5DB5" w:rsidRDefault="004E5DB5" w:rsidP="00234108">
            <w:pPr>
              <w:spacing w:line="360" w:lineRule="auto"/>
              <w:jc w:val="center"/>
              <w:rPr>
                <w:color w:val="000000"/>
              </w:rPr>
            </w:pPr>
            <w:r>
              <w:rPr>
                <w:color w:val="000000"/>
                <w:lang w:val="es-MX"/>
              </w:rPr>
              <w:t>$150.000</w:t>
            </w:r>
          </w:p>
        </w:tc>
        <w:tc>
          <w:tcPr>
            <w:tcW w:w="2003" w:type="dxa"/>
            <w:tcBorders>
              <w:top w:val="nil"/>
              <w:left w:val="nil"/>
              <w:bottom w:val="single" w:sz="4" w:space="0" w:color="auto"/>
              <w:right w:val="single" w:sz="4" w:space="0" w:color="auto"/>
            </w:tcBorders>
            <w:vAlign w:val="center"/>
            <w:hideMark/>
          </w:tcPr>
          <w:p w14:paraId="417534FC" w14:textId="77777777" w:rsidR="004E5DB5" w:rsidRDefault="004E5DB5" w:rsidP="00234108">
            <w:pPr>
              <w:spacing w:line="360" w:lineRule="auto"/>
              <w:jc w:val="center"/>
              <w:rPr>
                <w:color w:val="000000"/>
              </w:rPr>
            </w:pPr>
            <w:r>
              <w:rPr>
                <w:color w:val="000000"/>
                <w:lang w:val="es-MX"/>
              </w:rPr>
              <w:t>36%</w:t>
            </w:r>
          </w:p>
        </w:tc>
        <w:tc>
          <w:tcPr>
            <w:tcW w:w="1499" w:type="dxa"/>
            <w:tcBorders>
              <w:top w:val="nil"/>
              <w:left w:val="nil"/>
              <w:bottom w:val="single" w:sz="4" w:space="0" w:color="auto"/>
              <w:right w:val="single" w:sz="4" w:space="0" w:color="auto"/>
            </w:tcBorders>
            <w:vAlign w:val="center"/>
            <w:hideMark/>
          </w:tcPr>
          <w:p w14:paraId="487E867B" w14:textId="77777777" w:rsidR="004E5DB5" w:rsidRDefault="004E5DB5" w:rsidP="00234108">
            <w:pPr>
              <w:spacing w:line="360" w:lineRule="auto"/>
              <w:jc w:val="center"/>
              <w:rPr>
                <w:color w:val="000000"/>
              </w:rPr>
            </w:pPr>
            <w:r>
              <w:rPr>
                <w:color w:val="000000"/>
                <w:lang w:val="es-MX"/>
              </w:rPr>
              <w:t>12,53%</w:t>
            </w:r>
          </w:p>
        </w:tc>
        <w:tc>
          <w:tcPr>
            <w:tcW w:w="1499" w:type="dxa"/>
            <w:tcBorders>
              <w:top w:val="nil"/>
              <w:left w:val="nil"/>
              <w:bottom w:val="single" w:sz="4" w:space="0" w:color="auto"/>
              <w:right w:val="single" w:sz="4" w:space="0" w:color="auto"/>
            </w:tcBorders>
            <w:vAlign w:val="center"/>
            <w:hideMark/>
          </w:tcPr>
          <w:p w14:paraId="38F9FBD8" w14:textId="77777777" w:rsidR="004E5DB5" w:rsidRDefault="004E5DB5" w:rsidP="00234108">
            <w:pPr>
              <w:spacing w:line="360" w:lineRule="auto"/>
              <w:jc w:val="center"/>
              <w:rPr>
                <w:color w:val="000000"/>
              </w:rPr>
            </w:pPr>
            <w:r>
              <w:rPr>
                <w:color w:val="000000"/>
                <w:lang w:val="es-MX"/>
              </w:rPr>
              <w:t>4,51%</w:t>
            </w:r>
          </w:p>
        </w:tc>
      </w:tr>
      <w:tr w:rsidR="004E5DB5" w14:paraId="33DDB5F0" w14:textId="77777777" w:rsidTr="004E5DB5">
        <w:trPr>
          <w:trHeight w:val="503"/>
        </w:trPr>
        <w:tc>
          <w:tcPr>
            <w:tcW w:w="2091" w:type="dxa"/>
            <w:tcBorders>
              <w:top w:val="nil"/>
              <w:left w:val="single" w:sz="4" w:space="0" w:color="auto"/>
              <w:bottom w:val="single" w:sz="4" w:space="0" w:color="auto"/>
              <w:right w:val="single" w:sz="4" w:space="0" w:color="auto"/>
            </w:tcBorders>
            <w:vAlign w:val="center"/>
            <w:hideMark/>
          </w:tcPr>
          <w:p w14:paraId="3E996852" w14:textId="77777777" w:rsidR="004E5DB5" w:rsidRDefault="004E5DB5" w:rsidP="00234108">
            <w:pPr>
              <w:spacing w:line="360" w:lineRule="auto"/>
              <w:jc w:val="center"/>
              <w:rPr>
                <w:color w:val="000000"/>
              </w:rPr>
            </w:pPr>
            <w:r>
              <w:rPr>
                <w:color w:val="000000"/>
                <w:lang w:val="es-MX"/>
              </w:rPr>
              <w:t>Capital Social</w:t>
            </w:r>
          </w:p>
        </w:tc>
        <w:tc>
          <w:tcPr>
            <w:tcW w:w="1773" w:type="dxa"/>
            <w:tcBorders>
              <w:top w:val="nil"/>
              <w:left w:val="nil"/>
              <w:bottom w:val="single" w:sz="4" w:space="0" w:color="auto"/>
              <w:right w:val="single" w:sz="4" w:space="0" w:color="auto"/>
            </w:tcBorders>
            <w:vAlign w:val="center"/>
            <w:hideMark/>
          </w:tcPr>
          <w:p w14:paraId="1E43FA9E" w14:textId="77777777" w:rsidR="004E5DB5" w:rsidRDefault="004E5DB5" w:rsidP="00234108">
            <w:pPr>
              <w:spacing w:line="360" w:lineRule="auto"/>
              <w:jc w:val="center"/>
              <w:rPr>
                <w:color w:val="000000"/>
              </w:rPr>
            </w:pPr>
            <w:r>
              <w:rPr>
                <w:color w:val="000000"/>
                <w:lang w:val="es-MX"/>
              </w:rPr>
              <w:t>$265.153,17</w:t>
            </w:r>
          </w:p>
        </w:tc>
        <w:tc>
          <w:tcPr>
            <w:tcW w:w="2003" w:type="dxa"/>
            <w:tcBorders>
              <w:top w:val="nil"/>
              <w:left w:val="nil"/>
              <w:bottom w:val="single" w:sz="4" w:space="0" w:color="auto"/>
              <w:right w:val="single" w:sz="4" w:space="0" w:color="auto"/>
            </w:tcBorders>
            <w:vAlign w:val="center"/>
            <w:hideMark/>
          </w:tcPr>
          <w:p w14:paraId="30F2374C" w14:textId="77777777" w:rsidR="004E5DB5" w:rsidRDefault="004E5DB5" w:rsidP="00234108">
            <w:pPr>
              <w:spacing w:line="360" w:lineRule="auto"/>
              <w:jc w:val="center"/>
              <w:rPr>
                <w:color w:val="000000"/>
              </w:rPr>
            </w:pPr>
            <w:r>
              <w:rPr>
                <w:color w:val="000000"/>
                <w:lang w:val="es-MX"/>
              </w:rPr>
              <w:t>64%</w:t>
            </w:r>
          </w:p>
        </w:tc>
        <w:tc>
          <w:tcPr>
            <w:tcW w:w="1499" w:type="dxa"/>
            <w:tcBorders>
              <w:top w:val="nil"/>
              <w:left w:val="nil"/>
              <w:bottom w:val="single" w:sz="4" w:space="0" w:color="auto"/>
              <w:right w:val="single" w:sz="4" w:space="0" w:color="auto"/>
            </w:tcBorders>
            <w:vAlign w:val="center"/>
            <w:hideMark/>
          </w:tcPr>
          <w:p w14:paraId="5740256A" w14:textId="77777777" w:rsidR="004E5DB5" w:rsidRDefault="004E5DB5" w:rsidP="00234108">
            <w:pPr>
              <w:spacing w:line="360" w:lineRule="auto"/>
              <w:jc w:val="center"/>
              <w:rPr>
                <w:color w:val="000000"/>
              </w:rPr>
            </w:pPr>
            <w:r>
              <w:rPr>
                <w:color w:val="000000"/>
                <w:lang w:val="es-MX"/>
              </w:rPr>
              <w:t>12%</w:t>
            </w:r>
          </w:p>
        </w:tc>
        <w:tc>
          <w:tcPr>
            <w:tcW w:w="1499" w:type="dxa"/>
            <w:tcBorders>
              <w:top w:val="nil"/>
              <w:left w:val="nil"/>
              <w:bottom w:val="single" w:sz="4" w:space="0" w:color="auto"/>
              <w:right w:val="single" w:sz="4" w:space="0" w:color="auto"/>
            </w:tcBorders>
            <w:vAlign w:val="center"/>
            <w:hideMark/>
          </w:tcPr>
          <w:p w14:paraId="52E8464C" w14:textId="77777777" w:rsidR="004E5DB5" w:rsidRDefault="004E5DB5" w:rsidP="00234108">
            <w:pPr>
              <w:spacing w:line="360" w:lineRule="auto"/>
              <w:jc w:val="center"/>
              <w:rPr>
                <w:color w:val="000000"/>
              </w:rPr>
            </w:pPr>
            <w:r>
              <w:rPr>
                <w:color w:val="000000"/>
                <w:lang w:val="es-MX"/>
              </w:rPr>
              <w:t>8%</w:t>
            </w:r>
          </w:p>
        </w:tc>
      </w:tr>
      <w:tr w:rsidR="004E5DB5" w14:paraId="5DDE4C19" w14:textId="77777777" w:rsidTr="004E5DB5">
        <w:trPr>
          <w:trHeight w:val="755"/>
        </w:trPr>
        <w:tc>
          <w:tcPr>
            <w:tcW w:w="2091" w:type="dxa"/>
            <w:tcBorders>
              <w:top w:val="nil"/>
              <w:left w:val="single" w:sz="4" w:space="0" w:color="auto"/>
              <w:bottom w:val="single" w:sz="4" w:space="0" w:color="auto"/>
              <w:right w:val="single" w:sz="4" w:space="0" w:color="auto"/>
            </w:tcBorders>
            <w:vAlign w:val="center"/>
            <w:hideMark/>
          </w:tcPr>
          <w:p w14:paraId="5B999A58" w14:textId="77777777" w:rsidR="004E5DB5" w:rsidRDefault="004E5DB5" w:rsidP="00234108">
            <w:pPr>
              <w:spacing w:line="360" w:lineRule="auto"/>
              <w:jc w:val="center"/>
              <w:rPr>
                <w:color w:val="000000"/>
              </w:rPr>
            </w:pPr>
            <w:r>
              <w:rPr>
                <w:color w:val="000000"/>
                <w:lang w:val="es-MX"/>
              </w:rPr>
              <w:t>Total financiamiento</w:t>
            </w:r>
          </w:p>
        </w:tc>
        <w:tc>
          <w:tcPr>
            <w:tcW w:w="1773" w:type="dxa"/>
            <w:tcBorders>
              <w:top w:val="nil"/>
              <w:left w:val="nil"/>
              <w:bottom w:val="single" w:sz="4" w:space="0" w:color="auto"/>
              <w:right w:val="single" w:sz="4" w:space="0" w:color="auto"/>
            </w:tcBorders>
            <w:vAlign w:val="center"/>
            <w:hideMark/>
          </w:tcPr>
          <w:p w14:paraId="2EC2F9DC" w14:textId="77777777" w:rsidR="004E5DB5" w:rsidRDefault="004E5DB5" w:rsidP="00234108">
            <w:pPr>
              <w:spacing w:line="360" w:lineRule="auto"/>
              <w:jc w:val="center"/>
              <w:rPr>
                <w:color w:val="000000"/>
              </w:rPr>
            </w:pPr>
            <w:r>
              <w:rPr>
                <w:color w:val="000000"/>
                <w:lang w:val="es-MX"/>
              </w:rPr>
              <w:t>$415.153,17</w:t>
            </w:r>
          </w:p>
        </w:tc>
        <w:tc>
          <w:tcPr>
            <w:tcW w:w="2003" w:type="dxa"/>
            <w:tcBorders>
              <w:top w:val="nil"/>
              <w:left w:val="nil"/>
              <w:bottom w:val="single" w:sz="4" w:space="0" w:color="auto"/>
              <w:right w:val="single" w:sz="4" w:space="0" w:color="auto"/>
            </w:tcBorders>
            <w:vAlign w:val="center"/>
            <w:hideMark/>
          </w:tcPr>
          <w:p w14:paraId="08F8493D" w14:textId="77777777" w:rsidR="004E5DB5" w:rsidRDefault="004E5DB5" w:rsidP="00234108">
            <w:pPr>
              <w:spacing w:line="360" w:lineRule="auto"/>
              <w:jc w:val="center"/>
              <w:rPr>
                <w:color w:val="000000"/>
              </w:rPr>
            </w:pPr>
            <w:r>
              <w:rPr>
                <w:color w:val="000000"/>
                <w:lang w:val="es-MX"/>
              </w:rPr>
              <w:t>100%</w:t>
            </w:r>
          </w:p>
        </w:tc>
        <w:tc>
          <w:tcPr>
            <w:tcW w:w="1499" w:type="dxa"/>
            <w:tcBorders>
              <w:top w:val="nil"/>
              <w:left w:val="nil"/>
              <w:bottom w:val="single" w:sz="4" w:space="0" w:color="auto"/>
              <w:right w:val="single" w:sz="4" w:space="0" w:color="auto"/>
            </w:tcBorders>
            <w:vAlign w:val="center"/>
            <w:hideMark/>
          </w:tcPr>
          <w:p w14:paraId="381E543F" w14:textId="77777777" w:rsidR="004E5DB5" w:rsidRDefault="004E5DB5" w:rsidP="00234108">
            <w:pPr>
              <w:spacing w:line="360" w:lineRule="auto"/>
              <w:jc w:val="center"/>
              <w:rPr>
                <w:color w:val="000000"/>
              </w:rPr>
            </w:pPr>
            <w:r>
              <w:rPr>
                <w:color w:val="000000"/>
                <w:lang w:val="es-MX"/>
              </w:rPr>
              <w:t>TMAR</w:t>
            </w:r>
          </w:p>
        </w:tc>
        <w:tc>
          <w:tcPr>
            <w:tcW w:w="1499" w:type="dxa"/>
            <w:tcBorders>
              <w:top w:val="nil"/>
              <w:left w:val="nil"/>
              <w:bottom w:val="single" w:sz="4" w:space="0" w:color="auto"/>
              <w:right w:val="single" w:sz="4" w:space="0" w:color="auto"/>
            </w:tcBorders>
            <w:vAlign w:val="center"/>
            <w:hideMark/>
          </w:tcPr>
          <w:p w14:paraId="7E92B95E" w14:textId="77777777" w:rsidR="004E5DB5" w:rsidRDefault="004E5DB5" w:rsidP="00234108">
            <w:pPr>
              <w:spacing w:line="360" w:lineRule="auto"/>
              <w:jc w:val="center"/>
              <w:rPr>
                <w:color w:val="000000"/>
              </w:rPr>
            </w:pPr>
            <w:r>
              <w:rPr>
                <w:color w:val="000000"/>
                <w:lang w:val="es-MX"/>
              </w:rPr>
              <w:t>12,19%</w:t>
            </w:r>
          </w:p>
        </w:tc>
      </w:tr>
    </w:tbl>
    <w:p w14:paraId="0369A04C" w14:textId="77777777" w:rsidR="004E5DB5" w:rsidRPr="00204CBF" w:rsidRDefault="004E5DB5" w:rsidP="00234108">
      <w:pPr>
        <w:spacing w:line="360" w:lineRule="auto"/>
        <w:jc w:val="center"/>
        <w:rPr>
          <w:color w:val="000000" w:themeColor="text1"/>
        </w:rPr>
      </w:pPr>
      <w:r w:rsidRPr="00B04203">
        <w:rPr>
          <w:i/>
          <w:iCs/>
          <w:color w:val="000000" w:themeColor="text1"/>
          <w:lang w:eastAsia="es-EC"/>
        </w:rPr>
        <w:t>Fuente: Elaboración Propia (2025)</w:t>
      </w:r>
    </w:p>
    <w:p w14:paraId="75708FFE" w14:textId="77777777" w:rsidR="002055A8" w:rsidRDefault="002055A8"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0CC381E7" w14:textId="165A1E36" w:rsidR="002055A8" w:rsidRDefault="004E5DB5"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Pr>
          <w:rFonts w:eastAsia="Cambria"/>
          <w:color w:val="000000" w:themeColor="text1"/>
          <w:lang w:val="es-MX" w:eastAsia="es-AR"/>
        </w:rPr>
        <w:t xml:space="preserve">Para establecer la tasa social de descuento, se considero los porcentajes propuestos para la evaluación de proyectos de hospedaje con características similares en el país durante el 2024 y 2025, además de la tasa social de descuento propuesta por la Comisión Económica para América Latina y el Caribe CEPAL de la Organización de Naciones Unidas. </w:t>
      </w:r>
    </w:p>
    <w:p w14:paraId="4BBA83A9" w14:textId="77777777" w:rsidR="002055A8" w:rsidRDefault="002055A8"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0AA7027F" w14:textId="610AA712" w:rsidR="002055A8" w:rsidRDefault="002055A8" w:rsidP="00234108">
      <w:pPr>
        <w:pStyle w:val="Ttulo3"/>
        <w:spacing w:line="360" w:lineRule="auto"/>
        <w:rPr>
          <w:rFonts w:eastAsia="Cambria"/>
          <w:lang w:val="es-MX" w:eastAsia="es-AR"/>
        </w:rPr>
      </w:pPr>
      <w:bookmarkStart w:id="160" w:name="_Toc210055765"/>
      <w:r>
        <w:rPr>
          <w:rFonts w:eastAsia="Cambria"/>
          <w:lang w:val="es-MX" w:eastAsia="es-AR"/>
        </w:rPr>
        <w:t>Valor Actual Neto (VAN)</w:t>
      </w:r>
      <w:bookmarkEnd w:id="160"/>
      <w:r w:rsidR="00AE533D">
        <w:rPr>
          <w:rFonts w:eastAsia="Cambria"/>
          <w:lang w:val="es-MX" w:eastAsia="es-AR"/>
        </w:rPr>
        <w:t xml:space="preserve"> </w:t>
      </w:r>
    </w:p>
    <w:p w14:paraId="31502410" w14:textId="77777777" w:rsidR="002055A8" w:rsidRPr="002055A8" w:rsidRDefault="002055A8" w:rsidP="00234108">
      <w:pPr>
        <w:pStyle w:val="Subttulo"/>
        <w:spacing w:line="360" w:lineRule="auto"/>
        <w:rPr>
          <w:i w:val="0"/>
          <w:iCs/>
          <w:lang w:val="es-MX" w:eastAsia="es-AR"/>
        </w:rPr>
      </w:pPr>
    </w:p>
    <w:p w14:paraId="779E1E50" w14:textId="3B145385" w:rsidR="002055A8" w:rsidRDefault="002055A8"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Pr>
          <w:rFonts w:eastAsia="Cambria"/>
          <w:color w:val="000000" w:themeColor="text1"/>
          <w:lang w:val="es-MX" w:eastAsia="es-AR"/>
        </w:rPr>
        <w:t xml:space="preserve">VAN </w:t>
      </w:r>
      <m:oMath>
        <m:r>
          <w:rPr>
            <w:rFonts w:ascii="Cambria Math" w:eastAsia="Cambria" w:hAnsi="Cambria Math"/>
            <w:color w:val="000000" w:themeColor="text1"/>
            <w:lang w:val="es-MX" w:eastAsia="es-AR"/>
          </w:rPr>
          <m:t>=-Inversión inicial +</m:t>
        </m:r>
        <m:f>
          <m:fPr>
            <m:ctrlPr>
              <w:rPr>
                <w:rFonts w:ascii="Cambria Math" w:eastAsia="Cambria" w:hAnsi="Cambria Math"/>
                <w:color w:val="000000" w:themeColor="text1"/>
                <w:lang w:val="es-MX" w:eastAsia="es-AR"/>
              </w:rPr>
            </m:ctrlPr>
          </m:fPr>
          <m:num>
            <m:sSub>
              <m:sSubPr>
                <m:ctrlPr>
                  <w:rPr>
                    <w:rFonts w:ascii="Cambria Math" w:eastAsia="Cambria" w:hAnsi="Cambria Math"/>
                    <w:i/>
                    <w:color w:val="000000" w:themeColor="text1"/>
                    <w:lang w:val="es-MX" w:eastAsia="es-AR"/>
                  </w:rPr>
                </m:ctrlPr>
              </m:sSubPr>
              <m:e>
                <m:r>
                  <w:rPr>
                    <w:rFonts w:ascii="Cambria Math" w:eastAsia="Cambria" w:hAnsi="Cambria Math"/>
                    <w:color w:val="000000" w:themeColor="text1"/>
                    <w:lang w:val="es-MX" w:eastAsia="es-AR"/>
                  </w:rPr>
                  <m:t>FNE</m:t>
                </m:r>
              </m:e>
              <m:sub>
                <m:r>
                  <w:rPr>
                    <w:rFonts w:ascii="Cambria Math" w:eastAsia="Cambria" w:hAnsi="Cambria Math"/>
                    <w:color w:val="000000" w:themeColor="text1"/>
                    <w:lang w:val="es-MX" w:eastAsia="es-AR"/>
                  </w:rPr>
                  <m:t>1</m:t>
                </m:r>
              </m:sub>
            </m:sSub>
          </m:num>
          <m:den>
            <m:sSup>
              <m:sSupPr>
                <m:ctrlPr>
                  <w:rPr>
                    <w:rFonts w:ascii="Cambria Math" w:eastAsia="Cambria" w:hAnsi="Cambria Math"/>
                    <w:i/>
                    <w:color w:val="000000" w:themeColor="text1"/>
                    <w:lang w:val="es-MX" w:eastAsia="es-AR"/>
                  </w:rPr>
                </m:ctrlPr>
              </m:sSupPr>
              <m:e>
                <m:d>
                  <m:dPr>
                    <m:ctrlPr>
                      <w:rPr>
                        <w:rFonts w:ascii="Cambria Math" w:eastAsia="Cambria" w:hAnsi="Cambria Math"/>
                        <w:i/>
                        <w:color w:val="000000" w:themeColor="text1"/>
                        <w:lang w:val="es-MX" w:eastAsia="es-AR"/>
                      </w:rPr>
                    </m:ctrlPr>
                  </m:dPr>
                  <m:e>
                    <m:r>
                      <w:rPr>
                        <w:rFonts w:ascii="Cambria Math" w:eastAsia="Cambria" w:hAnsi="Cambria Math"/>
                        <w:color w:val="000000" w:themeColor="text1"/>
                        <w:lang w:val="es-MX" w:eastAsia="es-AR"/>
                      </w:rPr>
                      <m:t>1+i</m:t>
                    </m:r>
                  </m:e>
                </m:d>
              </m:e>
              <m:sup>
                <m:r>
                  <w:rPr>
                    <w:rFonts w:ascii="Cambria Math" w:eastAsia="Cambria" w:hAnsi="Cambria Math"/>
                    <w:color w:val="000000" w:themeColor="text1"/>
                    <w:lang w:val="es-MX" w:eastAsia="es-AR"/>
                  </w:rPr>
                  <m:t>1</m:t>
                </m:r>
              </m:sup>
            </m:sSup>
          </m:den>
        </m:f>
        <m:r>
          <w:rPr>
            <w:rFonts w:ascii="Cambria Math" w:eastAsia="Cambria" w:hAnsi="Cambria Math"/>
            <w:color w:val="000000" w:themeColor="text1"/>
            <w:lang w:val="es-MX" w:eastAsia="es-AR"/>
          </w:rPr>
          <m:t>+</m:t>
        </m:r>
        <m:f>
          <m:fPr>
            <m:ctrlPr>
              <w:rPr>
                <w:rFonts w:ascii="Cambria Math" w:eastAsia="Cambria" w:hAnsi="Cambria Math"/>
                <w:color w:val="000000" w:themeColor="text1"/>
                <w:lang w:val="es-MX" w:eastAsia="es-AR"/>
              </w:rPr>
            </m:ctrlPr>
          </m:fPr>
          <m:num>
            <m:sSub>
              <m:sSubPr>
                <m:ctrlPr>
                  <w:rPr>
                    <w:rFonts w:ascii="Cambria Math" w:eastAsia="Cambria" w:hAnsi="Cambria Math"/>
                    <w:i/>
                    <w:color w:val="000000" w:themeColor="text1"/>
                    <w:lang w:val="es-MX" w:eastAsia="es-AR"/>
                  </w:rPr>
                </m:ctrlPr>
              </m:sSubPr>
              <m:e>
                <m:r>
                  <w:rPr>
                    <w:rFonts w:ascii="Cambria Math" w:eastAsia="Cambria" w:hAnsi="Cambria Math"/>
                    <w:color w:val="000000" w:themeColor="text1"/>
                    <w:lang w:val="es-MX" w:eastAsia="es-AR"/>
                  </w:rPr>
                  <m:t>FNE</m:t>
                </m:r>
              </m:e>
              <m:sub>
                <m:r>
                  <w:rPr>
                    <w:rFonts w:ascii="Cambria Math" w:eastAsia="Cambria" w:hAnsi="Cambria Math"/>
                    <w:color w:val="000000" w:themeColor="text1"/>
                    <w:lang w:val="es-MX" w:eastAsia="es-AR"/>
                  </w:rPr>
                  <m:t>2</m:t>
                </m:r>
              </m:sub>
            </m:sSub>
          </m:num>
          <m:den>
            <m:sSup>
              <m:sSupPr>
                <m:ctrlPr>
                  <w:rPr>
                    <w:rFonts w:ascii="Cambria Math" w:eastAsia="Cambria" w:hAnsi="Cambria Math"/>
                    <w:i/>
                    <w:color w:val="000000" w:themeColor="text1"/>
                    <w:lang w:val="es-MX" w:eastAsia="es-AR"/>
                  </w:rPr>
                </m:ctrlPr>
              </m:sSupPr>
              <m:e>
                <m:d>
                  <m:dPr>
                    <m:ctrlPr>
                      <w:rPr>
                        <w:rFonts w:ascii="Cambria Math" w:eastAsia="Cambria" w:hAnsi="Cambria Math"/>
                        <w:i/>
                        <w:color w:val="000000" w:themeColor="text1"/>
                        <w:lang w:val="es-MX" w:eastAsia="es-AR"/>
                      </w:rPr>
                    </m:ctrlPr>
                  </m:dPr>
                  <m:e>
                    <m:r>
                      <w:rPr>
                        <w:rFonts w:ascii="Cambria Math" w:eastAsia="Cambria" w:hAnsi="Cambria Math"/>
                        <w:color w:val="000000" w:themeColor="text1"/>
                        <w:lang w:val="es-MX" w:eastAsia="es-AR"/>
                      </w:rPr>
                      <m:t>1+i</m:t>
                    </m:r>
                  </m:e>
                </m:d>
              </m:e>
              <m:sup>
                <m:r>
                  <w:rPr>
                    <w:rFonts w:ascii="Cambria Math" w:eastAsia="Cambria" w:hAnsi="Cambria Math"/>
                    <w:color w:val="000000" w:themeColor="text1"/>
                    <w:lang w:val="es-MX" w:eastAsia="es-AR"/>
                  </w:rPr>
                  <m:t>2</m:t>
                </m:r>
              </m:sup>
            </m:sSup>
          </m:den>
        </m:f>
        <m:r>
          <w:rPr>
            <w:rFonts w:ascii="Cambria Math" w:eastAsia="Cambria" w:hAnsi="Cambria Math"/>
            <w:color w:val="000000" w:themeColor="text1"/>
            <w:lang w:val="es-MX" w:eastAsia="es-AR"/>
          </w:rPr>
          <m:t>+</m:t>
        </m:r>
        <m:f>
          <m:fPr>
            <m:ctrlPr>
              <w:rPr>
                <w:rFonts w:ascii="Cambria Math" w:eastAsia="Cambria" w:hAnsi="Cambria Math"/>
                <w:color w:val="000000" w:themeColor="text1"/>
                <w:lang w:val="es-MX" w:eastAsia="es-AR"/>
              </w:rPr>
            </m:ctrlPr>
          </m:fPr>
          <m:num>
            <m:sSub>
              <m:sSubPr>
                <m:ctrlPr>
                  <w:rPr>
                    <w:rFonts w:ascii="Cambria Math" w:eastAsia="Cambria" w:hAnsi="Cambria Math"/>
                    <w:i/>
                    <w:color w:val="000000" w:themeColor="text1"/>
                    <w:lang w:val="es-MX" w:eastAsia="es-AR"/>
                  </w:rPr>
                </m:ctrlPr>
              </m:sSubPr>
              <m:e>
                <m:r>
                  <w:rPr>
                    <w:rFonts w:ascii="Cambria Math" w:eastAsia="Cambria" w:hAnsi="Cambria Math"/>
                    <w:color w:val="000000" w:themeColor="text1"/>
                    <w:lang w:val="es-MX" w:eastAsia="es-AR"/>
                  </w:rPr>
                  <m:t>FNE</m:t>
                </m:r>
              </m:e>
              <m:sub>
                <m:r>
                  <w:rPr>
                    <w:rFonts w:ascii="Cambria Math" w:eastAsia="Cambria" w:hAnsi="Cambria Math"/>
                    <w:color w:val="000000" w:themeColor="text1"/>
                    <w:lang w:val="es-MX" w:eastAsia="es-AR"/>
                  </w:rPr>
                  <m:t>3</m:t>
                </m:r>
              </m:sub>
            </m:sSub>
          </m:num>
          <m:den>
            <m:sSup>
              <m:sSupPr>
                <m:ctrlPr>
                  <w:rPr>
                    <w:rFonts w:ascii="Cambria Math" w:eastAsia="Cambria" w:hAnsi="Cambria Math"/>
                    <w:i/>
                    <w:color w:val="000000" w:themeColor="text1"/>
                    <w:lang w:val="es-MX" w:eastAsia="es-AR"/>
                  </w:rPr>
                </m:ctrlPr>
              </m:sSupPr>
              <m:e>
                <m:d>
                  <m:dPr>
                    <m:ctrlPr>
                      <w:rPr>
                        <w:rFonts w:ascii="Cambria Math" w:eastAsia="Cambria" w:hAnsi="Cambria Math"/>
                        <w:i/>
                        <w:color w:val="000000" w:themeColor="text1"/>
                        <w:lang w:val="es-MX" w:eastAsia="es-AR"/>
                      </w:rPr>
                    </m:ctrlPr>
                  </m:dPr>
                  <m:e>
                    <m:r>
                      <w:rPr>
                        <w:rFonts w:ascii="Cambria Math" w:eastAsia="Cambria" w:hAnsi="Cambria Math"/>
                        <w:color w:val="000000" w:themeColor="text1"/>
                        <w:lang w:val="es-MX" w:eastAsia="es-AR"/>
                      </w:rPr>
                      <m:t>1+i</m:t>
                    </m:r>
                  </m:e>
                </m:d>
              </m:e>
              <m:sup>
                <m:r>
                  <w:rPr>
                    <w:rFonts w:ascii="Cambria Math" w:eastAsia="Cambria" w:hAnsi="Cambria Math"/>
                    <w:color w:val="000000" w:themeColor="text1"/>
                    <w:lang w:val="es-MX" w:eastAsia="es-AR"/>
                  </w:rPr>
                  <m:t>3</m:t>
                </m:r>
              </m:sup>
            </m:sSup>
          </m:den>
        </m:f>
        <m:r>
          <w:rPr>
            <w:rFonts w:ascii="Cambria Math" w:eastAsia="Cambria" w:hAnsi="Cambria Math"/>
            <w:color w:val="000000" w:themeColor="text1"/>
            <w:lang w:val="es-MX" w:eastAsia="es-AR"/>
          </w:rPr>
          <m:t>+</m:t>
        </m:r>
        <m:f>
          <m:fPr>
            <m:ctrlPr>
              <w:rPr>
                <w:rFonts w:ascii="Cambria Math" w:eastAsia="Cambria" w:hAnsi="Cambria Math"/>
                <w:color w:val="000000" w:themeColor="text1"/>
                <w:lang w:val="es-MX" w:eastAsia="es-AR"/>
              </w:rPr>
            </m:ctrlPr>
          </m:fPr>
          <m:num>
            <m:sSub>
              <m:sSubPr>
                <m:ctrlPr>
                  <w:rPr>
                    <w:rFonts w:ascii="Cambria Math" w:eastAsia="Cambria" w:hAnsi="Cambria Math"/>
                    <w:i/>
                    <w:color w:val="000000" w:themeColor="text1"/>
                    <w:lang w:val="es-MX" w:eastAsia="es-AR"/>
                  </w:rPr>
                </m:ctrlPr>
              </m:sSubPr>
              <m:e>
                <m:r>
                  <w:rPr>
                    <w:rFonts w:ascii="Cambria Math" w:eastAsia="Cambria" w:hAnsi="Cambria Math"/>
                    <w:color w:val="000000" w:themeColor="text1"/>
                    <w:lang w:val="es-MX" w:eastAsia="es-AR"/>
                  </w:rPr>
                  <m:t>FNE</m:t>
                </m:r>
              </m:e>
              <m:sub>
                <m:r>
                  <w:rPr>
                    <w:rFonts w:ascii="Cambria Math" w:eastAsia="Cambria" w:hAnsi="Cambria Math"/>
                    <w:color w:val="000000" w:themeColor="text1"/>
                    <w:lang w:val="es-MX" w:eastAsia="es-AR"/>
                  </w:rPr>
                  <m:t>4</m:t>
                </m:r>
              </m:sub>
            </m:sSub>
          </m:num>
          <m:den>
            <m:sSup>
              <m:sSupPr>
                <m:ctrlPr>
                  <w:rPr>
                    <w:rFonts w:ascii="Cambria Math" w:eastAsia="Cambria" w:hAnsi="Cambria Math"/>
                    <w:i/>
                    <w:color w:val="000000" w:themeColor="text1"/>
                    <w:lang w:val="es-MX" w:eastAsia="es-AR"/>
                  </w:rPr>
                </m:ctrlPr>
              </m:sSupPr>
              <m:e>
                <m:d>
                  <m:dPr>
                    <m:ctrlPr>
                      <w:rPr>
                        <w:rFonts w:ascii="Cambria Math" w:eastAsia="Cambria" w:hAnsi="Cambria Math"/>
                        <w:i/>
                        <w:color w:val="000000" w:themeColor="text1"/>
                        <w:lang w:val="es-MX" w:eastAsia="es-AR"/>
                      </w:rPr>
                    </m:ctrlPr>
                  </m:dPr>
                  <m:e>
                    <m:r>
                      <w:rPr>
                        <w:rFonts w:ascii="Cambria Math" w:eastAsia="Cambria" w:hAnsi="Cambria Math"/>
                        <w:color w:val="000000" w:themeColor="text1"/>
                        <w:lang w:val="es-MX" w:eastAsia="es-AR"/>
                      </w:rPr>
                      <m:t>1+i</m:t>
                    </m:r>
                  </m:e>
                </m:d>
              </m:e>
              <m:sup>
                <m:r>
                  <w:rPr>
                    <w:rFonts w:ascii="Cambria Math" w:eastAsia="Cambria" w:hAnsi="Cambria Math"/>
                    <w:color w:val="000000" w:themeColor="text1"/>
                    <w:lang w:val="es-MX" w:eastAsia="es-AR"/>
                  </w:rPr>
                  <m:t>4</m:t>
                </m:r>
              </m:sup>
            </m:sSup>
          </m:den>
        </m:f>
        <m:r>
          <w:rPr>
            <w:rFonts w:ascii="Cambria Math" w:eastAsia="Cambria" w:hAnsi="Cambria Math"/>
            <w:color w:val="000000" w:themeColor="text1"/>
            <w:lang w:val="es-MX" w:eastAsia="es-AR"/>
          </w:rPr>
          <m:t>+</m:t>
        </m:r>
        <m:f>
          <m:fPr>
            <m:ctrlPr>
              <w:rPr>
                <w:rFonts w:ascii="Cambria Math" w:eastAsia="Cambria" w:hAnsi="Cambria Math"/>
                <w:color w:val="000000" w:themeColor="text1"/>
                <w:lang w:val="es-MX" w:eastAsia="es-AR"/>
              </w:rPr>
            </m:ctrlPr>
          </m:fPr>
          <m:num>
            <m:sSub>
              <m:sSubPr>
                <m:ctrlPr>
                  <w:rPr>
                    <w:rFonts w:ascii="Cambria Math" w:eastAsia="Cambria" w:hAnsi="Cambria Math"/>
                    <w:i/>
                    <w:color w:val="000000" w:themeColor="text1"/>
                    <w:lang w:val="es-MX" w:eastAsia="es-AR"/>
                  </w:rPr>
                </m:ctrlPr>
              </m:sSubPr>
              <m:e>
                <m:r>
                  <w:rPr>
                    <w:rFonts w:ascii="Cambria Math" w:eastAsia="Cambria" w:hAnsi="Cambria Math"/>
                    <w:color w:val="000000" w:themeColor="text1"/>
                    <w:lang w:val="es-MX" w:eastAsia="es-AR"/>
                  </w:rPr>
                  <m:t>FNE</m:t>
                </m:r>
              </m:e>
              <m:sub>
                <m:r>
                  <w:rPr>
                    <w:rFonts w:ascii="Cambria Math" w:eastAsia="Cambria" w:hAnsi="Cambria Math"/>
                    <w:color w:val="000000" w:themeColor="text1"/>
                    <w:lang w:val="es-MX" w:eastAsia="es-AR"/>
                  </w:rPr>
                  <m:t>5</m:t>
                </m:r>
              </m:sub>
            </m:sSub>
          </m:num>
          <m:den>
            <m:sSup>
              <m:sSupPr>
                <m:ctrlPr>
                  <w:rPr>
                    <w:rFonts w:ascii="Cambria Math" w:eastAsia="Cambria" w:hAnsi="Cambria Math"/>
                    <w:i/>
                    <w:color w:val="000000" w:themeColor="text1"/>
                    <w:lang w:val="es-MX" w:eastAsia="es-AR"/>
                  </w:rPr>
                </m:ctrlPr>
              </m:sSupPr>
              <m:e>
                <m:r>
                  <w:rPr>
                    <w:rFonts w:ascii="Cambria Math" w:eastAsia="Cambria" w:hAnsi="Cambria Math"/>
                    <w:color w:val="000000" w:themeColor="text1"/>
                    <w:lang w:val="es-MX" w:eastAsia="es-AR"/>
                  </w:rPr>
                  <m:t>(1+i)</m:t>
                </m:r>
              </m:e>
              <m:sup>
                <m:r>
                  <w:rPr>
                    <w:rFonts w:ascii="Cambria Math" w:eastAsia="Cambria" w:hAnsi="Cambria Math"/>
                    <w:color w:val="000000" w:themeColor="text1"/>
                    <w:lang w:val="es-MX" w:eastAsia="es-AR"/>
                  </w:rPr>
                  <m:t>5</m:t>
                </m:r>
              </m:sup>
            </m:sSup>
          </m:den>
        </m:f>
      </m:oMath>
    </w:p>
    <w:p w14:paraId="22CE1B64" w14:textId="77777777" w:rsidR="00935970" w:rsidRDefault="00935970"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31DC3B43" w14:textId="38A6A24F" w:rsidR="002055A8" w:rsidRDefault="00AE533D"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Pr>
          <w:rFonts w:eastAsia="Cambria"/>
          <w:color w:val="000000" w:themeColor="text1"/>
          <w:lang w:val="es-MX" w:eastAsia="es-AR"/>
        </w:rPr>
        <w:t xml:space="preserve">VAN </w:t>
      </w:r>
      <m:oMath>
        <m:r>
          <w:rPr>
            <w:rFonts w:ascii="Cambria Math" w:eastAsia="Cambria" w:hAnsi="Cambria Math"/>
            <w:color w:val="000000" w:themeColor="text1"/>
            <w:lang w:val="es-MX" w:eastAsia="es-AR"/>
          </w:rPr>
          <m:t>=-415153,17 +</m:t>
        </m:r>
        <m:f>
          <m:fPr>
            <m:ctrlPr>
              <w:rPr>
                <w:rFonts w:ascii="Cambria Math" w:eastAsia="Cambria" w:hAnsi="Cambria Math"/>
                <w:color w:val="000000" w:themeColor="text1"/>
                <w:lang w:val="es-MX" w:eastAsia="es-AR"/>
              </w:rPr>
            </m:ctrlPr>
          </m:fPr>
          <m:num>
            <m:sSub>
              <m:sSubPr>
                <m:ctrlPr>
                  <w:rPr>
                    <w:rFonts w:ascii="Cambria Math" w:eastAsia="Cambria" w:hAnsi="Cambria Math"/>
                    <w:i/>
                    <w:color w:val="000000" w:themeColor="text1"/>
                    <w:lang w:val="es-MX" w:eastAsia="es-AR"/>
                  </w:rPr>
                </m:ctrlPr>
              </m:sSubPr>
              <m:e>
                <m:r>
                  <w:rPr>
                    <w:rFonts w:ascii="Cambria Math" w:eastAsia="Cambria" w:hAnsi="Cambria Math"/>
                    <w:color w:val="000000" w:themeColor="text1"/>
                    <w:lang w:val="es-MX" w:eastAsia="es-AR"/>
                  </w:rPr>
                  <m:t>36626,32</m:t>
                </m:r>
              </m:e>
              <m:sub>
                <m:r>
                  <w:rPr>
                    <w:rFonts w:ascii="Cambria Math" w:eastAsia="Cambria" w:hAnsi="Cambria Math"/>
                    <w:color w:val="000000" w:themeColor="text1"/>
                    <w:lang w:val="es-MX" w:eastAsia="es-AR"/>
                  </w:rPr>
                  <m:t>1</m:t>
                </m:r>
              </m:sub>
            </m:sSub>
          </m:num>
          <m:den>
            <m:sSup>
              <m:sSupPr>
                <m:ctrlPr>
                  <w:rPr>
                    <w:rFonts w:ascii="Cambria Math" w:eastAsia="Cambria" w:hAnsi="Cambria Math"/>
                    <w:i/>
                    <w:color w:val="000000" w:themeColor="text1"/>
                    <w:lang w:val="es-MX" w:eastAsia="es-AR"/>
                  </w:rPr>
                </m:ctrlPr>
              </m:sSupPr>
              <m:e>
                <m:d>
                  <m:dPr>
                    <m:ctrlPr>
                      <w:rPr>
                        <w:rFonts w:ascii="Cambria Math" w:eastAsia="Cambria" w:hAnsi="Cambria Math"/>
                        <w:i/>
                        <w:color w:val="000000" w:themeColor="text1"/>
                        <w:lang w:val="es-MX" w:eastAsia="es-AR"/>
                      </w:rPr>
                    </m:ctrlPr>
                  </m:dPr>
                  <m:e>
                    <m:r>
                      <w:rPr>
                        <w:rFonts w:ascii="Cambria Math" w:eastAsia="Cambria" w:hAnsi="Cambria Math"/>
                        <w:color w:val="000000" w:themeColor="text1"/>
                        <w:lang w:val="es-MX" w:eastAsia="es-AR"/>
                      </w:rPr>
                      <m:t>1+12,19%</m:t>
                    </m:r>
                  </m:e>
                </m:d>
              </m:e>
              <m:sup>
                <m:r>
                  <w:rPr>
                    <w:rFonts w:ascii="Cambria Math" w:eastAsia="Cambria" w:hAnsi="Cambria Math"/>
                    <w:color w:val="000000" w:themeColor="text1"/>
                    <w:lang w:val="es-MX" w:eastAsia="es-AR"/>
                  </w:rPr>
                  <m:t>1</m:t>
                </m:r>
              </m:sup>
            </m:sSup>
          </m:den>
        </m:f>
        <m:r>
          <w:rPr>
            <w:rFonts w:ascii="Cambria Math" w:eastAsia="Cambria" w:hAnsi="Cambria Math"/>
            <w:color w:val="000000" w:themeColor="text1"/>
            <w:lang w:val="es-MX" w:eastAsia="es-AR"/>
          </w:rPr>
          <m:t>+</m:t>
        </m:r>
        <m:f>
          <m:fPr>
            <m:ctrlPr>
              <w:rPr>
                <w:rFonts w:ascii="Cambria Math" w:eastAsia="Cambria" w:hAnsi="Cambria Math"/>
                <w:color w:val="000000" w:themeColor="text1"/>
                <w:lang w:val="es-MX" w:eastAsia="es-AR"/>
              </w:rPr>
            </m:ctrlPr>
          </m:fPr>
          <m:num>
            <m:sSub>
              <m:sSubPr>
                <m:ctrlPr>
                  <w:rPr>
                    <w:rFonts w:ascii="Cambria Math" w:eastAsia="Cambria" w:hAnsi="Cambria Math"/>
                    <w:i/>
                    <w:color w:val="000000" w:themeColor="text1"/>
                    <w:lang w:val="es-MX" w:eastAsia="es-AR"/>
                  </w:rPr>
                </m:ctrlPr>
              </m:sSubPr>
              <m:e>
                <m:r>
                  <w:rPr>
                    <w:rFonts w:ascii="Cambria Math" w:eastAsia="Cambria" w:hAnsi="Cambria Math"/>
                    <w:color w:val="000000" w:themeColor="text1"/>
                    <w:lang w:val="es-MX" w:eastAsia="es-AR"/>
                  </w:rPr>
                  <m:t>39855,97</m:t>
                </m:r>
              </m:e>
              <m:sub>
                <m:r>
                  <w:rPr>
                    <w:rFonts w:ascii="Cambria Math" w:eastAsia="Cambria" w:hAnsi="Cambria Math"/>
                    <w:color w:val="000000" w:themeColor="text1"/>
                    <w:lang w:val="es-MX" w:eastAsia="es-AR"/>
                  </w:rPr>
                  <m:t>2</m:t>
                </m:r>
              </m:sub>
            </m:sSub>
          </m:num>
          <m:den>
            <m:sSup>
              <m:sSupPr>
                <m:ctrlPr>
                  <w:rPr>
                    <w:rFonts w:ascii="Cambria Math" w:eastAsia="Cambria" w:hAnsi="Cambria Math"/>
                    <w:i/>
                    <w:color w:val="000000" w:themeColor="text1"/>
                    <w:lang w:val="es-MX" w:eastAsia="es-AR"/>
                  </w:rPr>
                </m:ctrlPr>
              </m:sSupPr>
              <m:e>
                <m:d>
                  <m:dPr>
                    <m:ctrlPr>
                      <w:rPr>
                        <w:rFonts w:ascii="Cambria Math" w:eastAsia="Cambria" w:hAnsi="Cambria Math"/>
                        <w:i/>
                        <w:color w:val="000000" w:themeColor="text1"/>
                        <w:lang w:val="es-MX" w:eastAsia="es-AR"/>
                      </w:rPr>
                    </m:ctrlPr>
                  </m:dPr>
                  <m:e>
                    <m:r>
                      <w:rPr>
                        <w:rFonts w:ascii="Cambria Math" w:eastAsia="Cambria" w:hAnsi="Cambria Math"/>
                        <w:color w:val="000000" w:themeColor="text1"/>
                        <w:lang w:val="es-MX" w:eastAsia="es-AR"/>
                      </w:rPr>
                      <m:t>1+12,19%</m:t>
                    </m:r>
                  </m:e>
                </m:d>
              </m:e>
              <m:sup>
                <m:r>
                  <w:rPr>
                    <w:rFonts w:ascii="Cambria Math" w:eastAsia="Cambria" w:hAnsi="Cambria Math"/>
                    <w:color w:val="000000" w:themeColor="text1"/>
                    <w:lang w:val="es-MX" w:eastAsia="es-AR"/>
                  </w:rPr>
                  <m:t>2</m:t>
                </m:r>
              </m:sup>
            </m:sSup>
          </m:den>
        </m:f>
        <m:r>
          <w:rPr>
            <w:rFonts w:ascii="Cambria Math" w:eastAsia="Cambria" w:hAnsi="Cambria Math"/>
            <w:color w:val="000000" w:themeColor="text1"/>
            <w:lang w:val="es-MX" w:eastAsia="es-AR"/>
          </w:rPr>
          <m:t>+</m:t>
        </m:r>
        <m:f>
          <m:fPr>
            <m:ctrlPr>
              <w:rPr>
                <w:rFonts w:ascii="Cambria Math" w:eastAsia="Cambria" w:hAnsi="Cambria Math"/>
                <w:color w:val="000000" w:themeColor="text1"/>
                <w:lang w:val="es-MX" w:eastAsia="es-AR"/>
              </w:rPr>
            </m:ctrlPr>
          </m:fPr>
          <m:num>
            <m:sSub>
              <m:sSubPr>
                <m:ctrlPr>
                  <w:rPr>
                    <w:rFonts w:ascii="Cambria Math" w:eastAsia="Cambria" w:hAnsi="Cambria Math"/>
                    <w:i/>
                    <w:color w:val="000000" w:themeColor="text1"/>
                    <w:lang w:val="es-MX" w:eastAsia="es-AR"/>
                  </w:rPr>
                </m:ctrlPr>
              </m:sSubPr>
              <m:e>
                <m:r>
                  <w:rPr>
                    <w:rFonts w:ascii="Cambria Math" w:eastAsia="Cambria" w:hAnsi="Cambria Math"/>
                    <w:color w:val="000000" w:themeColor="text1"/>
                    <w:lang w:val="es-MX" w:eastAsia="es-AR"/>
                  </w:rPr>
                  <m:t>43262,04</m:t>
                </m:r>
              </m:e>
              <m:sub>
                <m:r>
                  <w:rPr>
                    <w:rFonts w:ascii="Cambria Math" w:eastAsia="Cambria" w:hAnsi="Cambria Math"/>
                    <w:color w:val="000000" w:themeColor="text1"/>
                    <w:lang w:val="es-MX" w:eastAsia="es-AR"/>
                  </w:rPr>
                  <m:t>3</m:t>
                </m:r>
              </m:sub>
            </m:sSub>
          </m:num>
          <m:den>
            <m:sSup>
              <m:sSupPr>
                <m:ctrlPr>
                  <w:rPr>
                    <w:rFonts w:ascii="Cambria Math" w:eastAsia="Cambria" w:hAnsi="Cambria Math"/>
                    <w:i/>
                    <w:color w:val="000000" w:themeColor="text1"/>
                    <w:lang w:val="es-MX" w:eastAsia="es-AR"/>
                  </w:rPr>
                </m:ctrlPr>
              </m:sSupPr>
              <m:e>
                <m:d>
                  <m:dPr>
                    <m:ctrlPr>
                      <w:rPr>
                        <w:rFonts w:ascii="Cambria Math" w:eastAsia="Cambria" w:hAnsi="Cambria Math"/>
                        <w:i/>
                        <w:color w:val="000000" w:themeColor="text1"/>
                        <w:lang w:val="es-MX" w:eastAsia="es-AR"/>
                      </w:rPr>
                    </m:ctrlPr>
                  </m:dPr>
                  <m:e>
                    <m:r>
                      <w:rPr>
                        <w:rFonts w:ascii="Cambria Math" w:eastAsia="Cambria" w:hAnsi="Cambria Math"/>
                        <w:color w:val="000000" w:themeColor="text1"/>
                        <w:lang w:val="es-MX" w:eastAsia="es-AR"/>
                      </w:rPr>
                      <m:t>1+12,19%</m:t>
                    </m:r>
                  </m:e>
                </m:d>
              </m:e>
              <m:sup>
                <m:r>
                  <w:rPr>
                    <w:rFonts w:ascii="Cambria Math" w:eastAsia="Cambria" w:hAnsi="Cambria Math"/>
                    <w:color w:val="000000" w:themeColor="text1"/>
                    <w:lang w:val="es-MX" w:eastAsia="es-AR"/>
                  </w:rPr>
                  <m:t>3</m:t>
                </m:r>
              </m:sup>
            </m:sSup>
          </m:den>
        </m:f>
        <m:r>
          <w:rPr>
            <w:rFonts w:ascii="Cambria Math" w:eastAsia="Cambria" w:hAnsi="Cambria Math"/>
            <w:color w:val="000000" w:themeColor="text1"/>
            <w:lang w:val="es-MX" w:eastAsia="es-AR"/>
          </w:rPr>
          <m:t>+</m:t>
        </m:r>
        <m:f>
          <m:fPr>
            <m:ctrlPr>
              <w:rPr>
                <w:rFonts w:ascii="Cambria Math" w:eastAsia="Cambria" w:hAnsi="Cambria Math"/>
                <w:color w:val="000000" w:themeColor="text1"/>
                <w:lang w:val="es-MX" w:eastAsia="es-AR"/>
              </w:rPr>
            </m:ctrlPr>
          </m:fPr>
          <m:num>
            <m:sSub>
              <m:sSubPr>
                <m:ctrlPr>
                  <w:rPr>
                    <w:rFonts w:ascii="Cambria Math" w:eastAsia="Cambria" w:hAnsi="Cambria Math"/>
                    <w:i/>
                    <w:color w:val="000000" w:themeColor="text1"/>
                    <w:lang w:val="es-MX" w:eastAsia="es-AR"/>
                  </w:rPr>
                </m:ctrlPr>
              </m:sSubPr>
              <m:e>
                <m:r>
                  <w:rPr>
                    <w:rFonts w:ascii="Cambria Math" w:eastAsia="Cambria" w:hAnsi="Cambria Math"/>
                    <w:color w:val="000000" w:themeColor="text1"/>
                    <w:lang w:val="es-MX" w:eastAsia="es-AR"/>
                  </w:rPr>
                  <m:t>46887</m:t>
                </m:r>
              </m:e>
              <m:sub>
                <m:r>
                  <w:rPr>
                    <w:rFonts w:ascii="Cambria Math" w:eastAsia="Cambria" w:hAnsi="Cambria Math"/>
                    <w:color w:val="000000" w:themeColor="text1"/>
                    <w:lang w:val="es-MX" w:eastAsia="es-AR"/>
                  </w:rPr>
                  <m:t>4</m:t>
                </m:r>
              </m:sub>
            </m:sSub>
          </m:num>
          <m:den>
            <m:sSup>
              <m:sSupPr>
                <m:ctrlPr>
                  <w:rPr>
                    <w:rFonts w:ascii="Cambria Math" w:eastAsia="Cambria" w:hAnsi="Cambria Math"/>
                    <w:i/>
                    <w:color w:val="000000" w:themeColor="text1"/>
                    <w:lang w:val="es-MX" w:eastAsia="es-AR"/>
                  </w:rPr>
                </m:ctrlPr>
              </m:sSupPr>
              <m:e>
                <m:d>
                  <m:dPr>
                    <m:ctrlPr>
                      <w:rPr>
                        <w:rFonts w:ascii="Cambria Math" w:eastAsia="Cambria" w:hAnsi="Cambria Math"/>
                        <w:i/>
                        <w:color w:val="000000" w:themeColor="text1"/>
                        <w:lang w:val="es-MX" w:eastAsia="es-AR"/>
                      </w:rPr>
                    </m:ctrlPr>
                  </m:dPr>
                  <m:e>
                    <m:r>
                      <w:rPr>
                        <w:rFonts w:ascii="Cambria Math" w:eastAsia="Cambria" w:hAnsi="Cambria Math"/>
                        <w:color w:val="000000" w:themeColor="text1"/>
                        <w:lang w:val="es-MX" w:eastAsia="es-AR"/>
                      </w:rPr>
                      <m:t>1+12,19%</m:t>
                    </m:r>
                  </m:e>
                </m:d>
              </m:e>
              <m:sup>
                <m:r>
                  <w:rPr>
                    <w:rFonts w:ascii="Cambria Math" w:eastAsia="Cambria" w:hAnsi="Cambria Math"/>
                    <w:color w:val="000000" w:themeColor="text1"/>
                    <w:lang w:val="es-MX" w:eastAsia="es-AR"/>
                  </w:rPr>
                  <m:t>4</m:t>
                </m:r>
              </m:sup>
            </m:sSup>
          </m:den>
        </m:f>
        <m:r>
          <w:rPr>
            <w:rFonts w:ascii="Cambria Math" w:eastAsia="Cambria" w:hAnsi="Cambria Math"/>
            <w:color w:val="000000" w:themeColor="text1"/>
            <w:lang w:val="es-MX" w:eastAsia="es-AR"/>
          </w:rPr>
          <m:t>+</m:t>
        </m:r>
        <m:f>
          <m:fPr>
            <m:ctrlPr>
              <w:rPr>
                <w:rFonts w:ascii="Cambria Math" w:eastAsia="Cambria" w:hAnsi="Cambria Math"/>
                <w:color w:val="000000" w:themeColor="text1"/>
                <w:lang w:val="es-MX" w:eastAsia="es-AR"/>
              </w:rPr>
            </m:ctrlPr>
          </m:fPr>
          <m:num>
            <m:sSub>
              <m:sSubPr>
                <m:ctrlPr>
                  <w:rPr>
                    <w:rFonts w:ascii="Cambria Math" w:eastAsia="Cambria" w:hAnsi="Cambria Math"/>
                    <w:i/>
                    <w:color w:val="000000" w:themeColor="text1"/>
                    <w:lang w:val="es-MX" w:eastAsia="es-AR"/>
                  </w:rPr>
                </m:ctrlPr>
              </m:sSubPr>
              <m:e>
                <m:r>
                  <w:rPr>
                    <w:rFonts w:ascii="Cambria Math" w:eastAsia="Cambria" w:hAnsi="Cambria Math"/>
                    <w:color w:val="000000" w:themeColor="text1"/>
                    <w:lang w:val="es-MX" w:eastAsia="es-AR"/>
                  </w:rPr>
                  <m:t>668104,52</m:t>
                </m:r>
              </m:e>
              <m:sub>
                <m:r>
                  <w:rPr>
                    <w:rFonts w:ascii="Cambria Math" w:eastAsia="Cambria" w:hAnsi="Cambria Math"/>
                    <w:color w:val="000000" w:themeColor="text1"/>
                    <w:lang w:val="es-MX" w:eastAsia="es-AR"/>
                  </w:rPr>
                  <m:t>5</m:t>
                </m:r>
              </m:sub>
            </m:sSub>
          </m:num>
          <m:den>
            <m:sSup>
              <m:sSupPr>
                <m:ctrlPr>
                  <w:rPr>
                    <w:rFonts w:ascii="Cambria Math" w:eastAsia="Cambria" w:hAnsi="Cambria Math"/>
                    <w:i/>
                    <w:color w:val="000000" w:themeColor="text1"/>
                    <w:lang w:val="es-MX" w:eastAsia="es-AR"/>
                  </w:rPr>
                </m:ctrlPr>
              </m:sSupPr>
              <m:e>
                <m:r>
                  <w:rPr>
                    <w:rFonts w:ascii="Cambria Math" w:eastAsia="Cambria" w:hAnsi="Cambria Math"/>
                    <w:color w:val="000000" w:themeColor="text1"/>
                    <w:lang w:val="es-MX" w:eastAsia="es-AR"/>
                  </w:rPr>
                  <m:t>(1+12,19%)</m:t>
                </m:r>
              </m:e>
              <m:sup>
                <m:r>
                  <w:rPr>
                    <w:rFonts w:ascii="Cambria Math" w:eastAsia="Cambria" w:hAnsi="Cambria Math"/>
                    <w:color w:val="000000" w:themeColor="text1"/>
                    <w:lang w:val="es-MX" w:eastAsia="es-AR"/>
                  </w:rPr>
                  <m:t>5</m:t>
                </m:r>
              </m:sup>
            </m:sSup>
          </m:den>
        </m:f>
      </m:oMath>
    </w:p>
    <w:p w14:paraId="4C428AA5" w14:textId="77777777" w:rsidR="00E24818" w:rsidRDefault="00E24818"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p>
    <w:p w14:paraId="33E23548" w14:textId="277FFB82" w:rsidR="00E24818" w:rsidRPr="009816D9" w:rsidRDefault="00E24818"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Pr>
          <w:rFonts w:eastAsia="Cambria"/>
          <w:color w:val="000000" w:themeColor="text1"/>
          <w:lang w:val="es-MX" w:eastAsia="es-AR"/>
        </w:rPr>
        <w:t xml:space="preserve">VAN = </w:t>
      </w:r>
      <w:r w:rsidR="00C93F21">
        <w:rPr>
          <w:rStyle w:val="mord"/>
          <w:color w:val="000000"/>
        </w:rPr>
        <w:t>85374,47</w:t>
      </w:r>
    </w:p>
    <w:p w14:paraId="725E6718" w14:textId="77777777" w:rsidR="00A20A95" w:rsidRDefault="00A20A95" w:rsidP="00234108">
      <w:pPr>
        <w:spacing w:line="360" w:lineRule="auto"/>
        <w:rPr>
          <w:color w:val="000000" w:themeColor="text1"/>
        </w:rPr>
      </w:pPr>
    </w:p>
    <w:p w14:paraId="432E43EA" w14:textId="0437E12C" w:rsidR="00A73C99" w:rsidRPr="0042365B" w:rsidRDefault="00447D61" w:rsidP="00234108">
      <w:pPr>
        <w:spacing w:before="100" w:beforeAutospacing="1" w:after="100" w:afterAutospacing="1" w:line="360" w:lineRule="auto"/>
        <w:jc w:val="both"/>
        <w:rPr>
          <w:rStyle w:val="mord"/>
          <w:color w:val="000000" w:themeColor="text1"/>
        </w:rPr>
      </w:pPr>
      <w:r>
        <w:rPr>
          <w:color w:val="000000" w:themeColor="text1"/>
        </w:rPr>
        <w:t xml:space="preserve">El VAN permite conocer el valor del dinero a través del tiempo, permite definir si los flujos de ingresos traídos a valor presente generan rentabilidad o pérdida. Al considerar una tasa de rendimiento de </w:t>
      </w:r>
      <w:r w:rsidR="00C93F21">
        <w:rPr>
          <w:color w:val="000000" w:themeColor="text1"/>
        </w:rPr>
        <w:t>12,19</w:t>
      </w:r>
      <w:r>
        <w:rPr>
          <w:color w:val="000000" w:themeColor="text1"/>
        </w:rPr>
        <w:t>%</w:t>
      </w:r>
      <w:r w:rsidR="009B7E2D">
        <w:rPr>
          <w:color w:val="000000" w:themeColor="text1"/>
        </w:rPr>
        <w:t>,</w:t>
      </w:r>
      <w:r>
        <w:rPr>
          <w:color w:val="000000" w:themeColor="text1"/>
        </w:rPr>
        <w:t xml:space="preserve"> el </w:t>
      </w:r>
      <w:r w:rsidR="009B7E2D">
        <w:rPr>
          <w:color w:val="000000" w:themeColor="text1"/>
        </w:rPr>
        <w:t>VAN para</w:t>
      </w:r>
      <w:r>
        <w:rPr>
          <w:color w:val="000000" w:themeColor="text1"/>
        </w:rPr>
        <w:t xml:space="preserve"> los 5 años estimados es de US$</w:t>
      </w:r>
      <w:r w:rsidR="00C93F21">
        <w:rPr>
          <w:rStyle w:val="mord"/>
          <w:color w:val="000000"/>
        </w:rPr>
        <w:t>85374,47</w:t>
      </w:r>
      <w:r w:rsidR="009B7E2D">
        <w:rPr>
          <w:rStyle w:val="mord"/>
          <w:color w:val="000000"/>
        </w:rPr>
        <w:t xml:space="preserve">. </w:t>
      </w:r>
      <w:r w:rsidR="00013CB1">
        <w:rPr>
          <w:rStyle w:val="mord"/>
          <w:color w:val="000000"/>
        </w:rPr>
        <w:t xml:space="preserve">En la fórmula se tomo en cuenta los flujos de fondos proyectados y el valor terminal. En estas circunstancias se obtiene una VAN positivo superior </w:t>
      </w:r>
      <w:r w:rsidR="003503A0">
        <w:rPr>
          <w:rStyle w:val="mord"/>
          <w:color w:val="000000"/>
        </w:rPr>
        <w:t>a la tasa de rendimiento exigida</w:t>
      </w:r>
      <w:r w:rsidR="00013CB1">
        <w:rPr>
          <w:rStyle w:val="mord"/>
          <w:color w:val="000000"/>
        </w:rPr>
        <w:t xml:space="preserve">, por lo que es financieramente aceptable. </w:t>
      </w:r>
    </w:p>
    <w:p w14:paraId="7C8DEE54" w14:textId="7C4913EA" w:rsidR="00A73C99" w:rsidRDefault="00A73C99" w:rsidP="00234108">
      <w:pPr>
        <w:pStyle w:val="Ttulo3"/>
        <w:spacing w:line="360" w:lineRule="auto"/>
        <w:rPr>
          <w:rStyle w:val="mord"/>
          <w:color w:val="000000"/>
        </w:rPr>
      </w:pPr>
      <w:bookmarkStart w:id="161" w:name="_Toc210055766"/>
      <w:r>
        <w:rPr>
          <w:rStyle w:val="mord"/>
          <w:color w:val="000000"/>
        </w:rPr>
        <w:t>Tasa Interna de Retorno (TIR)</w:t>
      </w:r>
      <w:bookmarkEnd w:id="161"/>
    </w:p>
    <w:p w14:paraId="51DFD3BA" w14:textId="77777777" w:rsidR="00A73C99" w:rsidRDefault="00A73C99" w:rsidP="00234108">
      <w:pPr>
        <w:spacing w:line="360" w:lineRule="auto"/>
        <w:jc w:val="both"/>
        <w:rPr>
          <w:rStyle w:val="mord"/>
          <w:color w:val="000000"/>
        </w:rPr>
      </w:pPr>
    </w:p>
    <w:p w14:paraId="7B5131C0" w14:textId="23C6A0B0" w:rsidR="00A73C99" w:rsidRDefault="00A73C99" w:rsidP="00234108">
      <w:pPr>
        <w:spacing w:line="360" w:lineRule="auto"/>
        <w:jc w:val="both"/>
        <w:rPr>
          <w:color w:val="000000" w:themeColor="text1"/>
          <w:lang w:eastAsia="es-EC"/>
        </w:rPr>
      </w:pPr>
      <w:r>
        <w:rPr>
          <w:color w:val="000000" w:themeColor="text1"/>
          <w:lang w:eastAsia="es-EC"/>
        </w:rPr>
        <w:t xml:space="preserve">Con el TIR se define la tasa con la que el VAN es igual a 0. Para hallar este valor se aplicó la función TIR en excel, que estima la tasa interna de retorno para los fujos de efectivo y la inversión del proyecto. El resultado </w:t>
      </w:r>
      <w:r w:rsidR="00013CB1">
        <w:rPr>
          <w:color w:val="000000" w:themeColor="text1"/>
          <w:lang w:eastAsia="es-EC"/>
        </w:rPr>
        <w:t>17</w:t>
      </w:r>
      <w:r>
        <w:rPr>
          <w:color w:val="000000" w:themeColor="text1"/>
          <w:lang w:eastAsia="es-EC"/>
        </w:rPr>
        <w:t xml:space="preserve">% es </w:t>
      </w:r>
      <w:r w:rsidR="00013CB1">
        <w:rPr>
          <w:color w:val="000000" w:themeColor="text1"/>
          <w:lang w:eastAsia="es-EC"/>
        </w:rPr>
        <w:t>superior</w:t>
      </w:r>
      <w:r>
        <w:rPr>
          <w:color w:val="000000" w:themeColor="text1"/>
          <w:lang w:eastAsia="es-EC"/>
        </w:rPr>
        <w:t xml:space="preserve"> al TMAR </w:t>
      </w:r>
      <w:r w:rsidR="009B7E2D">
        <w:rPr>
          <w:color w:val="000000" w:themeColor="text1"/>
          <w:lang w:eastAsia="es-EC"/>
        </w:rPr>
        <w:t>de</w:t>
      </w:r>
      <w:r>
        <w:rPr>
          <w:color w:val="000000" w:themeColor="text1"/>
          <w:lang w:eastAsia="es-EC"/>
        </w:rPr>
        <w:t xml:space="preserve"> </w:t>
      </w:r>
      <w:r w:rsidR="00013CB1">
        <w:rPr>
          <w:color w:val="000000" w:themeColor="text1"/>
          <w:lang w:eastAsia="es-EC"/>
        </w:rPr>
        <w:t>12,19</w:t>
      </w:r>
      <w:r>
        <w:rPr>
          <w:color w:val="000000" w:themeColor="text1"/>
          <w:lang w:eastAsia="es-EC"/>
        </w:rPr>
        <w:t>%</w:t>
      </w:r>
      <w:r w:rsidR="00013CB1">
        <w:rPr>
          <w:color w:val="000000" w:themeColor="text1"/>
          <w:lang w:eastAsia="es-EC"/>
        </w:rPr>
        <w:t>, por lo que se considera financieramente factible el proyecto.</w:t>
      </w:r>
    </w:p>
    <w:p w14:paraId="4DEF7907" w14:textId="234A8954" w:rsidR="009B7E2D" w:rsidRDefault="009B7E2D" w:rsidP="00234108">
      <w:pPr>
        <w:pStyle w:val="Ttulo3"/>
        <w:spacing w:line="360" w:lineRule="auto"/>
      </w:pPr>
      <w:bookmarkStart w:id="162" w:name="_Toc210055767"/>
      <w:r w:rsidRPr="009B7E2D">
        <w:t>Periodo de Retorno de la Inversión (PRI)</w:t>
      </w:r>
      <w:bookmarkEnd w:id="162"/>
    </w:p>
    <w:p w14:paraId="2BBD9BCA" w14:textId="77777777" w:rsidR="0030323A" w:rsidRDefault="0030323A" w:rsidP="00234108">
      <w:pPr>
        <w:pStyle w:val="Subttulo"/>
        <w:spacing w:line="360" w:lineRule="auto"/>
        <w:rPr>
          <w:lang w:val="es-MX" w:eastAsia="es-AR"/>
        </w:rPr>
      </w:pPr>
    </w:p>
    <w:p w14:paraId="5676D93C" w14:textId="34F615F4" w:rsidR="0030323A" w:rsidRDefault="0030323A"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Cambria"/>
          <w:color w:val="000000"/>
          <w:lang w:val="es-MX" w:eastAsia="es-AR"/>
        </w:rPr>
      </w:pPr>
      <w:r>
        <w:rPr>
          <w:rFonts w:eastAsia="Cambria"/>
          <w:color w:val="000000"/>
          <w:lang w:val="es-MX" w:eastAsia="es-AR"/>
        </w:rPr>
        <w:t>El cálculo del PRI determina el número de períodos necesarios para recuperar la inversión inicial. Para su cálculo se utiliza la siguiente ecuación:</w:t>
      </w:r>
    </w:p>
    <w:p w14:paraId="3B840D86" w14:textId="77777777" w:rsidR="0030323A" w:rsidRDefault="0030323A"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Cambria"/>
          <w:color w:val="000000"/>
          <w:lang w:val="es-MX" w:eastAsia="es-AR"/>
        </w:rPr>
      </w:pPr>
    </w:p>
    <w:p w14:paraId="6E25867A" w14:textId="2FCA4967" w:rsidR="0030323A" w:rsidRDefault="0030323A"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themeColor="text1"/>
          <w:lang w:val="es-MX" w:eastAsia="es-AR"/>
        </w:rPr>
      </w:pPr>
      <w:r>
        <w:rPr>
          <w:rFonts w:eastAsia="Cambria"/>
          <w:color w:val="000000" w:themeColor="text1"/>
          <w:lang w:val="es-MX" w:eastAsia="es-AR"/>
        </w:rPr>
        <w:t xml:space="preserve">PRI </w:t>
      </w:r>
      <m:oMath>
        <m:r>
          <w:rPr>
            <w:rFonts w:ascii="Cambria Math" w:eastAsia="Cambria" w:hAnsi="Cambria Math"/>
            <w:color w:val="000000" w:themeColor="text1"/>
            <w:lang w:val="es-MX" w:eastAsia="es-AR"/>
          </w:rPr>
          <m:t>=Año último flujo acumulado negativo +</m:t>
        </m:r>
        <m:f>
          <m:fPr>
            <m:ctrlPr>
              <w:rPr>
                <w:rFonts w:ascii="Cambria Math" w:eastAsia="Cambria" w:hAnsi="Cambria Math"/>
                <w:color w:val="000000" w:themeColor="text1"/>
                <w:lang w:val="es-MX" w:eastAsia="es-AR"/>
              </w:rPr>
            </m:ctrlPr>
          </m:fPr>
          <m:num>
            <m:r>
              <w:rPr>
                <w:rFonts w:ascii="Cambria Math" w:eastAsia="Cambria" w:hAnsi="Cambria Math"/>
                <w:color w:val="000000" w:themeColor="text1"/>
                <w:lang w:val="es-MX" w:eastAsia="es-AR"/>
              </w:rPr>
              <m:t>Último flujo acumulado negativo</m:t>
            </m:r>
          </m:num>
          <m:den>
            <m:r>
              <w:rPr>
                <w:rFonts w:ascii="Cambria Math" w:eastAsia="Cambria" w:hAnsi="Cambria Math"/>
                <w:color w:val="000000" w:themeColor="text1"/>
                <w:lang w:val="es-MX" w:eastAsia="es-AR"/>
              </w:rPr>
              <m:t>Flujo neto siguiente</m:t>
            </m:r>
          </m:den>
        </m:f>
      </m:oMath>
    </w:p>
    <w:p w14:paraId="581664CA" w14:textId="77777777" w:rsidR="0030323A" w:rsidRDefault="0030323A"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Cambria"/>
          <w:color w:val="000000"/>
          <w:lang w:val="es-MX" w:eastAsia="es-AR"/>
        </w:rPr>
      </w:pPr>
    </w:p>
    <w:p w14:paraId="7CC321F2" w14:textId="5B8ABA0B" w:rsidR="00FC6A97" w:rsidRDefault="00FC6A97"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lang w:val="es-MX" w:eastAsia="es-AR"/>
        </w:rPr>
      </w:pPr>
      <w:r>
        <w:rPr>
          <w:rFonts w:eastAsia="Cambria"/>
          <w:color w:val="000000"/>
          <w:lang w:val="es-MX" w:eastAsia="es-AR"/>
        </w:rPr>
        <w:t xml:space="preserve">En el caso del proyecto se evidencia </w:t>
      </w:r>
      <w:r w:rsidR="006169D9">
        <w:rPr>
          <w:rFonts w:eastAsia="Cambria"/>
          <w:color w:val="000000"/>
          <w:lang w:val="es-MX" w:eastAsia="es-AR"/>
        </w:rPr>
        <w:t xml:space="preserve">que el retorno se dará en el </w:t>
      </w:r>
      <w:r w:rsidR="00332023">
        <w:rPr>
          <w:rFonts w:eastAsia="Cambria"/>
          <w:color w:val="000000"/>
          <w:lang w:val="es-MX" w:eastAsia="es-AR"/>
        </w:rPr>
        <w:t>4</w:t>
      </w:r>
      <w:r w:rsidR="006169D9">
        <w:rPr>
          <w:rFonts w:eastAsia="Cambria"/>
          <w:color w:val="000000"/>
          <w:lang w:val="es-MX" w:eastAsia="es-AR"/>
        </w:rPr>
        <w:t xml:space="preserve">to año, especificamente a los </w:t>
      </w:r>
      <w:r w:rsidR="00332023">
        <w:rPr>
          <w:rFonts w:eastAsia="Cambria"/>
          <w:color w:val="000000"/>
          <w:lang w:val="es-MX" w:eastAsia="es-AR"/>
        </w:rPr>
        <w:t>4</w:t>
      </w:r>
      <w:r w:rsidR="006169D9">
        <w:rPr>
          <w:rFonts w:eastAsia="Cambria"/>
          <w:color w:val="000000"/>
          <w:lang w:val="es-MX" w:eastAsia="es-AR"/>
        </w:rPr>
        <w:t xml:space="preserve"> años </w:t>
      </w:r>
      <w:r w:rsidR="00332023">
        <w:rPr>
          <w:rFonts w:eastAsia="Cambria"/>
          <w:color w:val="000000"/>
          <w:lang w:val="es-MX" w:eastAsia="es-AR"/>
        </w:rPr>
        <w:t>4</w:t>
      </w:r>
      <w:r w:rsidR="006169D9">
        <w:rPr>
          <w:rFonts w:eastAsia="Cambria"/>
          <w:color w:val="000000"/>
          <w:lang w:val="es-MX" w:eastAsia="es-AR"/>
        </w:rPr>
        <w:t xml:space="preserve"> meses y 1</w:t>
      </w:r>
      <w:r w:rsidR="00332023">
        <w:rPr>
          <w:rFonts w:eastAsia="Cambria"/>
          <w:color w:val="000000"/>
          <w:lang w:val="es-MX" w:eastAsia="es-AR"/>
        </w:rPr>
        <w:t xml:space="preserve">7 </w:t>
      </w:r>
      <w:r w:rsidR="006169D9">
        <w:rPr>
          <w:rFonts w:eastAsia="Cambria"/>
          <w:color w:val="000000"/>
          <w:lang w:val="es-MX" w:eastAsia="es-AR"/>
        </w:rPr>
        <w:t>días</w:t>
      </w:r>
      <w:r w:rsidR="006143C3">
        <w:rPr>
          <w:rFonts w:eastAsia="Cambria"/>
          <w:color w:val="000000"/>
          <w:lang w:val="es-MX" w:eastAsia="es-AR"/>
        </w:rPr>
        <w:t>, considerando el flujo de fondos del año 5 con el valor terminal.</w:t>
      </w:r>
    </w:p>
    <w:p w14:paraId="6CFDB161" w14:textId="77777777" w:rsidR="006143C3" w:rsidRDefault="006143C3" w:rsidP="00234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color w:val="000000"/>
          <w:lang w:val="es-MX" w:eastAsia="es-AR"/>
        </w:rPr>
      </w:pPr>
    </w:p>
    <w:p w14:paraId="3D72968A" w14:textId="472C68B1" w:rsidR="00F86F32" w:rsidRDefault="00F86F32" w:rsidP="00F86F32">
      <w:pPr>
        <w:pStyle w:val="Ttulo2"/>
      </w:pPr>
      <w:bookmarkStart w:id="163" w:name="_Toc210055768"/>
      <w:r>
        <w:t>Conclusión</w:t>
      </w:r>
      <w:bookmarkEnd w:id="163"/>
      <w:r>
        <w:t xml:space="preserve"> </w:t>
      </w:r>
    </w:p>
    <w:p w14:paraId="13A77A5B" w14:textId="77777777" w:rsidR="00F86F32" w:rsidRDefault="00F86F32" w:rsidP="00F86F32">
      <w:pPr>
        <w:spacing w:line="360" w:lineRule="auto"/>
      </w:pPr>
    </w:p>
    <w:p w14:paraId="70060AEA" w14:textId="77777777" w:rsidR="00F86F32" w:rsidRDefault="00F86F32" w:rsidP="00F86F32">
      <w:pPr>
        <w:spacing w:line="360" w:lineRule="auto"/>
        <w:jc w:val="both"/>
      </w:pPr>
      <w:r>
        <w:t xml:space="preserve">A partir del análisis realizado en el presente trabajo, se evaluó la hipótesis planteada en un inicio del mismo. Se pudo evidenciar el desarrollo del segmento de mercado de hospitalidad de gran calidad en la ciudad de Riobamba, concluyendose que aún se encuentra en etapas incipientes y que existen factores del macroambiente del negocio que pueden influir decisivamente para convertir la ciudad en un destino turístico atractivo para el mercado objetivo del proyecto. El fortalecimiento, promoción, impulso y desarrollo de productos </w:t>
      </w:r>
      <w:r>
        <w:lastRenderedPageBreak/>
        <w:t xml:space="preserve">turísticos en la ciudad, por parte de la empresa privada y pública es clave para atraer turístas que esten dispuestos a pagar por productos y servicios de gran calidad. </w:t>
      </w:r>
    </w:p>
    <w:p w14:paraId="32DDAA98" w14:textId="77777777" w:rsidR="00F86F32" w:rsidRDefault="00F86F32" w:rsidP="00F86F32">
      <w:pPr>
        <w:spacing w:line="360" w:lineRule="auto"/>
        <w:jc w:val="both"/>
      </w:pPr>
    </w:p>
    <w:p w14:paraId="7CE65F28" w14:textId="77777777" w:rsidR="00F86F32" w:rsidRDefault="00F86F32" w:rsidP="00F86F32">
      <w:pPr>
        <w:spacing w:line="360" w:lineRule="auto"/>
        <w:jc w:val="both"/>
      </w:pPr>
      <w:r>
        <w:t xml:space="preserve">La propuesta de valor resulta atractiva, sin embargo es importante tomar en cuenta factores como la ubicación, la capacidad máxima que se puede ofertar  y la posibilidad de prestar el servicio de alimentación, para aumentar las posibilidades de éxito. El número de encuestas realizadas, el sitio donde se recabo la información y el momento en que se realizó, pueden actuar como limitantes a la hora de profundizar en el conocimiento del target al que esta dirigido el proyecto. </w:t>
      </w:r>
    </w:p>
    <w:p w14:paraId="2CDD8ED9" w14:textId="77777777" w:rsidR="00F86F32" w:rsidRDefault="00F86F32" w:rsidP="00F86F32">
      <w:pPr>
        <w:spacing w:line="360" w:lineRule="auto"/>
        <w:jc w:val="both"/>
      </w:pPr>
    </w:p>
    <w:p w14:paraId="59D0686C" w14:textId="3387ACC5" w:rsidR="00F86F32" w:rsidRPr="00F86F32" w:rsidRDefault="00F86F32" w:rsidP="00F86F32">
      <w:pPr>
        <w:spacing w:line="360" w:lineRule="auto"/>
        <w:jc w:val="both"/>
      </w:pPr>
      <w:r>
        <w:t xml:space="preserve">En cuanto al análisis financiero es importante destacar que el cálculo del valor terminal, en un escenario intermedio, define la rentabilidad en el horizonte temporal propuesto. Finalmente considerar el escenario conservador, la realidad nacional en ámbitos como seguridad, establidad política y sector energético, es crucial para tomar la decisión emprender. </w:t>
      </w:r>
    </w:p>
    <w:p w14:paraId="22CCADDD" w14:textId="7B801426" w:rsidR="0068251D" w:rsidRPr="00B04203" w:rsidRDefault="008B3265" w:rsidP="00234108">
      <w:pPr>
        <w:pStyle w:val="Ttulo1"/>
        <w:spacing w:line="360" w:lineRule="auto"/>
        <w:jc w:val="both"/>
      </w:pPr>
      <w:r w:rsidRPr="00B04203">
        <w:rPr>
          <w:szCs w:val="24"/>
        </w:rPr>
        <w:t xml:space="preserve"> </w:t>
      </w:r>
      <w:bookmarkStart w:id="164" w:name="_Toc210055769"/>
      <w:r w:rsidRPr="00B04203">
        <w:rPr>
          <w:szCs w:val="24"/>
        </w:rPr>
        <w:t>BIBLIO</w:t>
      </w:r>
      <w:r w:rsidR="00852378" w:rsidRPr="00B04203">
        <w:rPr>
          <w:szCs w:val="24"/>
        </w:rPr>
        <w:t>GRA</w:t>
      </w:r>
      <w:r w:rsidR="00852378" w:rsidRPr="00B04203">
        <w:t>FÍA</w:t>
      </w:r>
      <w:bookmarkEnd w:id="164"/>
    </w:p>
    <w:p w14:paraId="397C8E21" w14:textId="69415F1C" w:rsidR="00145201" w:rsidRPr="00B04203" w:rsidRDefault="00B662AE"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Guivernau, A. (2024).</w:t>
      </w:r>
      <w:r w:rsidR="00B17116" w:rsidRPr="00B04203">
        <w:rPr>
          <w:bCs/>
          <w:color w:val="000000" w:themeColor="text1"/>
        </w:rPr>
        <w:t xml:space="preserve"> </w:t>
      </w:r>
      <w:r w:rsidR="00817B6D" w:rsidRPr="00B04203">
        <w:rPr>
          <w:bCs/>
          <w:color w:val="000000" w:themeColor="text1"/>
        </w:rPr>
        <w:t xml:space="preserve">Informe OBS: </w:t>
      </w:r>
      <w:r w:rsidR="00B17116" w:rsidRPr="00B04203">
        <w:rPr>
          <w:bCs/>
          <w:color w:val="000000" w:themeColor="text1"/>
        </w:rPr>
        <w:t>Evolución y desafíos del sector turístico en Latinoamérica.</w:t>
      </w:r>
      <w:r w:rsidR="00817B6D" w:rsidRPr="00B04203">
        <w:rPr>
          <w:bCs/>
          <w:color w:val="000000" w:themeColor="text1"/>
        </w:rPr>
        <w:t xml:space="preserve"> </w:t>
      </w:r>
      <w:r w:rsidR="00817B6D" w:rsidRPr="00B04203">
        <w:rPr>
          <w:bCs/>
          <w:i/>
          <w:iCs/>
          <w:color w:val="000000" w:themeColor="text1"/>
        </w:rPr>
        <w:t>Informes de Investigación</w:t>
      </w:r>
      <w:r w:rsidR="00B17116" w:rsidRPr="00B04203">
        <w:rPr>
          <w:bCs/>
          <w:i/>
          <w:iCs/>
          <w:color w:val="000000" w:themeColor="text1"/>
        </w:rPr>
        <w:t xml:space="preserve"> OBS Business School</w:t>
      </w:r>
      <w:r w:rsidR="00817B6D" w:rsidRPr="00B04203">
        <w:rPr>
          <w:bCs/>
          <w:i/>
          <w:iCs/>
          <w:color w:val="000000" w:themeColor="text1"/>
        </w:rPr>
        <w:t>.</w:t>
      </w:r>
      <w:r w:rsidR="00817B6D" w:rsidRPr="00B04203">
        <w:rPr>
          <w:bCs/>
          <w:color w:val="000000" w:themeColor="text1"/>
        </w:rPr>
        <w:t xml:space="preserve"> </w:t>
      </w:r>
      <w:hyperlink r:id="rId32" w:history="1">
        <w:r w:rsidR="00331280" w:rsidRPr="00B04203">
          <w:rPr>
            <w:rStyle w:val="Hipervnculo"/>
            <w:bCs/>
            <w:color w:val="000000" w:themeColor="text1"/>
            <w:u w:val="none"/>
          </w:rPr>
          <w:t>https://www.obsbusiness.school/actualidad/informes-de-investigacion/informe-obs-evolucion-y-desafios-del-sector-turistico-en-latinoamerica-2024</w:t>
        </w:r>
      </w:hyperlink>
    </w:p>
    <w:p w14:paraId="2644BFAC" w14:textId="18188E62" w:rsidR="00331280" w:rsidRPr="00B04203" w:rsidRDefault="00331280"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 xml:space="preserve">Ministerio de Turismo del Ecuador. (2025). Turismo en cifras: Entradas y Salidas Internacionales. </w:t>
      </w:r>
      <w:hyperlink r:id="rId33" w:history="1">
        <w:r w:rsidR="00EF5183" w:rsidRPr="00B04203">
          <w:rPr>
            <w:rStyle w:val="Hipervnculo"/>
            <w:bCs/>
            <w:color w:val="000000" w:themeColor="text1"/>
            <w:u w:val="none"/>
          </w:rPr>
          <w:t>https://servicios.turismo.gob.ec/turismo-en-cifras/entradas-y-salidas-internacionales/</w:t>
        </w:r>
      </w:hyperlink>
    </w:p>
    <w:p w14:paraId="20C7C8C2" w14:textId="785C64EB" w:rsidR="00D03009" w:rsidRPr="00B04203" w:rsidRDefault="00D03009"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Servicio de Rentas Internas. (s. f.).</w:t>
      </w:r>
      <w:r w:rsidRPr="00B04203">
        <w:rPr>
          <w:rStyle w:val="apple-converted-space"/>
          <w:bCs/>
          <w:color w:val="000000" w:themeColor="text1"/>
        </w:rPr>
        <w:t> </w:t>
      </w:r>
      <w:proofErr w:type="gramStart"/>
      <w:r w:rsidRPr="00B04203">
        <w:rPr>
          <w:rStyle w:val="nfasis"/>
          <w:bCs/>
          <w:color w:val="000000" w:themeColor="text1"/>
        </w:rPr>
        <w:t>Alojamiento anfitriones</w:t>
      </w:r>
      <w:proofErr w:type="gramEnd"/>
      <w:r w:rsidRPr="00B04203">
        <w:rPr>
          <w:bCs/>
          <w:color w:val="000000" w:themeColor="text1"/>
        </w:rPr>
        <w:t>. Recuperado el 15 de julio de 2025, de Servicio de Rentas Internas:</w:t>
      </w:r>
      <w:r w:rsidRPr="00B04203">
        <w:rPr>
          <w:rStyle w:val="apple-converted-space"/>
          <w:bCs/>
          <w:color w:val="000000" w:themeColor="text1"/>
        </w:rPr>
        <w:t> </w:t>
      </w:r>
      <w:hyperlink r:id="rId34" w:tgtFrame="_new" w:history="1">
        <w:r w:rsidRPr="00B04203">
          <w:rPr>
            <w:rStyle w:val="Hipervnculo"/>
            <w:bCs/>
            <w:color w:val="000000" w:themeColor="text1"/>
            <w:u w:val="none"/>
          </w:rPr>
          <w:t>https://www.sri.gob.ec/alojamiento-anfitriones</w:t>
        </w:r>
      </w:hyperlink>
    </w:p>
    <w:p w14:paraId="474994C2" w14:textId="4986CC68" w:rsidR="00817E37" w:rsidRPr="00B04203" w:rsidRDefault="00817E37"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 xml:space="preserve">Ministerio de Turismo del Ecuador. (2016). </w:t>
      </w:r>
      <w:r w:rsidR="00255225" w:rsidRPr="00B04203">
        <w:rPr>
          <w:bCs/>
          <w:color w:val="000000" w:themeColor="text1"/>
        </w:rPr>
        <w:t xml:space="preserve">Capítulo 3: De la clasificación y categorización de los establecimientos de alojamiento turístico. </w:t>
      </w:r>
      <w:r w:rsidRPr="00B04203">
        <w:rPr>
          <w:bCs/>
          <w:i/>
          <w:iCs/>
          <w:color w:val="000000" w:themeColor="text1"/>
        </w:rPr>
        <w:t>Reglamento de Alojamiento Turístico.</w:t>
      </w:r>
      <w:r w:rsidRPr="00B04203">
        <w:rPr>
          <w:bCs/>
          <w:color w:val="000000" w:themeColor="text1"/>
        </w:rPr>
        <w:t xml:space="preserve"> </w:t>
      </w:r>
      <w:hyperlink r:id="rId35" w:history="1">
        <w:r w:rsidR="00711CB5" w:rsidRPr="00B04203">
          <w:rPr>
            <w:rStyle w:val="Hipervnculo"/>
            <w:bCs/>
            <w:color w:val="000000" w:themeColor="text1"/>
            <w:u w:val="none"/>
          </w:rPr>
          <w:t>https://www.turismo.gob.ec/wp-content/uploads/2016/06/REGLAMENTO-DE-ALOJAMIENTO-TURISTICO.pdf</w:t>
        </w:r>
      </w:hyperlink>
    </w:p>
    <w:p w14:paraId="1877DEFB" w14:textId="3C02A2A8" w:rsidR="00711CB5" w:rsidRPr="00B04203" w:rsidRDefault="00711CB5"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 xml:space="preserve">Ministerio de Comercio Exterior y Turismo del Perú. (2018). Capítulo 1: Disposiciones Generales. </w:t>
      </w:r>
      <w:r w:rsidRPr="00B04203">
        <w:rPr>
          <w:bCs/>
          <w:i/>
          <w:iCs/>
          <w:color w:val="000000" w:themeColor="text1"/>
        </w:rPr>
        <w:t>Reglamento de Establecimientos de Hospedaje.</w:t>
      </w:r>
      <w:r w:rsidRPr="00B04203">
        <w:rPr>
          <w:bCs/>
          <w:color w:val="000000" w:themeColor="text1"/>
        </w:rPr>
        <w:t xml:space="preserve"> </w:t>
      </w:r>
      <w:hyperlink r:id="rId36" w:history="1">
        <w:r w:rsidRPr="00B04203">
          <w:rPr>
            <w:rStyle w:val="Hipervnculo"/>
            <w:bCs/>
            <w:color w:val="000000" w:themeColor="text1"/>
            <w:u w:val="none"/>
          </w:rPr>
          <w:t>https://www.turismo.gob.ec/wp-content/uploads/2016/06/REGLAMENTO-DE-ALOJAMIENTO-TURISTICO.pdf</w:t>
        </w:r>
      </w:hyperlink>
    </w:p>
    <w:p w14:paraId="41E54373" w14:textId="0DC6B922" w:rsidR="0058583D" w:rsidRPr="00B04203" w:rsidRDefault="0058583D"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Levere, J. (abril, 2001). Bill Kimpton 65, the Chairman Of a Group of Boutique Hotels.</w:t>
      </w:r>
      <w:r w:rsidRPr="00B04203">
        <w:rPr>
          <w:bCs/>
          <w:i/>
          <w:iCs/>
          <w:color w:val="000000" w:themeColor="text1"/>
        </w:rPr>
        <w:t xml:space="preserve"> New York Times, p. 9. </w:t>
      </w:r>
      <w:hyperlink r:id="rId37" w:history="1">
        <w:r w:rsidRPr="00B04203">
          <w:rPr>
            <w:rStyle w:val="Hipervnculo"/>
            <w:bCs/>
            <w:color w:val="000000" w:themeColor="text1"/>
            <w:u w:val="none"/>
          </w:rPr>
          <w:t>https://www.nytimes.com/2001/04/05/business/bill-kimpton-65-the-chairman-of-a-group-of-boutique-hotels.html</w:t>
        </w:r>
      </w:hyperlink>
    </w:p>
    <w:p w14:paraId="4AF80299" w14:textId="0EF77E02" w:rsidR="00945915" w:rsidRPr="00B04203" w:rsidRDefault="000834CF"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 xml:space="preserve">Kennedy, R. (2020). </w:t>
      </w:r>
      <w:r w:rsidR="001F5A13" w:rsidRPr="00B04203">
        <w:rPr>
          <w:bCs/>
          <w:color w:val="000000" w:themeColor="text1"/>
        </w:rPr>
        <w:t>Capitulo 3: Evaluating the External Environment</w:t>
      </w:r>
      <w:r w:rsidRPr="00B04203">
        <w:rPr>
          <w:bCs/>
          <w:color w:val="000000" w:themeColor="text1"/>
        </w:rPr>
        <w:t xml:space="preserve">. </w:t>
      </w:r>
      <w:r w:rsidRPr="00B04203">
        <w:rPr>
          <w:bCs/>
          <w:i/>
          <w:iCs/>
          <w:color w:val="000000" w:themeColor="text1"/>
        </w:rPr>
        <w:t>Strategic Management.</w:t>
      </w:r>
      <w:r w:rsidRPr="00B04203">
        <w:rPr>
          <w:bCs/>
          <w:color w:val="000000" w:themeColor="text1"/>
        </w:rPr>
        <w:t xml:space="preserve"> </w:t>
      </w:r>
      <w:r w:rsidR="00DD73C9" w:rsidRPr="00B04203">
        <w:rPr>
          <w:bCs/>
          <w:color w:val="000000" w:themeColor="text1"/>
        </w:rPr>
        <w:t>(</w:t>
      </w:r>
      <w:r w:rsidR="001F5A13" w:rsidRPr="00B04203">
        <w:rPr>
          <w:bCs/>
          <w:color w:val="000000" w:themeColor="text1"/>
        </w:rPr>
        <w:t>p</w:t>
      </w:r>
      <w:r w:rsidR="00DD73C9" w:rsidRPr="00B04203">
        <w:rPr>
          <w:bCs/>
          <w:color w:val="000000" w:themeColor="text1"/>
        </w:rPr>
        <w:t xml:space="preserve">. </w:t>
      </w:r>
      <w:r w:rsidR="001F5A13" w:rsidRPr="00B04203">
        <w:rPr>
          <w:bCs/>
          <w:color w:val="000000" w:themeColor="text1"/>
        </w:rPr>
        <w:t>67</w:t>
      </w:r>
      <w:r w:rsidR="00DD73C9" w:rsidRPr="00B04203">
        <w:rPr>
          <w:bCs/>
          <w:color w:val="000000" w:themeColor="text1"/>
        </w:rPr>
        <w:t xml:space="preserve">). </w:t>
      </w:r>
      <w:r w:rsidR="00945915" w:rsidRPr="00B04203">
        <w:rPr>
          <w:bCs/>
          <w:color w:val="000000" w:themeColor="text1"/>
        </w:rPr>
        <w:t xml:space="preserve">Blacksburg: Pamplin College of Business. </w:t>
      </w:r>
      <w:r w:rsidR="00945915" w:rsidRPr="00B04203">
        <w:rPr>
          <w:rFonts w:eastAsia="Cambria"/>
          <w:bCs/>
          <w:color w:val="000000" w:themeColor="text1"/>
          <w:lang w:val="es-MX" w:eastAsia="es-AR"/>
        </w:rPr>
        <w:t>https:/ /doi.org/10.21061/strategicmanagement</w:t>
      </w:r>
    </w:p>
    <w:p w14:paraId="54FEFF91" w14:textId="2C004CC8" w:rsidR="005D1474" w:rsidRPr="00B04203" w:rsidRDefault="00945915" w:rsidP="00CA46F7">
      <w:pPr>
        <w:pStyle w:val="NormalWeb"/>
        <w:numPr>
          <w:ilvl w:val="0"/>
          <w:numId w:val="2"/>
        </w:numPr>
        <w:spacing w:line="360" w:lineRule="auto"/>
        <w:jc w:val="both"/>
        <w:rPr>
          <w:bCs/>
          <w:color w:val="000000" w:themeColor="text1"/>
        </w:rPr>
      </w:pPr>
      <w:r w:rsidRPr="00B04203">
        <w:rPr>
          <w:bCs/>
          <w:color w:val="000000" w:themeColor="text1"/>
        </w:rPr>
        <w:t>Mendoza, T. y Tello</w:t>
      </w:r>
      <w:r w:rsidR="005D1474" w:rsidRPr="00B04203">
        <w:rPr>
          <w:bCs/>
          <w:color w:val="000000" w:themeColor="text1"/>
        </w:rPr>
        <w:t xml:space="preserve">, A. (2020). Capítulo 3: Estudio de Mercado – Análisis de la oferta. </w:t>
      </w:r>
      <w:r w:rsidR="005D1474" w:rsidRPr="00B04203">
        <w:rPr>
          <w:bCs/>
          <w:i/>
          <w:iCs/>
          <w:color w:val="000000" w:themeColor="text1"/>
        </w:rPr>
        <w:t>Plan de Negocios en Pocos Pasos.</w:t>
      </w:r>
      <w:r w:rsidR="005D1474" w:rsidRPr="00B04203">
        <w:rPr>
          <w:bCs/>
          <w:color w:val="000000" w:themeColor="text1"/>
        </w:rPr>
        <w:t xml:space="preserve"> (p.33). Huancayo: Universidad Continental Fondo Editorial. https://repositorio.continental.edu.pe/ </w:t>
      </w:r>
    </w:p>
    <w:p w14:paraId="5338792A" w14:textId="3C677325" w:rsidR="00EF5183" w:rsidRPr="00B04203" w:rsidRDefault="00EF5183"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 xml:space="preserve">Porter, M. (2008). Las cinco fuerzas competitivas que le dan forma a la estrategia. </w:t>
      </w:r>
      <w:r w:rsidRPr="00B04203">
        <w:rPr>
          <w:bCs/>
          <w:i/>
          <w:iCs/>
          <w:color w:val="000000" w:themeColor="text1"/>
        </w:rPr>
        <w:t>Harvard Business Review, 86</w:t>
      </w:r>
      <w:r w:rsidRPr="00B04203">
        <w:rPr>
          <w:bCs/>
          <w:color w:val="000000" w:themeColor="text1"/>
        </w:rPr>
        <w:t>(1), 58-77.</w:t>
      </w:r>
    </w:p>
    <w:p w14:paraId="58C0A544" w14:textId="0D62FEA6" w:rsidR="005D1474" w:rsidRPr="00B04203" w:rsidRDefault="005D1474"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 xml:space="preserve">Robinson, M. y Lock, S. (2016). Introducing the Business Model Canvas. </w:t>
      </w:r>
      <w:r w:rsidRPr="00B04203">
        <w:rPr>
          <w:bCs/>
          <w:i/>
          <w:iCs/>
          <w:color w:val="000000" w:themeColor="text1"/>
        </w:rPr>
        <w:t xml:space="preserve">Culture Hive. </w:t>
      </w:r>
      <w:hyperlink r:id="rId38" w:history="1">
        <w:r w:rsidR="0077048A" w:rsidRPr="00B04203">
          <w:rPr>
            <w:rStyle w:val="Hipervnculo"/>
            <w:bCs/>
            <w:color w:val="000000" w:themeColor="text1"/>
            <w:u w:val="none"/>
          </w:rPr>
          <w:t>https://www.culturehive.co.uk/wp-content/uploads/2016/01/Introducing-the-Business-Model-Canvas.pdf</w:t>
        </w:r>
      </w:hyperlink>
    </w:p>
    <w:p w14:paraId="26460BC6" w14:textId="33D31407" w:rsidR="0077048A" w:rsidRPr="00B04203" w:rsidRDefault="0077048A"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 xml:space="preserve">World Travel &amp; Tourism Council. (23 mayo, 2023). Sector de Viajes y Turismo de Ecuador representará el 4,4% de la economía nacional al cierre del 2023: WTTC. </w:t>
      </w:r>
      <w:hyperlink r:id="rId39" w:history="1">
        <w:r w:rsidR="00FA2247" w:rsidRPr="00B04203">
          <w:rPr>
            <w:rStyle w:val="Hipervnculo"/>
            <w:bCs/>
            <w:color w:val="000000" w:themeColor="text1"/>
            <w:u w:val="none"/>
          </w:rPr>
          <w:t>https://wttc.org/news-article/sector-de-viajes-y-turismo-de-ecuador-representara-el-4-4-de-la-economia-nacional-al-cierre-de-2023</w:t>
        </w:r>
      </w:hyperlink>
    </w:p>
    <w:p w14:paraId="27B46BEE" w14:textId="3194533E" w:rsidR="00FA2247" w:rsidRPr="00B04203" w:rsidRDefault="00313F81"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Ecuavisa. (22 octubre, 2024). </w:t>
      </w:r>
      <w:r w:rsidRPr="00B04203">
        <w:rPr>
          <w:bCs/>
          <w:i/>
          <w:iCs/>
          <w:color w:val="000000" w:themeColor="text1"/>
        </w:rPr>
        <w:t>Turismo en Ecuador golpeado por la inseguridad y los apagones</w:t>
      </w:r>
      <w:r w:rsidRPr="00B04203">
        <w:rPr>
          <w:bCs/>
          <w:color w:val="000000" w:themeColor="text1"/>
        </w:rPr>
        <w:t>. Ecuavisa. </w:t>
      </w:r>
      <w:hyperlink r:id="rId40" w:tgtFrame="_new" w:history="1">
        <w:r w:rsidRPr="00B04203">
          <w:rPr>
            <w:bCs/>
            <w:color w:val="000000" w:themeColor="text1"/>
          </w:rPr>
          <w:t>https://www.ecuavisa.com/noticias/economia/turismo-ecuador-inseguridad-apagones-IX8198129</w:t>
        </w:r>
      </w:hyperlink>
    </w:p>
    <w:p w14:paraId="08A2B0E3" w14:textId="12C1F3EF" w:rsidR="00313F81" w:rsidRPr="00B04203" w:rsidRDefault="00313F81"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El Comercio. (21 julio, 2024).</w:t>
      </w:r>
      <w:r w:rsidRPr="00B04203">
        <w:rPr>
          <w:rStyle w:val="apple-converted-space"/>
          <w:bCs/>
          <w:color w:val="000000" w:themeColor="text1"/>
        </w:rPr>
        <w:t> </w:t>
      </w:r>
      <w:r w:rsidRPr="00B04203">
        <w:rPr>
          <w:rStyle w:val="nfasis"/>
          <w:bCs/>
          <w:color w:val="000000" w:themeColor="text1"/>
        </w:rPr>
        <w:t>Turismo en Ecuador: la crisis por temor a la inseguridad</w:t>
      </w:r>
      <w:r w:rsidRPr="00B04203">
        <w:rPr>
          <w:bCs/>
          <w:color w:val="000000" w:themeColor="text1"/>
        </w:rPr>
        <w:t>. El Comercio.</w:t>
      </w:r>
      <w:r w:rsidRPr="00B04203">
        <w:rPr>
          <w:rStyle w:val="apple-converted-space"/>
          <w:bCs/>
          <w:color w:val="000000" w:themeColor="text1"/>
        </w:rPr>
        <w:t> </w:t>
      </w:r>
      <w:hyperlink r:id="rId41" w:tgtFrame="_new" w:history="1">
        <w:r w:rsidRPr="00B04203">
          <w:rPr>
            <w:rStyle w:val="Hipervnculo"/>
            <w:bCs/>
            <w:color w:val="000000" w:themeColor="text1"/>
            <w:u w:val="none"/>
          </w:rPr>
          <w:t>https://www.elcomercio.com/actualidad/negocios/turismo-ecuador-crisis-temor-inseguridad.html</w:t>
        </w:r>
      </w:hyperlink>
    </w:p>
    <w:p w14:paraId="0F70913B" w14:textId="604A7456" w:rsidR="00222DE3" w:rsidRPr="00B04203" w:rsidRDefault="00222DE3"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Secretaría General de Comunicación de la Presidencia. (24 enero, 2024).</w:t>
      </w:r>
      <w:r w:rsidRPr="00B04203">
        <w:rPr>
          <w:rStyle w:val="apple-converted-space"/>
          <w:bCs/>
          <w:color w:val="000000" w:themeColor="text1"/>
        </w:rPr>
        <w:t> </w:t>
      </w:r>
      <w:r w:rsidRPr="00B04203">
        <w:rPr>
          <w:rStyle w:val="nfasis"/>
          <w:bCs/>
          <w:color w:val="000000" w:themeColor="text1"/>
        </w:rPr>
        <w:t>Ecuador presentó su Guía de Inversiones de Turismo actualizada en el marco de FITUR</w:t>
      </w:r>
      <w:r w:rsidRPr="00B04203">
        <w:rPr>
          <w:bCs/>
          <w:color w:val="000000" w:themeColor="text1"/>
        </w:rPr>
        <w:t>. Gobierno del Ecuador.</w:t>
      </w:r>
      <w:r w:rsidRPr="00B04203">
        <w:rPr>
          <w:rStyle w:val="apple-converted-space"/>
          <w:bCs/>
          <w:color w:val="000000" w:themeColor="text1"/>
        </w:rPr>
        <w:t> </w:t>
      </w:r>
      <w:hyperlink r:id="rId42" w:tgtFrame="_new" w:history="1">
        <w:r w:rsidRPr="00B04203">
          <w:rPr>
            <w:rStyle w:val="Hipervnculo"/>
            <w:bCs/>
            <w:color w:val="000000" w:themeColor="text1"/>
            <w:u w:val="none"/>
          </w:rPr>
          <w:t>https://www.comunicacion.gob.ec/ecuador-presento-su-guia-de-inversiones-de-turismo-actualizada-en-el-marco-de-fitur/</w:t>
        </w:r>
      </w:hyperlink>
    </w:p>
    <w:p w14:paraId="2D82EA9C" w14:textId="0D6563CB" w:rsidR="00222DE3" w:rsidRPr="00B04203" w:rsidRDefault="00222DE3"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Ecuavisa. (</w:t>
      </w:r>
      <w:r w:rsidR="00741C89" w:rsidRPr="00B04203">
        <w:rPr>
          <w:bCs/>
          <w:color w:val="000000" w:themeColor="text1"/>
        </w:rPr>
        <w:t>27</w:t>
      </w:r>
      <w:r w:rsidRPr="00B04203">
        <w:rPr>
          <w:bCs/>
          <w:color w:val="000000" w:themeColor="text1"/>
        </w:rPr>
        <w:t xml:space="preserve"> enero, 2025).</w:t>
      </w:r>
      <w:r w:rsidRPr="00B04203">
        <w:rPr>
          <w:rStyle w:val="apple-converted-space"/>
          <w:bCs/>
          <w:color w:val="000000" w:themeColor="text1"/>
        </w:rPr>
        <w:t> </w:t>
      </w:r>
      <w:r w:rsidRPr="00B04203">
        <w:rPr>
          <w:rStyle w:val="nfasis"/>
          <w:bCs/>
          <w:color w:val="000000" w:themeColor="text1"/>
        </w:rPr>
        <w:t>Volcán Chimborazo: fiebre turística atrae a miles de personas</w:t>
      </w:r>
      <w:r w:rsidRPr="00B04203">
        <w:rPr>
          <w:bCs/>
          <w:color w:val="000000" w:themeColor="text1"/>
        </w:rPr>
        <w:t>. Ecuavisa.</w:t>
      </w:r>
      <w:r w:rsidRPr="00B04203">
        <w:rPr>
          <w:rStyle w:val="apple-converted-space"/>
          <w:bCs/>
          <w:color w:val="000000" w:themeColor="text1"/>
        </w:rPr>
        <w:t> </w:t>
      </w:r>
      <w:hyperlink r:id="rId43" w:tgtFrame="_new" w:history="1">
        <w:r w:rsidRPr="00B04203">
          <w:rPr>
            <w:rStyle w:val="Hipervnculo"/>
            <w:bCs/>
            <w:color w:val="000000" w:themeColor="text1"/>
            <w:u w:val="none"/>
          </w:rPr>
          <w:t>https://www.ecuavisa.com/noticias/ecuador/volcan-chimborazo-</w:t>
        </w:r>
        <w:r w:rsidRPr="00B04203">
          <w:rPr>
            <w:rStyle w:val="Hipervnculo"/>
            <w:bCs/>
            <w:color w:val="000000" w:themeColor="text1"/>
            <w:u w:val="none"/>
          </w:rPr>
          <w:lastRenderedPageBreak/>
          <w:t>fiebre-turistica-atrae-miles-de-personas-CL8692352</w:t>
        </w:r>
      </w:hyperlink>
    </w:p>
    <w:p w14:paraId="660FF03B" w14:textId="4884B57E" w:rsidR="00741C89" w:rsidRPr="00B04203" w:rsidRDefault="00741C89"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Ministerio del Ambiente, Agua y Transición Ecológica. (14 febrero, 2024).</w:t>
      </w:r>
      <w:r w:rsidRPr="00B04203">
        <w:rPr>
          <w:rStyle w:val="apple-converted-space"/>
          <w:bCs/>
          <w:color w:val="000000" w:themeColor="text1"/>
        </w:rPr>
        <w:t> </w:t>
      </w:r>
      <w:r w:rsidRPr="00B04203">
        <w:rPr>
          <w:rStyle w:val="nfasis"/>
          <w:bCs/>
          <w:color w:val="000000" w:themeColor="text1"/>
        </w:rPr>
        <w:t>Reserva Chimborazo registró 4 277 turistas en feriado de carnaval</w:t>
      </w:r>
      <w:r w:rsidRPr="00B04203">
        <w:rPr>
          <w:bCs/>
          <w:color w:val="000000" w:themeColor="text1"/>
        </w:rPr>
        <w:t>.</w:t>
      </w:r>
      <w:r w:rsidRPr="00B04203">
        <w:rPr>
          <w:rStyle w:val="apple-converted-space"/>
          <w:bCs/>
          <w:color w:val="000000" w:themeColor="text1"/>
        </w:rPr>
        <w:t> </w:t>
      </w:r>
      <w:hyperlink r:id="rId44" w:tgtFrame="_new" w:history="1">
        <w:r w:rsidRPr="00B04203">
          <w:rPr>
            <w:rStyle w:val="Hipervnculo"/>
            <w:bCs/>
            <w:color w:val="000000" w:themeColor="text1"/>
            <w:u w:val="none"/>
          </w:rPr>
          <w:t>https://www.ambiente.gob.ec/reserva-chimborazo-registro-4-277-turistas-en-feriado-de-carnaval/</w:t>
        </w:r>
      </w:hyperlink>
    </w:p>
    <w:p w14:paraId="15E12AFC" w14:textId="1B47E5D9" w:rsidR="00741C89" w:rsidRPr="00B04203" w:rsidRDefault="00741C89"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 xml:space="preserve">Tapia, E. (23 marzo, 2025). Ferrocarriles de Ecuador tienen 500 kilómetros de tren y buscan reactivarse con Daniel Noboa. </w:t>
      </w:r>
      <w:r w:rsidRPr="00B04203">
        <w:rPr>
          <w:bCs/>
          <w:i/>
          <w:iCs/>
          <w:color w:val="000000" w:themeColor="text1"/>
        </w:rPr>
        <w:t>Primicias</w:t>
      </w:r>
      <w:r w:rsidRPr="00B04203">
        <w:rPr>
          <w:bCs/>
          <w:color w:val="000000" w:themeColor="text1"/>
        </w:rPr>
        <w:t>. </w:t>
      </w:r>
      <w:hyperlink r:id="rId45" w:tgtFrame="_new" w:history="1">
        <w:r w:rsidRPr="00B04203">
          <w:rPr>
            <w:bCs/>
            <w:color w:val="000000" w:themeColor="text1"/>
          </w:rPr>
          <w:t>https://www.primicias.ec/economia/ferrocarriles-ecuador-kilometros-tren-reactivacion-daniel-noboa92287-92287/</w:t>
        </w:r>
      </w:hyperlink>
    </w:p>
    <w:p w14:paraId="29D550A5" w14:textId="4181CFF9" w:rsidR="00741C89" w:rsidRPr="00B04203" w:rsidRDefault="007B49C0"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Instituto Nacional de Estadística y Censos (INEC). (4 octubre, 2023).</w:t>
      </w:r>
      <w:r w:rsidRPr="00B04203">
        <w:rPr>
          <w:rStyle w:val="apple-converted-space"/>
          <w:bCs/>
          <w:color w:val="000000" w:themeColor="text1"/>
        </w:rPr>
        <w:t> </w:t>
      </w:r>
      <w:r w:rsidRPr="00B04203">
        <w:rPr>
          <w:rStyle w:val="nfasis"/>
          <w:bCs/>
          <w:color w:val="000000" w:themeColor="text1"/>
        </w:rPr>
        <w:t>471.933 personas viven en Chimborazo</w:t>
      </w:r>
      <w:r w:rsidRPr="00B04203">
        <w:rPr>
          <w:bCs/>
          <w:color w:val="000000" w:themeColor="text1"/>
        </w:rPr>
        <w:t>.</w:t>
      </w:r>
      <w:r w:rsidRPr="00B04203">
        <w:rPr>
          <w:rStyle w:val="apple-converted-space"/>
          <w:bCs/>
          <w:color w:val="000000" w:themeColor="text1"/>
        </w:rPr>
        <w:t> </w:t>
      </w:r>
      <w:hyperlink r:id="rId46" w:tgtFrame="_new" w:history="1">
        <w:r w:rsidRPr="00B04203">
          <w:rPr>
            <w:rStyle w:val="Hipervnculo"/>
            <w:bCs/>
            <w:color w:val="000000" w:themeColor="text1"/>
            <w:u w:val="none"/>
          </w:rPr>
          <w:t>https://www.ecuadorencifras.gob.ec/471-933-personas-viven-en-chimborazo/</w:t>
        </w:r>
      </w:hyperlink>
    </w:p>
    <w:p w14:paraId="471CB938" w14:textId="6AAA74BE" w:rsidR="007B49C0" w:rsidRPr="00B04203" w:rsidRDefault="007B49C0"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Riobamba.com.ec. (s.f.).</w:t>
      </w:r>
      <w:r w:rsidRPr="00B04203">
        <w:rPr>
          <w:rStyle w:val="apple-converted-space"/>
          <w:bCs/>
          <w:color w:val="000000" w:themeColor="text1"/>
        </w:rPr>
        <w:t> </w:t>
      </w:r>
      <w:r w:rsidRPr="00B04203">
        <w:rPr>
          <w:rStyle w:val="nfasis"/>
          <w:bCs/>
          <w:color w:val="000000" w:themeColor="text1"/>
        </w:rPr>
        <w:t>Riobamba – Primicias</w:t>
      </w:r>
      <w:r w:rsidRPr="00B04203">
        <w:rPr>
          <w:bCs/>
          <w:color w:val="000000" w:themeColor="text1"/>
        </w:rPr>
        <w:t>.</w:t>
      </w:r>
      <w:r w:rsidRPr="00B04203">
        <w:rPr>
          <w:rStyle w:val="apple-converted-space"/>
          <w:bCs/>
          <w:color w:val="000000" w:themeColor="text1"/>
        </w:rPr>
        <w:t> </w:t>
      </w:r>
      <w:hyperlink r:id="rId47" w:tgtFrame="_new" w:history="1">
        <w:r w:rsidRPr="00B04203">
          <w:rPr>
            <w:rStyle w:val="Hipervnculo"/>
            <w:bCs/>
            <w:color w:val="000000" w:themeColor="text1"/>
            <w:u w:val="none"/>
          </w:rPr>
          <w:t>https://riobamba.com.ec/es-ec/chimborazo/riobamba/hitos/riobamba-primicias-ajjjqibvo</w:t>
        </w:r>
      </w:hyperlink>
    </w:p>
    <w:p w14:paraId="63F9100A" w14:textId="62AFD5B7" w:rsidR="00E342F0" w:rsidRPr="00B04203" w:rsidRDefault="00E342F0"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Cárdenas, M. (2023). Turismo rural comunitario como alternativa de desarrollo local en el cantón Penipe, provincia de Chimborazo.</w:t>
      </w:r>
      <w:r w:rsidRPr="00B04203">
        <w:rPr>
          <w:rStyle w:val="apple-converted-space"/>
          <w:bCs/>
          <w:color w:val="000000" w:themeColor="text1"/>
        </w:rPr>
        <w:t> </w:t>
      </w:r>
      <w:r w:rsidRPr="00B04203">
        <w:rPr>
          <w:rStyle w:val="nfasis"/>
          <w:bCs/>
          <w:color w:val="000000" w:themeColor="text1"/>
        </w:rPr>
        <w:t>Estudios y Perspectivas en Turismo y Desarrollo Local</w:t>
      </w:r>
      <w:r w:rsidRPr="00B04203">
        <w:rPr>
          <w:bCs/>
          <w:color w:val="000000" w:themeColor="text1"/>
        </w:rPr>
        <w:t>,</w:t>
      </w:r>
      <w:r w:rsidRPr="00B04203">
        <w:rPr>
          <w:rStyle w:val="apple-converted-space"/>
          <w:bCs/>
          <w:color w:val="000000" w:themeColor="text1"/>
        </w:rPr>
        <w:t> </w:t>
      </w:r>
      <w:r w:rsidRPr="00B04203">
        <w:rPr>
          <w:rStyle w:val="nfasis"/>
          <w:bCs/>
          <w:color w:val="000000" w:themeColor="text1"/>
        </w:rPr>
        <w:t>7</w:t>
      </w:r>
      <w:r w:rsidRPr="00B04203">
        <w:rPr>
          <w:bCs/>
          <w:color w:val="000000" w:themeColor="text1"/>
        </w:rPr>
        <w:t>(1), 46–65.</w:t>
      </w:r>
      <w:r w:rsidRPr="00B04203">
        <w:rPr>
          <w:rStyle w:val="apple-converted-space"/>
          <w:bCs/>
          <w:color w:val="000000" w:themeColor="text1"/>
        </w:rPr>
        <w:t> </w:t>
      </w:r>
      <w:hyperlink r:id="rId48" w:tgtFrame="_new" w:history="1">
        <w:r w:rsidRPr="00B04203">
          <w:rPr>
            <w:rStyle w:val="Hipervnculo"/>
            <w:bCs/>
            <w:color w:val="000000" w:themeColor="text1"/>
            <w:u w:val="none"/>
          </w:rPr>
          <w:t>https://estudiosyperspectivas.org/index.php/EstudiosyPerspectivas/article/view/747</w:t>
        </w:r>
      </w:hyperlink>
    </w:p>
    <w:p w14:paraId="1E810A42" w14:textId="4FA4D2E5" w:rsidR="00B22214" w:rsidRPr="00B04203" w:rsidRDefault="00B22214" w:rsidP="00CA46F7">
      <w:pPr>
        <w:pStyle w:val="Prrafodelista"/>
        <w:widowControl w:val="0"/>
        <w:numPr>
          <w:ilvl w:val="0"/>
          <w:numId w:val="2"/>
        </w:numPr>
        <w:tabs>
          <w:tab w:val="left" w:pos="1740"/>
        </w:tabs>
        <w:spacing w:line="360" w:lineRule="auto"/>
        <w:jc w:val="both"/>
        <w:rPr>
          <w:bCs/>
          <w:color w:val="000000" w:themeColor="text1"/>
        </w:rPr>
      </w:pPr>
      <w:r w:rsidRPr="00B04203">
        <w:rPr>
          <w:bCs/>
          <w:color w:val="000000" w:themeColor="text1"/>
        </w:rPr>
        <w:t>El Comercio. (4 de abril, 2025). Los precios subieron en marzo de 2025 en Ecuador, según el INEC. </w:t>
      </w:r>
      <w:r w:rsidRPr="00B04203">
        <w:rPr>
          <w:bCs/>
          <w:i/>
          <w:iCs/>
          <w:color w:val="000000" w:themeColor="text1"/>
        </w:rPr>
        <w:t>El Comercio</w:t>
      </w:r>
      <w:r w:rsidRPr="00B04203">
        <w:rPr>
          <w:bCs/>
          <w:color w:val="000000" w:themeColor="text1"/>
        </w:rPr>
        <w:t>. </w:t>
      </w:r>
      <w:hyperlink r:id="rId49" w:tgtFrame="_new" w:history="1">
        <w:r w:rsidRPr="00B04203">
          <w:rPr>
            <w:bCs/>
            <w:color w:val="000000" w:themeColor="text1"/>
          </w:rPr>
          <w:t>https://www.elcomercio.com/actualidad/mundo/inflacion-mensual-de-marzo-en-ecuador-sube-en-marzo-de-2025-pero-la-tasa-anual-se-desacelera.html</w:t>
        </w:r>
      </w:hyperlink>
    </w:p>
    <w:p w14:paraId="39AD37AD" w14:textId="48BA4692" w:rsidR="00D66B4F" w:rsidRPr="00B04203" w:rsidRDefault="00D66B4F" w:rsidP="00CA46F7">
      <w:pPr>
        <w:pStyle w:val="Prrafodelist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Cs/>
          <w:color w:val="000000" w:themeColor="text1"/>
          <w:lang w:val="es-MX" w:eastAsia="es-AR"/>
        </w:rPr>
      </w:pPr>
      <w:r w:rsidRPr="00B04203">
        <w:rPr>
          <w:rFonts w:eastAsia="Cambria"/>
          <w:bCs/>
          <w:color w:val="000000" w:themeColor="text1"/>
          <w:lang w:val="es-MX" w:eastAsia="es-AR"/>
        </w:rPr>
        <w:t xml:space="preserve">Cantoni Rabolini, N. M. (2009). Técnicas de muestreo y determinación del tamaño de la muestra. </w:t>
      </w:r>
      <w:r w:rsidRPr="00B04203">
        <w:rPr>
          <w:rFonts w:eastAsia="Cambria"/>
          <w:bCs/>
          <w:i/>
          <w:iCs/>
          <w:color w:val="000000" w:themeColor="text1"/>
          <w:lang w:val="es-MX" w:eastAsia="es-AR"/>
        </w:rPr>
        <w:t>Revista Argentina de Humanidades y Ciencias Sociales, 7 (2).</w:t>
      </w:r>
      <w:r w:rsidRPr="00B04203">
        <w:rPr>
          <w:rFonts w:eastAsia="Cambria"/>
          <w:bCs/>
          <w:color w:val="000000" w:themeColor="text1"/>
          <w:lang w:val="es-MX" w:eastAsia="es-AR"/>
        </w:rPr>
        <w:t xml:space="preserve"> Recuperado de: </w:t>
      </w:r>
      <w:hyperlink r:id="rId50" w:history="1">
        <w:r w:rsidR="00027657" w:rsidRPr="00B04203">
          <w:rPr>
            <w:rStyle w:val="Hipervnculo"/>
            <w:rFonts w:eastAsia="Cambria"/>
            <w:bCs/>
            <w:color w:val="000000" w:themeColor="text1"/>
            <w:u w:val="none"/>
            <w:lang w:val="es-MX" w:eastAsia="es-AR"/>
          </w:rPr>
          <w:t>http://www.sai.com.ar/metodologia/rahycs/rahycs_v7_n2_06.htm</w:t>
        </w:r>
      </w:hyperlink>
    </w:p>
    <w:p w14:paraId="39C4538E" w14:textId="77777777" w:rsidR="00027657" w:rsidRPr="00B04203" w:rsidRDefault="00027657" w:rsidP="00CA46F7">
      <w:pPr>
        <w:pStyle w:val="Prrafodelista"/>
        <w:numPr>
          <w:ilvl w:val="0"/>
          <w:numId w:val="2"/>
        </w:numPr>
        <w:spacing w:before="100" w:beforeAutospacing="1" w:after="100" w:afterAutospacing="1" w:line="360" w:lineRule="auto"/>
        <w:jc w:val="both"/>
        <w:rPr>
          <w:bCs/>
          <w:color w:val="000000" w:themeColor="text1"/>
        </w:rPr>
      </w:pPr>
      <w:r w:rsidRPr="00B04203">
        <w:rPr>
          <w:bCs/>
          <w:color w:val="000000" w:themeColor="text1"/>
        </w:rPr>
        <w:t xml:space="preserve">Osterwalder, A. (2013). Business model generation: México D.F.: Wiley. </w:t>
      </w:r>
    </w:p>
    <w:p w14:paraId="3D99A28D" w14:textId="72065853" w:rsidR="00027657" w:rsidRPr="00B04203" w:rsidRDefault="00733280" w:rsidP="00CA46F7">
      <w:pPr>
        <w:pStyle w:val="Prrafodelist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Cambria"/>
          <w:bCs/>
          <w:color w:val="000000" w:themeColor="text1"/>
          <w:lang w:val="es-MX" w:eastAsia="es-AR"/>
        </w:rPr>
      </w:pPr>
      <w:r w:rsidRPr="00B04203">
        <w:rPr>
          <w:bCs/>
          <w:color w:val="000000" w:themeColor="text1"/>
        </w:rPr>
        <w:t>Osterwalder, A. (s.f.).</w:t>
      </w:r>
      <w:r w:rsidRPr="00B04203">
        <w:rPr>
          <w:rStyle w:val="apple-converted-space"/>
          <w:bCs/>
          <w:color w:val="000000" w:themeColor="text1"/>
        </w:rPr>
        <w:t> </w:t>
      </w:r>
      <w:r w:rsidRPr="00B04203">
        <w:rPr>
          <w:rStyle w:val="nfasis"/>
          <w:bCs/>
          <w:color w:val="000000" w:themeColor="text1"/>
        </w:rPr>
        <w:t>Business Model Canvas en Español</w:t>
      </w:r>
      <w:r w:rsidRPr="00B04203">
        <w:rPr>
          <w:rStyle w:val="apple-converted-space"/>
          <w:bCs/>
          <w:color w:val="000000" w:themeColor="text1"/>
        </w:rPr>
        <w:t> </w:t>
      </w:r>
      <w:r w:rsidRPr="00B04203">
        <w:rPr>
          <w:bCs/>
          <w:color w:val="000000" w:themeColor="text1"/>
        </w:rPr>
        <w:t>[Plantilla en formato PDF]. Neos Chronos.</w:t>
      </w:r>
      <w:r w:rsidRPr="00B04203">
        <w:rPr>
          <w:rStyle w:val="apple-converted-space"/>
          <w:bCs/>
          <w:color w:val="000000" w:themeColor="text1"/>
        </w:rPr>
        <w:t> </w:t>
      </w:r>
      <w:hyperlink r:id="rId51" w:tgtFrame="_new" w:history="1">
        <w:r w:rsidRPr="00B04203">
          <w:rPr>
            <w:rStyle w:val="Hipervnculo"/>
            <w:bCs/>
            <w:color w:val="000000" w:themeColor="text1"/>
            <w:u w:val="none"/>
          </w:rPr>
          <w:t>https://neoschronos.com/assets/business-model-canvas-en-espanol.pdf</w:t>
        </w:r>
      </w:hyperlink>
    </w:p>
    <w:p w14:paraId="54937368" w14:textId="3C5A720C" w:rsidR="004855C2" w:rsidRPr="00B04203" w:rsidRDefault="004855C2" w:rsidP="00CA46F7">
      <w:pPr>
        <w:spacing w:line="360" w:lineRule="auto"/>
        <w:jc w:val="both"/>
        <w:rPr>
          <w:bCs/>
          <w:color w:val="000000" w:themeColor="text1"/>
        </w:rPr>
      </w:pPr>
    </w:p>
    <w:p w14:paraId="457718E5" w14:textId="77777777" w:rsidR="004855C2" w:rsidRPr="00B04203" w:rsidRDefault="004855C2" w:rsidP="00CA46F7">
      <w:pPr>
        <w:spacing w:line="360" w:lineRule="auto"/>
        <w:jc w:val="both"/>
        <w:rPr>
          <w:color w:val="000000" w:themeColor="text1"/>
        </w:rPr>
      </w:pPr>
      <w:r w:rsidRPr="00B04203">
        <w:rPr>
          <w:color w:val="000000" w:themeColor="text1"/>
        </w:rPr>
        <w:br w:type="page"/>
      </w:r>
    </w:p>
    <w:sectPr w:rsidR="004855C2" w:rsidRPr="00B04203" w:rsidSect="00241425">
      <w:footerReference w:type="default" r:id="rId52"/>
      <w:pgSz w:w="12240" w:h="15840"/>
      <w:pgMar w:top="640" w:right="1600" w:bottom="280" w:left="1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60B36A" w14:textId="77777777" w:rsidR="00515FB1" w:rsidRDefault="00515FB1">
      <w:r>
        <w:separator/>
      </w:r>
    </w:p>
  </w:endnote>
  <w:endnote w:type="continuationSeparator" w:id="0">
    <w:p w14:paraId="39CEB553" w14:textId="77777777" w:rsidR="00515FB1" w:rsidRDefault="00515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webkit-standard">
    <w:altName w:val="Cambria"/>
    <w:charset w:val="00"/>
    <w:family w:val="roman"/>
    <w:pitch w:val="default"/>
  </w:font>
  <w:font w:name="Aptos Narrow">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2825A" w14:textId="77777777" w:rsidR="0068251D" w:rsidRDefault="00852378">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241425">
      <w:rPr>
        <w:noProof/>
        <w:color w:val="000000"/>
      </w:rPr>
      <w:t>11</w:t>
    </w:r>
    <w:r>
      <w:rPr>
        <w:color w:val="000000"/>
      </w:rPr>
      <w:fldChar w:fldCharType="end"/>
    </w:r>
  </w:p>
  <w:p w14:paraId="439F8991" w14:textId="77777777" w:rsidR="0068251D" w:rsidRDefault="0068251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4B59C" w14:textId="77777777" w:rsidR="0068251D" w:rsidRDefault="00852378">
    <w:pPr>
      <w:pBdr>
        <w:top w:val="nil"/>
        <w:left w:val="nil"/>
        <w:bottom w:val="nil"/>
        <w:right w:val="nil"/>
        <w:between w:val="nil"/>
      </w:pBdr>
      <w:tabs>
        <w:tab w:val="center" w:pos="4419"/>
        <w:tab w:val="right" w:pos="8838"/>
      </w:tabs>
      <w:jc w:val="center"/>
      <w:rPr>
        <w:smallCaps/>
        <w:color w:val="4F81BD"/>
      </w:rPr>
    </w:pPr>
    <w:r>
      <w:rPr>
        <w:smallCaps/>
        <w:color w:val="4F81BD"/>
      </w:rPr>
      <w:fldChar w:fldCharType="begin"/>
    </w:r>
    <w:r>
      <w:rPr>
        <w:smallCaps/>
        <w:color w:val="4F81BD"/>
      </w:rPr>
      <w:instrText>PAGE</w:instrText>
    </w:r>
    <w:r>
      <w:rPr>
        <w:smallCaps/>
        <w:color w:val="4F81BD"/>
      </w:rPr>
      <w:fldChar w:fldCharType="separate"/>
    </w:r>
    <w:r w:rsidR="00241425">
      <w:rPr>
        <w:smallCaps/>
        <w:noProof/>
        <w:color w:val="4F81BD"/>
      </w:rPr>
      <w:t>46</w:t>
    </w:r>
    <w:r>
      <w:rPr>
        <w:smallCaps/>
        <w:color w:val="4F81BD"/>
      </w:rPr>
      <w:fldChar w:fldCharType="end"/>
    </w:r>
  </w:p>
  <w:p w14:paraId="2B67F36C" w14:textId="77777777" w:rsidR="0068251D" w:rsidRDefault="0068251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B2843" w14:textId="77777777" w:rsidR="00515FB1" w:rsidRDefault="00515FB1">
      <w:r>
        <w:separator/>
      </w:r>
    </w:p>
  </w:footnote>
  <w:footnote w:type="continuationSeparator" w:id="0">
    <w:p w14:paraId="39BBFFD5" w14:textId="77777777" w:rsidR="00515FB1" w:rsidRDefault="00515F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00DF"/>
    <w:multiLevelType w:val="hybridMultilevel"/>
    <w:tmpl w:val="C1D0EA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3F742A"/>
    <w:multiLevelType w:val="hybridMultilevel"/>
    <w:tmpl w:val="7A766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1624D6C"/>
    <w:multiLevelType w:val="hybridMultilevel"/>
    <w:tmpl w:val="5802B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6563CD"/>
    <w:multiLevelType w:val="multilevel"/>
    <w:tmpl w:val="E81A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6468C8"/>
    <w:multiLevelType w:val="hybridMultilevel"/>
    <w:tmpl w:val="33280BBA"/>
    <w:lvl w:ilvl="0" w:tplc="4D681F1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B614AF"/>
    <w:multiLevelType w:val="hybridMultilevel"/>
    <w:tmpl w:val="8216FA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7F417A"/>
    <w:multiLevelType w:val="multilevel"/>
    <w:tmpl w:val="32B82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153817"/>
    <w:multiLevelType w:val="hybridMultilevel"/>
    <w:tmpl w:val="A01CE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D6C21B9"/>
    <w:multiLevelType w:val="multilevel"/>
    <w:tmpl w:val="CEB8F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CA1590"/>
    <w:multiLevelType w:val="hybridMultilevel"/>
    <w:tmpl w:val="2F066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82900CA"/>
    <w:multiLevelType w:val="hybridMultilevel"/>
    <w:tmpl w:val="A1804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881539A"/>
    <w:multiLevelType w:val="hybridMultilevel"/>
    <w:tmpl w:val="01F0C592"/>
    <w:lvl w:ilvl="0" w:tplc="4D681F1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BE4308C"/>
    <w:multiLevelType w:val="multilevel"/>
    <w:tmpl w:val="32B82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FB32F6"/>
    <w:multiLevelType w:val="hybridMultilevel"/>
    <w:tmpl w:val="98789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DE339DB"/>
    <w:multiLevelType w:val="multilevel"/>
    <w:tmpl w:val="72021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765597"/>
    <w:multiLevelType w:val="hybridMultilevel"/>
    <w:tmpl w:val="7CDEDB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8D82DDA"/>
    <w:multiLevelType w:val="hybridMultilevel"/>
    <w:tmpl w:val="FE0CC450"/>
    <w:lvl w:ilvl="0" w:tplc="FD927CF4">
      <w:numFmt w:val="bullet"/>
      <w:lvlText w:val="-"/>
      <w:lvlJc w:val="left"/>
      <w:pPr>
        <w:ind w:left="720" w:hanging="360"/>
      </w:pPr>
      <w:rPr>
        <w:rFonts w:ascii="Times New Roman" w:eastAsia="Times New Roman"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C24FBD"/>
    <w:multiLevelType w:val="hybridMultilevel"/>
    <w:tmpl w:val="9DD68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83751BA"/>
    <w:multiLevelType w:val="hybridMultilevel"/>
    <w:tmpl w:val="099A9646"/>
    <w:lvl w:ilvl="0" w:tplc="4D681F1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92F062F"/>
    <w:multiLevelType w:val="hybridMultilevel"/>
    <w:tmpl w:val="DC346D50"/>
    <w:lvl w:ilvl="0" w:tplc="4D681F1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C136B30"/>
    <w:multiLevelType w:val="hybridMultilevel"/>
    <w:tmpl w:val="8AC067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EEE5E8D"/>
    <w:multiLevelType w:val="hybridMultilevel"/>
    <w:tmpl w:val="025CCA7C"/>
    <w:lvl w:ilvl="0" w:tplc="4D681F1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16220AF"/>
    <w:multiLevelType w:val="hybridMultilevel"/>
    <w:tmpl w:val="A27014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9951442"/>
    <w:multiLevelType w:val="hybridMultilevel"/>
    <w:tmpl w:val="458C8A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C552625"/>
    <w:multiLevelType w:val="hybridMultilevel"/>
    <w:tmpl w:val="05922582"/>
    <w:lvl w:ilvl="0" w:tplc="FD927CF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D6142DC"/>
    <w:multiLevelType w:val="hybridMultilevel"/>
    <w:tmpl w:val="3578B54C"/>
    <w:lvl w:ilvl="0" w:tplc="4D681F1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DF8623C"/>
    <w:multiLevelType w:val="multilevel"/>
    <w:tmpl w:val="A3F0C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927DCD"/>
    <w:multiLevelType w:val="hybridMultilevel"/>
    <w:tmpl w:val="7D1043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621655D"/>
    <w:multiLevelType w:val="hybridMultilevel"/>
    <w:tmpl w:val="2826A5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8F15D51"/>
    <w:multiLevelType w:val="hybridMultilevel"/>
    <w:tmpl w:val="673CEF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EF6BFF"/>
    <w:multiLevelType w:val="hybridMultilevel"/>
    <w:tmpl w:val="B3D0E5FC"/>
    <w:lvl w:ilvl="0" w:tplc="FD927CF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1D2679D"/>
    <w:multiLevelType w:val="hybridMultilevel"/>
    <w:tmpl w:val="91C47EAC"/>
    <w:lvl w:ilvl="0" w:tplc="4D681F1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35E3DC3"/>
    <w:multiLevelType w:val="hybridMultilevel"/>
    <w:tmpl w:val="18585A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61C6FDD"/>
    <w:multiLevelType w:val="hybridMultilevel"/>
    <w:tmpl w:val="673CEF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DD9523C"/>
    <w:multiLevelType w:val="hybridMultilevel"/>
    <w:tmpl w:val="2F44C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0"/>
  </w:num>
  <w:num w:numId="4">
    <w:abstractNumId w:val="9"/>
  </w:num>
  <w:num w:numId="5">
    <w:abstractNumId w:val="23"/>
  </w:num>
  <w:num w:numId="6">
    <w:abstractNumId w:val="27"/>
  </w:num>
  <w:num w:numId="7">
    <w:abstractNumId w:val="29"/>
  </w:num>
  <w:num w:numId="8">
    <w:abstractNumId w:val="33"/>
  </w:num>
  <w:num w:numId="9">
    <w:abstractNumId w:val="22"/>
  </w:num>
  <w:num w:numId="10">
    <w:abstractNumId w:val="28"/>
  </w:num>
  <w:num w:numId="11">
    <w:abstractNumId w:val="5"/>
  </w:num>
  <w:num w:numId="12">
    <w:abstractNumId w:val="15"/>
  </w:num>
  <w:num w:numId="13">
    <w:abstractNumId w:val="8"/>
  </w:num>
  <w:num w:numId="14">
    <w:abstractNumId w:val="2"/>
  </w:num>
  <w:num w:numId="15">
    <w:abstractNumId w:val="1"/>
  </w:num>
  <w:num w:numId="16">
    <w:abstractNumId w:val="32"/>
  </w:num>
  <w:num w:numId="17">
    <w:abstractNumId w:val="10"/>
  </w:num>
  <w:num w:numId="18">
    <w:abstractNumId w:val="25"/>
  </w:num>
  <w:num w:numId="19">
    <w:abstractNumId w:val="31"/>
  </w:num>
  <w:num w:numId="20">
    <w:abstractNumId w:val="21"/>
  </w:num>
  <w:num w:numId="21">
    <w:abstractNumId w:val="19"/>
  </w:num>
  <w:num w:numId="22">
    <w:abstractNumId w:val="11"/>
  </w:num>
  <w:num w:numId="23">
    <w:abstractNumId w:val="4"/>
  </w:num>
  <w:num w:numId="24">
    <w:abstractNumId w:val="18"/>
  </w:num>
  <w:num w:numId="25">
    <w:abstractNumId w:val="3"/>
  </w:num>
  <w:num w:numId="26">
    <w:abstractNumId w:val="12"/>
  </w:num>
  <w:num w:numId="27">
    <w:abstractNumId w:val="14"/>
  </w:num>
  <w:num w:numId="28">
    <w:abstractNumId w:val="16"/>
  </w:num>
  <w:num w:numId="29">
    <w:abstractNumId w:val="24"/>
  </w:num>
  <w:num w:numId="30">
    <w:abstractNumId w:val="30"/>
  </w:num>
  <w:num w:numId="31">
    <w:abstractNumId w:val="34"/>
  </w:num>
  <w:num w:numId="32">
    <w:abstractNumId w:val="26"/>
  </w:num>
  <w:num w:numId="33">
    <w:abstractNumId w:val="13"/>
  </w:num>
  <w:num w:numId="34">
    <w:abstractNumId w:val="17"/>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51D"/>
    <w:rsid w:val="000029C7"/>
    <w:rsid w:val="00013CB1"/>
    <w:rsid w:val="00015EA4"/>
    <w:rsid w:val="00020790"/>
    <w:rsid w:val="00027042"/>
    <w:rsid w:val="00027657"/>
    <w:rsid w:val="000279E0"/>
    <w:rsid w:val="00032D0F"/>
    <w:rsid w:val="0004061C"/>
    <w:rsid w:val="00042D22"/>
    <w:rsid w:val="00042EA2"/>
    <w:rsid w:val="00051B8C"/>
    <w:rsid w:val="00053953"/>
    <w:rsid w:val="00054CC5"/>
    <w:rsid w:val="00063132"/>
    <w:rsid w:val="00064A2A"/>
    <w:rsid w:val="00071F79"/>
    <w:rsid w:val="000834CF"/>
    <w:rsid w:val="0009125E"/>
    <w:rsid w:val="00095E0A"/>
    <w:rsid w:val="00096E00"/>
    <w:rsid w:val="00097B88"/>
    <w:rsid w:val="000A56B1"/>
    <w:rsid w:val="000A6E99"/>
    <w:rsid w:val="000B384B"/>
    <w:rsid w:val="000B42B3"/>
    <w:rsid w:val="000B4857"/>
    <w:rsid w:val="000B48BA"/>
    <w:rsid w:val="000B515E"/>
    <w:rsid w:val="000B7FC5"/>
    <w:rsid w:val="000C189D"/>
    <w:rsid w:val="000C3322"/>
    <w:rsid w:val="000C6F69"/>
    <w:rsid w:val="000C7915"/>
    <w:rsid w:val="000D0370"/>
    <w:rsid w:val="000D467A"/>
    <w:rsid w:val="000E2614"/>
    <w:rsid w:val="000E30FB"/>
    <w:rsid w:val="000F3917"/>
    <w:rsid w:val="000F3E3A"/>
    <w:rsid w:val="000F3F02"/>
    <w:rsid w:val="001155BF"/>
    <w:rsid w:val="00115F72"/>
    <w:rsid w:val="00122107"/>
    <w:rsid w:val="00122471"/>
    <w:rsid w:val="00122F47"/>
    <w:rsid w:val="00123F56"/>
    <w:rsid w:val="001243E1"/>
    <w:rsid w:val="00131FAB"/>
    <w:rsid w:val="00134327"/>
    <w:rsid w:val="00137478"/>
    <w:rsid w:val="00140686"/>
    <w:rsid w:val="00144F56"/>
    <w:rsid w:val="00145201"/>
    <w:rsid w:val="001464D3"/>
    <w:rsid w:val="00147B5B"/>
    <w:rsid w:val="00150289"/>
    <w:rsid w:val="001507B9"/>
    <w:rsid w:val="00153780"/>
    <w:rsid w:val="0016454C"/>
    <w:rsid w:val="001801EE"/>
    <w:rsid w:val="00180892"/>
    <w:rsid w:val="00181AD0"/>
    <w:rsid w:val="00184FCE"/>
    <w:rsid w:val="00193650"/>
    <w:rsid w:val="001960DB"/>
    <w:rsid w:val="00197653"/>
    <w:rsid w:val="001A038C"/>
    <w:rsid w:val="001A04BC"/>
    <w:rsid w:val="001A4278"/>
    <w:rsid w:val="001A4905"/>
    <w:rsid w:val="001A5851"/>
    <w:rsid w:val="001B3705"/>
    <w:rsid w:val="001B3ABD"/>
    <w:rsid w:val="001B63BD"/>
    <w:rsid w:val="001C75A5"/>
    <w:rsid w:val="001D04EE"/>
    <w:rsid w:val="001D17A9"/>
    <w:rsid w:val="001D6BEB"/>
    <w:rsid w:val="001E1CF8"/>
    <w:rsid w:val="001E3FDC"/>
    <w:rsid w:val="001F5A13"/>
    <w:rsid w:val="001F6208"/>
    <w:rsid w:val="00204CBF"/>
    <w:rsid w:val="002055A8"/>
    <w:rsid w:val="00211837"/>
    <w:rsid w:val="00214D15"/>
    <w:rsid w:val="002150BB"/>
    <w:rsid w:val="00216BE7"/>
    <w:rsid w:val="00221EBA"/>
    <w:rsid w:val="00222DE3"/>
    <w:rsid w:val="00227753"/>
    <w:rsid w:val="00234108"/>
    <w:rsid w:val="0023584C"/>
    <w:rsid w:val="0023796C"/>
    <w:rsid w:val="00237F1C"/>
    <w:rsid w:val="00241425"/>
    <w:rsid w:val="00246C46"/>
    <w:rsid w:val="00252D8E"/>
    <w:rsid w:val="00255149"/>
    <w:rsid w:val="00255225"/>
    <w:rsid w:val="00262A17"/>
    <w:rsid w:val="002722A4"/>
    <w:rsid w:val="00276596"/>
    <w:rsid w:val="002815D6"/>
    <w:rsid w:val="00282233"/>
    <w:rsid w:val="00286FC8"/>
    <w:rsid w:val="00287B33"/>
    <w:rsid w:val="0029047B"/>
    <w:rsid w:val="00292B74"/>
    <w:rsid w:val="0029487C"/>
    <w:rsid w:val="0029521F"/>
    <w:rsid w:val="002968A4"/>
    <w:rsid w:val="00297D26"/>
    <w:rsid w:val="002B5083"/>
    <w:rsid w:val="002B7054"/>
    <w:rsid w:val="002C0F7A"/>
    <w:rsid w:val="002C1D8C"/>
    <w:rsid w:val="002C29EC"/>
    <w:rsid w:val="002C438E"/>
    <w:rsid w:val="002C4B38"/>
    <w:rsid w:val="002C4D9D"/>
    <w:rsid w:val="002D6A55"/>
    <w:rsid w:val="002E2B45"/>
    <w:rsid w:val="002E3AA4"/>
    <w:rsid w:val="002E50A6"/>
    <w:rsid w:val="002E632A"/>
    <w:rsid w:val="002E6DED"/>
    <w:rsid w:val="002F43ED"/>
    <w:rsid w:val="0030323A"/>
    <w:rsid w:val="00303241"/>
    <w:rsid w:val="00305CCA"/>
    <w:rsid w:val="00306452"/>
    <w:rsid w:val="00307CA0"/>
    <w:rsid w:val="00313F81"/>
    <w:rsid w:val="00314D80"/>
    <w:rsid w:val="0032057F"/>
    <w:rsid w:val="00325061"/>
    <w:rsid w:val="00331280"/>
    <w:rsid w:val="00332023"/>
    <w:rsid w:val="00333E56"/>
    <w:rsid w:val="00335603"/>
    <w:rsid w:val="0033679E"/>
    <w:rsid w:val="00341692"/>
    <w:rsid w:val="00344A60"/>
    <w:rsid w:val="003470B4"/>
    <w:rsid w:val="00347A25"/>
    <w:rsid w:val="003503A0"/>
    <w:rsid w:val="0035262E"/>
    <w:rsid w:val="00354814"/>
    <w:rsid w:val="00361B79"/>
    <w:rsid w:val="00361C6A"/>
    <w:rsid w:val="00370872"/>
    <w:rsid w:val="00372E4E"/>
    <w:rsid w:val="0037396E"/>
    <w:rsid w:val="003800B9"/>
    <w:rsid w:val="00383434"/>
    <w:rsid w:val="003912B3"/>
    <w:rsid w:val="003974C2"/>
    <w:rsid w:val="003A3E90"/>
    <w:rsid w:val="003C2CFD"/>
    <w:rsid w:val="003C3035"/>
    <w:rsid w:val="003C4C7D"/>
    <w:rsid w:val="003C5B53"/>
    <w:rsid w:val="003D6EE0"/>
    <w:rsid w:val="003D6F59"/>
    <w:rsid w:val="003D704D"/>
    <w:rsid w:val="003E2C96"/>
    <w:rsid w:val="003E3A84"/>
    <w:rsid w:val="003E3CC9"/>
    <w:rsid w:val="003F580B"/>
    <w:rsid w:val="00404A0B"/>
    <w:rsid w:val="0042365B"/>
    <w:rsid w:val="0043088A"/>
    <w:rsid w:val="00437EDB"/>
    <w:rsid w:val="00440A08"/>
    <w:rsid w:val="00440FDE"/>
    <w:rsid w:val="0044360D"/>
    <w:rsid w:val="00445AF5"/>
    <w:rsid w:val="00446F56"/>
    <w:rsid w:val="00447D61"/>
    <w:rsid w:val="00450DB4"/>
    <w:rsid w:val="004535AB"/>
    <w:rsid w:val="00454F82"/>
    <w:rsid w:val="00456E37"/>
    <w:rsid w:val="004619AC"/>
    <w:rsid w:val="00463667"/>
    <w:rsid w:val="00464950"/>
    <w:rsid w:val="00466ACB"/>
    <w:rsid w:val="0047139F"/>
    <w:rsid w:val="004719D9"/>
    <w:rsid w:val="00471D48"/>
    <w:rsid w:val="00473DAF"/>
    <w:rsid w:val="0048226A"/>
    <w:rsid w:val="00482823"/>
    <w:rsid w:val="004855C2"/>
    <w:rsid w:val="004908AA"/>
    <w:rsid w:val="00496F9B"/>
    <w:rsid w:val="004978EB"/>
    <w:rsid w:val="004A6CFF"/>
    <w:rsid w:val="004B271D"/>
    <w:rsid w:val="004B7986"/>
    <w:rsid w:val="004C1B6F"/>
    <w:rsid w:val="004D0F88"/>
    <w:rsid w:val="004D4640"/>
    <w:rsid w:val="004E5DB5"/>
    <w:rsid w:val="004F3056"/>
    <w:rsid w:val="00500D46"/>
    <w:rsid w:val="00502ED5"/>
    <w:rsid w:val="005050D5"/>
    <w:rsid w:val="00506800"/>
    <w:rsid w:val="00515153"/>
    <w:rsid w:val="00515FB1"/>
    <w:rsid w:val="005162C2"/>
    <w:rsid w:val="0052132C"/>
    <w:rsid w:val="00523A1C"/>
    <w:rsid w:val="00523D4C"/>
    <w:rsid w:val="00524C3E"/>
    <w:rsid w:val="00527828"/>
    <w:rsid w:val="00532032"/>
    <w:rsid w:val="005332EC"/>
    <w:rsid w:val="0054463C"/>
    <w:rsid w:val="00552092"/>
    <w:rsid w:val="005558B0"/>
    <w:rsid w:val="00555926"/>
    <w:rsid w:val="00557087"/>
    <w:rsid w:val="00565EF9"/>
    <w:rsid w:val="00567F65"/>
    <w:rsid w:val="00573621"/>
    <w:rsid w:val="005805B6"/>
    <w:rsid w:val="00582E67"/>
    <w:rsid w:val="0058583D"/>
    <w:rsid w:val="00585B35"/>
    <w:rsid w:val="00593CC8"/>
    <w:rsid w:val="00594220"/>
    <w:rsid w:val="0059524D"/>
    <w:rsid w:val="005978D9"/>
    <w:rsid w:val="005A6D98"/>
    <w:rsid w:val="005B22AA"/>
    <w:rsid w:val="005B5F68"/>
    <w:rsid w:val="005B7419"/>
    <w:rsid w:val="005C23AB"/>
    <w:rsid w:val="005C2E01"/>
    <w:rsid w:val="005C73F5"/>
    <w:rsid w:val="005D030C"/>
    <w:rsid w:val="005D06D0"/>
    <w:rsid w:val="005D1474"/>
    <w:rsid w:val="005E1802"/>
    <w:rsid w:val="005E2B35"/>
    <w:rsid w:val="005E5F78"/>
    <w:rsid w:val="005E7F72"/>
    <w:rsid w:val="005F52D1"/>
    <w:rsid w:val="006046E4"/>
    <w:rsid w:val="00604C33"/>
    <w:rsid w:val="006057D1"/>
    <w:rsid w:val="006143C3"/>
    <w:rsid w:val="00614F56"/>
    <w:rsid w:val="006164D4"/>
    <w:rsid w:val="006169D9"/>
    <w:rsid w:val="0062295E"/>
    <w:rsid w:val="00630253"/>
    <w:rsid w:val="006306F0"/>
    <w:rsid w:val="006348C3"/>
    <w:rsid w:val="00646E96"/>
    <w:rsid w:val="006606EF"/>
    <w:rsid w:val="00660B69"/>
    <w:rsid w:val="0066235B"/>
    <w:rsid w:val="0066744C"/>
    <w:rsid w:val="00677597"/>
    <w:rsid w:val="006807CB"/>
    <w:rsid w:val="00681457"/>
    <w:rsid w:val="0068251D"/>
    <w:rsid w:val="00683053"/>
    <w:rsid w:val="00683C7E"/>
    <w:rsid w:val="00687118"/>
    <w:rsid w:val="00687827"/>
    <w:rsid w:val="00690051"/>
    <w:rsid w:val="006958DE"/>
    <w:rsid w:val="006A3109"/>
    <w:rsid w:val="006A4D7B"/>
    <w:rsid w:val="006B0B3E"/>
    <w:rsid w:val="006B0C4C"/>
    <w:rsid w:val="006B0F37"/>
    <w:rsid w:val="006B4341"/>
    <w:rsid w:val="006B643B"/>
    <w:rsid w:val="006C1C03"/>
    <w:rsid w:val="006C49CA"/>
    <w:rsid w:val="006C6E9E"/>
    <w:rsid w:val="006D4382"/>
    <w:rsid w:val="006E38EB"/>
    <w:rsid w:val="006F50BC"/>
    <w:rsid w:val="006F6BC1"/>
    <w:rsid w:val="0070013D"/>
    <w:rsid w:val="00700400"/>
    <w:rsid w:val="00711CB5"/>
    <w:rsid w:val="007139F5"/>
    <w:rsid w:val="00714494"/>
    <w:rsid w:val="00715691"/>
    <w:rsid w:val="00721DBD"/>
    <w:rsid w:val="00727C52"/>
    <w:rsid w:val="00733280"/>
    <w:rsid w:val="007332CB"/>
    <w:rsid w:val="0073557B"/>
    <w:rsid w:val="0073687A"/>
    <w:rsid w:val="00741C89"/>
    <w:rsid w:val="00742ABC"/>
    <w:rsid w:val="00744F2E"/>
    <w:rsid w:val="00750CEB"/>
    <w:rsid w:val="0075220F"/>
    <w:rsid w:val="00754E1F"/>
    <w:rsid w:val="0075749A"/>
    <w:rsid w:val="007623B1"/>
    <w:rsid w:val="00762982"/>
    <w:rsid w:val="007632A9"/>
    <w:rsid w:val="0077048A"/>
    <w:rsid w:val="00771EED"/>
    <w:rsid w:val="00781740"/>
    <w:rsid w:val="0079471F"/>
    <w:rsid w:val="0079543A"/>
    <w:rsid w:val="007A1557"/>
    <w:rsid w:val="007A464F"/>
    <w:rsid w:val="007B2A0C"/>
    <w:rsid w:val="007B49C0"/>
    <w:rsid w:val="007B6341"/>
    <w:rsid w:val="007C415D"/>
    <w:rsid w:val="007C4E77"/>
    <w:rsid w:val="007C594E"/>
    <w:rsid w:val="007C7515"/>
    <w:rsid w:val="007D0024"/>
    <w:rsid w:val="007D1436"/>
    <w:rsid w:val="007E01CD"/>
    <w:rsid w:val="007E15BF"/>
    <w:rsid w:val="007E40A0"/>
    <w:rsid w:val="00810FC1"/>
    <w:rsid w:val="0081739D"/>
    <w:rsid w:val="00817B6D"/>
    <w:rsid w:val="00817E37"/>
    <w:rsid w:val="008243CE"/>
    <w:rsid w:val="008278A4"/>
    <w:rsid w:val="00834FF0"/>
    <w:rsid w:val="008354F3"/>
    <w:rsid w:val="00837A6F"/>
    <w:rsid w:val="008505D3"/>
    <w:rsid w:val="00852378"/>
    <w:rsid w:val="00856B21"/>
    <w:rsid w:val="00864D05"/>
    <w:rsid w:val="00865772"/>
    <w:rsid w:val="008661C6"/>
    <w:rsid w:val="0087720A"/>
    <w:rsid w:val="008824F1"/>
    <w:rsid w:val="0088422E"/>
    <w:rsid w:val="0088554D"/>
    <w:rsid w:val="00887562"/>
    <w:rsid w:val="008913E1"/>
    <w:rsid w:val="008934AD"/>
    <w:rsid w:val="008A0CE1"/>
    <w:rsid w:val="008A1B1E"/>
    <w:rsid w:val="008A67DA"/>
    <w:rsid w:val="008B2D2F"/>
    <w:rsid w:val="008B3265"/>
    <w:rsid w:val="008B33C5"/>
    <w:rsid w:val="008C326A"/>
    <w:rsid w:val="008C5B03"/>
    <w:rsid w:val="008D1D67"/>
    <w:rsid w:val="008D1D9D"/>
    <w:rsid w:val="008D5F33"/>
    <w:rsid w:val="008D6B90"/>
    <w:rsid w:val="008D7C0E"/>
    <w:rsid w:val="008E43A1"/>
    <w:rsid w:val="008E591A"/>
    <w:rsid w:val="008E6989"/>
    <w:rsid w:val="008E7188"/>
    <w:rsid w:val="008E7D16"/>
    <w:rsid w:val="009030EA"/>
    <w:rsid w:val="009033C1"/>
    <w:rsid w:val="009047EA"/>
    <w:rsid w:val="00906C93"/>
    <w:rsid w:val="00912452"/>
    <w:rsid w:val="0091294E"/>
    <w:rsid w:val="009142B1"/>
    <w:rsid w:val="00921862"/>
    <w:rsid w:val="00925B60"/>
    <w:rsid w:val="009261CF"/>
    <w:rsid w:val="009271FC"/>
    <w:rsid w:val="00930496"/>
    <w:rsid w:val="009330FE"/>
    <w:rsid w:val="00933FBB"/>
    <w:rsid w:val="00934D61"/>
    <w:rsid w:val="00935970"/>
    <w:rsid w:val="00937571"/>
    <w:rsid w:val="00945915"/>
    <w:rsid w:val="00947452"/>
    <w:rsid w:val="00953057"/>
    <w:rsid w:val="00954952"/>
    <w:rsid w:val="0095674A"/>
    <w:rsid w:val="00957B4B"/>
    <w:rsid w:val="00961763"/>
    <w:rsid w:val="00962EEF"/>
    <w:rsid w:val="009645D7"/>
    <w:rsid w:val="00966B40"/>
    <w:rsid w:val="009715A5"/>
    <w:rsid w:val="009729C1"/>
    <w:rsid w:val="0097671B"/>
    <w:rsid w:val="0097717F"/>
    <w:rsid w:val="00980F3D"/>
    <w:rsid w:val="009816D9"/>
    <w:rsid w:val="00986A86"/>
    <w:rsid w:val="009903DC"/>
    <w:rsid w:val="0099453B"/>
    <w:rsid w:val="009A0C80"/>
    <w:rsid w:val="009A2DF0"/>
    <w:rsid w:val="009A372A"/>
    <w:rsid w:val="009A3F59"/>
    <w:rsid w:val="009B0432"/>
    <w:rsid w:val="009B3C52"/>
    <w:rsid w:val="009B610D"/>
    <w:rsid w:val="009B66C8"/>
    <w:rsid w:val="009B7E2D"/>
    <w:rsid w:val="009C266B"/>
    <w:rsid w:val="009C5803"/>
    <w:rsid w:val="009C5ECF"/>
    <w:rsid w:val="009D4A70"/>
    <w:rsid w:val="009E3990"/>
    <w:rsid w:val="009E3DC6"/>
    <w:rsid w:val="009E5646"/>
    <w:rsid w:val="009E7C4A"/>
    <w:rsid w:val="009F0369"/>
    <w:rsid w:val="009F0871"/>
    <w:rsid w:val="009F4B4E"/>
    <w:rsid w:val="00A03DDA"/>
    <w:rsid w:val="00A07A93"/>
    <w:rsid w:val="00A109FF"/>
    <w:rsid w:val="00A159C0"/>
    <w:rsid w:val="00A16C0D"/>
    <w:rsid w:val="00A20A95"/>
    <w:rsid w:val="00A222D6"/>
    <w:rsid w:val="00A270CF"/>
    <w:rsid w:val="00A27926"/>
    <w:rsid w:val="00A33E4E"/>
    <w:rsid w:val="00A351C6"/>
    <w:rsid w:val="00A42E5A"/>
    <w:rsid w:val="00A43DC0"/>
    <w:rsid w:val="00A470BB"/>
    <w:rsid w:val="00A4792E"/>
    <w:rsid w:val="00A51AA5"/>
    <w:rsid w:val="00A663B8"/>
    <w:rsid w:val="00A716D9"/>
    <w:rsid w:val="00A73C99"/>
    <w:rsid w:val="00A74E9E"/>
    <w:rsid w:val="00A81370"/>
    <w:rsid w:val="00A91C03"/>
    <w:rsid w:val="00A94C98"/>
    <w:rsid w:val="00A97D07"/>
    <w:rsid w:val="00AA468D"/>
    <w:rsid w:val="00AA49F3"/>
    <w:rsid w:val="00AA5B1F"/>
    <w:rsid w:val="00AA608C"/>
    <w:rsid w:val="00AB036C"/>
    <w:rsid w:val="00AB17AA"/>
    <w:rsid w:val="00AB44D1"/>
    <w:rsid w:val="00AB65A1"/>
    <w:rsid w:val="00AC37C2"/>
    <w:rsid w:val="00AC4369"/>
    <w:rsid w:val="00AC470B"/>
    <w:rsid w:val="00AC4CE9"/>
    <w:rsid w:val="00AC51FC"/>
    <w:rsid w:val="00AC7C03"/>
    <w:rsid w:val="00AD1B5B"/>
    <w:rsid w:val="00AD356C"/>
    <w:rsid w:val="00AD3D49"/>
    <w:rsid w:val="00AD4298"/>
    <w:rsid w:val="00AE0451"/>
    <w:rsid w:val="00AE1B90"/>
    <w:rsid w:val="00AE3960"/>
    <w:rsid w:val="00AE451E"/>
    <w:rsid w:val="00AE533D"/>
    <w:rsid w:val="00AF4293"/>
    <w:rsid w:val="00B00E13"/>
    <w:rsid w:val="00B02426"/>
    <w:rsid w:val="00B04203"/>
    <w:rsid w:val="00B04C73"/>
    <w:rsid w:val="00B0773E"/>
    <w:rsid w:val="00B1571B"/>
    <w:rsid w:val="00B17116"/>
    <w:rsid w:val="00B20155"/>
    <w:rsid w:val="00B20310"/>
    <w:rsid w:val="00B20FE6"/>
    <w:rsid w:val="00B21544"/>
    <w:rsid w:val="00B22123"/>
    <w:rsid w:val="00B22214"/>
    <w:rsid w:val="00B31560"/>
    <w:rsid w:val="00B32177"/>
    <w:rsid w:val="00B364EE"/>
    <w:rsid w:val="00B40F1C"/>
    <w:rsid w:val="00B41ABB"/>
    <w:rsid w:val="00B4714A"/>
    <w:rsid w:val="00B56EFA"/>
    <w:rsid w:val="00B61896"/>
    <w:rsid w:val="00B620A4"/>
    <w:rsid w:val="00B662AE"/>
    <w:rsid w:val="00B83712"/>
    <w:rsid w:val="00B87F29"/>
    <w:rsid w:val="00B94D7D"/>
    <w:rsid w:val="00B9539C"/>
    <w:rsid w:val="00B97C10"/>
    <w:rsid w:val="00BB0026"/>
    <w:rsid w:val="00BB16D0"/>
    <w:rsid w:val="00BB27FE"/>
    <w:rsid w:val="00BB573B"/>
    <w:rsid w:val="00BB675D"/>
    <w:rsid w:val="00BC4A5F"/>
    <w:rsid w:val="00BC6A92"/>
    <w:rsid w:val="00BD2B7B"/>
    <w:rsid w:val="00BD56AA"/>
    <w:rsid w:val="00BD735C"/>
    <w:rsid w:val="00BE0B11"/>
    <w:rsid w:val="00BE11C0"/>
    <w:rsid w:val="00BE13F8"/>
    <w:rsid w:val="00BE19F2"/>
    <w:rsid w:val="00BE27CB"/>
    <w:rsid w:val="00BE6B48"/>
    <w:rsid w:val="00BF0BCC"/>
    <w:rsid w:val="00BF7DED"/>
    <w:rsid w:val="00BF7F99"/>
    <w:rsid w:val="00C04620"/>
    <w:rsid w:val="00C07550"/>
    <w:rsid w:val="00C10036"/>
    <w:rsid w:val="00C13A6B"/>
    <w:rsid w:val="00C16CF1"/>
    <w:rsid w:val="00C22399"/>
    <w:rsid w:val="00C23538"/>
    <w:rsid w:val="00C23FC6"/>
    <w:rsid w:val="00C30602"/>
    <w:rsid w:val="00C30C21"/>
    <w:rsid w:val="00C32431"/>
    <w:rsid w:val="00C355A9"/>
    <w:rsid w:val="00C44EB8"/>
    <w:rsid w:val="00C559C1"/>
    <w:rsid w:val="00C6207C"/>
    <w:rsid w:val="00C65270"/>
    <w:rsid w:val="00C71AA9"/>
    <w:rsid w:val="00C72DA2"/>
    <w:rsid w:val="00C7477C"/>
    <w:rsid w:val="00C86490"/>
    <w:rsid w:val="00C90A2A"/>
    <w:rsid w:val="00C92450"/>
    <w:rsid w:val="00C93F21"/>
    <w:rsid w:val="00C95035"/>
    <w:rsid w:val="00C95F94"/>
    <w:rsid w:val="00C97396"/>
    <w:rsid w:val="00C97C9A"/>
    <w:rsid w:val="00CA272D"/>
    <w:rsid w:val="00CA3614"/>
    <w:rsid w:val="00CA46F7"/>
    <w:rsid w:val="00CB229F"/>
    <w:rsid w:val="00CC144E"/>
    <w:rsid w:val="00CC7458"/>
    <w:rsid w:val="00CD3E29"/>
    <w:rsid w:val="00CD4AED"/>
    <w:rsid w:val="00CD4D96"/>
    <w:rsid w:val="00CE146F"/>
    <w:rsid w:val="00CE526B"/>
    <w:rsid w:val="00CE5ADA"/>
    <w:rsid w:val="00CE5C1A"/>
    <w:rsid w:val="00CF553B"/>
    <w:rsid w:val="00CF5A27"/>
    <w:rsid w:val="00CF5E92"/>
    <w:rsid w:val="00D03009"/>
    <w:rsid w:val="00D03965"/>
    <w:rsid w:val="00D0414C"/>
    <w:rsid w:val="00D042EE"/>
    <w:rsid w:val="00D0488C"/>
    <w:rsid w:val="00D065FE"/>
    <w:rsid w:val="00D06C0A"/>
    <w:rsid w:val="00D107C1"/>
    <w:rsid w:val="00D10A88"/>
    <w:rsid w:val="00D13402"/>
    <w:rsid w:val="00D15226"/>
    <w:rsid w:val="00D2212F"/>
    <w:rsid w:val="00D23DB7"/>
    <w:rsid w:val="00D24621"/>
    <w:rsid w:val="00D255B8"/>
    <w:rsid w:val="00D3021C"/>
    <w:rsid w:val="00D30B13"/>
    <w:rsid w:val="00D35D3B"/>
    <w:rsid w:val="00D375B5"/>
    <w:rsid w:val="00D40A44"/>
    <w:rsid w:val="00D43707"/>
    <w:rsid w:val="00D5465D"/>
    <w:rsid w:val="00D55DFA"/>
    <w:rsid w:val="00D566A0"/>
    <w:rsid w:val="00D6125A"/>
    <w:rsid w:val="00D62382"/>
    <w:rsid w:val="00D6275B"/>
    <w:rsid w:val="00D66B4F"/>
    <w:rsid w:val="00D72AA1"/>
    <w:rsid w:val="00D80CC9"/>
    <w:rsid w:val="00D90BEE"/>
    <w:rsid w:val="00D91A53"/>
    <w:rsid w:val="00D9599D"/>
    <w:rsid w:val="00D95AEB"/>
    <w:rsid w:val="00DA13DB"/>
    <w:rsid w:val="00DA1441"/>
    <w:rsid w:val="00DA382A"/>
    <w:rsid w:val="00DA7FC1"/>
    <w:rsid w:val="00DB0412"/>
    <w:rsid w:val="00DB4A95"/>
    <w:rsid w:val="00DB6CA5"/>
    <w:rsid w:val="00DB752F"/>
    <w:rsid w:val="00DC1B07"/>
    <w:rsid w:val="00DC2FEE"/>
    <w:rsid w:val="00DC3DC4"/>
    <w:rsid w:val="00DC598B"/>
    <w:rsid w:val="00DC5D63"/>
    <w:rsid w:val="00DC6956"/>
    <w:rsid w:val="00DC6D53"/>
    <w:rsid w:val="00DD73C9"/>
    <w:rsid w:val="00DE3221"/>
    <w:rsid w:val="00DE42EA"/>
    <w:rsid w:val="00DE7AF8"/>
    <w:rsid w:val="00DF1FDD"/>
    <w:rsid w:val="00E02123"/>
    <w:rsid w:val="00E03007"/>
    <w:rsid w:val="00E0569F"/>
    <w:rsid w:val="00E0796B"/>
    <w:rsid w:val="00E105A8"/>
    <w:rsid w:val="00E11F19"/>
    <w:rsid w:val="00E1583D"/>
    <w:rsid w:val="00E24818"/>
    <w:rsid w:val="00E259EA"/>
    <w:rsid w:val="00E25DC1"/>
    <w:rsid w:val="00E26082"/>
    <w:rsid w:val="00E3104B"/>
    <w:rsid w:val="00E31058"/>
    <w:rsid w:val="00E3414A"/>
    <w:rsid w:val="00E342F0"/>
    <w:rsid w:val="00E35C94"/>
    <w:rsid w:val="00E40FBF"/>
    <w:rsid w:val="00E43C3C"/>
    <w:rsid w:val="00E50FA6"/>
    <w:rsid w:val="00E52198"/>
    <w:rsid w:val="00E55432"/>
    <w:rsid w:val="00E555F2"/>
    <w:rsid w:val="00E579A8"/>
    <w:rsid w:val="00E619AA"/>
    <w:rsid w:val="00E636DE"/>
    <w:rsid w:val="00E66DA0"/>
    <w:rsid w:val="00E70246"/>
    <w:rsid w:val="00E708C4"/>
    <w:rsid w:val="00E81490"/>
    <w:rsid w:val="00E827F4"/>
    <w:rsid w:val="00E83E7C"/>
    <w:rsid w:val="00E86290"/>
    <w:rsid w:val="00E86734"/>
    <w:rsid w:val="00E91F4A"/>
    <w:rsid w:val="00E97AB2"/>
    <w:rsid w:val="00EA2E8B"/>
    <w:rsid w:val="00EA4F6E"/>
    <w:rsid w:val="00EB2415"/>
    <w:rsid w:val="00EC32A4"/>
    <w:rsid w:val="00EC4CDD"/>
    <w:rsid w:val="00EC5157"/>
    <w:rsid w:val="00EC5600"/>
    <w:rsid w:val="00EC6302"/>
    <w:rsid w:val="00ED3387"/>
    <w:rsid w:val="00ED390B"/>
    <w:rsid w:val="00ED3DBA"/>
    <w:rsid w:val="00ED7966"/>
    <w:rsid w:val="00EE0C04"/>
    <w:rsid w:val="00EE2762"/>
    <w:rsid w:val="00EE7CA1"/>
    <w:rsid w:val="00EF24A4"/>
    <w:rsid w:val="00EF35ED"/>
    <w:rsid w:val="00EF5183"/>
    <w:rsid w:val="00EF6801"/>
    <w:rsid w:val="00F019B1"/>
    <w:rsid w:val="00F0208F"/>
    <w:rsid w:val="00F04601"/>
    <w:rsid w:val="00F06F1D"/>
    <w:rsid w:val="00F10E40"/>
    <w:rsid w:val="00F14F5A"/>
    <w:rsid w:val="00F1643C"/>
    <w:rsid w:val="00F22DA7"/>
    <w:rsid w:val="00F22E0E"/>
    <w:rsid w:val="00F23D47"/>
    <w:rsid w:val="00F24846"/>
    <w:rsid w:val="00F25731"/>
    <w:rsid w:val="00F25A2A"/>
    <w:rsid w:val="00F25F1C"/>
    <w:rsid w:val="00F35EC1"/>
    <w:rsid w:val="00F46AE8"/>
    <w:rsid w:val="00F522ED"/>
    <w:rsid w:val="00F5294C"/>
    <w:rsid w:val="00F53C52"/>
    <w:rsid w:val="00F54DCF"/>
    <w:rsid w:val="00F62F62"/>
    <w:rsid w:val="00F6560C"/>
    <w:rsid w:val="00F65C2A"/>
    <w:rsid w:val="00F66293"/>
    <w:rsid w:val="00F76988"/>
    <w:rsid w:val="00F8422A"/>
    <w:rsid w:val="00F856EC"/>
    <w:rsid w:val="00F85CBB"/>
    <w:rsid w:val="00F86098"/>
    <w:rsid w:val="00F86F32"/>
    <w:rsid w:val="00F91D67"/>
    <w:rsid w:val="00F925BB"/>
    <w:rsid w:val="00F95337"/>
    <w:rsid w:val="00F95481"/>
    <w:rsid w:val="00F95C2A"/>
    <w:rsid w:val="00F95FCF"/>
    <w:rsid w:val="00F96402"/>
    <w:rsid w:val="00FA2247"/>
    <w:rsid w:val="00FA701E"/>
    <w:rsid w:val="00FA7E04"/>
    <w:rsid w:val="00FB090D"/>
    <w:rsid w:val="00FB30B5"/>
    <w:rsid w:val="00FB6D3A"/>
    <w:rsid w:val="00FC01ED"/>
    <w:rsid w:val="00FC3471"/>
    <w:rsid w:val="00FC6A97"/>
    <w:rsid w:val="00FC70C6"/>
    <w:rsid w:val="00FC7AC4"/>
    <w:rsid w:val="00FD3413"/>
    <w:rsid w:val="00FD3898"/>
    <w:rsid w:val="00FD4A86"/>
    <w:rsid w:val="00FD6386"/>
    <w:rsid w:val="00FE0E6F"/>
    <w:rsid w:val="00FF048A"/>
    <w:rsid w:val="00FF5479"/>
    <w:rsid w:val="00FF628F"/>
    <w:rsid w:val="74FB7BC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F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s-ES_tradnl"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F21"/>
    <w:rPr>
      <w:rFonts w:ascii="Times New Roman" w:eastAsia="Times New Roman" w:hAnsi="Times New Roman" w:cs="Times New Roman"/>
      <w:lang w:val="es-EC" w:eastAsia="es-MX"/>
    </w:rPr>
  </w:style>
  <w:style w:type="paragraph" w:styleId="Ttulo1">
    <w:name w:val="heading 1"/>
    <w:basedOn w:val="Normal"/>
    <w:next w:val="Normal"/>
    <w:link w:val="Ttulo1Car"/>
    <w:uiPriority w:val="9"/>
    <w:qFormat/>
    <w:rsid w:val="00F46AE8"/>
    <w:pPr>
      <w:keepNext/>
      <w:keepLines/>
      <w:spacing w:before="480" w:line="276" w:lineRule="auto"/>
      <w:jc w:val="center"/>
      <w:outlineLvl w:val="0"/>
    </w:pPr>
    <w:rPr>
      <w:rFonts w:eastAsiaTheme="majorEastAsia" w:cstheme="majorBidi"/>
      <w:b/>
      <w:bCs/>
      <w:color w:val="000000" w:themeColor="text1"/>
      <w:szCs w:val="28"/>
      <w:lang w:eastAsia="es-EC"/>
    </w:rPr>
  </w:style>
  <w:style w:type="paragraph" w:styleId="Ttulo2">
    <w:name w:val="heading 2"/>
    <w:basedOn w:val="Subttulo"/>
    <w:next w:val="Subttulo"/>
    <w:link w:val="Ttulo2Car"/>
    <w:autoRedefine/>
    <w:uiPriority w:val="9"/>
    <w:unhideWhenUsed/>
    <w:qFormat/>
    <w:rsid w:val="005332EC"/>
    <w:pPr>
      <w:keepNext/>
      <w:keepLines/>
      <w:spacing w:before="200" w:line="360" w:lineRule="auto"/>
      <w:outlineLvl w:val="1"/>
    </w:pPr>
    <w:rPr>
      <w:rFonts w:ascii="Times New Roman" w:eastAsia="Cambria" w:hAnsi="Times New Roman" w:cs="Times New Roman"/>
      <w:b/>
      <w:bCs/>
      <w:i w:val="0"/>
      <w:color w:val="000000"/>
      <w:lang w:val="es-MX" w:eastAsia="es-AR"/>
    </w:rPr>
  </w:style>
  <w:style w:type="paragraph" w:styleId="Ttulo3">
    <w:name w:val="heading 3"/>
    <w:basedOn w:val="Subttulo"/>
    <w:next w:val="Subttulo"/>
    <w:link w:val="Ttulo3Car"/>
    <w:uiPriority w:val="9"/>
    <w:unhideWhenUsed/>
    <w:qFormat/>
    <w:rsid w:val="00EC6302"/>
    <w:pPr>
      <w:keepNext/>
      <w:keepLines/>
      <w:spacing w:before="200"/>
      <w:jc w:val="both"/>
      <w:outlineLvl w:val="2"/>
    </w:pPr>
    <w:rPr>
      <w:rFonts w:ascii="Times New Roman" w:eastAsiaTheme="majorEastAsia" w:hAnsi="Times New Roman" w:cstheme="majorBidi"/>
      <w:b/>
      <w:bCs/>
      <w:i w:val="0"/>
      <w:color w:val="000000" w:themeColor="tex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unhideWhenUsed/>
    <w:rsid w:val="00655D32"/>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F46AE8"/>
    <w:rPr>
      <w:rFonts w:ascii="Times New Roman" w:eastAsiaTheme="majorEastAsia" w:hAnsi="Times New Roman" w:cstheme="majorBidi"/>
      <w:b/>
      <w:bCs/>
      <w:color w:val="000000" w:themeColor="text1"/>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hAnsi="Arial"/>
      <w:szCs w:val="20"/>
      <w:lang w:val="es-ES"/>
    </w:rPr>
  </w:style>
  <w:style w:type="paragraph" w:styleId="TDC1">
    <w:name w:val="toc 1"/>
    <w:basedOn w:val="Normal"/>
    <w:next w:val="Normal"/>
    <w:autoRedefine/>
    <w:uiPriority w:val="39"/>
    <w:unhideWhenUsed/>
    <w:qFormat/>
    <w:rsid w:val="00F86F32"/>
    <w:pPr>
      <w:tabs>
        <w:tab w:val="right" w:pos="8910"/>
      </w:tabs>
      <w:spacing w:before="360"/>
    </w:pPr>
    <w:rPr>
      <w:rFonts w:asciiTheme="majorHAnsi" w:hAnsiTheme="majorHAnsi" w:cstheme="majorHAnsi"/>
      <w:b/>
      <w:bCs/>
      <w:cap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5332EC"/>
    <w:rPr>
      <w:rFonts w:ascii="Times New Roman" w:hAnsi="Times New Roman" w:cs="Times New Roman"/>
      <w:b/>
      <w:bCs/>
      <w:color w:val="000000"/>
      <w:lang w:val="es-MX"/>
    </w:rPr>
  </w:style>
  <w:style w:type="character" w:customStyle="1" w:styleId="Ttulo3Car">
    <w:name w:val="Título 3 Car"/>
    <w:basedOn w:val="Fuentedeprrafopredeter"/>
    <w:link w:val="Ttulo3"/>
    <w:uiPriority w:val="9"/>
    <w:rsid w:val="00EC6302"/>
    <w:rPr>
      <w:rFonts w:ascii="Times New Roman" w:eastAsiaTheme="majorEastAsia" w:hAnsi="Times New Roman" w:cstheme="majorBidi"/>
      <w:b/>
      <w:bCs/>
      <w:color w:val="000000" w:themeColor="text1"/>
      <w:lang w:val="es-EC" w:eastAsia="es-MX"/>
    </w:rPr>
  </w:style>
  <w:style w:type="table" w:styleId="Tablaconcuadrcula">
    <w:name w:val="Table Grid"/>
    <w:basedOn w:val="Tablanormal"/>
    <w:uiPriority w:val="59"/>
    <w:rsid w:val="00690B05"/>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character" w:customStyle="1" w:styleId="TtuloCar">
    <w:name w:val="Título Car"/>
    <w:basedOn w:val="Fuentedeprrafopredeter"/>
    <w:link w:val="Ttulo"/>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qFormat/>
    <w:rPr>
      <w:rFonts w:ascii="Calibri" w:eastAsia="Calibri" w:hAnsi="Calibri" w:cs="Calibri"/>
      <w:i/>
      <w:color w:val="4F81BD"/>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Mencinsinresolver1">
    <w:name w:val="Mención sin resolver1"/>
    <w:basedOn w:val="Fuentedeprrafopredeter"/>
    <w:uiPriority w:val="99"/>
    <w:semiHidden/>
    <w:unhideWhenUsed/>
    <w:rsid w:val="00692130"/>
    <w:rPr>
      <w:color w:val="605E5C"/>
      <w:shd w:val="clear" w:color="auto" w:fill="E1DFDD"/>
    </w:rPr>
  </w:style>
  <w:style w:type="paragraph" w:styleId="HTMLconformatoprevio">
    <w:name w:val="HTML Preformatted"/>
    <w:basedOn w:val="Normal"/>
    <w:link w:val="HTMLconformatoprevioCar"/>
    <w:uiPriority w:val="99"/>
    <w:semiHidden/>
    <w:unhideWhenUsed/>
    <w:rsid w:val="00221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2215AC"/>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380ECC"/>
    <w:rPr>
      <w:b/>
      <w:bCs/>
    </w:rPr>
  </w:style>
  <w:style w:type="character" w:customStyle="1" w:styleId="y2iqfc">
    <w:name w:val="y2iqfc"/>
    <w:basedOn w:val="Fuentedeprrafopredeter"/>
    <w:rsid w:val="00D572DD"/>
  </w:style>
  <w:style w:type="paragraph" w:customStyle="1" w:styleId="Default">
    <w:name w:val="Default"/>
    <w:rsid w:val="00315DC3"/>
    <w:pPr>
      <w:autoSpaceDE w:val="0"/>
      <w:autoSpaceDN w:val="0"/>
      <w:adjustRightInd w:val="0"/>
    </w:pPr>
    <w:rPr>
      <w:color w:val="000000"/>
    </w:rPr>
  </w:style>
  <w:style w:type="character" w:styleId="nfasissutil">
    <w:name w:val="Subtle Emphasis"/>
    <w:uiPriority w:val="19"/>
    <w:qFormat/>
    <w:rsid w:val="00315DC3"/>
    <w:rPr>
      <w:i/>
      <w:iCs/>
      <w:color w:val="404040"/>
    </w:rPr>
  </w:style>
  <w:style w:type="table" w:customStyle="1" w:styleId="1">
    <w:name w:val="1"/>
    <w:basedOn w:val="TableNormal"/>
    <w:tblPr>
      <w:tblStyleRowBandSize w:val="1"/>
      <w:tblStyleColBandSize w:val="1"/>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23584C"/>
    <w:rPr>
      <w:color w:val="605E5C"/>
      <w:shd w:val="clear" w:color="auto" w:fill="E1DFDD"/>
    </w:rPr>
  </w:style>
  <w:style w:type="character" w:customStyle="1" w:styleId="relative">
    <w:name w:val="relative"/>
    <w:basedOn w:val="Fuentedeprrafopredeter"/>
    <w:rsid w:val="00DA13DB"/>
  </w:style>
  <w:style w:type="character" w:customStyle="1" w:styleId="ml-1">
    <w:name w:val="ml-1"/>
    <w:basedOn w:val="Fuentedeprrafopredeter"/>
    <w:rsid w:val="00BB675D"/>
  </w:style>
  <w:style w:type="character" w:customStyle="1" w:styleId="max-w-full">
    <w:name w:val="max-w-full"/>
    <w:basedOn w:val="Fuentedeprrafopredeter"/>
    <w:rsid w:val="00BB675D"/>
  </w:style>
  <w:style w:type="character" w:customStyle="1" w:styleId="-mr-1">
    <w:name w:val="-mr-1"/>
    <w:basedOn w:val="Fuentedeprrafopredeter"/>
    <w:rsid w:val="00BB675D"/>
  </w:style>
  <w:style w:type="character" w:styleId="nfasis">
    <w:name w:val="Emphasis"/>
    <w:basedOn w:val="Fuentedeprrafopredeter"/>
    <w:uiPriority w:val="20"/>
    <w:qFormat/>
    <w:rsid w:val="002E2B45"/>
    <w:rPr>
      <w:i/>
      <w:iCs/>
    </w:rPr>
  </w:style>
  <w:style w:type="paragraph" w:styleId="Epgrafe">
    <w:name w:val="caption"/>
    <w:basedOn w:val="Normal"/>
    <w:next w:val="Normal"/>
    <w:uiPriority w:val="35"/>
    <w:unhideWhenUsed/>
    <w:qFormat/>
    <w:rsid w:val="00137478"/>
    <w:pPr>
      <w:spacing w:after="200"/>
    </w:pPr>
    <w:rPr>
      <w:i/>
      <w:iCs/>
      <w:color w:val="1F497D" w:themeColor="text2"/>
      <w:sz w:val="18"/>
      <w:szCs w:val="18"/>
    </w:rPr>
  </w:style>
  <w:style w:type="paragraph" w:styleId="Tabladeilustraciones">
    <w:name w:val="table of figures"/>
    <w:basedOn w:val="Normal"/>
    <w:next w:val="Normal"/>
    <w:uiPriority w:val="99"/>
    <w:unhideWhenUsed/>
    <w:rsid w:val="000B7FC5"/>
  </w:style>
  <w:style w:type="paragraph" w:styleId="TtulodeTDC">
    <w:name w:val="TOC Heading"/>
    <w:basedOn w:val="Ttulo1"/>
    <w:next w:val="Normal"/>
    <w:uiPriority w:val="39"/>
    <w:unhideWhenUsed/>
    <w:qFormat/>
    <w:rsid w:val="00F46AE8"/>
    <w:pPr>
      <w:jc w:val="left"/>
      <w:outlineLvl w:val="9"/>
    </w:pPr>
    <w:rPr>
      <w:rFonts w:asciiTheme="majorHAnsi" w:hAnsiTheme="majorHAnsi"/>
      <w:color w:val="365F91" w:themeColor="accent1" w:themeShade="BF"/>
      <w:sz w:val="28"/>
      <w:lang w:eastAsia="es-MX"/>
    </w:rPr>
  </w:style>
  <w:style w:type="paragraph" w:styleId="TDC2">
    <w:name w:val="toc 2"/>
    <w:basedOn w:val="Normal"/>
    <w:next w:val="Normal"/>
    <w:autoRedefine/>
    <w:uiPriority w:val="39"/>
    <w:unhideWhenUsed/>
    <w:rsid w:val="00F46AE8"/>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C04620"/>
    <w:pPr>
      <w:tabs>
        <w:tab w:val="right" w:pos="8910"/>
      </w:tabs>
      <w:spacing w:line="360" w:lineRule="auto"/>
      <w:ind w:left="240"/>
    </w:pPr>
    <w:rPr>
      <w:rFonts w:asciiTheme="minorHAnsi" w:hAnsiTheme="minorHAnsi"/>
      <w:sz w:val="20"/>
      <w:szCs w:val="20"/>
    </w:rPr>
  </w:style>
  <w:style w:type="paragraph" w:styleId="TDC4">
    <w:name w:val="toc 4"/>
    <w:basedOn w:val="Normal"/>
    <w:next w:val="Normal"/>
    <w:autoRedefine/>
    <w:uiPriority w:val="39"/>
    <w:unhideWhenUsed/>
    <w:rsid w:val="00F46AE8"/>
    <w:pPr>
      <w:ind w:left="480"/>
    </w:pPr>
    <w:rPr>
      <w:rFonts w:asciiTheme="minorHAnsi" w:hAnsiTheme="minorHAnsi"/>
      <w:sz w:val="20"/>
      <w:szCs w:val="20"/>
    </w:rPr>
  </w:style>
  <w:style w:type="paragraph" w:styleId="TDC5">
    <w:name w:val="toc 5"/>
    <w:basedOn w:val="Normal"/>
    <w:next w:val="Normal"/>
    <w:autoRedefine/>
    <w:uiPriority w:val="39"/>
    <w:unhideWhenUsed/>
    <w:rsid w:val="00F46AE8"/>
    <w:pPr>
      <w:ind w:left="720"/>
    </w:pPr>
    <w:rPr>
      <w:rFonts w:asciiTheme="minorHAnsi" w:hAnsiTheme="minorHAnsi"/>
      <w:sz w:val="20"/>
      <w:szCs w:val="20"/>
    </w:rPr>
  </w:style>
  <w:style w:type="paragraph" w:styleId="TDC6">
    <w:name w:val="toc 6"/>
    <w:basedOn w:val="Normal"/>
    <w:next w:val="Normal"/>
    <w:autoRedefine/>
    <w:uiPriority w:val="39"/>
    <w:unhideWhenUsed/>
    <w:rsid w:val="00F46AE8"/>
    <w:pPr>
      <w:ind w:left="960"/>
    </w:pPr>
    <w:rPr>
      <w:rFonts w:asciiTheme="minorHAnsi" w:hAnsiTheme="minorHAnsi"/>
      <w:sz w:val="20"/>
      <w:szCs w:val="20"/>
    </w:rPr>
  </w:style>
  <w:style w:type="paragraph" w:styleId="TDC7">
    <w:name w:val="toc 7"/>
    <w:basedOn w:val="Normal"/>
    <w:next w:val="Normal"/>
    <w:autoRedefine/>
    <w:uiPriority w:val="39"/>
    <w:unhideWhenUsed/>
    <w:rsid w:val="00F46AE8"/>
    <w:pPr>
      <w:ind w:left="1200"/>
    </w:pPr>
    <w:rPr>
      <w:rFonts w:asciiTheme="minorHAnsi" w:hAnsiTheme="minorHAnsi"/>
      <w:sz w:val="20"/>
      <w:szCs w:val="20"/>
    </w:rPr>
  </w:style>
  <w:style w:type="paragraph" w:styleId="TDC8">
    <w:name w:val="toc 8"/>
    <w:basedOn w:val="Normal"/>
    <w:next w:val="Normal"/>
    <w:autoRedefine/>
    <w:uiPriority w:val="39"/>
    <w:unhideWhenUsed/>
    <w:rsid w:val="00F46AE8"/>
    <w:pPr>
      <w:ind w:left="1440"/>
    </w:pPr>
    <w:rPr>
      <w:rFonts w:asciiTheme="minorHAnsi" w:hAnsiTheme="minorHAnsi"/>
      <w:sz w:val="20"/>
      <w:szCs w:val="20"/>
    </w:rPr>
  </w:style>
  <w:style w:type="paragraph" w:styleId="TDC9">
    <w:name w:val="toc 9"/>
    <w:basedOn w:val="Normal"/>
    <w:next w:val="Normal"/>
    <w:autoRedefine/>
    <w:uiPriority w:val="39"/>
    <w:unhideWhenUsed/>
    <w:rsid w:val="00F46AE8"/>
    <w:pPr>
      <w:ind w:left="1680"/>
    </w:pPr>
    <w:rPr>
      <w:rFonts w:asciiTheme="minorHAnsi" w:hAnsiTheme="minorHAnsi"/>
      <w:sz w:val="20"/>
      <w:szCs w:val="20"/>
    </w:rPr>
  </w:style>
  <w:style w:type="character" w:customStyle="1" w:styleId="ms-1">
    <w:name w:val="ms-1"/>
    <w:basedOn w:val="Fuentedeprrafopredeter"/>
    <w:rsid w:val="00A81370"/>
  </w:style>
  <w:style w:type="character" w:customStyle="1" w:styleId="mopen">
    <w:name w:val="mopen"/>
    <w:basedOn w:val="Fuentedeprrafopredeter"/>
    <w:rsid w:val="000C3322"/>
  </w:style>
  <w:style w:type="character" w:customStyle="1" w:styleId="mord">
    <w:name w:val="mord"/>
    <w:basedOn w:val="Fuentedeprrafopredeter"/>
    <w:rsid w:val="000C3322"/>
  </w:style>
  <w:style w:type="character" w:customStyle="1" w:styleId="mbin">
    <w:name w:val="mbin"/>
    <w:basedOn w:val="Fuentedeprrafopredeter"/>
    <w:rsid w:val="000C3322"/>
  </w:style>
  <w:style w:type="character" w:customStyle="1" w:styleId="mclose">
    <w:name w:val="mclose"/>
    <w:basedOn w:val="Fuentedeprrafopredeter"/>
    <w:rsid w:val="000C3322"/>
  </w:style>
  <w:style w:type="character" w:customStyle="1" w:styleId="mrel">
    <w:name w:val="mrel"/>
    <w:basedOn w:val="Fuentedeprrafopredeter"/>
    <w:rsid w:val="000C3322"/>
  </w:style>
  <w:style w:type="character" w:customStyle="1" w:styleId="mpunct">
    <w:name w:val="mpunct"/>
    <w:basedOn w:val="Fuentedeprrafopredeter"/>
    <w:rsid w:val="00A20A95"/>
  </w:style>
  <w:style w:type="character" w:customStyle="1" w:styleId="export-sheets-button">
    <w:name w:val="export-sheets-button"/>
    <w:basedOn w:val="Fuentedeprrafopredeter"/>
    <w:rsid w:val="00A20A95"/>
  </w:style>
  <w:style w:type="character" w:styleId="Textodelmarcadordeposicin">
    <w:name w:val="Placeholder Text"/>
    <w:basedOn w:val="Fuentedeprrafopredeter"/>
    <w:uiPriority w:val="99"/>
    <w:semiHidden/>
    <w:rsid w:val="002055A8"/>
    <w:rPr>
      <w:color w:val="666666"/>
    </w:rPr>
  </w:style>
  <w:style w:type="table" w:customStyle="1" w:styleId="GridTableLight">
    <w:name w:val="Grid Table Light"/>
    <w:basedOn w:val="Tablanormal"/>
    <w:uiPriority w:val="40"/>
    <w:rsid w:val="009033C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anormal"/>
    <w:uiPriority w:val="41"/>
    <w:rsid w:val="009033C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s-ES_tradnl"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F21"/>
    <w:rPr>
      <w:rFonts w:ascii="Times New Roman" w:eastAsia="Times New Roman" w:hAnsi="Times New Roman" w:cs="Times New Roman"/>
      <w:lang w:val="es-EC" w:eastAsia="es-MX"/>
    </w:rPr>
  </w:style>
  <w:style w:type="paragraph" w:styleId="Ttulo1">
    <w:name w:val="heading 1"/>
    <w:basedOn w:val="Normal"/>
    <w:next w:val="Normal"/>
    <w:link w:val="Ttulo1Car"/>
    <w:uiPriority w:val="9"/>
    <w:qFormat/>
    <w:rsid w:val="00F46AE8"/>
    <w:pPr>
      <w:keepNext/>
      <w:keepLines/>
      <w:spacing w:before="480" w:line="276" w:lineRule="auto"/>
      <w:jc w:val="center"/>
      <w:outlineLvl w:val="0"/>
    </w:pPr>
    <w:rPr>
      <w:rFonts w:eastAsiaTheme="majorEastAsia" w:cstheme="majorBidi"/>
      <w:b/>
      <w:bCs/>
      <w:color w:val="000000" w:themeColor="text1"/>
      <w:szCs w:val="28"/>
      <w:lang w:eastAsia="es-EC"/>
    </w:rPr>
  </w:style>
  <w:style w:type="paragraph" w:styleId="Ttulo2">
    <w:name w:val="heading 2"/>
    <w:basedOn w:val="Subttulo"/>
    <w:next w:val="Subttulo"/>
    <w:link w:val="Ttulo2Car"/>
    <w:autoRedefine/>
    <w:uiPriority w:val="9"/>
    <w:unhideWhenUsed/>
    <w:qFormat/>
    <w:rsid w:val="005332EC"/>
    <w:pPr>
      <w:keepNext/>
      <w:keepLines/>
      <w:spacing w:before="200" w:line="360" w:lineRule="auto"/>
      <w:outlineLvl w:val="1"/>
    </w:pPr>
    <w:rPr>
      <w:rFonts w:ascii="Times New Roman" w:eastAsia="Cambria" w:hAnsi="Times New Roman" w:cs="Times New Roman"/>
      <w:b/>
      <w:bCs/>
      <w:i w:val="0"/>
      <w:color w:val="000000"/>
      <w:lang w:val="es-MX" w:eastAsia="es-AR"/>
    </w:rPr>
  </w:style>
  <w:style w:type="paragraph" w:styleId="Ttulo3">
    <w:name w:val="heading 3"/>
    <w:basedOn w:val="Subttulo"/>
    <w:next w:val="Subttulo"/>
    <w:link w:val="Ttulo3Car"/>
    <w:uiPriority w:val="9"/>
    <w:unhideWhenUsed/>
    <w:qFormat/>
    <w:rsid w:val="00EC6302"/>
    <w:pPr>
      <w:keepNext/>
      <w:keepLines/>
      <w:spacing w:before="200"/>
      <w:jc w:val="both"/>
      <w:outlineLvl w:val="2"/>
    </w:pPr>
    <w:rPr>
      <w:rFonts w:ascii="Times New Roman" w:eastAsiaTheme="majorEastAsia" w:hAnsi="Times New Roman" w:cstheme="majorBidi"/>
      <w:b/>
      <w:bCs/>
      <w:i w:val="0"/>
      <w:color w:val="000000" w:themeColor="tex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unhideWhenUsed/>
    <w:rsid w:val="00655D32"/>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F46AE8"/>
    <w:rPr>
      <w:rFonts w:ascii="Times New Roman" w:eastAsiaTheme="majorEastAsia" w:hAnsi="Times New Roman" w:cstheme="majorBidi"/>
      <w:b/>
      <w:bCs/>
      <w:color w:val="000000" w:themeColor="text1"/>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hAnsi="Arial"/>
      <w:szCs w:val="20"/>
      <w:lang w:val="es-ES"/>
    </w:rPr>
  </w:style>
  <w:style w:type="paragraph" w:styleId="TDC1">
    <w:name w:val="toc 1"/>
    <w:basedOn w:val="Normal"/>
    <w:next w:val="Normal"/>
    <w:autoRedefine/>
    <w:uiPriority w:val="39"/>
    <w:unhideWhenUsed/>
    <w:qFormat/>
    <w:rsid w:val="00F86F32"/>
    <w:pPr>
      <w:tabs>
        <w:tab w:val="right" w:pos="8910"/>
      </w:tabs>
      <w:spacing w:before="360"/>
    </w:pPr>
    <w:rPr>
      <w:rFonts w:asciiTheme="majorHAnsi" w:hAnsiTheme="majorHAnsi" w:cstheme="majorHAnsi"/>
      <w:b/>
      <w:bCs/>
      <w:cap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5332EC"/>
    <w:rPr>
      <w:rFonts w:ascii="Times New Roman" w:hAnsi="Times New Roman" w:cs="Times New Roman"/>
      <w:b/>
      <w:bCs/>
      <w:color w:val="000000"/>
      <w:lang w:val="es-MX"/>
    </w:rPr>
  </w:style>
  <w:style w:type="character" w:customStyle="1" w:styleId="Ttulo3Car">
    <w:name w:val="Título 3 Car"/>
    <w:basedOn w:val="Fuentedeprrafopredeter"/>
    <w:link w:val="Ttulo3"/>
    <w:uiPriority w:val="9"/>
    <w:rsid w:val="00EC6302"/>
    <w:rPr>
      <w:rFonts w:ascii="Times New Roman" w:eastAsiaTheme="majorEastAsia" w:hAnsi="Times New Roman" w:cstheme="majorBidi"/>
      <w:b/>
      <w:bCs/>
      <w:color w:val="000000" w:themeColor="text1"/>
      <w:lang w:val="es-EC" w:eastAsia="es-MX"/>
    </w:rPr>
  </w:style>
  <w:style w:type="table" w:styleId="Tablaconcuadrcula">
    <w:name w:val="Table Grid"/>
    <w:basedOn w:val="Tablanormal"/>
    <w:uiPriority w:val="59"/>
    <w:rsid w:val="00690B05"/>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character" w:customStyle="1" w:styleId="TtuloCar">
    <w:name w:val="Título Car"/>
    <w:basedOn w:val="Fuentedeprrafopredeter"/>
    <w:link w:val="Ttulo"/>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qFormat/>
    <w:rPr>
      <w:rFonts w:ascii="Calibri" w:eastAsia="Calibri" w:hAnsi="Calibri" w:cs="Calibri"/>
      <w:i/>
      <w:color w:val="4F81BD"/>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Mencinsinresolver1">
    <w:name w:val="Mención sin resolver1"/>
    <w:basedOn w:val="Fuentedeprrafopredeter"/>
    <w:uiPriority w:val="99"/>
    <w:semiHidden/>
    <w:unhideWhenUsed/>
    <w:rsid w:val="00692130"/>
    <w:rPr>
      <w:color w:val="605E5C"/>
      <w:shd w:val="clear" w:color="auto" w:fill="E1DFDD"/>
    </w:rPr>
  </w:style>
  <w:style w:type="paragraph" w:styleId="HTMLconformatoprevio">
    <w:name w:val="HTML Preformatted"/>
    <w:basedOn w:val="Normal"/>
    <w:link w:val="HTMLconformatoprevioCar"/>
    <w:uiPriority w:val="99"/>
    <w:semiHidden/>
    <w:unhideWhenUsed/>
    <w:rsid w:val="00221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2215AC"/>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380ECC"/>
    <w:rPr>
      <w:b/>
      <w:bCs/>
    </w:rPr>
  </w:style>
  <w:style w:type="character" w:customStyle="1" w:styleId="y2iqfc">
    <w:name w:val="y2iqfc"/>
    <w:basedOn w:val="Fuentedeprrafopredeter"/>
    <w:rsid w:val="00D572DD"/>
  </w:style>
  <w:style w:type="paragraph" w:customStyle="1" w:styleId="Default">
    <w:name w:val="Default"/>
    <w:rsid w:val="00315DC3"/>
    <w:pPr>
      <w:autoSpaceDE w:val="0"/>
      <w:autoSpaceDN w:val="0"/>
      <w:adjustRightInd w:val="0"/>
    </w:pPr>
    <w:rPr>
      <w:color w:val="000000"/>
    </w:rPr>
  </w:style>
  <w:style w:type="character" w:styleId="nfasissutil">
    <w:name w:val="Subtle Emphasis"/>
    <w:uiPriority w:val="19"/>
    <w:qFormat/>
    <w:rsid w:val="00315DC3"/>
    <w:rPr>
      <w:i/>
      <w:iCs/>
      <w:color w:val="404040"/>
    </w:rPr>
  </w:style>
  <w:style w:type="table" w:customStyle="1" w:styleId="1">
    <w:name w:val="1"/>
    <w:basedOn w:val="TableNormal"/>
    <w:tblPr>
      <w:tblStyleRowBandSize w:val="1"/>
      <w:tblStyleColBandSize w:val="1"/>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23584C"/>
    <w:rPr>
      <w:color w:val="605E5C"/>
      <w:shd w:val="clear" w:color="auto" w:fill="E1DFDD"/>
    </w:rPr>
  </w:style>
  <w:style w:type="character" w:customStyle="1" w:styleId="relative">
    <w:name w:val="relative"/>
    <w:basedOn w:val="Fuentedeprrafopredeter"/>
    <w:rsid w:val="00DA13DB"/>
  </w:style>
  <w:style w:type="character" w:customStyle="1" w:styleId="ml-1">
    <w:name w:val="ml-1"/>
    <w:basedOn w:val="Fuentedeprrafopredeter"/>
    <w:rsid w:val="00BB675D"/>
  </w:style>
  <w:style w:type="character" w:customStyle="1" w:styleId="max-w-full">
    <w:name w:val="max-w-full"/>
    <w:basedOn w:val="Fuentedeprrafopredeter"/>
    <w:rsid w:val="00BB675D"/>
  </w:style>
  <w:style w:type="character" w:customStyle="1" w:styleId="-mr-1">
    <w:name w:val="-mr-1"/>
    <w:basedOn w:val="Fuentedeprrafopredeter"/>
    <w:rsid w:val="00BB675D"/>
  </w:style>
  <w:style w:type="character" w:styleId="nfasis">
    <w:name w:val="Emphasis"/>
    <w:basedOn w:val="Fuentedeprrafopredeter"/>
    <w:uiPriority w:val="20"/>
    <w:qFormat/>
    <w:rsid w:val="002E2B45"/>
    <w:rPr>
      <w:i/>
      <w:iCs/>
    </w:rPr>
  </w:style>
  <w:style w:type="paragraph" w:styleId="Epgrafe">
    <w:name w:val="caption"/>
    <w:basedOn w:val="Normal"/>
    <w:next w:val="Normal"/>
    <w:uiPriority w:val="35"/>
    <w:unhideWhenUsed/>
    <w:qFormat/>
    <w:rsid w:val="00137478"/>
    <w:pPr>
      <w:spacing w:after="200"/>
    </w:pPr>
    <w:rPr>
      <w:i/>
      <w:iCs/>
      <w:color w:val="1F497D" w:themeColor="text2"/>
      <w:sz w:val="18"/>
      <w:szCs w:val="18"/>
    </w:rPr>
  </w:style>
  <w:style w:type="paragraph" w:styleId="Tabladeilustraciones">
    <w:name w:val="table of figures"/>
    <w:basedOn w:val="Normal"/>
    <w:next w:val="Normal"/>
    <w:uiPriority w:val="99"/>
    <w:unhideWhenUsed/>
    <w:rsid w:val="000B7FC5"/>
  </w:style>
  <w:style w:type="paragraph" w:styleId="TtulodeTDC">
    <w:name w:val="TOC Heading"/>
    <w:basedOn w:val="Ttulo1"/>
    <w:next w:val="Normal"/>
    <w:uiPriority w:val="39"/>
    <w:unhideWhenUsed/>
    <w:qFormat/>
    <w:rsid w:val="00F46AE8"/>
    <w:pPr>
      <w:jc w:val="left"/>
      <w:outlineLvl w:val="9"/>
    </w:pPr>
    <w:rPr>
      <w:rFonts w:asciiTheme="majorHAnsi" w:hAnsiTheme="majorHAnsi"/>
      <w:color w:val="365F91" w:themeColor="accent1" w:themeShade="BF"/>
      <w:sz w:val="28"/>
      <w:lang w:eastAsia="es-MX"/>
    </w:rPr>
  </w:style>
  <w:style w:type="paragraph" w:styleId="TDC2">
    <w:name w:val="toc 2"/>
    <w:basedOn w:val="Normal"/>
    <w:next w:val="Normal"/>
    <w:autoRedefine/>
    <w:uiPriority w:val="39"/>
    <w:unhideWhenUsed/>
    <w:rsid w:val="00F46AE8"/>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C04620"/>
    <w:pPr>
      <w:tabs>
        <w:tab w:val="right" w:pos="8910"/>
      </w:tabs>
      <w:spacing w:line="360" w:lineRule="auto"/>
      <w:ind w:left="240"/>
    </w:pPr>
    <w:rPr>
      <w:rFonts w:asciiTheme="minorHAnsi" w:hAnsiTheme="minorHAnsi"/>
      <w:sz w:val="20"/>
      <w:szCs w:val="20"/>
    </w:rPr>
  </w:style>
  <w:style w:type="paragraph" w:styleId="TDC4">
    <w:name w:val="toc 4"/>
    <w:basedOn w:val="Normal"/>
    <w:next w:val="Normal"/>
    <w:autoRedefine/>
    <w:uiPriority w:val="39"/>
    <w:unhideWhenUsed/>
    <w:rsid w:val="00F46AE8"/>
    <w:pPr>
      <w:ind w:left="480"/>
    </w:pPr>
    <w:rPr>
      <w:rFonts w:asciiTheme="minorHAnsi" w:hAnsiTheme="minorHAnsi"/>
      <w:sz w:val="20"/>
      <w:szCs w:val="20"/>
    </w:rPr>
  </w:style>
  <w:style w:type="paragraph" w:styleId="TDC5">
    <w:name w:val="toc 5"/>
    <w:basedOn w:val="Normal"/>
    <w:next w:val="Normal"/>
    <w:autoRedefine/>
    <w:uiPriority w:val="39"/>
    <w:unhideWhenUsed/>
    <w:rsid w:val="00F46AE8"/>
    <w:pPr>
      <w:ind w:left="720"/>
    </w:pPr>
    <w:rPr>
      <w:rFonts w:asciiTheme="minorHAnsi" w:hAnsiTheme="minorHAnsi"/>
      <w:sz w:val="20"/>
      <w:szCs w:val="20"/>
    </w:rPr>
  </w:style>
  <w:style w:type="paragraph" w:styleId="TDC6">
    <w:name w:val="toc 6"/>
    <w:basedOn w:val="Normal"/>
    <w:next w:val="Normal"/>
    <w:autoRedefine/>
    <w:uiPriority w:val="39"/>
    <w:unhideWhenUsed/>
    <w:rsid w:val="00F46AE8"/>
    <w:pPr>
      <w:ind w:left="960"/>
    </w:pPr>
    <w:rPr>
      <w:rFonts w:asciiTheme="minorHAnsi" w:hAnsiTheme="minorHAnsi"/>
      <w:sz w:val="20"/>
      <w:szCs w:val="20"/>
    </w:rPr>
  </w:style>
  <w:style w:type="paragraph" w:styleId="TDC7">
    <w:name w:val="toc 7"/>
    <w:basedOn w:val="Normal"/>
    <w:next w:val="Normal"/>
    <w:autoRedefine/>
    <w:uiPriority w:val="39"/>
    <w:unhideWhenUsed/>
    <w:rsid w:val="00F46AE8"/>
    <w:pPr>
      <w:ind w:left="1200"/>
    </w:pPr>
    <w:rPr>
      <w:rFonts w:asciiTheme="minorHAnsi" w:hAnsiTheme="minorHAnsi"/>
      <w:sz w:val="20"/>
      <w:szCs w:val="20"/>
    </w:rPr>
  </w:style>
  <w:style w:type="paragraph" w:styleId="TDC8">
    <w:name w:val="toc 8"/>
    <w:basedOn w:val="Normal"/>
    <w:next w:val="Normal"/>
    <w:autoRedefine/>
    <w:uiPriority w:val="39"/>
    <w:unhideWhenUsed/>
    <w:rsid w:val="00F46AE8"/>
    <w:pPr>
      <w:ind w:left="1440"/>
    </w:pPr>
    <w:rPr>
      <w:rFonts w:asciiTheme="minorHAnsi" w:hAnsiTheme="minorHAnsi"/>
      <w:sz w:val="20"/>
      <w:szCs w:val="20"/>
    </w:rPr>
  </w:style>
  <w:style w:type="paragraph" w:styleId="TDC9">
    <w:name w:val="toc 9"/>
    <w:basedOn w:val="Normal"/>
    <w:next w:val="Normal"/>
    <w:autoRedefine/>
    <w:uiPriority w:val="39"/>
    <w:unhideWhenUsed/>
    <w:rsid w:val="00F46AE8"/>
    <w:pPr>
      <w:ind w:left="1680"/>
    </w:pPr>
    <w:rPr>
      <w:rFonts w:asciiTheme="minorHAnsi" w:hAnsiTheme="minorHAnsi"/>
      <w:sz w:val="20"/>
      <w:szCs w:val="20"/>
    </w:rPr>
  </w:style>
  <w:style w:type="character" w:customStyle="1" w:styleId="ms-1">
    <w:name w:val="ms-1"/>
    <w:basedOn w:val="Fuentedeprrafopredeter"/>
    <w:rsid w:val="00A81370"/>
  </w:style>
  <w:style w:type="character" w:customStyle="1" w:styleId="mopen">
    <w:name w:val="mopen"/>
    <w:basedOn w:val="Fuentedeprrafopredeter"/>
    <w:rsid w:val="000C3322"/>
  </w:style>
  <w:style w:type="character" w:customStyle="1" w:styleId="mord">
    <w:name w:val="mord"/>
    <w:basedOn w:val="Fuentedeprrafopredeter"/>
    <w:rsid w:val="000C3322"/>
  </w:style>
  <w:style w:type="character" w:customStyle="1" w:styleId="mbin">
    <w:name w:val="mbin"/>
    <w:basedOn w:val="Fuentedeprrafopredeter"/>
    <w:rsid w:val="000C3322"/>
  </w:style>
  <w:style w:type="character" w:customStyle="1" w:styleId="mclose">
    <w:name w:val="mclose"/>
    <w:basedOn w:val="Fuentedeprrafopredeter"/>
    <w:rsid w:val="000C3322"/>
  </w:style>
  <w:style w:type="character" w:customStyle="1" w:styleId="mrel">
    <w:name w:val="mrel"/>
    <w:basedOn w:val="Fuentedeprrafopredeter"/>
    <w:rsid w:val="000C3322"/>
  </w:style>
  <w:style w:type="character" w:customStyle="1" w:styleId="mpunct">
    <w:name w:val="mpunct"/>
    <w:basedOn w:val="Fuentedeprrafopredeter"/>
    <w:rsid w:val="00A20A95"/>
  </w:style>
  <w:style w:type="character" w:customStyle="1" w:styleId="export-sheets-button">
    <w:name w:val="export-sheets-button"/>
    <w:basedOn w:val="Fuentedeprrafopredeter"/>
    <w:rsid w:val="00A20A95"/>
  </w:style>
  <w:style w:type="character" w:styleId="Textodelmarcadordeposicin">
    <w:name w:val="Placeholder Text"/>
    <w:basedOn w:val="Fuentedeprrafopredeter"/>
    <w:uiPriority w:val="99"/>
    <w:semiHidden/>
    <w:rsid w:val="002055A8"/>
    <w:rPr>
      <w:color w:val="666666"/>
    </w:rPr>
  </w:style>
  <w:style w:type="table" w:customStyle="1" w:styleId="GridTableLight">
    <w:name w:val="Grid Table Light"/>
    <w:basedOn w:val="Tablanormal"/>
    <w:uiPriority w:val="40"/>
    <w:rsid w:val="009033C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anormal"/>
    <w:uiPriority w:val="41"/>
    <w:rsid w:val="009033C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2375">
      <w:bodyDiv w:val="1"/>
      <w:marLeft w:val="0"/>
      <w:marRight w:val="0"/>
      <w:marTop w:val="0"/>
      <w:marBottom w:val="0"/>
      <w:divBdr>
        <w:top w:val="none" w:sz="0" w:space="0" w:color="auto"/>
        <w:left w:val="none" w:sz="0" w:space="0" w:color="auto"/>
        <w:bottom w:val="none" w:sz="0" w:space="0" w:color="auto"/>
        <w:right w:val="none" w:sz="0" w:space="0" w:color="auto"/>
      </w:divBdr>
      <w:divsChild>
        <w:div w:id="336736263">
          <w:marLeft w:val="0"/>
          <w:marRight w:val="0"/>
          <w:marTop w:val="0"/>
          <w:marBottom w:val="0"/>
          <w:divBdr>
            <w:top w:val="none" w:sz="0" w:space="0" w:color="auto"/>
            <w:left w:val="none" w:sz="0" w:space="0" w:color="auto"/>
            <w:bottom w:val="none" w:sz="0" w:space="0" w:color="auto"/>
            <w:right w:val="none" w:sz="0" w:space="0" w:color="auto"/>
          </w:divBdr>
          <w:divsChild>
            <w:div w:id="426000983">
              <w:marLeft w:val="0"/>
              <w:marRight w:val="0"/>
              <w:marTop w:val="0"/>
              <w:marBottom w:val="0"/>
              <w:divBdr>
                <w:top w:val="none" w:sz="0" w:space="0" w:color="auto"/>
                <w:left w:val="none" w:sz="0" w:space="0" w:color="auto"/>
                <w:bottom w:val="none" w:sz="0" w:space="0" w:color="auto"/>
                <w:right w:val="none" w:sz="0" w:space="0" w:color="auto"/>
              </w:divBdr>
              <w:divsChild>
                <w:div w:id="131506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9917">
      <w:bodyDiv w:val="1"/>
      <w:marLeft w:val="0"/>
      <w:marRight w:val="0"/>
      <w:marTop w:val="0"/>
      <w:marBottom w:val="0"/>
      <w:divBdr>
        <w:top w:val="none" w:sz="0" w:space="0" w:color="auto"/>
        <w:left w:val="none" w:sz="0" w:space="0" w:color="auto"/>
        <w:bottom w:val="none" w:sz="0" w:space="0" w:color="auto"/>
        <w:right w:val="none" w:sz="0" w:space="0" w:color="auto"/>
      </w:divBdr>
    </w:div>
    <w:div w:id="311063344">
      <w:bodyDiv w:val="1"/>
      <w:marLeft w:val="0"/>
      <w:marRight w:val="0"/>
      <w:marTop w:val="0"/>
      <w:marBottom w:val="0"/>
      <w:divBdr>
        <w:top w:val="none" w:sz="0" w:space="0" w:color="auto"/>
        <w:left w:val="none" w:sz="0" w:space="0" w:color="auto"/>
        <w:bottom w:val="none" w:sz="0" w:space="0" w:color="auto"/>
        <w:right w:val="none" w:sz="0" w:space="0" w:color="auto"/>
      </w:divBdr>
    </w:div>
    <w:div w:id="338311889">
      <w:bodyDiv w:val="1"/>
      <w:marLeft w:val="0"/>
      <w:marRight w:val="0"/>
      <w:marTop w:val="0"/>
      <w:marBottom w:val="0"/>
      <w:divBdr>
        <w:top w:val="none" w:sz="0" w:space="0" w:color="auto"/>
        <w:left w:val="none" w:sz="0" w:space="0" w:color="auto"/>
        <w:bottom w:val="none" w:sz="0" w:space="0" w:color="auto"/>
        <w:right w:val="none" w:sz="0" w:space="0" w:color="auto"/>
      </w:divBdr>
      <w:divsChild>
        <w:div w:id="1953629942">
          <w:marLeft w:val="0"/>
          <w:marRight w:val="0"/>
          <w:marTop w:val="0"/>
          <w:marBottom w:val="0"/>
          <w:divBdr>
            <w:top w:val="none" w:sz="0" w:space="0" w:color="auto"/>
            <w:left w:val="none" w:sz="0" w:space="0" w:color="auto"/>
            <w:bottom w:val="none" w:sz="0" w:space="0" w:color="auto"/>
            <w:right w:val="none" w:sz="0" w:space="0" w:color="auto"/>
          </w:divBdr>
          <w:divsChild>
            <w:div w:id="592515937">
              <w:marLeft w:val="0"/>
              <w:marRight w:val="0"/>
              <w:marTop w:val="0"/>
              <w:marBottom w:val="0"/>
              <w:divBdr>
                <w:top w:val="none" w:sz="0" w:space="0" w:color="auto"/>
                <w:left w:val="none" w:sz="0" w:space="0" w:color="auto"/>
                <w:bottom w:val="none" w:sz="0" w:space="0" w:color="auto"/>
                <w:right w:val="none" w:sz="0" w:space="0" w:color="auto"/>
              </w:divBdr>
              <w:divsChild>
                <w:div w:id="182111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31012">
      <w:bodyDiv w:val="1"/>
      <w:marLeft w:val="0"/>
      <w:marRight w:val="0"/>
      <w:marTop w:val="0"/>
      <w:marBottom w:val="0"/>
      <w:divBdr>
        <w:top w:val="none" w:sz="0" w:space="0" w:color="auto"/>
        <w:left w:val="none" w:sz="0" w:space="0" w:color="auto"/>
        <w:bottom w:val="none" w:sz="0" w:space="0" w:color="auto"/>
        <w:right w:val="none" w:sz="0" w:space="0" w:color="auto"/>
      </w:divBdr>
    </w:div>
    <w:div w:id="378826924">
      <w:bodyDiv w:val="1"/>
      <w:marLeft w:val="0"/>
      <w:marRight w:val="0"/>
      <w:marTop w:val="0"/>
      <w:marBottom w:val="0"/>
      <w:divBdr>
        <w:top w:val="none" w:sz="0" w:space="0" w:color="auto"/>
        <w:left w:val="none" w:sz="0" w:space="0" w:color="auto"/>
        <w:bottom w:val="none" w:sz="0" w:space="0" w:color="auto"/>
        <w:right w:val="none" w:sz="0" w:space="0" w:color="auto"/>
      </w:divBdr>
    </w:div>
    <w:div w:id="640840430">
      <w:bodyDiv w:val="1"/>
      <w:marLeft w:val="0"/>
      <w:marRight w:val="0"/>
      <w:marTop w:val="0"/>
      <w:marBottom w:val="0"/>
      <w:divBdr>
        <w:top w:val="none" w:sz="0" w:space="0" w:color="auto"/>
        <w:left w:val="none" w:sz="0" w:space="0" w:color="auto"/>
        <w:bottom w:val="none" w:sz="0" w:space="0" w:color="auto"/>
        <w:right w:val="none" w:sz="0" w:space="0" w:color="auto"/>
      </w:divBdr>
      <w:divsChild>
        <w:div w:id="1349526304">
          <w:marLeft w:val="0"/>
          <w:marRight w:val="0"/>
          <w:marTop w:val="0"/>
          <w:marBottom w:val="0"/>
          <w:divBdr>
            <w:top w:val="none" w:sz="0" w:space="0" w:color="auto"/>
            <w:left w:val="none" w:sz="0" w:space="0" w:color="auto"/>
            <w:bottom w:val="none" w:sz="0" w:space="0" w:color="auto"/>
            <w:right w:val="none" w:sz="0" w:space="0" w:color="auto"/>
          </w:divBdr>
          <w:divsChild>
            <w:div w:id="1824077870">
              <w:marLeft w:val="0"/>
              <w:marRight w:val="0"/>
              <w:marTop w:val="0"/>
              <w:marBottom w:val="0"/>
              <w:divBdr>
                <w:top w:val="none" w:sz="0" w:space="0" w:color="auto"/>
                <w:left w:val="none" w:sz="0" w:space="0" w:color="auto"/>
                <w:bottom w:val="none" w:sz="0" w:space="0" w:color="auto"/>
                <w:right w:val="none" w:sz="0" w:space="0" w:color="auto"/>
              </w:divBdr>
              <w:divsChild>
                <w:div w:id="4923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62231">
      <w:bodyDiv w:val="1"/>
      <w:marLeft w:val="0"/>
      <w:marRight w:val="0"/>
      <w:marTop w:val="0"/>
      <w:marBottom w:val="0"/>
      <w:divBdr>
        <w:top w:val="none" w:sz="0" w:space="0" w:color="auto"/>
        <w:left w:val="none" w:sz="0" w:space="0" w:color="auto"/>
        <w:bottom w:val="none" w:sz="0" w:space="0" w:color="auto"/>
        <w:right w:val="none" w:sz="0" w:space="0" w:color="auto"/>
      </w:divBdr>
    </w:div>
    <w:div w:id="733235174">
      <w:bodyDiv w:val="1"/>
      <w:marLeft w:val="0"/>
      <w:marRight w:val="0"/>
      <w:marTop w:val="0"/>
      <w:marBottom w:val="0"/>
      <w:divBdr>
        <w:top w:val="none" w:sz="0" w:space="0" w:color="auto"/>
        <w:left w:val="none" w:sz="0" w:space="0" w:color="auto"/>
        <w:bottom w:val="none" w:sz="0" w:space="0" w:color="auto"/>
        <w:right w:val="none" w:sz="0" w:space="0" w:color="auto"/>
      </w:divBdr>
    </w:div>
    <w:div w:id="760953587">
      <w:bodyDiv w:val="1"/>
      <w:marLeft w:val="0"/>
      <w:marRight w:val="0"/>
      <w:marTop w:val="0"/>
      <w:marBottom w:val="0"/>
      <w:divBdr>
        <w:top w:val="none" w:sz="0" w:space="0" w:color="auto"/>
        <w:left w:val="none" w:sz="0" w:space="0" w:color="auto"/>
        <w:bottom w:val="none" w:sz="0" w:space="0" w:color="auto"/>
        <w:right w:val="none" w:sz="0" w:space="0" w:color="auto"/>
      </w:divBdr>
    </w:div>
    <w:div w:id="845367728">
      <w:bodyDiv w:val="1"/>
      <w:marLeft w:val="0"/>
      <w:marRight w:val="0"/>
      <w:marTop w:val="0"/>
      <w:marBottom w:val="0"/>
      <w:divBdr>
        <w:top w:val="none" w:sz="0" w:space="0" w:color="auto"/>
        <w:left w:val="none" w:sz="0" w:space="0" w:color="auto"/>
        <w:bottom w:val="none" w:sz="0" w:space="0" w:color="auto"/>
        <w:right w:val="none" w:sz="0" w:space="0" w:color="auto"/>
      </w:divBdr>
    </w:div>
    <w:div w:id="873034021">
      <w:bodyDiv w:val="1"/>
      <w:marLeft w:val="0"/>
      <w:marRight w:val="0"/>
      <w:marTop w:val="0"/>
      <w:marBottom w:val="0"/>
      <w:divBdr>
        <w:top w:val="none" w:sz="0" w:space="0" w:color="auto"/>
        <w:left w:val="none" w:sz="0" w:space="0" w:color="auto"/>
        <w:bottom w:val="none" w:sz="0" w:space="0" w:color="auto"/>
        <w:right w:val="none" w:sz="0" w:space="0" w:color="auto"/>
      </w:divBdr>
    </w:div>
    <w:div w:id="1079717830">
      <w:bodyDiv w:val="1"/>
      <w:marLeft w:val="0"/>
      <w:marRight w:val="0"/>
      <w:marTop w:val="0"/>
      <w:marBottom w:val="0"/>
      <w:divBdr>
        <w:top w:val="none" w:sz="0" w:space="0" w:color="auto"/>
        <w:left w:val="none" w:sz="0" w:space="0" w:color="auto"/>
        <w:bottom w:val="none" w:sz="0" w:space="0" w:color="auto"/>
        <w:right w:val="none" w:sz="0" w:space="0" w:color="auto"/>
      </w:divBdr>
      <w:divsChild>
        <w:div w:id="332487368">
          <w:marLeft w:val="0"/>
          <w:marRight w:val="0"/>
          <w:marTop w:val="0"/>
          <w:marBottom w:val="0"/>
          <w:divBdr>
            <w:top w:val="none" w:sz="0" w:space="0" w:color="auto"/>
            <w:left w:val="none" w:sz="0" w:space="0" w:color="auto"/>
            <w:bottom w:val="none" w:sz="0" w:space="0" w:color="auto"/>
            <w:right w:val="none" w:sz="0" w:space="0" w:color="auto"/>
          </w:divBdr>
          <w:divsChild>
            <w:div w:id="146939500">
              <w:marLeft w:val="0"/>
              <w:marRight w:val="0"/>
              <w:marTop w:val="0"/>
              <w:marBottom w:val="0"/>
              <w:divBdr>
                <w:top w:val="none" w:sz="0" w:space="0" w:color="auto"/>
                <w:left w:val="none" w:sz="0" w:space="0" w:color="auto"/>
                <w:bottom w:val="none" w:sz="0" w:space="0" w:color="auto"/>
                <w:right w:val="none" w:sz="0" w:space="0" w:color="auto"/>
              </w:divBdr>
              <w:divsChild>
                <w:div w:id="13316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157180">
      <w:bodyDiv w:val="1"/>
      <w:marLeft w:val="0"/>
      <w:marRight w:val="0"/>
      <w:marTop w:val="0"/>
      <w:marBottom w:val="0"/>
      <w:divBdr>
        <w:top w:val="none" w:sz="0" w:space="0" w:color="auto"/>
        <w:left w:val="none" w:sz="0" w:space="0" w:color="auto"/>
        <w:bottom w:val="none" w:sz="0" w:space="0" w:color="auto"/>
        <w:right w:val="none" w:sz="0" w:space="0" w:color="auto"/>
      </w:divBdr>
    </w:div>
    <w:div w:id="1204442038">
      <w:bodyDiv w:val="1"/>
      <w:marLeft w:val="0"/>
      <w:marRight w:val="0"/>
      <w:marTop w:val="0"/>
      <w:marBottom w:val="0"/>
      <w:divBdr>
        <w:top w:val="none" w:sz="0" w:space="0" w:color="auto"/>
        <w:left w:val="none" w:sz="0" w:space="0" w:color="auto"/>
        <w:bottom w:val="none" w:sz="0" w:space="0" w:color="auto"/>
        <w:right w:val="none" w:sz="0" w:space="0" w:color="auto"/>
      </w:divBdr>
    </w:div>
    <w:div w:id="1275674461">
      <w:bodyDiv w:val="1"/>
      <w:marLeft w:val="0"/>
      <w:marRight w:val="0"/>
      <w:marTop w:val="0"/>
      <w:marBottom w:val="0"/>
      <w:divBdr>
        <w:top w:val="none" w:sz="0" w:space="0" w:color="auto"/>
        <w:left w:val="none" w:sz="0" w:space="0" w:color="auto"/>
        <w:bottom w:val="none" w:sz="0" w:space="0" w:color="auto"/>
        <w:right w:val="none" w:sz="0" w:space="0" w:color="auto"/>
      </w:divBdr>
    </w:div>
    <w:div w:id="1332951920">
      <w:bodyDiv w:val="1"/>
      <w:marLeft w:val="0"/>
      <w:marRight w:val="0"/>
      <w:marTop w:val="0"/>
      <w:marBottom w:val="0"/>
      <w:divBdr>
        <w:top w:val="none" w:sz="0" w:space="0" w:color="auto"/>
        <w:left w:val="none" w:sz="0" w:space="0" w:color="auto"/>
        <w:bottom w:val="none" w:sz="0" w:space="0" w:color="auto"/>
        <w:right w:val="none" w:sz="0" w:space="0" w:color="auto"/>
      </w:divBdr>
      <w:divsChild>
        <w:div w:id="1827237764">
          <w:marLeft w:val="0"/>
          <w:marRight w:val="0"/>
          <w:marTop w:val="0"/>
          <w:marBottom w:val="0"/>
          <w:divBdr>
            <w:top w:val="none" w:sz="0" w:space="0" w:color="auto"/>
            <w:left w:val="none" w:sz="0" w:space="0" w:color="auto"/>
            <w:bottom w:val="none" w:sz="0" w:space="0" w:color="auto"/>
            <w:right w:val="none" w:sz="0" w:space="0" w:color="auto"/>
          </w:divBdr>
          <w:divsChild>
            <w:div w:id="1589659913">
              <w:marLeft w:val="0"/>
              <w:marRight w:val="0"/>
              <w:marTop w:val="0"/>
              <w:marBottom w:val="0"/>
              <w:divBdr>
                <w:top w:val="none" w:sz="0" w:space="0" w:color="auto"/>
                <w:left w:val="none" w:sz="0" w:space="0" w:color="auto"/>
                <w:bottom w:val="none" w:sz="0" w:space="0" w:color="auto"/>
                <w:right w:val="none" w:sz="0" w:space="0" w:color="auto"/>
              </w:divBdr>
              <w:divsChild>
                <w:div w:id="971786424">
                  <w:marLeft w:val="0"/>
                  <w:marRight w:val="0"/>
                  <w:marTop w:val="0"/>
                  <w:marBottom w:val="0"/>
                  <w:divBdr>
                    <w:top w:val="none" w:sz="0" w:space="0" w:color="auto"/>
                    <w:left w:val="none" w:sz="0" w:space="0" w:color="auto"/>
                    <w:bottom w:val="none" w:sz="0" w:space="0" w:color="auto"/>
                    <w:right w:val="none" w:sz="0" w:space="0" w:color="auto"/>
                  </w:divBdr>
                  <w:divsChild>
                    <w:div w:id="1285577742">
                      <w:marLeft w:val="0"/>
                      <w:marRight w:val="0"/>
                      <w:marTop w:val="0"/>
                      <w:marBottom w:val="0"/>
                      <w:divBdr>
                        <w:top w:val="none" w:sz="0" w:space="0" w:color="auto"/>
                        <w:left w:val="none" w:sz="0" w:space="0" w:color="auto"/>
                        <w:bottom w:val="none" w:sz="0" w:space="0" w:color="auto"/>
                        <w:right w:val="none" w:sz="0" w:space="0" w:color="auto"/>
                      </w:divBdr>
                      <w:divsChild>
                        <w:div w:id="1250651806">
                          <w:marLeft w:val="0"/>
                          <w:marRight w:val="0"/>
                          <w:marTop w:val="0"/>
                          <w:marBottom w:val="0"/>
                          <w:divBdr>
                            <w:top w:val="none" w:sz="0" w:space="0" w:color="auto"/>
                            <w:left w:val="none" w:sz="0" w:space="0" w:color="auto"/>
                            <w:bottom w:val="none" w:sz="0" w:space="0" w:color="auto"/>
                            <w:right w:val="none" w:sz="0" w:space="0" w:color="auto"/>
                          </w:divBdr>
                          <w:divsChild>
                            <w:div w:id="951285553">
                              <w:marLeft w:val="0"/>
                              <w:marRight w:val="0"/>
                              <w:marTop w:val="0"/>
                              <w:marBottom w:val="0"/>
                              <w:divBdr>
                                <w:top w:val="none" w:sz="0" w:space="0" w:color="auto"/>
                                <w:left w:val="none" w:sz="0" w:space="0" w:color="auto"/>
                                <w:bottom w:val="none" w:sz="0" w:space="0" w:color="auto"/>
                                <w:right w:val="none" w:sz="0" w:space="0" w:color="auto"/>
                              </w:divBdr>
                              <w:divsChild>
                                <w:div w:id="210017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842678">
      <w:bodyDiv w:val="1"/>
      <w:marLeft w:val="0"/>
      <w:marRight w:val="0"/>
      <w:marTop w:val="0"/>
      <w:marBottom w:val="0"/>
      <w:divBdr>
        <w:top w:val="none" w:sz="0" w:space="0" w:color="auto"/>
        <w:left w:val="none" w:sz="0" w:space="0" w:color="auto"/>
        <w:bottom w:val="none" w:sz="0" w:space="0" w:color="auto"/>
        <w:right w:val="none" w:sz="0" w:space="0" w:color="auto"/>
      </w:divBdr>
    </w:div>
    <w:div w:id="1444576895">
      <w:bodyDiv w:val="1"/>
      <w:marLeft w:val="0"/>
      <w:marRight w:val="0"/>
      <w:marTop w:val="0"/>
      <w:marBottom w:val="0"/>
      <w:divBdr>
        <w:top w:val="none" w:sz="0" w:space="0" w:color="auto"/>
        <w:left w:val="none" w:sz="0" w:space="0" w:color="auto"/>
        <w:bottom w:val="none" w:sz="0" w:space="0" w:color="auto"/>
        <w:right w:val="none" w:sz="0" w:space="0" w:color="auto"/>
      </w:divBdr>
    </w:div>
    <w:div w:id="1451363657">
      <w:bodyDiv w:val="1"/>
      <w:marLeft w:val="0"/>
      <w:marRight w:val="0"/>
      <w:marTop w:val="0"/>
      <w:marBottom w:val="0"/>
      <w:divBdr>
        <w:top w:val="none" w:sz="0" w:space="0" w:color="auto"/>
        <w:left w:val="none" w:sz="0" w:space="0" w:color="auto"/>
        <w:bottom w:val="none" w:sz="0" w:space="0" w:color="auto"/>
        <w:right w:val="none" w:sz="0" w:space="0" w:color="auto"/>
      </w:divBdr>
    </w:div>
    <w:div w:id="1611934625">
      <w:bodyDiv w:val="1"/>
      <w:marLeft w:val="0"/>
      <w:marRight w:val="0"/>
      <w:marTop w:val="0"/>
      <w:marBottom w:val="0"/>
      <w:divBdr>
        <w:top w:val="none" w:sz="0" w:space="0" w:color="auto"/>
        <w:left w:val="none" w:sz="0" w:space="0" w:color="auto"/>
        <w:bottom w:val="none" w:sz="0" w:space="0" w:color="auto"/>
        <w:right w:val="none" w:sz="0" w:space="0" w:color="auto"/>
      </w:divBdr>
      <w:divsChild>
        <w:div w:id="1065177023">
          <w:marLeft w:val="0"/>
          <w:marRight w:val="0"/>
          <w:marTop w:val="0"/>
          <w:marBottom w:val="0"/>
          <w:divBdr>
            <w:top w:val="none" w:sz="0" w:space="0" w:color="auto"/>
            <w:left w:val="none" w:sz="0" w:space="0" w:color="auto"/>
            <w:bottom w:val="none" w:sz="0" w:space="0" w:color="auto"/>
            <w:right w:val="none" w:sz="0" w:space="0" w:color="auto"/>
          </w:divBdr>
          <w:divsChild>
            <w:div w:id="154223242">
              <w:marLeft w:val="0"/>
              <w:marRight w:val="0"/>
              <w:marTop w:val="0"/>
              <w:marBottom w:val="0"/>
              <w:divBdr>
                <w:top w:val="none" w:sz="0" w:space="0" w:color="auto"/>
                <w:left w:val="none" w:sz="0" w:space="0" w:color="auto"/>
                <w:bottom w:val="none" w:sz="0" w:space="0" w:color="auto"/>
                <w:right w:val="none" w:sz="0" w:space="0" w:color="auto"/>
              </w:divBdr>
              <w:divsChild>
                <w:div w:id="1055649">
                  <w:marLeft w:val="0"/>
                  <w:marRight w:val="0"/>
                  <w:marTop w:val="0"/>
                  <w:marBottom w:val="0"/>
                  <w:divBdr>
                    <w:top w:val="none" w:sz="0" w:space="0" w:color="auto"/>
                    <w:left w:val="none" w:sz="0" w:space="0" w:color="auto"/>
                    <w:bottom w:val="none" w:sz="0" w:space="0" w:color="auto"/>
                    <w:right w:val="none" w:sz="0" w:space="0" w:color="auto"/>
                  </w:divBdr>
                  <w:divsChild>
                    <w:div w:id="782387528">
                      <w:marLeft w:val="0"/>
                      <w:marRight w:val="0"/>
                      <w:marTop w:val="0"/>
                      <w:marBottom w:val="0"/>
                      <w:divBdr>
                        <w:top w:val="none" w:sz="0" w:space="0" w:color="auto"/>
                        <w:left w:val="none" w:sz="0" w:space="0" w:color="auto"/>
                        <w:bottom w:val="none" w:sz="0" w:space="0" w:color="auto"/>
                        <w:right w:val="none" w:sz="0" w:space="0" w:color="auto"/>
                      </w:divBdr>
                      <w:divsChild>
                        <w:div w:id="474029416">
                          <w:marLeft w:val="0"/>
                          <w:marRight w:val="0"/>
                          <w:marTop w:val="0"/>
                          <w:marBottom w:val="0"/>
                          <w:divBdr>
                            <w:top w:val="none" w:sz="0" w:space="0" w:color="auto"/>
                            <w:left w:val="none" w:sz="0" w:space="0" w:color="auto"/>
                            <w:bottom w:val="none" w:sz="0" w:space="0" w:color="auto"/>
                            <w:right w:val="none" w:sz="0" w:space="0" w:color="auto"/>
                          </w:divBdr>
                          <w:divsChild>
                            <w:div w:id="1794328248">
                              <w:marLeft w:val="0"/>
                              <w:marRight w:val="0"/>
                              <w:marTop w:val="0"/>
                              <w:marBottom w:val="0"/>
                              <w:divBdr>
                                <w:top w:val="none" w:sz="0" w:space="0" w:color="auto"/>
                                <w:left w:val="none" w:sz="0" w:space="0" w:color="auto"/>
                                <w:bottom w:val="none" w:sz="0" w:space="0" w:color="auto"/>
                                <w:right w:val="none" w:sz="0" w:space="0" w:color="auto"/>
                              </w:divBdr>
                              <w:divsChild>
                                <w:div w:id="19361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316815">
      <w:bodyDiv w:val="1"/>
      <w:marLeft w:val="0"/>
      <w:marRight w:val="0"/>
      <w:marTop w:val="0"/>
      <w:marBottom w:val="0"/>
      <w:divBdr>
        <w:top w:val="none" w:sz="0" w:space="0" w:color="auto"/>
        <w:left w:val="none" w:sz="0" w:space="0" w:color="auto"/>
        <w:bottom w:val="none" w:sz="0" w:space="0" w:color="auto"/>
        <w:right w:val="none" w:sz="0" w:space="0" w:color="auto"/>
      </w:divBdr>
    </w:div>
    <w:div w:id="1724014810">
      <w:bodyDiv w:val="1"/>
      <w:marLeft w:val="0"/>
      <w:marRight w:val="0"/>
      <w:marTop w:val="0"/>
      <w:marBottom w:val="0"/>
      <w:divBdr>
        <w:top w:val="none" w:sz="0" w:space="0" w:color="auto"/>
        <w:left w:val="none" w:sz="0" w:space="0" w:color="auto"/>
        <w:bottom w:val="none" w:sz="0" w:space="0" w:color="auto"/>
        <w:right w:val="none" w:sz="0" w:space="0" w:color="auto"/>
      </w:divBdr>
    </w:div>
    <w:div w:id="1864708679">
      <w:bodyDiv w:val="1"/>
      <w:marLeft w:val="0"/>
      <w:marRight w:val="0"/>
      <w:marTop w:val="0"/>
      <w:marBottom w:val="0"/>
      <w:divBdr>
        <w:top w:val="none" w:sz="0" w:space="0" w:color="auto"/>
        <w:left w:val="none" w:sz="0" w:space="0" w:color="auto"/>
        <w:bottom w:val="none" w:sz="0" w:space="0" w:color="auto"/>
        <w:right w:val="none" w:sz="0" w:space="0" w:color="auto"/>
      </w:divBdr>
    </w:div>
    <w:div w:id="1880583981">
      <w:bodyDiv w:val="1"/>
      <w:marLeft w:val="0"/>
      <w:marRight w:val="0"/>
      <w:marTop w:val="0"/>
      <w:marBottom w:val="0"/>
      <w:divBdr>
        <w:top w:val="none" w:sz="0" w:space="0" w:color="auto"/>
        <w:left w:val="none" w:sz="0" w:space="0" w:color="auto"/>
        <w:bottom w:val="none" w:sz="0" w:space="0" w:color="auto"/>
        <w:right w:val="none" w:sz="0" w:space="0" w:color="auto"/>
      </w:divBdr>
    </w:div>
    <w:div w:id="1899320867">
      <w:bodyDiv w:val="1"/>
      <w:marLeft w:val="0"/>
      <w:marRight w:val="0"/>
      <w:marTop w:val="0"/>
      <w:marBottom w:val="0"/>
      <w:divBdr>
        <w:top w:val="none" w:sz="0" w:space="0" w:color="auto"/>
        <w:left w:val="none" w:sz="0" w:space="0" w:color="auto"/>
        <w:bottom w:val="none" w:sz="0" w:space="0" w:color="auto"/>
        <w:right w:val="none" w:sz="0" w:space="0" w:color="auto"/>
      </w:divBdr>
    </w:div>
    <w:div w:id="1899853821">
      <w:bodyDiv w:val="1"/>
      <w:marLeft w:val="0"/>
      <w:marRight w:val="0"/>
      <w:marTop w:val="0"/>
      <w:marBottom w:val="0"/>
      <w:divBdr>
        <w:top w:val="none" w:sz="0" w:space="0" w:color="auto"/>
        <w:left w:val="none" w:sz="0" w:space="0" w:color="auto"/>
        <w:bottom w:val="none" w:sz="0" w:space="0" w:color="auto"/>
        <w:right w:val="none" w:sz="0" w:space="0" w:color="auto"/>
      </w:divBdr>
    </w:div>
    <w:div w:id="1905018621">
      <w:bodyDiv w:val="1"/>
      <w:marLeft w:val="0"/>
      <w:marRight w:val="0"/>
      <w:marTop w:val="0"/>
      <w:marBottom w:val="0"/>
      <w:divBdr>
        <w:top w:val="none" w:sz="0" w:space="0" w:color="auto"/>
        <w:left w:val="none" w:sz="0" w:space="0" w:color="auto"/>
        <w:bottom w:val="none" w:sz="0" w:space="0" w:color="auto"/>
        <w:right w:val="none" w:sz="0" w:space="0" w:color="auto"/>
      </w:divBdr>
    </w:div>
    <w:div w:id="1935898601">
      <w:bodyDiv w:val="1"/>
      <w:marLeft w:val="0"/>
      <w:marRight w:val="0"/>
      <w:marTop w:val="0"/>
      <w:marBottom w:val="0"/>
      <w:divBdr>
        <w:top w:val="none" w:sz="0" w:space="0" w:color="auto"/>
        <w:left w:val="none" w:sz="0" w:space="0" w:color="auto"/>
        <w:bottom w:val="none" w:sz="0" w:space="0" w:color="auto"/>
        <w:right w:val="none" w:sz="0" w:space="0" w:color="auto"/>
      </w:divBdr>
    </w:div>
    <w:div w:id="1965646879">
      <w:bodyDiv w:val="1"/>
      <w:marLeft w:val="0"/>
      <w:marRight w:val="0"/>
      <w:marTop w:val="0"/>
      <w:marBottom w:val="0"/>
      <w:divBdr>
        <w:top w:val="none" w:sz="0" w:space="0" w:color="auto"/>
        <w:left w:val="none" w:sz="0" w:space="0" w:color="auto"/>
        <w:bottom w:val="none" w:sz="0" w:space="0" w:color="auto"/>
        <w:right w:val="none" w:sz="0" w:space="0" w:color="auto"/>
      </w:divBdr>
    </w:div>
    <w:div w:id="2030132286">
      <w:bodyDiv w:val="1"/>
      <w:marLeft w:val="0"/>
      <w:marRight w:val="0"/>
      <w:marTop w:val="0"/>
      <w:marBottom w:val="0"/>
      <w:divBdr>
        <w:top w:val="none" w:sz="0" w:space="0" w:color="auto"/>
        <w:left w:val="none" w:sz="0" w:space="0" w:color="auto"/>
        <w:bottom w:val="none" w:sz="0" w:space="0" w:color="auto"/>
        <w:right w:val="none" w:sz="0" w:space="0" w:color="auto"/>
      </w:divBdr>
    </w:div>
    <w:div w:id="2032756287">
      <w:bodyDiv w:val="1"/>
      <w:marLeft w:val="0"/>
      <w:marRight w:val="0"/>
      <w:marTop w:val="0"/>
      <w:marBottom w:val="0"/>
      <w:divBdr>
        <w:top w:val="none" w:sz="0" w:space="0" w:color="auto"/>
        <w:left w:val="none" w:sz="0" w:space="0" w:color="auto"/>
        <w:bottom w:val="none" w:sz="0" w:space="0" w:color="auto"/>
        <w:right w:val="none" w:sz="0" w:space="0" w:color="auto"/>
      </w:divBdr>
      <w:divsChild>
        <w:div w:id="211237167">
          <w:marLeft w:val="0"/>
          <w:marRight w:val="0"/>
          <w:marTop w:val="0"/>
          <w:marBottom w:val="0"/>
          <w:divBdr>
            <w:top w:val="none" w:sz="0" w:space="0" w:color="auto"/>
            <w:left w:val="none" w:sz="0" w:space="0" w:color="auto"/>
            <w:bottom w:val="none" w:sz="0" w:space="0" w:color="auto"/>
            <w:right w:val="none" w:sz="0" w:space="0" w:color="auto"/>
          </w:divBdr>
          <w:divsChild>
            <w:div w:id="1958873112">
              <w:marLeft w:val="0"/>
              <w:marRight w:val="0"/>
              <w:marTop w:val="0"/>
              <w:marBottom w:val="0"/>
              <w:divBdr>
                <w:top w:val="none" w:sz="0" w:space="0" w:color="auto"/>
                <w:left w:val="none" w:sz="0" w:space="0" w:color="auto"/>
                <w:bottom w:val="none" w:sz="0" w:space="0" w:color="auto"/>
                <w:right w:val="none" w:sz="0" w:space="0" w:color="auto"/>
              </w:divBdr>
              <w:divsChild>
                <w:div w:id="37558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6577">
          <w:marLeft w:val="0"/>
          <w:marRight w:val="0"/>
          <w:marTop w:val="0"/>
          <w:marBottom w:val="0"/>
          <w:divBdr>
            <w:top w:val="none" w:sz="0" w:space="0" w:color="auto"/>
            <w:left w:val="none" w:sz="0" w:space="0" w:color="auto"/>
            <w:bottom w:val="none" w:sz="0" w:space="0" w:color="auto"/>
            <w:right w:val="none" w:sz="0" w:space="0" w:color="auto"/>
          </w:divBdr>
          <w:divsChild>
            <w:div w:id="1752580109">
              <w:marLeft w:val="0"/>
              <w:marRight w:val="0"/>
              <w:marTop w:val="0"/>
              <w:marBottom w:val="0"/>
              <w:divBdr>
                <w:top w:val="none" w:sz="0" w:space="0" w:color="auto"/>
                <w:left w:val="none" w:sz="0" w:space="0" w:color="auto"/>
                <w:bottom w:val="none" w:sz="0" w:space="0" w:color="auto"/>
                <w:right w:val="none" w:sz="0" w:space="0" w:color="auto"/>
              </w:divBdr>
              <w:divsChild>
                <w:div w:id="142163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5320">
      <w:bodyDiv w:val="1"/>
      <w:marLeft w:val="0"/>
      <w:marRight w:val="0"/>
      <w:marTop w:val="0"/>
      <w:marBottom w:val="0"/>
      <w:divBdr>
        <w:top w:val="none" w:sz="0" w:space="0" w:color="auto"/>
        <w:left w:val="none" w:sz="0" w:space="0" w:color="auto"/>
        <w:bottom w:val="none" w:sz="0" w:space="0" w:color="auto"/>
        <w:right w:val="none" w:sz="0" w:space="0" w:color="auto"/>
      </w:divBdr>
      <w:divsChild>
        <w:div w:id="1187325691">
          <w:marLeft w:val="0"/>
          <w:marRight w:val="0"/>
          <w:marTop w:val="0"/>
          <w:marBottom w:val="0"/>
          <w:divBdr>
            <w:top w:val="none" w:sz="0" w:space="0" w:color="auto"/>
            <w:left w:val="none" w:sz="0" w:space="0" w:color="auto"/>
            <w:bottom w:val="none" w:sz="0" w:space="0" w:color="auto"/>
            <w:right w:val="none" w:sz="0" w:space="0" w:color="auto"/>
          </w:divBdr>
          <w:divsChild>
            <w:div w:id="1913002087">
              <w:marLeft w:val="0"/>
              <w:marRight w:val="0"/>
              <w:marTop w:val="0"/>
              <w:marBottom w:val="0"/>
              <w:divBdr>
                <w:top w:val="none" w:sz="0" w:space="0" w:color="auto"/>
                <w:left w:val="none" w:sz="0" w:space="0" w:color="auto"/>
                <w:bottom w:val="none" w:sz="0" w:space="0" w:color="auto"/>
                <w:right w:val="none" w:sz="0" w:space="0" w:color="auto"/>
              </w:divBdr>
              <w:divsChild>
                <w:div w:id="92472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iobamba.com.ec/iglesia-balbanera-colta-axaa5rb81"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wttc.org/news-article/sector-de-viajes-y-turismo-de-ecuador-representara-el-4-4-de-la-economia-nacional-al-cierre-de-2023" TargetMode="Externa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hyperlink" Target="https://www.sri.gob.ec/alojamiento-anfitriones" TargetMode="External"/><Relationship Id="rId42" Type="http://schemas.openxmlformats.org/officeDocument/2006/relationships/hyperlink" Target="https://www.comunicacion.gob.ec/ecuador-presento-su-guia-de-inversiones-de-turismo-actualizada-en-el-marco-de-fitur/" TargetMode="External"/><Relationship Id="rId47" Type="http://schemas.openxmlformats.org/officeDocument/2006/relationships/hyperlink" Target="https://riobamba.com.ec/es-ec/chimborazo/riobamba/hitos/riobamba-primicias-ajjjqibvo" TargetMode="External"/><Relationship Id="rId50" Type="http://schemas.openxmlformats.org/officeDocument/2006/relationships/hyperlink" Target="http://www.sai.com.ar/metodologia/rahycs/rahycs_v7_n2_06.ht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hyperlink" Target="https://servicios.turismo.gob.ec/turismo-en-cifras/entradas-y-salidas-internacionales/" TargetMode="External"/><Relationship Id="rId38" Type="http://schemas.openxmlformats.org/officeDocument/2006/relationships/hyperlink" Target="https://www.culturehive.co.uk/wp-content/uploads/2016/01/Introducing-the-Business-Model-Canvas.pdf" TargetMode="External"/><Relationship Id="rId46" Type="http://schemas.openxmlformats.org/officeDocument/2006/relationships/hyperlink" Target="https://www.ecuadorencifras.gob.ec/471-933-personas-viven-en-chimborazo/" TargetMode="External"/><Relationship Id="rId2" Type="http://schemas.openxmlformats.org/officeDocument/2006/relationships/customXml" Target="../customXml/item2.xml"/><Relationship Id="rId16" Type="http://schemas.openxmlformats.org/officeDocument/2006/relationships/hyperlink" Target="https://riobamba.com.ec/estadio-olimpico-riobamba-ac4243f6a"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www.elcomercio.com/actualidad/negocios/turismo-ecuador-crisis-temor-inseguridad.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obsbusiness.school/actualidad/informes-de-investigacion/informe-obs-evolucion-y-desafios-del-sector-turistico-en-latinoamerica-2024" TargetMode="External"/><Relationship Id="rId37" Type="http://schemas.openxmlformats.org/officeDocument/2006/relationships/hyperlink" Target="https://www.nytimes.com/2001/04/05/business/bill-kimpton-65-the-chairman-of-a-group-of-boutique-hotels.html" TargetMode="External"/><Relationship Id="rId40" Type="http://schemas.openxmlformats.org/officeDocument/2006/relationships/hyperlink" Target="https://www.ecuavisa.com/noticias/economia/turismo-ecuador-inseguridad-apagones-IX8198129" TargetMode="External"/><Relationship Id="rId45" Type="http://schemas.openxmlformats.org/officeDocument/2006/relationships/hyperlink" Target="https://www.primicias.ec/economia/ferrocarriles-ecuador-kilometros-tren-reactivacion-daniel-noboa92287-92287/" TargetMode="Externa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riobamba.com.ec/catedral-riobamba-a8fe075a2"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turismo.gob.ec/wp-content/uploads/2016/06/REGLAMENTO-DE-ALOJAMIENTO-TURISTICO.pdf" TargetMode="External"/><Relationship Id="rId49" Type="http://schemas.openxmlformats.org/officeDocument/2006/relationships/hyperlink" Target="https://www.elcomercio.com/actualidad/mundo/inflacion-mensual-de-marzo-en-ecuador-sube-en-marzo-de-2025-pero-la-tasa-anual-se-desacelera.html"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ambiente.gob.ec/reserva-chimborazo-registro-4-277-turistas-en-feriado-de-carnaval/" TargetMode="External"/><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riobamba.com.ec/es-ec/chimborazo/riobamba/hitos/leyenda-luterano-apvi1ftf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turismo.gob.ec/wp-content/uploads/2016/06/REGLAMENTO-DE-ALOJAMIENTO-TURISTICO.pdf" TargetMode="External"/><Relationship Id="rId43" Type="http://schemas.openxmlformats.org/officeDocument/2006/relationships/hyperlink" Target="https://www.ecuavisa.com/noticias/ecuador/volcan-chimborazo-fiebre-turistica-atrae-miles-de-personas-CL8692352" TargetMode="External"/><Relationship Id="rId48" Type="http://schemas.openxmlformats.org/officeDocument/2006/relationships/hyperlink" Target="https://estudiosyperspectivas.org/index.php/EstudiosyPerspectivas/article/view/747" TargetMode="External"/><Relationship Id="rId8" Type="http://schemas.openxmlformats.org/officeDocument/2006/relationships/footnotes" Target="footnotes.xml"/><Relationship Id="rId51" Type="http://schemas.openxmlformats.org/officeDocument/2006/relationships/hyperlink" Target="https://neoschronos.com/assets/business-model-canvas-en-espan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Jqd1K7QwpHlCxZHp/OTEmKWK1w==">AMUW2mVxsFD5xZVgQtIGU3jKFUFfCigtpWUptpcg5qDV19peSmXP1em8EiXO/ypz+eRrhPjpWFeqPestclrml7t5i4uMonndvQShxdbmv+MU1RaI1zgGOt3zbDrfoLa0NJBMRli45iB/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BA7AA0-3C8A-4E7A-A1BB-B0EEF640D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23169</Words>
  <Characters>127431</Characters>
  <Application>Microsoft Office Word</Application>
  <DocSecurity>0</DocSecurity>
  <Lines>1061</Lines>
  <Paragraphs>300</Paragraphs>
  <ScaleCrop>false</ScaleCrop>
  <Company/>
  <LinksUpToDate>false</LinksUpToDate>
  <CharactersWithSpaces>150300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MBA</cp:lastModifiedBy>
  <cp:revision>43</cp:revision>
  <dcterms:created xsi:type="dcterms:W3CDTF">2025-07-15T02:31:00Z</dcterms:created>
  <dcterms:modified xsi:type="dcterms:W3CDTF">2026-04-28T20:40:00Z</dcterms:modified>
</cp:coreProperties>
</file>