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DCB18" w14:textId="77777777" w:rsidR="00335E8D" w:rsidRDefault="00000000">
      <w:pPr>
        <w:pStyle w:val="Cuerpo2"/>
        <w:rPr>
          <w:rFonts w:ascii="Arial Unicode MS" w:hAnsi="Arial Unicode MS"/>
        </w:rPr>
      </w:pPr>
      <w:r>
        <w:rPr>
          <w:noProof/>
        </w:rPr>
        <mc:AlternateContent>
          <mc:Choice Requires="wps">
            <w:drawing>
              <wp:anchor distT="152400" distB="152400" distL="152400" distR="152400" simplePos="0" relativeHeight="251660288" behindDoc="0" locked="0" layoutInCell="1" allowOverlap="1" wp14:anchorId="076BEAD4" wp14:editId="521C80C9">
                <wp:simplePos x="0" y="0"/>
                <wp:positionH relativeFrom="margin">
                  <wp:posOffset>-497866</wp:posOffset>
                </wp:positionH>
                <wp:positionV relativeFrom="line">
                  <wp:posOffset>1498600</wp:posOffset>
                </wp:positionV>
                <wp:extent cx="7102079" cy="303535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txBox="1"/>
                      <wps:spPr>
                        <a:xfrm>
                          <a:off x="0" y="0"/>
                          <a:ext cx="7102079" cy="303535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7FB0A50" w14:textId="77777777" w:rsidR="00335E8D" w:rsidRDefault="00000000">
                            <w:pPr>
                              <w:pStyle w:val="Ttulo"/>
                              <w:jc w:val="center"/>
                              <w:rPr>
                                <w:rFonts w:ascii="Times New Roman" w:eastAsia="Times New Roman" w:hAnsi="Times New Roman" w:cs="Times New Roman"/>
                              </w:rPr>
                            </w:pPr>
                            <w:r>
                              <w:rPr>
                                <w:rFonts w:ascii="Times New Roman" w:hAnsi="Times New Roman"/>
                              </w:rPr>
                              <w:t xml:space="preserve">Universidad de Palermo </w:t>
                            </w:r>
                          </w:p>
                          <w:p w14:paraId="44C765B8" w14:textId="77777777" w:rsidR="00335E8D" w:rsidRDefault="00335E8D">
                            <w:pPr>
                              <w:pStyle w:val="Ttulo"/>
                              <w:jc w:val="center"/>
                              <w:rPr>
                                <w:rFonts w:ascii="Times New Roman" w:eastAsia="Times New Roman" w:hAnsi="Times New Roman" w:cs="Times New Roman"/>
                              </w:rPr>
                            </w:pPr>
                          </w:p>
                          <w:p w14:paraId="309628B3" w14:textId="77777777" w:rsidR="00335E8D" w:rsidRDefault="00000000">
                            <w:pPr>
                              <w:pStyle w:val="Ttulo"/>
                              <w:jc w:val="center"/>
                              <w:rPr>
                                <w:rFonts w:ascii="Times New Roman" w:eastAsia="Times New Roman" w:hAnsi="Times New Roman" w:cs="Times New Roman"/>
                              </w:rPr>
                            </w:pPr>
                            <w:r>
                              <w:rPr>
                                <w:rFonts w:ascii="Times New Roman" w:hAnsi="Times New Roman"/>
                              </w:rPr>
                              <w:t xml:space="preserve">Master en Dirección de Empresas </w:t>
                            </w:r>
                          </w:p>
                          <w:p w14:paraId="0BA4213D" w14:textId="77777777" w:rsidR="00335E8D" w:rsidRDefault="00335E8D">
                            <w:pPr>
                              <w:pStyle w:val="Ttulo"/>
                              <w:jc w:val="center"/>
                              <w:rPr>
                                <w:rFonts w:ascii="Times New Roman" w:eastAsia="Times New Roman" w:hAnsi="Times New Roman" w:cs="Times New Roman"/>
                              </w:rPr>
                            </w:pPr>
                          </w:p>
                          <w:p w14:paraId="329BDC34" w14:textId="77777777" w:rsidR="00335E8D" w:rsidRDefault="00000000">
                            <w:pPr>
                              <w:pStyle w:val="Ttulo"/>
                              <w:jc w:val="center"/>
                            </w:pPr>
                            <w:r>
                              <w:rPr>
                                <w:rFonts w:ascii="Times New Roman" w:hAnsi="Times New Roman"/>
                              </w:rPr>
                              <w:t>Tesis para optar al grado de Master de la Universidad de Palermo en Dirección de Empresas</w:t>
                            </w:r>
                          </w:p>
                        </w:txbxContent>
                      </wps:txbx>
                      <wps:bodyPr wrap="square" lIns="50800" tIns="50800" rIns="50800" bIns="50800" numCol="1" anchor="t">
                        <a:noAutofit/>
                      </wps:bodyPr>
                    </wps:wsp>
                  </a:graphicData>
                </a:graphic>
              </wp:anchor>
            </w:drawing>
          </mc:Choice>
          <mc:Fallback>
            <w:pict>
              <v:shapetype w14:anchorId="076BEAD4" id="_x0000_t202" coordsize="21600,21600" o:spt="202" path="m,l,21600r21600,l21600,xe">
                <v:stroke joinstyle="miter"/>
                <v:path gradientshapeok="t" o:connecttype="rect"/>
              </v:shapetype>
              <v:shape id="officeArt object" o:spid="_x0000_s1026" type="#_x0000_t202" style="position:absolute;left:0;text-align:left;margin-left:-39.2pt;margin-top:118pt;width:559.2pt;height:239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3IwwEAAHsDAAAOAAAAZHJzL2Uyb0RvYy54bWysU19v2yAQf5+074B4X0ySpcmsONW2qlWl&#10;ap3U7QMQDDEScAxI7Hz7HiRNrO5tmh8wB+f7/bnz+nawhhxkiBpcQ6cTRol0Alrtdg39/ev+04qS&#10;mLhruQEnG3qUkd5uPn5Y976WM+jAtDIQLOJi3fuGdin5uqqi6KTlcQJeOrxUECxPGIZd1QbeY3Vr&#10;qhljN1UPofUBhIwRT+9Ol3RT6islRXpWKspETEORWyprKOs2r9Vmzetd4L7T4kyD/wMLy7VD0Eup&#10;O5442Qf9VymrRYAIKk0E2AqU0kIWDahmyt6peem4l0ULmhP9xab4/8qKH4cX/zOQNHyDARuYDel9&#10;rCMeZj2DCja/kSnBe7TweLFNDokIPFxO2Ywtv1Ai8G7O5ov5ohhbXT/3IaYHCZbkTUMD9qXYxQ9P&#10;MSEkpr6lZDQH99qY0hvjSI+8ZkuG2ILjiCjDTx+PsqxOOEZG24Z+ZvnJOrCocbmcLINwRrqqy7s0&#10;bIez5C20R3Six2FoaPyz50FSYh4dur1gqwyfxkEYB9tx4Pb2O+C8TSnhTnSA4/ZG+Os+gdJFcUY/&#10;QSLTHGCHC+fzNOYRGscl6/rPbF4BAAD//wMAUEsDBBQABgAIAAAAIQCnGQb85AAAAAwBAAAPAAAA&#10;ZHJzL2Rvd25yZXYueG1sTI/BTsMwDIbvSLxDZCRuW7JRdVtpOiEkBEgc2NgE3LLGtBmNUzVZ1739&#10;shPcbPnT7+/Pl4NtWI+dN44kTMYCGFLptKFKwubjaTQH5oMirRpHKOGEHpbF9VWuMu2OtMJ+HSoW&#10;Q8hnSkIdQptx7ssarfJj1yLF24/rrApx7SquO3WM4bbhUyFSbpWh+KFWLT7WWP6uD1ZC2i/2X1xv&#10;P99Xavv2ar7Ny/P+JOXtzfBwDyzgEP5guOhHdSii084dSHvWSBjN5klEJUzv0ljqQohExGknYTZJ&#10;BPAi5/9LFGcAAAD//wMAUEsBAi0AFAAGAAgAAAAhALaDOJL+AAAA4QEAABMAAAAAAAAAAAAAAAAA&#10;AAAAAFtDb250ZW50X1R5cGVzXS54bWxQSwECLQAUAAYACAAAACEAOP0h/9YAAACUAQAACwAAAAAA&#10;AAAAAAAAAAAvAQAAX3JlbHMvLnJlbHNQSwECLQAUAAYACAAAACEA1V7NyMMBAAB7AwAADgAAAAAA&#10;AAAAAAAAAAAuAgAAZHJzL2Uyb0RvYy54bWxQSwECLQAUAAYACAAAACEApxkG/OQAAAAMAQAADwAA&#10;AAAAAAAAAAAAAAAdBAAAZHJzL2Rvd25yZXYueG1sUEsFBgAAAAAEAAQA8wAAAC4FAAAAAA==&#10;" filled="f" stroked="f" strokeweight="1pt">
                <v:stroke miterlimit="4"/>
                <v:textbox inset="4pt,4pt,4pt,4pt">
                  <w:txbxContent>
                    <w:p w14:paraId="07FB0A50" w14:textId="77777777" w:rsidR="00335E8D" w:rsidRDefault="00000000">
                      <w:pPr>
                        <w:pStyle w:val="Ttulo"/>
                        <w:jc w:val="center"/>
                        <w:rPr>
                          <w:rFonts w:ascii="Times New Roman" w:eastAsia="Times New Roman" w:hAnsi="Times New Roman" w:cs="Times New Roman"/>
                        </w:rPr>
                      </w:pPr>
                      <w:r>
                        <w:rPr>
                          <w:rFonts w:ascii="Times New Roman" w:hAnsi="Times New Roman"/>
                        </w:rPr>
                        <w:t xml:space="preserve">Universidad de Palermo </w:t>
                      </w:r>
                    </w:p>
                    <w:p w14:paraId="44C765B8" w14:textId="77777777" w:rsidR="00335E8D" w:rsidRDefault="00335E8D">
                      <w:pPr>
                        <w:pStyle w:val="Ttulo"/>
                        <w:jc w:val="center"/>
                        <w:rPr>
                          <w:rFonts w:ascii="Times New Roman" w:eastAsia="Times New Roman" w:hAnsi="Times New Roman" w:cs="Times New Roman"/>
                        </w:rPr>
                      </w:pPr>
                    </w:p>
                    <w:p w14:paraId="309628B3" w14:textId="77777777" w:rsidR="00335E8D" w:rsidRDefault="00000000">
                      <w:pPr>
                        <w:pStyle w:val="Ttulo"/>
                        <w:jc w:val="center"/>
                        <w:rPr>
                          <w:rFonts w:ascii="Times New Roman" w:eastAsia="Times New Roman" w:hAnsi="Times New Roman" w:cs="Times New Roman"/>
                        </w:rPr>
                      </w:pPr>
                      <w:r>
                        <w:rPr>
                          <w:rFonts w:ascii="Times New Roman" w:hAnsi="Times New Roman"/>
                        </w:rPr>
                        <w:t xml:space="preserve">Master en Dirección de Empresas </w:t>
                      </w:r>
                    </w:p>
                    <w:p w14:paraId="0BA4213D" w14:textId="77777777" w:rsidR="00335E8D" w:rsidRDefault="00335E8D">
                      <w:pPr>
                        <w:pStyle w:val="Ttulo"/>
                        <w:jc w:val="center"/>
                        <w:rPr>
                          <w:rFonts w:ascii="Times New Roman" w:eastAsia="Times New Roman" w:hAnsi="Times New Roman" w:cs="Times New Roman"/>
                        </w:rPr>
                      </w:pPr>
                    </w:p>
                    <w:p w14:paraId="329BDC34" w14:textId="77777777" w:rsidR="00335E8D" w:rsidRDefault="00000000">
                      <w:pPr>
                        <w:pStyle w:val="Ttulo"/>
                        <w:jc w:val="center"/>
                      </w:pPr>
                      <w:r>
                        <w:rPr>
                          <w:rFonts w:ascii="Times New Roman" w:hAnsi="Times New Roman"/>
                        </w:rPr>
                        <w:t>Tesis para optar al grado de Master de la Universidad de Palermo en Dirección de Empresas</w:t>
                      </w:r>
                    </w:p>
                  </w:txbxContent>
                </v:textbox>
                <w10:wrap type="topAndBottom" anchorx="margin" anchory="line"/>
              </v:shape>
            </w:pict>
          </mc:Fallback>
        </mc:AlternateContent>
      </w:r>
      <w:r>
        <w:rPr>
          <w:noProof/>
        </w:rPr>
        <w:drawing>
          <wp:anchor distT="152400" distB="152400" distL="152400" distR="152400" simplePos="0" relativeHeight="251659264" behindDoc="0" locked="0" layoutInCell="1" allowOverlap="1" wp14:anchorId="2A857A95" wp14:editId="5DBC7E9E">
            <wp:simplePos x="0" y="0"/>
            <wp:positionH relativeFrom="margin">
              <wp:posOffset>2375062</wp:posOffset>
            </wp:positionH>
            <wp:positionV relativeFrom="line">
              <wp:posOffset>-12700</wp:posOffset>
            </wp:positionV>
            <wp:extent cx="1209675" cy="120967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up.jpg"/>
                    <pic:cNvPicPr>
                      <a:picLocks noChangeAspect="1"/>
                    </pic:cNvPicPr>
                  </pic:nvPicPr>
                  <pic:blipFill>
                    <a:blip r:embed="rId7"/>
                    <a:stretch>
                      <a:fillRect/>
                    </a:stretch>
                  </pic:blipFill>
                  <pic:spPr>
                    <a:xfrm>
                      <a:off x="0" y="0"/>
                      <a:ext cx="1209675" cy="120967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14:anchorId="23526118" wp14:editId="2A63AC90">
                <wp:simplePos x="0" y="0"/>
                <wp:positionH relativeFrom="margin">
                  <wp:posOffset>-340604</wp:posOffset>
                </wp:positionH>
                <wp:positionV relativeFrom="line">
                  <wp:posOffset>4448175</wp:posOffset>
                </wp:positionV>
                <wp:extent cx="6787555" cy="162560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6787555" cy="16256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48F9ECF" w14:textId="77777777" w:rsidR="00335E8D" w:rsidRDefault="00000000">
                            <w:pPr>
                              <w:pStyle w:val="Cuerpo3"/>
                              <w:jc w:val="both"/>
                            </w:pPr>
                            <w:r>
                              <w:rPr>
                                <w:rFonts w:ascii="Times New Roman" w:hAnsi="Times New Roman"/>
                                <w:i/>
                                <w:iCs/>
                                <w:sz w:val="28"/>
                                <w:szCs w:val="28"/>
                              </w:rPr>
                              <w:t xml:space="preserve">PROPUESTA DE PLAN DE NEGOCIO PARA UNA EMPRESA DE REFORMAS INTEGRALES DE VIVIENDA EN LA CIUDAD AUTONOMA DE BUENOS AIRES, ARGENTINA. </w:t>
                            </w:r>
                          </w:p>
                        </w:txbxContent>
                      </wps:txbx>
                      <wps:bodyPr wrap="square" lIns="50800" tIns="50800" rIns="50800" bIns="50800" numCol="1" anchor="t">
                        <a:noAutofit/>
                      </wps:bodyPr>
                    </wps:wsp>
                  </a:graphicData>
                </a:graphic>
              </wp:anchor>
            </w:drawing>
          </mc:Choice>
          <mc:Fallback>
            <w:pict>
              <v:shape w14:anchorId="23526118" id="_x0000_s1027" type="#_x0000_t202" style="position:absolute;left:0;text-align:left;margin-left:-26.8pt;margin-top:350.25pt;width:534.45pt;height:128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KuxQEAAIIDAAAOAAAAZHJzL2Uyb0RvYy54bWysU9tu4yAQfa+0/4B439iJ6iSy4lS9qNVK&#10;q7ZSux9AMMRIwFAgsfP3O5A0sXbfqvoBMzA+c86Z8epmMJrshQ8KbEOnk5ISYTm0ym4b+uf98eeS&#10;khCZbZkGKxp6EIHerH9crXpXixl0oFvhCYLYUPeuoV2Mri6KwDthWJiAExYvJXjDIoZ+W7Se9Yhu&#10;dDEry3nRg2+dBy5CwNOH4yVdZ3wpBY8vUgYRiW4ocot59XndpLVYr1i99cx1ip9osC+wMExZLHqG&#10;emCRkZ1X/0EZxT0EkHHCwRQgpeIia0A10/IfNW8dcyJrQXOCO9sUvg+WP+/f3KsncbiDARuYDOld&#10;qAMeJj2D9Ca9kSnBe7TwcLZNDJFwPJwvlouqqijheDedz6p5mY0tLp87H+KTAEPSpqEe+5LtYvvf&#10;IWJJTP1MSdUsPCqtc2+0JT2izhaISTjDEZGaHT8eZRkVcYy0Mg29LtOTdCCotglO5EE4VbqoS7s4&#10;bAai2pHyDbQHNKTHmWho+NgxLyjRvyyaXpXLxCKOAz8ONuPA7sw94NhNKWGWd4BT98n7dhdBqiw8&#10;kTiWRMIpwEZn6qehTJM0jnPW5ddZ/wUAAP//AwBQSwMEFAAGAAgAAAAhAAkDKjPjAAAADAEAAA8A&#10;AABkcnMvZG93bnJldi54bWxMj8FOwzAQRO9I/IO1SNxau1QONMSpEBICJA60UAG3bWwSl3gdxW6a&#10;/j3uCY6reZp5WyxH17LB9MF6UjCbCmCGKq8t1Qre3x4mN8BCRNLYejIKjibAsjw/KzDX/kArM6xj&#10;zVIJhRwVNDF2OeehaozDMPWdoZR9+95hTGdfc93jIZW7ll8JkXGHltJCg525b0z1s947Bdmw2H1y&#10;vfl4XeHm5dl+2afH3VGpy4vx7hZYNGP8g+Gkn9ShTE5bvycdWKtgIudZQhVcCyGBnQgxk3NgWwUL&#10;mUngZcH/P1H+AgAA//8DAFBLAQItABQABgAIAAAAIQC2gziS/gAAAOEBAAATAAAAAAAAAAAAAAAA&#10;AAAAAABbQ29udGVudF9UeXBlc10ueG1sUEsBAi0AFAAGAAgAAAAhADj9If/WAAAAlAEAAAsAAAAA&#10;AAAAAAAAAAAALwEAAF9yZWxzLy5yZWxzUEsBAi0AFAAGAAgAAAAhAJzOQq7FAQAAggMAAA4AAAAA&#10;AAAAAAAAAAAALgIAAGRycy9lMm9Eb2MueG1sUEsBAi0AFAAGAAgAAAAhAAkDKjPjAAAADAEAAA8A&#10;AAAAAAAAAAAAAAAAHwQAAGRycy9kb3ducmV2LnhtbFBLBQYAAAAABAAEAPMAAAAvBQAAAAA=&#10;" filled="f" stroked="f" strokeweight="1pt">
                <v:stroke miterlimit="4"/>
                <v:textbox inset="4pt,4pt,4pt,4pt">
                  <w:txbxContent>
                    <w:p w14:paraId="748F9ECF" w14:textId="77777777" w:rsidR="00335E8D" w:rsidRDefault="00000000">
                      <w:pPr>
                        <w:pStyle w:val="Cuerpo3"/>
                        <w:jc w:val="both"/>
                      </w:pPr>
                      <w:r>
                        <w:rPr>
                          <w:rFonts w:ascii="Times New Roman" w:hAnsi="Times New Roman"/>
                          <w:i/>
                          <w:iCs/>
                          <w:sz w:val="28"/>
                          <w:szCs w:val="28"/>
                        </w:rPr>
                        <w:t xml:space="preserve">PROPUESTA DE PLAN DE NEGOCIO PARA UNA EMPRESA DE REFORMAS INTEGRALES DE VIVIENDA EN LA CIUDAD AUTONOMA DE BUENOS AIRES, ARGENTINA. </w:t>
                      </w:r>
                    </w:p>
                  </w:txbxContent>
                </v:textbox>
                <w10:wrap type="topAndBottom" anchorx="margin" anchory="line"/>
              </v:shape>
            </w:pict>
          </mc:Fallback>
        </mc:AlternateContent>
      </w:r>
      <w:r>
        <w:rPr>
          <w:noProof/>
        </w:rPr>
        <mc:AlternateContent>
          <mc:Choice Requires="wps">
            <w:drawing>
              <wp:anchor distT="152400" distB="152400" distL="152400" distR="152400" simplePos="0" relativeHeight="251662336" behindDoc="0" locked="0" layoutInCell="1" allowOverlap="1" wp14:anchorId="4CDFD7CB" wp14:editId="42666B86">
                <wp:simplePos x="0" y="0"/>
                <wp:positionH relativeFrom="page">
                  <wp:posOffset>555908</wp:posOffset>
                </wp:positionH>
                <wp:positionV relativeFrom="page">
                  <wp:posOffset>6746344</wp:posOffset>
                </wp:positionV>
                <wp:extent cx="6591230" cy="212865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6591230" cy="2128655"/>
                        </a:xfrm>
                        <a:prstGeom prst="rect">
                          <a:avLst/>
                        </a:prstGeom>
                        <a:noFill/>
                        <a:ln w="12700" cap="flat">
                          <a:noFill/>
                          <a:miter lim="400000"/>
                        </a:ln>
                        <a:effectLst/>
                      </wps:spPr>
                      <wps:txbx>
                        <w:txbxContent>
                          <w:p w14:paraId="6F6F751D" w14:textId="4955F545" w:rsidR="00335E8D" w:rsidRDefault="00000000">
                            <w:pPr>
                              <w:pStyle w:val="Cuerpo3"/>
                            </w:pPr>
                            <w:r>
                              <w:t xml:space="preserve">Tesista: </w:t>
                            </w:r>
                            <w:r w:rsidR="001409FB">
                              <w:t>María</w:t>
                            </w:r>
                            <w:r>
                              <w:t xml:space="preserve"> </w:t>
                            </w:r>
                            <w:r w:rsidR="001409FB">
                              <w:t>Belén</w:t>
                            </w:r>
                            <w:r>
                              <w:t xml:space="preserve"> Gonzalez Mediavilla </w:t>
                            </w:r>
                          </w:p>
                          <w:p w14:paraId="21ECC955" w14:textId="77777777" w:rsidR="00335E8D" w:rsidRDefault="00335E8D">
                            <w:pPr>
                              <w:pStyle w:val="Cuerpo3"/>
                            </w:pPr>
                          </w:p>
                          <w:p w14:paraId="13F475A8" w14:textId="77777777" w:rsidR="00335E8D" w:rsidRDefault="00000000">
                            <w:pPr>
                              <w:pStyle w:val="Cuerpo3"/>
                            </w:pPr>
                            <w:r>
                              <w:t xml:space="preserve">Email: </w:t>
                            </w:r>
                            <w:hyperlink r:id="rId8" w:history="1">
                              <w:r w:rsidR="00335E8D">
                                <w:rPr>
                                  <w:rStyle w:val="Hyperlink0"/>
                                </w:rPr>
                                <w:t>belengonzalezmediavilla@gmail.com</w:t>
                              </w:r>
                            </w:hyperlink>
                          </w:p>
                          <w:p w14:paraId="24527537" w14:textId="77777777" w:rsidR="00335E8D" w:rsidRDefault="00335E8D">
                            <w:pPr>
                              <w:pStyle w:val="Cuerpo3"/>
                            </w:pPr>
                          </w:p>
                          <w:p w14:paraId="0A6787E4" w14:textId="25A74AA4" w:rsidR="00335E8D" w:rsidRDefault="00000000">
                            <w:pPr>
                              <w:pStyle w:val="Cuerpo3"/>
                            </w:pPr>
                            <w:r>
                              <w:t xml:space="preserve">Perfil de </w:t>
                            </w:r>
                            <w:r w:rsidR="001409FB">
                              <w:t>LinkedIn:</w:t>
                            </w:r>
                            <w:r>
                              <w:t xml:space="preserve"> </w:t>
                            </w:r>
                            <w:hyperlink r:id="rId9" w:history="1">
                              <w:r w:rsidR="00335E8D">
                                <w:rPr>
                                  <w:rStyle w:val="Hyperlink0"/>
                                  <w:lang w:val="it-IT"/>
                                </w:rPr>
                                <w:t>www.linkedin.com/in/belengonzalezmediavilla</w:t>
                              </w:r>
                            </w:hyperlink>
                          </w:p>
                          <w:p w14:paraId="40D4DF30" w14:textId="77777777" w:rsidR="00335E8D" w:rsidRDefault="00335E8D">
                            <w:pPr>
                              <w:pStyle w:val="Cuerpo3"/>
                              <w:rPr>
                                <w:rStyle w:val="Ninguno"/>
                                <w:shd w:val="clear" w:color="auto" w:fill="FFFFFF"/>
                              </w:rPr>
                            </w:pPr>
                          </w:p>
                          <w:p w14:paraId="41831878" w14:textId="6162BD7D" w:rsidR="00335E8D" w:rsidRDefault="001409FB">
                            <w:pPr>
                              <w:pStyle w:val="Cuerpo"/>
                              <w:rPr>
                                <w:rFonts w:ascii="Times New Roman" w:eastAsia="Times New Roman" w:hAnsi="Times New Roman" w:cs="Times New Roman"/>
                              </w:rPr>
                            </w:pPr>
                            <w:r>
                              <w:rPr>
                                <w:rFonts w:ascii="Times New Roman" w:hAnsi="Times New Roman"/>
                              </w:rPr>
                              <w:t xml:space="preserve">Legajo: 129934 </w:t>
                            </w:r>
                          </w:p>
                          <w:p w14:paraId="5D4E79E0" w14:textId="77777777" w:rsidR="00335E8D" w:rsidRDefault="00335E8D">
                            <w:pPr>
                              <w:pStyle w:val="Cuerpo3"/>
                            </w:pPr>
                          </w:p>
                          <w:p w14:paraId="26A66EC1" w14:textId="3A7C3AB9" w:rsidR="00335E8D" w:rsidRDefault="00000000">
                            <w:pPr>
                              <w:pStyle w:val="Cuerpo3"/>
                            </w:pPr>
                            <w:r>
                              <w:t xml:space="preserve">Director de </w:t>
                            </w:r>
                            <w:r w:rsidR="00D1119D">
                              <w:t>Tesis:</w:t>
                            </w:r>
                            <w:r>
                              <w:t xml:space="preserve"> </w:t>
                            </w:r>
                            <w:r w:rsidR="001409FB">
                              <w:t>Andrés</w:t>
                            </w:r>
                            <w:r>
                              <w:t xml:space="preserve"> Todesca </w:t>
                            </w:r>
                          </w:p>
                        </w:txbxContent>
                      </wps:txbx>
                      <wps:bodyPr wrap="square" lIns="50800" tIns="50800" rIns="50800" bIns="50800" numCol="1" anchor="t">
                        <a:noAutofit/>
                      </wps:bodyPr>
                    </wps:wsp>
                  </a:graphicData>
                </a:graphic>
              </wp:anchor>
            </w:drawing>
          </mc:Choice>
          <mc:Fallback>
            <w:pict>
              <v:shape w14:anchorId="4CDFD7CB" id="_x0000_s1028" type="#_x0000_t202" style="position:absolute;left:0;text-align:left;margin-left:43.75pt;margin-top:531.2pt;width:519pt;height:167.6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zxQEAAIIDAAAOAAAAZHJzL2Uyb0RvYy54bWysU8tu2zAQvAfoPxC813q0dhzBctA2SFEg&#10;SAuk+QCaIi0CJJclaUv++y7pl9DeguhAcbmr2dnhaHU/Gk32wgcFtqXVrKREWA6dstuWvv5+/Lik&#10;JERmO6bBipYeRKD36w83q8E1ooYedCc8QRAbmsG1tI/RNUUReC8MCzNwwmJSgjcsYui3RefZgOhG&#10;F3VZLooBfOc8cBECnj4ck3Sd8aUUPP6UMohIdEuRW8yrz+smrcV6xZqtZ65X/ESDvYGFYcpi0wvU&#10;A4uM7Lz6D8oo7iGAjDMOpgApFRd5BpymKv+Z5qVnTuRZUJzgLjKF94Plz/sX98uTOH6FES8wCTK4&#10;0AQ8TPOM0pv0RqYE8yjh4SKbGCPheLiY31X1J0xxzNVVvVzM5wmnuH7ufIjfBRiSNi31eC9ZLrZ/&#10;CvFYei5J3Sw8Kq3z3WhLBuRV35apAUOLSM2OH0+qjIpoI61MSz+X6Tn11zbBiWyEU6frdGkXx81I&#10;VIe8z5NvoDugIAN6oqXhz455QYn+YVH0eblMLOI08NNgMw3sznwDtF1FCbO8B3TdmfeXXQSp8uCJ&#10;xLElCpYCvOgs3cmUyUnTOFddf531XwAAAP//AwBQSwMEFAAGAAgAAAAhAFIN8gfkAAAADQEAAA8A&#10;AABkcnMvZG93bnJldi54bWxMj0FPwkAQhe8m/ofNmHiTLVUK1G6JMTFq4kEQgt6G7toWu7NNdynl&#10;3zuc9Dbz3subb7LFYBvRm87XjhSMRxEIQ4XTNZUK1h9PNzMQPiBpbBwZBSfjYZFfXmSYanekpelX&#10;oRRcQj5FBVUIbSqlLypj0Y9ca4i9b9dZDLx2pdQdHrncNjKOokRarIkvVNiax8oUP6uDVZD08/2n&#10;1Jvt+xI3b6/1V/3yvD8pdX01PNyDCGYIf2E44zM65My0cwfSXjQKZtMJJ1mPkvgOxDkxjies7Xi6&#10;nU8TkHkm/3+R/wIAAP//AwBQSwECLQAUAAYACAAAACEAtoM4kv4AAADhAQAAEwAAAAAAAAAAAAAA&#10;AAAAAAAAW0NvbnRlbnRfVHlwZXNdLnhtbFBLAQItABQABgAIAAAAIQA4/SH/1gAAAJQBAAALAAAA&#10;AAAAAAAAAAAAAC8BAABfcmVscy8ucmVsc1BLAQItABQABgAIAAAAIQCsiHuzxQEAAIIDAAAOAAAA&#10;AAAAAAAAAAAAAC4CAABkcnMvZTJvRG9jLnhtbFBLAQItABQABgAIAAAAIQBSDfIH5AAAAA0BAAAP&#10;AAAAAAAAAAAAAAAAAB8EAABkcnMvZG93bnJldi54bWxQSwUGAAAAAAQABADzAAAAMAUAAAAA&#10;" filled="f" stroked="f" strokeweight="1pt">
                <v:stroke miterlimit="4"/>
                <v:textbox inset="4pt,4pt,4pt,4pt">
                  <w:txbxContent>
                    <w:p w14:paraId="6F6F751D" w14:textId="4955F545" w:rsidR="00335E8D" w:rsidRDefault="00000000">
                      <w:pPr>
                        <w:pStyle w:val="Cuerpo3"/>
                      </w:pPr>
                      <w:r>
                        <w:t xml:space="preserve">Tesista: </w:t>
                      </w:r>
                      <w:r w:rsidR="001409FB">
                        <w:t>María</w:t>
                      </w:r>
                      <w:r>
                        <w:t xml:space="preserve"> </w:t>
                      </w:r>
                      <w:r w:rsidR="001409FB">
                        <w:t>Belén</w:t>
                      </w:r>
                      <w:r>
                        <w:t xml:space="preserve"> Gonzalez Mediavilla </w:t>
                      </w:r>
                    </w:p>
                    <w:p w14:paraId="21ECC955" w14:textId="77777777" w:rsidR="00335E8D" w:rsidRDefault="00335E8D">
                      <w:pPr>
                        <w:pStyle w:val="Cuerpo3"/>
                      </w:pPr>
                    </w:p>
                    <w:p w14:paraId="13F475A8" w14:textId="77777777" w:rsidR="00335E8D" w:rsidRDefault="00000000">
                      <w:pPr>
                        <w:pStyle w:val="Cuerpo3"/>
                      </w:pPr>
                      <w:r>
                        <w:t xml:space="preserve">Email: </w:t>
                      </w:r>
                      <w:hyperlink r:id="rId10" w:history="1">
                        <w:r w:rsidR="00335E8D">
                          <w:rPr>
                            <w:rStyle w:val="Hyperlink0"/>
                          </w:rPr>
                          <w:t>belengonzalezmediavilla@gmail.com</w:t>
                        </w:r>
                      </w:hyperlink>
                    </w:p>
                    <w:p w14:paraId="24527537" w14:textId="77777777" w:rsidR="00335E8D" w:rsidRDefault="00335E8D">
                      <w:pPr>
                        <w:pStyle w:val="Cuerpo3"/>
                      </w:pPr>
                    </w:p>
                    <w:p w14:paraId="0A6787E4" w14:textId="25A74AA4" w:rsidR="00335E8D" w:rsidRDefault="00000000">
                      <w:pPr>
                        <w:pStyle w:val="Cuerpo3"/>
                      </w:pPr>
                      <w:r>
                        <w:t xml:space="preserve">Perfil de </w:t>
                      </w:r>
                      <w:r w:rsidR="001409FB">
                        <w:t>LinkedIn:</w:t>
                      </w:r>
                      <w:r>
                        <w:t xml:space="preserve"> </w:t>
                      </w:r>
                      <w:hyperlink r:id="rId11" w:history="1">
                        <w:r w:rsidR="00335E8D">
                          <w:rPr>
                            <w:rStyle w:val="Hyperlink0"/>
                            <w:lang w:val="it-IT"/>
                          </w:rPr>
                          <w:t>www.linkedin.com/in/belengonzalezmediavilla</w:t>
                        </w:r>
                      </w:hyperlink>
                    </w:p>
                    <w:p w14:paraId="40D4DF30" w14:textId="77777777" w:rsidR="00335E8D" w:rsidRDefault="00335E8D">
                      <w:pPr>
                        <w:pStyle w:val="Cuerpo3"/>
                        <w:rPr>
                          <w:rStyle w:val="Ninguno"/>
                          <w:shd w:val="clear" w:color="auto" w:fill="FFFFFF"/>
                        </w:rPr>
                      </w:pPr>
                    </w:p>
                    <w:p w14:paraId="41831878" w14:textId="6162BD7D" w:rsidR="00335E8D" w:rsidRDefault="001409FB">
                      <w:pPr>
                        <w:pStyle w:val="Cuerpo"/>
                        <w:rPr>
                          <w:rFonts w:ascii="Times New Roman" w:eastAsia="Times New Roman" w:hAnsi="Times New Roman" w:cs="Times New Roman"/>
                        </w:rPr>
                      </w:pPr>
                      <w:r>
                        <w:rPr>
                          <w:rFonts w:ascii="Times New Roman" w:hAnsi="Times New Roman"/>
                        </w:rPr>
                        <w:t xml:space="preserve">Legajo: 129934 </w:t>
                      </w:r>
                    </w:p>
                    <w:p w14:paraId="5D4E79E0" w14:textId="77777777" w:rsidR="00335E8D" w:rsidRDefault="00335E8D">
                      <w:pPr>
                        <w:pStyle w:val="Cuerpo3"/>
                      </w:pPr>
                    </w:p>
                    <w:p w14:paraId="26A66EC1" w14:textId="3A7C3AB9" w:rsidR="00335E8D" w:rsidRDefault="00000000">
                      <w:pPr>
                        <w:pStyle w:val="Cuerpo3"/>
                      </w:pPr>
                      <w:r>
                        <w:t xml:space="preserve">Director de </w:t>
                      </w:r>
                      <w:r w:rsidR="00D1119D">
                        <w:t>Tesis:</w:t>
                      </w:r>
                      <w:r>
                        <w:t xml:space="preserve"> </w:t>
                      </w:r>
                      <w:r w:rsidR="001409FB">
                        <w:t>Andrés</w:t>
                      </w:r>
                      <w:r>
                        <w:t xml:space="preserve"> Todesca </w:t>
                      </w:r>
                    </w:p>
                  </w:txbxContent>
                </v:textbox>
                <w10:wrap type="topAndBottom" anchorx="page" anchory="page"/>
              </v:shape>
            </w:pict>
          </mc:Fallback>
        </mc:AlternateContent>
      </w:r>
      <w:r>
        <w:rPr>
          <w:rFonts w:ascii="Arial Unicode MS" w:hAnsi="Arial Unicode MS"/>
        </w:rPr>
        <w:br w:type="page"/>
      </w:r>
    </w:p>
    <w:p w14:paraId="1254A80A" w14:textId="77777777" w:rsidR="007336B1" w:rsidRDefault="007336B1" w:rsidP="007336B1">
      <w:pPr>
        <w:pStyle w:val="Cuerpo3"/>
        <w:jc w:val="center"/>
        <w:rPr>
          <w:rFonts w:ascii="Times New Roman" w:hAnsi="Times New Roman" w:cs="Times New Roman"/>
          <w:b/>
          <w:bCs/>
          <w:sz w:val="24"/>
          <w:szCs w:val="24"/>
        </w:rPr>
      </w:pPr>
      <w:r>
        <w:rPr>
          <w:rFonts w:ascii="Times New Roman" w:hAnsi="Times New Roman" w:cs="Times New Roman"/>
          <w:b/>
          <w:bCs/>
          <w:sz w:val="24"/>
          <w:szCs w:val="24"/>
        </w:rPr>
        <w:lastRenderedPageBreak/>
        <w:t>RESUMEN DE LA TESIS</w:t>
      </w:r>
    </w:p>
    <w:p w14:paraId="54BF4107" w14:textId="77777777" w:rsidR="007336B1" w:rsidRPr="007336B1" w:rsidRDefault="007336B1" w:rsidP="007336B1">
      <w:pPr>
        <w:pStyle w:val="Cuerpo3"/>
        <w:rPr>
          <w:rFonts w:ascii="Times New Roman" w:hAnsi="Times New Roman" w:cs="Times New Roman"/>
          <w:sz w:val="24"/>
          <w:szCs w:val="24"/>
        </w:rPr>
      </w:pPr>
    </w:p>
    <w:p w14:paraId="482E88A0" w14:textId="77777777" w:rsidR="007336B1" w:rsidRDefault="007336B1" w:rsidP="007336B1">
      <w:pPr>
        <w:pStyle w:val="NormalWeb"/>
        <w:spacing w:line="360" w:lineRule="auto"/>
        <w:jc w:val="both"/>
      </w:pPr>
      <w:r>
        <w:t xml:space="preserve">El presente trabajo de tesis desarrolla un plan de negocio para la creación de una empresa de remodelaciones integrales de vivienda en la ciudad de Buenos Aires. Se parte de la premisa de que existe una creciente demanda de servicios de renovación y modernización del hogar, impulsada por el envejecimiento del parque habitacional y el aumento del teletrabajo post-pandemia. </w:t>
      </w:r>
    </w:p>
    <w:p w14:paraId="3C3C4F39" w14:textId="77777777" w:rsidR="007336B1" w:rsidRDefault="007336B1" w:rsidP="007336B1">
      <w:pPr>
        <w:pStyle w:val="NormalWeb"/>
        <w:spacing w:line="360" w:lineRule="auto"/>
        <w:jc w:val="both"/>
      </w:pPr>
      <w:r>
        <w:t xml:space="preserve">El principal objetivo de este estudio es diseñar un modelo de negocio viable y rentable que permita ofrecer soluciones de remodelación adaptadas a las necesidades de los clientes y se busca evaluar la factibilidad del proyecto en términos de mercado, operatividad y financiamiento. Se realiza un estudio de mercado basado en encuestas y entrevistas con potenciales clientes, así como un análisis financiero para determinar la viabilidad del negocio. Además, se identifican oportunidades de diferenciación frente a la competencia. </w:t>
      </w:r>
    </w:p>
    <w:p w14:paraId="70B8032A" w14:textId="77777777" w:rsidR="007336B1" w:rsidRDefault="007336B1" w:rsidP="007336B1">
      <w:pPr>
        <w:pStyle w:val="NormalWeb"/>
        <w:spacing w:line="360" w:lineRule="auto"/>
        <w:jc w:val="both"/>
      </w:pPr>
      <w:r>
        <w:t>El sector de remodelaciones en Buenos Aires presenta un crecimiento sostenido, con una demanda impulsada por propietarios que buscan revalorizar sus inmuebles y mejorar su calidad de vida. Se identifican segmentos clave del mercado, como jóvenes profesionales, familias cuyas viviendas han quedado antiguas y buscan hoy, una actualización de espacios esenciales de la vivienda como son la cocina, los baños y el área exterior.</w:t>
      </w:r>
    </w:p>
    <w:p w14:paraId="5E5E4AB5" w14:textId="77777777" w:rsidR="007336B1" w:rsidRDefault="007336B1" w:rsidP="007336B1">
      <w:pPr>
        <w:pStyle w:val="NormalWeb"/>
        <w:spacing w:line="360" w:lineRule="auto"/>
        <w:jc w:val="both"/>
      </w:pPr>
      <w:r>
        <w:t>La empresa se diferenciará ofreciendo un servicio integral que abarque desde el diseño y planificación hasta la ejecución y supervisión de la obra. Se incorporará el uso de herramientas digitales y plataformas de gestión en línea, para mejorar la experiencia del cliente y optimizar la ejecución de los proyectos para poder cumplir con los plazos establecidos. Se establecerá una estrategia de marketing basada en redes sociales y publicidad en revistas, así como alianzas proveedores de materiales. Se fomentará la captación de clientes a través de testimonios y proyectos previos documentados en redes sociales y sitios web.</w:t>
      </w:r>
    </w:p>
    <w:p w14:paraId="6264E389" w14:textId="77777777" w:rsidR="007336B1" w:rsidRDefault="007336B1" w:rsidP="007336B1">
      <w:pPr>
        <w:pStyle w:val="NormalWeb"/>
        <w:spacing w:line="360" w:lineRule="auto"/>
        <w:jc w:val="both"/>
      </w:pPr>
      <w:r>
        <w:t>Se proyectan los costos iniciales, flujo de caja y retorno de inversión esperado. Los resultados preliminares indican que la empresa alcanzará su punto de equilibrio en el segundo año de operaciones, con una rentabilidad creciente a medida que se consolide la marca y se expanda la cartera de clientes.</w:t>
      </w:r>
    </w:p>
    <w:p w14:paraId="163A18B8" w14:textId="77777777" w:rsidR="007336B1" w:rsidRDefault="007336B1" w:rsidP="007336B1">
      <w:pPr>
        <w:pStyle w:val="Cuerpo2"/>
        <w:ind w:firstLine="0"/>
      </w:pPr>
    </w:p>
    <w:p w14:paraId="25F52BA4" w14:textId="77777777" w:rsidR="00335E8D" w:rsidRDefault="00335E8D">
      <w:pPr>
        <w:pStyle w:val="Subttulo"/>
        <w:rPr>
          <w:rFonts w:ascii="Arial Narrow" w:eastAsia="Arial Narrow" w:hAnsi="Arial Narrow" w:cs="Arial Narrow"/>
          <w:sz w:val="24"/>
          <w:szCs w:val="24"/>
        </w:rPr>
      </w:pPr>
    </w:p>
    <w:p w14:paraId="4997F6D6" w14:textId="77777777" w:rsidR="00335E8D" w:rsidRDefault="00335E8D">
      <w:pPr>
        <w:pStyle w:val="Cuerpo3"/>
      </w:pPr>
    </w:p>
    <w:p w14:paraId="65E55BC9" w14:textId="77777777" w:rsidR="00335E8D" w:rsidRDefault="00000000" w:rsidP="00937742">
      <w:pPr>
        <w:pStyle w:val="Leyenda"/>
        <w:spacing w:line="360" w:lineRule="auto"/>
        <w:jc w:val="center"/>
        <w:rPr>
          <w:rFonts w:ascii="Times New Roman" w:eastAsia="Times New Roman" w:hAnsi="Times New Roman" w:cs="Times New Roman"/>
          <w:sz w:val="28"/>
          <w:szCs w:val="28"/>
        </w:rPr>
      </w:pPr>
      <w:r>
        <w:rPr>
          <w:rFonts w:ascii="Times New Roman" w:hAnsi="Times New Roman"/>
          <w:sz w:val="28"/>
          <w:szCs w:val="28"/>
        </w:rPr>
        <w:t>INDICE</w:t>
      </w:r>
    </w:p>
    <w:p w14:paraId="1A2FD74C" w14:textId="6B4796C5" w:rsidR="00335E8D" w:rsidRPr="002911D5" w:rsidRDefault="00000000" w:rsidP="00937742">
      <w:pPr>
        <w:pStyle w:val="Cuerpo3"/>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INTRODUCCION </w:t>
      </w:r>
      <w:r w:rsidR="002911D5">
        <w:rPr>
          <w:rFonts w:ascii="Times New Roman" w:hAnsi="Times New Roman"/>
          <w:b/>
          <w:bCs/>
          <w:sz w:val="24"/>
          <w:szCs w:val="24"/>
        </w:rPr>
        <w:t xml:space="preserve">                                                                                                                           4</w:t>
      </w:r>
    </w:p>
    <w:p w14:paraId="386334C9" w14:textId="567A5BAA" w:rsidR="00335E8D" w:rsidRDefault="00000000" w:rsidP="00937742">
      <w:pPr>
        <w:pStyle w:val="Cuerpo3"/>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Objetivo general </w:t>
      </w:r>
      <w:r w:rsidR="002911D5">
        <w:rPr>
          <w:rFonts w:ascii="Times New Roman" w:hAnsi="Times New Roman"/>
          <w:sz w:val="24"/>
          <w:szCs w:val="24"/>
        </w:rPr>
        <w:t xml:space="preserve">                                                                                                                               6</w:t>
      </w:r>
    </w:p>
    <w:p w14:paraId="50ECC302" w14:textId="2D6FD938" w:rsidR="00335E8D" w:rsidRDefault="00000000" w:rsidP="00937742">
      <w:pPr>
        <w:pStyle w:val="Cuerpo3"/>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Objetivos específicos </w:t>
      </w:r>
      <w:r w:rsidR="002911D5">
        <w:rPr>
          <w:rFonts w:ascii="Times New Roman" w:hAnsi="Times New Roman"/>
          <w:sz w:val="24"/>
          <w:szCs w:val="24"/>
        </w:rPr>
        <w:t xml:space="preserve">                                                                                                                        6</w:t>
      </w:r>
    </w:p>
    <w:p w14:paraId="26020237" w14:textId="67707434" w:rsidR="00335E8D" w:rsidRDefault="001409FB" w:rsidP="00937742">
      <w:pPr>
        <w:pStyle w:val="Cuerpo3"/>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Hipótesis </w:t>
      </w:r>
      <w:r w:rsidR="002911D5">
        <w:rPr>
          <w:rFonts w:ascii="Times New Roman" w:hAnsi="Times New Roman"/>
          <w:sz w:val="24"/>
          <w:szCs w:val="24"/>
        </w:rPr>
        <w:t xml:space="preserve">                                                                                                                                           7</w:t>
      </w:r>
    </w:p>
    <w:p w14:paraId="361BAD55" w14:textId="1BE07286" w:rsidR="00335E8D" w:rsidRDefault="001409FB" w:rsidP="00937742">
      <w:pPr>
        <w:pStyle w:val="Cuerpo3"/>
        <w:spacing w:line="360" w:lineRule="auto"/>
        <w:jc w:val="both"/>
        <w:rPr>
          <w:rFonts w:ascii="Times New Roman" w:hAnsi="Times New Roman"/>
          <w:sz w:val="24"/>
          <w:szCs w:val="24"/>
        </w:rPr>
      </w:pPr>
      <w:r>
        <w:rPr>
          <w:rFonts w:ascii="Times New Roman" w:hAnsi="Times New Roman"/>
          <w:sz w:val="24"/>
          <w:szCs w:val="24"/>
        </w:rPr>
        <w:t xml:space="preserve">Metodología de investigación </w:t>
      </w:r>
      <w:r w:rsidR="002911D5">
        <w:rPr>
          <w:rFonts w:ascii="Times New Roman" w:hAnsi="Times New Roman"/>
          <w:sz w:val="24"/>
          <w:szCs w:val="24"/>
        </w:rPr>
        <w:t xml:space="preserve">                                                                                                          7</w:t>
      </w:r>
    </w:p>
    <w:p w14:paraId="05D1CABA" w14:textId="77777777" w:rsidR="00937742" w:rsidRDefault="00937742" w:rsidP="00937742">
      <w:pPr>
        <w:pStyle w:val="Cuerpo3"/>
        <w:spacing w:line="360" w:lineRule="auto"/>
        <w:jc w:val="both"/>
        <w:rPr>
          <w:rFonts w:ascii="Times New Roman" w:hAnsi="Times New Roman"/>
          <w:b/>
          <w:bCs/>
          <w:sz w:val="24"/>
          <w:szCs w:val="24"/>
        </w:rPr>
      </w:pPr>
    </w:p>
    <w:p w14:paraId="394EE401" w14:textId="7B8548A8" w:rsidR="00335E8D" w:rsidRDefault="00000000" w:rsidP="00937742">
      <w:pPr>
        <w:pStyle w:val="Cuerpo3"/>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CAPITULO </w:t>
      </w:r>
      <w:r w:rsidR="0057056B">
        <w:rPr>
          <w:rFonts w:ascii="Times New Roman" w:hAnsi="Times New Roman"/>
          <w:b/>
          <w:bCs/>
          <w:sz w:val="24"/>
          <w:szCs w:val="24"/>
        </w:rPr>
        <w:t>I:</w:t>
      </w:r>
      <w:r>
        <w:rPr>
          <w:rFonts w:ascii="Times New Roman" w:hAnsi="Times New Roman"/>
          <w:b/>
          <w:bCs/>
          <w:sz w:val="24"/>
          <w:szCs w:val="24"/>
        </w:rPr>
        <w:t xml:space="preserve"> MARCO TEORICO</w:t>
      </w:r>
      <w:r w:rsidR="00937742">
        <w:rPr>
          <w:rFonts w:ascii="Times New Roman" w:hAnsi="Times New Roman"/>
          <w:b/>
          <w:bCs/>
          <w:sz w:val="24"/>
          <w:szCs w:val="24"/>
        </w:rPr>
        <w:t xml:space="preserve">                                                                                           </w:t>
      </w:r>
      <w:r w:rsidR="0057056B">
        <w:rPr>
          <w:rFonts w:ascii="Times New Roman" w:hAnsi="Times New Roman"/>
          <w:b/>
          <w:bCs/>
          <w:sz w:val="24"/>
          <w:szCs w:val="24"/>
        </w:rPr>
        <w:t xml:space="preserve"> </w:t>
      </w:r>
      <w:r w:rsidR="00937742">
        <w:rPr>
          <w:rFonts w:ascii="Times New Roman" w:hAnsi="Times New Roman"/>
          <w:b/>
          <w:bCs/>
          <w:sz w:val="24"/>
          <w:szCs w:val="24"/>
        </w:rPr>
        <w:t>8</w:t>
      </w:r>
    </w:p>
    <w:p w14:paraId="437991D0" w14:textId="58B4B833" w:rsidR="0057056B" w:rsidRDefault="00937742"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1.2 </w:t>
      </w:r>
      <w:r>
        <w:rPr>
          <w:rFonts w:ascii="Times New Roman" w:hAnsi="Times New Roman"/>
          <w:sz w:val="24"/>
          <w:szCs w:val="24"/>
        </w:rPr>
        <w:t xml:space="preserve">Análisis de cambios sociales  </w:t>
      </w:r>
      <w:r w:rsidR="0057056B">
        <w:rPr>
          <w:rFonts w:ascii="Times New Roman" w:hAnsi="Times New Roman"/>
          <w:sz w:val="24"/>
          <w:szCs w:val="24"/>
        </w:rPr>
        <w:t xml:space="preserve">                                                                                                    9</w:t>
      </w:r>
      <w:r>
        <w:rPr>
          <w:rFonts w:ascii="Times New Roman" w:hAnsi="Times New Roman"/>
          <w:sz w:val="24"/>
          <w:szCs w:val="24"/>
        </w:rPr>
        <w:t xml:space="preserve">    </w:t>
      </w:r>
    </w:p>
    <w:p w14:paraId="7EB82605" w14:textId="33764768" w:rsidR="0057056B" w:rsidRPr="0057056B" w:rsidRDefault="0057056B"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1.2 </w:t>
      </w:r>
      <w:r>
        <w:rPr>
          <w:rFonts w:ascii="Times New Roman" w:hAnsi="Times New Roman"/>
          <w:sz w:val="24"/>
          <w:szCs w:val="24"/>
        </w:rPr>
        <w:t>Propuesta de Plan de Negocios                                                                                                 13</w:t>
      </w:r>
    </w:p>
    <w:p w14:paraId="44A59A88" w14:textId="467DC3FF" w:rsidR="00335E8D" w:rsidRDefault="00937742" w:rsidP="00937742">
      <w:pPr>
        <w:pStyle w:val="Cuerpo3"/>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p>
    <w:p w14:paraId="20263C15" w14:textId="76ADC0DB" w:rsidR="00335E8D" w:rsidRDefault="00000000" w:rsidP="00937742">
      <w:pPr>
        <w:pStyle w:val="Cuerpo3"/>
        <w:spacing w:line="360" w:lineRule="auto"/>
        <w:jc w:val="both"/>
        <w:rPr>
          <w:rFonts w:ascii="Times New Roman" w:hAnsi="Times New Roman"/>
          <w:b/>
          <w:bCs/>
          <w:sz w:val="24"/>
          <w:szCs w:val="24"/>
        </w:rPr>
      </w:pPr>
      <w:r>
        <w:rPr>
          <w:rFonts w:ascii="Times New Roman" w:hAnsi="Times New Roman"/>
          <w:b/>
          <w:bCs/>
          <w:sz w:val="24"/>
          <w:szCs w:val="24"/>
        </w:rPr>
        <w:t xml:space="preserve">CAPITULO </w:t>
      </w:r>
      <w:r w:rsidR="0057056B">
        <w:rPr>
          <w:rFonts w:ascii="Times New Roman" w:hAnsi="Times New Roman"/>
          <w:b/>
          <w:bCs/>
          <w:sz w:val="24"/>
          <w:szCs w:val="24"/>
        </w:rPr>
        <w:t>II:</w:t>
      </w:r>
      <w:r>
        <w:rPr>
          <w:rFonts w:ascii="Times New Roman" w:hAnsi="Times New Roman"/>
          <w:b/>
          <w:bCs/>
          <w:sz w:val="24"/>
          <w:szCs w:val="24"/>
        </w:rPr>
        <w:t xml:space="preserve"> EL SECTOR </w:t>
      </w:r>
      <w:r w:rsidR="00EF3F21">
        <w:rPr>
          <w:rFonts w:ascii="Times New Roman" w:hAnsi="Times New Roman"/>
          <w:b/>
          <w:bCs/>
          <w:sz w:val="24"/>
          <w:szCs w:val="24"/>
        </w:rPr>
        <w:t>Y LA EMPRESA</w:t>
      </w:r>
      <w:r w:rsidR="0057056B">
        <w:rPr>
          <w:rFonts w:ascii="Times New Roman" w:hAnsi="Times New Roman"/>
          <w:b/>
          <w:bCs/>
          <w:sz w:val="24"/>
          <w:szCs w:val="24"/>
        </w:rPr>
        <w:t xml:space="preserve">                                                                        15</w:t>
      </w:r>
    </w:p>
    <w:p w14:paraId="09BE5046" w14:textId="77777777" w:rsidR="0057056B" w:rsidRDefault="0057056B"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2.1 </w:t>
      </w:r>
      <w:r>
        <w:rPr>
          <w:rFonts w:ascii="Times New Roman" w:hAnsi="Times New Roman"/>
          <w:sz w:val="24"/>
          <w:szCs w:val="24"/>
        </w:rPr>
        <w:t>Análisis del sector. Visión y Análisis Prestel                                                                           15</w:t>
      </w:r>
    </w:p>
    <w:p w14:paraId="1CE1B450" w14:textId="562181AF" w:rsidR="0057056B" w:rsidRDefault="0057056B"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2.2 </w:t>
      </w:r>
      <w:r>
        <w:rPr>
          <w:rFonts w:ascii="Times New Roman" w:hAnsi="Times New Roman"/>
          <w:sz w:val="24"/>
          <w:szCs w:val="24"/>
        </w:rPr>
        <w:t>La competencia                                                                                                                          18</w:t>
      </w:r>
    </w:p>
    <w:p w14:paraId="31118706" w14:textId="6C3C0891" w:rsidR="0057056B" w:rsidRDefault="0057056B"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2.3 </w:t>
      </w:r>
      <w:r>
        <w:rPr>
          <w:rFonts w:ascii="Times New Roman" w:hAnsi="Times New Roman"/>
          <w:sz w:val="24"/>
          <w:szCs w:val="24"/>
        </w:rPr>
        <w:t xml:space="preserve">Necesidades del sector. Ciclo de vida y Tendencias                                                                 21 </w:t>
      </w:r>
    </w:p>
    <w:p w14:paraId="62834EF8" w14:textId="63D186BA" w:rsidR="0057056B" w:rsidRDefault="0057056B"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2.4 </w:t>
      </w:r>
      <w:r>
        <w:rPr>
          <w:rFonts w:ascii="Times New Roman" w:hAnsi="Times New Roman"/>
          <w:sz w:val="24"/>
          <w:szCs w:val="24"/>
        </w:rPr>
        <w:t>Análisis FODA                                                                                                                          24</w:t>
      </w:r>
    </w:p>
    <w:p w14:paraId="13349A9D" w14:textId="0F3217D2" w:rsidR="0057056B" w:rsidRDefault="0057056B"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2.5 </w:t>
      </w:r>
      <w:r>
        <w:rPr>
          <w:rFonts w:ascii="Times New Roman" w:hAnsi="Times New Roman"/>
          <w:sz w:val="24"/>
          <w:szCs w:val="24"/>
        </w:rPr>
        <w:t>Segmento de Mercado                                                                                                               25</w:t>
      </w:r>
    </w:p>
    <w:p w14:paraId="571E45B2" w14:textId="665F7E22" w:rsidR="00335E8D" w:rsidRDefault="00335E8D" w:rsidP="00937742">
      <w:pPr>
        <w:pStyle w:val="Cuerpo3"/>
        <w:spacing w:line="360" w:lineRule="auto"/>
        <w:jc w:val="both"/>
        <w:rPr>
          <w:rFonts w:ascii="Times New Roman" w:eastAsia="Times New Roman" w:hAnsi="Times New Roman" w:cs="Times New Roman"/>
          <w:sz w:val="24"/>
          <w:szCs w:val="24"/>
        </w:rPr>
      </w:pPr>
    </w:p>
    <w:p w14:paraId="3F64922F" w14:textId="4F33D7B1" w:rsidR="00335E8D" w:rsidRDefault="00000000" w:rsidP="00937742">
      <w:pPr>
        <w:pStyle w:val="Cuerpo3"/>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CAPITULO </w:t>
      </w:r>
      <w:r w:rsidR="0057056B">
        <w:rPr>
          <w:rFonts w:ascii="Times New Roman" w:hAnsi="Times New Roman"/>
          <w:b/>
          <w:bCs/>
          <w:sz w:val="24"/>
          <w:szCs w:val="24"/>
        </w:rPr>
        <w:t>III:</w:t>
      </w:r>
      <w:r>
        <w:rPr>
          <w:rFonts w:ascii="Times New Roman" w:hAnsi="Times New Roman"/>
          <w:b/>
          <w:bCs/>
          <w:sz w:val="24"/>
          <w:szCs w:val="24"/>
        </w:rPr>
        <w:t xml:space="preserve"> METODOLOGIA DE LA INVESTIGACION </w:t>
      </w:r>
      <w:r w:rsidR="0057056B">
        <w:rPr>
          <w:rFonts w:ascii="Times New Roman" w:hAnsi="Times New Roman"/>
          <w:b/>
          <w:bCs/>
          <w:sz w:val="24"/>
          <w:szCs w:val="24"/>
        </w:rPr>
        <w:t xml:space="preserve">                                            28</w:t>
      </w:r>
    </w:p>
    <w:p w14:paraId="13106514" w14:textId="03C62229" w:rsidR="00335E8D" w:rsidRPr="0057056B" w:rsidRDefault="0057056B" w:rsidP="0057056B">
      <w:pPr>
        <w:pStyle w:val="Cuerpo3"/>
        <w:spacing w:line="360" w:lineRule="auto"/>
        <w:jc w:val="both"/>
        <w:rPr>
          <w:rFonts w:ascii="Times New Roman" w:hAnsi="Times New Roman"/>
          <w:sz w:val="24"/>
          <w:szCs w:val="24"/>
        </w:rPr>
      </w:pPr>
      <w:r w:rsidRPr="0057056B">
        <w:rPr>
          <w:rFonts w:ascii="Times New Roman" w:hAnsi="Times New Roman"/>
          <w:b/>
          <w:bCs/>
          <w:sz w:val="24"/>
          <w:szCs w:val="24"/>
        </w:rPr>
        <w:t>3.1</w:t>
      </w:r>
      <w:r>
        <w:rPr>
          <w:rFonts w:ascii="Times New Roman" w:hAnsi="Times New Roman"/>
          <w:sz w:val="24"/>
          <w:szCs w:val="24"/>
        </w:rPr>
        <w:t xml:space="preserve"> Justificación de la investigación del mercado                                                                           28 </w:t>
      </w:r>
    </w:p>
    <w:p w14:paraId="5A831102" w14:textId="6DD6DF75" w:rsidR="0057056B" w:rsidRPr="0057056B" w:rsidRDefault="0057056B" w:rsidP="0057056B">
      <w:pPr>
        <w:pStyle w:val="Cuerpo3"/>
        <w:spacing w:line="360" w:lineRule="auto"/>
        <w:jc w:val="both"/>
        <w:rPr>
          <w:rFonts w:ascii="Times New Roman" w:hAnsi="Times New Roman"/>
          <w:sz w:val="24"/>
          <w:szCs w:val="24"/>
        </w:rPr>
      </w:pPr>
      <w:r>
        <w:rPr>
          <w:rFonts w:ascii="Times New Roman" w:hAnsi="Times New Roman"/>
          <w:b/>
          <w:bCs/>
          <w:sz w:val="24"/>
          <w:szCs w:val="24"/>
        </w:rPr>
        <w:t xml:space="preserve">3.2 </w:t>
      </w:r>
      <w:r>
        <w:rPr>
          <w:rFonts w:ascii="Times New Roman" w:hAnsi="Times New Roman"/>
          <w:sz w:val="24"/>
          <w:szCs w:val="24"/>
        </w:rPr>
        <w:t>Objetivo general de la investigación de mercado                                                                     29</w:t>
      </w:r>
    </w:p>
    <w:p w14:paraId="0F5048C5" w14:textId="60FE73A9" w:rsidR="0057056B" w:rsidRPr="0057056B" w:rsidRDefault="0057056B" w:rsidP="0057056B">
      <w:pPr>
        <w:pStyle w:val="Cuerpo3"/>
        <w:spacing w:line="360" w:lineRule="auto"/>
        <w:jc w:val="both"/>
        <w:rPr>
          <w:rFonts w:ascii="Times New Roman" w:hAnsi="Times New Roman"/>
          <w:sz w:val="24"/>
          <w:szCs w:val="24"/>
        </w:rPr>
      </w:pPr>
      <w:r>
        <w:rPr>
          <w:rFonts w:ascii="Times New Roman" w:hAnsi="Times New Roman"/>
          <w:b/>
          <w:bCs/>
          <w:sz w:val="24"/>
          <w:szCs w:val="24"/>
        </w:rPr>
        <w:t xml:space="preserve">3.3 </w:t>
      </w:r>
      <w:r>
        <w:rPr>
          <w:rFonts w:ascii="Times New Roman" w:hAnsi="Times New Roman"/>
          <w:sz w:val="24"/>
          <w:szCs w:val="24"/>
        </w:rPr>
        <w:t>Diseño de la investigación                                                                                                        29</w:t>
      </w:r>
    </w:p>
    <w:p w14:paraId="460A2E40" w14:textId="7F1896B8" w:rsidR="0057056B" w:rsidRPr="0057056B" w:rsidRDefault="0057056B" w:rsidP="0057056B">
      <w:pPr>
        <w:pStyle w:val="Cuerpo3"/>
        <w:spacing w:line="36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3.4 </w:t>
      </w:r>
      <w:r>
        <w:rPr>
          <w:rFonts w:ascii="Times New Roman" w:hAnsi="Times New Roman"/>
          <w:sz w:val="24"/>
          <w:szCs w:val="24"/>
        </w:rPr>
        <w:t>Desarrollo de la metodología                                                                                                    30</w:t>
      </w:r>
    </w:p>
    <w:p w14:paraId="770258E0" w14:textId="77777777" w:rsidR="00335E8D" w:rsidRDefault="00335E8D" w:rsidP="00937742">
      <w:pPr>
        <w:pStyle w:val="Cuerpo3"/>
        <w:spacing w:line="360" w:lineRule="auto"/>
        <w:jc w:val="both"/>
        <w:rPr>
          <w:rFonts w:ascii="Times New Roman" w:eastAsia="Times New Roman" w:hAnsi="Times New Roman" w:cs="Times New Roman"/>
          <w:sz w:val="24"/>
          <w:szCs w:val="24"/>
        </w:rPr>
      </w:pPr>
    </w:p>
    <w:p w14:paraId="30187473" w14:textId="4C753516" w:rsidR="00335E8D" w:rsidRDefault="00000000" w:rsidP="00937742">
      <w:pPr>
        <w:pStyle w:val="Cuerpo3"/>
        <w:spacing w:line="360" w:lineRule="auto"/>
        <w:jc w:val="both"/>
        <w:rPr>
          <w:rFonts w:ascii="Times New Roman" w:hAnsi="Times New Roman"/>
          <w:b/>
          <w:bCs/>
          <w:sz w:val="24"/>
          <w:szCs w:val="24"/>
        </w:rPr>
      </w:pPr>
      <w:r>
        <w:rPr>
          <w:rFonts w:ascii="Times New Roman" w:hAnsi="Times New Roman"/>
          <w:b/>
          <w:bCs/>
          <w:sz w:val="24"/>
          <w:szCs w:val="24"/>
        </w:rPr>
        <w:t xml:space="preserve">CAPITULO </w:t>
      </w:r>
      <w:r w:rsidR="009062FF">
        <w:rPr>
          <w:rFonts w:ascii="Times New Roman" w:hAnsi="Times New Roman"/>
          <w:b/>
          <w:bCs/>
          <w:sz w:val="24"/>
          <w:szCs w:val="24"/>
        </w:rPr>
        <w:t>IV</w:t>
      </w:r>
      <w:r>
        <w:rPr>
          <w:rFonts w:ascii="Times New Roman" w:hAnsi="Times New Roman"/>
          <w:b/>
          <w:bCs/>
          <w:sz w:val="24"/>
          <w:szCs w:val="24"/>
        </w:rPr>
        <w:t xml:space="preserve">: RESULTADOS </w:t>
      </w:r>
      <w:r w:rsidR="009062FF">
        <w:rPr>
          <w:rFonts w:ascii="Times New Roman" w:hAnsi="Times New Roman"/>
          <w:b/>
          <w:bCs/>
          <w:sz w:val="24"/>
          <w:szCs w:val="24"/>
        </w:rPr>
        <w:t>DE LA ENCUESTA DE VIABILIDAD PARA LA CREACION DE UNA EMPRESA DE REMODELACIONES INTEGRALES                               31</w:t>
      </w:r>
    </w:p>
    <w:p w14:paraId="6FE3B43B" w14:textId="1670459D" w:rsidR="009062FF" w:rsidRPr="009062FF" w:rsidRDefault="009062FF"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4.1 </w:t>
      </w:r>
      <w:r>
        <w:rPr>
          <w:rFonts w:ascii="Times New Roman" w:hAnsi="Times New Roman"/>
          <w:sz w:val="24"/>
          <w:szCs w:val="24"/>
        </w:rPr>
        <w:t>Análisis de resultados                                                                                                                31</w:t>
      </w:r>
    </w:p>
    <w:p w14:paraId="2103D815" w14:textId="1BD00583" w:rsidR="009062FF" w:rsidRPr="009062FF" w:rsidRDefault="009062FF"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4.2 </w:t>
      </w:r>
      <w:r>
        <w:rPr>
          <w:rFonts w:ascii="Times New Roman" w:hAnsi="Times New Roman"/>
          <w:sz w:val="24"/>
          <w:szCs w:val="24"/>
        </w:rPr>
        <w:t xml:space="preserve">Conclusiones                                                                                                                             38 </w:t>
      </w:r>
    </w:p>
    <w:p w14:paraId="792EE19B" w14:textId="51DC8FE7" w:rsidR="009062FF" w:rsidRDefault="009062FF"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4.3 </w:t>
      </w:r>
      <w:r>
        <w:rPr>
          <w:rFonts w:ascii="Times New Roman" w:hAnsi="Times New Roman"/>
          <w:sz w:val="24"/>
          <w:szCs w:val="24"/>
        </w:rPr>
        <w:t>Recomendaciones                                                                                                                     38</w:t>
      </w:r>
    </w:p>
    <w:p w14:paraId="53334D43" w14:textId="77777777" w:rsidR="009062FF" w:rsidRDefault="009062FF" w:rsidP="00937742">
      <w:pPr>
        <w:pStyle w:val="Cuerpo3"/>
        <w:spacing w:line="360" w:lineRule="auto"/>
        <w:jc w:val="both"/>
        <w:rPr>
          <w:rFonts w:ascii="Times New Roman" w:hAnsi="Times New Roman"/>
          <w:sz w:val="24"/>
          <w:szCs w:val="24"/>
        </w:rPr>
      </w:pPr>
    </w:p>
    <w:p w14:paraId="7DC4A63C" w14:textId="77777777" w:rsidR="009062FF" w:rsidRPr="009062FF" w:rsidRDefault="009062FF" w:rsidP="00937742">
      <w:pPr>
        <w:pStyle w:val="Cuerpo3"/>
        <w:spacing w:line="360" w:lineRule="auto"/>
        <w:jc w:val="both"/>
        <w:rPr>
          <w:rFonts w:ascii="Times New Roman" w:eastAsia="Times New Roman" w:hAnsi="Times New Roman" w:cs="Times New Roman"/>
          <w:sz w:val="24"/>
          <w:szCs w:val="24"/>
        </w:rPr>
      </w:pPr>
    </w:p>
    <w:p w14:paraId="353828FC" w14:textId="77777777" w:rsidR="00335E8D" w:rsidRDefault="00335E8D" w:rsidP="00937742">
      <w:pPr>
        <w:pStyle w:val="Cuerpo3"/>
        <w:spacing w:line="360" w:lineRule="auto"/>
        <w:jc w:val="both"/>
        <w:rPr>
          <w:rFonts w:ascii="Times New Roman" w:eastAsia="Times New Roman" w:hAnsi="Times New Roman" w:cs="Times New Roman"/>
          <w:sz w:val="24"/>
          <w:szCs w:val="24"/>
        </w:rPr>
      </w:pPr>
    </w:p>
    <w:p w14:paraId="468910C8" w14:textId="0B39413D" w:rsidR="00335E8D" w:rsidRDefault="00000000" w:rsidP="00937742">
      <w:pPr>
        <w:pStyle w:val="Cuerpo3"/>
        <w:spacing w:line="360" w:lineRule="auto"/>
        <w:jc w:val="both"/>
        <w:rPr>
          <w:rStyle w:val="Ninguno"/>
          <w:rFonts w:ascii="Times New Roman" w:hAnsi="Times New Roman"/>
          <w:b/>
          <w:bCs/>
          <w:sz w:val="24"/>
          <w:szCs w:val="24"/>
        </w:rPr>
      </w:pPr>
      <w:r>
        <w:rPr>
          <w:rStyle w:val="Ninguno"/>
          <w:rFonts w:ascii="Times New Roman" w:hAnsi="Times New Roman"/>
          <w:b/>
          <w:bCs/>
          <w:sz w:val="24"/>
          <w:szCs w:val="24"/>
        </w:rPr>
        <w:lastRenderedPageBreak/>
        <w:t xml:space="preserve">CAPITULO </w:t>
      </w:r>
      <w:r w:rsidR="009062FF">
        <w:rPr>
          <w:rStyle w:val="Ninguno"/>
          <w:rFonts w:ascii="Times New Roman" w:hAnsi="Times New Roman"/>
          <w:b/>
          <w:bCs/>
          <w:sz w:val="24"/>
          <w:szCs w:val="24"/>
        </w:rPr>
        <w:t xml:space="preserve">V: PROPUESTA DEL PLAN DE NEGOCIOS                                                 </w:t>
      </w:r>
      <w:r w:rsidR="00EC5B54">
        <w:rPr>
          <w:rStyle w:val="Ninguno"/>
          <w:rFonts w:ascii="Times New Roman" w:hAnsi="Times New Roman"/>
          <w:b/>
          <w:bCs/>
          <w:sz w:val="24"/>
          <w:szCs w:val="24"/>
        </w:rPr>
        <w:t xml:space="preserve">  </w:t>
      </w:r>
      <w:r w:rsidR="009062FF">
        <w:rPr>
          <w:rStyle w:val="Ninguno"/>
          <w:rFonts w:ascii="Times New Roman" w:hAnsi="Times New Roman"/>
          <w:b/>
          <w:bCs/>
          <w:sz w:val="24"/>
          <w:szCs w:val="24"/>
        </w:rPr>
        <w:t>39</w:t>
      </w:r>
    </w:p>
    <w:p w14:paraId="58E65004" w14:textId="13EE8DEA" w:rsidR="009062FF"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 xml:space="preserve">Visión                                                                                                                                            </w:t>
      </w:r>
      <w:r w:rsidR="00EC5B54">
        <w:rPr>
          <w:rStyle w:val="Ninguno"/>
          <w:rFonts w:ascii="Times New Roman" w:hAnsi="Times New Roman"/>
          <w:sz w:val="24"/>
          <w:szCs w:val="24"/>
        </w:rPr>
        <w:t xml:space="preserve">  </w:t>
      </w:r>
      <w:r>
        <w:rPr>
          <w:rStyle w:val="Ninguno"/>
          <w:rFonts w:ascii="Times New Roman" w:hAnsi="Times New Roman"/>
          <w:sz w:val="24"/>
          <w:szCs w:val="24"/>
        </w:rPr>
        <w:t>39</w:t>
      </w:r>
    </w:p>
    <w:p w14:paraId="27202B21" w14:textId="5CFD5392" w:rsidR="009062FF"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 xml:space="preserve">Misión                                                                                                                                            </w:t>
      </w:r>
      <w:r w:rsidR="00EC5B54">
        <w:rPr>
          <w:rStyle w:val="Ninguno"/>
          <w:rFonts w:ascii="Times New Roman" w:hAnsi="Times New Roman"/>
          <w:sz w:val="24"/>
          <w:szCs w:val="24"/>
        </w:rPr>
        <w:t xml:space="preserve"> </w:t>
      </w:r>
      <w:r>
        <w:rPr>
          <w:rStyle w:val="Ninguno"/>
          <w:rFonts w:ascii="Times New Roman" w:hAnsi="Times New Roman"/>
          <w:sz w:val="24"/>
          <w:szCs w:val="24"/>
        </w:rPr>
        <w:t xml:space="preserve">39   </w:t>
      </w:r>
    </w:p>
    <w:p w14:paraId="53357858" w14:textId="53F0EE93" w:rsidR="009062FF"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 xml:space="preserve">Valores                                                                                                                                           </w:t>
      </w:r>
      <w:r w:rsidR="00EC5B54">
        <w:rPr>
          <w:rStyle w:val="Ninguno"/>
          <w:rFonts w:ascii="Times New Roman" w:hAnsi="Times New Roman"/>
          <w:sz w:val="24"/>
          <w:szCs w:val="24"/>
        </w:rPr>
        <w:t xml:space="preserve"> </w:t>
      </w:r>
      <w:r>
        <w:rPr>
          <w:rStyle w:val="Ninguno"/>
          <w:rFonts w:ascii="Times New Roman" w:hAnsi="Times New Roman"/>
          <w:sz w:val="24"/>
          <w:szCs w:val="24"/>
        </w:rPr>
        <w:t>39</w:t>
      </w:r>
    </w:p>
    <w:p w14:paraId="572717E9" w14:textId="433E9BEF" w:rsidR="009062FF"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 xml:space="preserve">Business Model Canvas                                                                                                                </w:t>
      </w:r>
      <w:r w:rsidR="00EC5B54">
        <w:rPr>
          <w:rStyle w:val="Ninguno"/>
          <w:rFonts w:ascii="Times New Roman" w:hAnsi="Times New Roman"/>
          <w:sz w:val="24"/>
          <w:szCs w:val="24"/>
        </w:rPr>
        <w:t xml:space="preserve">  </w:t>
      </w:r>
      <w:r>
        <w:rPr>
          <w:rStyle w:val="Ninguno"/>
          <w:rFonts w:ascii="Times New Roman" w:hAnsi="Times New Roman"/>
          <w:sz w:val="24"/>
          <w:szCs w:val="24"/>
        </w:rPr>
        <w:t xml:space="preserve"> 41</w:t>
      </w:r>
    </w:p>
    <w:p w14:paraId="0F21202E" w14:textId="5841D052"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5.1</w:t>
      </w:r>
      <w:r w:rsidR="00322C2B">
        <w:rPr>
          <w:rStyle w:val="Ninguno"/>
          <w:rFonts w:ascii="Times New Roman" w:hAnsi="Times New Roman"/>
          <w:b/>
          <w:bCs/>
          <w:sz w:val="24"/>
          <w:szCs w:val="24"/>
        </w:rPr>
        <w:t xml:space="preserve"> </w:t>
      </w:r>
      <w:r w:rsidR="00EC5B54">
        <w:rPr>
          <w:rStyle w:val="Ninguno"/>
          <w:rFonts w:ascii="Times New Roman" w:hAnsi="Times New Roman"/>
          <w:sz w:val="24"/>
          <w:szCs w:val="24"/>
        </w:rPr>
        <w:t xml:space="preserve">Etapas </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 xml:space="preserve">                                                                                                                                      41</w:t>
      </w:r>
    </w:p>
    <w:p w14:paraId="1C9459BD" w14:textId="29A4E7AE"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5.1.1</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Definición de servicios                                                                                                           42</w:t>
      </w:r>
    </w:p>
    <w:p w14:paraId="1669BEF6" w14:textId="5CB1BCCD"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5.1.2</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 xml:space="preserve">Estrategia de Precios.                                                                                                             44 </w:t>
      </w:r>
    </w:p>
    <w:p w14:paraId="409720BD" w14:textId="3945DFA7"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5.2</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Plan de Inversiones                                                                                                                    45</w:t>
      </w:r>
    </w:p>
    <w:p w14:paraId="02639FDE" w14:textId="05AA6384"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5.3</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 xml:space="preserve">Estrategia de Monetización                                                                                                       49 </w:t>
      </w:r>
    </w:p>
    <w:p w14:paraId="65E879DB" w14:textId="1F5E0D14"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5.4</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 xml:space="preserve">Facturación                                                                                                                                49  </w:t>
      </w:r>
    </w:p>
    <w:p w14:paraId="32EDA730" w14:textId="6A904698"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5.4.1</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Costo de Personal                                                                                                                   49</w:t>
      </w:r>
    </w:p>
    <w:p w14:paraId="2F71118E" w14:textId="784A1BF2"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5.4.2</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Costo de alquiler de Espacio                                                                                                  49</w:t>
      </w:r>
    </w:p>
    <w:p w14:paraId="0BBECE36" w14:textId="65766735"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5.4.3</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Rentabilidad                                                                                                                           49</w:t>
      </w:r>
    </w:p>
    <w:p w14:paraId="4EA4B299" w14:textId="489A5BBF"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5.5</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Seguimiento del Plan                                                                                                                50</w:t>
      </w:r>
    </w:p>
    <w:p w14:paraId="5791AA29" w14:textId="02733A3F"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5.6</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Plan de Contingencia                                                                                                                50</w:t>
      </w:r>
    </w:p>
    <w:p w14:paraId="53C65C23" w14:textId="36CA6354" w:rsidR="009062FF" w:rsidRPr="00EC5B54" w:rsidRDefault="009062FF" w:rsidP="00937742">
      <w:pPr>
        <w:pStyle w:val="Cuerpo3"/>
        <w:spacing w:line="360" w:lineRule="auto"/>
        <w:jc w:val="both"/>
        <w:rPr>
          <w:rStyle w:val="Ninguno"/>
          <w:rFonts w:ascii="Times New Roman" w:hAnsi="Times New Roman"/>
          <w:sz w:val="24"/>
          <w:szCs w:val="24"/>
        </w:rPr>
      </w:pPr>
      <w:r>
        <w:rPr>
          <w:rStyle w:val="Ninguno"/>
          <w:rFonts w:ascii="Times New Roman" w:hAnsi="Times New Roman"/>
          <w:b/>
          <w:bCs/>
          <w:sz w:val="24"/>
          <w:szCs w:val="24"/>
        </w:rPr>
        <w:t>5.6.1</w:t>
      </w:r>
      <w:r w:rsidR="00EC5B54">
        <w:rPr>
          <w:rStyle w:val="Ninguno"/>
          <w:rFonts w:ascii="Times New Roman" w:hAnsi="Times New Roman"/>
          <w:b/>
          <w:bCs/>
          <w:sz w:val="24"/>
          <w:szCs w:val="24"/>
        </w:rPr>
        <w:t xml:space="preserve"> </w:t>
      </w:r>
      <w:r w:rsidR="00EC5B54">
        <w:rPr>
          <w:rStyle w:val="Ninguno"/>
          <w:rFonts w:ascii="Times New Roman" w:hAnsi="Times New Roman"/>
          <w:sz w:val="24"/>
          <w:szCs w:val="24"/>
        </w:rPr>
        <w:t>Estrategias de Mitigación                                                                                                       51</w:t>
      </w:r>
    </w:p>
    <w:p w14:paraId="09F3E60F" w14:textId="0B9BAE28" w:rsidR="009062FF" w:rsidRPr="00247D4A" w:rsidRDefault="00A245A7" w:rsidP="00937742">
      <w:pPr>
        <w:pStyle w:val="Cuerpo3"/>
        <w:spacing w:line="360" w:lineRule="auto"/>
        <w:jc w:val="both"/>
        <w:rPr>
          <w:rFonts w:ascii="Times New Roman" w:eastAsia="Times New Roman" w:hAnsi="Times New Roman" w:cs="Times New Roman"/>
          <w:sz w:val="24"/>
          <w:szCs w:val="24"/>
        </w:rPr>
      </w:pPr>
      <w:r>
        <w:rPr>
          <w:rStyle w:val="Ninguno"/>
          <w:rFonts w:ascii="Times New Roman" w:hAnsi="Times New Roman"/>
          <w:b/>
          <w:bCs/>
          <w:sz w:val="24"/>
          <w:szCs w:val="24"/>
        </w:rPr>
        <w:t xml:space="preserve">5.7 </w:t>
      </w:r>
      <w:r w:rsidRPr="00A245A7">
        <w:rPr>
          <w:rStyle w:val="Ninguno"/>
          <w:rFonts w:ascii="Times New Roman" w:hAnsi="Times New Roman"/>
          <w:sz w:val="24"/>
          <w:szCs w:val="24"/>
        </w:rPr>
        <w:t>Key</w:t>
      </w:r>
      <w:r w:rsidR="00247D4A">
        <w:rPr>
          <w:rStyle w:val="Ninguno"/>
          <w:rFonts w:ascii="Times New Roman" w:hAnsi="Times New Roman"/>
          <w:sz w:val="24"/>
          <w:szCs w:val="24"/>
        </w:rPr>
        <w:t xml:space="preserve"> Performance Indicator                                                                                                      51</w:t>
      </w:r>
    </w:p>
    <w:p w14:paraId="13559C34" w14:textId="77777777" w:rsidR="00335E8D" w:rsidRDefault="00335E8D" w:rsidP="00937742">
      <w:pPr>
        <w:pStyle w:val="Cuerpo3"/>
        <w:spacing w:line="360" w:lineRule="auto"/>
        <w:jc w:val="both"/>
        <w:rPr>
          <w:rFonts w:ascii="Times New Roman" w:eastAsia="Times New Roman" w:hAnsi="Times New Roman" w:cs="Times New Roman"/>
          <w:sz w:val="24"/>
          <w:szCs w:val="24"/>
        </w:rPr>
      </w:pPr>
    </w:p>
    <w:p w14:paraId="56563EAC" w14:textId="7190C3A6" w:rsidR="00335E8D" w:rsidRDefault="00000000" w:rsidP="00937742">
      <w:pPr>
        <w:pStyle w:val="Cuerpo3"/>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CAPITULO </w:t>
      </w:r>
      <w:r w:rsidR="00247D4A">
        <w:rPr>
          <w:rFonts w:ascii="Times New Roman" w:hAnsi="Times New Roman"/>
          <w:b/>
          <w:bCs/>
          <w:sz w:val="24"/>
          <w:szCs w:val="24"/>
        </w:rPr>
        <w:t xml:space="preserve">VI: ANALISIS FINANCIERO                                                                               55 </w:t>
      </w:r>
    </w:p>
    <w:p w14:paraId="5BA0D41F" w14:textId="390435CD" w:rsidR="00335E8D" w:rsidRPr="00247D4A" w:rsidRDefault="00247D4A" w:rsidP="00937742">
      <w:pPr>
        <w:pStyle w:val="Cuerpo3"/>
        <w:spacing w:line="360" w:lineRule="auto"/>
        <w:jc w:val="both"/>
        <w:rPr>
          <w:rFonts w:ascii="Times New Roman" w:hAnsi="Times New Roman"/>
          <w:sz w:val="24"/>
          <w:szCs w:val="24"/>
        </w:rPr>
      </w:pPr>
      <w:r>
        <w:rPr>
          <w:rFonts w:ascii="Times New Roman" w:hAnsi="Times New Roman"/>
          <w:b/>
          <w:bCs/>
          <w:sz w:val="24"/>
          <w:szCs w:val="24"/>
        </w:rPr>
        <w:t>6.1</w:t>
      </w:r>
      <w:r>
        <w:rPr>
          <w:rFonts w:ascii="Times New Roman" w:hAnsi="Times New Roman"/>
          <w:sz w:val="24"/>
          <w:szCs w:val="24"/>
        </w:rPr>
        <w:t xml:space="preserve"> Cronograma de Inversiones.                                                                                                      55</w:t>
      </w:r>
    </w:p>
    <w:p w14:paraId="66B33ABF" w14:textId="10F24315" w:rsidR="00247D4A" w:rsidRPr="00247D4A" w:rsidRDefault="00247D4A"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6.2 </w:t>
      </w:r>
      <w:r>
        <w:rPr>
          <w:rFonts w:ascii="Times New Roman" w:hAnsi="Times New Roman"/>
          <w:sz w:val="24"/>
          <w:szCs w:val="24"/>
        </w:rPr>
        <w:t xml:space="preserve">Ingreso Monetario                                                                                                                     56 </w:t>
      </w:r>
    </w:p>
    <w:p w14:paraId="0E547C2B" w14:textId="347AF537" w:rsidR="00247D4A" w:rsidRPr="00247D4A" w:rsidRDefault="00247D4A"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6.3 </w:t>
      </w:r>
      <w:r>
        <w:rPr>
          <w:rFonts w:ascii="Times New Roman" w:hAnsi="Times New Roman"/>
          <w:sz w:val="24"/>
          <w:szCs w:val="24"/>
        </w:rPr>
        <w:t>Proyección de Resultados                                                                                                         56</w:t>
      </w:r>
    </w:p>
    <w:p w14:paraId="2B8B41C3" w14:textId="50052279" w:rsidR="00247D4A" w:rsidRPr="00247D4A" w:rsidRDefault="00247D4A"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6.4 </w:t>
      </w:r>
      <w:r>
        <w:rPr>
          <w:rFonts w:ascii="Times New Roman" w:hAnsi="Times New Roman"/>
          <w:sz w:val="24"/>
          <w:szCs w:val="24"/>
        </w:rPr>
        <w:t>Flujo de Caja.                                                                                                                             57</w:t>
      </w:r>
    </w:p>
    <w:p w14:paraId="6FE256A5" w14:textId="036EE2F2" w:rsidR="00247D4A" w:rsidRDefault="00247D4A"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6.5 </w:t>
      </w:r>
      <w:r>
        <w:rPr>
          <w:rFonts w:ascii="Times New Roman" w:hAnsi="Times New Roman"/>
          <w:sz w:val="24"/>
          <w:szCs w:val="24"/>
        </w:rPr>
        <w:t xml:space="preserve">Puesta en marcha.                                                                                                                      59 </w:t>
      </w:r>
    </w:p>
    <w:p w14:paraId="6AD0D583" w14:textId="27B23D59" w:rsidR="00110D74" w:rsidRDefault="00110D74" w:rsidP="00937742">
      <w:pPr>
        <w:pStyle w:val="Cuerpo3"/>
        <w:spacing w:line="360" w:lineRule="auto"/>
        <w:jc w:val="both"/>
        <w:rPr>
          <w:rFonts w:ascii="Times New Roman" w:hAnsi="Times New Roman"/>
          <w:sz w:val="24"/>
          <w:szCs w:val="24"/>
        </w:rPr>
      </w:pPr>
    </w:p>
    <w:p w14:paraId="6C757338" w14:textId="517FA60E" w:rsidR="00110D74" w:rsidRDefault="00110D74" w:rsidP="00937742">
      <w:pPr>
        <w:pStyle w:val="Cuerpo3"/>
        <w:spacing w:line="360" w:lineRule="auto"/>
        <w:jc w:val="both"/>
        <w:rPr>
          <w:rFonts w:ascii="Times New Roman" w:hAnsi="Times New Roman"/>
          <w:b/>
          <w:bCs/>
          <w:sz w:val="24"/>
          <w:szCs w:val="24"/>
        </w:rPr>
      </w:pPr>
      <w:r w:rsidRPr="00110D74">
        <w:rPr>
          <w:rFonts w:ascii="Times New Roman" w:hAnsi="Times New Roman"/>
          <w:b/>
          <w:bCs/>
          <w:sz w:val="24"/>
          <w:szCs w:val="24"/>
        </w:rPr>
        <w:t xml:space="preserve">CAPITULO VII: PROYECCION DE CRECIMIENTO Y DIVERSIFICACION </w:t>
      </w:r>
      <w:r w:rsidR="00D1119D" w:rsidRPr="00110D74">
        <w:rPr>
          <w:rFonts w:ascii="Times New Roman" w:hAnsi="Times New Roman"/>
          <w:b/>
          <w:bCs/>
          <w:sz w:val="24"/>
          <w:szCs w:val="24"/>
        </w:rPr>
        <w:t>DE LOS</w:t>
      </w:r>
      <w:r w:rsidRPr="00110D74">
        <w:rPr>
          <w:rFonts w:ascii="Times New Roman" w:hAnsi="Times New Roman"/>
          <w:b/>
          <w:bCs/>
          <w:sz w:val="24"/>
          <w:szCs w:val="24"/>
        </w:rPr>
        <w:t xml:space="preserve"> SERVICIOS     </w:t>
      </w:r>
    </w:p>
    <w:p w14:paraId="4A0CC0F7" w14:textId="17DBAFE4" w:rsidR="00110D74" w:rsidRDefault="00110D74"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7.1 </w:t>
      </w:r>
      <w:r>
        <w:rPr>
          <w:rFonts w:ascii="Times New Roman" w:hAnsi="Times New Roman"/>
          <w:sz w:val="24"/>
          <w:szCs w:val="24"/>
        </w:rPr>
        <w:t xml:space="preserve">Introducción </w:t>
      </w:r>
      <w:r w:rsidR="005A02BB">
        <w:rPr>
          <w:rFonts w:ascii="Times New Roman" w:hAnsi="Times New Roman"/>
          <w:sz w:val="24"/>
          <w:szCs w:val="24"/>
        </w:rPr>
        <w:t xml:space="preserve">                                                                                                                              62</w:t>
      </w:r>
    </w:p>
    <w:p w14:paraId="0E2C164E" w14:textId="7C17E14F" w:rsidR="00110D74" w:rsidRDefault="00110D74" w:rsidP="00937742">
      <w:pPr>
        <w:pStyle w:val="Cuerpo3"/>
        <w:spacing w:line="360" w:lineRule="auto"/>
        <w:jc w:val="both"/>
        <w:rPr>
          <w:rFonts w:ascii="Times New Roman" w:hAnsi="Times New Roman"/>
          <w:b/>
          <w:bCs/>
          <w:sz w:val="24"/>
          <w:szCs w:val="24"/>
        </w:rPr>
      </w:pPr>
      <w:r>
        <w:rPr>
          <w:rFonts w:ascii="Times New Roman" w:hAnsi="Times New Roman"/>
          <w:b/>
          <w:bCs/>
          <w:sz w:val="24"/>
          <w:szCs w:val="24"/>
        </w:rPr>
        <w:t xml:space="preserve">7.2 </w:t>
      </w:r>
      <w:r>
        <w:rPr>
          <w:rFonts w:ascii="Times New Roman" w:hAnsi="Times New Roman"/>
          <w:sz w:val="24"/>
          <w:szCs w:val="24"/>
        </w:rPr>
        <w:t xml:space="preserve">Incorporación de los nuevos servicios </w:t>
      </w:r>
      <w:r w:rsidRPr="00110D74">
        <w:rPr>
          <w:rFonts w:ascii="Times New Roman" w:hAnsi="Times New Roman"/>
          <w:b/>
          <w:bCs/>
          <w:sz w:val="24"/>
          <w:szCs w:val="24"/>
        </w:rPr>
        <w:t xml:space="preserve">   </w:t>
      </w:r>
      <w:r w:rsidR="005A02BB">
        <w:rPr>
          <w:rFonts w:ascii="Times New Roman" w:hAnsi="Times New Roman"/>
          <w:b/>
          <w:bCs/>
          <w:sz w:val="24"/>
          <w:szCs w:val="24"/>
        </w:rPr>
        <w:t xml:space="preserve">                                                                                   </w:t>
      </w:r>
      <w:r w:rsidR="005A02BB" w:rsidRPr="005A02BB">
        <w:rPr>
          <w:rFonts w:ascii="Times New Roman" w:hAnsi="Times New Roman"/>
          <w:sz w:val="24"/>
          <w:szCs w:val="24"/>
        </w:rPr>
        <w:t>67</w:t>
      </w:r>
    </w:p>
    <w:p w14:paraId="404E52C7" w14:textId="15AE8061" w:rsidR="00110D74" w:rsidRDefault="00110D74"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7.3 </w:t>
      </w:r>
      <w:r>
        <w:rPr>
          <w:rFonts w:ascii="Times New Roman" w:hAnsi="Times New Roman"/>
          <w:sz w:val="24"/>
          <w:szCs w:val="24"/>
        </w:rPr>
        <w:t>Estudio de mercado complementario</w:t>
      </w:r>
      <w:r w:rsidR="005A02BB">
        <w:rPr>
          <w:rFonts w:ascii="Times New Roman" w:hAnsi="Times New Roman"/>
          <w:sz w:val="24"/>
          <w:szCs w:val="24"/>
        </w:rPr>
        <w:t xml:space="preserve">                                                                                        68</w:t>
      </w:r>
    </w:p>
    <w:p w14:paraId="6869856B" w14:textId="4B0FC7CF" w:rsidR="00110D74" w:rsidRDefault="00110D74"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7.4 </w:t>
      </w:r>
      <w:r>
        <w:rPr>
          <w:rFonts w:ascii="Times New Roman" w:hAnsi="Times New Roman"/>
          <w:sz w:val="24"/>
          <w:szCs w:val="24"/>
        </w:rPr>
        <w:t xml:space="preserve">Recursos requeridos </w:t>
      </w:r>
      <w:r w:rsidR="005A02BB">
        <w:rPr>
          <w:rFonts w:ascii="Times New Roman" w:hAnsi="Times New Roman"/>
          <w:sz w:val="24"/>
          <w:szCs w:val="24"/>
        </w:rPr>
        <w:t xml:space="preserve">                                                                                                                 68</w:t>
      </w:r>
    </w:p>
    <w:p w14:paraId="2C2D628B" w14:textId="1F0FD9B6" w:rsidR="00110D74" w:rsidRDefault="00110D74" w:rsidP="00937742">
      <w:pPr>
        <w:pStyle w:val="Cuerpo3"/>
        <w:spacing w:line="360" w:lineRule="auto"/>
        <w:jc w:val="both"/>
        <w:rPr>
          <w:rFonts w:ascii="Times New Roman" w:hAnsi="Times New Roman"/>
          <w:sz w:val="24"/>
          <w:szCs w:val="24"/>
        </w:rPr>
      </w:pPr>
      <w:r>
        <w:rPr>
          <w:rFonts w:ascii="Times New Roman" w:hAnsi="Times New Roman"/>
          <w:b/>
          <w:bCs/>
          <w:sz w:val="24"/>
          <w:szCs w:val="24"/>
        </w:rPr>
        <w:t xml:space="preserve">7.5 </w:t>
      </w:r>
      <w:r w:rsidR="00796648">
        <w:rPr>
          <w:rFonts w:ascii="Times New Roman" w:hAnsi="Times New Roman"/>
          <w:sz w:val="24"/>
          <w:szCs w:val="24"/>
        </w:rPr>
        <w:t>I</w:t>
      </w:r>
      <w:r>
        <w:rPr>
          <w:rFonts w:ascii="Times New Roman" w:hAnsi="Times New Roman"/>
          <w:sz w:val="24"/>
          <w:szCs w:val="24"/>
        </w:rPr>
        <w:t>mpacto en la rentabilidad general</w:t>
      </w:r>
      <w:r w:rsidR="005A02BB">
        <w:rPr>
          <w:rFonts w:ascii="Times New Roman" w:hAnsi="Times New Roman"/>
          <w:sz w:val="24"/>
          <w:szCs w:val="24"/>
        </w:rPr>
        <w:t xml:space="preserve">                                                                                            70</w:t>
      </w:r>
    </w:p>
    <w:p w14:paraId="17031497" w14:textId="77777777" w:rsidR="00110D74" w:rsidRPr="00247D4A" w:rsidRDefault="00110D74" w:rsidP="00937742">
      <w:pPr>
        <w:pStyle w:val="Cuerpo3"/>
        <w:spacing w:line="360" w:lineRule="auto"/>
        <w:jc w:val="both"/>
        <w:rPr>
          <w:rFonts w:ascii="Times New Roman" w:hAnsi="Times New Roman"/>
          <w:sz w:val="24"/>
          <w:szCs w:val="24"/>
        </w:rPr>
      </w:pPr>
    </w:p>
    <w:p w14:paraId="637F9A20" w14:textId="77777777" w:rsidR="00247D4A" w:rsidRPr="00247D4A" w:rsidRDefault="00247D4A" w:rsidP="00937742">
      <w:pPr>
        <w:pStyle w:val="Cuerpo3"/>
        <w:spacing w:line="360" w:lineRule="auto"/>
        <w:jc w:val="both"/>
        <w:rPr>
          <w:rFonts w:ascii="Times New Roman" w:eastAsia="Times New Roman" w:hAnsi="Times New Roman" w:cs="Times New Roman"/>
          <w:b/>
          <w:bCs/>
          <w:sz w:val="24"/>
          <w:szCs w:val="24"/>
        </w:rPr>
      </w:pPr>
    </w:p>
    <w:p w14:paraId="2C22059B" w14:textId="1F6450BE" w:rsidR="00A245A7" w:rsidRDefault="00000000" w:rsidP="00937742">
      <w:pPr>
        <w:pStyle w:val="Cuerpo3"/>
        <w:spacing w:line="360" w:lineRule="auto"/>
        <w:jc w:val="both"/>
        <w:rPr>
          <w:rFonts w:ascii="Times New Roman" w:hAnsi="Times New Roman"/>
          <w:b/>
          <w:bCs/>
          <w:sz w:val="24"/>
          <w:szCs w:val="24"/>
        </w:rPr>
      </w:pPr>
      <w:r>
        <w:rPr>
          <w:rFonts w:ascii="Times New Roman" w:hAnsi="Times New Roman"/>
          <w:b/>
          <w:bCs/>
          <w:sz w:val="24"/>
          <w:szCs w:val="24"/>
        </w:rPr>
        <w:t xml:space="preserve">CAPITULO </w:t>
      </w:r>
      <w:r w:rsidR="00A245A7">
        <w:rPr>
          <w:rFonts w:ascii="Times New Roman" w:hAnsi="Times New Roman"/>
          <w:b/>
          <w:bCs/>
          <w:sz w:val="24"/>
          <w:szCs w:val="24"/>
        </w:rPr>
        <w:t>VII</w:t>
      </w:r>
      <w:r w:rsidR="00110D74">
        <w:rPr>
          <w:rFonts w:ascii="Times New Roman" w:hAnsi="Times New Roman"/>
          <w:b/>
          <w:bCs/>
          <w:sz w:val="24"/>
          <w:szCs w:val="24"/>
        </w:rPr>
        <w:t>I</w:t>
      </w:r>
      <w:r w:rsidR="00A245A7">
        <w:rPr>
          <w:rFonts w:ascii="Times New Roman" w:hAnsi="Times New Roman"/>
          <w:b/>
          <w:bCs/>
          <w:sz w:val="24"/>
          <w:szCs w:val="24"/>
        </w:rPr>
        <w:t xml:space="preserve">: CONCLUSIONES Y RECOMENDACIONES                                            </w:t>
      </w:r>
      <w:r w:rsidR="00DB2FB1">
        <w:rPr>
          <w:rFonts w:ascii="Times New Roman" w:hAnsi="Times New Roman"/>
          <w:b/>
          <w:bCs/>
          <w:sz w:val="24"/>
          <w:szCs w:val="24"/>
        </w:rPr>
        <w:t>71</w:t>
      </w:r>
    </w:p>
    <w:p w14:paraId="2CBA87EC" w14:textId="059D0683" w:rsidR="00A245A7" w:rsidRDefault="00A245A7" w:rsidP="00937742">
      <w:pPr>
        <w:pStyle w:val="Cuerpo3"/>
        <w:spacing w:line="360" w:lineRule="auto"/>
        <w:jc w:val="both"/>
        <w:rPr>
          <w:rFonts w:ascii="Times New Roman" w:hAnsi="Times New Roman"/>
          <w:b/>
          <w:bCs/>
          <w:sz w:val="24"/>
          <w:szCs w:val="24"/>
        </w:rPr>
      </w:pPr>
      <w:r>
        <w:rPr>
          <w:rFonts w:ascii="Times New Roman" w:hAnsi="Times New Roman"/>
          <w:b/>
          <w:bCs/>
          <w:sz w:val="24"/>
          <w:szCs w:val="24"/>
        </w:rPr>
        <w:t>ANEXOS</w:t>
      </w:r>
      <w:r w:rsidR="00F321CE">
        <w:rPr>
          <w:rFonts w:ascii="Times New Roman" w:hAnsi="Times New Roman"/>
          <w:b/>
          <w:bCs/>
          <w:sz w:val="24"/>
          <w:szCs w:val="24"/>
        </w:rPr>
        <w:t xml:space="preserve">                                                                                                                                         </w:t>
      </w:r>
      <w:r w:rsidR="00DB2FB1">
        <w:rPr>
          <w:rFonts w:ascii="Times New Roman" w:hAnsi="Times New Roman"/>
          <w:b/>
          <w:bCs/>
          <w:sz w:val="24"/>
          <w:szCs w:val="24"/>
        </w:rPr>
        <w:t>73</w:t>
      </w:r>
    </w:p>
    <w:p w14:paraId="1A4446F0" w14:textId="710E71EF" w:rsidR="00F321CE" w:rsidRDefault="00F321CE" w:rsidP="00937742">
      <w:pPr>
        <w:pStyle w:val="Cuerpo3"/>
        <w:spacing w:line="360" w:lineRule="auto"/>
        <w:jc w:val="both"/>
        <w:rPr>
          <w:rFonts w:ascii="Times New Roman" w:eastAsia="Times New Roman" w:hAnsi="Times New Roman" w:cs="Times New Roman"/>
          <w:b/>
          <w:bCs/>
          <w:sz w:val="24"/>
          <w:szCs w:val="24"/>
        </w:rPr>
      </w:pPr>
      <w:r>
        <w:rPr>
          <w:rFonts w:ascii="Times New Roman" w:hAnsi="Times New Roman"/>
          <w:b/>
          <w:bCs/>
          <w:sz w:val="24"/>
          <w:szCs w:val="24"/>
        </w:rPr>
        <w:t xml:space="preserve">BIBLIOGRAFIA                                                                                                                           </w:t>
      </w:r>
      <w:r w:rsidR="00DB2FB1">
        <w:rPr>
          <w:rFonts w:ascii="Times New Roman" w:hAnsi="Times New Roman"/>
          <w:b/>
          <w:bCs/>
          <w:sz w:val="24"/>
          <w:szCs w:val="24"/>
        </w:rPr>
        <w:t>76</w:t>
      </w:r>
    </w:p>
    <w:p w14:paraId="1C82A40D" w14:textId="356A403A" w:rsidR="00335E8D" w:rsidRDefault="00000000" w:rsidP="00247D4A">
      <w:pPr>
        <w:pStyle w:val="Cuerpo3"/>
        <w:spacing w:line="360" w:lineRule="auto"/>
        <w:jc w:val="both"/>
        <w:rPr>
          <w:rFonts w:ascii="Times New Roman" w:eastAsia="Times New Roman" w:hAnsi="Times New Roman" w:cs="Times New Roman"/>
          <w:sz w:val="24"/>
          <w:szCs w:val="24"/>
        </w:rPr>
      </w:pPr>
      <w:r>
        <w:rPr>
          <w:rFonts w:ascii="Times New Roman" w:hAnsi="Times New Roman"/>
          <w:sz w:val="24"/>
          <w:szCs w:val="24"/>
        </w:rPr>
        <w:t xml:space="preserve">        </w:t>
      </w:r>
    </w:p>
    <w:p w14:paraId="7DF349C0" w14:textId="6FFC197A" w:rsidR="00335E8D" w:rsidRPr="00247D4A" w:rsidRDefault="00000000">
      <w:pPr>
        <w:pStyle w:val="Cuerpo3"/>
        <w:jc w:val="both"/>
        <w:rPr>
          <w:rFonts w:ascii="Times New Roman" w:eastAsia="Times New Roman" w:hAnsi="Times New Roman" w:cs="Times New Roman"/>
          <w:sz w:val="24"/>
          <w:szCs w:val="24"/>
        </w:rPr>
      </w:pPr>
      <w:r>
        <w:rPr>
          <w:rFonts w:ascii="Times New Roman" w:hAnsi="Times New Roman"/>
          <w:sz w:val="24"/>
          <w:szCs w:val="24"/>
        </w:rPr>
        <w:t xml:space="preserve">  </w:t>
      </w:r>
    </w:p>
    <w:p w14:paraId="79614268" w14:textId="77777777" w:rsidR="00335E8D" w:rsidRDefault="00000000">
      <w:pPr>
        <w:pStyle w:val="Cuerpo3"/>
        <w:jc w:val="both"/>
        <w:rPr>
          <w:rFonts w:ascii="Times New Roman" w:eastAsia="Times New Roman" w:hAnsi="Times New Roman" w:cs="Times New Roman"/>
          <w:b/>
          <w:bCs/>
          <w:sz w:val="24"/>
          <w:szCs w:val="24"/>
        </w:rPr>
      </w:pPr>
      <w:r>
        <w:rPr>
          <w:rFonts w:ascii="Times New Roman" w:hAnsi="Times New Roman"/>
          <w:b/>
          <w:bCs/>
          <w:sz w:val="24"/>
          <w:szCs w:val="24"/>
        </w:rPr>
        <w:t xml:space="preserve">CURRICULUM VITAE </w:t>
      </w:r>
    </w:p>
    <w:p w14:paraId="233D9322" w14:textId="77777777" w:rsidR="00335E8D" w:rsidRDefault="00335E8D">
      <w:pPr>
        <w:pStyle w:val="Cuerpo3"/>
        <w:jc w:val="both"/>
        <w:rPr>
          <w:rFonts w:ascii="Times New Roman" w:eastAsia="Times New Roman" w:hAnsi="Times New Roman" w:cs="Times New Roman"/>
          <w:sz w:val="24"/>
          <w:szCs w:val="24"/>
        </w:rPr>
      </w:pPr>
    </w:p>
    <w:p w14:paraId="0C4242DE" w14:textId="77777777" w:rsidR="00335E8D" w:rsidRDefault="00335E8D">
      <w:pPr>
        <w:pStyle w:val="Cuerpo3"/>
      </w:pPr>
    </w:p>
    <w:p w14:paraId="650BE503" w14:textId="77777777" w:rsidR="00335E8D" w:rsidRDefault="00335E8D">
      <w:pPr>
        <w:pStyle w:val="Cuerpo3"/>
      </w:pPr>
    </w:p>
    <w:p w14:paraId="15A461BC" w14:textId="6C2981EB" w:rsidR="005958B7" w:rsidRDefault="005958B7" w:rsidP="005958B7">
      <w:pPr>
        <w:pStyle w:val="Cuerpo3"/>
        <w:spacing w:line="360" w:lineRule="auto"/>
        <w:jc w:val="both"/>
        <w:rPr>
          <w:rStyle w:val="Ninguno"/>
          <w:rFonts w:ascii="Times New Roman" w:hAnsi="Times New Roman"/>
          <w:b/>
          <w:bCs/>
          <w:sz w:val="24"/>
          <w:szCs w:val="24"/>
        </w:rPr>
      </w:pPr>
      <w:r>
        <w:rPr>
          <w:rStyle w:val="Ninguno"/>
          <w:rFonts w:ascii="Times New Roman" w:hAnsi="Times New Roman"/>
          <w:b/>
          <w:bCs/>
          <w:sz w:val="24"/>
          <w:szCs w:val="24"/>
        </w:rPr>
        <w:t xml:space="preserve">INDICE DE GRAFICOS                                                                                                </w:t>
      </w:r>
    </w:p>
    <w:p w14:paraId="5E462649" w14:textId="76FECE2F" w:rsidR="005958B7" w:rsidRDefault="005958B7" w:rsidP="005958B7">
      <w:pPr>
        <w:pStyle w:val="Cuerpo3"/>
        <w:spacing w:line="360" w:lineRule="auto"/>
        <w:rPr>
          <w:rStyle w:val="Ninguno"/>
          <w:rFonts w:ascii="Times New Roman" w:hAnsi="Times New Roman"/>
          <w:sz w:val="24"/>
          <w:szCs w:val="24"/>
        </w:rPr>
      </w:pPr>
      <w:r>
        <w:rPr>
          <w:rStyle w:val="Ninguno"/>
          <w:rFonts w:ascii="Times New Roman" w:hAnsi="Times New Roman"/>
          <w:sz w:val="24"/>
          <w:szCs w:val="24"/>
        </w:rPr>
        <w:t xml:space="preserve">Indicador de remodelaciones en Argentina                                                                                     9                                                  </w:t>
      </w:r>
    </w:p>
    <w:p w14:paraId="4437B92D" w14:textId="024012C4" w:rsidR="005958B7" w:rsidRDefault="005958B7" w:rsidP="005958B7">
      <w:pPr>
        <w:pStyle w:val="Cuerpo3"/>
        <w:spacing w:line="360" w:lineRule="auto"/>
        <w:rPr>
          <w:rStyle w:val="Ninguno"/>
          <w:rFonts w:ascii="Times New Roman" w:hAnsi="Times New Roman"/>
          <w:sz w:val="24"/>
          <w:szCs w:val="24"/>
        </w:rPr>
      </w:pPr>
      <w:r>
        <w:rPr>
          <w:rStyle w:val="Ninguno"/>
          <w:rFonts w:ascii="Times New Roman" w:hAnsi="Times New Roman"/>
          <w:sz w:val="24"/>
          <w:szCs w:val="24"/>
        </w:rPr>
        <w:t xml:space="preserve">Indicador de Mano de obra Calificada                                                                                           11                                                  </w:t>
      </w:r>
    </w:p>
    <w:p w14:paraId="28C7DA73" w14:textId="593135AB" w:rsidR="005958B7" w:rsidRDefault="005958B7" w:rsidP="005958B7">
      <w:pPr>
        <w:pStyle w:val="Cuerpo3"/>
        <w:spacing w:line="360" w:lineRule="auto"/>
        <w:rPr>
          <w:rStyle w:val="Ninguno"/>
          <w:rFonts w:ascii="Times New Roman" w:hAnsi="Times New Roman"/>
          <w:sz w:val="24"/>
          <w:szCs w:val="24"/>
        </w:rPr>
      </w:pPr>
      <w:r>
        <w:rPr>
          <w:rStyle w:val="Ninguno"/>
          <w:rFonts w:ascii="Times New Roman" w:hAnsi="Times New Roman"/>
          <w:sz w:val="24"/>
          <w:szCs w:val="24"/>
        </w:rPr>
        <w:t xml:space="preserve">Indicador de Obras Publicas vs Obras Privadas                                                                            16                                                                                              </w:t>
      </w:r>
    </w:p>
    <w:p w14:paraId="16144539" w14:textId="4B8810B1" w:rsidR="005958B7" w:rsidRDefault="005958B7" w:rsidP="005958B7">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 xml:space="preserve">Indicador de factores entre Obras Publicas vs Obras Privadas                                                        25                                                         </w:t>
      </w:r>
    </w:p>
    <w:p w14:paraId="22B04E36" w14:textId="087DD907" w:rsidR="005958B7" w:rsidRPr="00EC5B54" w:rsidRDefault="005958B7" w:rsidP="005958B7">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Análisis FODA                                                                                                                                     27</w:t>
      </w:r>
    </w:p>
    <w:p w14:paraId="60B5316D" w14:textId="6494640C" w:rsidR="005958B7" w:rsidRPr="00EC5B54" w:rsidRDefault="005958B7" w:rsidP="005958B7">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Obras realizadas en Argentina.                                                                                                       33</w:t>
      </w:r>
    </w:p>
    <w:p w14:paraId="22360B33" w14:textId="5F908B5C" w:rsidR="005958B7" w:rsidRPr="00EC5B54" w:rsidRDefault="005958B7" w:rsidP="005958B7">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 xml:space="preserve">Resultado de la encuesta                                                                                                                 34 </w:t>
      </w:r>
    </w:p>
    <w:p w14:paraId="0E586CE3" w14:textId="735D2053" w:rsidR="005958B7" w:rsidRPr="00EC5B54" w:rsidRDefault="005958B7" w:rsidP="005958B7">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Análisis CANVA                                                                                                                            45</w:t>
      </w:r>
    </w:p>
    <w:p w14:paraId="7155ED45" w14:textId="7DC500E2" w:rsidR="005958B7" w:rsidRPr="00EC5B54" w:rsidRDefault="005958B7" w:rsidP="005958B7">
      <w:pPr>
        <w:pStyle w:val="Cuerpo3"/>
        <w:spacing w:line="360" w:lineRule="auto"/>
        <w:jc w:val="both"/>
        <w:rPr>
          <w:rStyle w:val="Ninguno"/>
          <w:rFonts w:ascii="Times New Roman" w:hAnsi="Times New Roman"/>
          <w:sz w:val="24"/>
          <w:szCs w:val="24"/>
        </w:rPr>
      </w:pPr>
      <w:r>
        <w:rPr>
          <w:rStyle w:val="Ninguno"/>
          <w:rFonts w:ascii="Times New Roman" w:hAnsi="Times New Roman"/>
          <w:sz w:val="24"/>
          <w:szCs w:val="24"/>
        </w:rPr>
        <w:t xml:space="preserve">Diseño de página web propia                                                                                                          49 </w:t>
      </w:r>
    </w:p>
    <w:p w14:paraId="3B7E6324" w14:textId="6E4CE16B" w:rsidR="005958B7" w:rsidRPr="00247D4A" w:rsidRDefault="005958B7" w:rsidP="005958B7">
      <w:pPr>
        <w:pStyle w:val="Cuerpo3"/>
        <w:spacing w:line="360" w:lineRule="auto"/>
        <w:rPr>
          <w:rFonts w:ascii="Times New Roman" w:eastAsia="Times New Roman" w:hAnsi="Times New Roman" w:cs="Times New Roman"/>
          <w:sz w:val="24"/>
          <w:szCs w:val="24"/>
        </w:rPr>
      </w:pPr>
      <w:r>
        <w:rPr>
          <w:rStyle w:val="Ninguno"/>
          <w:rFonts w:ascii="Times New Roman" w:hAnsi="Times New Roman"/>
          <w:sz w:val="24"/>
          <w:szCs w:val="24"/>
        </w:rPr>
        <w:t xml:space="preserve">Diseño de Publicidad digital y Revista                                                                                           49                                                                                                                           </w:t>
      </w:r>
    </w:p>
    <w:p w14:paraId="3E21E446" w14:textId="77777777" w:rsidR="005958B7" w:rsidRDefault="005958B7">
      <w:pPr>
        <w:pStyle w:val="Cuerpo3"/>
      </w:pPr>
    </w:p>
    <w:p w14:paraId="5351E8E7" w14:textId="77777777" w:rsidR="005958B7" w:rsidRDefault="005958B7">
      <w:pPr>
        <w:pStyle w:val="Cuerpo3"/>
      </w:pPr>
    </w:p>
    <w:p w14:paraId="02672A21" w14:textId="77777777" w:rsidR="005958B7" w:rsidRDefault="005958B7">
      <w:pPr>
        <w:pStyle w:val="Cuerpo3"/>
      </w:pPr>
    </w:p>
    <w:p w14:paraId="6EEB55BA" w14:textId="77777777" w:rsidR="005958B7" w:rsidRDefault="005958B7">
      <w:pPr>
        <w:pStyle w:val="Cuerpo3"/>
      </w:pPr>
    </w:p>
    <w:p w14:paraId="45DE6921" w14:textId="77777777" w:rsidR="005958B7" w:rsidRDefault="005958B7">
      <w:pPr>
        <w:pStyle w:val="Cuerpo3"/>
      </w:pPr>
    </w:p>
    <w:p w14:paraId="7C6ED53A" w14:textId="77777777" w:rsidR="005958B7" w:rsidRDefault="005958B7">
      <w:pPr>
        <w:pStyle w:val="Cuerpo3"/>
      </w:pPr>
    </w:p>
    <w:p w14:paraId="1890E6A8" w14:textId="77777777" w:rsidR="005958B7" w:rsidRDefault="005958B7">
      <w:pPr>
        <w:pStyle w:val="Cuerpo3"/>
      </w:pPr>
    </w:p>
    <w:p w14:paraId="75EE94CD" w14:textId="77777777" w:rsidR="005958B7" w:rsidRDefault="005958B7">
      <w:pPr>
        <w:pStyle w:val="Cuerpo3"/>
      </w:pPr>
    </w:p>
    <w:p w14:paraId="1ACA1A3E" w14:textId="77777777" w:rsidR="005958B7" w:rsidRDefault="005958B7">
      <w:pPr>
        <w:pStyle w:val="Cuerpo3"/>
      </w:pPr>
    </w:p>
    <w:p w14:paraId="5D393828" w14:textId="77777777" w:rsidR="005958B7" w:rsidRDefault="005958B7">
      <w:pPr>
        <w:pStyle w:val="Cuerpo3"/>
      </w:pPr>
    </w:p>
    <w:p w14:paraId="7830FCAF" w14:textId="77777777" w:rsidR="005958B7" w:rsidRDefault="005958B7">
      <w:pPr>
        <w:pStyle w:val="Cuerpo3"/>
      </w:pPr>
    </w:p>
    <w:p w14:paraId="585969EB" w14:textId="77777777" w:rsidR="005958B7" w:rsidRDefault="005958B7">
      <w:pPr>
        <w:pStyle w:val="Cuerpo3"/>
      </w:pPr>
    </w:p>
    <w:p w14:paraId="5564EBD1" w14:textId="77777777" w:rsidR="005958B7" w:rsidRDefault="005958B7">
      <w:pPr>
        <w:pStyle w:val="Cuerpo3"/>
      </w:pPr>
    </w:p>
    <w:p w14:paraId="69E3636D" w14:textId="77777777" w:rsidR="005958B7" w:rsidRDefault="005958B7">
      <w:pPr>
        <w:pStyle w:val="Cuerpo3"/>
      </w:pPr>
    </w:p>
    <w:p w14:paraId="2E8FF77A" w14:textId="77777777" w:rsidR="005958B7" w:rsidRDefault="005958B7">
      <w:pPr>
        <w:pStyle w:val="Cuerpo3"/>
      </w:pPr>
    </w:p>
    <w:p w14:paraId="3245E86F" w14:textId="77777777" w:rsidR="005958B7" w:rsidRDefault="005958B7">
      <w:pPr>
        <w:pStyle w:val="Cuerpo3"/>
      </w:pPr>
    </w:p>
    <w:p w14:paraId="01FA9555" w14:textId="77777777" w:rsidR="005958B7" w:rsidRDefault="005958B7">
      <w:pPr>
        <w:pStyle w:val="Cuerpo3"/>
      </w:pPr>
    </w:p>
    <w:p w14:paraId="145D7DEF" w14:textId="77777777" w:rsidR="00335E8D" w:rsidRDefault="00335E8D">
      <w:pPr>
        <w:pStyle w:val="Cuerpo3"/>
      </w:pPr>
    </w:p>
    <w:p w14:paraId="444223F6" w14:textId="77777777" w:rsidR="005F7806" w:rsidRDefault="005F7806">
      <w:pPr>
        <w:pStyle w:val="Cuerpo3"/>
      </w:pPr>
    </w:p>
    <w:p w14:paraId="18FAB7C7" w14:textId="77777777" w:rsidR="00335E8D" w:rsidRDefault="00335E8D">
      <w:pPr>
        <w:pStyle w:val="Cuerpo3"/>
      </w:pPr>
    </w:p>
    <w:p w14:paraId="65691BF7" w14:textId="77777777" w:rsidR="00335E8D" w:rsidRDefault="00335E8D">
      <w:pPr>
        <w:pStyle w:val="Cuerpo3"/>
      </w:pPr>
    </w:p>
    <w:p w14:paraId="0C62C84C" w14:textId="77777777" w:rsidR="00335E8D" w:rsidRPr="007336B1" w:rsidRDefault="00335E8D" w:rsidP="007336B1">
      <w:pPr>
        <w:pStyle w:val="Cuerpo3"/>
        <w:jc w:val="center"/>
        <w:rPr>
          <w:rFonts w:ascii="Times New Roman" w:hAnsi="Times New Roman" w:cs="Times New Roman"/>
          <w:sz w:val="24"/>
          <w:szCs w:val="24"/>
        </w:rPr>
      </w:pPr>
    </w:p>
    <w:p w14:paraId="44AABEDC" w14:textId="77777777" w:rsidR="00335E8D" w:rsidRPr="007336B1" w:rsidRDefault="00000000" w:rsidP="007336B1">
      <w:pPr>
        <w:pStyle w:val="Leyenda"/>
        <w:jc w:val="center"/>
        <w:rPr>
          <w:rFonts w:ascii="Times New Roman" w:hAnsi="Times New Roman" w:cs="Times New Roman"/>
          <w:sz w:val="24"/>
          <w:szCs w:val="24"/>
        </w:rPr>
      </w:pPr>
      <w:r w:rsidRPr="007336B1">
        <w:rPr>
          <w:rFonts w:ascii="Times New Roman" w:hAnsi="Times New Roman" w:cs="Times New Roman"/>
          <w:sz w:val="24"/>
          <w:szCs w:val="24"/>
        </w:rPr>
        <w:t>Introducción</w:t>
      </w:r>
    </w:p>
    <w:p w14:paraId="6568E10D" w14:textId="77777777" w:rsidR="00335E8D" w:rsidRDefault="00335E8D" w:rsidP="00433799">
      <w:pPr>
        <w:pStyle w:val="Cuerpo"/>
        <w:spacing w:line="360" w:lineRule="auto"/>
        <w:jc w:val="both"/>
        <w:rPr>
          <w:rFonts w:ascii="Times New Roman" w:eastAsia="Times New Roman" w:hAnsi="Times New Roman" w:cs="Times New Roman"/>
        </w:rPr>
      </w:pPr>
    </w:p>
    <w:p w14:paraId="038E957B"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La pandemia de COVID-19 ha tenido un impacto significativo en la vida cotidiana de las personas y ha cambiado la forma en que se trabaja, socializa y vive en los hogares. Estas transformaciones han puesto de manifiesto la necesidad de remodelar las viviendas para adaptarse a las nuevas realidades y mejorar la calidad de vida.</w:t>
      </w:r>
    </w:p>
    <w:p w14:paraId="1009366D"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En este sentido, hubo una adaptación a nuevas modalidades laborales. Con el aumento del teletrabajo, muchas personas han tenido que reacondicionar sus espacios para crear oficinas en casa. Esto ha generado la necesidad de remodelar espacios existentes o añadir nuevas áreas que puedan funcionar como oficinas. Además, la necesidad de privacidad y control del ruido se ha vuelto crucial, especialmente en viviendas con más de una persona trabajando o estudiando desde casa. Esto puede requerir la instalación de puertas, la creación de paredes adicionales o la insonorización de ciertas á</w:t>
      </w:r>
      <w:r>
        <w:rPr>
          <w:rFonts w:ascii="Times New Roman" w:hAnsi="Times New Roman"/>
          <w:lang w:val="pt-PT"/>
        </w:rPr>
        <w:t>reas.</w:t>
      </w:r>
    </w:p>
    <w:p w14:paraId="4C79A38D" w14:textId="18A20648"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Si bien algunos sectores han retomado la actividad presencial, otros han adoptado definitivamente la modalidad remota. Por eso,</w:t>
      </w:r>
      <w:r w:rsidR="00715D7B">
        <w:rPr>
          <w:rFonts w:ascii="Times New Roman" w:hAnsi="Times New Roman"/>
        </w:rPr>
        <w:t xml:space="preserve"> </w:t>
      </w:r>
      <w:r>
        <w:rPr>
          <w:rFonts w:ascii="Times New Roman" w:hAnsi="Times New Roman"/>
        </w:rPr>
        <w:t xml:space="preserve">ahora se necesitan </w:t>
      </w:r>
      <w:r w:rsidR="001409FB">
        <w:rPr>
          <w:rFonts w:ascii="Times New Roman" w:hAnsi="Times New Roman"/>
        </w:rPr>
        <w:t>espacios más</w:t>
      </w:r>
      <w:r>
        <w:rPr>
          <w:rFonts w:ascii="Times New Roman" w:hAnsi="Times New Roman"/>
        </w:rPr>
        <w:t xml:space="preserve"> flexibles para cumplir múltiples funciones, como áreas de trabajo, espacios para el ejercicio, zonas de estudio y áreas de entretenimiento. La remodelación puede incluir la reconfiguración de espacios abiertos, la incorporación de muebles multifuncionales o la </w:t>
      </w:r>
      <w:r w:rsidR="00715D7B">
        <w:rPr>
          <w:rFonts w:ascii="Times New Roman" w:hAnsi="Times New Roman"/>
        </w:rPr>
        <w:t>ampliación</w:t>
      </w:r>
      <w:r>
        <w:rPr>
          <w:rFonts w:ascii="Times New Roman" w:hAnsi="Times New Roman"/>
          <w:lang w:val="nl-NL"/>
        </w:rPr>
        <w:t xml:space="preserve"> de </w:t>
      </w:r>
      <w:r>
        <w:rPr>
          <w:rFonts w:ascii="Times New Roman" w:hAnsi="Times New Roman"/>
        </w:rPr>
        <w:t>á</w:t>
      </w:r>
      <w:r w:rsidR="00715D7B">
        <w:rPr>
          <w:rFonts w:ascii="Times New Roman" w:hAnsi="Times New Roman"/>
          <w:lang w:val="pt-PT"/>
        </w:rPr>
        <w:t>ras</w:t>
      </w:r>
      <w:r>
        <w:rPr>
          <w:rFonts w:ascii="Times New Roman" w:hAnsi="Times New Roman"/>
          <w:lang w:val="pt-PT"/>
        </w:rPr>
        <w:t xml:space="preserve"> existentes. Con m</w:t>
      </w:r>
      <w:r>
        <w:rPr>
          <w:rFonts w:ascii="Times New Roman" w:hAnsi="Times New Roman"/>
        </w:rPr>
        <w:t>á</w:t>
      </w:r>
      <w:r>
        <w:rPr>
          <w:rFonts w:ascii="Times New Roman" w:hAnsi="Times New Roman"/>
          <w:lang w:val="pt-PT"/>
        </w:rPr>
        <w:t xml:space="preserve">s </w:t>
      </w:r>
      <w:r w:rsidR="00715D7B">
        <w:rPr>
          <w:rFonts w:ascii="Times New Roman" w:hAnsi="Times New Roman"/>
          <w:lang w:val="pt-PT"/>
        </w:rPr>
        <w:t>atividades</w:t>
      </w:r>
      <w:r>
        <w:rPr>
          <w:rFonts w:ascii="Times New Roman" w:hAnsi="Times New Roman"/>
          <w:lang w:val="pt-PT"/>
        </w:rPr>
        <w:t xml:space="preserve"> realiz</w:t>
      </w:r>
      <w:r>
        <w:rPr>
          <w:rFonts w:ascii="Times New Roman" w:hAnsi="Times New Roman"/>
        </w:rPr>
        <w:t>ándose en la vivienda, el almacenamiento eficiente es un ítem indispensable a tener en cuenta. Esto puede implicar la creación de soluciones de almacenamiento personalizadas y el rediseñ</w:t>
      </w:r>
      <w:r>
        <w:rPr>
          <w:rFonts w:ascii="Times New Roman" w:hAnsi="Times New Roman"/>
          <w:lang w:val="pt-PT"/>
        </w:rPr>
        <w:t xml:space="preserve">o de </w:t>
      </w:r>
      <w:r>
        <w:rPr>
          <w:rFonts w:ascii="Times New Roman" w:hAnsi="Times New Roman"/>
        </w:rPr>
        <w:t>áreas para maximizar el uso del espacio.</w:t>
      </w:r>
    </w:p>
    <w:p w14:paraId="71843BA6" w14:textId="439CE931"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 xml:space="preserve">La pandemia, además, ha acelerado la cuarta revolución industrial, como la </w:t>
      </w:r>
      <w:r w:rsidR="001409FB">
        <w:rPr>
          <w:rFonts w:ascii="Times New Roman" w:hAnsi="Times New Roman"/>
        </w:rPr>
        <w:t>adopción</w:t>
      </w:r>
      <w:r>
        <w:rPr>
          <w:rFonts w:ascii="Times New Roman" w:hAnsi="Times New Roman"/>
          <w:lang w:val="it-IT"/>
        </w:rPr>
        <w:t xml:space="preserve"> de tecnolog</w:t>
      </w:r>
      <w:r>
        <w:rPr>
          <w:rFonts w:ascii="Times New Roman" w:hAnsi="Times New Roman"/>
        </w:rPr>
        <w:t xml:space="preserve">ías inteligentes en el hogar, sistemas de iluminación, </w:t>
      </w:r>
      <w:r w:rsidR="00715D7B">
        <w:rPr>
          <w:rFonts w:ascii="Times New Roman" w:hAnsi="Times New Roman"/>
          <w:lang w:val="pt-PT"/>
        </w:rPr>
        <w:t>termostatos</w:t>
      </w:r>
      <w:r>
        <w:rPr>
          <w:rFonts w:ascii="Times New Roman" w:hAnsi="Times New Roman"/>
          <w:lang w:val="pt-PT"/>
        </w:rPr>
        <w:t xml:space="preserve"> automatizados</w:t>
      </w:r>
      <w:r>
        <w:rPr>
          <w:rFonts w:ascii="Times New Roman" w:hAnsi="Times New Roman"/>
        </w:rPr>
        <w:t xml:space="preserve"> y principalmente la presencia de la IA.  En este contexto, la Inteligencia Artificial (IA) juega un papel crucial. Es la tecnología que permite que las máquinas aprendan de la experiencia, se adapten a nuevas entradas y realicen tareas de manera casi humana. La IA </w:t>
      </w:r>
      <w:r w:rsidR="00715D7B">
        <w:rPr>
          <w:rFonts w:ascii="Times New Roman" w:hAnsi="Times New Roman"/>
        </w:rPr>
        <w:t>está</w:t>
      </w:r>
      <w:r>
        <w:rPr>
          <w:rFonts w:ascii="Times New Roman" w:hAnsi="Times New Roman"/>
        </w:rPr>
        <w:t xml:space="preserve"> impulsando la automatización, mejorando la eficiencia y generando nuevos modelos de vida. La eficiencia energ</w:t>
      </w:r>
      <w:r>
        <w:rPr>
          <w:rFonts w:ascii="Times New Roman" w:hAnsi="Times New Roman"/>
          <w:lang w:val="fr-FR"/>
        </w:rPr>
        <w:t>é</w:t>
      </w:r>
      <w:r>
        <w:rPr>
          <w:rFonts w:ascii="Times New Roman" w:hAnsi="Times New Roman"/>
        </w:rPr>
        <w:t>tica se ha convertido en una prioridad, lo que puede incluir la instalación de paneles solares, aislamiento mejorado, y electrodom</w:t>
      </w:r>
      <w:r>
        <w:rPr>
          <w:rFonts w:ascii="Times New Roman" w:hAnsi="Times New Roman"/>
          <w:lang w:val="fr-FR"/>
        </w:rPr>
        <w:t>é</w:t>
      </w:r>
      <w:r>
        <w:rPr>
          <w:rFonts w:ascii="Times New Roman" w:hAnsi="Times New Roman"/>
        </w:rPr>
        <w:t>sticos de bajo consumo. La conciencia sobre la sostenibilidad ha crecido, lo que tambi</w:t>
      </w:r>
      <w:r>
        <w:rPr>
          <w:rFonts w:ascii="Times New Roman" w:hAnsi="Times New Roman"/>
          <w:lang w:val="fr-FR"/>
        </w:rPr>
        <w:t>é</w:t>
      </w:r>
      <w:r>
        <w:rPr>
          <w:rFonts w:ascii="Times New Roman" w:hAnsi="Times New Roman"/>
        </w:rPr>
        <w:t xml:space="preserve">n ha impulsado la demanda de materiales de </w:t>
      </w:r>
      <w:r w:rsidR="001409FB">
        <w:rPr>
          <w:rFonts w:ascii="Times New Roman" w:hAnsi="Times New Roman"/>
        </w:rPr>
        <w:t>construcció</w:t>
      </w:r>
      <w:r>
        <w:rPr>
          <w:rFonts w:ascii="Times New Roman" w:hAnsi="Times New Roman"/>
          <w:lang w:val="it-IT"/>
        </w:rPr>
        <w:t>n ecol</w:t>
      </w:r>
      <w:r>
        <w:rPr>
          <w:rFonts w:ascii="Times New Roman" w:hAnsi="Times New Roman"/>
        </w:rPr>
        <w:t>ógicos y remodelaciones que minimicen el impacto ambiental.</w:t>
      </w:r>
    </w:p>
    <w:p w14:paraId="78F150ED" w14:textId="77777777" w:rsidR="00335E8D" w:rsidRDefault="00335E8D" w:rsidP="00433799">
      <w:pPr>
        <w:pStyle w:val="Cuerpo"/>
        <w:spacing w:before="20" w:line="360" w:lineRule="auto"/>
        <w:jc w:val="both"/>
        <w:rPr>
          <w:rFonts w:ascii="Times New Roman" w:eastAsia="Times New Roman" w:hAnsi="Times New Roman" w:cs="Times New Roman"/>
        </w:rPr>
      </w:pPr>
    </w:p>
    <w:p w14:paraId="5CBA9D97"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lang w:val="pt-PT"/>
        </w:rPr>
        <w:t xml:space="preserve">Esta </w:t>
      </w:r>
      <w:r w:rsidR="00715D7B">
        <w:rPr>
          <w:rFonts w:ascii="Times New Roman" w:hAnsi="Times New Roman"/>
        </w:rPr>
        <w:t>búsqueda</w:t>
      </w:r>
      <w:r>
        <w:rPr>
          <w:rFonts w:ascii="Times New Roman" w:hAnsi="Times New Roman"/>
        </w:rPr>
        <w:t xml:space="preserve"> de mejoras en la salud y el bienestar tambi</w:t>
      </w:r>
      <w:r>
        <w:rPr>
          <w:rFonts w:ascii="Times New Roman" w:hAnsi="Times New Roman"/>
          <w:lang w:val="fr-FR"/>
        </w:rPr>
        <w:t>é</w:t>
      </w:r>
      <w:r>
        <w:rPr>
          <w:rFonts w:ascii="Times New Roman" w:hAnsi="Times New Roman"/>
        </w:rPr>
        <w:t>n impulsó la necesidad de mejorar la calidad del aire interior y la exposición a la luz natural. Las remodelaciones pueden incluir la instalación de sistemas de ventilación mejorados, ventanas más grandes, o incluso la construcción de patios o balcones. Tambi</w:t>
      </w:r>
      <w:r>
        <w:rPr>
          <w:rFonts w:ascii="Times New Roman" w:hAnsi="Times New Roman"/>
          <w:lang w:val="fr-FR"/>
        </w:rPr>
        <w:t>é</w:t>
      </w:r>
      <w:r>
        <w:rPr>
          <w:rFonts w:ascii="Times New Roman" w:hAnsi="Times New Roman"/>
        </w:rPr>
        <w:t>n ha crecido la demanda de espacios al aire libre, lo que ha llevado a muchas personas a remodelar sus patios, jardines o terrazas para crear áreas de recreación al aire libre.</w:t>
      </w:r>
    </w:p>
    <w:p w14:paraId="7E3C8FAE"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Como un último punto a agregar, cabe destacar que la remodelación del hogar post pandemia no solo responde a nuevas necesidades funcionales y de bienestar, sino que tambi</w:t>
      </w:r>
      <w:r>
        <w:rPr>
          <w:rFonts w:ascii="Times New Roman" w:hAnsi="Times New Roman"/>
          <w:lang w:val="fr-FR"/>
        </w:rPr>
        <w:t>é</w:t>
      </w:r>
      <w:r>
        <w:rPr>
          <w:rFonts w:ascii="Times New Roman" w:hAnsi="Times New Roman"/>
        </w:rPr>
        <w:t>n está influenciada por las redes sociales y la fotografía, que juegan un papel fundamental en la forma en que se conciben y diseñan los espacios interiores. La exposición a ideas globales y la capacidad de compartir y recibir retroalimentación instantánea han hecho que la decoración del hogar sea más accesible y personalizada que nunca. Este fenómeno subraya la importancia de considerar tanto la est</w:t>
      </w:r>
      <w:r>
        <w:rPr>
          <w:rFonts w:ascii="Times New Roman" w:hAnsi="Times New Roman"/>
          <w:lang w:val="fr-FR"/>
        </w:rPr>
        <w:t>é</w:t>
      </w:r>
      <w:r>
        <w:rPr>
          <w:rFonts w:ascii="Times New Roman" w:hAnsi="Times New Roman"/>
        </w:rPr>
        <w:t>tica visual como la funcionalidad al planificar una remodelación, asegurando que los espacios no solo sean prácticos, sino tambi</w:t>
      </w:r>
      <w:r>
        <w:rPr>
          <w:rFonts w:ascii="Times New Roman" w:hAnsi="Times New Roman"/>
          <w:lang w:val="fr-FR"/>
        </w:rPr>
        <w:t>é</w:t>
      </w:r>
      <w:r>
        <w:rPr>
          <w:rFonts w:ascii="Times New Roman" w:hAnsi="Times New Roman"/>
        </w:rPr>
        <w:t>n visualmente atractivos y reflejen el estilo personal de sus ocupantes.</w:t>
      </w:r>
    </w:p>
    <w:p w14:paraId="746100A4" w14:textId="77777777" w:rsidR="00335E8D" w:rsidRDefault="00335E8D" w:rsidP="00433799">
      <w:pPr>
        <w:pStyle w:val="Cuerpo"/>
        <w:spacing w:before="20" w:line="360" w:lineRule="auto"/>
        <w:jc w:val="both"/>
        <w:rPr>
          <w:rFonts w:ascii="Times New Roman" w:eastAsia="Times New Roman" w:hAnsi="Times New Roman" w:cs="Times New Roman"/>
        </w:rPr>
      </w:pPr>
    </w:p>
    <w:p w14:paraId="48628C4A"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En la Argentina, el panorama de las remodelaciones de viviendas en 2024 está influenciado por varios factores económicos y sociales. La demanda de refacciones ha crecido considerablemente, especialmente en áreas urbanas como Buenos Aires, donde se valoran mucho los espacios exteriores como balcones y patios. Esto responde a la necesidad de crear ambientes más habitables y adaptados a las nuevas formas de vida mencionadas anteriormente. Aun así</w:t>
      </w:r>
      <w:r>
        <w:rPr>
          <w:rFonts w:ascii="Times New Roman" w:hAnsi="Times New Roman"/>
          <w:lang w:val="pt-PT"/>
        </w:rPr>
        <w:t>, seg</w:t>
      </w:r>
      <w:r>
        <w:rPr>
          <w:rFonts w:ascii="Times New Roman" w:hAnsi="Times New Roman"/>
        </w:rPr>
        <w:t>ún el informe del INDEC, la construcción muestra una baja de 35,2% respecto a igual mes de 2023. El acumulado de los seis primeros meses de 2024 del índice serie original presenta una baja de 32,7% respecto a igual perí</w:t>
      </w:r>
      <w:r>
        <w:rPr>
          <w:rFonts w:ascii="Times New Roman" w:hAnsi="Times New Roman"/>
          <w:lang w:val="pt-PT"/>
        </w:rPr>
        <w:t>odo de 2023.</w:t>
      </w:r>
    </w:p>
    <w:p w14:paraId="07ACBE57"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El costo de remodelar una vivienda ha aumentado significativamente en los ú</w:t>
      </w:r>
      <w:r w:rsidR="00715D7B">
        <w:rPr>
          <w:rFonts w:ascii="Times New Roman" w:hAnsi="Times New Roman"/>
        </w:rPr>
        <w:t>l</w:t>
      </w:r>
      <w:r w:rsidR="00715D7B">
        <w:rPr>
          <w:rFonts w:ascii="Times New Roman" w:hAnsi="Times New Roman"/>
          <w:lang w:val="pt-PT"/>
        </w:rPr>
        <w:t>timos</w:t>
      </w:r>
      <w:r>
        <w:rPr>
          <w:rFonts w:ascii="Times New Roman" w:hAnsi="Times New Roman"/>
          <w:lang w:val="pt-PT"/>
        </w:rPr>
        <w:t xml:space="preserve"> a</w:t>
      </w:r>
      <w:r>
        <w:rPr>
          <w:rFonts w:ascii="Times New Roman" w:hAnsi="Times New Roman"/>
        </w:rPr>
        <w:t>ñ</w:t>
      </w:r>
      <w:r>
        <w:rPr>
          <w:rFonts w:ascii="Times New Roman" w:hAnsi="Times New Roman"/>
          <w:lang w:val="pt-PT"/>
        </w:rPr>
        <w:t>os.</w:t>
      </w:r>
    </w:p>
    <w:p w14:paraId="090EBFB7" w14:textId="63C331AF"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 xml:space="preserve">Además, el mercado de la construcción está en una fase de recuperación. Tras un período de paralización en varias regiones del país, el sector de la construcción está experimentando una recuperación gradual. La reactivación está vinculada a la asignación de fondos públicos y a la reanudación de programas como </w:t>
      </w:r>
      <w:proofErr w:type="spellStart"/>
      <w:r w:rsidR="00D1119D">
        <w:rPr>
          <w:rFonts w:ascii="Times New Roman" w:hAnsi="Times New Roman"/>
        </w:rPr>
        <w:t>Creditos</w:t>
      </w:r>
      <w:proofErr w:type="spellEnd"/>
      <w:r w:rsidR="00D1119D">
        <w:rPr>
          <w:rFonts w:ascii="Times New Roman" w:hAnsi="Times New Roman"/>
        </w:rPr>
        <w:t xml:space="preserve"> de los Bancos a los jóvenes</w:t>
      </w:r>
      <w:r>
        <w:rPr>
          <w:rFonts w:ascii="Times New Roman" w:hAnsi="Times New Roman"/>
        </w:rPr>
        <w:t>, aunque persisten desafíos en la finalización de viviendas y proyectos inconclusos de gestiones anteriores. El acceso a financiamiento es fundamental para muchas familias que buscan remodelar sus viviendas.</w:t>
      </w:r>
    </w:p>
    <w:p w14:paraId="15DD7420"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lastRenderedPageBreak/>
        <w:t>Estos programas ofrecen líneas de cr</w:t>
      </w:r>
      <w:r>
        <w:rPr>
          <w:rFonts w:ascii="Times New Roman" w:hAnsi="Times New Roman"/>
          <w:lang w:val="fr-FR"/>
        </w:rPr>
        <w:t>é</w:t>
      </w:r>
      <w:r>
        <w:rPr>
          <w:rFonts w:ascii="Times New Roman" w:hAnsi="Times New Roman"/>
          <w:lang w:val="pt-PT"/>
        </w:rPr>
        <w:t>dito espec</w:t>
      </w:r>
      <w:r>
        <w:rPr>
          <w:rFonts w:ascii="Times New Roman" w:hAnsi="Times New Roman"/>
        </w:rPr>
        <w:t>íficas para refacciones, con tasas de inter</w:t>
      </w:r>
      <w:r>
        <w:rPr>
          <w:rFonts w:ascii="Times New Roman" w:hAnsi="Times New Roman"/>
          <w:lang w:val="fr-FR"/>
        </w:rPr>
        <w:t>é</w:t>
      </w:r>
      <w:r>
        <w:rPr>
          <w:rFonts w:ascii="Times New Roman" w:hAnsi="Times New Roman"/>
        </w:rPr>
        <w:t>s bajas y condiciones accesibles. Sin embargo, la disponibilidad de estos cr</w:t>
      </w:r>
      <w:r>
        <w:rPr>
          <w:rFonts w:ascii="Times New Roman" w:hAnsi="Times New Roman"/>
          <w:lang w:val="fr-FR"/>
        </w:rPr>
        <w:t>é</w:t>
      </w:r>
      <w:r>
        <w:rPr>
          <w:rFonts w:ascii="Times New Roman" w:hAnsi="Times New Roman"/>
        </w:rPr>
        <w:t xml:space="preserve">ditos y su efectividad en cubrir los costos crecientes sigue siendo un </w:t>
      </w:r>
      <w:r w:rsidR="00715D7B">
        <w:rPr>
          <w:rFonts w:ascii="Times New Roman" w:hAnsi="Times New Roman"/>
        </w:rPr>
        <w:t>desafí</w:t>
      </w:r>
      <w:r>
        <w:rPr>
          <w:rFonts w:ascii="Times New Roman" w:hAnsi="Times New Roman"/>
          <w:lang w:val="it-IT"/>
        </w:rPr>
        <w:t>o.</w:t>
      </w:r>
    </w:p>
    <w:p w14:paraId="6BBC9C48"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 xml:space="preserve">Cabe destacar que la creciente demanda, junto con problemas de producción y la dificultad para acceder a divisas, ha generado escasez de ciertos materiales de construcción. Esto ha contribuido al aumento de costos y ha dificultado la planificación de proyectos de remodelación. Los costos de remodelación han experimentado un fuerte aumento debido a la inflación. Desde 2021, los costos en pesos han subido un 52%, lo que ha encarecido significativamente las reformas, especialmente en áreas como la cocina y el baño, que son los ambientes </w:t>
      </w:r>
      <w:r w:rsidR="00715D7B">
        <w:rPr>
          <w:rFonts w:ascii="Times New Roman" w:hAnsi="Times New Roman"/>
        </w:rPr>
        <w:t>má</w:t>
      </w:r>
      <w:r>
        <w:rPr>
          <w:rFonts w:ascii="Times New Roman" w:hAnsi="Times New Roman"/>
          <w:lang w:val="pt-PT"/>
        </w:rPr>
        <w:t>s costosos de renovar.</w:t>
      </w:r>
    </w:p>
    <w:p w14:paraId="3DC459E3" w14:textId="6AEA8BF9"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 xml:space="preserve">El presente proyecto de investigación se propone </w:t>
      </w:r>
      <w:r>
        <w:rPr>
          <w:rFonts w:ascii="Times New Roman" w:hAnsi="Times New Roman"/>
          <w:lang w:val="pt-PT"/>
        </w:rPr>
        <w:t>analiza</w:t>
      </w:r>
      <w:r>
        <w:rPr>
          <w:rFonts w:ascii="Times New Roman" w:hAnsi="Times New Roman"/>
        </w:rPr>
        <w:t xml:space="preserve">r el mercado de reformas integrales, identificando oportunidades de crecimiento basadas en la creciente demanda de mejoras en la </w:t>
      </w:r>
      <w:r>
        <w:rPr>
          <w:rStyle w:val="Ninguno"/>
          <w:rFonts w:ascii="Times New Roman" w:hAnsi="Times New Roman"/>
          <w:b/>
          <w:bCs/>
        </w:rPr>
        <w:t>eficiencia energ</w:t>
      </w:r>
      <w:r>
        <w:rPr>
          <w:rStyle w:val="Ninguno"/>
          <w:rFonts w:ascii="Times New Roman" w:hAnsi="Times New Roman"/>
          <w:b/>
          <w:bCs/>
          <w:lang w:val="fr-FR"/>
        </w:rPr>
        <w:t>é</w:t>
      </w:r>
      <w:r>
        <w:rPr>
          <w:rStyle w:val="Ninguno"/>
          <w:rFonts w:ascii="Times New Roman" w:hAnsi="Times New Roman"/>
          <w:b/>
          <w:bCs/>
          <w:lang w:val="it-IT"/>
        </w:rPr>
        <w:t>tica</w:t>
      </w:r>
      <w:r>
        <w:rPr>
          <w:rFonts w:ascii="Times New Roman" w:hAnsi="Times New Roman"/>
        </w:rPr>
        <w:t xml:space="preserve">, </w:t>
      </w:r>
      <w:r>
        <w:rPr>
          <w:rStyle w:val="Ninguno"/>
          <w:rFonts w:ascii="Times New Roman" w:hAnsi="Times New Roman"/>
          <w:b/>
          <w:bCs/>
          <w:lang w:val="it-IT"/>
        </w:rPr>
        <w:t>el dise</w:t>
      </w:r>
      <w:r>
        <w:rPr>
          <w:rStyle w:val="Ninguno"/>
          <w:rFonts w:ascii="Times New Roman" w:hAnsi="Times New Roman"/>
          <w:b/>
          <w:bCs/>
        </w:rPr>
        <w:t>ñ</w:t>
      </w:r>
      <w:r>
        <w:rPr>
          <w:rStyle w:val="Ninguno"/>
          <w:rFonts w:ascii="Times New Roman" w:hAnsi="Times New Roman"/>
          <w:b/>
          <w:bCs/>
          <w:lang w:val="it-IT"/>
        </w:rPr>
        <w:t>o moderno</w:t>
      </w:r>
      <w:r>
        <w:rPr>
          <w:rFonts w:ascii="Times New Roman" w:hAnsi="Times New Roman"/>
        </w:rPr>
        <w:t xml:space="preserve"> y la </w:t>
      </w:r>
      <w:r>
        <w:rPr>
          <w:rStyle w:val="Ninguno"/>
          <w:rFonts w:ascii="Times New Roman" w:hAnsi="Times New Roman"/>
          <w:b/>
          <w:bCs/>
        </w:rPr>
        <w:t>sostenibilidad</w:t>
      </w:r>
      <w:r>
        <w:rPr>
          <w:rFonts w:ascii="Times New Roman" w:hAnsi="Times New Roman"/>
        </w:rPr>
        <w:t xml:space="preserve">. Se presenta un modelo de negocio que combina la </w:t>
      </w:r>
      <w:r w:rsidR="00F321CE">
        <w:rPr>
          <w:rFonts w:ascii="Times New Roman" w:hAnsi="Times New Roman"/>
        </w:rPr>
        <w:t>utilización</w:t>
      </w:r>
      <w:r>
        <w:rPr>
          <w:rFonts w:ascii="Times New Roman" w:hAnsi="Times New Roman"/>
          <w:lang w:val="it-IT"/>
        </w:rPr>
        <w:t>n de tecnolog</w:t>
      </w:r>
      <w:r>
        <w:rPr>
          <w:rFonts w:ascii="Times New Roman" w:hAnsi="Times New Roman"/>
        </w:rPr>
        <w:t xml:space="preserve">ías avanzadas, como herramientas de realidad virtual para visualización previa de proyectos, con la </w:t>
      </w:r>
      <w:r w:rsidR="00715D7B">
        <w:rPr>
          <w:rFonts w:ascii="Times New Roman" w:hAnsi="Times New Roman"/>
        </w:rPr>
        <w:t>implementació</w:t>
      </w:r>
      <w:r>
        <w:rPr>
          <w:rFonts w:ascii="Times New Roman" w:hAnsi="Times New Roman"/>
          <w:lang w:val="nl-NL"/>
        </w:rPr>
        <w:t>n de pr</w:t>
      </w:r>
      <w:r>
        <w:rPr>
          <w:rFonts w:ascii="Times New Roman" w:hAnsi="Times New Roman"/>
        </w:rPr>
        <w:t>ácticas sostenibles en la construcción.</w:t>
      </w:r>
    </w:p>
    <w:p w14:paraId="30B92A50" w14:textId="77777777" w:rsidR="00335E8D" w:rsidRDefault="00335E8D" w:rsidP="00433799">
      <w:pPr>
        <w:pStyle w:val="Cuerpo"/>
        <w:spacing w:before="20" w:line="360" w:lineRule="auto"/>
        <w:jc w:val="both"/>
        <w:rPr>
          <w:rFonts w:ascii="Times New Roman" w:eastAsia="Times New Roman" w:hAnsi="Times New Roman" w:cs="Times New Roman"/>
        </w:rPr>
      </w:pPr>
    </w:p>
    <w:p w14:paraId="4A991887" w14:textId="77777777" w:rsidR="00335E8D" w:rsidRDefault="00000000" w:rsidP="00E8214B">
      <w:pPr>
        <w:pStyle w:val="Leyenda"/>
        <w:spacing w:before="20"/>
        <w:jc w:val="both"/>
      </w:pPr>
      <w:r>
        <w:t xml:space="preserve">OBJETIVO GENERAL </w:t>
      </w:r>
    </w:p>
    <w:p w14:paraId="44AE8C22" w14:textId="77777777" w:rsidR="002911D5" w:rsidRDefault="002911D5" w:rsidP="00E8214B">
      <w:pPr>
        <w:pStyle w:val="Leyenda"/>
        <w:spacing w:before="20"/>
        <w:jc w:val="both"/>
      </w:pPr>
    </w:p>
    <w:p w14:paraId="5F6493CA" w14:textId="77777777" w:rsidR="00335E8D" w:rsidRDefault="00000000" w:rsidP="002911D5">
      <w:pPr>
        <w:pStyle w:val="Cuerpo"/>
        <w:spacing w:before="20" w:line="360" w:lineRule="auto"/>
        <w:jc w:val="both"/>
        <w:rPr>
          <w:rFonts w:ascii="Times New Roman" w:eastAsia="Times New Roman" w:hAnsi="Times New Roman" w:cs="Times New Roman"/>
        </w:rPr>
      </w:pPr>
      <w:r>
        <w:rPr>
          <w:rFonts w:ascii="Times New Roman" w:hAnsi="Times New Roman"/>
        </w:rPr>
        <w:t xml:space="preserve"> Desarrollar una empresa dedicada a la renovación y reforma de viviendas en la Ciudad Autónoma de Buenos Aires y alrededores, con un enfoque innovador, especializado en ofrecer soluciones personalizadas y de alta calidad, económica y financieramente viable.</w:t>
      </w:r>
    </w:p>
    <w:p w14:paraId="30869F19" w14:textId="77777777" w:rsidR="00335E8D" w:rsidRDefault="00335E8D" w:rsidP="00433799">
      <w:pPr>
        <w:pStyle w:val="Cuerpo"/>
        <w:spacing w:before="20" w:line="360" w:lineRule="auto"/>
        <w:jc w:val="both"/>
        <w:rPr>
          <w:rFonts w:ascii="Times New Roman" w:eastAsia="Times New Roman" w:hAnsi="Times New Roman" w:cs="Times New Roman"/>
        </w:rPr>
      </w:pPr>
    </w:p>
    <w:p w14:paraId="37925F72" w14:textId="77777777" w:rsidR="00335E8D" w:rsidRDefault="00000000" w:rsidP="00E8214B">
      <w:pPr>
        <w:pStyle w:val="Leyenda"/>
        <w:spacing w:before="20"/>
        <w:jc w:val="both"/>
      </w:pPr>
      <w:r>
        <w:t>OBJETIVOs específicos</w:t>
      </w:r>
    </w:p>
    <w:p w14:paraId="05645855" w14:textId="77777777" w:rsidR="00335E8D" w:rsidRDefault="00335E8D" w:rsidP="00433799">
      <w:pPr>
        <w:pStyle w:val="Cuerpo"/>
        <w:spacing w:before="20" w:line="360" w:lineRule="auto"/>
        <w:jc w:val="both"/>
        <w:rPr>
          <w:rFonts w:ascii="Times New Roman" w:eastAsia="Times New Roman" w:hAnsi="Times New Roman" w:cs="Times New Roman"/>
        </w:rPr>
      </w:pPr>
    </w:p>
    <w:p w14:paraId="759D6607" w14:textId="74D011D1" w:rsidR="00335E8D" w:rsidRDefault="00000000" w:rsidP="005F7806">
      <w:pPr>
        <w:pStyle w:val="Cuerpo"/>
        <w:numPr>
          <w:ilvl w:val="0"/>
          <w:numId w:val="43"/>
        </w:numPr>
        <w:spacing w:before="20" w:line="360" w:lineRule="auto"/>
        <w:jc w:val="both"/>
        <w:rPr>
          <w:rFonts w:ascii="Times New Roman" w:eastAsia="Times New Roman" w:hAnsi="Times New Roman" w:cs="Times New Roman"/>
        </w:rPr>
      </w:pPr>
      <w:r>
        <w:rPr>
          <w:rFonts w:ascii="Times New Roman" w:hAnsi="Times New Roman"/>
        </w:rPr>
        <w:t xml:space="preserve">Se </w:t>
      </w:r>
      <w:r w:rsidR="00715D7B">
        <w:rPr>
          <w:rFonts w:ascii="Times New Roman" w:hAnsi="Times New Roman"/>
        </w:rPr>
        <w:t>plantearán</w:t>
      </w:r>
      <w:r>
        <w:rPr>
          <w:rFonts w:ascii="Times New Roman" w:hAnsi="Times New Roman"/>
        </w:rPr>
        <w:t xml:space="preserve"> estrategias de marketing digital para captar nuevos clientes y consolidar la marca en un mercado competitivo.</w:t>
      </w:r>
    </w:p>
    <w:p w14:paraId="326020BE" w14:textId="77777777" w:rsidR="00335E8D" w:rsidRDefault="00000000" w:rsidP="005F7806">
      <w:pPr>
        <w:pStyle w:val="Cuerpo"/>
        <w:numPr>
          <w:ilvl w:val="0"/>
          <w:numId w:val="43"/>
        </w:numPr>
        <w:spacing w:before="20" w:line="360" w:lineRule="auto"/>
        <w:jc w:val="both"/>
        <w:rPr>
          <w:rFonts w:ascii="Times New Roman" w:hAnsi="Times New Roman"/>
        </w:rPr>
      </w:pPr>
      <w:r>
        <w:rPr>
          <w:rFonts w:ascii="Times New Roman" w:hAnsi="Times New Roman"/>
        </w:rPr>
        <w:t xml:space="preserve">Los tipos de reformas puede abarcar desde integrales, suelos, cocinas, baños, iluminación y proyecto de interiorismo. </w:t>
      </w:r>
    </w:p>
    <w:p w14:paraId="2CD4D8CA" w14:textId="77777777" w:rsidR="00335E8D" w:rsidRDefault="00000000" w:rsidP="005F7806">
      <w:pPr>
        <w:pStyle w:val="Cuerpo"/>
        <w:numPr>
          <w:ilvl w:val="0"/>
          <w:numId w:val="43"/>
        </w:numPr>
        <w:spacing w:before="20" w:line="360" w:lineRule="auto"/>
        <w:jc w:val="both"/>
        <w:rPr>
          <w:rFonts w:ascii="Times New Roman" w:hAnsi="Times New Roman"/>
        </w:rPr>
      </w:pPr>
      <w:r>
        <w:rPr>
          <w:rFonts w:ascii="Times New Roman" w:hAnsi="Times New Roman"/>
        </w:rPr>
        <w:t xml:space="preserve">Los presupuestos se </w:t>
      </w:r>
      <w:r w:rsidR="00715D7B">
        <w:rPr>
          <w:rFonts w:ascii="Times New Roman" w:hAnsi="Times New Roman"/>
        </w:rPr>
        <w:t>detallarán</w:t>
      </w:r>
      <w:r>
        <w:rPr>
          <w:rFonts w:ascii="Times New Roman" w:hAnsi="Times New Roman"/>
        </w:rPr>
        <w:t xml:space="preserve"> minuciosamente, para que a futuro el cliente no encuentre nada que no se haya aclarado, se </w:t>
      </w:r>
      <w:r w:rsidR="00715D7B">
        <w:rPr>
          <w:rFonts w:ascii="Times New Roman" w:hAnsi="Times New Roman"/>
        </w:rPr>
        <w:t>hará</w:t>
      </w:r>
      <w:r>
        <w:rPr>
          <w:rFonts w:ascii="Times New Roman" w:hAnsi="Times New Roman"/>
        </w:rPr>
        <w:t xml:space="preserve"> foco en el cumplimiento de los plazos acordados, se brindara </w:t>
      </w:r>
      <w:r>
        <w:rPr>
          <w:rFonts w:ascii="Times New Roman" w:hAnsi="Times New Roman"/>
          <w:lang w:val="it-IT"/>
        </w:rPr>
        <w:t>garant</w:t>
      </w:r>
      <w:r>
        <w:rPr>
          <w:rFonts w:ascii="Times New Roman" w:hAnsi="Times New Roman"/>
        </w:rPr>
        <w:t>í</w:t>
      </w:r>
      <w:r>
        <w:rPr>
          <w:rFonts w:ascii="Times New Roman" w:hAnsi="Times New Roman"/>
          <w:lang w:val="pt-PT"/>
        </w:rPr>
        <w:t>a de dos a</w:t>
      </w:r>
      <w:r>
        <w:rPr>
          <w:rFonts w:ascii="Times New Roman" w:hAnsi="Times New Roman"/>
        </w:rPr>
        <w:t>ños y la posibilidad de financiar a la medida del consumidor.</w:t>
      </w:r>
    </w:p>
    <w:p w14:paraId="7C8D86F6" w14:textId="6D486C2B" w:rsidR="00335E8D" w:rsidRDefault="00000000" w:rsidP="005F7806">
      <w:pPr>
        <w:pStyle w:val="Cuerpo"/>
        <w:numPr>
          <w:ilvl w:val="0"/>
          <w:numId w:val="43"/>
        </w:numPr>
        <w:spacing w:before="20" w:line="360" w:lineRule="auto"/>
        <w:jc w:val="both"/>
        <w:rPr>
          <w:rFonts w:ascii="Times New Roman" w:eastAsia="Times New Roman" w:hAnsi="Times New Roman" w:cs="Times New Roman"/>
        </w:rPr>
      </w:pPr>
      <w:r>
        <w:rPr>
          <w:rFonts w:ascii="Times New Roman" w:hAnsi="Times New Roman"/>
        </w:rPr>
        <w:t>Definir un análisis financiero detallado, que proyecta un crecimiento sostenido a trav</w:t>
      </w:r>
      <w:r>
        <w:rPr>
          <w:rFonts w:ascii="Times New Roman" w:hAnsi="Times New Roman"/>
          <w:lang w:val="fr-FR"/>
        </w:rPr>
        <w:t>é</w:t>
      </w:r>
      <w:r>
        <w:rPr>
          <w:rFonts w:ascii="Times New Roman" w:hAnsi="Times New Roman"/>
        </w:rPr>
        <w:t xml:space="preserve">s de una adecuada gestión de recursos y un enfoque en la </w:t>
      </w:r>
      <w:r w:rsidR="001409FB">
        <w:rPr>
          <w:rFonts w:ascii="Times New Roman" w:hAnsi="Times New Roman"/>
        </w:rPr>
        <w:t>innovación</w:t>
      </w:r>
      <w:r>
        <w:rPr>
          <w:rFonts w:ascii="Times New Roman" w:hAnsi="Times New Roman"/>
          <w:lang w:val="it-IT"/>
        </w:rPr>
        <w:t xml:space="preserve"> continua. </w:t>
      </w:r>
    </w:p>
    <w:p w14:paraId="5C7F7371" w14:textId="77777777" w:rsidR="00335E8D" w:rsidRDefault="00335E8D" w:rsidP="00433799">
      <w:pPr>
        <w:pStyle w:val="Cuerpo"/>
        <w:spacing w:before="20" w:line="360" w:lineRule="auto"/>
        <w:jc w:val="both"/>
        <w:rPr>
          <w:rFonts w:ascii="Times New Roman" w:eastAsia="Times New Roman" w:hAnsi="Times New Roman" w:cs="Times New Roman"/>
        </w:rPr>
      </w:pPr>
    </w:p>
    <w:p w14:paraId="207C9B6E" w14:textId="77777777" w:rsidR="00335E8D" w:rsidRDefault="00335E8D" w:rsidP="00433799">
      <w:pPr>
        <w:pStyle w:val="Cuerpo"/>
        <w:spacing w:before="20" w:line="360" w:lineRule="auto"/>
        <w:jc w:val="both"/>
        <w:rPr>
          <w:rFonts w:ascii="Times New Roman" w:eastAsia="Times New Roman" w:hAnsi="Times New Roman" w:cs="Times New Roman"/>
        </w:rPr>
      </w:pPr>
    </w:p>
    <w:p w14:paraId="0E70E370" w14:textId="77777777" w:rsidR="002911D5" w:rsidRDefault="002911D5" w:rsidP="00E8214B">
      <w:pPr>
        <w:pStyle w:val="Leyenda"/>
        <w:spacing w:before="20"/>
        <w:jc w:val="both"/>
      </w:pPr>
    </w:p>
    <w:p w14:paraId="600008B7" w14:textId="77777777" w:rsidR="002911D5" w:rsidRDefault="002911D5" w:rsidP="00E8214B">
      <w:pPr>
        <w:pStyle w:val="Leyenda"/>
        <w:spacing w:before="20"/>
        <w:jc w:val="both"/>
      </w:pPr>
    </w:p>
    <w:p w14:paraId="50D633EB" w14:textId="77777777" w:rsidR="002911D5" w:rsidRDefault="002911D5" w:rsidP="00E8214B">
      <w:pPr>
        <w:pStyle w:val="Leyenda"/>
        <w:spacing w:before="20"/>
        <w:jc w:val="both"/>
      </w:pPr>
    </w:p>
    <w:p w14:paraId="47141F38" w14:textId="77777777" w:rsidR="002911D5" w:rsidRDefault="002911D5" w:rsidP="00E8214B">
      <w:pPr>
        <w:pStyle w:val="Leyenda"/>
        <w:spacing w:before="20"/>
        <w:jc w:val="both"/>
      </w:pPr>
    </w:p>
    <w:p w14:paraId="685D1E8B" w14:textId="77777777" w:rsidR="005F7806" w:rsidRDefault="005F7806" w:rsidP="00E8214B">
      <w:pPr>
        <w:pStyle w:val="Leyenda"/>
        <w:spacing w:before="20"/>
        <w:jc w:val="both"/>
      </w:pPr>
    </w:p>
    <w:p w14:paraId="67639B95" w14:textId="386A7D7E" w:rsidR="00335E8D" w:rsidRDefault="00000000" w:rsidP="00E8214B">
      <w:pPr>
        <w:pStyle w:val="Leyenda"/>
        <w:spacing w:before="20"/>
        <w:jc w:val="both"/>
      </w:pPr>
      <w:r>
        <w:t>HIP</w:t>
      </w:r>
      <w:r w:rsidR="00B10B77">
        <w:t>ó</w:t>
      </w:r>
      <w:r>
        <w:t>TESIS</w:t>
      </w:r>
    </w:p>
    <w:p w14:paraId="73548E0C" w14:textId="77777777" w:rsidR="00335E8D" w:rsidRDefault="00335E8D" w:rsidP="00433799">
      <w:pPr>
        <w:pStyle w:val="Cuerpo"/>
        <w:spacing w:before="20" w:line="360" w:lineRule="auto"/>
        <w:jc w:val="both"/>
        <w:rPr>
          <w:rFonts w:ascii="Times New Roman" w:eastAsia="Times New Roman" w:hAnsi="Times New Roman" w:cs="Times New Roman"/>
        </w:rPr>
      </w:pPr>
    </w:p>
    <w:p w14:paraId="0DDA6A48"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 xml:space="preserve">El desarrollo de una empresa dedicada a la renovación y reformas de viviendas en la Ciudad Autónoma de Buenos Aires y alrededores, con un enfoque innovador, especializado en ofrecer soluciones personalizadas y de alta calidad, es económica financieramente viable. </w:t>
      </w:r>
    </w:p>
    <w:p w14:paraId="0F2C12D1" w14:textId="77777777" w:rsidR="00335E8D" w:rsidRDefault="00335E8D" w:rsidP="00433799">
      <w:pPr>
        <w:pStyle w:val="Cuerpo"/>
        <w:spacing w:before="20" w:line="360" w:lineRule="auto"/>
        <w:jc w:val="both"/>
        <w:rPr>
          <w:rFonts w:ascii="Times New Roman" w:eastAsia="Times New Roman" w:hAnsi="Times New Roman" w:cs="Times New Roman"/>
        </w:rPr>
      </w:pPr>
    </w:p>
    <w:p w14:paraId="28DA9A6B" w14:textId="77777777" w:rsidR="00335E8D" w:rsidRDefault="00000000" w:rsidP="00E8214B">
      <w:pPr>
        <w:pStyle w:val="Leyenda"/>
        <w:spacing w:before="20"/>
        <w:jc w:val="both"/>
      </w:pPr>
      <w:r>
        <w:rPr>
          <w:lang w:val="pt-PT"/>
        </w:rPr>
        <w:t>Metodolog</w:t>
      </w:r>
      <w:r w:rsidR="00B10B77">
        <w:rPr>
          <w:lang w:val="pt-PT"/>
        </w:rPr>
        <w:t>í</w:t>
      </w:r>
      <w:r>
        <w:rPr>
          <w:lang w:val="pt-PT"/>
        </w:rPr>
        <w:t>a</w:t>
      </w:r>
    </w:p>
    <w:p w14:paraId="6562C114" w14:textId="77777777" w:rsidR="00335E8D" w:rsidRDefault="00335E8D" w:rsidP="00433799">
      <w:pPr>
        <w:pStyle w:val="Cuerpo"/>
        <w:spacing w:before="20" w:line="360" w:lineRule="auto"/>
        <w:jc w:val="both"/>
        <w:rPr>
          <w:rFonts w:ascii="Times New Roman" w:eastAsia="Times New Roman" w:hAnsi="Times New Roman" w:cs="Times New Roman"/>
        </w:rPr>
      </w:pPr>
    </w:p>
    <w:p w14:paraId="1895FDAD" w14:textId="77777777"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 xml:space="preserve">Esta investigación sobre el plan de negocios se desarrollará utilizando una </w:t>
      </w:r>
      <w:r>
        <w:rPr>
          <w:rStyle w:val="Ninguno"/>
          <w:rFonts w:ascii="Times New Roman" w:hAnsi="Times New Roman"/>
          <w:i/>
          <w:iCs/>
        </w:rPr>
        <w:t xml:space="preserve">metodología no experimental descriptiva, </w:t>
      </w:r>
      <w:r>
        <w:rPr>
          <w:rFonts w:ascii="Times New Roman" w:hAnsi="Times New Roman"/>
        </w:rPr>
        <w:t xml:space="preserve">que se centrará en observar, analizar y describir las características y dinámicas del mercado de remodelaciones de viviendas en Argentina sin intervenir directamente en </w:t>
      </w:r>
      <w:r>
        <w:rPr>
          <w:rFonts w:ascii="Times New Roman" w:hAnsi="Times New Roman"/>
          <w:lang w:val="fr-FR"/>
        </w:rPr>
        <w:t>é</w:t>
      </w:r>
      <w:r>
        <w:rPr>
          <w:rFonts w:ascii="Times New Roman" w:hAnsi="Times New Roman"/>
          <w:lang w:val="pt-PT"/>
        </w:rPr>
        <w:t>l.</w:t>
      </w:r>
    </w:p>
    <w:p w14:paraId="4D318E6B" w14:textId="3FA74F5C" w:rsidR="00335E8D" w:rsidRDefault="00000000" w:rsidP="00433799">
      <w:pPr>
        <w:pStyle w:val="Cuerpo"/>
        <w:spacing w:before="20" w:line="360" w:lineRule="auto"/>
        <w:jc w:val="both"/>
        <w:rPr>
          <w:rFonts w:ascii="Times New Roman" w:eastAsia="Times New Roman" w:hAnsi="Times New Roman" w:cs="Times New Roman"/>
        </w:rPr>
      </w:pPr>
      <w:r>
        <w:rPr>
          <w:rFonts w:ascii="Times New Roman" w:hAnsi="Times New Roman"/>
        </w:rPr>
        <w:t>Las fuentes de datos serán informes de mercado, estudios sectoriales, estadí</w:t>
      </w:r>
      <w:r>
        <w:rPr>
          <w:rFonts w:ascii="Times New Roman" w:hAnsi="Times New Roman"/>
          <w:lang w:val="pt-PT"/>
        </w:rPr>
        <w:t>sticas de organismos p</w:t>
      </w:r>
      <w:r w:rsidR="00715D7B">
        <w:rPr>
          <w:rFonts w:ascii="Times New Roman" w:hAnsi="Times New Roman"/>
        </w:rPr>
        <w:t>públicos</w:t>
      </w:r>
      <w:r>
        <w:rPr>
          <w:rFonts w:ascii="Times New Roman" w:hAnsi="Times New Roman"/>
        </w:rPr>
        <w:t>, y artículos acad</w:t>
      </w:r>
      <w:r>
        <w:rPr>
          <w:rFonts w:ascii="Times New Roman" w:hAnsi="Times New Roman"/>
          <w:lang w:val="fr-FR"/>
        </w:rPr>
        <w:t>é</w:t>
      </w:r>
      <w:r>
        <w:rPr>
          <w:rFonts w:ascii="Times New Roman" w:hAnsi="Times New Roman"/>
        </w:rPr>
        <w:t xml:space="preserve">micos que aborden el estado actual del mercado de remodelaciones en Argentina, haciendo </w:t>
      </w:r>
      <w:r>
        <w:rPr>
          <w:rFonts w:ascii="Times New Roman" w:hAnsi="Times New Roman"/>
          <w:lang w:val="fr-FR"/>
        </w:rPr>
        <w:t>é</w:t>
      </w:r>
      <w:r>
        <w:rPr>
          <w:rFonts w:ascii="Times New Roman" w:hAnsi="Times New Roman"/>
        </w:rPr>
        <w:t xml:space="preserve">nfasis en la carencia de profesionales que lleven adelante el plan integral de una remodelación en </w:t>
      </w:r>
      <w:r w:rsidR="00D1119D">
        <w:rPr>
          <w:rFonts w:ascii="Times New Roman" w:hAnsi="Times New Roman"/>
        </w:rPr>
        <w:t>sí</w:t>
      </w:r>
      <w:r>
        <w:rPr>
          <w:rFonts w:ascii="Times New Roman" w:hAnsi="Times New Roman"/>
        </w:rPr>
        <w:t>. </w:t>
      </w:r>
    </w:p>
    <w:p w14:paraId="5C2F0E05" w14:textId="582A418D" w:rsidR="00715D7B" w:rsidRPr="00937742" w:rsidRDefault="00000000" w:rsidP="00937742">
      <w:pPr>
        <w:pStyle w:val="Cuerpo"/>
        <w:spacing w:before="20" w:line="360" w:lineRule="auto"/>
        <w:jc w:val="both"/>
        <w:rPr>
          <w:rFonts w:ascii="Times New Roman" w:eastAsia="Times New Roman" w:hAnsi="Times New Roman" w:cs="Times New Roman"/>
        </w:rPr>
      </w:pPr>
      <w:r>
        <w:rPr>
          <w:rFonts w:ascii="Times New Roman" w:hAnsi="Times New Roman"/>
        </w:rPr>
        <w:t xml:space="preserve">Se </w:t>
      </w:r>
      <w:r w:rsidR="00715D7B">
        <w:rPr>
          <w:rFonts w:ascii="Times New Roman" w:hAnsi="Times New Roman"/>
        </w:rPr>
        <w:t>realizarán</w:t>
      </w:r>
      <w:r>
        <w:rPr>
          <w:rFonts w:ascii="Times New Roman" w:hAnsi="Times New Roman"/>
        </w:rPr>
        <w:t xml:space="preserve"> encuestas al </w:t>
      </w:r>
      <w:r w:rsidR="00715D7B">
        <w:rPr>
          <w:rFonts w:ascii="Times New Roman" w:hAnsi="Times New Roman"/>
        </w:rPr>
        <w:t>público</w:t>
      </w:r>
      <w:r>
        <w:rPr>
          <w:rFonts w:ascii="Times New Roman" w:hAnsi="Times New Roman"/>
        </w:rPr>
        <w:t xml:space="preserve"> objetivo, entrevistas con profesionales del sector (arquitectos, constructores), y estudios de caso de proyectos de </w:t>
      </w:r>
      <w:r w:rsidR="00715D7B">
        <w:rPr>
          <w:rFonts w:ascii="Times New Roman" w:hAnsi="Times New Roman"/>
        </w:rPr>
        <w:t>remodelació</w:t>
      </w:r>
      <w:r>
        <w:rPr>
          <w:rFonts w:ascii="Times New Roman" w:hAnsi="Times New Roman"/>
          <w:lang w:val="pt-PT"/>
        </w:rPr>
        <w:t>n exitosos en diferentes segmentos de mercado.</w:t>
      </w:r>
    </w:p>
    <w:p w14:paraId="3176E9A7" w14:textId="77777777" w:rsidR="001409FB" w:rsidRDefault="001409FB" w:rsidP="00E8214B">
      <w:pPr>
        <w:pStyle w:val="Cuerpo3"/>
        <w:jc w:val="both"/>
        <w:rPr>
          <w:rFonts w:ascii="Times New Roman" w:hAnsi="Times New Roman"/>
          <w:b/>
          <w:bCs/>
          <w:sz w:val="24"/>
          <w:szCs w:val="24"/>
        </w:rPr>
      </w:pPr>
    </w:p>
    <w:p w14:paraId="474079CF" w14:textId="77777777" w:rsidR="0070577A" w:rsidRDefault="0070577A" w:rsidP="00E8214B">
      <w:pPr>
        <w:pStyle w:val="Cuerpo3"/>
        <w:jc w:val="both"/>
        <w:rPr>
          <w:rFonts w:ascii="Times New Roman" w:hAnsi="Times New Roman"/>
          <w:b/>
          <w:bCs/>
          <w:sz w:val="24"/>
          <w:szCs w:val="24"/>
        </w:rPr>
      </w:pPr>
    </w:p>
    <w:p w14:paraId="7DDDAE14" w14:textId="77777777" w:rsidR="006E7529" w:rsidRDefault="006E7529" w:rsidP="0070577A">
      <w:pPr>
        <w:pStyle w:val="Cuerpo3"/>
        <w:jc w:val="center"/>
        <w:rPr>
          <w:rFonts w:ascii="Times New Roman" w:hAnsi="Times New Roman"/>
          <w:b/>
          <w:bCs/>
          <w:sz w:val="24"/>
          <w:szCs w:val="24"/>
        </w:rPr>
      </w:pPr>
    </w:p>
    <w:p w14:paraId="1AE7F566" w14:textId="77777777" w:rsidR="006E7529" w:rsidRDefault="006E7529" w:rsidP="0070577A">
      <w:pPr>
        <w:pStyle w:val="Cuerpo3"/>
        <w:jc w:val="center"/>
        <w:rPr>
          <w:rFonts w:ascii="Times New Roman" w:hAnsi="Times New Roman"/>
          <w:b/>
          <w:bCs/>
          <w:sz w:val="24"/>
          <w:szCs w:val="24"/>
        </w:rPr>
      </w:pPr>
    </w:p>
    <w:p w14:paraId="4A37D399" w14:textId="77777777" w:rsidR="006E7529" w:rsidRDefault="006E7529" w:rsidP="0070577A">
      <w:pPr>
        <w:pStyle w:val="Cuerpo3"/>
        <w:jc w:val="center"/>
        <w:rPr>
          <w:rFonts w:ascii="Times New Roman" w:hAnsi="Times New Roman"/>
          <w:b/>
          <w:bCs/>
          <w:sz w:val="24"/>
          <w:szCs w:val="24"/>
        </w:rPr>
      </w:pPr>
    </w:p>
    <w:p w14:paraId="325B7EB9" w14:textId="77777777" w:rsidR="006E7529" w:rsidRDefault="006E7529" w:rsidP="0070577A">
      <w:pPr>
        <w:pStyle w:val="Cuerpo3"/>
        <w:jc w:val="center"/>
        <w:rPr>
          <w:rFonts w:ascii="Times New Roman" w:hAnsi="Times New Roman"/>
          <w:b/>
          <w:bCs/>
          <w:sz w:val="24"/>
          <w:szCs w:val="24"/>
        </w:rPr>
      </w:pPr>
    </w:p>
    <w:p w14:paraId="15E759A1" w14:textId="77777777" w:rsidR="006E7529" w:rsidRDefault="006E7529" w:rsidP="0070577A">
      <w:pPr>
        <w:pStyle w:val="Cuerpo3"/>
        <w:jc w:val="center"/>
        <w:rPr>
          <w:rFonts w:ascii="Times New Roman" w:hAnsi="Times New Roman"/>
          <w:b/>
          <w:bCs/>
          <w:sz w:val="24"/>
          <w:szCs w:val="24"/>
        </w:rPr>
      </w:pPr>
    </w:p>
    <w:p w14:paraId="57F03E5D" w14:textId="77777777" w:rsidR="006E7529" w:rsidRDefault="006E7529" w:rsidP="0070577A">
      <w:pPr>
        <w:pStyle w:val="Cuerpo3"/>
        <w:jc w:val="center"/>
        <w:rPr>
          <w:rFonts w:ascii="Times New Roman" w:hAnsi="Times New Roman"/>
          <w:b/>
          <w:bCs/>
          <w:sz w:val="24"/>
          <w:szCs w:val="24"/>
        </w:rPr>
      </w:pPr>
    </w:p>
    <w:p w14:paraId="1A4D3117" w14:textId="77777777" w:rsidR="006E7529" w:rsidRDefault="006E7529" w:rsidP="0070577A">
      <w:pPr>
        <w:pStyle w:val="Cuerpo3"/>
        <w:jc w:val="center"/>
        <w:rPr>
          <w:rFonts w:ascii="Times New Roman" w:hAnsi="Times New Roman"/>
          <w:b/>
          <w:bCs/>
          <w:sz w:val="24"/>
          <w:szCs w:val="24"/>
        </w:rPr>
      </w:pPr>
    </w:p>
    <w:p w14:paraId="0BC5FF39" w14:textId="77777777" w:rsidR="006E7529" w:rsidRDefault="006E7529" w:rsidP="0070577A">
      <w:pPr>
        <w:pStyle w:val="Cuerpo3"/>
        <w:jc w:val="center"/>
        <w:rPr>
          <w:rFonts w:ascii="Times New Roman" w:hAnsi="Times New Roman"/>
          <w:b/>
          <w:bCs/>
          <w:sz w:val="24"/>
          <w:szCs w:val="24"/>
        </w:rPr>
      </w:pPr>
    </w:p>
    <w:p w14:paraId="4527E036" w14:textId="77777777" w:rsidR="006E7529" w:rsidRDefault="006E7529" w:rsidP="0070577A">
      <w:pPr>
        <w:pStyle w:val="Cuerpo3"/>
        <w:jc w:val="center"/>
        <w:rPr>
          <w:rFonts w:ascii="Times New Roman" w:hAnsi="Times New Roman"/>
          <w:b/>
          <w:bCs/>
          <w:sz w:val="24"/>
          <w:szCs w:val="24"/>
        </w:rPr>
      </w:pPr>
    </w:p>
    <w:p w14:paraId="6C3FAF61" w14:textId="77777777" w:rsidR="006E7529" w:rsidRDefault="006E7529" w:rsidP="0070577A">
      <w:pPr>
        <w:pStyle w:val="Cuerpo3"/>
        <w:jc w:val="center"/>
        <w:rPr>
          <w:rFonts w:ascii="Times New Roman" w:hAnsi="Times New Roman"/>
          <w:b/>
          <w:bCs/>
          <w:sz w:val="24"/>
          <w:szCs w:val="24"/>
        </w:rPr>
      </w:pPr>
    </w:p>
    <w:p w14:paraId="192FE046" w14:textId="77777777" w:rsidR="006E7529" w:rsidRDefault="006E7529" w:rsidP="0070577A">
      <w:pPr>
        <w:pStyle w:val="Cuerpo3"/>
        <w:jc w:val="center"/>
        <w:rPr>
          <w:rFonts w:ascii="Times New Roman" w:hAnsi="Times New Roman"/>
          <w:b/>
          <w:bCs/>
          <w:sz w:val="24"/>
          <w:szCs w:val="24"/>
        </w:rPr>
      </w:pPr>
    </w:p>
    <w:p w14:paraId="2242CB00" w14:textId="77777777" w:rsidR="006E7529" w:rsidRDefault="006E7529" w:rsidP="0070577A">
      <w:pPr>
        <w:pStyle w:val="Cuerpo3"/>
        <w:jc w:val="center"/>
        <w:rPr>
          <w:rFonts w:ascii="Times New Roman" w:hAnsi="Times New Roman"/>
          <w:b/>
          <w:bCs/>
          <w:sz w:val="24"/>
          <w:szCs w:val="24"/>
        </w:rPr>
      </w:pPr>
    </w:p>
    <w:p w14:paraId="7DA41838" w14:textId="77777777" w:rsidR="006E7529" w:rsidRDefault="006E7529" w:rsidP="0070577A">
      <w:pPr>
        <w:pStyle w:val="Cuerpo3"/>
        <w:jc w:val="center"/>
        <w:rPr>
          <w:rFonts w:ascii="Times New Roman" w:hAnsi="Times New Roman"/>
          <w:b/>
          <w:bCs/>
          <w:sz w:val="24"/>
          <w:szCs w:val="24"/>
        </w:rPr>
      </w:pPr>
    </w:p>
    <w:p w14:paraId="538A2A61" w14:textId="77777777" w:rsidR="006E7529" w:rsidRDefault="006E7529" w:rsidP="0070577A">
      <w:pPr>
        <w:pStyle w:val="Cuerpo3"/>
        <w:jc w:val="center"/>
        <w:rPr>
          <w:rFonts w:ascii="Times New Roman" w:hAnsi="Times New Roman"/>
          <w:b/>
          <w:bCs/>
          <w:sz w:val="24"/>
          <w:szCs w:val="24"/>
        </w:rPr>
      </w:pPr>
    </w:p>
    <w:p w14:paraId="753A0A87" w14:textId="77777777" w:rsidR="006E7529" w:rsidRDefault="006E7529" w:rsidP="0070577A">
      <w:pPr>
        <w:pStyle w:val="Cuerpo3"/>
        <w:jc w:val="center"/>
        <w:rPr>
          <w:rFonts w:ascii="Times New Roman" w:hAnsi="Times New Roman"/>
          <w:b/>
          <w:bCs/>
          <w:sz w:val="24"/>
          <w:szCs w:val="24"/>
        </w:rPr>
      </w:pPr>
    </w:p>
    <w:p w14:paraId="3C43A9A3" w14:textId="77777777" w:rsidR="006E7529" w:rsidRDefault="006E7529" w:rsidP="0070577A">
      <w:pPr>
        <w:pStyle w:val="Cuerpo3"/>
        <w:jc w:val="center"/>
        <w:rPr>
          <w:rFonts w:ascii="Times New Roman" w:hAnsi="Times New Roman"/>
          <w:b/>
          <w:bCs/>
          <w:sz w:val="24"/>
          <w:szCs w:val="24"/>
        </w:rPr>
      </w:pPr>
    </w:p>
    <w:p w14:paraId="5C8F80AE" w14:textId="77777777" w:rsidR="006E7529" w:rsidRDefault="006E7529" w:rsidP="0070577A">
      <w:pPr>
        <w:pStyle w:val="Cuerpo3"/>
        <w:jc w:val="center"/>
        <w:rPr>
          <w:rFonts w:ascii="Times New Roman" w:hAnsi="Times New Roman"/>
          <w:b/>
          <w:bCs/>
          <w:sz w:val="24"/>
          <w:szCs w:val="24"/>
        </w:rPr>
      </w:pPr>
    </w:p>
    <w:p w14:paraId="08D9B401" w14:textId="77777777" w:rsidR="005F7806" w:rsidRDefault="005F7806" w:rsidP="0070577A">
      <w:pPr>
        <w:pStyle w:val="Cuerpo3"/>
        <w:jc w:val="center"/>
        <w:rPr>
          <w:rFonts w:ascii="Times New Roman" w:hAnsi="Times New Roman"/>
          <w:b/>
          <w:bCs/>
          <w:sz w:val="24"/>
          <w:szCs w:val="24"/>
        </w:rPr>
      </w:pPr>
    </w:p>
    <w:p w14:paraId="4F5638FC" w14:textId="77777777" w:rsidR="005F7806" w:rsidRDefault="005F7806" w:rsidP="0070577A">
      <w:pPr>
        <w:pStyle w:val="Cuerpo3"/>
        <w:jc w:val="center"/>
        <w:rPr>
          <w:rFonts w:ascii="Times New Roman" w:hAnsi="Times New Roman"/>
          <w:b/>
          <w:bCs/>
          <w:sz w:val="24"/>
          <w:szCs w:val="24"/>
        </w:rPr>
      </w:pPr>
    </w:p>
    <w:p w14:paraId="3AAB5F11" w14:textId="77777777" w:rsidR="005F7806" w:rsidRDefault="005F7806" w:rsidP="0070577A">
      <w:pPr>
        <w:pStyle w:val="Cuerpo3"/>
        <w:jc w:val="center"/>
        <w:rPr>
          <w:rFonts w:ascii="Times New Roman" w:hAnsi="Times New Roman"/>
          <w:b/>
          <w:bCs/>
          <w:sz w:val="24"/>
          <w:szCs w:val="24"/>
        </w:rPr>
      </w:pPr>
    </w:p>
    <w:p w14:paraId="2FB38D8A" w14:textId="77777777" w:rsidR="005F7806" w:rsidRDefault="005F7806" w:rsidP="0070577A">
      <w:pPr>
        <w:pStyle w:val="Cuerpo3"/>
        <w:jc w:val="center"/>
        <w:rPr>
          <w:rFonts w:ascii="Times New Roman" w:hAnsi="Times New Roman"/>
          <w:b/>
          <w:bCs/>
          <w:sz w:val="24"/>
          <w:szCs w:val="24"/>
        </w:rPr>
      </w:pPr>
    </w:p>
    <w:p w14:paraId="25912CBC" w14:textId="77777777" w:rsidR="005F7806" w:rsidRDefault="005F7806" w:rsidP="0070577A">
      <w:pPr>
        <w:pStyle w:val="Cuerpo3"/>
        <w:jc w:val="center"/>
        <w:rPr>
          <w:rFonts w:ascii="Times New Roman" w:hAnsi="Times New Roman"/>
          <w:b/>
          <w:bCs/>
          <w:sz w:val="24"/>
          <w:szCs w:val="24"/>
        </w:rPr>
      </w:pPr>
    </w:p>
    <w:p w14:paraId="64943024" w14:textId="1649BAD5" w:rsidR="00335E8D" w:rsidRDefault="00000000" w:rsidP="0070577A">
      <w:pPr>
        <w:pStyle w:val="Cuerpo3"/>
        <w:jc w:val="center"/>
        <w:rPr>
          <w:rFonts w:ascii="Times New Roman" w:eastAsia="Times New Roman" w:hAnsi="Times New Roman" w:cs="Times New Roman"/>
          <w:b/>
          <w:bCs/>
          <w:sz w:val="24"/>
          <w:szCs w:val="24"/>
        </w:rPr>
      </w:pPr>
      <w:r>
        <w:rPr>
          <w:rFonts w:ascii="Times New Roman" w:hAnsi="Times New Roman"/>
          <w:b/>
          <w:bCs/>
          <w:sz w:val="24"/>
          <w:szCs w:val="24"/>
        </w:rPr>
        <w:t>CAPITULO 1: MARCO TEORICO</w:t>
      </w:r>
    </w:p>
    <w:p w14:paraId="2407CE64" w14:textId="77777777" w:rsidR="00335E8D" w:rsidRDefault="00335E8D" w:rsidP="00433799">
      <w:pPr>
        <w:pStyle w:val="Cuerpo3"/>
        <w:jc w:val="both"/>
        <w:rPr>
          <w:rFonts w:ascii="Times New Roman" w:eastAsia="Times New Roman" w:hAnsi="Times New Roman" w:cs="Times New Roman"/>
          <w:b/>
          <w:bCs/>
          <w:sz w:val="24"/>
          <w:szCs w:val="24"/>
        </w:rPr>
      </w:pPr>
    </w:p>
    <w:p w14:paraId="5A8588BA" w14:textId="77777777" w:rsidR="00335E8D" w:rsidRDefault="00377D98" w:rsidP="00433799">
      <w:pPr>
        <w:pStyle w:val="Cuerpo3"/>
        <w:jc w:val="both"/>
        <w:rPr>
          <w:rFonts w:ascii="Times New Roman" w:eastAsia="Times New Roman" w:hAnsi="Times New Roman" w:cs="Times New Roman"/>
          <w:b/>
          <w:bCs/>
          <w:sz w:val="24"/>
          <w:szCs w:val="24"/>
        </w:rPr>
      </w:pPr>
      <w:r>
        <w:rPr>
          <w:rFonts w:ascii="Times New Roman" w:hAnsi="Times New Roman"/>
          <w:b/>
          <w:bCs/>
          <w:sz w:val="24"/>
          <w:szCs w:val="24"/>
        </w:rPr>
        <w:t xml:space="preserve">1.1 Contexto social y económico  </w:t>
      </w:r>
    </w:p>
    <w:p w14:paraId="4FDB1C77" w14:textId="77777777" w:rsidR="00335E8D" w:rsidRDefault="00335E8D" w:rsidP="00433799">
      <w:pPr>
        <w:pStyle w:val="Cuerpo3"/>
        <w:jc w:val="both"/>
        <w:rPr>
          <w:rFonts w:ascii="Times New Roman" w:eastAsia="Times New Roman" w:hAnsi="Times New Roman" w:cs="Times New Roman"/>
          <w:b/>
          <w:bCs/>
          <w:sz w:val="24"/>
          <w:szCs w:val="24"/>
        </w:rPr>
      </w:pPr>
    </w:p>
    <w:p w14:paraId="28DDFF4B" w14:textId="77777777" w:rsidR="001409FB" w:rsidRDefault="00000000" w:rsidP="00433799">
      <w:pPr>
        <w:pStyle w:val="Predeterminado"/>
        <w:spacing w:line="360" w:lineRule="auto"/>
        <w:jc w:val="both"/>
        <w:rPr>
          <w:rFonts w:ascii="Times Roman" w:hAnsi="Times Roman" w:hint="eastAsia"/>
          <w:sz w:val="24"/>
          <w:szCs w:val="24"/>
        </w:rPr>
      </w:pPr>
      <w:r>
        <w:rPr>
          <w:rFonts w:ascii="Times Roman" w:hAnsi="Times Roman"/>
          <w:sz w:val="24"/>
          <w:szCs w:val="24"/>
        </w:rPr>
        <w:t xml:space="preserve">El </w:t>
      </w:r>
      <w:r>
        <w:rPr>
          <w:rStyle w:val="Ninguno"/>
          <w:rFonts w:ascii="Times Roman" w:hAnsi="Times Roman"/>
          <w:b/>
          <w:bCs/>
          <w:sz w:val="24"/>
          <w:szCs w:val="24"/>
        </w:rPr>
        <w:t xml:space="preserve">sector de remodelaciones en </w:t>
      </w:r>
      <w:r w:rsidR="006741F6">
        <w:rPr>
          <w:rStyle w:val="Ninguno"/>
          <w:rFonts w:ascii="Times Roman" w:hAnsi="Times Roman"/>
          <w:b/>
          <w:bCs/>
          <w:sz w:val="24"/>
          <w:szCs w:val="24"/>
        </w:rPr>
        <w:t xml:space="preserve">la </w:t>
      </w:r>
      <w:r>
        <w:rPr>
          <w:rStyle w:val="Ninguno"/>
          <w:rFonts w:ascii="Times Roman" w:hAnsi="Times Roman"/>
          <w:b/>
          <w:bCs/>
          <w:sz w:val="24"/>
          <w:szCs w:val="24"/>
        </w:rPr>
        <w:t>Argentina</w:t>
      </w:r>
      <w:r>
        <w:rPr>
          <w:rFonts w:ascii="Times Roman" w:hAnsi="Times Roman"/>
          <w:sz w:val="24"/>
          <w:szCs w:val="24"/>
          <w:lang w:val="it-IT"/>
        </w:rPr>
        <w:t xml:space="preserve"> ha c</w:t>
      </w:r>
      <w:r>
        <w:rPr>
          <w:rFonts w:ascii="Times Roman" w:hAnsi="Times Roman"/>
          <w:sz w:val="24"/>
          <w:szCs w:val="24"/>
        </w:rPr>
        <w:t>recido en los ú</w:t>
      </w:r>
      <w:r>
        <w:rPr>
          <w:rFonts w:ascii="Times Roman" w:hAnsi="Times Roman"/>
          <w:sz w:val="24"/>
          <w:szCs w:val="24"/>
          <w:lang w:val="pt-PT"/>
        </w:rPr>
        <w:t>ltimos a</w:t>
      </w:r>
      <w:r>
        <w:rPr>
          <w:rFonts w:ascii="Times Roman" w:hAnsi="Times Roman"/>
          <w:sz w:val="24"/>
          <w:szCs w:val="24"/>
        </w:rPr>
        <w:t>ños, impulsado por la necesidad de optimizar y adaptar espacios ante cambios en los estilos de vida, especialmente</w:t>
      </w:r>
    </w:p>
    <w:p w14:paraId="23DFD35B" w14:textId="16839445" w:rsidR="00335E8D" w:rsidRDefault="006741F6" w:rsidP="00B06A39">
      <w:pPr>
        <w:pStyle w:val="Predeterminado"/>
        <w:spacing w:line="360" w:lineRule="auto"/>
        <w:jc w:val="both"/>
        <w:rPr>
          <w:rFonts w:ascii="Times Roman" w:hAnsi="Times Roman" w:hint="eastAsia"/>
          <w:sz w:val="24"/>
          <w:szCs w:val="24"/>
        </w:rPr>
      </w:pPr>
      <w:r>
        <w:rPr>
          <w:rFonts w:ascii="Times Roman" w:hAnsi="Times Roman"/>
          <w:sz w:val="24"/>
          <w:szCs w:val="24"/>
        </w:rPr>
        <w:t>despu</w:t>
      </w:r>
      <w:r>
        <w:rPr>
          <w:rFonts w:ascii="Times Roman" w:hAnsi="Times Roman" w:hint="eastAsia"/>
          <w:sz w:val="24"/>
          <w:szCs w:val="24"/>
        </w:rPr>
        <w:t>és</w:t>
      </w:r>
      <w:r w:rsidR="001409FB">
        <w:rPr>
          <w:rFonts w:ascii="Times Roman" w:hAnsi="Times Roman"/>
          <w:sz w:val="24"/>
          <w:szCs w:val="24"/>
          <w:lang w:val="fr-FR"/>
        </w:rPr>
        <w:t xml:space="preserve"> </w:t>
      </w:r>
      <w:r>
        <w:rPr>
          <w:rFonts w:ascii="Times Roman" w:hAnsi="Times Roman"/>
          <w:sz w:val="24"/>
          <w:szCs w:val="24"/>
        </w:rPr>
        <w:t>de la pandemia. Este segmento está enfocado en la renovación y actualización de inmuebles existentes, tanto residenciales como comerciales, para mejorar su funcionalidad, est</w:t>
      </w:r>
      <w:r>
        <w:rPr>
          <w:rFonts w:ascii="Times Roman" w:hAnsi="Times Roman"/>
          <w:sz w:val="24"/>
          <w:szCs w:val="24"/>
          <w:lang w:val="fr-FR"/>
        </w:rPr>
        <w:t>é</w:t>
      </w:r>
      <w:r>
        <w:rPr>
          <w:rFonts w:ascii="Times Roman" w:hAnsi="Times Roman"/>
          <w:sz w:val="24"/>
          <w:szCs w:val="24"/>
        </w:rPr>
        <w:t>tica y eficiencia. A pesar de esto, el contexto puede verse influenciado por diversos factores económicos, sociales y políticos que afectan a la región hoy en día.</w:t>
      </w:r>
    </w:p>
    <w:p w14:paraId="68302A95" w14:textId="77777777" w:rsidR="00A06A57" w:rsidRDefault="00A06A57" w:rsidP="00433799">
      <w:pPr>
        <w:pStyle w:val="Predeterminado"/>
        <w:spacing w:line="360" w:lineRule="auto"/>
        <w:jc w:val="both"/>
        <w:rPr>
          <w:rFonts w:ascii="Times Roman" w:eastAsia="Times Roman" w:hAnsi="Times Roman" w:cs="Times Roman"/>
          <w:sz w:val="24"/>
          <w:szCs w:val="24"/>
        </w:rPr>
      </w:pPr>
    </w:p>
    <w:p w14:paraId="5CBC0088" w14:textId="77777777" w:rsidR="00335E8D" w:rsidRDefault="00000000" w:rsidP="00E8214B">
      <w:pPr>
        <w:pStyle w:val="Predeterminado"/>
        <w:spacing w:line="360" w:lineRule="auto"/>
        <w:jc w:val="both"/>
        <w:rPr>
          <w:rStyle w:val="Ninguno"/>
          <w:rFonts w:ascii="Times Roman" w:eastAsia="Times Roman" w:hAnsi="Times Roman" w:cs="Times Roman"/>
          <w:b/>
          <w:bCs/>
          <w:sz w:val="24"/>
          <w:szCs w:val="24"/>
        </w:rPr>
      </w:pPr>
      <w:r>
        <w:rPr>
          <w:rFonts w:ascii="Times Roman" w:hAnsi="Times Roman"/>
          <w:sz w:val="24"/>
          <w:szCs w:val="24"/>
          <w:lang w:val="pt-PT"/>
        </w:rPr>
        <w:t>A continuaci</w:t>
      </w:r>
      <w:r>
        <w:rPr>
          <w:rFonts w:ascii="Times Roman" w:hAnsi="Times Roman"/>
          <w:sz w:val="24"/>
          <w:szCs w:val="24"/>
        </w:rPr>
        <w:t>ó</w:t>
      </w:r>
      <w:r>
        <w:rPr>
          <w:rFonts w:ascii="Times Roman" w:hAnsi="Times Roman"/>
          <w:sz w:val="24"/>
          <w:szCs w:val="24"/>
          <w:lang w:val="it-IT"/>
        </w:rPr>
        <w:t>n, se presenta un an</w:t>
      </w:r>
      <w:r>
        <w:rPr>
          <w:rFonts w:ascii="Times Roman" w:hAnsi="Times Roman"/>
          <w:sz w:val="24"/>
          <w:szCs w:val="24"/>
        </w:rPr>
        <w:t xml:space="preserve">álisis detallado que aborda el estado actual, </w:t>
      </w:r>
      <w:r>
        <w:rPr>
          <w:rStyle w:val="Ninguno"/>
          <w:rFonts w:ascii="Times Roman" w:hAnsi="Times Roman"/>
          <w:b/>
          <w:bCs/>
          <w:sz w:val="24"/>
          <w:szCs w:val="24"/>
        </w:rPr>
        <w:t>los desafíos y las oportunidades en este sector:</w:t>
      </w:r>
    </w:p>
    <w:p w14:paraId="218A9A02" w14:textId="1AA8D10B" w:rsidR="00937742" w:rsidRDefault="001409FB" w:rsidP="00E8214B">
      <w:pPr>
        <w:pStyle w:val="Predeterminado"/>
        <w:spacing w:line="360" w:lineRule="auto"/>
        <w:jc w:val="both"/>
        <w:rPr>
          <w:rFonts w:ascii="Times Roman" w:hAnsi="Times Roman" w:hint="eastAsia"/>
          <w:sz w:val="24"/>
          <w:szCs w:val="24"/>
        </w:rPr>
      </w:pPr>
      <w:r>
        <w:rPr>
          <w:rStyle w:val="Ninguno"/>
          <w:rFonts w:ascii="Times Roman" w:hAnsi="Times Roman"/>
          <w:b/>
          <w:bCs/>
          <w:sz w:val="24"/>
          <w:szCs w:val="24"/>
        </w:rPr>
        <w:t>Recuperació</w:t>
      </w:r>
      <w:r>
        <w:rPr>
          <w:rStyle w:val="Ninguno"/>
          <w:rFonts w:ascii="Times Roman" w:hAnsi="Times Roman" w:hint="eastAsia"/>
          <w:b/>
          <w:bCs/>
          <w:sz w:val="24"/>
          <w:szCs w:val="24"/>
        </w:rPr>
        <w:t>n</w:t>
      </w:r>
      <w:r>
        <w:rPr>
          <w:rStyle w:val="Ninguno"/>
          <w:rFonts w:ascii="Times Roman" w:hAnsi="Times Roman"/>
          <w:b/>
          <w:bCs/>
          <w:sz w:val="24"/>
          <w:szCs w:val="24"/>
          <w:lang w:val="it-IT"/>
        </w:rPr>
        <w:t>n post-pandemia</w:t>
      </w:r>
      <w:r w:rsidR="00A06A57">
        <w:rPr>
          <w:rStyle w:val="Ninguno"/>
          <w:rFonts w:ascii="Times Roman" w:hAnsi="Times Roman"/>
          <w:b/>
          <w:bCs/>
          <w:sz w:val="24"/>
          <w:szCs w:val="24"/>
          <w:lang w:val="it-IT"/>
        </w:rPr>
        <w:t>:</w:t>
      </w:r>
      <w:r w:rsidR="00A06A57">
        <w:rPr>
          <w:rFonts w:ascii="Times Roman" w:hAnsi="Times Roman"/>
          <w:sz w:val="24"/>
          <w:szCs w:val="24"/>
        </w:rPr>
        <w:t xml:space="preserve"> l</w:t>
      </w:r>
      <w:r>
        <w:rPr>
          <w:rFonts w:ascii="Times Roman" w:hAnsi="Times Roman"/>
          <w:sz w:val="24"/>
          <w:szCs w:val="24"/>
        </w:rPr>
        <w:t xml:space="preserve">uego de la caída en 2020 por el impacto del COVID-19, el sector mostró una recuperación paulatina en 2021 y 2022, impulsado por la necesidad de optimizar y adaptar espacios ante cambios en los estilos de vida. </w:t>
      </w:r>
      <w:r>
        <w:rPr>
          <w:rFonts w:ascii="Times Roman" w:hAnsi="Times Roman"/>
          <w:sz w:val="24"/>
          <w:szCs w:val="24"/>
          <w:lang w:val="pt-PT"/>
        </w:rPr>
        <w:t>Este segmento est</w:t>
      </w:r>
      <w:r>
        <w:rPr>
          <w:rFonts w:ascii="Times Roman" w:hAnsi="Times Roman"/>
          <w:sz w:val="24"/>
          <w:szCs w:val="24"/>
        </w:rPr>
        <w:t xml:space="preserve">á enfocado en la renovación y actualización de inmuebles existentes, tanto residenciales como comerciales, para mejorar su </w:t>
      </w:r>
    </w:p>
    <w:p w14:paraId="7EF82FB3" w14:textId="22C12D8E" w:rsidR="00937742" w:rsidRPr="00937742" w:rsidRDefault="00937742" w:rsidP="00E8214B">
      <w:pPr>
        <w:pStyle w:val="Predeterminado"/>
        <w:spacing w:line="360" w:lineRule="auto"/>
        <w:jc w:val="both"/>
        <w:rPr>
          <w:rFonts w:ascii="Times Roman" w:hAnsi="Times Roman" w:hint="eastAsia"/>
          <w:sz w:val="24"/>
          <w:szCs w:val="24"/>
        </w:rPr>
      </w:pPr>
      <w:r>
        <w:rPr>
          <w:rFonts w:ascii="Times Roman" w:eastAsia="Times Roman" w:hAnsi="Times Roman" w:cs="Times Roman"/>
          <w:noProof/>
          <w:sz w:val="24"/>
          <w:szCs w:val="24"/>
        </w:rPr>
        <w:lastRenderedPageBreak/>
        <w:drawing>
          <wp:anchor distT="152400" distB="152400" distL="152400" distR="152400" simplePos="0" relativeHeight="251676672" behindDoc="0" locked="0" layoutInCell="1" allowOverlap="1" wp14:anchorId="5FD0C732" wp14:editId="0BEF1F7C">
            <wp:simplePos x="0" y="0"/>
            <wp:positionH relativeFrom="margin">
              <wp:posOffset>-78921</wp:posOffset>
            </wp:positionH>
            <wp:positionV relativeFrom="line">
              <wp:posOffset>542472</wp:posOffset>
            </wp:positionV>
            <wp:extent cx="5972500" cy="3561168"/>
            <wp:effectExtent l="0" t="0" r="0" b="0"/>
            <wp:wrapTopAndBottom distT="152400" distB="152400"/>
            <wp:docPr id="183131275"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2"/>
                    <a:stretch>
                      <a:fillRect/>
                    </a:stretch>
                  </pic:blipFill>
                  <pic:spPr>
                    <a:xfrm>
                      <a:off x="0" y="0"/>
                      <a:ext cx="5972500" cy="3561168"/>
                    </a:xfrm>
                    <a:prstGeom prst="rect">
                      <a:avLst/>
                    </a:prstGeom>
                    <a:ln w="12700" cap="flat">
                      <a:noFill/>
                      <a:miter lim="400000"/>
                    </a:ln>
                    <a:effectLst/>
                  </pic:spPr>
                </pic:pic>
              </a:graphicData>
            </a:graphic>
          </wp:anchor>
        </w:drawing>
      </w:r>
      <w:r>
        <w:rPr>
          <w:rFonts w:ascii="Times Roman" w:hAnsi="Times Roman"/>
          <w:sz w:val="24"/>
          <w:szCs w:val="24"/>
        </w:rPr>
        <w:t>funcionalidad, est</w:t>
      </w:r>
      <w:r>
        <w:rPr>
          <w:rFonts w:ascii="Times Roman" w:hAnsi="Times Roman"/>
          <w:sz w:val="24"/>
          <w:szCs w:val="24"/>
          <w:lang w:val="fr-FR"/>
        </w:rPr>
        <w:t>é</w:t>
      </w:r>
      <w:r>
        <w:rPr>
          <w:rFonts w:ascii="Times Roman" w:hAnsi="Times Roman"/>
          <w:sz w:val="24"/>
          <w:szCs w:val="24"/>
        </w:rPr>
        <w:t>tica y eficiencia.</w:t>
      </w:r>
      <w:r>
        <w:rPr>
          <w:rFonts w:ascii="Times Roman" w:eastAsia="Times Roman" w:hAnsi="Times Roman" w:cs="Times Roman"/>
          <w:noProof/>
          <w:sz w:val="24"/>
          <w:szCs w:val="24"/>
        </w:rPr>
        <w:t xml:space="preserve"> </w:t>
      </w:r>
    </w:p>
    <w:p w14:paraId="6BC3BF62" w14:textId="5A8CC8EA" w:rsidR="00335E8D" w:rsidRPr="00937742" w:rsidRDefault="00335E8D" w:rsidP="00E8214B">
      <w:pPr>
        <w:pStyle w:val="Predeterminado"/>
        <w:spacing w:line="360" w:lineRule="auto"/>
        <w:jc w:val="both"/>
        <w:rPr>
          <w:rFonts w:ascii="Times Roman" w:hAnsi="Times Roman" w:hint="eastAsia"/>
          <w:sz w:val="24"/>
          <w:szCs w:val="24"/>
        </w:rPr>
      </w:pPr>
    </w:p>
    <w:p w14:paraId="1956ACC3" w14:textId="03F5DF1C" w:rsidR="00335E8D" w:rsidRDefault="00000000" w:rsidP="00433799">
      <w:pPr>
        <w:pStyle w:val="Predeterminado"/>
        <w:spacing w:line="360" w:lineRule="auto"/>
        <w:jc w:val="both"/>
        <w:rPr>
          <w:rFonts w:ascii="Times Roman" w:eastAsia="Times Roman" w:hAnsi="Times Roman" w:cs="Times Roman"/>
          <w:sz w:val="24"/>
          <w:szCs w:val="24"/>
        </w:rPr>
      </w:pPr>
      <w:r>
        <w:rPr>
          <w:rFonts w:ascii="Times Roman" w:hAnsi="Times Roman"/>
          <w:sz w:val="24"/>
          <w:szCs w:val="24"/>
        </w:rPr>
        <w:t xml:space="preserve">De acuerdo al informe de </w:t>
      </w:r>
      <w:r>
        <w:rPr>
          <w:rFonts w:ascii="Times Roman" w:hAnsi="Times Roman"/>
          <w:sz w:val="24"/>
          <w:szCs w:val="24"/>
          <w:lang w:val="it-IT"/>
        </w:rPr>
        <w:t xml:space="preserve">el </w:t>
      </w:r>
      <w:r>
        <w:rPr>
          <w:rStyle w:val="Ninguno"/>
          <w:rFonts w:ascii="Times Roman" w:hAnsi="Times Roman"/>
          <w:b/>
          <w:bCs/>
          <w:sz w:val="24"/>
          <w:szCs w:val="24"/>
        </w:rPr>
        <w:t>Índice del Costo de la Construcción (ICC)</w:t>
      </w:r>
      <w:r>
        <w:rPr>
          <w:rFonts w:ascii="Times Roman" w:hAnsi="Times Roman"/>
          <w:sz w:val="24"/>
          <w:szCs w:val="24"/>
        </w:rPr>
        <w:t xml:space="preserve"> y el </w:t>
      </w:r>
      <w:r>
        <w:rPr>
          <w:rStyle w:val="Ninguno"/>
          <w:rFonts w:ascii="Times Roman" w:hAnsi="Times Roman"/>
          <w:b/>
          <w:bCs/>
          <w:sz w:val="24"/>
          <w:szCs w:val="24"/>
        </w:rPr>
        <w:t>Índice Construya</w:t>
      </w:r>
      <w:r>
        <w:rPr>
          <w:rFonts w:ascii="Times Roman" w:hAnsi="Times Roman"/>
          <w:sz w:val="24"/>
          <w:szCs w:val="24"/>
        </w:rPr>
        <w:t xml:space="preserve">, que son representativos del comportamiento de las remodelaciones en el país, se puede observar como </w:t>
      </w:r>
      <w:r w:rsidR="00A06A57">
        <w:rPr>
          <w:rFonts w:ascii="Times Roman" w:hAnsi="Times Roman"/>
          <w:sz w:val="24"/>
          <w:szCs w:val="24"/>
        </w:rPr>
        <w:t>en</w:t>
      </w:r>
      <w:r>
        <w:rPr>
          <w:rFonts w:ascii="Times Roman" w:hAnsi="Times Roman"/>
          <w:sz w:val="24"/>
          <w:szCs w:val="24"/>
        </w:rPr>
        <w:t xml:space="preserve"> el 2022, </w:t>
      </w:r>
      <w:r w:rsidR="00A06A57">
        <w:rPr>
          <w:rFonts w:ascii="Times Roman" w:hAnsi="Times Roman"/>
          <w:sz w:val="24"/>
          <w:szCs w:val="24"/>
        </w:rPr>
        <w:t xml:space="preserve">año </w:t>
      </w:r>
      <w:r>
        <w:rPr>
          <w:rFonts w:ascii="Times Roman" w:hAnsi="Times Roman"/>
          <w:sz w:val="24"/>
          <w:szCs w:val="24"/>
        </w:rPr>
        <w:t>post pandemia, hubo un incremento notable (18.3%) impulsado por la demanda de remodelaciones residenciales debido a la tendencia del home office y mayor tiempo en casa.</w:t>
      </w:r>
    </w:p>
    <w:p w14:paraId="2D2E629F" w14:textId="77777777" w:rsidR="00335E8D" w:rsidRDefault="00335E8D" w:rsidP="00433799">
      <w:pPr>
        <w:pStyle w:val="Predeterminado"/>
        <w:spacing w:line="360" w:lineRule="auto"/>
        <w:jc w:val="both"/>
        <w:rPr>
          <w:rFonts w:ascii="Times Roman" w:eastAsia="Times Roman" w:hAnsi="Times Roman" w:cs="Times Roman"/>
          <w:sz w:val="24"/>
          <w:szCs w:val="24"/>
        </w:rPr>
      </w:pPr>
    </w:p>
    <w:p w14:paraId="678A46ED" w14:textId="17A9BBA1" w:rsidR="00335E8D" w:rsidRDefault="00000000" w:rsidP="00433799">
      <w:pPr>
        <w:pStyle w:val="Predeterminado"/>
        <w:spacing w:line="360" w:lineRule="auto"/>
        <w:jc w:val="both"/>
        <w:rPr>
          <w:rFonts w:ascii="Times Roman" w:eastAsia="Times Roman" w:hAnsi="Times Roman" w:cs="Times Roman"/>
          <w:sz w:val="24"/>
          <w:szCs w:val="24"/>
        </w:rPr>
      </w:pPr>
      <w:r>
        <w:rPr>
          <w:rStyle w:val="Ninguno"/>
          <w:rFonts w:ascii="Times Roman" w:hAnsi="Times Roman"/>
          <w:b/>
          <w:bCs/>
          <w:sz w:val="24"/>
          <w:szCs w:val="24"/>
        </w:rPr>
        <w:t>Demanda creciente</w:t>
      </w:r>
      <w:r>
        <w:rPr>
          <w:rFonts w:ascii="Times Roman" w:hAnsi="Times Roman"/>
          <w:sz w:val="24"/>
          <w:szCs w:val="24"/>
        </w:rPr>
        <w:t xml:space="preserve">: </w:t>
      </w:r>
      <w:r w:rsidR="00A06A57">
        <w:rPr>
          <w:rFonts w:ascii="Times Roman" w:hAnsi="Times Roman"/>
          <w:sz w:val="24"/>
          <w:szCs w:val="24"/>
        </w:rPr>
        <w:t xml:space="preserve">la </w:t>
      </w:r>
      <w:r>
        <w:rPr>
          <w:rFonts w:ascii="Times Roman" w:hAnsi="Times Roman"/>
          <w:sz w:val="24"/>
          <w:szCs w:val="24"/>
        </w:rPr>
        <w:t xml:space="preserve">crisis habitacional y los altos costos de la construcción de viviendas nuevas han llevado a muchas familias a optar por </w:t>
      </w:r>
      <w:r>
        <w:rPr>
          <w:rStyle w:val="Ninguno"/>
          <w:rFonts w:ascii="Times Roman" w:hAnsi="Times Roman"/>
          <w:b/>
          <w:bCs/>
          <w:sz w:val="24"/>
          <w:szCs w:val="24"/>
          <w:lang w:val="sv-SE"/>
        </w:rPr>
        <w:t>remodelar</w:t>
      </w:r>
      <w:r>
        <w:rPr>
          <w:rFonts w:ascii="Times Roman" w:hAnsi="Times Roman"/>
          <w:sz w:val="24"/>
          <w:szCs w:val="24"/>
        </w:rPr>
        <w:t xml:space="preserve"> sus hogares en lugar de mudarse.</w:t>
      </w:r>
      <w:r w:rsidR="00E75389">
        <w:rPr>
          <w:rFonts w:ascii="Times Roman" w:hAnsi="Times Roman"/>
          <w:sz w:val="24"/>
          <w:szCs w:val="24"/>
        </w:rPr>
        <w:t xml:space="preserve"> </w:t>
      </w:r>
      <w:r w:rsidR="00365679">
        <w:rPr>
          <w:rFonts w:ascii="Times Roman" w:hAnsi="Times Roman" w:hint="eastAsia"/>
          <w:sz w:val="24"/>
          <w:szCs w:val="24"/>
        </w:rPr>
        <w:t>S</w:t>
      </w:r>
      <w:r w:rsidR="00365679">
        <w:rPr>
          <w:rFonts w:ascii="Times Roman" w:hAnsi="Times Roman"/>
          <w:sz w:val="24"/>
          <w:szCs w:val="24"/>
        </w:rPr>
        <w:t xml:space="preserve">egún la </w:t>
      </w:r>
      <w:r w:rsidR="00D1119D">
        <w:rPr>
          <w:rFonts w:ascii="Times Roman" w:hAnsi="Times Roman"/>
          <w:sz w:val="24"/>
          <w:szCs w:val="24"/>
        </w:rPr>
        <w:t>Cámara</w:t>
      </w:r>
      <w:r w:rsidR="00365679">
        <w:rPr>
          <w:rFonts w:ascii="Times Roman" w:hAnsi="Times Roman"/>
          <w:sz w:val="24"/>
          <w:szCs w:val="24"/>
        </w:rPr>
        <w:t xml:space="preserve"> Argentina de la </w:t>
      </w:r>
      <w:r w:rsidR="00D1119D">
        <w:rPr>
          <w:rFonts w:ascii="Times Roman" w:hAnsi="Times Roman"/>
          <w:sz w:val="24"/>
          <w:szCs w:val="24"/>
        </w:rPr>
        <w:t>Construcción</w:t>
      </w:r>
      <w:r w:rsidR="00365679">
        <w:rPr>
          <w:rFonts w:ascii="Times Roman" w:hAnsi="Times Roman"/>
          <w:sz w:val="24"/>
          <w:szCs w:val="24"/>
        </w:rPr>
        <w:t xml:space="preserve"> (CAC) </w:t>
      </w:r>
      <w:r w:rsidR="00E8214B">
        <w:rPr>
          <w:rFonts w:ascii="Times Roman" w:hAnsi="Times Roman"/>
          <w:sz w:val="24"/>
          <w:szCs w:val="24"/>
        </w:rPr>
        <w:t>creció</w:t>
      </w:r>
      <w:r w:rsidR="00365679">
        <w:rPr>
          <w:rFonts w:ascii="Times Roman" w:hAnsi="Times Roman"/>
          <w:sz w:val="24"/>
          <w:szCs w:val="24"/>
        </w:rPr>
        <w:t xml:space="preserve"> un 50% impulsado por la devaluación del peso a fin del 2023. </w:t>
      </w:r>
    </w:p>
    <w:p w14:paraId="3ECFD1C8" w14:textId="77777777" w:rsidR="00335E8D" w:rsidRDefault="00335E8D" w:rsidP="00433799">
      <w:pPr>
        <w:pStyle w:val="Predeterminado"/>
        <w:spacing w:line="360" w:lineRule="auto"/>
        <w:jc w:val="both"/>
        <w:rPr>
          <w:rFonts w:ascii="Times Roman" w:eastAsia="Times Roman" w:hAnsi="Times Roman" w:cs="Times Roman"/>
          <w:sz w:val="24"/>
          <w:szCs w:val="24"/>
        </w:rPr>
      </w:pPr>
    </w:p>
    <w:p w14:paraId="45AFBDC6" w14:textId="1371362A" w:rsidR="00335E8D" w:rsidRDefault="00000000" w:rsidP="00433799">
      <w:pPr>
        <w:pStyle w:val="Predeterminado"/>
        <w:spacing w:line="360" w:lineRule="auto"/>
        <w:jc w:val="both"/>
        <w:rPr>
          <w:rFonts w:ascii="Times Roman" w:hAnsi="Times Roman" w:hint="eastAsia"/>
          <w:sz w:val="24"/>
          <w:szCs w:val="24"/>
        </w:rPr>
      </w:pPr>
      <w:r>
        <w:rPr>
          <w:rStyle w:val="Ninguno"/>
          <w:rFonts w:ascii="Times Roman" w:hAnsi="Times Roman"/>
          <w:b/>
          <w:bCs/>
          <w:sz w:val="24"/>
          <w:szCs w:val="24"/>
        </w:rPr>
        <w:t>Revalorización de inmuebles</w:t>
      </w:r>
      <w:r>
        <w:rPr>
          <w:rFonts w:ascii="Times Roman" w:hAnsi="Times Roman"/>
          <w:sz w:val="24"/>
          <w:szCs w:val="24"/>
        </w:rPr>
        <w:t xml:space="preserve">: </w:t>
      </w:r>
      <w:r w:rsidR="00A06A57">
        <w:rPr>
          <w:rFonts w:ascii="Times Roman" w:hAnsi="Times Roman"/>
          <w:sz w:val="24"/>
          <w:szCs w:val="24"/>
        </w:rPr>
        <w:t xml:space="preserve">la </w:t>
      </w:r>
      <w:r>
        <w:rPr>
          <w:rFonts w:ascii="Times Roman" w:hAnsi="Times Roman"/>
          <w:sz w:val="24"/>
          <w:szCs w:val="24"/>
        </w:rPr>
        <w:t>remodelación no solo responde a la necesidad de mejorar la calidad de vida, sino tambi</w:t>
      </w:r>
      <w:r>
        <w:rPr>
          <w:rFonts w:ascii="Times Roman" w:hAnsi="Times Roman"/>
          <w:sz w:val="24"/>
          <w:szCs w:val="24"/>
          <w:lang w:val="fr-FR"/>
        </w:rPr>
        <w:t>é</w:t>
      </w:r>
      <w:r>
        <w:rPr>
          <w:rFonts w:ascii="Times Roman" w:hAnsi="Times Roman"/>
          <w:sz w:val="24"/>
          <w:szCs w:val="24"/>
        </w:rPr>
        <w:t xml:space="preserve">n a la </w:t>
      </w:r>
      <w:r>
        <w:rPr>
          <w:rStyle w:val="Ninguno"/>
          <w:rFonts w:ascii="Times Roman" w:hAnsi="Times Roman"/>
          <w:b/>
          <w:bCs/>
          <w:sz w:val="24"/>
          <w:szCs w:val="24"/>
        </w:rPr>
        <w:t>revalorización de propiedades</w:t>
      </w:r>
      <w:r>
        <w:rPr>
          <w:rFonts w:ascii="Times Roman" w:hAnsi="Times Roman"/>
          <w:sz w:val="24"/>
          <w:szCs w:val="24"/>
        </w:rPr>
        <w:t>, especialmente en barrios que han mostrado un aumento en su demanda por parte de jóvenes profesionales y familias.</w:t>
      </w:r>
    </w:p>
    <w:p w14:paraId="02101FCA" w14:textId="77777777" w:rsidR="00B10B77" w:rsidRDefault="00B10B77" w:rsidP="00433799">
      <w:pPr>
        <w:pStyle w:val="Predeterminado"/>
        <w:spacing w:line="360" w:lineRule="auto"/>
        <w:jc w:val="both"/>
        <w:rPr>
          <w:rFonts w:ascii="Times Roman" w:eastAsia="Times Roman" w:hAnsi="Times Roman" w:cs="Times Roman"/>
          <w:sz w:val="24"/>
          <w:szCs w:val="24"/>
        </w:rPr>
      </w:pPr>
    </w:p>
    <w:p w14:paraId="3FA0271B" w14:textId="671955E9" w:rsidR="00335E8D" w:rsidRPr="00B10B77" w:rsidRDefault="00B10B77" w:rsidP="00E8214B">
      <w:pPr>
        <w:pStyle w:val="Predeterminado"/>
        <w:spacing w:after="281"/>
        <w:jc w:val="both"/>
        <w:rPr>
          <w:rFonts w:ascii="Times New Roman" w:eastAsia="Times Roman" w:hAnsi="Times New Roman" w:cs="Times New Roman"/>
          <w:b/>
          <w:bCs/>
          <w:sz w:val="24"/>
          <w:szCs w:val="24"/>
        </w:rPr>
      </w:pPr>
      <w:r w:rsidRPr="00B10B77">
        <w:rPr>
          <w:rFonts w:ascii="Times New Roman" w:hAnsi="Times New Roman" w:cs="Times New Roman"/>
          <w:sz w:val="24"/>
          <w:szCs w:val="24"/>
        </w:rPr>
        <w:t>Realizando un análisis del contexto económico, se pueden observar diversos factores que recaen sobre el sector</w:t>
      </w:r>
      <w:r w:rsidR="00A06A57">
        <w:rPr>
          <w:rFonts w:ascii="Times New Roman" w:hAnsi="Times New Roman" w:cs="Times New Roman"/>
          <w:sz w:val="24"/>
          <w:szCs w:val="24"/>
        </w:rPr>
        <w:t>.</w:t>
      </w:r>
    </w:p>
    <w:p w14:paraId="7E08FC6A" w14:textId="11E82FCA" w:rsidR="00335E8D" w:rsidRDefault="00000000" w:rsidP="00433799">
      <w:pPr>
        <w:pStyle w:val="Predeterminado"/>
        <w:spacing w:after="319" w:line="360" w:lineRule="auto"/>
        <w:jc w:val="both"/>
        <w:rPr>
          <w:rFonts w:ascii="Times Roman" w:eastAsia="Times Roman" w:hAnsi="Times Roman" w:cs="Times Roman"/>
          <w:b/>
          <w:bCs/>
          <w:sz w:val="24"/>
          <w:szCs w:val="24"/>
        </w:rPr>
      </w:pPr>
      <w:r>
        <w:rPr>
          <w:rFonts w:ascii="Times Roman" w:hAnsi="Times Roman"/>
          <w:b/>
          <w:bCs/>
          <w:sz w:val="24"/>
          <w:szCs w:val="24"/>
        </w:rPr>
        <w:lastRenderedPageBreak/>
        <w:t xml:space="preserve">Acceso al </w:t>
      </w:r>
      <w:r w:rsidR="00B10B77">
        <w:rPr>
          <w:rFonts w:ascii="Times Roman" w:hAnsi="Times Roman"/>
          <w:b/>
          <w:bCs/>
          <w:sz w:val="24"/>
          <w:szCs w:val="24"/>
        </w:rPr>
        <w:t>crédito</w:t>
      </w:r>
      <w:r>
        <w:rPr>
          <w:rFonts w:ascii="Times Roman" w:hAnsi="Times Roman"/>
          <w:b/>
          <w:bCs/>
          <w:sz w:val="24"/>
          <w:szCs w:val="24"/>
        </w:rPr>
        <w:t xml:space="preserve">: </w:t>
      </w:r>
      <w:r w:rsidR="00A06A57">
        <w:rPr>
          <w:rStyle w:val="Ninguno"/>
          <w:rFonts w:ascii="Times Roman" w:hAnsi="Times Roman"/>
          <w:sz w:val="24"/>
          <w:szCs w:val="24"/>
        </w:rPr>
        <w:t>l</w:t>
      </w:r>
      <w:r>
        <w:rPr>
          <w:rStyle w:val="Ninguno"/>
          <w:rFonts w:ascii="Times Roman" w:hAnsi="Times Roman"/>
          <w:sz w:val="24"/>
          <w:szCs w:val="24"/>
        </w:rPr>
        <w:t>as tasas de inter</w:t>
      </w:r>
      <w:r>
        <w:rPr>
          <w:rStyle w:val="Ninguno"/>
          <w:rFonts w:ascii="Times Roman" w:hAnsi="Times Roman"/>
          <w:sz w:val="24"/>
          <w:szCs w:val="24"/>
          <w:lang w:val="fr-FR"/>
        </w:rPr>
        <w:t>é</w:t>
      </w:r>
      <w:r>
        <w:rPr>
          <w:rStyle w:val="Ninguno"/>
          <w:rFonts w:ascii="Times Roman" w:hAnsi="Times Roman"/>
          <w:sz w:val="24"/>
          <w:szCs w:val="24"/>
        </w:rPr>
        <w:t>s elevadas y la incertidumbre económica han limitado el acceso al cr</w:t>
      </w:r>
      <w:r>
        <w:rPr>
          <w:rStyle w:val="Ninguno"/>
          <w:rFonts w:ascii="Times Roman" w:hAnsi="Times Roman"/>
          <w:sz w:val="24"/>
          <w:szCs w:val="24"/>
          <w:lang w:val="fr-FR"/>
        </w:rPr>
        <w:t>é</w:t>
      </w:r>
      <w:r>
        <w:rPr>
          <w:rStyle w:val="Ninguno"/>
          <w:rFonts w:ascii="Times Roman" w:hAnsi="Times Roman"/>
          <w:sz w:val="24"/>
          <w:szCs w:val="24"/>
        </w:rPr>
        <w:t>dito tanto para desarrolladores como para consumidores finales. Esto restringe las nuevas inversiones y dificulta la financiación de remodelaciones. A pesar de esto, los programas de cr</w:t>
      </w:r>
      <w:r>
        <w:rPr>
          <w:rStyle w:val="Ninguno"/>
          <w:rFonts w:ascii="Times Roman" w:hAnsi="Times Roman"/>
          <w:sz w:val="24"/>
          <w:szCs w:val="24"/>
          <w:lang w:val="fr-FR"/>
        </w:rPr>
        <w:t>é</w:t>
      </w:r>
      <w:r>
        <w:rPr>
          <w:rStyle w:val="Ninguno"/>
          <w:rFonts w:ascii="Times Roman" w:hAnsi="Times Roman"/>
          <w:sz w:val="24"/>
          <w:szCs w:val="24"/>
        </w:rPr>
        <w:t>dito subsidiado como el Procrear han tenido un impacto positivo en ciertos segmentos, aunque su alcance sigue siendo limitado frente a la demanda general.</w:t>
      </w:r>
    </w:p>
    <w:p w14:paraId="39C87BE6" w14:textId="68098C87" w:rsidR="00335E8D" w:rsidRDefault="00000000" w:rsidP="00433799">
      <w:pPr>
        <w:pStyle w:val="Predeterminado"/>
        <w:spacing w:after="319" w:line="360" w:lineRule="auto"/>
        <w:jc w:val="both"/>
        <w:rPr>
          <w:rStyle w:val="Ninguno"/>
          <w:rFonts w:ascii="Times Roman" w:eastAsia="Times Roman" w:hAnsi="Times Roman" w:cs="Times Roman"/>
          <w:sz w:val="24"/>
          <w:szCs w:val="24"/>
        </w:rPr>
      </w:pPr>
      <w:r>
        <w:rPr>
          <w:rFonts w:ascii="Times Roman" w:hAnsi="Times Roman"/>
          <w:b/>
          <w:bCs/>
          <w:sz w:val="24"/>
          <w:szCs w:val="24"/>
          <w:lang w:val="pt-PT"/>
        </w:rPr>
        <w:t>Costos de Materiales e Insumos</w:t>
      </w:r>
      <w:r>
        <w:rPr>
          <w:rFonts w:ascii="Times Roman" w:hAnsi="Times Roman"/>
          <w:b/>
          <w:bCs/>
          <w:sz w:val="24"/>
          <w:szCs w:val="24"/>
        </w:rPr>
        <w:t xml:space="preserve">: </w:t>
      </w:r>
      <w:r w:rsidR="00A06A57">
        <w:rPr>
          <w:rStyle w:val="Ninguno"/>
          <w:rFonts w:ascii="Times Roman" w:hAnsi="Times Roman"/>
          <w:sz w:val="24"/>
          <w:szCs w:val="24"/>
        </w:rPr>
        <w:t xml:space="preserve">el </w:t>
      </w:r>
      <w:r>
        <w:rPr>
          <w:rStyle w:val="Ninguno"/>
          <w:rFonts w:ascii="Times Roman" w:hAnsi="Times Roman"/>
          <w:sz w:val="24"/>
          <w:szCs w:val="24"/>
        </w:rPr>
        <w:t>í</w:t>
      </w:r>
      <w:r>
        <w:rPr>
          <w:rStyle w:val="Ninguno"/>
          <w:rFonts w:ascii="Times Roman" w:hAnsi="Times Roman"/>
          <w:sz w:val="24"/>
          <w:szCs w:val="24"/>
          <w:lang w:val="it-IT"/>
        </w:rPr>
        <w:t>ndice del costo de la construcci</w:t>
      </w:r>
      <w:r>
        <w:rPr>
          <w:rStyle w:val="Ninguno"/>
          <w:rFonts w:ascii="Times Roman" w:hAnsi="Times Roman"/>
          <w:sz w:val="24"/>
          <w:szCs w:val="24"/>
        </w:rPr>
        <w:t>ón ha mostrado un crecimiento sostenido, especialmente en rubros como cemento, acero y mano de obra. Las restricciones a las importaciones y la volatilidad del tipo de cambio han generado escasez en algunos insumos, encareciendo el costo total de las obras.</w:t>
      </w:r>
    </w:p>
    <w:p w14:paraId="5B45F71A" w14:textId="23399EC5" w:rsidR="00335E8D" w:rsidRDefault="00000000" w:rsidP="00433799">
      <w:pPr>
        <w:pStyle w:val="Predeterminado"/>
        <w:spacing w:after="319" w:line="360" w:lineRule="auto"/>
        <w:jc w:val="both"/>
        <w:rPr>
          <w:rStyle w:val="Ninguno"/>
          <w:rFonts w:ascii="Times Roman" w:eastAsia="Times Roman" w:hAnsi="Times Roman" w:cs="Times Roman"/>
          <w:sz w:val="24"/>
          <w:szCs w:val="24"/>
        </w:rPr>
      </w:pPr>
      <w:r>
        <w:rPr>
          <w:rFonts w:ascii="Times Roman" w:hAnsi="Times Roman"/>
          <w:b/>
          <w:bCs/>
          <w:sz w:val="24"/>
          <w:szCs w:val="24"/>
          <w:lang w:val="pt-PT"/>
        </w:rPr>
        <w:t>Mano de Obra Calificada</w:t>
      </w:r>
      <w:r>
        <w:rPr>
          <w:rFonts w:ascii="Times Roman" w:hAnsi="Times Roman"/>
          <w:b/>
          <w:bCs/>
          <w:sz w:val="24"/>
          <w:szCs w:val="24"/>
        </w:rPr>
        <w:t>:</w:t>
      </w:r>
      <w:r w:rsidR="004B6759">
        <w:rPr>
          <w:rFonts w:ascii="Times Roman" w:hAnsi="Times Roman"/>
          <w:b/>
          <w:bCs/>
          <w:sz w:val="24"/>
          <w:szCs w:val="24"/>
        </w:rPr>
        <w:t xml:space="preserve"> </w:t>
      </w:r>
      <w:r w:rsidR="00A06A57">
        <w:rPr>
          <w:rStyle w:val="Ninguno"/>
          <w:rFonts w:ascii="Times Roman" w:hAnsi="Times Roman"/>
          <w:sz w:val="24"/>
          <w:szCs w:val="24"/>
        </w:rPr>
        <w:t xml:space="preserve">el </w:t>
      </w:r>
      <w:r>
        <w:rPr>
          <w:rStyle w:val="Ninguno"/>
          <w:rFonts w:ascii="Times Roman" w:hAnsi="Times Roman"/>
          <w:sz w:val="24"/>
          <w:szCs w:val="24"/>
        </w:rPr>
        <w:t>sector enfrenta un d</w:t>
      </w:r>
      <w:r>
        <w:rPr>
          <w:rStyle w:val="Ninguno"/>
          <w:rFonts w:ascii="Times Roman" w:hAnsi="Times Roman"/>
          <w:sz w:val="24"/>
          <w:szCs w:val="24"/>
          <w:lang w:val="fr-FR"/>
        </w:rPr>
        <w:t>é</w:t>
      </w:r>
      <w:r>
        <w:rPr>
          <w:rStyle w:val="Ninguno"/>
          <w:rFonts w:ascii="Times Roman" w:hAnsi="Times Roman"/>
          <w:sz w:val="24"/>
          <w:szCs w:val="24"/>
        </w:rPr>
        <w:t xml:space="preserve">ficit de mano de obra calificada debido a la falta de programas de capacitación continua y la emigración de talento a otros países en busca de mejores condiciones laborales. Sin embargo, la industria de la construcción sigue siendo una fuente importante de empleo en el país, con una participación destacada en la </w:t>
      </w:r>
      <w:r w:rsidR="004B6759">
        <w:rPr>
          <w:rStyle w:val="Ninguno"/>
          <w:rFonts w:ascii="Times Roman" w:hAnsi="Times Roman"/>
          <w:sz w:val="24"/>
          <w:szCs w:val="24"/>
        </w:rPr>
        <w:t>economí</w:t>
      </w:r>
      <w:r w:rsidR="004B6759">
        <w:rPr>
          <w:rStyle w:val="Ninguno"/>
          <w:rFonts w:ascii="Times Roman" w:hAnsi="Times Roman" w:hint="eastAsia"/>
          <w:sz w:val="24"/>
          <w:szCs w:val="24"/>
        </w:rPr>
        <w:t>a</w:t>
      </w:r>
      <w:r>
        <w:rPr>
          <w:rStyle w:val="Ninguno"/>
          <w:rFonts w:ascii="Times Roman" w:hAnsi="Times Roman"/>
          <w:sz w:val="24"/>
          <w:szCs w:val="24"/>
          <w:lang w:val="pt-PT"/>
        </w:rPr>
        <w:t>a informal.</w:t>
      </w:r>
    </w:p>
    <w:p w14:paraId="26258467" w14:textId="77777777" w:rsidR="00335E8D" w:rsidRDefault="00335E8D" w:rsidP="00E8214B">
      <w:pPr>
        <w:pStyle w:val="Predeterminado"/>
        <w:tabs>
          <w:tab w:val="left" w:pos="220"/>
          <w:tab w:val="left" w:pos="720"/>
        </w:tabs>
        <w:ind w:left="720" w:hanging="720"/>
        <w:jc w:val="both"/>
        <w:rPr>
          <w:rFonts w:ascii="Times Roman" w:eastAsia="Times Roman" w:hAnsi="Times Roman" w:cs="Times Roman"/>
          <w:sz w:val="24"/>
          <w:szCs w:val="24"/>
        </w:rPr>
      </w:pPr>
    </w:p>
    <w:p w14:paraId="395C2082" w14:textId="665AE929" w:rsidR="00377D98" w:rsidRPr="00377D98" w:rsidRDefault="00377D98" w:rsidP="00E8214B">
      <w:pPr>
        <w:pStyle w:val="Predeterminado"/>
        <w:spacing w:line="360" w:lineRule="auto"/>
        <w:jc w:val="both"/>
        <w:rPr>
          <w:rFonts w:ascii="Times New Roman" w:hAnsi="Times New Roman" w:cs="Times New Roman"/>
          <w:sz w:val="24"/>
          <w:szCs w:val="24"/>
        </w:rPr>
      </w:pPr>
      <w:r w:rsidRPr="00377D98">
        <w:rPr>
          <w:rFonts w:ascii="Times New Roman" w:hAnsi="Times New Roman" w:cs="Times New Roman"/>
          <w:sz w:val="24"/>
          <w:szCs w:val="24"/>
        </w:rPr>
        <w:t>En junio de 2024 este indicador registró una baja de 18,9% con respecto al mismo mes del año anterior. En el acumulado enero-junio 2024, este indicador presentó una baja de 16,7% con respecto al mismo período del año anterior</w:t>
      </w:r>
    </w:p>
    <w:p w14:paraId="2C78E058" w14:textId="7420E775" w:rsidR="00377D98" w:rsidRDefault="005F7806" w:rsidP="00E8214B">
      <w:pPr>
        <w:pStyle w:val="Predeterminado"/>
        <w:spacing w:line="360" w:lineRule="auto"/>
        <w:jc w:val="both"/>
      </w:pPr>
      <w:r>
        <w:rPr>
          <w:rFonts w:ascii="Times Roman" w:eastAsia="Times Roman" w:hAnsi="Times Roman" w:cs="Times Roman"/>
          <w:noProof/>
          <w:sz w:val="24"/>
          <w:szCs w:val="24"/>
        </w:rPr>
        <w:lastRenderedPageBreak/>
        <w:drawing>
          <wp:anchor distT="152400" distB="152400" distL="152400" distR="152400" simplePos="0" relativeHeight="251667456" behindDoc="0" locked="0" layoutInCell="1" allowOverlap="1" wp14:anchorId="22CA0C36" wp14:editId="0C0C6B88">
            <wp:simplePos x="0" y="0"/>
            <wp:positionH relativeFrom="margin">
              <wp:posOffset>499745</wp:posOffset>
            </wp:positionH>
            <wp:positionV relativeFrom="page">
              <wp:posOffset>5771886</wp:posOffset>
            </wp:positionV>
            <wp:extent cx="5276850" cy="3439795"/>
            <wp:effectExtent l="0" t="0" r="6350" b="1905"/>
            <wp:wrapThrough wrapText="bothSides" distL="152400" distR="152400">
              <wp:wrapPolygon edited="1">
                <wp:start x="0" y="0"/>
                <wp:lineTo x="0" y="21601"/>
                <wp:lineTo x="21600" y="21601"/>
                <wp:lineTo x="21600" y="0"/>
                <wp:lineTo x="0" y="0"/>
              </wp:wrapPolygon>
            </wp:wrapThrough>
            <wp:docPr id="437068275"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3"/>
                    <a:srcRect l="45988" t="28417" r="16905" b="32876"/>
                    <a:stretch>
                      <a:fillRect/>
                    </a:stretch>
                  </pic:blipFill>
                  <pic:spPr>
                    <a:xfrm>
                      <a:off x="0" y="0"/>
                      <a:ext cx="5276850" cy="3439795"/>
                    </a:xfrm>
                    <a:prstGeom prst="rect">
                      <a:avLst/>
                    </a:prstGeom>
                    <a:ln w="12700" cap="flat">
                      <a:noFill/>
                      <a:miter lim="400000"/>
                    </a:ln>
                    <a:effectLst/>
                  </pic:spPr>
                </pic:pic>
              </a:graphicData>
            </a:graphic>
          </wp:anchor>
        </w:drawing>
      </w:r>
      <w:r w:rsidR="00715D7B">
        <w:rPr>
          <w:rFonts w:ascii="Times Roman" w:eastAsia="Times Roman" w:hAnsi="Times Roman" w:cs="Times Roman"/>
          <w:noProof/>
          <w:sz w:val="24"/>
          <w:szCs w:val="24"/>
        </w:rPr>
        <w:drawing>
          <wp:anchor distT="152400" distB="152400" distL="152400" distR="152400" simplePos="0" relativeHeight="251669504" behindDoc="0" locked="0" layoutInCell="1" allowOverlap="1" wp14:anchorId="79A0F9F8" wp14:editId="1E840474">
            <wp:simplePos x="0" y="0"/>
            <wp:positionH relativeFrom="margin">
              <wp:posOffset>243191</wp:posOffset>
            </wp:positionH>
            <wp:positionV relativeFrom="line">
              <wp:posOffset>404495</wp:posOffset>
            </wp:positionV>
            <wp:extent cx="5676902" cy="3454174"/>
            <wp:effectExtent l="0" t="0" r="0" b="0"/>
            <wp:wrapThrough wrapText="bothSides" distL="152400" distR="152400">
              <wp:wrapPolygon edited="1">
                <wp:start x="0" y="0"/>
                <wp:lineTo x="0" y="21599"/>
                <wp:lineTo x="21600" y="21599"/>
                <wp:lineTo x="21600" y="0"/>
                <wp:lineTo x="0" y="0"/>
              </wp:wrapPolygon>
            </wp:wrapThrough>
            <wp:docPr id="856795438"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4"/>
                    <a:srcRect l="44405" t="46500" r="17865" b="16769"/>
                    <a:stretch>
                      <a:fillRect/>
                    </a:stretch>
                  </pic:blipFill>
                  <pic:spPr>
                    <a:xfrm>
                      <a:off x="0" y="0"/>
                      <a:ext cx="5676902" cy="3454174"/>
                    </a:xfrm>
                    <a:prstGeom prst="rect">
                      <a:avLst/>
                    </a:prstGeom>
                    <a:ln w="12700" cap="flat">
                      <a:noFill/>
                      <a:miter lim="400000"/>
                    </a:ln>
                    <a:effectLst/>
                  </pic:spPr>
                </pic:pic>
              </a:graphicData>
            </a:graphic>
          </wp:anchor>
        </w:drawing>
      </w:r>
    </w:p>
    <w:p w14:paraId="68255328" w14:textId="1E491114" w:rsidR="006E7529" w:rsidRDefault="006E7529" w:rsidP="00433799">
      <w:pPr>
        <w:pStyle w:val="Cuerpo3"/>
        <w:jc w:val="both"/>
        <w:rPr>
          <w:rFonts w:ascii="Times New Roman" w:hAnsi="Times New Roman"/>
          <w:b/>
          <w:bCs/>
          <w:sz w:val="24"/>
          <w:szCs w:val="24"/>
        </w:rPr>
      </w:pPr>
    </w:p>
    <w:p w14:paraId="5317C114" w14:textId="77777777" w:rsidR="005F7806" w:rsidRDefault="005F7806" w:rsidP="00433799">
      <w:pPr>
        <w:pStyle w:val="Cuerpo3"/>
        <w:jc w:val="both"/>
        <w:rPr>
          <w:rFonts w:ascii="Times New Roman" w:hAnsi="Times New Roman"/>
          <w:b/>
          <w:bCs/>
          <w:sz w:val="24"/>
          <w:szCs w:val="24"/>
        </w:rPr>
      </w:pPr>
    </w:p>
    <w:p w14:paraId="0FED1555" w14:textId="77777777" w:rsidR="005F7806" w:rsidRDefault="005F7806" w:rsidP="00433799">
      <w:pPr>
        <w:pStyle w:val="Cuerpo3"/>
        <w:jc w:val="both"/>
        <w:rPr>
          <w:rFonts w:ascii="Times New Roman" w:hAnsi="Times New Roman"/>
          <w:b/>
          <w:bCs/>
          <w:sz w:val="24"/>
          <w:szCs w:val="24"/>
        </w:rPr>
      </w:pPr>
    </w:p>
    <w:p w14:paraId="6F483A19" w14:textId="77777777" w:rsidR="005F7806" w:rsidRDefault="005F7806" w:rsidP="00433799">
      <w:pPr>
        <w:pStyle w:val="Cuerpo3"/>
        <w:jc w:val="both"/>
        <w:rPr>
          <w:rFonts w:ascii="Times New Roman" w:hAnsi="Times New Roman"/>
          <w:b/>
          <w:bCs/>
          <w:sz w:val="24"/>
          <w:szCs w:val="24"/>
        </w:rPr>
      </w:pPr>
    </w:p>
    <w:p w14:paraId="630C2657" w14:textId="77777777" w:rsidR="005F7806" w:rsidRDefault="005F7806" w:rsidP="00433799">
      <w:pPr>
        <w:pStyle w:val="Cuerpo3"/>
        <w:jc w:val="both"/>
        <w:rPr>
          <w:rFonts w:ascii="Times New Roman" w:hAnsi="Times New Roman"/>
          <w:b/>
          <w:bCs/>
          <w:sz w:val="24"/>
          <w:szCs w:val="24"/>
        </w:rPr>
      </w:pPr>
    </w:p>
    <w:p w14:paraId="53B6649C" w14:textId="77777777" w:rsidR="005F7806" w:rsidRDefault="005F7806" w:rsidP="00433799">
      <w:pPr>
        <w:pStyle w:val="Cuerpo3"/>
        <w:jc w:val="both"/>
        <w:rPr>
          <w:rFonts w:ascii="Times New Roman" w:hAnsi="Times New Roman"/>
          <w:b/>
          <w:bCs/>
          <w:sz w:val="24"/>
          <w:szCs w:val="24"/>
        </w:rPr>
      </w:pPr>
    </w:p>
    <w:p w14:paraId="58B40951" w14:textId="77777777" w:rsidR="005F7806" w:rsidRDefault="005F7806" w:rsidP="00433799">
      <w:pPr>
        <w:pStyle w:val="Cuerpo3"/>
        <w:jc w:val="both"/>
        <w:rPr>
          <w:rFonts w:ascii="Times New Roman" w:hAnsi="Times New Roman"/>
          <w:b/>
          <w:bCs/>
          <w:sz w:val="24"/>
          <w:szCs w:val="24"/>
        </w:rPr>
      </w:pPr>
    </w:p>
    <w:p w14:paraId="7256BE3D" w14:textId="77777777" w:rsidR="005F7806" w:rsidRDefault="005F7806" w:rsidP="00433799">
      <w:pPr>
        <w:pStyle w:val="Cuerpo3"/>
        <w:jc w:val="both"/>
        <w:rPr>
          <w:rFonts w:ascii="Times New Roman" w:hAnsi="Times New Roman"/>
          <w:b/>
          <w:bCs/>
          <w:sz w:val="24"/>
          <w:szCs w:val="24"/>
        </w:rPr>
      </w:pPr>
    </w:p>
    <w:p w14:paraId="4DA2A62C" w14:textId="77777777" w:rsidR="005F7806" w:rsidRDefault="005F7806" w:rsidP="00433799">
      <w:pPr>
        <w:pStyle w:val="Cuerpo3"/>
        <w:jc w:val="both"/>
        <w:rPr>
          <w:rFonts w:ascii="Times New Roman" w:hAnsi="Times New Roman"/>
          <w:b/>
          <w:bCs/>
          <w:sz w:val="24"/>
          <w:szCs w:val="24"/>
        </w:rPr>
      </w:pPr>
    </w:p>
    <w:p w14:paraId="38AC2329" w14:textId="77777777" w:rsidR="005F7806" w:rsidRDefault="005F7806" w:rsidP="00433799">
      <w:pPr>
        <w:pStyle w:val="Cuerpo3"/>
        <w:jc w:val="both"/>
        <w:rPr>
          <w:rFonts w:ascii="Times New Roman" w:hAnsi="Times New Roman"/>
          <w:b/>
          <w:bCs/>
          <w:sz w:val="24"/>
          <w:szCs w:val="24"/>
        </w:rPr>
      </w:pPr>
    </w:p>
    <w:p w14:paraId="723DDBEF" w14:textId="77777777" w:rsidR="005F7806" w:rsidRDefault="005F7806" w:rsidP="00433799">
      <w:pPr>
        <w:pStyle w:val="Cuerpo3"/>
        <w:jc w:val="both"/>
        <w:rPr>
          <w:rFonts w:ascii="Times New Roman" w:hAnsi="Times New Roman"/>
          <w:b/>
          <w:bCs/>
          <w:sz w:val="24"/>
          <w:szCs w:val="24"/>
        </w:rPr>
      </w:pPr>
    </w:p>
    <w:p w14:paraId="7D5A7AED" w14:textId="77777777" w:rsidR="005F7806" w:rsidRDefault="005F7806" w:rsidP="00433799">
      <w:pPr>
        <w:pStyle w:val="Cuerpo3"/>
        <w:jc w:val="both"/>
        <w:rPr>
          <w:rFonts w:ascii="Times New Roman" w:hAnsi="Times New Roman"/>
          <w:b/>
          <w:bCs/>
          <w:sz w:val="24"/>
          <w:szCs w:val="24"/>
        </w:rPr>
      </w:pPr>
    </w:p>
    <w:p w14:paraId="69D722E6" w14:textId="77777777" w:rsidR="005F7806" w:rsidRDefault="005F7806" w:rsidP="00433799">
      <w:pPr>
        <w:pStyle w:val="Cuerpo3"/>
        <w:jc w:val="both"/>
        <w:rPr>
          <w:rFonts w:ascii="Times New Roman" w:hAnsi="Times New Roman"/>
          <w:b/>
          <w:bCs/>
          <w:sz w:val="24"/>
          <w:szCs w:val="24"/>
        </w:rPr>
      </w:pPr>
    </w:p>
    <w:p w14:paraId="4ECEA26C" w14:textId="77777777" w:rsidR="005F7806" w:rsidRDefault="005F7806" w:rsidP="00433799">
      <w:pPr>
        <w:pStyle w:val="Cuerpo3"/>
        <w:jc w:val="both"/>
        <w:rPr>
          <w:rFonts w:ascii="Times New Roman" w:hAnsi="Times New Roman"/>
          <w:b/>
          <w:bCs/>
          <w:sz w:val="24"/>
          <w:szCs w:val="24"/>
        </w:rPr>
      </w:pPr>
    </w:p>
    <w:p w14:paraId="0F506702" w14:textId="77777777" w:rsidR="005F7806" w:rsidRDefault="005F7806" w:rsidP="00433799">
      <w:pPr>
        <w:pStyle w:val="Cuerpo3"/>
        <w:jc w:val="both"/>
        <w:rPr>
          <w:rFonts w:ascii="Times New Roman" w:hAnsi="Times New Roman"/>
          <w:b/>
          <w:bCs/>
          <w:sz w:val="24"/>
          <w:szCs w:val="24"/>
        </w:rPr>
      </w:pPr>
    </w:p>
    <w:p w14:paraId="1AD95A75" w14:textId="77777777" w:rsidR="005F7806" w:rsidRDefault="005F7806" w:rsidP="00433799">
      <w:pPr>
        <w:pStyle w:val="Cuerpo3"/>
        <w:jc w:val="both"/>
        <w:rPr>
          <w:rFonts w:ascii="Times New Roman" w:hAnsi="Times New Roman"/>
          <w:b/>
          <w:bCs/>
          <w:sz w:val="24"/>
          <w:szCs w:val="24"/>
        </w:rPr>
      </w:pPr>
    </w:p>
    <w:p w14:paraId="26D82787" w14:textId="77777777" w:rsidR="005F7806" w:rsidRDefault="005F7806" w:rsidP="00433799">
      <w:pPr>
        <w:pStyle w:val="Cuerpo3"/>
        <w:jc w:val="both"/>
        <w:rPr>
          <w:rFonts w:ascii="Times New Roman" w:hAnsi="Times New Roman"/>
          <w:b/>
          <w:bCs/>
          <w:sz w:val="24"/>
          <w:szCs w:val="24"/>
        </w:rPr>
      </w:pPr>
    </w:p>
    <w:p w14:paraId="07B04C33" w14:textId="77777777" w:rsidR="005F7806" w:rsidRDefault="005F7806" w:rsidP="00433799">
      <w:pPr>
        <w:pStyle w:val="Cuerpo3"/>
        <w:jc w:val="both"/>
        <w:rPr>
          <w:rFonts w:ascii="Times New Roman" w:hAnsi="Times New Roman"/>
          <w:b/>
          <w:bCs/>
          <w:sz w:val="24"/>
          <w:szCs w:val="24"/>
        </w:rPr>
      </w:pPr>
    </w:p>
    <w:p w14:paraId="5A36F0FC" w14:textId="77777777" w:rsidR="005F7806" w:rsidRDefault="005F7806" w:rsidP="00433799">
      <w:pPr>
        <w:pStyle w:val="Cuerpo3"/>
        <w:jc w:val="both"/>
        <w:rPr>
          <w:rFonts w:ascii="Times New Roman" w:hAnsi="Times New Roman"/>
          <w:b/>
          <w:bCs/>
          <w:sz w:val="24"/>
          <w:szCs w:val="24"/>
        </w:rPr>
      </w:pPr>
    </w:p>
    <w:p w14:paraId="765E06C5" w14:textId="77777777" w:rsidR="005F7806" w:rsidRDefault="005F7806" w:rsidP="00433799">
      <w:pPr>
        <w:pStyle w:val="Cuerpo3"/>
        <w:jc w:val="both"/>
        <w:rPr>
          <w:rFonts w:ascii="Times New Roman" w:hAnsi="Times New Roman"/>
          <w:b/>
          <w:bCs/>
          <w:sz w:val="24"/>
          <w:szCs w:val="24"/>
        </w:rPr>
      </w:pPr>
    </w:p>
    <w:p w14:paraId="1AC13F2A" w14:textId="77777777" w:rsidR="005F7806" w:rsidRDefault="005F7806" w:rsidP="00433799">
      <w:pPr>
        <w:pStyle w:val="Cuerpo3"/>
        <w:jc w:val="both"/>
        <w:rPr>
          <w:rFonts w:ascii="Times New Roman" w:hAnsi="Times New Roman"/>
          <w:b/>
          <w:bCs/>
          <w:sz w:val="24"/>
          <w:szCs w:val="24"/>
        </w:rPr>
      </w:pPr>
    </w:p>
    <w:p w14:paraId="739E7CD5" w14:textId="77777777" w:rsidR="005F7806" w:rsidRDefault="005F7806" w:rsidP="00433799">
      <w:pPr>
        <w:pStyle w:val="Cuerpo3"/>
        <w:jc w:val="both"/>
        <w:rPr>
          <w:rFonts w:ascii="Times New Roman" w:hAnsi="Times New Roman"/>
          <w:b/>
          <w:bCs/>
          <w:sz w:val="24"/>
          <w:szCs w:val="24"/>
        </w:rPr>
      </w:pPr>
    </w:p>
    <w:p w14:paraId="3443628A" w14:textId="02A0F332" w:rsidR="00F6729A" w:rsidRDefault="00F6729A" w:rsidP="00433799">
      <w:pPr>
        <w:pStyle w:val="Cuerpo3"/>
        <w:jc w:val="both"/>
        <w:rPr>
          <w:rFonts w:ascii="Times New Roman" w:hAnsi="Times New Roman"/>
          <w:b/>
          <w:bCs/>
          <w:sz w:val="24"/>
          <w:szCs w:val="24"/>
        </w:rPr>
      </w:pPr>
      <w:r>
        <w:rPr>
          <w:rFonts w:ascii="Times New Roman" w:hAnsi="Times New Roman"/>
          <w:b/>
          <w:bCs/>
          <w:sz w:val="24"/>
          <w:szCs w:val="24"/>
        </w:rPr>
        <w:t>1.2 Análisis de cambios sociales</w:t>
      </w:r>
    </w:p>
    <w:p w14:paraId="1828286B" w14:textId="77777777" w:rsidR="009D1105" w:rsidRDefault="009D1105" w:rsidP="00433799">
      <w:pPr>
        <w:pStyle w:val="Cuerpo3"/>
        <w:jc w:val="both"/>
        <w:rPr>
          <w:rFonts w:ascii="Times New Roman" w:hAnsi="Times New Roman"/>
          <w:b/>
          <w:bCs/>
          <w:sz w:val="24"/>
          <w:szCs w:val="24"/>
        </w:rPr>
      </w:pPr>
    </w:p>
    <w:p w14:paraId="57A35401" w14:textId="254C2808" w:rsidR="00074E46" w:rsidRPr="00F6729A" w:rsidRDefault="00F6729A" w:rsidP="00433799">
      <w:pPr>
        <w:pStyle w:val="Cuerpo3"/>
        <w:spacing w:line="360" w:lineRule="auto"/>
        <w:jc w:val="both"/>
        <w:rPr>
          <w:rFonts w:ascii="Times New Roman" w:hAnsi="Times New Roman" w:cs="Times New Roman"/>
          <w:sz w:val="24"/>
          <w:szCs w:val="24"/>
        </w:rPr>
      </w:pPr>
      <w:r>
        <w:rPr>
          <w:rFonts w:ascii="Times New Roman" w:hAnsi="Times New Roman"/>
          <w:sz w:val="24"/>
          <w:szCs w:val="24"/>
        </w:rPr>
        <w:t xml:space="preserve">La crisis económica y el contexto post- pandemia también influyeron en la materialidad de los proyectos arquitectónicos. </w:t>
      </w:r>
      <w:r w:rsidR="00BA757A" w:rsidRPr="00F6729A">
        <w:rPr>
          <w:rFonts w:ascii="Times New Roman" w:hAnsi="Times New Roman" w:cs="Times New Roman"/>
          <w:sz w:val="24"/>
          <w:szCs w:val="24"/>
          <w:shd w:val="clear" w:color="auto" w:fill="FFFFFF"/>
        </w:rPr>
        <w:t xml:space="preserve">Uno </w:t>
      </w:r>
      <w:r w:rsidR="0082484F" w:rsidRPr="00F6729A">
        <w:rPr>
          <w:rFonts w:ascii="Times New Roman" w:hAnsi="Times New Roman" w:cs="Times New Roman"/>
          <w:sz w:val="24"/>
          <w:szCs w:val="24"/>
          <w:shd w:val="clear" w:color="auto" w:fill="FFFFFF"/>
        </w:rPr>
        <w:t>de los</w:t>
      </w:r>
      <w:r w:rsidR="00074E46" w:rsidRPr="00F6729A">
        <w:rPr>
          <w:rFonts w:ascii="Times New Roman" w:hAnsi="Times New Roman" w:cs="Times New Roman"/>
          <w:sz w:val="24"/>
          <w:szCs w:val="24"/>
          <w:shd w:val="clear" w:color="auto" w:fill="FFFFFF"/>
        </w:rPr>
        <w:t xml:space="preserve"> aspectos más afectados ha sido la vivienda y su habitabilidad, las cuales en un corto periodo de tiempo han tenido que incorporar aspectos como </w:t>
      </w:r>
      <w:r w:rsidR="00D1119D" w:rsidRPr="00F6729A">
        <w:rPr>
          <w:rFonts w:ascii="Times New Roman" w:hAnsi="Times New Roman" w:cs="Times New Roman"/>
          <w:sz w:val="24"/>
          <w:szCs w:val="24"/>
          <w:shd w:val="clear" w:color="auto" w:fill="FFFFFF"/>
        </w:rPr>
        <w:t>trabajo, educación, refugio, relajación y convivencia por largos periodos de</w:t>
      </w:r>
      <w:r w:rsidR="00074E46" w:rsidRPr="00F6729A">
        <w:rPr>
          <w:rFonts w:ascii="Times New Roman" w:hAnsi="Times New Roman" w:cs="Times New Roman"/>
          <w:sz w:val="24"/>
          <w:szCs w:val="24"/>
          <w:shd w:val="clear" w:color="auto" w:fill="FFFFFF"/>
        </w:rPr>
        <w:t xml:space="preserve"> tiempo. Estudios muestran que el tiempo que las personas pasan en su vivienda diariamente se ha incrementado de un promedio de 7 a más de 10 </w:t>
      </w:r>
      <w:r w:rsidR="00BA757A" w:rsidRPr="00F6729A">
        <w:rPr>
          <w:rFonts w:ascii="Times New Roman" w:hAnsi="Times New Roman" w:cs="Times New Roman"/>
          <w:sz w:val="24"/>
          <w:szCs w:val="24"/>
          <w:shd w:val="clear" w:color="auto" w:fill="FFFFFF"/>
        </w:rPr>
        <w:t>horas, lo</w:t>
      </w:r>
      <w:r w:rsidR="00D1119D">
        <w:rPr>
          <w:rFonts w:ascii="Times New Roman" w:hAnsi="Times New Roman" w:cs="Times New Roman"/>
          <w:sz w:val="24"/>
          <w:szCs w:val="24"/>
          <w:shd w:val="clear" w:color="auto" w:fill="FFFFFF"/>
        </w:rPr>
        <w:t xml:space="preserve"> </w:t>
      </w:r>
      <w:r w:rsidR="00074E46" w:rsidRPr="00F6729A">
        <w:rPr>
          <w:rFonts w:ascii="Times New Roman" w:hAnsi="Times New Roman" w:cs="Times New Roman"/>
          <w:sz w:val="24"/>
          <w:szCs w:val="24"/>
          <w:shd w:val="clear" w:color="auto" w:fill="FFFFFF"/>
        </w:rPr>
        <w:t xml:space="preserve">cual presenta </w:t>
      </w:r>
      <w:r w:rsidR="00D1119D" w:rsidRPr="00F6729A">
        <w:rPr>
          <w:rFonts w:ascii="Times New Roman" w:hAnsi="Times New Roman" w:cs="Times New Roman"/>
          <w:sz w:val="24"/>
          <w:szCs w:val="24"/>
          <w:shd w:val="clear" w:color="auto" w:fill="FFFFFF"/>
        </w:rPr>
        <w:t>un gran</w:t>
      </w:r>
      <w:r w:rsidR="00074E46" w:rsidRPr="00F6729A">
        <w:rPr>
          <w:rFonts w:ascii="Times New Roman" w:hAnsi="Times New Roman" w:cs="Times New Roman"/>
          <w:sz w:val="24"/>
          <w:szCs w:val="24"/>
          <w:shd w:val="clear" w:color="auto" w:fill="FFFFFF"/>
        </w:rPr>
        <w:t xml:space="preserve"> desafío para las viviendas que </w:t>
      </w:r>
      <w:r w:rsidR="00D1119D" w:rsidRPr="00F6729A">
        <w:rPr>
          <w:rFonts w:ascii="Times New Roman" w:hAnsi="Times New Roman" w:cs="Times New Roman"/>
          <w:sz w:val="24"/>
          <w:szCs w:val="24"/>
          <w:shd w:val="clear" w:color="auto" w:fill="FFFFFF"/>
        </w:rPr>
        <w:t>anteriormente solo contemplaban necesidades básicas como</w:t>
      </w:r>
      <w:r w:rsidR="00074E46" w:rsidRPr="00F6729A">
        <w:rPr>
          <w:rFonts w:ascii="Times New Roman" w:hAnsi="Times New Roman" w:cs="Times New Roman"/>
          <w:sz w:val="24"/>
          <w:szCs w:val="24"/>
          <w:shd w:val="clear" w:color="auto" w:fill="FFFFFF"/>
        </w:rPr>
        <w:t xml:space="preserve"> el descanso (viviendas dormitorio).</w:t>
      </w:r>
    </w:p>
    <w:p w14:paraId="2FDAA0FA" w14:textId="77777777" w:rsidR="00F6729A" w:rsidRDefault="00F6729A" w:rsidP="00433799">
      <w:pPr>
        <w:pStyle w:val="Cuerpo3"/>
        <w:spacing w:line="360" w:lineRule="auto"/>
        <w:jc w:val="both"/>
        <w:rPr>
          <w:rFonts w:ascii="Times New Roman" w:hAnsi="Times New Roman"/>
          <w:sz w:val="24"/>
          <w:szCs w:val="24"/>
        </w:rPr>
      </w:pPr>
      <w:r>
        <w:rPr>
          <w:rFonts w:ascii="Times New Roman" w:hAnsi="Times New Roman"/>
          <w:sz w:val="24"/>
          <w:szCs w:val="24"/>
        </w:rPr>
        <w:t xml:space="preserve">El desafío actual no es solo construir, sino pensar en </w:t>
      </w:r>
      <w:r w:rsidR="00BA757A">
        <w:rPr>
          <w:rFonts w:ascii="Times New Roman" w:hAnsi="Times New Roman"/>
          <w:sz w:val="24"/>
          <w:szCs w:val="24"/>
        </w:rPr>
        <w:t>cómo</w:t>
      </w:r>
      <w:r>
        <w:rPr>
          <w:rFonts w:ascii="Times New Roman" w:hAnsi="Times New Roman"/>
          <w:sz w:val="24"/>
          <w:szCs w:val="24"/>
        </w:rPr>
        <w:t xml:space="preserve"> los edificios p</w:t>
      </w:r>
      <w:r w:rsidR="0082484F">
        <w:rPr>
          <w:rFonts w:ascii="Times New Roman" w:hAnsi="Times New Roman"/>
          <w:sz w:val="24"/>
          <w:szCs w:val="24"/>
        </w:rPr>
        <w:t xml:space="preserve">ueden </w:t>
      </w:r>
      <w:r>
        <w:rPr>
          <w:rFonts w:ascii="Times New Roman" w:hAnsi="Times New Roman"/>
          <w:sz w:val="24"/>
          <w:szCs w:val="24"/>
        </w:rPr>
        <w:t xml:space="preserve">perdurar y adaptarse a las necesidades del futuro, teniendo una construcción responsable frente al medio ambiente. En este sentido, las tendencias de diseño se están centrando en la sustentabilidad y en la integración de soluciones que reduzcan el impacto ambiental. Desde la elección de materiales hasta la optimización energética, la arquitectura de Buenos Aires debe buscar equilibrar las demandas actuales de cara al futuro. </w:t>
      </w:r>
    </w:p>
    <w:p w14:paraId="715E5EE6" w14:textId="425137EA" w:rsidR="00F6729A" w:rsidRDefault="00A06A57" w:rsidP="00D1119D">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Existen una serie de factores que favorecen las condiciones para el desarrollo de este plan de negocios. </w:t>
      </w:r>
      <w:r w:rsidR="0035631D">
        <w:rPr>
          <w:rFonts w:ascii="Times New Roman" w:eastAsia="Times New Roman" w:hAnsi="Times New Roman" w:cs="Times New Roman"/>
          <w:sz w:val="24"/>
          <w:szCs w:val="24"/>
        </w:rPr>
        <w:t xml:space="preserve">Los principales aspectos a tener en </w:t>
      </w:r>
      <w:r w:rsidR="00BA757A">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son los siguientes</w:t>
      </w:r>
      <w:r w:rsidR="00BA757A">
        <w:rPr>
          <w:rFonts w:ascii="Times New Roman" w:eastAsia="Times New Roman" w:hAnsi="Times New Roman" w:cs="Times New Roman"/>
          <w:sz w:val="24"/>
          <w:szCs w:val="24"/>
        </w:rPr>
        <w:t>:</w:t>
      </w:r>
    </w:p>
    <w:p w14:paraId="4C6B93B7" w14:textId="77777777" w:rsidR="0035631D" w:rsidRPr="0035631D" w:rsidRDefault="0035631D" w:rsidP="005F7806">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35631D">
        <w:rPr>
          <w:rFonts w:eastAsia="Times New Roman"/>
          <w:b/>
          <w:bCs/>
          <w:bdr w:val="none" w:sz="0" w:space="0" w:color="auto"/>
          <w:lang w:val="es-AR" w:eastAsia="es-MX"/>
        </w:rPr>
        <w:t>Conciencia Ambiental Creciente:</w:t>
      </w:r>
    </w:p>
    <w:p w14:paraId="560EBE8D" w14:textId="0BBDDA02" w:rsidR="0035631D" w:rsidRDefault="0035631D"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35631D">
        <w:rPr>
          <w:rFonts w:eastAsia="Times New Roman"/>
          <w:bdr w:val="none" w:sz="0" w:space="0" w:color="auto"/>
          <w:lang w:val="es-AR" w:eastAsia="es-MX"/>
        </w:rPr>
        <w:t xml:space="preserve">El aumento de la preocupación por el cambio climático ha motivado a las personas a reducir su huella </w:t>
      </w:r>
      <w:r w:rsidR="00A06A57" w:rsidRPr="0035631D">
        <w:rPr>
          <w:rFonts w:eastAsia="Times New Roman"/>
          <w:bdr w:val="none" w:sz="0" w:space="0" w:color="auto"/>
          <w:lang w:val="es-AR" w:eastAsia="es-MX"/>
        </w:rPr>
        <w:t>ecológic</w:t>
      </w:r>
      <w:r w:rsidR="004B6759">
        <w:rPr>
          <w:rFonts w:eastAsia="Times New Roman"/>
          <w:bdr w:val="none" w:sz="0" w:space="0" w:color="auto"/>
          <w:lang w:val="es-AR" w:eastAsia="es-MX"/>
        </w:rPr>
        <w:t>a</w:t>
      </w:r>
      <w:r w:rsidR="00A06A57">
        <w:rPr>
          <w:rFonts w:eastAsia="Times New Roman"/>
          <w:bdr w:val="none" w:sz="0" w:space="0" w:color="auto"/>
          <w:lang w:val="es-AR" w:eastAsia="es-MX"/>
        </w:rPr>
        <w:t>.</w:t>
      </w:r>
      <w:r>
        <w:rPr>
          <w:rFonts w:eastAsia="Times New Roman"/>
          <w:bdr w:val="none" w:sz="0" w:space="0" w:color="auto"/>
          <w:lang w:val="es-AR" w:eastAsia="es-MX"/>
        </w:rPr>
        <w:t xml:space="preserve"> </w:t>
      </w:r>
      <w:r w:rsidR="00A06A57">
        <w:rPr>
          <w:rFonts w:eastAsia="Times New Roman"/>
          <w:bdr w:val="none" w:sz="0" w:space="0" w:color="auto"/>
          <w:lang w:val="es-AR" w:eastAsia="es-MX"/>
        </w:rPr>
        <w:t xml:space="preserve">A </w:t>
      </w:r>
      <w:r>
        <w:rPr>
          <w:rFonts w:eastAsia="Times New Roman"/>
          <w:bdr w:val="none" w:sz="0" w:space="0" w:color="auto"/>
          <w:lang w:val="es-AR" w:eastAsia="es-MX"/>
        </w:rPr>
        <w:t>raíz de esto s</w:t>
      </w:r>
      <w:r w:rsidRPr="0035631D">
        <w:rPr>
          <w:rFonts w:eastAsia="Times New Roman"/>
          <w:bdr w:val="none" w:sz="0" w:space="0" w:color="auto"/>
          <w:lang w:val="es-AR" w:eastAsia="es-MX"/>
        </w:rPr>
        <w:t xml:space="preserve">e prioriza el uso de materiales ecológicos, sistemas de energía renovable y </w:t>
      </w:r>
      <w:r w:rsidR="00A87A2E" w:rsidRPr="0035631D">
        <w:rPr>
          <w:rFonts w:eastAsia="Times New Roman"/>
          <w:bdr w:val="none" w:sz="0" w:space="0" w:color="auto"/>
          <w:lang w:val="es-AR" w:eastAsia="es-MX"/>
        </w:rPr>
        <w:t>prácticas</w:t>
      </w:r>
      <w:r w:rsidRPr="0035631D">
        <w:rPr>
          <w:rFonts w:eastAsia="Times New Roman"/>
          <w:bdr w:val="none" w:sz="0" w:space="0" w:color="auto"/>
          <w:lang w:val="es-AR" w:eastAsia="es-MX"/>
        </w:rPr>
        <w:t xml:space="preserve"> de construcción sostenible.</w:t>
      </w:r>
    </w:p>
    <w:p w14:paraId="0EB116B8" w14:textId="77777777" w:rsidR="0035631D" w:rsidRPr="0035631D" w:rsidRDefault="0035631D" w:rsidP="005F7806">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35631D">
        <w:rPr>
          <w:rFonts w:eastAsia="Times New Roman"/>
          <w:b/>
          <w:bCs/>
          <w:bdr w:val="none" w:sz="0" w:space="0" w:color="auto"/>
          <w:lang w:val="es-AR" w:eastAsia="es-MX"/>
        </w:rPr>
        <w:t>Revaloración de los Espacios Residenciales:</w:t>
      </w:r>
    </w:p>
    <w:p w14:paraId="3AC14F1C" w14:textId="77777777" w:rsidR="0035631D" w:rsidRDefault="0035631D"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35631D">
        <w:rPr>
          <w:rFonts w:eastAsia="Times New Roman"/>
          <w:bdr w:val="none" w:sz="0" w:space="0" w:color="auto"/>
          <w:lang w:val="es-AR" w:eastAsia="es-MX"/>
        </w:rPr>
        <w:t>La pandemia de COVID-19 resaltó la importancia de hogares funcionales y versátiles</w:t>
      </w:r>
      <w:r>
        <w:rPr>
          <w:rFonts w:eastAsia="Times New Roman"/>
          <w:bdr w:val="none" w:sz="0" w:space="0" w:color="auto"/>
          <w:lang w:val="es-AR" w:eastAsia="es-MX"/>
        </w:rPr>
        <w:t xml:space="preserve">, incorporando </w:t>
      </w:r>
      <w:r w:rsidRPr="0035631D">
        <w:rPr>
          <w:rFonts w:eastAsia="Times New Roman"/>
          <w:bdr w:val="none" w:sz="0" w:space="0" w:color="auto"/>
          <w:lang w:val="es-AR" w:eastAsia="es-MX"/>
        </w:rPr>
        <w:t xml:space="preserve">espacios verdes y zonas al aire libre </w:t>
      </w:r>
      <w:r>
        <w:rPr>
          <w:rFonts w:eastAsia="Times New Roman"/>
          <w:bdr w:val="none" w:sz="0" w:space="0" w:color="auto"/>
          <w:lang w:val="es-AR" w:eastAsia="es-MX"/>
        </w:rPr>
        <w:t xml:space="preserve">es </w:t>
      </w:r>
      <w:r w:rsidR="00A87A2E">
        <w:rPr>
          <w:rFonts w:eastAsia="Times New Roman"/>
          <w:bdr w:val="none" w:sz="0" w:space="0" w:color="auto"/>
          <w:lang w:val="es-AR" w:eastAsia="es-MX"/>
        </w:rPr>
        <w:t xml:space="preserve">un aspecto muy relevante </w:t>
      </w:r>
      <w:r>
        <w:rPr>
          <w:rFonts w:eastAsia="Times New Roman"/>
          <w:bdr w:val="none" w:sz="0" w:space="0" w:color="auto"/>
          <w:lang w:val="es-AR" w:eastAsia="es-MX"/>
        </w:rPr>
        <w:t xml:space="preserve">un </w:t>
      </w:r>
      <w:r w:rsidRPr="0035631D">
        <w:rPr>
          <w:rFonts w:eastAsia="Times New Roman"/>
          <w:bdr w:val="none" w:sz="0" w:space="0" w:color="auto"/>
          <w:lang w:val="es-AR" w:eastAsia="es-MX"/>
        </w:rPr>
        <w:t>para promover la salud y el bienestar.</w:t>
      </w:r>
    </w:p>
    <w:p w14:paraId="2504BCD7" w14:textId="77777777" w:rsidR="00A87A2E" w:rsidRPr="00A87A2E" w:rsidRDefault="00A87A2E" w:rsidP="005F7806">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A87A2E">
        <w:rPr>
          <w:rFonts w:eastAsia="Times New Roman"/>
          <w:b/>
          <w:bCs/>
          <w:bdr w:val="none" w:sz="0" w:space="0" w:color="auto"/>
          <w:lang w:val="es-AR" w:eastAsia="es-MX"/>
        </w:rPr>
        <w:t>Cultura de Consumo Responsable:</w:t>
      </w:r>
    </w:p>
    <w:p w14:paraId="41CD4B83" w14:textId="77777777" w:rsidR="00A87A2E" w:rsidRDefault="00A87A2E"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En la actualidad, las nuevas generaciones prefieren consumir</w:t>
      </w:r>
      <w:r w:rsidRPr="00A87A2E">
        <w:rPr>
          <w:rFonts w:eastAsia="Times New Roman"/>
          <w:bdr w:val="none" w:sz="0" w:space="0" w:color="auto"/>
          <w:lang w:val="es-AR" w:eastAsia="es-MX"/>
        </w:rPr>
        <w:t xml:space="preserve"> productos locales, reciclados y sostenibles.</w:t>
      </w:r>
      <w:r>
        <w:rPr>
          <w:rFonts w:eastAsia="Times New Roman"/>
          <w:bdr w:val="none" w:sz="0" w:space="0" w:color="auto"/>
          <w:lang w:val="es-AR" w:eastAsia="es-MX"/>
        </w:rPr>
        <w:t xml:space="preserve"> </w:t>
      </w:r>
      <w:r w:rsidRPr="00A87A2E">
        <w:rPr>
          <w:rFonts w:eastAsia="Times New Roman"/>
          <w:bdr w:val="none" w:sz="0" w:space="0" w:color="auto"/>
          <w:lang w:val="es-AR" w:eastAsia="es-MX"/>
        </w:rPr>
        <w:t xml:space="preserve">El diseño de viviendas ahora </w:t>
      </w:r>
      <w:r>
        <w:rPr>
          <w:rFonts w:eastAsia="Times New Roman"/>
          <w:bdr w:val="none" w:sz="0" w:space="0" w:color="auto"/>
          <w:lang w:val="es-AR" w:eastAsia="es-MX"/>
        </w:rPr>
        <w:t xml:space="preserve">debe </w:t>
      </w:r>
      <w:r w:rsidRPr="00A87A2E">
        <w:rPr>
          <w:rFonts w:eastAsia="Times New Roman"/>
          <w:bdr w:val="none" w:sz="0" w:space="0" w:color="auto"/>
          <w:lang w:val="es-AR" w:eastAsia="es-MX"/>
        </w:rPr>
        <w:t>incorpora</w:t>
      </w:r>
      <w:r>
        <w:rPr>
          <w:rFonts w:eastAsia="Times New Roman"/>
          <w:bdr w:val="none" w:sz="0" w:space="0" w:color="auto"/>
          <w:lang w:val="es-AR" w:eastAsia="es-MX"/>
        </w:rPr>
        <w:t xml:space="preserve">r </w:t>
      </w:r>
      <w:r w:rsidRPr="00A87A2E">
        <w:rPr>
          <w:rFonts w:eastAsia="Times New Roman"/>
          <w:bdr w:val="none" w:sz="0" w:space="0" w:color="auto"/>
          <w:lang w:val="es-AR" w:eastAsia="es-MX"/>
        </w:rPr>
        <w:t>elementos reutilizables y sistemas para la gestión eficiente de residuos.</w:t>
      </w:r>
      <w:r>
        <w:rPr>
          <w:rFonts w:eastAsia="Times New Roman"/>
          <w:bdr w:val="none" w:sz="0" w:space="0" w:color="auto"/>
          <w:lang w:val="es-AR" w:eastAsia="es-MX"/>
        </w:rPr>
        <w:t xml:space="preserve"> El uso de materiales sostenibles, como la madera certificada, pinturas ecológicas y aislantes naturales que minimizan las emisiones toxicas, a la vez también entro en </w:t>
      </w:r>
      <w:r>
        <w:rPr>
          <w:rFonts w:eastAsia="Times New Roman"/>
          <w:bdr w:val="none" w:sz="0" w:space="0" w:color="auto"/>
          <w:lang w:val="es-AR" w:eastAsia="es-MX"/>
        </w:rPr>
        <w:lastRenderedPageBreak/>
        <w:t xml:space="preserve">auge la instalación de paneles solares y sistema de recolección de energía eólica, cuya función es reducir el consumo energético. </w:t>
      </w:r>
    </w:p>
    <w:p w14:paraId="7BD6BE66" w14:textId="77777777" w:rsidR="00A87A2E" w:rsidRDefault="00A87A2E"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rFonts w:eastAsia="Times New Roman"/>
          <w:bdr w:val="none" w:sz="0" w:space="0" w:color="auto"/>
          <w:lang w:val="es-AR" w:eastAsia="es-MX"/>
        </w:rPr>
        <w:t xml:space="preserve">La incorporación de sistemas de captación de agua de lluvia </w:t>
      </w:r>
      <w:r w:rsidRPr="00A87A2E">
        <w:rPr>
          <w:lang w:val="es-AR"/>
        </w:rPr>
        <w:t>es una estrategia clave en la gestión sostenible del agua, orientada a reducir el consumo de agua potable, aliviar la presión sobre las infraestructuras urbanas y fomentar la autosuficiencia hídrica. Su implementación en viviendas responde a desafíos como la escasez de agua y el cambio climático</w:t>
      </w:r>
      <w:r>
        <w:rPr>
          <w:lang w:val="es-AR"/>
        </w:rPr>
        <w:t xml:space="preserve">, algo muy temido para los próximos años. </w:t>
      </w:r>
    </w:p>
    <w:p w14:paraId="785338C7" w14:textId="77777777" w:rsidR="00A87A2E" w:rsidRDefault="00A87A2E"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lang w:val="es-AR"/>
        </w:rPr>
        <w:t xml:space="preserve">Haciendo foco en el cambio climático, </w:t>
      </w:r>
      <w:r w:rsidR="0082484F">
        <w:rPr>
          <w:lang w:val="es-AR"/>
        </w:rPr>
        <w:t xml:space="preserve">comienza a notarse </w:t>
      </w:r>
      <w:r>
        <w:rPr>
          <w:lang w:val="es-AR"/>
        </w:rPr>
        <w:t xml:space="preserve">que el diseño bioclimático es significativo, </w:t>
      </w:r>
      <w:r w:rsidR="009D1105">
        <w:rPr>
          <w:lang w:val="es-AR"/>
        </w:rPr>
        <w:t xml:space="preserve">con un </w:t>
      </w:r>
      <w:r w:rsidR="009D1105" w:rsidRPr="009D1105">
        <w:rPr>
          <w:lang w:val="es-AR"/>
        </w:rPr>
        <w:t>enfoque arquitectónico que busca aprovechar las condiciones climáticas y recursos naturales del entorno para minimizar el impacto ambiental de las edificaciones. Su objetivo principal es reducir el consumo energético y mejorar el confort térmico, lumínico y acústico en las viviendas.</w:t>
      </w:r>
    </w:p>
    <w:p w14:paraId="7E9BD24B" w14:textId="77777777" w:rsidR="00433799" w:rsidRDefault="00433799"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p>
    <w:p w14:paraId="2BB60F86" w14:textId="77777777" w:rsidR="009D1105" w:rsidRDefault="009D1105" w:rsidP="005F7806">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9D1105">
        <w:rPr>
          <w:rFonts w:eastAsia="Times New Roman"/>
          <w:b/>
          <w:bCs/>
          <w:bdr w:val="none" w:sz="0" w:space="0" w:color="auto"/>
          <w:lang w:val="es-AR" w:eastAsia="es-MX"/>
        </w:rPr>
        <w:t xml:space="preserve">Incorporación de la tecnología en la vivienda y vida humana </w:t>
      </w:r>
    </w:p>
    <w:p w14:paraId="027E4A72" w14:textId="77777777" w:rsid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sidRPr="009D1105">
        <w:rPr>
          <w:lang w:val="es-AR"/>
        </w:rPr>
        <w:t>La tecnología está transformando el diseño, construcción y uso de las viviendas, haciéndolas más inteligentes, sostenibles y adaptadas a las necesidades modernas. Desde dispositivos conectados hasta sistemas de eficiencia energética, la incorporación de tecnología redefine la manera en que interactuamos con nuestros hogares.</w:t>
      </w:r>
    </w:p>
    <w:p w14:paraId="41FAA4D2" w14:textId="77777777" w:rsid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lang w:val="es-AR"/>
        </w:rPr>
        <w:t>Algunas tendencias futuras en la tecnología dom</w:t>
      </w:r>
      <w:r w:rsidR="0082484F">
        <w:rPr>
          <w:lang w:val="es-AR"/>
        </w:rPr>
        <w:t>é</w:t>
      </w:r>
      <w:r>
        <w:rPr>
          <w:lang w:val="es-AR"/>
        </w:rPr>
        <w:t>stica:</w:t>
      </w:r>
    </w:p>
    <w:p w14:paraId="4791E8FA" w14:textId="77777777" w:rsidR="009D1105" w:rsidRP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9D1105">
        <w:rPr>
          <w:rFonts w:eastAsia="Times New Roman"/>
          <w:bdr w:val="none" w:sz="0" w:space="0" w:color="auto"/>
          <w:lang w:val="es-AR" w:eastAsia="es-MX"/>
        </w:rPr>
        <w:t xml:space="preserve">  </w:t>
      </w:r>
      <w:r w:rsidRPr="009D1105">
        <w:rPr>
          <w:rFonts w:eastAsia="Times New Roman"/>
          <w:b/>
          <w:bCs/>
          <w:bdr w:val="none" w:sz="0" w:space="0" w:color="auto"/>
          <w:lang w:val="es-AR" w:eastAsia="es-MX"/>
        </w:rPr>
        <w:t>Viviendas completamente inteligentes:</w:t>
      </w:r>
      <w:r w:rsidRPr="009D1105">
        <w:rPr>
          <w:rFonts w:eastAsia="Times New Roman"/>
          <w:bdr w:val="none" w:sz="0" w:space="0" w:color="auto"/>
          <w:lang w:val="es-AR" w:eastAsia="es-MX"/>
        </w:rPr>
        <w:t xml:space="preserve"> Total integración de sistemas domóticos con inteligencia artificial.</w:t>
      </w:r>
    </w:p>
    <w:p w14:paraId="43A3A3C0" w14:textId="77777777" w:rsidR="009D1105" w:rsidRP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9D1105">
        <w:rPr>
          <w:rFonts w:eastAsia="Times New Roman"/>
          <w:bdr w:val="none" w:sz="0" w:space="0" w:color="auto"/>
          <w:lang w:val="es-AR" w:eastAsia="es-MX"/>
        </w:rPr>
        <w:t xml:space="preserve">  </w:t>
      </w:r>
      <w:r w:rsidRPr="009D1105">
        <w:rPr>
          <w:rFonts w:eastAsia="Times New Roman"/>
          <w:b/>
          <w:bCs/>
          <w:bdr w:val="none" w:sz="0" w:space="0" w:color="auto"/>
          <w:lang w:val="es-AR" w:eastAsia="es-MX"/>
        </w:rPr>
        <w:t xml:space="preserve">Materiales </w:t>
      </w:r>
      <w:r>
        <w:rPr>
          <w:rFonts w:eastAsia="Times New Roman"/>
          <w:b/>
          <w:bCs/>
          <w:bdr w:val="none" w:sz="0" w:space="0" w:color="auto"/>
          <w:lang w:val="es-AR" w:eastAsia="es-MX"/>
        </w:rPr>
        <w:t>auto adaptativos</w:t>
      </w:r>
      <w:r w:rsidRPr="009D1105">
        <w:rPr>
          <w:rFonts w:eastAsia="Times New Roman"/>
          <w:b/>
          <w:bCs/>
          <w:bdr w:val="none" w:sz="0" w:space="0" w:color="auto"/>
          <w:lang w:val="es-AR" w:eastAsia="es-MX"/>
        </w:rPr>
        <w:t>:</w:t>
      </w:r>
      <w:r w:rsidRPr="009D1105">
        <w:rPr>
          <w:rFonts w:eastAsia="Times New Roman"/>
          <w:bdr w:val="none" w:sz="0" w:space="0" w:color="auto"/>
          <w:lang w:val="es-AR" w:eastAsia="es-MX"/>
        </w:rPr>
        <w:t xml:space="preserve"> Paredes que regulan la temperatura y ventanas que producen energía.</w:t>
      </w:r>
    </w:p>
    <w:p w14:paraId="77CDC9EC" w14:textId="77777777" w:rsidR="009D1105" w:rsidRP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9D1105">
        <w:rPr>
          <w:rFonts w:eastAsia="Times New Roman"/>
          <w:bdr w:val="none" w:sz="0" w:space="0" w:color="auto"/>
          <w:lang w:val="es-AR" w:eastAsia="es-MX"/>
        </w:rPr>
        <w:t xml:space="preserve">  </w:t>
      </w:r>
      <w:r w:rsidRPr="009D1105">
        <w:rPr>
          <w:rFonts w:eastAsia="Times New Roman"/>
          <w:b/>
          <w:bCs/>
          <w:bdr w:val="none" w:sz="0" w:space="0" w:color="auto"/>
          <w:lang w:val="es-AR" w:eastAsia="es-MX"/>
        </w:rPr>
        <w:t>Hogares autosuficientes:</w:t>
      </w:r>
      <w:r w:rsidRPr="009D1105">
        <w:rPr>
          <w:rFonts w:eastAsia="Times New Roman"/>
          <w:bdr w:val="none" w:sz="0" w:space="0" w:color="auto"/>
          <w:lang w:val="es-AR" w:eastAsia="es-MX"/>
        </w:rPr>
        <w:t xml:space="preserve"> Viviendas que generan y gestionan su propia energía y agua, desconectadas de redes externas.</w:t>
      </w:r>
    </w:p>
    <w:p w14:paraId="2CC86663" w14:textId="77777777" w:rsid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9D1105">
        <w:rPr>
          <w:rFonts w:eastAsia="Times New Roman"/>
          <w:bdr w:val="none" w:sz="0" w:space="0" w:color="auto"/>
          <w:lang w:val="es-AR" w:eastAsia="es-MX"/>
        </w:rPr>
        <w:t xml:space="preserve">  </w:t>
      </w:r>
      <w:r w:rsidRPr="009D1105">
        <w:rPr>
          <w:rFonts w:eastAsia="Times New Roman"/>
          <w:b/>
          <w:bCs/>
          <w:bdr w:val="none" w:sz="0" w:space="0" w:color="auto"/>
          <w:lang w:val="es-AR" w:eastAsia="es-MX"/>
        </w:rPr>
        <w:t>Realidad extendida:</w:t>
      </w:r>
      <w:r w:rsidRPr="009D1105">
        <w:rPr>
          <w:rFonts w:eastAsia="Times New Roman"/>
          <w:bdr w:val="none" w:sz="0" w:space="0" w:color="auto"/>
          <w:lang w:val="es-AR" w:eastAsia="es-MX"/>
        </w:rPr>
        <w:t xml:space="preserve"> Incorporación de realidad aumentada y virtual para el diseño, la decoración y la interacción con el hogar.</w:t>
      </w:r>
    </w:p>
    <w:p w14:paraId="1F0C9CFD" w14:textId="77777777" w:rsid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lang w:val="es-AR"/>
        </w:rPr>
        <w:lastRenderedPageBreak/>
        <w:t>L</w:t>
      </w:r>
      <w:r w:rsidRPr="009D1105">
        <w:rPr>
          <w:lang w:val="es-AR"/>
        </w:rPr>
        <w:t>a incorporación de tecnología en las viviendas no solo mejora la funcionalidad y el confort, sino que también promueve sostenibilidad y seguridad.</w:t>
      </w:r>
    </w:p>
    <w:p w14:paraId="41EF5227" w14:textId="77777777" w:rsidR="009D1105" w:rsidRP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sidRPr="009D1105">
        <w:rPr>
          <w:lang w:val="es-AR"/>
        </w:rPr>
        <w:t>En conclusión, los cambios sociales hacia viviendas más sostenibles representan un avance significativo en la lucha contra el cambio climático y la degradación ambiental. Sin embargo, la adopción masiva requiere una combinación de políticas públicas, incentivos económicos y concienciación ciudadana. Las viviendas del futuro no solo serán más verdes, sino también más resilientes y adaptadas a las necesidades humanas.</w:t>
      </w:r>
    </w:p>
    <w:p w14:paraId="152F7D82" w14:textId="77777777" w:rsid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sidRPr="009D1105">
        <w:rPr>
          <w:lang w:val="es-AR"/>
        </w:rPr>
        <w:t>La transición hacia viviendas más sostenibles no es solo una respuesta a la crisis climática, sino también un reflejo de la evolución de las prioridades sociales, económicas y tecnológicas</w:t>
      </w:r>
      <w:r>
        <w:rPr>
          <w:lang w:val="es-AR"/>
        </w:rPr>
        <w:t xml:space="preserve"> impuestas por las nuevas generaciones.</w:t>
      </w:r>
      <w:r w:rsidRPr="009D1105">
        <w:rPr>
          <w:lang w:val="es-AR"/>
        </w:rPr>
        <w:t xml:space="preserve"> Esta transformación abarca una integración de innovaciones técnicas, políticas públicas inclusivas y un</w:t>
      </w:r>
      <w:r>
        <w:rPr>
          <w:lang w:val="es-AR"/>
        </w:rPr>
        <w:t xml:space="preserve"> mundo comprometido con el medio ambiente. </w:t>
      </w:r>
    </w:p>
    <w:p w14:paraId="59EEA7D0" w14:textId="04847EFD" w:rsidR="007B3647" w:rsidRDefault="007B3647" w:rsidP="00433799">
      <w:pPr>
        <w:pStyle w:val="Cuerpo3"/>
        <w:jc w:val="both"/>
        <w:rPr>
          <w:rFonts w:ascii="Times New Roman" w:hAnsi="Times New Roman"/>
          <w:b/>
          <w:bCs/>
          <w:sz w:val="24"/>
          <w:szCs w:val="24"/>
        </w:rPr>
      </w:pPr>
      <w:r>
        <w:rPr>
          <w:rFonts w:ascii="Times New Roman" w:hAnsi="Times New Roman"/>
          <w:b/>
          <w:bCs/>
          <w:sz w:val="24"/>
          <w:szCs w:val="24"/>
        </w:rPr>
        <w:t>1.</w:t>
      </w:r>
      <w:r w:rsidR="00937742">
        <w:rPr>
          <w:rFonts w:ascii="Times New Roman" w:hAnsi="Times New Roman"/>
          <w:b/>
          <w:bCs/>
          <w:sz w:val="24"/>
          <w:szCs w:val="24"/>
        </w:rPr>
        <w:t>3</w:t>
      </w:r>
      <w:r>
        <w:rPr>
          <w:rFonts w:ascii="Times New Roman" w:hAnsi="Times New Roman"/>
          <w:b/>
          <w:bCs/>
          <w:sz w:val="24"/>
          <w:szCs w:val="24"/>
        </w:rPr>
        <w:t xml:space="preserve"> Propuesta de Plan de Negocios </w:t>
      </w:r>
    </w:p>
    <w:p w14:paraId="33A8AA42" w14:textId="77777777" w:rsidR="007B3647" w:rsidRDefault="007B3647" w:rsidP="00433799">
      <w:pPr>
        <w:pStyle w:val="Cuerpo3"/>
        <w:jc w:val="both"/>
        <w:rPr>
          <w:rFonts w:ascii="Times New Roman" w:hAnsi="Times New Roman"/>
          <w:b/>
          <w:bCs/>
          <w:sz w:val="24"/>
          <w:szCs w:val="24"/>
        </w:rPr>
      </w:pPr>
    </w:p>
    <w:p w14:paraId="68987BB1" w14:textId="77777777" w:rsidR="007B3647" w:rsidRDefault="007B3647" w:rsidP="00433799">
      <w:pPr>
        <w:pStyle w:val="Cuerpo3"/>
        <w:jc w:val="both"/>
        <w:rPr>
          <w:rFonts w:ascii="Times New Roman" w:hAnsi="Times New Roman"/>
          <w:sz w:val="24"/>
          <w:szCs w:val="24"/>
        </w:rPr>
      </w:pPr>
      <w:r>
        <w:rPr>
          <w:rFonts w:ascii="Times New Roman" w:hAnsi="Times New Roman"/>
          <w:sz w:val="24"/>
          <w:szCs w:val="24"/>
        </w:rPr>
        <w:t xml:space="preserve">¿Qué es un </w:t>
      </w:r>
      <w:r w:rsidR="0082484F">
        <w:rPr>
          <w:rFonts w:ascii="Times New Roman" w:hAnsi="Times New Roman"/>
          <w:sz w:val="24"/>
          <w:szCs w:val="24"/>
        </w:rPr>
        <w:t>p</w:t>
      </w:r>
      <w:r>
        <w:rPr>
          <w:rFonts w:ascii="Times New Roman" w:hAnsi="Times New Roman"/>
          <w:sz w:val="24"/>
          <w:szCs w:val="24"/>
        </w:rPr>
        <w:t xml:space="preserve">lan de </w:t>
      </w:r>
      <w:r w:rsidR="0082484F">
        <w:rPr>
          <w:rFonts w:ascii="Times New Roman" w:hAnsi="Times New Roman"/>
          <w:sz w:val="24"/>
          <w:szCs w:val="24"/>
        </w:rPr>
        <w:t>n</w:t>
      </w:r>
      <w:r>
        <w:rPr>
          <w:rFonts w:ascii="Times New Roman" w:hAnsi="Times New Roman"/>
          <w:sz w:val="24"/>
          <w:szCs w:val="24"/>
        </w:rPr>
        <w:t xml:space="preserve">egocios? </w:t>
      </w:r>
    </w:p>
    <w:p w14:paraId="3CCE2DB6" w14:textId="77777777" w:rsidR="007B3647" w:rsidRDefault="007B3647" w:rsidP="00433799">
      <w:pPr>
        <w:pStyle w:val="Cuerpo3"/>
        <w:spacing w:line="360" w:lineRule="auto"/>
        <w:jc w:val="both"/>
        <w:rPr>
          <w:rFonts w:ascii="Times New Roman" w:hAnsi="Times New Roman"/>
          <w:sz w:val="24"/>
          <w:szCs w:val="24"/>
        </w:rPr>
      </w:pPr>
    </w:p>
    <w:p w14:paraId="4CBC74FC" w14:textId="77777777" w:rsidR="007B3647" w:rsidRDefault="007B3647" w:rsidP="00433799">
      <w:pPr>
        <w:pStyle w:val="Cuerpo3"/>
        <w:spacing w:line="360" w:lineRule="auto"/>
        <w:jc w:val="both"/>
        <w:rPr>
          <w:rFonts w:ascii="Times New Roman" w:hAnsi="Times New Roman"/>
          <w:sz w:val="24"/>
          <w:szCs w:val="24"/>
        </w:rPr>
      </w:pPr>
      <w:r>
        <w:rPr>
          <w:rFonts w:ascii="Times New Roman" w:hAnsi="Times New Roman"/>
          <w:sz w:val="24"/>
          <w:szCs w:val="24"/>
        </w:rPr>
        <w:t>Un plan de negocios es un documento que describe los objetivos y acciones de un emprendimiento, se utiliza como guía para su desarrollo y éxito en su gestión. Es la herramienta fundamental para los emprendedores y propietarios de negocios, ya que colabora a organizar ideas, evaluar la viabilidad del proyecto, identificar desafíos y oportunidades, atraer inversores y asegurar su correcto funcionamiento, además de disminuir riesgos. El mismo incluye las estrategias que se implementar</w:t>
      </w:r>
      <w:r w:rsidR="0082484F">
        <w:rPr>
          <w:rFonts w:ascii="Times New Roman" w:hAnsi="Times New Roman"/>
          <w:sz w:val="24"/>
          <w:szCs w:val="24"/>
        </w:rPr>
        <w:t>á</w:t>
      </w:r>
      <w:r>
        <w:rPr>
          <w:rFonts w:ascii="Times New Roman" w:hAnsi="Times New Roman"/>
          <w:sz w:val="24"/>
          <w:szCs w:val="24"/>
        </w:rPr>
        <w:t xml:space="preserve">n en base a un análisis de mercado, la propuesta de valor, los recursos necesarios y las proyecciones financieras para la operación y el crecimiento del negocio. </w:t>
      </w:r>
    </w:p>
    <w:p w14:paraId="74E0C787" w14:textId="77777777" w:rsidR="007B3647" w:rsidRDefault="007B3647" w:rsidP="00433799">
      <w:pPr>
        <w:pStyle w:val="Cuerpo3"/>
        <w:spacing w:line="360" w:lineRule="auto"/>
        <w:jc w:val="both"/>
        <w:rPr>
          <w:rFonts w:ascii="Times New Roman" w:hAnsi="Times New Roman"/>
          <w:sz w:val="24"/>
          <w:szCs w:val="24"/>
        </w:rPr>
      </w:pPr>
      <w:r>
        <w:rPr>
          <w:rFonts w:ascii="Times New Roman" w:hAnsi="Times New Roman"/>
          <w:sz w:val="24"/>
          <w:szCs w:val="24"/>
        </w:rPr>
        <w:t xml:space="preserve">A raíz de lo anteriormente expuesto se </w:t>
      </w:r>
      <w:r w:rsidR="00BA757A">
        <w:rPr>
          <w:rFonts w:ascii="Times New Roman" w:hAnsi="Times New Roman"/>
          <w:sz w:val="24"/>
          <w:szCs w:val="24"/>
        </w:rPr>
        <w:t>analizará</w:t>
      </w:r>
      <w:r>
        <w:rPr>
          <w:rFonts w:ascii="Times New Roman" w:hAnsi="Times New Roman"/>
          <w:sz w:val="24"/>
          <w:szCs w:val="24"/>
        </w:rPr>
        <w:t xml:space="preserve"> la creación </w:t>
      </w:r>
      <w:r w:rsidR="00926FCF">
        <w:rPr>
          <w:rFonts w:ascii="Times New Roman" w:hAnsi="Times New Roman"/>
          <w:sz w:val="24"/>
          <w:szCs w:val="24"/>
        </w:rPr>
        <w:t>en desarrollar</w:t>
      </w:r>
      <w:r w:rsidRPr="005B4828">
        <w:rPr>
          <w:rFonts w:ascii="Times New Roman" w:hAnsi="Times New Roman"/>
          <w:sz w:val="24"/>
          <w:szCs w:val="24"/>
        </w:rPr>
        <w:t xml:space="preserve"> una empresa dedicada a la renovación y reforma de viviendas en la Ciudad Autónoma de Buenos Aires y alrededores, con un enfoque innovador, especializado en ofrecer soluciones personalizadas y de alta calidad, económica y financieramente viable.</w:t>
      </w:r>
      <w:r w:rsidR="005B4828">
        <w:rPr>
          <w:rFonts w:ascii="Times New Roman" w:hAnsi="Times New Roman"/>
          <w:sz w:val="24"/>
          <w:szCs w:val="24"/>
        </w:rPr>
        <w:t xml:space="preserve"> La misión de la compañía es ofrecer servicios de arquitectura e interiorismo de alta calidad y soluciones eficientes que permitan a los clientes realizar remodelaciones integrales de la vivienda, optimizando recursos en las operaciones, reduciendo costos y mejorando la complejidad de lo que implica hacer una renovación de un hogar. </w:t>
      </w:r>
    </w:p>
    <w:p w14:paraId="6E537A08" w14:textId="77777777" w:rsidR="005B4828" w:rsidRPr="005B4828" w:rsidRDefault="005B4828" w:rsidP="00433799">
      <w:pPr>
        <w:pStyle w:val="Cuerpo3"/>
        <w:spacing w:line="360" w:lineRule="auto"/>
        <w:jc w:val="both"/>
        <w:rPr>
          <w:rFonts w:ascii="Times New Roman" w:hAnsi="Times New Roman"/>
          <w:sz w:val="24"/>
          <w:szCs w:val="24"/>
        </w:rPr>
      </w:pPr>
      <w:r>
        <w:rPr>
          <w:rFonts w:ascii="Times New Roman" w:hAnsi="Times New Roman"/>
          <w:sz w:val="24"/>
          <w:szCs w:val="24"/>
        </w:rPr>
        <w:lastRenderedPageBreak/>
        <w:t xml:space="preserve">El enfoque es destacar por ofrecer una amplia gama de servicios de la </w:t>
      </w:r>
      <w:r w:rsidR="00926FCF">
        <w:rPr>
          <w:rFonts w:ascii="Times New Roman" w:hAnsi="Times New Roman"/>
          <w:sz w:val="24"/>
          <w:szCs w:val="24"/>
        </w:rPr>
        <w:t>construcción</w:t>
      </w:r>
      <w:r>
        <w:rPr>
          <w:rFonts w:ascii="Times New Roman" w:hAnsi="Times New Roman"/>
          <w:sz w:val="24"/>
          <w:szCs w:val="24"/>
        </w:rPr>
        <w:t xml:space="preserve"> adaptados a las necesidades </w:t>
      </w:r>
      <w:r w:rsidR="00BA757A">
        <w:rPr>
          <w:rFonts w:ascii="Times New Roman" w:hAnsi="Times New Roman"/>
          <w:sz w:val="24"/>
          <w:szCs w:val="24"/>
        </w:rPr>
        <w:t>específicas</w:t>
      </w:r>
      <w:r>
        <w:rPr>
          <w:rFonts w:ascii="Times New Roman" w:hAnsi="Times New Roman"/>
          <w:sz w:val="24"/>
          <w:szCs w:val="24"/>
        </w:rPr>
        <w:t xml:space="preserve"> de nuestros clientes. Estos servicios incluyen mano de obra calificada, proveedores de alta calidad, asistencia eficiente constantemente al cliente durante el proceso y ofreciendo una garantía de cinco años. </w:t>
      </w:r>
    </w:p>
    <w:p w14:paraId="137D65A4" w14:textId="77777777" w:rsidR="007B3647" w:rsidRDefault="007B3647"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p>
    <w:p w14:paraId="4CB10B3C" w14:textId="77777777" w:rsidR="005B4828" w:rsidRDefault="005B4828"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lang w:val="es-AR"/>
        </w:rPr>
        <w:t xml:space="preserve">La generación de valor agregado que </w:t>
      </w:r>
      <w:r w:rsidR="00556CFB">
        <w:rPr>
          <w:lang w:val="es-AR"/>
        </w:rPr>
        <w:t>se presentará</w:t>
      </w:r>
      <w:r>
        <w:rPr>
          <w:lang w:val="es-AR"/>
        </w:rPr>
        <w:t xml:space="preserve">, no solo </w:t>
      </w:r>
      <w:r w:rsidR="00556CFB">
        <w:rPr>
          <w:lang w:val="es-AR"/>
        </w:rPr>
        <w:t xml:space="preserve">se enfoca en </w:t>
      </w:r>
      <w:r>
        <w:rPr>
          <w:lang w:val="es-AR"/>
        </w:rPr>
        <w:t xml:space="preserve"> optimizar </w:t>
      </w:r>
      <w:r w:rsidR="00556CFB">
        <w:rPr>
          <w:lang w:val="es-AR"/>
        </w:rPr>
        <w:t>los procesos</w:t>
      </w:r>
      <w:r>
        <w:rPr>
          <w:lang w:val="es-AR"/>
        </w:rPr>
        <w:t xml:space="preserve"> de obra, reduciendo a la vez los costos, sino también impulsarlos a desarrollar remodelaciones con la tranquilidad de que el resultado final será igual al esperado.</w:t>
      </w:r>
    </w:p>
    <w:p w14:paraId="3F08E1A7" w14:textId="77777777" w:rsidR="005B4828" w:rsidRDefault="005B4828"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lang w:val="es-AR"/>
        </w:rPr>
        <w:t xml:space="preserve">El compromiso con la excelencia es innegociable, </w:t>
      </w:r>
      <w:r w:rsidR="00556CFB">
        <w:rPr>
          <w:lang w:val="es-AR"/>
        </w:rPr>
        <w:t xml:space="preserve">los esfuerzos se centrán </w:t>
      </w:r>
      <w:r>
        <w:rPr>
          <w:lang w:val="es-AR"/>
        </w:rPr>
        <w:t xml:space="preserve">en superar los acuerdos tanto con la mano de obra como con los proveedores y estaremos disponibles en todo momento para atender las necesidades de </w:t>
      </w:r>
      <w:r w:rsidR="00556CFB">
        <w:rPr>
          <w:lang w:val="es-AR"/>
        </w:rPr>
        <w:t xml:space="preserve">los </w:t>
      </w:r>
      <w:r>
        <w:rPr>
          <w:lang w:val="es-AR"/>
        </w:rPr>
        <w:t>clientes de manera inmediata</w:t>
      </w:r>
      <w:r w:rsidR="00DB42EE">
        <w:rPr>
          <w:lang w:val="es-AR"/>
        </w:rPr>
        <w:t xml:space="preserve">. </w:t>
      </w:r>
      <w:r w:rsidR="00556CFB">
        <w:rPr>
          <w:lang w:val="es-AR"/>
        </w:rPr>
        <w:t>Los mismos</w:t>
      </w:r>
      <w:r w:rsidR="00DB42EE">
        <w:rPr>
          <w:lang w:val="es-AR"/>
        </w:rPr>
        <w:t xml:space="preserve"> serán socios estratégicos y trabajaremos para ayudarlos a alcanzar todos los sueños que ellos proyecten en su nueva vivienda. </w:t>
      </w:r>
    </w:p>
    <w:p w14:paraId="52C589E0" w14:textId="77777777" w:rsidR="00DB42EE" w:rsidRPr="006779CA" w:rsidRDefault="00DB42EE" w:rsidP="005F7806">
      <w:pPr>
        <w:pStyle w:val="Prrafodelista"/>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sidRPr="006779CA">
        <w:rPr>
          <w:lang w:val="es-AR"/>
        </w:rPr>
        <w:t xml:space="preserve">Los elementos clave del modelo de negocio son : </w:t>
      </w:r>
    </w:p>
    <w:p w14:paraId="7F4737C7" w14:textId="77777777" w:rsidR="00DB42EE" w:rsidRPr="006779CA" w:rsidRDefault="00DB42EE" w:rsidP="005F7806">
      <w:pPr>
        <w:pStyle w:val="Prrafodelista"/>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es-AR"/>
        </w:rPr>
      </w:pPr>
      <w:r w:rsidRPr="006779CA">
        <w:rPr>
          <w:b/>
          <w:bCs/>
          <w:lang w:val="es-AR"/>
        </w:rPr>
        <w:t>Creación de valor:</w:t>
      </w:r>
      <w:r w:rsidRPr="006779CA">
        <w:rPr>
          <w:lang w:val="es-AR"/>
        </w:rPr>
        <w:t xml:space="preserve"> Ser</w:t>
      </w:r>
      <w:r w:rsidR="00556CFB">
        <w:rPr>
          <w:lang w:val="es-AR"/>
        </w:rPr>
        <w:t xml:space="preserve">á </w:t>
      </w:r>
      <w:r w:rsidRPr="006779CA">
        <w:rPr>
          <w:lang w:val="es-AR"/>
        </w:rPr>
        <w:t>la oferta de servicios de mano de obra y proveedores de alta calidad y soluciones  eficientes, optimizando los procesos, reduciendo los costos operativos y mejorando la eficiencia.</w:t>
      </w:r>
    </w:p>
    <w:p w14:paraId="6A33D297" w14:textId="77777777" w:rsidR="00DB42EE" w:rsidRPr="006779CA" w:rsidRDefault="00DB42EE" w:rsidP="005F7806">
      <w:pPr>
        <w:pStyle w:val="Prrafodelista"/>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es-AR"/>
        </w:rPr>
      </w:pPr>
      <w:r w:rsidRPr="006779CA">
        <w:rPr>
          <w:b/>
          <w:bCs/>
          <w:lang w:val="es-AR"/>
        </w:rPr>
        <w:t>Entrega de valor:</w:t>
      </w:r>
      <w:r w:rsidRPr="006779CA">
        <w:rPr>
          <w:lang w:val="es-AR"/>
        </w:rPr>
        <w:t xml:space="preserve"> La implementación de procesos eficientes, personal altamente capacitado y la adaptación a las necesidades cambiantes del mercado, la calidad del servicio y la disponibilidad inmediata para atender las necesidades de los clientes en cualquier momento.</w:t>
      </w:r>
    </w:p>
    <w:p w14:paraId="6122CA16" w14:textId="77777777" w:rsidR="00DB42EE" w:rsidRPr="006779CA" w:rsidRDefault="00DB42EE" w:rsidP="005F7806">
      <w:pPr>
        <w:pStyle w:val="Prrafodelista"/>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es-AR"/>
        </w:rPr>
      </w:pPr>
      <w:r w:rsidRPr="006779CA">
        <w:rPr>
          <w:b/>
          <w:bCs/>
          <w:lang w:val="es-AR"/>
        </w:rPr>
        <w:t>Captura de valor:</w:t>
      </w:r>
      <w:r w:rsidRPr="006779CA">
        <w:rPr>
          <w:lang w:val="es-AR"/>
        </w:rPr>
        <w:t xml:space="preserve"> Sera la estructura de precios competitiva, mano de obra calificada y proveedores de alta calidad. </w:t>
      </w:r>
    </w:p>
    <w:p w14:paraId="0EAFA907" w14:textId="77777777" w:rsidR="00DB42EE" w:rsidRPr="006779CA" w:rsidRDefault="00DB42EE" w:rsidP="005F7806">
      <w:pPr>
        <w:pStyle w:val="Prrafodelista"/>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es-AR"/>
        </w:rPr>
      </w:pPr>
      <w:r w:rsidRPr="006779CA">
        <w:rPr>
          <w:b/>
          <w:bCs/>
          <w:lang w:val="es-AR"/>
        </w:rPr>
        <w:t>Defensa del valor:</w:t>
      </w:r>
      <w:r w:rsidRPr="006779CA">
        <w:rPr>
          <w:lang w:val="es-AR"/>
        </w:rPr>
        <w:t xml:space="preserve"> Llevaremos a cabo la construcción de relaciones comerciales sólidas y a largo plazo con los clientes, basadas en la confianza, la transparencia y la excelencia en el servicio.</w:t>
      </w:r>
    </w:p>
    <w:p w14:paraId="03F42EC3" w14:textId="77777777" w:rsidR="00DB42EE" w:rsidRPr="009D1105" w:rsidRDefault="00DB42EE"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p>
    <w:p w14:paraId="49B2B1AD" w14:textId="77777777" w:rsidR="009D1105" w:rsidRPr="009D1105" w:rsidRDefault="009D1105"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p>
    <w:p w14:paraId="67571495" w14:textId="77777777" w:rsidR="00A87A2E" w:rsidRPr="00A87A2E" w:rsidRDefault="00A87A2E"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es-AR" w:eastAsia="es-MX"/>
        </w:rPr>
      </w:pPr>
    </w:p>
    <w:p w14:paraId="12BD970F" w14:textId="77777777" w:rsidR="00A87A2E" w:rsidRPr="00A87A2E" w:rsidRDefault="00A87A2E" w:rsidP="00E8214B">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1440"/>
        <w:jc w:val="both"/>
        <w:rPr>
          <w:rFonts w:eastAsia="Times New Roman"/>
          <w:bdr w:val="none" w:sz="0" w:space="0" w:color="auto"/>
          <w:lang w:val="es-AR" w:eastAsia="es-MX"/>
        </w:rPr>
      </w:pPr>
    </w:p>
    <w:p w14:paraId="0E58E8C1" w14:textId="77777777" w:rsidR="00A87A2E" w:rsidRPr="0035631D" w:rsidRDefault="00A87A2E"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es-AR" w:eastAsia="es-MX"/>
        </w:rPr>
      </w:pPr>
    </w:p>
    <w:p w14:paraId="11579503" w14:textId="77777777" w:rsidR="00F32C72" w:rsidRDefault="00F32C72" w:rsidP="00937742">
      <w:pPr>
        <w:pStyle w:val="Cuerpo3"/>
        <w:jc w:val="both"/>
        <w:rPr>
          <w:rFonts w:ascii="Times New Roman" w:eastAsia="Times New Roman" w:hAnsi="Times New Roman" w:cs="Times New Roman"/>
          <w:sz w:val="24"/>
          <w:szCs w:val="24"/>
        </w:rPr>
      </w:pPr>
    </w:p>
    <w:p w14:paraId="53CBE8AB" w14:textId="77777777" w:rsidR="005F7806" w:rsidRDefault="005F7806" w:rsidP="00E8214B">
      <w:pPr>
        <w:pStyle w:val="Cuerpo3"/>
        <w:jc w:val="center"/>
        <w:rPr>
          <w:rFonts w:ascii="Times New Roman" w:eastAsia="Times New Roman" w:hAnsi="Times New Roman" w:cs="Times New Roman"/>
          <w:sz w:val="24"/>
          <w:szCs w:val="24"/>
        </w:rPr>
      </w:pPr>
    </w:p>
    <w:p w14:paraId="30F84B8F" w14:textId="06F3D8AC" w:rsidR="00EF3F21" w:rsidRDefault="00EF3F21" w:rsidP="00E8214B">
      <w:pPr>
        <w:pStyle w:val="Cuerpo3"/>
        <w:jc w:val="center"/>
        <w:rPr>
          <w:rFonts w:ascii="Times New Roman" w:eastAsia="Times New Roman" w:hAnsi="Times New Roman" w:cs="Times New Roman"/>
          <w:b/>
          <w:bCs/>
          <w:sz w:val="24"/>
          <w:szCs w:val="24"/>
        </w:rPr>
      </w:pPr>
      <w:r w:rsidRPr="00EF3F21">
        <w:rPr>
          <w:rFonts w:ascii="Times New Roman" w:eastAsia="Times New Roman" w:hAnsi="Times New Roman" w:cs="Times New Roman"/>
          <w:b/>
          <w:bCs/>
          <w:sz w:val="24"/>
          <w:szCs w:val="24"/>
        </w:rPr>
        <w:t xml:space="preserve">CAPITULO </w:t>
      </w:r>
      <w:r w:rsidR="00EB36D4" w:rsidRPr="00EF3F21">
        <w:rPr>
          <w:rFonts w:ascii="Times New Roman" w:eastAsia="Times New Roman" w:hAnsi="Times New Roman" w:cs="Times New Roman"/>
          <w:b/>
          <w:bCs/>
          <w:sz w:val="24"/>
          <w:szCs w:val="24"/>
        </w:rPr>
        <w:t>II:</w:t>
      </w:r>
      <w:r w:rsidRPr="00EF3F21">
        <w:rPr>
          <w:rFonts w:ascii="Times New Roman" w:eastAsia="Times New Roman" w:hAnsi="Times New Roman" w:cs="Times New Roman"/>
          <w:b/>
          <w:bCs/>
          <w:sz w:val="24"/>
          <w:szCs w:val="24"/>
        </w:rPr>
        <w:t xml:space="preserve"> EL SECTOR Y LA EMPRESA</w:t>
      </w:r>
    </w:p>
    <w:p w14:paraId="40777136" w14:textId="77777777" w:rsidR="00EF3F21" w:rsidRPr="00EF3F21" w:rsidRDefault="00EF3F21" w:rsidP="00E8214B">
      <w:pPr>
        <w:pStyle w:val="Cuerpo3"/>
        <w:ind w:left="1440"/>
        <w:jc w:val="both"/>
        <w:rPr>
          <w:rFonts w:ascii="Times New Roman" w:eastAsia="Times New Roman" w:hAnsi="Times New Roman" w:cs="Times New Roman"/>
          <w:b/>
          <w:bCs/>
          <w:sz w:val="24"/>
          <w:szCs w:val="24"/>
        </w:rPr>
      </w:pPr>
    </w:p>
    <w:p w14:paraId="440B5CB9" w14:textId="77777777" w:rsidR="00F32C72" w:rsidRDefault="00F32C72" w:rsidP="00E8214B">
      <w:pPr>
        <w:pStyle w:val="Predeterminado"/>
        <w:spacing w:line="360" w:lineRule="auto"/>
        <w:jc w:val="both"/>
        <w:rPr>
          <w:rFonts w:ascii="Times New Roman" w:hAnsi="Times New Roman" w:cs="Times New Roman"/>
          <w:b/>
          <w:bCs/>
          <w:sz w:val="24"/>
          <w:szCs w:val="24"/>
        </w:rPr>
      </w:pPr>
    </w:p>
    <w:p w14:paraId="413EEA4D" w14:textId="0AD6CE67" w:rsidR="00377D98" w:rsidRPr="005C20C4" w:rsidRDefault="00EB36D4" w:rsidP="00E8214B">
      <w:pPr>
        <w:pStyle w:val="Predeterminado"/>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Pr="005C20C4">
        <w:rPr>
          <w:rFonts w:ascii="Times New Roman" w:hAnsi="Times New Roman" w:cs="Times New Roman"/>
          <w:b/>
          <w:bCs/>
          <w:sz w:val="24"/>
          <w:szCs w:val="24"/>
        </w:rPr>
        <w:t>:</w:t>
      </w:r>
      <w:r w:rsidR="005C20C4" w:rsidRPr="005C20C4">
        <w:rPr>
          <w:rFonts w:ascii="Times New Roman" w:hAnsi="Times New Roman" w:cs="Times New Roman"/>
          <w:b/>
          <w:bCs/>
          <w:sz w:val="24"/>
          <w:szCs w:val="24"/>
        </w:rPr>
        <w:t xml:space="preserve"> </w:t>
      </w:r>
      <w:r w:rsidR="00BA757A">
        <w:rPr>
          <w:rFonts w:ascii="Times New Roman" w:hAnsi="Times New Roman" w:cs="Times New Roman"/>
          <w:b/>
          <w:bCs/>
          <w:sz w:val="24"/>
          <w:szCs w:val="24"/>
        </w:rPr>
        <w:t>Análisis</w:t>
      </w:r>
      <w:r w:rsidR="005C20C4">
        <w:rPr>
          <w:rFonts w:ascii="Times New Roman" w:hAnsi="Times New Roman" w:cs="Times New Roman"/>
          <w:b/>
          <w:bCs/>
          <w:sz w:val="24"/>
          <w:szCs w:val="24"/>
        </w:rPr>
        <w:t xml:space="preserve"> del sector. </w:t>
      </w:r>
      <w:r w:rsidR="00BA757A">
        <w:rPr>
          <w:rFonts w:ascii="Times New Roman" w:hAnsi="Times New Roman" w:cs="Times New Roman"/>
          <w:b/>
          <w:bCs/>
          <w:sz w:val="24"/>
          <w:szCs w:val="24"/>
        </w:rPr>
        <w:t>Visión</w:t>
      </w:r>
      <w:r w:rsidR="005C20C4">
        <w:rPr>
          <w:rFonts w:ascii="Times New Roman" w:hAnsi="Times New Roman" w:cs="Times New Roman"/>
          <w:b/>
          <w:bCs/>
          <w:sz w:val="24"/>
          <w:szCs w:val="24"/>
        </w:rPr>
        <w:t xml:space="preserve"> y </w:t>
      </w:r>
      <w:r w:rsidR="00BA757A">
        <w:rPr>
          <w:rFonts w:ascii="Times New Roman" w:hAnsi="Times New Roman" w:cs="Times New Roman"/>
          <w:b/>
          <w:bCs/>
          <w:sz w:val="24"/>
          <w:szCs w:val="24"/>
        </w:rPr>
        <w:t>Análisis</w:t>
      </w:r>
      <w:r w:rsidR="005C20C4">
        <w:rPr>
          <w:rFonts w:ascii="Times New Roman" w:hAnsi="Times New Roman" w:cs="Times New Roman"/>
          <w:b/>
          <w:bCs/>
          <w:sz w:val="24"/>
          <w:szCs w:val="24"/>
        </w:rPr>
        <w:t xml:space="preserve"> Pestel</w:t>
      </w:r>
    </w:p>
    <w:p w14:paraId="25AF62F7" w14:textId="1FB0DC41" w:rsidR="005C20C4" w:rsidRPr="005C20C4" w:rsidRDefault="005C20C4" w:rsidP="00433799">
      <w:pPr>
        <w:pStyle w:val="Predeterminado"/>
        <w:spacing w:line="360" w:lineRule="auto"/>
        <w:jc w:val="both"/>
        <w:rPr>
          <w:rFonts w:ascii="Times New Roman" w:hAnsi="Times New Roman" w:cs="Times New Roman"/>
          <w:sz w:val="24"/>
          <w:szCs w:val="24"/>
        </w:rPr>
      </w:pPr>
      <w:r w:rsidRPr="005C20C4">
        <w:rPr>
          <w:rFonts w:ascii="Times New Roman" w:hAnsi="Times New Roman" w:cs="Times New Roman"/>
          <w:sz w:val="24"/>
          <w:szCs w:val="24"/>
        </w:rPr>
        <w:t xml:space="preserve">En </w:t>
      </w:r>
      <w:r w:rsidR="00F32C72">
        <w:rPr>
          <w:rFonts w:ascii="Times New Roman" w:hAnsi="Times New Roman" w:cs="Times New Roman"/>
          <w:sz w:val="24"/>
          <w:szCs w:val="24"/>
        </w:rPr>
        <w:t>l</w:t>
      </w:r>
      <w:r w:rsidR="004B6759">
        <w:rPr>
          <w:rFonts w:ascii="Times New Roman" w:hAnsi="Times New Roman" w:cs="Times New Roman"/>
          <w:sz w:val="24"/>
          <w:szCs w:val="24"/>
        </w:rPr>
        <w:t>a</w:t>
      </w:r>
      <w:r w:rsidR="00F32C72">
        <w:rPr>
          <w:rFonts w:ascii="Times New Roman" w:hAnsi="Times New Roman" w:cs="Times New Roman"/>
          <w:sz w:val="24"/>
          <w:szCs w:val="24"/>
        </w:rPr>
        <w:t xml:space="preserve"> </w:t>
      </w:r>
      <w:r w:rsidRPr="005C20C4">
        <w:rPr>
          <w:rFonts w:ascii="Times New Roman" w:hAnsi="Times New Roman" w:cs="Times New Roman"/>
          <w:sz w:val="24"/>
          <w:szCs w:val="24"/>
        </w:rPr>
        <w:t xml:space="preserve">Argentina, el panorama de las remodelaciones de viviendas en 2024 </w:t>
      </w:r>
      <w:r w:rsidR="004B6759">
        <w:rPr>
          <w:rFonts w:ascii="Times New Roman" w:hAnsi="Times New Roman" w:cs="Times New Roman"/>
          <w:sz w:val="24"/>
          <w:szCs w:val="24"/>
        </w:rPr>
        <w:t>está</w:t>
      </w:r>
      <w:r w:rsidR="00F32C72" w:rsidRPr="005C20C4">
        <w:rPr>
          <w:rFonts w:ascii="Times New Roman" w:hAnsi="Times New Roman" w:cs="Times New Roman"/>
          <w:sz w:val="24"/>
          <w:szCs w:val="24"/>
        </w:rPr>
        <w:t xml:space="preserve"> </w:t>
      </w:r>
      <w:r w:rsidRPr="005C20C4">
        <w:rPr>
          <w:rFonts w:ascii="Times New Roman" w:hAnsi="Times New Roman" w:cs="Times New Roman"/>
          <w:sz w:val="24"/>
          <w:szCs w:val="24"/>
        </w:rPr>
        <w:t xml:space="preserve">influenciado por varios factores económicos y sociales. La demanda de refacciones ha crecido considerablemente, especialmente en áreas urbanas como </w:t>
      </w:r>
      <w:r w:rsidR="004B6759">
        <w:rPr>
          <w:rFonts w:ascii="Times New Roman" w:hAnsi="Times New Roman" w:cs="Times New Roman"/>
          <w:sz w:val="24"/>
          <w:szCs w:val="24"/>
        </w:rPr>
        <w:t xml:space="preserve">AMBA, </w:t>
      </w:r>
      <w:r w:rsidRPr="005C20C4">
        <w:rPr>
          <w:rFonts w:ascii="Times New Roman" w:hAnsi="Times New Roman" w:cs="Times New Roman"/>
          <w:sz w:val="24"/>
          <w:szCs w:val="24"/>
        </w:rPr>
        <w:t>donde se valoran mucho los espacios exteriores como balcones y patios. Esto responde a la necesidad de crear ambientes más habitables y adaptados a las nuevas formas de vida post-pandemia, como el teletrabajo y el estudio desde casa.</w:t>
      </w:r>
    </w:p>
    <w:p w14:paraId="54747326" w14:textId="1C87E74C" w:rsidR="005C20C4" w:rsidRPr="005C20C4" w:rsidRDefault="005C20C4" w:rsidP="00433799">
      <w:pPr>
        <w:pStyle w:val="Predeterminado"/>
        <w:spacing w:line="360" w:lineRule="auto"/>
        <w:jc w:val="both"/>
        <w:rPr>
          <w:rFonts w:ascii="Times New Roman" w:hAnsi="Times New Roman" w:cs="Times New Roman"/>
          <w:sz w:val="24"/>
          <w:szCs w:val="24"/>
        </w:rPr>
      </w:pPr>
      <w:r w:rsidRPr="005C20C4">
        <w:rPr>
          <w:rFonts w:ascii="Times New Roman" w:hAnsi="Times New Roman" w:cs="Times New Roman"/>
          <w:sz w:val="24"/>
          <w:szCs w:val="24"/>
        </w:rPr>
        <w:t xml:space="preserve">Además, el mercado de la construcción está en una fase de recuperación tras una paralización significativa en varios distritos. El programa </w:t>
      </w:r>
      <w:r w:rsidR="006E7529">
        <w:rPr>
          <w:rFonts w:ascii="Times New Roman" w:hAnsi="Times New Roman" w:cs="Times New Roman"/>
          <w:sz w:val="24"/>
          <w:szCs w:val="24"/>
        </w:rPr>
        <w:t>de créditos si</w:t>
      </w:r>
      <w:r w:rsidRPr="005C20C4">
        <w:rPr>
          <w:rFonts w:ascii="Times New Roman" w:hAnsi="Times New Roman" w:cs="Times New Roman"/>
          <w:sz w:val="24"/>
          <w:szCs w:val="24"/>
        </w:rPr>
        <w:t xml:space="preserve">gue siendo una herramienta clave para la financiación de mejoras habitacionales, aunque enfrenta desafíos como la finalización de numerosas viviendas inconclusas de gestiones anteriores. </w:t>
      </w:r>
      <w:r w:rsidRPr="005C20C4">
        <w:rPr>
          <w:rFonts w:ascii="Times New Roman" w:hAnsi="Times New Roman" w:cs="Times New Roman"/>
          <w:color w:val="292929"/>
          <w:sz w:val="24"/>
          <w:szCs w:val="24"/>
          <w:shd w:val="clear" w:color="auto" w:fill="FFFFFF"/>
        </w:rPr>
        <w:t>Para abordar esta situación, </w:t>
      </w:r>
      <w:r w:rsidRPr="005C20C4">
        <w:rPr>
          <w:rStyle w:val="Textoennegrita"/>
          <w:rFonts w:ascii="Times New Roman" w:hAnsi="Times New Roman" w:cs="Times New Roman"/>
          <w:b w:val="0"/>
          <w:bCs w:val="0"/>
          <w:color w:val="292929"/>
          <w:sz w:val="24"/>
          <w:szCs w:val="24"/>
          <w:shd w:val="clear" w:color="auto" w:fill="FFFFFF"/>
        </w:rPr>
        <w:t xml:space="preserve">el </w:t>
      </w:r>
      <w:r w:rsidR="00F32C72">
        <w:rPr>
          <w:rStyle w:val="Textoennegrita"/>
          <w:rFonts w:ascii="Times New Roman" w:hAnsi="Times New Roman" w:cs="Times New Roman"/>
          <w:b w:val="0"/>
          <w:bCs w:val="0"/>
          <w:color w:val="292929"/>
          <w:sz w:val="24"/>
          <w:szCs w:val="24"/>
          <w:shd w:val="clear" w:color="auto" w:fill="FFFFFF"/>
        </w:rPr>
        <w:t>actual G</w:t>
      </w:r>
      <w:r w:rsidRPr="005C20C4">
        <w:rPr>
          <w:rStyle w:val="Textoennegrita"/>
          <w:rFonts w:ascii="Times New Roman" w:hAnsi="Times New Roman" w:cs="Times New Roman"/>
          <w:b w:val="0"/>
          <w:bCs w:val="0"/>
          <w:color w:val="292929"/>
          <w:sz w:val="24"/>
          <w:szCs w:val="24"/>
          <w:shd w:val="clear" w:color="auto" w:fill="FFFFFF"/>
        </w:rPr>
        <w:t>obierno</w:t>
      </w:r>
      <w:r w:rsidR="00F32C72">
        <w:rPr>
          <w:rStyle w:val="Textoennegrita"/>
          <w:rFonts w:ascii="Times New Roman" w:hAnsi="Times New Roman" w:cs="Times New Roman"/>
          <w:b w:val="0"/>
          <w:bCs w:val="0"/>
          <w:color w:val="292929"/>
          <w:sz w:val="24"/>
          <w:szCs w:val="24"/>
          <w:shd w:val="clear" w:color="auto" w:fill="FFFFFF"/>
        </w:rPr>
        <w:t xml:space="preserve"> nacional</w:t>
      </w:r>
      <w:r w:rsidRPr="005C20C4">
        <w:rPr>
          <w:rStyle w:val="Textoennegrita"/>
          <w:rFonts w:ascii="Times New Roman" w:hAnsi="Times New Roman" w:cs="Times New Roman"/>
          <w:b w:val="0"/>
          <w:bCs w:val="0"/>
          <w:color w:val="292929"/>
          <w:sz w:val="24"/>
          <w:szCs w:val="24"/>
          <w:shd w:val="clear" w:color="auto" w:fill="FFFFFF"/>
        </w:rPr>
        <w:t xml:space="preserve"> considera la posibilidad de establecer acuerdos con el sector privado para la continuación</w:t>
      </w:r>
      <w:r w:rsidRPr="005C20C4">
        <w:rPr>
          <w:rStyle w:val="Textoennegrita"/>
          <w:rFonts w:ascii="Times New Roman" w:hAnsi="Times New Roman" w:cs="Times New Roman"/>
          <w:color w:val="292929"/>
          <w:sz w:val="24"/>
          <w:szCs w:val="24"/>
          <w:shd w:val="clear" w:color="auto" w:fill="FFFFFF"/>
        </w:rPr>
        <w:t xml:space="preserve"> </w:t>
      </w:r>
      <w:r w:rsidRPr="005C20C4">
        <w:rPr>
          <w:rStyle w:val="Textoennegrita"/>
          <w:rFonts w:ascii="Times New Roman" w:hAnsi="Times New Roman" w:cs="Times New Roman"/>
          <w:b w:val="0"/>
          <w:bCs w:val="0"/>
          <w:color w:val="292929"/>
          <w:sz w:val="24"/>
          <w:szCs w:val="24"/>
          <w:shd w:val="clear" w:color="auto" w:fill="FFFFFF"/>
        </w:rPr>
        <w:t>del Procrear</w:t>
      </w:r>
      <w:r w:rsidR="00F44019">
        <w:rPr>
          <w:rStyle w:val="Textoennegrita"/>
          <w:rFonts w:ascii="Times New Roman" w:hAnsi="Times New Roman" w:cs="Times New Roman"/>
          <w:b w:val="0"/>
          <w:bCs w:val="0"/>
          <w:color w:val="292929"/>
          <w:sz w:val="24"/>
          <w:szCs w:val="24"/>
          <w:shd w:val="clear" w:color="auto" w:fill="FFFFFF"/>
        </w:rPr>
        <w:t xml:space="preserve"> ahora llamado </w:t>
      </w:r>
      <w:proofErr w:type="gramStart"/>
      <w:r w:rsidR="00F44019">
        <w:rPr>
          <w:rStyle w:val="Textoennegrita"/>
          <w:rFonts w:ascii="Times New Roman" w:hAnsi="Times New Roman" w:cs="Times New Roman"/>
          <w:b w:val="0"/>
          <w:bCs w:val="0"/>
          <w:color w:val="292929"/>
          <w:sz w:val="24"/>
          <w:szCs w:val="24"/>
          <w:shd w:val="clear" w:color="auto" w:fill="FFFFFF"/>
        </w:rPr>
        <w:t>“ Hipotecas</w:t>
      </w:r>
      <w:proofErr w:type="gramEnd"/>
      <w:r w:rsidR="00F44019">
        <w:rPr>
          <w:rStyle w:val="Textoennegrita"/>
          <w:rFonts w:ascii="Times New Roman" w:hAnsi="Times New Roman" w:cs="Times New Roman"/>
          <w:b w:val="0"/>
          <w:bCs w:val="0"/>
          <w:color w:val="292929"/>
          <w:sz w:val="24"/>
          <w:szCs w:val="24"/>
          <w:shd w:val="clear" w:color="auto" w:fill="FFFFFF"/>
        </w:rPr>
        <w:t xml:space="preserve"> del Bien Futuro”</w:t>
      </w:r>
      <w:r w:rsidRPr="005C20C4">
        <w:rPr>
          <w:rStyle w:val="Textoennegrita"/>
          <w:rFonts w:ascii="Times New Roman" w:hAnsi="Times New Roman" w:cs="Times New Roman"/>
          <w:color w:val="292929"/>
          <w:sz w:val="24"/>
          <w:szCs w:val="24"/>
          <w:shd w:val="clear" w:color="auto" w:fill="FFFFFF"/>
        </w:rPr>
        <w:t>.</w:t>
      </w:r>
      <w:r w:rsidRPr="005C20C4">
        <w:rPr>
          <w:rFonts w:ascii="Times New Roman" w:hAnsi="Times New Roman" w:cs="Times New Roman"/>
          <w:color w:val="292929"/>
          <w:sz w:val="24"/>
          <w:szCs w:val="24"/>
          <w:shd w:val="clear" w:color="auto" w:fill="FFFFFF"/>
        </w:rPr>
        <w:t> La propuesta consiste en que el Estado concluya las obras hasta un 80%, dejando el resto en manos de las constructoras, que recibirían parte de las viviendas como compensación.</w:t>
      </w:r>
    </w:p>
    <w:p w14:paraId="12725558" w14:textId="5159AA02" w:rsidR="00377D98" w:rsidRDefault="005C20C4" w:rsidP="00433799">
      <w:pPr>
        <w:pStyle w:val="Predeterminado"/>
        <w:spacing w:line="360" w:lineRule="auto"/>
        <w:jc w:val="both"/>
        <w:rPr>
          <w:rFonts w:ascii="Times New Roman" w:hAnsi="Times New Roman" w:cs="Times New Roman"/>
          <w:sz w:val="24"/>
          <w:szCs w:val="24"/>
        </w:rPr>
      </w:pPr>
      <w:r w:rsidRPr="005C20C4">
        <w:rPr>
          <w:rFonts w:ascii="Times New Roman" w:hAnsi="Times New Roman" w:cs="Times New Roman"/>
          <w:sz w:val="24"/>
          <w:szCs w:val="24"/>
        </w:rPr>
        <w:t>En resumen, la remodelación de viviendas en</w:t>
      </w:r>
      <w:r w:rsidR="00F32C72">
        <w:rPr>
          <w:rFonts w:ascii="Times New Roman" w:hAnsi="Times New Roman" w:cs="Times New Roman"/>
          <w:sz w:val="24"/>
          <w:szCs w:val="24"/>
        </w:rPr>
        <w:t xml:space="preserve"> la</w:t>
      </w:r>
      <w:r w:rsidRPr="005C20C4">
        <w:rPr>
          <w:rFonts w:ascii="Times New Roman" w:hAnsi="Times New Roman" w:cs="Times New Roman"/>
          <w:sz w:val="24"/>
          <w:szCs w:val="24"/>
        </w:rPr>
        <w:t xml:space="preserve"> Argentina es una tendencia en crecimiento, pero está condicionada por la inflación, la disponibilidad de materiales y la evolución de programas de financiamiento estatal.</w:t>
      </w:r>
    </w:p>
    <w:p w14:paraId="4740D0F5" w14:textId="77777777" w:rsidR="001D6955" w:rsidRDefault="001D6955"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noProof/>
          <w:sz w:val="24"/>
          <w:szCs w:val="24"/>
          <w14:textOutline w14:w="0" w14:cap="rnd" w14:cmpd="sng" w14:algn="ctr">
            <w14:noFill/>
            <w14:prstDash w14:val="solid"/>
            <w14:bevel/>
          </w14:textOutline>
        </w:rPr>
        <w:lastRenderedPageBreak/>
        <w:drawing>
          <wp:inline distT="0" distB="0" distL="0" distR="0" wp14:anchorId="0E022A22" wp14:editId="04171B65">
            <wp:extent cx="5972810" cy="3205480"/>
            <wp:effectExtent l="0" t="0" r="0" b="0"/>
            <wp:docPr id="1948736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36423" name="Imagen 1948736423"/>
                    <pic:cNvPicPr/>
                  </pic:nvPicPr>
                  <pic:blipFill>
                    <a:blip r:embed="rId15">
                      <a:extLst>
                        <a:ext uri="{28A0092B-C50C-407E-A947-70E740481C1C}">
                          <a14:useLocalDpi xmlns:a14="http://schemas.microsoft.com/office/drawing/2010/main" val="0"/>
                        </a:ext>
                      </a:extLst>
                    </a:blip>
                    <a:stretch>
                      <a:fillRect/>
                    </a:stretch>
                  </pic:blipFill>
                  <pic:spPr>
                    <a:xfrm>
                      <a:off x="0" y="0"/>
                      <a:ext cx="5972810" cy="3205480"/>
                    </a:xfrm>
                    <a:prstGeom prst="rect">
                      <a:avLst/>
                    </a:prstGeom>
                  </pic:spPr>
                </pic:pic>
              </a:graphicData>
            </a:graphic>
          </wp:inline>
        </w:drawing>
      </w:r>
    </w:p>
    <w:p w14:paraId="1C9D257E" w14:textId="773A4D6C" w:rsidR="001D6955" w:rsidRDefault="001D6955" w:rsidP="00433799">
      <w:pPr>
        <w:pStyle w:val="Predeterminado"/>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Fuente: INDEC, Dirección Nacional de Estadísticas </w:t>
      </w:r>
      <w:r w:rsidR="00D1119D">
        <w:rPr>
          <w:rFonts w:ascii="Times New Roman" w:hAnsi="Times New Roman" w:cs="Times New Roman"/>
          <w:i/>
          <w:iCs/>
          <w:sz w:val="20"/>
          <w:szCs w:val="20"/>
        </w:rPr>
        <w:t>Económicas.</w:t>
      </w:r>
      <w:r>
        <w:rPr>
          <w:rFonts w:ascii="Times New Roman" w:hAnsi="Times New Roman" w:cs="Times New Roman"/>
          <w:i/>
          <w:iCs/>
          <w:sz w:val="20"/>
          <w:szCs w:val="20"/>
        </w:rPr>
        <w:t xml:space="preserve"> Diciembre 2024</w:t>
      </w:r>
    </w:p>
    <w:p w14:paraId="53B4081F" w14:textId="77777777" w:rsidR="001D6955" w:rsidRDefault="001D6955" w:rsidP="00433799">
      <w:pPr>
        <w:pStyle w:val="Predeterminado"/>
        <w:spacing w:line="360" w:lineRule="auto"/>
        <w:jc w:val="both"/>
        <w:rPr>
          <w:rFonts w:ascii="Times New Roman" w:hAnsi="Times New Roman" w:cs="Times New Roman"/>
          <w:i/>
          <w:iCs/>
          <w:sz w:val="20"/>
          <w:szCs w:val="20"/>
        </w:rPr>
      </w:pPr>
    </w:p>
    <w:p w14:paraId="3CA873B0" w14:textId="77777777" w:rsidR="001D6955" w:rsidRPr="001D6955" w:rsidRDefault="001D6955" w:rsidP="00433799">
      <w:pPr>
        <w:pStyle w:val="Predeterminado"/>
        <w:spacing w:line="360" w:lineRule="auto"/>
        <w:jc w:val="both"/>
        <w:rPr>
          <w:rFonts w:ascii="Times New Roman" w:hAnsi="Times New Roman" w:cs="Times New Roman"/>
          <w:i/>
          <w:iCs/>
          <w:sz w:val="20"/>
          <w:szCs w:val="20"/>
        </w:rPr>
      </w:pPr>
    </w:p>
    <w:p w14:paraId="256B0C64" w14:textId="2B8D983C" w:rsidR="005C20C4" w:rsidRDefault="005C20C4"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sz w:val="24"/>
          <w:szCs w:val="24"/>
        </w:rPr>
        <w:t>El análisis PESTEL (</w:t>
      </w:r>
      <w:r w:rsidR="00E201A9">
        <w:rPr>
          <w:rFonts w:ascii="Times New Roman" w:hAnsi="Times New Roman" w:cs="Times New Roman"/>
          <w:sz w:val="24"/>
          <w:szCs w:val="24"/>
        </w:rPr>
        <w:t>Político</w:t>
      </w:r>
      <w:r>
        <w:rPr>
          <w:rFonts w:ascii="Times New Roman" w:hAnsi="Times New Roman" w:cs="Times New Roman"/>
          <w:sz w:val="24"/>
          <w:szCs w:val="24"/>
        </w:rPr>
        <w:t xml:space="preserve">, </w:t>
      </w:r>
      <w:r w:rsidR="00E201A9">
        <w:rPr>
          <w:rFonts w:ascii="Times New Roman" w:hAnsi="Times New Roman" w:cs="Times New Roman"/>
          <w:sz w:val="24"/>
          <w:szCs w:val="24"/>
        </w:rPr>
        <w:t>Económico</w:t>
      </w:r>
      <w:r>
        <w:rPr>
          <w:rFonts w:ascii="Times New Roman" w:hAnsi="Times New Roman" w:cs="Times New Roman"/>
          <w:sz w:val="24"/>
          <w:szCs w:val="24"/>
        </w:rPr>
        <w:t xml:space="preserve">, Social, </w:t>
      </w:r>
      <w:r w:rsidR="00E201A9">
        <w:rPr>
          <w:rFonts w:ascii="Times New Roman" w:hAnsi="Times New Roman" w:cs="Times New Roman"/>
          <w:sz w:val="24"/>
          <w:szCs w:val="24"/>
        </w:rPr>
        <w:t>Tecnológico</w:t>
      </w:r>
      <w:r>
        <w:rPr>
          <w:rFonts w:ascii="Times New Roman" w:hAnsi="Times New Roman" w:cs="Times New Roman"/>
          <w:sz w:val="24"/>
          <w:szCs w:val="24"/>
        </w:rPr>
        <w:t xml:space="preserve">, </w:t>
      </w:r>
      <w:r w:rsidR="00E201A9">
        <w:rPr>
          <w:rFonts w:ascii="Times New Roman" w:hAnsi="Times New Roman" w:cs="Times New Roman"/>
          <w:sz w:val="24"/>
          <w:szCs w:val="24"/>
        </w:rPr>
        <w:t>Ecológico</w:t>
      </w:r>
      <w:r>
        <w:rPr>
          <w:rFonts w:ascii="Times New Roman" w:hAnsi="Times New Roman" w:cs="Times New Roman"/>
          <w:sz w:val="24"/>
          <w:szCs w:val="24"/>
        </w:rPr>
        <w:t xml:space="preserve"> y Legal) permite identificar factores que influyen en el sector de remodelaciones de vivienda en </w:t>
      </w:r>
      <w:r w:rsidR="00F32C72">
        <w:rPr>
          <w:rFonts w:ascii="Times New Roman" w:hAnsi="Times New Roman" w:cs="Times New Roman"/>
          <w:sz w:val="24"/>
          <w:szCs w:val="24"/>
        </w:rPr>
        <w:t xml:space="preserve">la </w:t>
      </w:r>
      <w:r>
        <w:rPr>
          <w:rFonts w:ascii="Times New Roman" w:hAnsi="Times New Roman" w:cs="Times New Roman"/>
          <w:sz w:val="24"/>
          <w:szCs w:val="24"/>
        </w:rPr>
        <w:t>Argentina:</w:t>
      </w:r>
    </w:p>
    <w:p w14:paraId="16C72FEC" w14:textId="77777777" w:rsidR="006779CA" w:rsidRDefault="006779CA" w:rsidP="00433799">
      <w:pPr>
        <w:pStyle w:val="Predeterminado"/>
        <w:spacing w:line="360" w:lineRule="auto"/>
        <w:jc w:val="both"/>
        <w:rPr>
          <w:rFonts w:ascii="Times New Roman" w:hAnsi="Times New Roman" w:cs="Times New Roman"/>
          <w:sz w:val="24"/>
          <w:szCs w:val="24"/>
        </w:rPr>
      </w:pPr>
    </w:p>
    <w:p w14:paraId="7286312C" w14:textId="77777777" w:rsidR="00E201A9" w:rsidRPr="00E201A9" w:rsidRDefault="00E201A9" w:rsidP="005F7806">
      <w:pPr>
        <w:pStyle w:val="Prrafodelista"/>
        <w:numPr>
          <w:ilvl w:val="0"/>
          <w:numId w:val="4"/>
        </w:numPr>
        <w:jc w:val="both"/>
        <w:rPr>
          <w:b/>
          <w:bCs/>
          <w:lang w:val="es-AR"/>
        </w:rPr>
      </w:pPr>
      <w:r w:rsidRPr="00E201A9">
        <w:rPr>
          <w:b/>
          <w:bCs/>
          <w:lang w:val="es-AR"/>
        </w:rPr>
        <w:t xml:space="preserve">Político: </w:t>
      </w:r>
    </w:p>
    <w:p w14:paraId="211946EB" w14:textId="7FC80D9F" w:rsidR="00E201A9" w:rsidRPr="00E201A9" w:rsidRDefault="00E201A9" w:rsidP="005F7806">
      <w:pPr>
        <w:pStyle w:val="Prrafodelista"/>
        <w:numPr>
          <w:ilvl w:val="0"/>
          <w:numId w:val="3"/>
        </w:numP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t>Políticas públicas de vivienda:</w:t>
      </w:r>
      <w:r w:rsidRPr="00E201A9">
        <w:rPr>
          <w:rFonts w:eastAsia="Times New Roman"/>
          <w:bdr w:val="none" w:sz="0" w:space="0" w:color="auto"/>
          <w:lang w:val="es-AR" w:eastAsia="es-MX"/>
        </w:rPr>
        <w:t xml:space="preserve"> Programas como el </w:t>
      </w:r>
      <w:r w:rsidRPr="00E201A9">
        <w:rPr>
          <w:rFonts w:eastAsia="Times New Roman"/>
          <w:i/>
          <w:iCs/>
          <w:bdr w:val="none" w:sz="0" w:space="0" w:color="auto"/>
          <w:lang w:val="es-AR" w:eastAsia="es-MX"/>
        </w:rPr>
        <w:t xml:space="preserve">Plan </w:t>
      </w:r>
      <w:r w:rsidR="00F44019">
        <w:rPr>
          <w:rFonts w:eastAsia="Times New Roman"/>
          <w:i/>
          <w:iCs/>
          <w:bdr w:val="none" w:sz="0" w:space="0" w:color="auto"/>
          <w:lang w:val="es-AR" w:eastAsia="es-MX"/>
        </w:rPr>
        <w:t xml:space="preserve">Hipotecas “del Bien Futuro” anunciado por el Gobierno en Noviembre 2024, </w:t>
      </w:r>
      <w:r w:rsidRPr="00E201A9">
        <w:rPr>
          <w:rFonts w:eastAsia="Times New Roman"/>
          <w:bdr w:val="none" w:sz="0" w:space="0" w:color="auto"/>
          <w:lang w:val="es-AR" w:eastAsia="es-MX"/>
        </w:rPr>
        <w:t>incentivan remodelaciones a través de créditos y subsidios, aunque su alcance está sujeto a las políticas del gobierno de turno.</w:t>
      </w:r>
    </w:p>
    <w:p w14:paraId="61C2686E" w14:textId="77777777" w:rsidR="00E201A9" w:rsidRPr="00E201A9" w:rsidRDefault="00E201A9" w:rsidP="005F7806">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Pr>
          <w:rFonts w:eastAsia="Times New Roman"/>
          <w:b/>
          <w:bCs/>
          <w:bdr w:val="none" w:sz="0" w:space="0" w:color="auto"/>
          <w:lang w:val="es-AR" w:eastAsia="es-MX"/>
        </w:rPr>
        <w:t>Ine</w:t>
      </w:r>
      <w:r w:rsidRPr="00E201A9">
        <w:rPr>
          <w:rFonts w:eastAsia="Times New Roman"/>
          <w:b/>
          <w:bCs/>
          <w:bdr w:val="none" w:sz="0" w:space="0" w:color="auto"/>
          <w:lang w:val="es-AR" w:eastAsia="es-MX"/>
        </w:rPr>
        <w:t>stabilidad política:</w:t>
      </w:r>
      <w:r w:rsidRPr="00E201A9">
        <w:rPr>
          <w:rFonts w:eastAsia="Times New Roman"/>
          <w:bdr w:val="none" w:sz="0" w:space="0" w:color="auto"/>
          <w:lang w:val="es-AR" w:eastAsia="es-MX"/>
        </w:rPr>
        <w:t xml:space="preserve"> La</w:t>
      </w:r>
      <w:r>
        <w:rPr>
          <w:rFonts w:eastAsia="Times New Roman"/>
          <w:bdr w:val="none" w:sz="0" w:space="0" w:color="auto"/>
          <w:lang w:val="es-AR" w:eastAsia="es-MX"/>
        </w:rPr>
        <w:t xml:space="preserve"> in</w:t>
      </w:r>
      <w:r w:rsidRPr="00E201A9">
        <w:rPr>
          <w:rFonts w:eastAsia="Times New Roman"/>
          <w:bdr w:val="none" w:sz="0" w:space="0" w:color="auto"/>
          <w:lang w:val="es-AR" w:eastAsia="es-MX"/>
        </w:rPr>
        <w:t>estabilidad política puede impactar la confianza de los consumidores e inversores en proyectos de remodelación.</w:t>
      </w:r>
    </w:p>
    <w:p w14:paraId="7A2D339A" w14:textId="6C7B27BD" w:rsidR="00E201A9" w:rsidRPr="00E201A9" w:rsidRDefault="00E201A9" w:rsidP="005F7806">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t>Subsidios a materiales:</w:t>
      </w:r>
      <w:r w:rsidRPr="00E201A9">
        <w:rPr>
          <w:rFonts w:eastAsia="Times New Roman"/>
          <w:bdr w:val="none" w:sz="0" w:space="0" w:color="auto"/>
          <w:lang w:val="es-AR" w:eastAsia="es-MX"/>
        </w:rPr>
        <w:t xml:space="preserve"> Algunos gobiern</w:t>
      </w:r>
      <w:r>
        <w:rPr>
          <w:rFonts w:eastAsia="Times New Roman"/>
          <w:bdr w:val="none" w:sz="0" w:space="0" w:color="auto"/>
          <w:lang w:val="es-AR" w:eastAsia="es-MX"/>
        </w:rPr>
        <w:t>o</w:t>
      </w:r>
      <w:r w:rsidR="00F32C72">
        <w:rPr>
          <w:rFonts w:eastAsia="Times New Roman"/>
          <w:bdr w:val="none" w:sz="0" w:space="0" w:color="auto"/>
          <w:lang w:val="es-AR" w:eastAsia="es-MX"/>
        </w:rPr>
        <w:t>s</w:t>
      </w:r>
      <w:r w:rsidRPr="00E201A9">
        <w:rPr>
          <w:rFonts w:eastAsia="Times New Roman"/>
          <w:bdr w:val="none" w:sz="0" w:space="0" w:color="auto"/>
          <w:lang w:val="es-AR" w:eastAsia="es-MX"/>
        </w:rPr>
        <w:t xml:space="preserve"> provinciales o nacionales ofrecen apoyo en materiales de construcción para sectores de bajos ingresos.</w:t>
      </w:r>
    </w:p>
    <w:p w14:paraId="33218D83" w14:textId="77777777" w:rsidR="005C20C4" w:rsidRPr="006779CA" w:rsidRDefault="00E201A9" w:rsidP="005F7806">
      <w:pPr>
        <w:pStyle w:val="Predeterminado"/>
        <w:numPr>
          <w:ilvl w:val="0"/>
          <w:numId w:val="3"/>
        </w:numPr>
        <w:spacing w:line="360" w:lineRule="auto"/>
        <w:jc w:val="both"/>
        <w:rPr>
          <w:rFonts w:ascii="Times New Roman" w:hAnsi="Times New Roman" w:cs="Times New Roman"/>
          <w:sz w:val="24"/>
          <w:szCs w:val="24"/>
        </w:rPr>
      </w:pPr>
      <w:r w:rsidRPr="00E201A9">
        <w:rPr>
          <w:rFonts w:ascii="Times New Roman" w:eastAsia="Times New Roman" w:hAnsi="Times New Roman" w:cs="Times New Roman"/>
          <w:b/>
          <w:bCs/>
          <w:color w:val="auto"/>
          <w:sz w:val="24"/>
          <w:szCs w:val="24"/>
          <w:bdr w:val="none" w:sz="0" w:space="0" w:color="auto"/>
          <w:lang w:val="es-AR"/>
          <w14:textOutline w14:w="0" w14:cap="rnd" w14:cmpd="sng" w14:algn="ctr">
            <w14:noFill/>
            <w14:prstDash w14:val="solid"/>
            <w14:bevel/>
          </w14:textOutline>
        </w:rPr>
        <w:t>Inflación y control de precios:</w:t>
      </w:r>
      <w:r w:rsidRPr="00E201A9">
        <w:rPr>
          <w:rFonts w:ascii="Times New Roman" w:eastAsia="Times New Roman" w:hAnsi="Times New Roman" w:cs="Times New Roman"/>
          <w:color w:val="auto"/>
          <w:sz w:val="24"/>
          <w:szCs w:val="24"/>
          <w:bdr w:val="none" w:sz="0" w:space="0" w:color="auto"/>
          <w:lang w:val="es-AR"/>
          <w14:textOutline w14:w="0" w14:cap="rnd" w14:cmpd="sng" w14:algn="ctr">
            <w14:noFill/>
            <w14:prstDash w14:val="solid"/>
            <w14:bevel/>
          </w14:textOutline>
        </w:rPr>
        <w:t xml:space="preserve"> Las políticas de control de precios en insumos básicos (como cemento y acero) afectan los costos de remodelación.</w:t>
      </w:r>
    </w:p>
    <w:p w14:paraId="293EAA17" w14:textId="77777777" w:rsidR="006779CA" w:rsidRDefault="006779CA" w:rsidP="00433799">
      <w:pPr>
        <w:pStyle w:val="Predeterminado"/>
        <w:spacing w:line="360" w:lineRule="auto"/>
        <w:jc w:val="both"/>
        <w:rPr>
          <w:rFonts w:ascii="Times New Roman" w:hAnsi="Times New Roman" w:cs="Times New Roman"/>
          <w:sz w:val="24"/>
          <w:szCs w:val="24"/>
        </w:rPr>
      </w:pPr>
    </w:p>
    <w:p w14:paraId="6410037A" w14:textId="77777777" w:rsidR="006779CA" w:rsidRPr="00E201A9" w:rsidRDefault="006779CA" w:rsidP="00433799">
      <w:pPr>
        <w:pStyle w:val="Predeterminado"/>
        <w:spacing w:line="360" w:lineRule="auto"/>
        <w:jc w:val="both"/>
        <w:rPr>
          <w:rFonts w:ascii="Times New Roman" w:hAnsi="Times New Roman" w:cs="Times New Roman"/>
          <w:sz w:val="24"/>
          <w:szCs w:val="24"/>
        </w:rPr>
      </w:pPr>
    </w:p>
    <w:p w14:paraId="55625854" w14:textId="77777777" w:rsidR="00E201A9" w:rsidRDefault="00E201A9" w:rsidP="005F7806">
      <w:pPr>
        <w:pStyle w:val="Predeterminado"/>
        <w:numPr>
          <w:ilvl w:val="0"/>
          <w:numId w:val="4"/>
        </w:numPr>
        <w:spacing w:line="360" w:lineRule="auto"/>
        <w:jc w:val="both"/>
        <w:rPr>
          <w:rFonts w:ascii="Times New Roman" w:hAnsi="Times New Roman" w:cs="Times New Roman"/>
          <w:b/>
          <w:bCs/>
          <w:sz w:val="24"/>
          <w:szCs w:val="24"/>
        </w:rPr>
      </w:pPr>
      <w:r w:rsidRPr="00E201A9">
        <w:rPr>
          <w:rFonts w:ascii="Times New Roman" w:hAnsi="Times New Roman" w:cs="Times New Roman"/>
          <w:b/>
          <w:bCs/>
          <w:sz w:val="24"/>
          <w:szCs w:val="24"/>
        </w:rPr>
        <w:t xml:space="preserve">Económico: </w:t>
      </w:r>
    </w:p>
    <w:p w14:paraId="38E375C4" w14:textId="6CD0F49B" w:rsidR="00E201A9" w:rsidRPr="00E201A9" w:rsidRDefault="00E201A9" w:rsidP="005F7806">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t>Inflación</w:t>
      </w:r>
      <w:r w:rsidR="00F32C72">
        <w:rPr>
          <w:rFonts w:eastAsia="Times New Roman"/>
          <w:b/>
          <w:bCs/>
          <w:bdr w:val="none" w:sz="0" w:space="0" w:color="auto"/>
          <w:lang w:val="es-AR" w:eastAsia="es-MX"/>
        </w:rPr>
        <w:t xml:space="preserve"> alta</w:t>
      </w:r>
      <w:r w:rsidRPr="00E201A9">
        <w:rPr>
          <w:rFonts w:eastAsia="Times New Roman"/>
          <w:b/>
          <w:bCs/>
          <w:bdr w:val="none" w:sz="0" w:space="0" w:color="auto"/>
          <w:lang w:val="es-AR" w:eastAsia="es-MX"/>
        </w:rPr>
        <w:t>:</w:t>
      </w:r>
      <w:r w:rsidRPr="00E201A9">
        <w:rPr>
          <w:rFonts w:eastAsia="Times New Roman"/>
          <w:bdr w:val="none" w:sz="0" w:space="0" w:color="auto"/>
          <w:lang w:val="es-AR" w:eastAsia="es-MX"/>
        </w:rPr>
        <w:t xml:space="preserve"> La alta inflación </w:t>
      </w:r>
      <w:r>
        <w:rPr>
          <w:rFonts w:eastAsia="Times New Roman"/>
          <w:bdr w:val="none" w:sz="0" w:space="0" w:color="auto"/>
          <w:lang w:val="es-AR" w:eastAsia="es-MX"/>
        </w:rPr>
        <w:t>en</w:t>
      </w:r>
      <w:r w:rsidR="00F32C72">
        <w:rPr>
          <w:rFonts w:eastAsia="Times New Roman"/>
          <w:bdr w:val="none" w:sz="0" w:space="0" w:color="auto"/>
          <w:lang w:val="es-AR" w:eastAsia="es-MX"/>
        </w:rPr>
        <w:t xml:space="preserve"> la</w:t>
      </w:r>
      <w:r>
        <w:rPr>
          <w:rFonts w:eastAsia="Times New Roman"/>
          <w:bdr w:val="none" w:sz="0" w:space="0" w:color="auto"/>
          <w:lang w:val="es-AR" w:eastAsia="es-MX"/>
        </w:rPr>
        <w:t xml:space="preserve"> </w:t>
      </w:r>
      <w:r w:rsidRPr="00E201A9">
        <w:rPr>
          <w:rFonts w:eastAsia="Times New Roman"/>
          <w:bdr w:val="none" w:sz="0" w:space="0" w:color="auto"/>
          <w:lang w:val="es-AR" w:eastAsia="es-MX"/>
        </w:rPr>
        <w:t>Argentina incrementa los costos de los materiales y la mano de obra, dificultando la planificación financiera de proyectos.</w:t>
      </w:r>
    </w:p>
    <w:p w14:paraId="0929C596" w14:textId="100FBFE9" w:rsidR="00E201A9" w:rsidRPr="00E201A9" w:rsidRDefault="00E201A9" w:rsidP="005F7806">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lastRenderedPageBreak/>
        <w:t>Tasas de interés</w:t>
      </w:r>
      <w:r w:rsidR="00F32C72">
        <w:rPr>
          <w:rFonts w:eastAsia="Times New Roman"/>
          <w:b/>
          <w:bCs/>
          <w:bdr w:val="none" w:sz="0" w:space="0" w:color="auto"/>
          <w:lang w:val="es-AR" w:eastAsia="es-MX"/>
        </w:rPr>
        <w:t xml:space="preserve"> elevadas</w:t>
      </w:r>
      <w:r w:rsidRPr="00E201A9">
        <w:rPr>
          <w:rFonts w:eastAsia="Times New Roman"/>
          <w:b/>
          <w:bCs/>
          <w:bdr w:val="none" w:sz="0" w:space="0" w:color="auto"/>
          <w:lang w:val="es-AR" w:eastAsia="es-MX"/>
        </w:rPr>
        <w:t>:</w:t>
      </w:r>
      <w:r w:rsidRPr="00E201A9">
        <w:rPr>
          <w:rFonts w:eastAsia="Times New Roman"/>
          <w:bdr w:val="none" w:sz="0" w:space="0" w:color="auto"/>
          <w:lang w:val="es-AR" w:eastAsia="es-MX"/>
        </w:rPr>
        <w:t xml:space="preserve"> Los costos de financiamiento para remodelaciones dependen de las tasas de interés, que suelen ser elevadas en contextos inflacionarios.</w:t>
      </w:r>
    </w:p>
    <w:p w14:paraId="228DB5C1" w14:textId="77777777" w:rsidR="00E201A9" w:rsidRPr="00E201A9" w:rsidRDefault="00E201A9" w:rsidP="005F7806">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t>Devaluación del peso:</w:t>
      </w:r>
      <w:r w:rsidRPr="00E201A9">
        <w:rPr>
          <w:rFonts w:eastAsia="Times New Roman"/>
          <w:bdr w:val="none" w:sz="0" w:space="0" w:color="auto"/>
          <w:lang w:val="es-AR" w:eastAsia="es-MX"/>
        </w:rPr>
        <w:t xml:space="preserve"> Impacta el precio de materiales importados como cerámicos, grifería o tecnologías avanzadas.</w:t>
      </w:r>
    </w:p>
    <w:p w14:paraId="318271AD" w14:textId="60BBC6E3" w:rsidR="00E201A9" w:rsidRPr="00E201A9" w:rsidRDefault="00E201A9" w:rsidP="005F7806">
      <w:pPr>
        <w:pStyle w:val="Prrafodelista"/>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t>Acceso</w:t>
      </w:r>
      <w:r w:rsidR="00F32C72">
        <w:rPr>
          <w:rFonts w:eastAsia="Times New Roman"/>
          <w:b/>
          <w:bCs/>
          <w:bdr w:val="none" w:sz="0" w:space="0" w:color="auto"/>
          <w:lang w:val="es-AR" w:eastAsia="es-MX"/>
        </w:rPr>
        <w:t xml:space="preserve"> restringido</w:t>
      </w:r>
      <w:r w:rsidRPr="00E201A9">
        <w:rPr>
          <w:rFonts w:eastAsia="Times New Roman"/>
          <w:b/>
          <w:bCs/>
          <w:bdr w:val="none" w:sz="0" w:space="0" w:color="auto"/>
          <w:lang w:val="es-AR" w:eastAsia="es-MX"/>
        </w:rPr>
        <w:t xml:space="preserve"> al crédito:</w:t>
      </w:r>
      <w:r w:rsidRPr="00E201A9">
        <w:rPr>
          <w:rFonts w:eastAsia="Times New Roman"/>
          <w:bdr w:val="none" w:sz="0" w:space="0" w:color="auto"/>
          <w:lang w:val="es-AR" w:eastAsia="es-MX"/>
        </w:rPr>
        <w:t xml:space="preserve"> La restricción en créditos hipotecarios y personales limita el acceso de las familias a recursos para remodelaciones.</w:t>
      </w:r>
    </w:p>
    <w:p w14:paraId="744FB50A" w14:textId="77777777" w:rsidR="00E201A9" w:rsidRPr="00E201A9" w:rsidRDefault="00E201A9" w:rsidP="005F7806">
      <w:pPr>
        <w:pStyle w:val="Predeterminado"/>
        <w:numPr>
          <w:ilvl w:val="0"/>
          <w:numId w:val="5"/>
        </w:numPr>
        <w:spacing w:line="360" w:lineRule="auto"/>
        <w:jc w:val="both"/>
        <w:rPr>
          <w:rFonts w:ascii="Times New Roman" w:hAnsi="Times New Roman" w:cs="Times New Roman"/>
          <w:b/>
          <w:bCs/>
          <w:sz w:val="24"/>
          <w:szCs w:val="24"/>
        </w:rPr>
      </w:pPr>
      <w:r w:rsidRPr="00E201A9">
        <w:rPr>
          <w:rFonts w:ascii="Times New Roman" w:eastAsia="Times New Roman" w:hAnsi="Times New Roman" w:cs="Times New Roman"/>
          <w:b/>
          <w:bCs/>
          <w:color w:val="auto"/>
          <w:sz w:val="24"/>
          <w:szCs w:val="24"/>
          <w:bdr w:val="none" w:sz="0" w:space="0" w:color="auto"/>
          <w:lang w:val="es-AR"/>
          <w14:textOutline w14:w="0" w14:cap="rnd" w14:cmpd="sng" w14:algn="ctr">
            <w14:noFill/>
            <w14:prstDash w14:val="solid"/>
            <w14:bevel/>
          </w14:textOutline>
        </w:rPr>
        <w:t>Crecimiento del mercado informal:</w:t>
      </w:r>
      <w:r w:rsidRPr="00E201A9">
        <w:rPr>
          <w:rFonts w:ascii="Times New Roman" w:eastAsia="Times New Roman" w:hAnsi="Times New Roman" w:cs="Times New Roman"/>
          <w:color w:val="auto"/>
          <w:sz w:val="24"/>
          <w:szCs w:val="24"/>
          <w:bdr w:val="none" w:sz="0" w:space="0" w:color="auto"/>
          <w:lang w:val="es-AR"/>
          <w14:textOutline w14:w="0" w14:cap="rnd" w14:cmpd="sng" w14:algn="ctr">
            <w14:noFill/>
            <w14:prstDash w14:val="solid"/>
            <w14:bevel/>
          </w14:textOutline>
        </w:rPr>
        <w:t xml:space="preserve"> Muchos proyectos recurren a contratistas informales debido a los costos elevados en el sector formal.</w:t>
      </w:r>
    </w:p>
    <w:p w14:paraId="30E12D81" w14:textId="77777777" w:rsidR="00E201A9" w:rsidRPr="00E201A9" w:rsidRDefault="00E201A9" w:rsidP="00433799">
      <w:pPr>
        <w:pStyle w:val="Predeterminado"/>
        <w:spacing w:line="360" w:lineRule="auto"/>
        <w:ind w:left="1500"/>
        <w:jc w:val="both"/>
        <w:rPr>
          <w:rFonts w:ascii="Times New Roman" w:hAnsi="Times New Roman" w:cs="Times New Roman"/>
          <w:b/>
          <w:bCs/>
          <w:sz w:val="24"/>
          <w:szCs w:val="24"/>
        </w:rPr>
      </w:pPr>
    </w:p>
    <w:p w14:paraId="499B84DB" w14:textId="77777777" w:rsidR="00E201A9" w:rsidRDefault="00E201A9" w:rsidP="005F7806">
      <w:pPr>
        <w:pStyle w:val="Predeterminado"/>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Social: </w:t>
      </w:r>
    </w:p>
    <w:p w14:paraId="6E449AF9" w14:textId="01541728" w:rsidR="00E201A9" w:rsidRPr="00E201A9" w:rsidRDefault="00E201A9" w:rsidP="005F7806">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t>Cambios en las prioridades habitacionales:</w:t>
      </w:r>
      <w:r w:rsidRPr="00E201A9">
        <w:rPr>
          <w:rFonts w:eastAsia="Times New Roman"/>
          <w:bdr w:val="none" w:sz="0" w:space="0" w:color="auto"/>
          <w:lang w:val="es-AR" w:eastAsia="es-MX"/>
        </w:rPr>
        <w:t xml:space="preserve"> </w:t>
      </w:r>
      <w:r w:rsidR="00F32C72">
        <w:rPr>
          <w:rFonts w:eastAsia="Times New Roman"/>
          <w:bdr w:val="none" w:sz="0" w:space="0" w:color="auto"/>
          <w:lang w:val="es-AR" w:eastAsia="es-MX"/>
        </w:rPr>
        <w:t>En el período post-</w:t>
      </w:r>
      <w:r w:rsidR="008E57EF">
        <w:rPr>
          <w:rFonts w:eastAsia="Times New Roman"/>
          <w:bdr w:val="none" w:sz="0" w:space="0" w:color="auto"/>
          <w:lang w:val="es-AR" w:eastAsia="es-MX"/>
        </w:rPr>
        <w:t>pandémico</w:t>
      </w:r>
      <w:r w:rsidRPr="00E201A9">
        <w:rPr>
          <w:rFonts w:eastAsia="Times New Roman"/>
          <w:bdr w:val="none" w:sz="0" w:space="0" w:color="auto"/>
          <w:lang w:val="es-AR" w:eastAsia="es-MX"/>
        </w:rPr>
        <w:t xml:space="preserve">, la población valora más espacios funcionales y confortables, como home </w:t>
      </w:r>
      <w:r w:rsidR="004B6759" w:rsidRPr="00E201A9">
        <w:rPr>
          <w:rFonts w:eastAsia="Times New Roman"/>
          <w:bdr w:val="none" w:sz="0" w:space="0" w:color="auto"/>
          <w:lang w:val="es-AR" w:eastAsia="es-MX"/>
        </w:rPr>
        <w:t>office</w:t>
      </w:r>
      <w:r w:rsidRPr="00E201A9">
        <w:rPr>
          <w:rFonts w:eastAsia="Times New Roman"/>
          <w:bdr w:val="none" w:sz="0" w:space="0" w:color="auto"/>
          <w:lang w:val="es-AR" w:eastAsia="es-MX"/>
        </w:rPr>
        <w:t>, patios y áreas de recreación.</w:t>
      </w:r>
    </w:p>
    <w:p w14:paraId="58FA455B" w14:textId="26F7914A" w:rsidR="00E201A9" w:rsidRPr="00E201A9" w:rsidRDefault="004B6759" w:rsidP="005F7806">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Pr>
          <w:rFonts w:eastAsia="Times New Roman"/>
          <w:b/>
          <w:bCs/>
          <w:bdr w:val="none" w:sz="0" w:space="0" w:color="auto"/>
          <w:lang w:val="es-AR" w:eastAsia="es-MX"/>
        </w:rPr>
        <w:t xml:space="preserve">Cambios demográficos y poblacionales: </w:t>
      </w:r>
      <w:r w:rsidR="00E201A9" w:rsidRPr="00E201A9">
        <w:rPr>
          <w:rFonts w:eastAsia="Times New Roman"/>
          <w:bdr w:val="none" w:sz="0" w:space="0" w:color="auto"/>
          <w:lang w:val="es-AR" w:eastAsia="es-MX"/>
        </w:rPr>
        <w:t>La tendencia al envejecimiento poblacional y el aumento de hogares unipersonales genera demandas específicas en remodelaciones.</w:t>
      </w:r>
    </w:p>
    <w:p w14:paraId="14439A7D" w14:textId="7A2D6410" w:rsidR="00E201A9" w:rsidRPr="00E201A9" w:rsidRDefault="00E201A9" w:rsidP="005F7806">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E201A9">
        <w:rPr>
          <w:rFonts w:eastAsia="Times New Roman"/>
          <w:b/>
          <w:bCs/>
          <w:bdr w:val="none" w:sz="0" w:space="0" w:color="auto"/>
          <w:lang w:val="es-AR" w:eastAsia="es-MX"/>
        </w:rPr>
        <w:t>Estilo de vida</w:t>
      </w:r>
      <w:r w:rsidR="00B94493">
        <w:rPr>
          <w:rFonts w:eastAsia="Times New Roman"/>
          <w:b/>
          <w:bCs/>
          <w:bdr w:val="none" w:sz="0" w:space="0" w:color="auto"/>
          <w:lang w:val="es-AR" w:eastAsia="es-MX"/>
        </w:rPr>
        <w:t xml:space="preserve"> personalizado</w:t>
      </w:r>
      <w:r w:rsidRPr="00E201A9">
        <w:rPr>
          <w:rFonts w:eastAsia="Times New Roman"/>
          <w:b/>
          <w:bCs/>
          <w:bdr w:val="none" w:sz="0" w:space="0" w:color="auto"/>
          <w:lang w:val="es-AR" w:eastAsia="es-MX"/>
        </w:rPr>
        <w:t>:</w:t>
      </w:r>
      <w:r w:rsidRPr="00E201A9">
        <w:rPr>
          <w:rFonts w:eastAsia="Times New Roman"/>
          <w:bdr w:val="none" w:sz="0" w:space="0" w:color="auto"/>
          <w:lang w:val="es-AR" w:eastAsia="es-MX"/>
        </w:rPr>
        <w:t xml:space="preserve"> Creciente interés en viviendas sostenibles, diseño moderno y personalización de espacios, impulsado por redes sociales y tendencias internacionales.</w:t>
      </w:r>
    </w:p>
    <w:p w14:paraId="008A6C81" w14:textId="0C9D4D34" w:rsidR="00E201A9" w:rsidRPr="00A21E34" w:rsidRDefault="00B94493" w:rsidP="005F7806">
      <w:pPr>
        <w:pStyle w:val="Predeterminado"/>
        <w:numPr>
          <w:ilvl w:val="0"/>
          <w:numId w:val="6"/>
        </w:numPr>
        <w:spacing w:line="360" w:lineRule="auto"/>
        <w:jc w:val="both"/>
        <w:rPr>
          <w:rFonts w:ascii="Times New Roman" w:hAnsi="Times New Roman" w:cs="Times New Roman"/>
          <w:b/>
          <w:bCs/>
          <w:sz w:val="24"/>
          <w:szCs w:val="24"/>
        </w:rPr>
      </w:pPr>
      <w:r>
        <w:rPr>
          <w:rFonts w:ascii="Times New Roman" w:eastAsia="Times New Roman" w:hAnsi="Times New Roman" w:cs="Times New Roman"/>
          <w:b/>
          <w:bCs/>
          <w:color w:val="auto"/>
          <w:sz w:val="24"/>
          <w:szCs w:val="24"/>
          <w:bdr w:val="none" w:sz="0" w:space="0" w:color="auto"/>
          <w:lang w:val="es-AR"/>
          <w14:textOutline w14:w="0" w14:cap="rnd" w14:cmpd="sng" w14:algn="ctr">
            <w14:noFill/>
            <w14:prstDash w14:val="solid"/>
            <w14:bevel/>
          </w14:textOutline>
        </w:rPr>
        <w:t>Accesibilidad</w:t>
      </w:r>
      <w:r w:rsidR="00E201A9" w:rsidRPr="00E201A9">
        <w:rPr>
          <w:rFonts w:ascii="Times New Roman" w:eastAsia="Times New Roman" w:hAnsi="Times New Roman" w:cs="Times New Roman"/>
          <w:b/>
          <w:bCs/>
          <w:color w:val="auto"/>
          <w:sz w:val="24"/>
          <w:szCs w:val="24"/>
          <w:bdr w:val="none" w:sz="0" w:space="0" w:color="auto"/>
          <w:lang w:val="es-AR"/>
          <w14:textOutline w14:w="0" w14:cap="rnd" w14:cmpd="sng" w14:algn="ctr">
            <w14:noFill/>
            <w14:prstDash w14:val="solid"/>
            <w14:bevel/>
          </w14:textOutline>
        </w:rPr>
        <w:t>:</w:t>
      </w:r>
      <w:r w:rsidR="00E201A9" w:rsidRPr="00E201A9">
        <w:rPr>
          <w:rFonts w:ascii="Times New Roman" w:eastAsia="Times New Roman" w:hAnsi="Times New Roman" w:cs="Times New Roman"/>
          <w:color w:val="auto"/>
          <w:sz w:val="24"/>
          <w:szCs w:val="24"/>
          <w:bdr w:val="none" w:sz="0" w:space="0" w:color="auto"/>
          <w:lang w:val="es-AR"/>
          <w14:textOutline w14:w="0" w14:cap="rnd" w14:cmpd="sng" w14:algn="ctr">
            <w14:noFill/>
            <w14:prstDash w14:val="solid"/>
            <w14:bevel/>
          </w14:textOutline>
        </w:rPr>
        <w:t xml:space="preserve"> Hay una creciente conciencia sobre la necesidad de adaptar viviendas para personas mayores o con discapacidad.</w:t>
      </w:r>
    </w:p>
    <w:p w14:paraId="59714217" w14:textId="77777777" w:rsidR="00A21E34" w:rsidRPr="00E201A9" w:rsidRDefault="00A21E34" w:rsidP="00433799">
      <w:pPr>
        <w:pStyle w:val="Predeterminado"/>
        <w:spacing w:line="360" w:lineRule="auto"/>
        <w:ind w:left="1500"/>
        <w:jc w:val="both"/>
        <w:rPr>
          <w:rFonts w:ascii="Times New Roman" w:hAnsi="Times New Roman" w:cs="Times New Roman"/>
          <w:b/>
          <w:bCs/>
          <w:sz w:val="24"/>
          <w:szCs w:val="24"/>
        </w:rPr>
      </w:pPr>
    </w:p>
    <w:p w14:paraId="69015328" w14:textId="77777777" w:rsidR="00E201A9" w:rsidRDefault="00A21E34" w:rsidP="005F7806">
      <w:pPr>
        <w:pStyle w:val="Predeterminado"/>
        <w:numPr>
          <w:ilvl w:val="0"/>
          <w:numId w:val="4"/>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Tecnológico:</w:t>
      </w:r>
    </w:p>
    <w:p w14:paraId="72E012EC" w14:textId="77777777" w:rsidR="00A21E34" w:rsidRPr="00A21E34" w:rsidRDefault="00A21E34" w:rsidP="005F7806">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A21E34">
        <w:rPr>
          <w:rFonts w:eastAsia="Times New Roman"/>
          <w:b/>
          <w:bCs/>
          <w:bdr w:val="none" w:sz="0" w:space="0" w:color="auto"/>
          <w:lang w:val="es-AR" w:eastAsia="es-MX"/>
        </w:rPr>
        <w:t>Innovaciones en construcción:</w:t>
      </w:r>
      <w:r w:rsidRPr="00A21E34">
        <w:rPr>
          <w:rFonts w:eastAsia="Times New Roman"/>
          <w:bdr w:val="none" w:sz="0" w:space="0" w:color="auto"/>
          <w:lang w:val="es-AR" w:eastAsia="es-MX"/>
        </w:rPr>
        <w:t xml:space="preserve"> Nuevos materiales como el hormigón reciclado, paneles solares y sistemas modulares hacen que las remodelaciones sean más eficientes y sostenibles.</w:t>
      </w:r>
    </w:p>
    <w:p w14:paraId="1942EF6F" w14:textId="77777777" w:rsidR="00A21E34" w:rsidRPr="00A21E34" w:rsidRDefault="00A21E34" w:rsidP="005F7806">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A21E34">
        <w:rPr>
          <w:rFonts w:eastAsia="Times New Roman"/>
          <w:b/>
          <w:bCs/>
          <w:bdr w:val="none" w:sz="0" w:space="0" w:color="auto"/>
          <w:lang w:val="es-AR" w:eastAsia="es-MX"/>
        </w:rPr>
        <w:t>Herramientas digitales:</w:t>
      </w:r>
      <w:r w:rsidRPr="00A21E34">
        <w:rPr>
          <w:rFonts w:eastAsia="Times New Roman"/>
          <w:bdr w:val="none" w:sz="0" w:space="0" w:color="auto"/>
          <w:lang w:val="es-AR" w:eastAsia="es-MX"/>
        </w:rPr>
        <w:t xml:space="preserve"> El uso de software de diseño 3D, realidad virtual y drones facilita la planificación y ejecución de proyectos.</w:t>
      </w:r>
    </w:p>
    <w:p w14:paraId="37E82701" w14:textId="77777777" w:rsidR="00A21E34" w:rsidRPr="00A21E34" w:rsidRDefault="00A21E34" w:rsidP="005F7806">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A21E34">
        <w:rPr>
          <w:rFonts w:eastAsia="Times New Roman"/>
          <w:b/>
          <w:bCs/>
          <w:bdr w:val="none" w:sz="0" w:space="0" w:color="auto"/>
          <w:lang w:val="es-AR" w:eastAsia="es-MX"/>
        </w:rPr>
        <w:t>Tendencias tecnológicas:</w:t>
      </w:r>
      <w:r w:rsidRPr="00A21E34">
        <w:rPr>
          <w:rFonts w:eastAsia="Times New Roman"/>
          <w:bdr w:val="none" w:sz="0" w:space="0" w:color="auto"/>
          <w:lang w:val="es-AR" w:eastAsia="es-MX"/>
        </w:rPr>
        <w:t xml:space="preserve"> Automatización del hogar (domótica) y sistemas inteligentes son cada vez más demandados en remodelaciones urbanas.</w:t>
      </w:r>
    </w:p>
    <w:p w14:paraId="602D153F" w14:textId="77777777" w:rsidR="00A21E34" w:rsidRDefault="00A21E34" w:rsidP="005F7806">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A21E34">
        <w:rPr>
          <w:rFonts w:eastAsia="Times New Roman"/>
          <w:b/>
          <w:bCs/>
          <w:bdr w:val="none" w:sz="0" w:space="0" w:color="auto"/>
          <w:lang w:val="es-AR" w:eastAsia="es-MX"/>
        </w:rPr>
        <w:t>Disponibilidad de tecnologías:</w:t>
      </w:r>
      <w:r w:rsidRPr="00A21E34">
        <w:rPr>
          <w:rFonts w:eastAsia="Times New Roman"/>
          <w:bdr w:val="none" w:sz="0" w:space="0" w:color="auto"/>
          <w:lang w:val="es-AR" w:eastAsia="es-MX"/>
        </w:rPr>
        <w:t xml:space="preserve"> Aunque hay avances, muchos materiales y tecnologías innovadoras son importados, lo que incrementa su costo.</w:t>
      </w:r>
    </w:p>
    <w:p w14:paraId="3C950175" w14:textId="77777777" w:rsidR="00A21E34" w:rsidRDefault="00A21E34"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p>
    <w:p w14:paraId="3B65AABD" w14:textId="77777777" w:rsidR="00A21E34" w:rsidRPr="00A21E34" w:rsidRDefault="00A21E34" w:rsidP="005F7806">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A21E34">
        <w:rPr>
          <w:rFonts w:eastAsia="Times New Roman"/>
          <w:b/>
          <w:bCs/>
          <w:bdr w:val="none" w:sz="0" w:space="0" w:color="auto"/>
          <w:lang w:val="es-AR" w:eastAsia="es-MX"/>
        </w:rPr>
        <w:t xml:space="preserve">Ecológico: </w:t>
      </w:r>
    </w:p>
    <w:p w14:paraId="4653E835" w14:textId="77777777" w:rsidR="00A21E34" w:rsidRPr="00A21E34" w:rsidRDefault="00A21E34" w:rsidP="005F780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A21E34">
        <w:rPr>
          <w:rFonts w:eastAsia="Times New Roman"/>
          <w:b/>
          <w:bCs/>
          <w:bdr w:val="none" w:sz="0" w:space="0" w:color="auto"/>
          <w:lang w:val="es-AR" w:eastAsia="es-MX"/>
        </w:rPr>
        <w:t>Normativas ambientales:</w:t>
      </w:r>
      <w:r w:rsidRPr="00A21E34">
        <w:rPr>
          <w:rFonts w:eastAsia="Times New Roman"/>
          <w:bdr w:val="none" w:sz="0" w:space="0" w:color="auto"/>
          <w:lang w:val="es-AR" w:eastAsia="es-MX"/>
        </w:rPr>
        <w:t xml:space="preserve"> Existen incentivos para implementar prácticas sostenibles en la construcción, como el uso de energías renovables y materiales reciclados.</w:t>
      </w:r>
    </w:p>
    <w:p w14:paraId="1C00010A" w14:textId="77777777" w:rsidR="00A21E34" w:rsidRPr="00A21E34" w:rsidRDefault="00A21E34" w:rsidP="005F780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A21E34">
        <w:rPr>
          <w:rFonts w:eastAsia="Times New Roman"/>
          <w:b/>
          <w:bCs/>
          <w:bdr w:val="none" w:sz="0" w:space="0" w:color="auto"/>
          <w:lang w:val="es-AR" w:eastAsia="es-MX"/>
        </w:rPr>
        <w:t>Cambio climático:</w:t>
      </w:r>
      <w:r w:rsidRPr="00A21E34">
        <w:rPr>
          <w:rFonts w:eastAsia="Times New Roman"/>
          <w:bdr w:val="none" w:sz="0" w:space="0" w:color="auto"/>
          <w:lang w:val="es-AR" w:eastAsia="es-MX"/>
        </w:rPr>
        <w:t xml:space="preserve"> Las remodelaciones están influidas por la necesidad de aislamiento térmico, eficiencia energética y gestión del agua, especialmente en regiones con climas extremos.</w:t>
      </w:r>
    </w:p>
    <w:p w14:paraId="4734908F" w14:textId="77777777" w:rsidR="00A21E34" w:rsidRPr="00A21E34" w:rsidRDefault="00A21E34" w:rsidP="005F780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bdr w:val="none" w:sz="0" w:space="0" w:color="auto"/>
          <w:lang w:val="es-AR" w:eastAsia="es-MX"/>
        </w:rPr>
      </w:pPr>
      <w:r w:rsidRPr="00A21E34">
        <w:rPr>
          <w:rFonts w:eastAsia="Times New Roman"/>
          <w:b/>
          <w:bCs/>
          <w:bdr w:val="none" w:sz="0" w:space="0" w:color="auto"/>
          <w:lang w:val="es-AR" w:eastAsia="es-MX"/>
        </w:rPr>
        <w:t>Conciencia ambiental:</w:t>
      </w:r>
      <w:r w:rsidRPr="00A21E34">
        <w:rPr>
          <w:rFonts w:eastAsia="Times New Roman"/>
          <w:bdr w:val="none" w:sz="0" w:space="0" w:color="auto"/>
          <w:lang w:val="es-AR" w:eastAsia="es-MX"/>
        </w:rPr>
        <w:t xml:space="preserve"> Crece el interés por materiales ecológicos, como pinturas no tóxicas y maderas certificadas, aunque son menos accesibles económicamente.</w:t>
      </w:r>
    </w:p>
    <w:p w14:paraId="469A9311" w14:textId="77777777" w:rsidR="00A21E34" w:rsidRPr="00BA757A" w:rsidRDefault="00A21E34" w:rsidP="005F780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A21E34">
        <w:rPr>
          <w:rFonts w:eastAsia="Times New Roman"/>
          <w:b/>
          <w:bCs/>
          <w:bdr w:val="none" w:sz="0" w:space="0" w:color="auto"/>
          <w:lang w:val="es-AR" w:eastAsia="es-MX"/>
        </w:rPr>
        <w:t>Gestión de residuos:</w:t>
      </w:r>
      <w:r w:rsidRPr="00A21E34">
        <w:rPr>
          <w:rFonts w:eastAsia="Times New Roman"/>
          <w:bdr w:val="none" w:sz="0" w:space="0" w:color="auto"/>
          <w:lang w:val="es-AR" w:eastAsia="es-MX"/>
        </w:rPr>
        <w:t xml:space="preserve"> Las regulaciones sobre la disposición de escombros y desechos afectan los costos y las prácticas de construcción.</w:t>
      </w:r>
    </w:p>
    <w:p w14:paraId="3308DA34" w14:textId="77777777" w:rsidR="00BA757A" w:rsidRDefault="00BA757A" w:rsidP="00433799">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500"/>
        <w:jc w:val="both"/>
        <w:rPr>
          <w:rFonts w:eastAsia="Times New Roman"/>
          <w:b/>
          <w:bCs/>
          <w:bdr w:val="none" w:sz="0" w:space="0" w:color="auto"/>
          <w:lang w:val="es-AR" w:eastAsia="es-MX"/>
        </w:rPr>
      </w:pPr>
    </w:p>
    <w:p w14:paraId="75A7CD5C" w14:textId="77777777" w:rsidR="00BA757A" w:rsidRDefault="00BA757A" w:rsidP="00433799">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500"/>
        <w:jc w:val="both"/>
        <w:rPr>
          <w:rFonts w:eastAsia="Times New Roman"/>
          <w:b/>
          <w:bCs/>
          <w:bdr w:val="none" w:sz="0" w:space="0" w:color="auto"/>
          <w:lang w:val="es-AR" w:eastAsia="es-MX"/>
        </w:rPr>
      </w:pPr>
    </w:p>
    <w:p w14:paraId="417E45C5" w14:textId="77777777" w:rsidR="00BA757A" w:rsidRPr="00A21E34" w:rsidRDefault="00BA757A" w:rsidP="00433799">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500"/>
        <w:jc w:val="both"/>
        <w:rPr>
          <w:rFonts w:eastAsia="Times New Roman"/>
          <w:b/>
          <w:bCs/>
          <w:bdr w:val="none" w:sz="0" w:space="0" w:color="auto"/>
          <w:lang w:val="es-AR" w:eastAsia="es-MX"/>
        </w:rPr>
      </w:pPr>
    </w:p>
    <w:p w14:paraId="24478071" w14:textId="77777777" w:rsidR="00A21E34" w:rsidRDefault="00A21E34" w:rsidP="00433799">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left="1500"/>
        <w:jc w:val="both"/>
        <w:rPr>
          <w:rFonts w:eastAsia="Times New Roman"/>
          <w:b/>
          <w:bCs/>
          <w:bdr w:val="none" w:sz="0" w:space="0" w:color="auto"/>
          <w:lang w:val="es-AR" w:eastAsia="es-MX"/>
        </w:rPr>
      </w:pPr>
    </w:p>
    <w:p w14:paraId="66173BC6" w14:textId="77777777" w:rsidR="00A21E34" w:rsidRDefault="00A21E34" w:rsidP="005F7806">
      <w:pPr>
        <w:pStyle w:val="Prrafode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Pr>
          <w:rFonts w:eastAsia="Times New Roman"/>
          <w:b/>
          <w:bCs/>
          <w:bdr w:val="none" w:sz="0" w:space="0" w:color="auto"/>
          <w:lang w:val="es-AR" w:eastAsia="es-MX"/>
        </w:rPr>
        <w:t>Legal:</w:t>
      </w:r>
    </w:p>
    <w:p w14:paraId="245D1B22" w14:textId="4DA470F3" w:rsidR="00A21E34" w:rsidRPr="00A21E34" w:rsidRDefault="00A21E34" w:rsidP="005F7806">
      <w:pPr>
        <w:pStyle w:val="Prrafodelist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A21E34">
        <w:rPr>
          <w:rFonts w:eastAsia="Times New Roman"/>
          <w:b/>
          <w:bCs/>
          <w:bdr w:val="none" w:sz="0" w:space="0" w:color="auto"/>
          <w:lang w:val="es-AR" w:eastAsia="es-MX"/>
        </w:rPr>
        <w:t>Regulaciones de construcción:</w:t>
      </w:r>
      <w:r w:rsidRPr="00A21E34">
        <w:rPr>
          <w:rFonts w:eastAsia="Times New Roman"/>
          <w:bdr w:val="none" w:sz="0" w:space="0" w:color="auto"/>
          <w:lang w:val="es-AR" w:eastAsia="es-MX"/>
        </w:rPr>
        <w:t xml:space="preserve"> Existen normativas locales y provinciales que determinan los permisos necesarios para remodelaciones, especialmente en zonas históricas o urbanas densas.</w:t>
      </w:r>
      <w:r w:rsidR="00584F5A">
        <w:rPr>
          <w:rFonts w:eastAsia="Times New Roman"/>
          <w:bdr w:val="none" w:sz="0" w:space="0" w:color="auto"/>
          <w:lang w:val="es-AR" w:eastAsia="es-MX"/>
        </w:rPr>
        <w:t xml:space="preserve"> Según el código de </w:t>
      </w:r>
      <w:r w:rsidR="0022396A">
        <w:rPr>
          <w:rFonts w:eastAsia="Times New Roman"/>
          <w:bdr w:val="none" w:sz="0" w:space="0" w:color="auto"/>
          <w:lang w:val="es-AR" w:eastAsia="es-MX"/>
        </w:rPr>
        <w:t xml:space="preserve">edificación, se permiten obras de modificación, conservación y refacción que no afecten al pulmón de manzana, y no excederse del “volumen edificable” , que todo el personal cuente con seguro de trabajo, y a la vez que estén aprobados las autorizaciones correspondientes a cada municipio por el colegio de Arquitectos. </w:t>
      </w:r>
    </w:p>
    <w:p w14:paraId="22E6B907" w14:textId="77777777" w:rsidR="00A21E34" w:rsidRPr="00A21E34" w:rsidRDefault="00A21E34" w:rsidP="005F7806">
      <w:pPr>
        <w:pStyle w:val="Prrafodelist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A21E34">
        <w:rPr>
          <w:rFonts w:eastAsia="Times New Roman"/>
          <w:b/>
          <w:bCs/>
          <w:bdr w:val="none" w:sz="0" w:space="0" w:color="auto"/>
          <w:lang w:val="es-AR" w:eastAsia="es-MX"/>
        </w:rPr>
        <w:t>Impuestos:</w:t>
      </w:r>
      <w:r w:rsidRPr="00A21E34">
        <w:rPr>
          <w:rFonts w:eastAsia="Times New Roman"/>
          <w:bdr w:val="none" w:sz="0" w:space="0" w:color="auto"/>
          <w:lang w:val="es-AR" w:eastAsia="es-MX"/>
        </w:rPr>
        <w:t xml:space="preserve"> La carga impositiva sobre los materiales de construcción y la mano de obra influye en los costos finales de las remodelaciones.</w:t>
      </w:r>
    </w:p>
    <w:p w14:paraId="0854F493" w14:textId="77777777" w:rsidR="005700E3" w:rsidRPr="005700E3" w:rsidRDefault="00A21E34" w:rsidP="005F7806">
      <w:pPr>
        <w:pStyle w:val="Prrafodelist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A21E34">
        <w:rPr>
          <w:rFonts w:eastAsia="Times New Roman"/>
          <w:b/>
          <w:bCs/>
          <w:bdr w:val="none" w:sz="0" w:space="0" w:color="auto"/>
          <w:lang w:val="es-AR" w:eastAsia="es-MX"/>
        </w:rPr>
        <w:t>Normas de seguridad:</w:t>
      </w:r>
      <w:r w:rsidRPr="00A21E34">
        <w:rPr>
          <w:rFonts w:eastAsia="Times New Roman"/>
          <w:bdr w:val="none" w:sz="0" w:space="0" w:color="auto"/>
          <w:lang w:val="es-AR" w:eastAsia="es-MX"/>
        </w:rPr>
        <w:t xml:space="preserve"> Las leyes relacionadas con la seguridad estructural y eléctrica pueden complicar proyectos si no se cumplen los estándares requeridos.</w:t>
      </w:r>
    </w:p>
    <w:p w14:paraId="3E375344" w14:textId="77777777" w:rsidR="005700E3" w:rsidRDefault="00A21E34" w:rsidP="005F7806">
      <w:pPr>
        <w:pStyle w:val="Prrafodelista"/>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5700E3">
        <w:rPr>
          <w:rFonts w:eastAsia="Times New Roman"/>
          <w:b/>
          <w:bCs/>
          <w:bdr w:val="none" w:sz="0" w:space="0" w:color="auto"/>
          <w:lang w:val="es-AR" w:eastAsia="es-MX"/>
        </w:rPr>
        <w:t>Contratación laboral:</w:t>
      </w:r>
      <w:r w:rsidRPr="005700E3">
        <w:rPr>
          <w:rFonts w:eastAsia="Times New Roman"/>
          <w:bdr w:val="none" w:sz="0" w:space="0" w:color="auto"/>
          <w:lang w:val="es-AR" w:eastAsia="es-MX"/>
        </w:rPr>
        <w:t xml:space="preserve"> Las regulaciones laborales y los costos asociados a la contratación formal de trabajadores impactan el precio total de los proyectos</w:t>
      </w:r>
      <w:r w:rsidR="005700E3">
        <w:rPr>
          <w:rFonts w:eastAsia="Times New Roman"/>
          <w:b/>
          <w:bCs/>
          <w:bdr w:val="none" w:sz="0" w:space="0" w:color="auto"/>
          <w:lang w:val="es-AR" w:eastAsia="es-MX"/>
        </w:rPr>
        <w:t>.</w:t>
      </w:r>
    </w:p>
    <w:p w14:paraId="627A1E0D" w14:textId="77777777" w:rsidR="008E57EF" w:rsidRDefault="008E57EF"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p>
    <w:p w14:paraId="0531062E" w14:textId="029052AE" w:rsidR="00591D64" w:rsidRDefault="00591D64" w:rsidP="00591D64">
      <w:pPr>
        <w:spacing w:line="360" w:lineRule="auto"/>
        <w:jc w:val="both"/>
        <w:rPr>
          <w:b/>
          <w:bCs/>
          <w:lang w:val="es-ES"/>
        </w:rPr>
      </w:pPr>
      <w:r>
        <w:rPr>
          <w:b/>
          <w:bCs/>
          <w:lang w:val="es-ES"/>
        </w:rPr>
        <w:t xml:space="preserve">2.2 La Competencia. Estudios de Arquitectura vs Empresa dedicada a Remodelaciones </w:t>
      </w:r>
    </w:p>
    <w:p w14:paraId="44C6B8ED" w14:textId="77777777" w:rsidR="00591D64" w:rsidRPr="005C38E8" w:rsidRDefault="00591D64" w:rsidP="00591D64">
      <w:pPr>
        <w:spacing w:line="360" w:lineRule="auto"/>
        <w:jc w:val="both"/>
        <w:rPr>
          <w:lang w:val="es-ES"/>
        </w:rPr>
      </w:pPr>
      <w:r>
        <w:rPr>
          <w:b/>
          <w:bCs/>
          <w:lang w:val="es-ES"/>
        </w:rPr>
        <w:lastRenderedPageBreak/>
        <w:t xml:space="preserve"> </w:t>
      </w:r>
      <w:r w:rsidRPr="005C38E8">
        <w:rPr>
          <w:lang w:val="es-ES"/>
        </w:rPr>
        <w:t>En el contexto de la arquitectura y la construcción en la Ciudad de Buenos Aires, es fundamental diferenciar el rol de una empresa dedicada exclusivamente a la remodelación de viviendas del de un estudio de arquitectura. Si bien ambos actores pueden intervenir en la mejora de los espacios habitacionales, sus enfoques, servicios y metodologías de trabajo presentan diferencias significativas.</w:t>
      </w:r>
    </w:p>
    <w:p w14:paraId="16B12801" w14:textId="77777777" w:rsidR="00591D64" w:rsidRPr="005C38E8" w:rsidRDefault="00591D64" w:rsidP="00591D64">
      <w:pPr>
        <w:spacing w:line="360" w:lineRule="auto"/>
        <w:jc w:val="both"/>
        <w:rPr>
          <w:lang w:val="es-ES"/>
        </w:rPr>
      </w:pPr>
    </w:p>
    <w:p w14:paraId="255861EA" w14:textId="77777777" w:rsidR="00591D64" w:rsidRPr="005C38E8" w:rsidRDefault="00591D64" w:rsidP="00591D64">
      <w:pPr>
        <w:spacing w:line="360" w:lineRule="auto"/>
        <w:jc w:val="both"/>
        <w:rPr>
          <w:b/>
          <w:bCs/>
          <w:lang w:val="es-ES"/>
        </w:rPr>
      </w:pPr>
      <w:r w:rsidRPr="005C38E8">
        <w:rPr>
          <w:b/>
          <w:bCs/>
          <w:lang w:val="es-ES"/>
        </w:rPr>
        <w:t xml:space="preserve">Empresa de Remodelación </w:t>
      </w:r>
      <w:r>
        <w:rPr>
          <w:b/>
          <w:bCs/>
          <w:lang w:val="es-ES"/>
        </w:rPr>
        <w:t xml:space="preserve">Integral </w:t>
      </w:r>
      <w:r w:rsidRPr="005C38E8">
        <w:rPr>
          <w:b/>
          <w:bCs/>
          <w:lang w:val="es-ES"/>
        </w:rPr>
        <w:t>de Viviendas</w:t>
      </w:r>
    </w:p>
    <w:p w14:paraId="4AB126A6" w14:textId="77777777" w:rsidR="00591D64" w:rsidRPr="005C38E8" w:rsidRDefault="00591D64" w:rsidP="00591D64">
      <w:pPr>
        <w:spacing w:line="360" w:lineRule="auto"/>
        <w:jc w:val="both"/>
        <w:rPr>
          <w:lang w:val="es-ES"/>
        </w:rPr>
      </w:pPr>
      <w:r w:rsidRPr="005C38E8">
        <w:rPr>
          <w:lang w:val="es-ES"/>
        </w:rPr>
        <w:t>Las empresas especializadas en remodelación de viviendas centran su actividad en la renovación y mejora de espacios preexistentes sin realizar nuevas construcciones desde cero. Su principal objetivo es optimizar la funcionalidad y estética de una vivienda, adaptándola a las necesidades actuales de sus habitantes.</w:t>
      </w:r>
    </w:p>
    <w:p w14:paraId="09248394" w14:textId="77777777" w:rsidR="00591D64" w:rsidRPr="005C38E8" w:rsidRDefault="00591D64" w:rsidP="00591D64">
      <w:pPr>
        <w:spacing w:line="360" w:lineRule="auto"/>
        <w:jc w:val="both"/>
        <w:rPr>
          <w:lang w:val="es-ES"/>
        </w:rPr>
      </w:pPr>
      <w:r w:rsidRPr="005C38E8">
        <w:rPr>
          <w:lang w:val="es-ES"/>
        </w:rPr>
        <w:t>Entre sus características principales se encuentran:</w:t>
      </w:r>
    </w:p>
    <w:p w14:paraId="58D86D00" w14:textId="77777777" w:rsidR="00591D64" w:rsidRDefault="00591D64" w:rsidP="005F7806">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5C38E8">
        <w:rPr>
          <w:i/>
          <w:iCs/>
          <w:lang w:val="es-ES"/>
        </w:rPr>
        <w:t>Enfoque en la ejecución de obra</w:t>
      </w:r>
      <w:r w:rsidRPr="005C38E8">
        <w:rPr>
          <w:lang w:val="es-ES"/>
        </w:rPr>
        <w:t xml:space="preserve">: Estas empresas no solo diseñan los cambios estructurales o estéticos, sino que también cuentan con </w:t>
      </w:r>
      <w:r w:rsidRPr="005C38E8">
        <w:rPr>
          <w:b/>
          <w:bCs/>
          <w:lang w:val="es-ES"/>
        </w:rPr>
        <w:t>equipos propios de trabajo</w:t>
      </w:r>
      <w:r w:rsidRPr="005C38E8">
        <w:rPr>
          <w:lang w:val="es-ES"/>
        </w:rPr>
        <w:t>, como albañiles, plomeros, electricistas y pintores, que llevan a cabo las reformas.</w:t>
      </w:r>
    </w:p>
    <w:p w14:paraId="01DA8799" w14:textId="77777777" w:rsidR="00591D64" w:rsidRDefault="00591D64" w:rsidP="00591D64">
      <w:pPr>
        <w:pStyle w:val="Prrafodelista"/>
        <w:spacing w:line="360" w:lineRule="auto"/>
        <w:jc w:val="both"/>
        <w:rPr>
          <w:lang w:val="es-ES"/>
        </w:rPr>
      </w:pPr>
    </w:p>
    <w:p w14:paraId="3790AFF4" w14:textId="77777777" w:rsidR="00591D64" w:rsidRDefault="00591D64" w:rsidP="005F7806">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D04E60">
        <w:rPr>
          <w:i/>
          <w:iCs/>
          <w:lang w:val="es-ES"/>
        </w:rPr>
        <w:t>Enfoque en el diseño arquitectónico</w:t>
      </w:r>
      <w:r w:rsidRPr="00D04E60">
        <w:rPr>
          <w:lang w:val="es-ES"/>
        </w:rPr>
        <w:t xml:space="preserve">: </w:t>
      </w:r>
      <w:r>
        <w:rPr>
          <w:lang w:val="es-ES"/>
        </w:rPr>
        <w:t xml:space="preserve"> P</w:t>
      </w:r>
      <w:r w:rsidRPr="00D04E60">
        <w:rPr>
          <w:lang w:val="es-ES"/>
        </w:rPr>
        <w:t xml:space="preserve">riorizan la creación de </w:t>
      </w:r>
      <w:r w:rsidRPr="00D04E60">
        <w:rPr>
          <w:b/>
          <w:bCs/>
          <w:lang w:val="es-ES"/>
        </w:rPr>
        <w:t>soluciones espaciales innovadoras</w:t>
      </w:r>
      <w:r w:rsidRPr="00D04E60">
        <w:rPr>
          <w:lang w:val="es-ES"/>
        </w:rPr>
        <w:t>, considerando la estética, la funcionalidad y la relación con el entorno urbano.</w:t>
      </w:r>
    </w:p>
    <w:p w14:paraId="44BB0666" w14:textId="77777777" w:rsidR="00591D64" w:rsidRPr="005C38E8" w:rsidRDefault="00591D64" w:rsidP="00591D64">
      <w:pPr>
        <w:pStyle w:val="Prrafodelista"/>
        <w:spacing w:line="360" w:lineRule="auto"/>
        <w:jc w:val="both"/>
        <w:rPr>
          <w:lang w:val="es-ES"/>
        </w:rPr>
      </w:pPr>
    </w:p>
    <w:p w14:paraId="55F150F8" w14:textId="77777777" w:rsidR="00591D64" w:rsidRDefault="00591D64" w:rsidP="005F7806">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5C38E8">
        <w:rPr>
          <w:i/>
          <w:iCs/>
          <w:lang w:val="es-ES"/>
        </w:rPr>
        <w:t>Rapidez y soluciones estandarizadas</w:t>
      </w:r>
      <w:r w:rsidRPr="005C38E8">
        <w:rPr>
          <w:lang w:val="es-ES"/>
        </w:rPr>
        <w:t xml:space="preserve">: En muchos casos, ofrecen paquetes de remodelación con precios cerrados y </w:t>
      </w:r>
      <w:r w:rsidRPr="005C38E8">
        <w:rPr>
          <w:b/>
          <w:bCs/>
          <w:lang w:val="es-ES"/>
        </w:rPr>
        <w:t>tiempos de ejecución acotados</w:t>
      </w:r>
      <w:r w:rsidRPr="005C38E8">
        <w:rPr>
          <w:lang w:val="es-ES"/>
        </w:rPr>
        <w:t>, lo que les permite atraer clientes que buscan soluciones rápidas y eficientes.</w:t>
      </w:r>
    </w:p>
    <w:p w14:paraId="25BC12BC" w14:textId="77777777" w:rsidR="00591D64" w:rsidRPr="005C38E8" w:rsidRDefault="00591D64" w:rsidP="00591D64">
      <w:pPr>
        <w:pStyle w:val="Prrafodelista"/>
        <w:spacing w:line="360" w:lineRule="auto"/>
        <w:jc w:val="both"/>
        <w:rPr>
          <w:lang w:val="es-ES"/>
        </w:rPr>
      </w:pPr>
    </w:p>
    <w:p w14:paraId="3B278B91" w14:textId="77777777" w:rsidR="00591D64" w:rsidRPr="005C38E8" w:rsidRDefault="00591D64" w:rsidP="00591D64">
      <w:pPr>
        <w:pStyle w:val="Prrafodelista"/>
        <w:spacing w:line="360" w:lineRule="auto"/>
        <w:jc w:val="both"/>
        <w:rPr>
          <w:lang w:val="es-ES"/>
        </w:rPr>
      </w:pPr>
    </w:p>
    <w:p w14:paraId="77220846" w14:textId="77777777" w:rsidR="00591D64" w:rsidRPr="005C38E8" w:rsidRDefault="00591D64" w:rsidP="005F7806">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5C38E8">
        <w:rPr>
          <w:i/>
          <w:iCs/>
          <w:lang w:val="es-ES"/>
        </w:rPr>
        <w:t>Gestión integral del proceso</w:t>
      </w:r>
      <w:r w:rsidRPr="005C38E8">
        <w:rPr>
          <w:lang w:val="es-ES"/>
        </w:rPr>
        <w:t xml:space="preserve">: Se encargan de la compra de materiales, la </w:t>
      </w:r>
      <w:r w:rsidRPr="005C38E8">
        <w:rPr>
          <w:b/>
          <w:bCs/>
          <w:lang w:val="es-ES"/>
        </w:rPr>
        <w:t>coordinación de los tiempos de obra</w:t>
      </w:r>
      <w:r w:rsidRPr="005C38E8">
        <w:rPr>
          <w:lang w:val="es-ES"/>
        </w:rPr>
        <w:t xml:space="preserve"> y la resolución de imprevistos durante el desarrollo del proyecto.</w:t>
      </w:r>
    </w:p>
    <w:p w14:paraId="6FA45405" w14:textId="77777777" w:rsidR="00591D64" w:rsidRPr="005C38E8" w:rsidRDefault="00591D64" w:rsidP="00591D64">
      <w:pPr>
        <w:pStyle w:val="Prrafodelista"/>
        <w:spacing w:line="360" w:lineRule="auto"/>
        <w:jc w:val="both"/>
        <w:rPr>
          <w:lang w:val="es-ES"/>
        </w:rPr>
      </w:pPr>
    </w:p>
    <w:p w14:paraId="0E3847EB" w14:textId="77777777" w:rsidR="00591D64" w:rsidRDefault="00591D64" w:rsidP="005F7806">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5C38E8">
        <w:rPr>
          <w:i/>
          <w:iCs/>
          <w:lang w:val="es-ES"/>
        </w:rPr>
        <w:t>Trámites y permisos limitados</w:t>
      </w:r>
      <w:r w:rsidRPr="005C38E8">
        <w:rPr>
          <w:lang w:val="es-ES"/>
        </w:rPr>
        <w:t>: Dado que sus intervenciones no suelen implicar modificaciones estructurales significativas, no requieren un nivel de tramitación municipal tan riguroso como el de un estudio de arquitectura.</w:t>
      </w:r>
    </w:p>
    <w:p w14:paraId="202BBED7" w14:textId="77777777" w:rsidR="00591D64" w:rsidRPr="005C38E8" w:rsidRDefault="00591D64" w:rsidP="00591D64">
      <w:pPr>
        <w:pStyle w:val="Prrafodelista"/>
        <w:spacing w:line="360" w:lineRule="auto"/>
        <w:jc w:val="both"/>
        <w:rPr>
          <w:lang w:val="es-ES"/>
        </w:rPr>
      </w:pPr>
    </w:p>
    <w:p w14:paraId="494507FC" w14:textId="77777777" w:rsidR="00591D64" w:rsidRDefault="00591D64" w:rsidP="005F7806">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5C38E8">
        <w:rPr>
          <w:i/>
          <w:iCs/>
          <w:lang w:val="es-ES"/>
        </w:rPr>
        <w:t>Especialización en espacios específicos</w:t>
      </w:r>
      <w:r w:rsidRPr="005C38E8">
        <w:rPr>
          <w:lang w:val="es-ES"/>
        </w:rPr>
        <w:t xml:space="preserve">: A diferencia de los estudios de arquitectura, las empresas de remodelación suelen enfocarse en </w:t>
      </w:r>
      <w:r w:rsidRPr="005C38E8">
        <w:rPr>
          <w:b/>
          <w:bCs/>
          <w:lang w:val="es-ES"/>
        </w:rPr>
        <w:t>reformas puntuales</w:t>
      </w:r>
      <w:r w:rsidRPr="005C38E8">
        <w:rPr>
          <w:lang w:val="es-ES"/>
        </w:rPr>
        <w:t xml:space="preserve"> dentro de la vivienda, </w:t>
      </w:r>
      <w:r w:rsidRPr="005C38E8">
        <w:rPr>
          <w:lang w:val="es-ES"/>
        </w:rPr>
        <w:lastRenderedPageBreak/>
        <w:t xml:space="preserve">como la </w:t>
      </w:r>
      <w:r w:rsidRPr="005C38E8">
        <w:rPr>
          <w:b/>
          <w:bCs/>
          <w:lang w:val="es-ES"/>
        </w:rPr>
        <w:t>renovación de cocinas, baños</w:t>
      </w:r>
      <w:r w:rsidRPr="005C38E8">
        <w:rPr>
          <w:lang w:val="es-ES"/>
        </w:rPr>
        <w:t xml:space="preserve"> o la modernización de ambientes específicos. En los últimos años, ha habido un auge en este tipo de remodelaciones, impulsado por la tendencia de optimizar espacios clave del hogar sin necesidad de intervenir en toda la estructura de la vivienda.</w:t>
      </w:r>
    </w:p>
    <w:p w14:paraId="78502C21" w14:textId="77777777" w:rsidR="00591D64" w:rsidRPr="005C38E8" w:rsidRDefault="00591D64" w:rsidP="00591D64">
      <w:pPr>
        <w:pStyle w:val="Prrafodelista"/>
        <w:spacing w:line="360" w:lineRule="auto"/>
        <w:jc w:val="both"/>
        <w:rPr>
          <w:lang w:val="es-ES"/>
        </w:rPr>
      </w:pPr>
    </w:p>
    <w:p w14:paraId="36B9E92C" w14:textId="77777777" w:rsidR="00591D64" w:rsidRDefault="00591D64" w:rsidP="00591D64">
      <w:pPr>
        <w:spacing w:line="360" w:lineRule="auto"/>
        <w:jc w:val="both"/>
        <w:rPr>
          <w:b/>
          <w:bCs/>
          <w:lang w:val="es-ES"/>
        </w:rPr>
      </w:pPr>
    </w:p>
    <w:p w14:paraId="15330824" w14:textId="77777777" w:rsidR="00591D64" w:rsidRDefault="00591D64" w:rsidP="00591D64">
      <w:pPr>
        <w:spacing w:line="360" w:lineRule="auto"/>
        <w:jc w:val="both"/>
        <w:rPr>
          <w:b/>
          <w:bCs/>
          <w:lang w:val="es-ES"/>
        </w:rPr>
      </w:pPr>
    </w:p>
    <w:p w14:paraId="61CC07AC" w14:textId="77777777" w:rsidR="00591D64" w:rsidRDefault="00591D64" w:rsidP="00591D64">
      <w:pPr>
        <w:spacing w:line="360" w:lineRule="auto"/>
        <w:jc w:val="both"/>
        <w:rPr>
          <w:b/>
          <w:bCs/>
          <w:lang w:val="es-ES"/>
        </w:rPr>
      </w:pPr>
      <w:r w:rsidRPr="005C38E8">
        <w:rPr>
          <w:b/>
          <w:bCs/>
          <w:lang w:val="es-ES"/>
        </w:rPr>
        <w:t>E</w:t>
      </w:r>
      <w:r>
        <w:rPr>
          <w:b/>
          <w:bCs/>
          <w:lang w:val="es-ES"/>
        </w:rPr>
        <w:t xml:space="preserve">studios de Arquitectura </w:t>
      </w:r>
    </w:p>
    <w:p w14:paraId="6B4F2CF8" w14:textId="77777777" w:rsidR="00591D64" w:rsidRDefault="00591D64" w:rsidP="00591D64">
      <w:pPr>
        <w:spacing w:line="360" w:lineRule="auto"/>
        <w:jc w:val="both"/>
        <w:rPr>
          <w:lang w:val="es-ES"/>
        </w:rPr>
      </w:pPr>
      <w:r>
        <w:rPr>
          <w:lang w:val="es-ES"/>
        </w:rPr>
        <w:t xml:space="preserve">Los </w:t>
      </w:r>
      <w:r w:rsidRPr="005C38E8">
        <w:rPr>
          <w:lang w:val="es-ES"/>
        </w:rPr>
        <w:t>estudios de arquitectura tienen un abordaje más amplio y personalizado en el diseño y la planificación de espacios. Su trabajo no solo abarca remodelaciones, sino también proyectos de obra nueva y planificación urbana.</w:t>
      </w:r>
    </w:p>
    <w:p w14:paraId="577D1DFA" w14:textId="77777777" w:rsidR="00591D64" w:rsidRPr="00D04E60" w:rsidRDefault="00591D64" w:rsidP="00591D64">
      <w:pPr>
        <w:spacing w:line="360" w:lineRule="auto"/>
        <w:jc w:val="both"/>
        <w:rPr>
          <w:lang w:val="es-ES"/>
        </w:rPr>
      </w:pPr>
      <w:r w:rsidRPr="00D04E60">
        <w:rPr>
          <w:lang w:val="es-ES"/>
        </w:rPr>
        <w:t>Algunas de sus principales características incluyen:</w:t>
      </w:r>
    </w:p>
    <w:p w14:paraId="75F3F1A2" w14:textId="77777777" w:rsidR="00591D64" w:rsidRDefault="00591D64" w:rsidP="005F7806">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D04E60">
        <w:rPr>
          <w:i/>
          <w:iCs/>
          <w:lang w:val="es-ES"/>
        </w:rPr>
        <w:t>Trámites y regulaciones:</w:t>
      </w:r>
      <w:r w:rsidRPr="00D04E60">
        <w:rPr>
          <w:lang w:val="es-ES"/>
        </w:rPr>
        <w:t xml:space="preserve"> Se encargan de la realización de planos, la gestión de permisos municipales y la supervisión del cumplimiento de normativas de edificación vigentes en la Ciudad de Buenos Aires.</w:t>
      </w:r>
    </w:p>
    <w:p w14:paraId="2A89D0AF" w14:textId="77777777" w:rsidR="00591D64" w:rsidRDefault="00591D64" w:rsidP="00591D64">
      <w:pPr>
        <w:pStyle w:val="Prrafodelista"/>
        <w:spacing w:line="360" w:lineRule="auto"/>
        <w:jc w:val="both"/>
        <w:rPr>
          <w:lang w:val="es-ES"/>
        </w:rPr>
      </w:pPr>
    </w:p>
    <w:p w14:paraId="04179495" w14:textId="77777777" w:rsidR="00591D64" w:rsidRDefault="00591D64" w:rsidP="005F7806">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D04E60">
        <w:rPr>
          <w:i/>
          <w:iCs/>
          <w:lang w:val="es-ES"/>
        </w:rPr>
        <w:t>Subcontratación de obra:</w:t>
      </w:r>
      <w:r w:rsidRPr="00D04E60">
        <w:rPr>
          <w:lang w:val="es-ES"/>
        </w:rPr>
        <w:t xml:space="preserve"> A diferencia de las empresas de remodelación, los estudios de arquitectura </w:t>
      </w:r>
      <w:r w:rsidRPr="00D04E60">
        <w:rPr>
          <w:b/>
          <w:bCs/>
          <w:lang w:val="es-ES"/>
        </w:rPr>
        <w:t>no cuentan con equipos de construcción propios</w:t>
      </w:r>
      <w:r w:rsidRPr="00D04E60">
        <w:rPr>
          <w:lang w:val="es-ES"/>
        </w:rPr>
        <w:t>, sino que trabajan en conjunto con empresas constructoras y contratistas especializados para la ejecución de los proyectos. Esta modalidad permite que los estudios se enfoquen en la conceptualización, planificación y supervisión del diseño arquitectónico, delegando la realización de la obra a expertos con experiencia en la construcción y en la aplicación de normativas vigentes. De este modo, se garantiza un mayor control de calidad, cumplimiento de plazos y seguridad estructural, al tiempo que se optimizan los recursos disponibles en cada proyecto.</w:t>
      </w:r>
    </w:p>
    <w:p w14:paraId="17ABC4CA" w14:textId="77777777" w:rsidR="00591D64" w:rsidRDefault="00591D64" w:rsidP="00591D64">
      <w:pPr>
        <w:pStyle w:val="Prrafodelista"/>
        <w:spacing w:line="360" w:lineRule="auto"/>
        <w:jc w:val="both"/>
        <w:rPr>
          <w:lang w:val="es-ES"/>
        </w:rPr>
      </w:pPr>
    </w:p>
    <w:p w14:paraId="33A936C0" w14:textId="77777777" w:rsidR="00591D64" w:rsidRDefault="00591D64" w:rsidP="005F7806">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lang w:val="es-ES"/>
        </w:rPr>
      </w:pPr>
      <w:r w:rsidRPr="00D04E60">
        <w:rPr>
          <w:i/>
          <w:iCs/>
          <w:lang w:val="es-ES"/>
        </w:rPr>
        <w:t>Mayor escala y complejidad de proyectos:</w:t>
      </w:r>
      <w:r w:rsidRPr="00D04E60">
        <w:rPr>
          <w:lang w:val="es-ES"/>
        </w:rPr>
        <w:t xml:space="preserve"> A diferencia de las empresas de remodelación, que suelen centrarse en reformas puntuales dentro de una vivienda, los estudios de arquitectura </w:t>
      </w:r>
      <w:r w:rsidRPr="00D04E60">
        <w:rPr>
          <w:b/>
          <w:bCs/>
          <w:lang w:val="es-ES"/>
        </w:rPr>
        <w:t>prefieren desarrollar obras completas</w:t>
      </w:r>
      <w:r w:rsidRPr="00D04E60">
        <w:rPr>
          <w:lang w:val="es-ES"/>
        </w:rPr>
        <w:t>, abarcando tanto el diseño como la construcción integral de edificaciones. Esto incluye desde la planificación de una vivienda unifamiliar hasta proyectos de mayor envergadura como edificios, ampliaciones estructurales y desarrollos inmobiliarios. Su intervención no se limita a un solo ambiente, sino que busca generar una armonía entre todos los espacios de la construcción</w:t>
      </w:r>
      <w:r>
        <w:rPr>
          <w:lang w:val="es-ES"/>
        </w:rPr>
        <w:t>.</w:t>
      </w:r>
    </w:p>
    <w:p w14:paraId="7DA63485" w14:textId="77777777" w:rsidR="00591D64" w:rsidRPr="00D04E60" w:rsidRDefault="00591D64" w:rsidP="00591D64">
      <w:pPr>
        <w:pStyle w:val="Prrafodelista"/>
        <w:spacing w:line="360" w:lineRule="auto"/>
        <w:jc w:val="both"/>
        <w:rPr>
          <w:lang w:val="es-ES"/>
        </w:rPr>
      </w:pPr>
    </w:p>
    <w:p w14:paraId="6C39CB2C" w14:textId="77777777" w:rsidR="00591D64" w:rsidRPr="00591D64" w:rsidRDefault="00591D64" w:rsidP="00591D64">
      <w:pPr>
        <w:spacing w:line="360" w:lineRule="auto"/>
        <w:jc w:val="both"/>
        <w:rPr>
          <w:lang w:val="es-AR"/>
        </w:rPr>
      </w:pPr>
      <w:r w:rsidRPr="00591D64">
        <w:rPr>
          <w:lang w:val="es-AR"/>
        </w:rPr>
        <w:lastRenderedPageBreak/>
        <w:t xml:space="preserve">Si bien tanto las empresas de remodelación de viviendas como los estudios de arquitectura intervienen en la mejora del espacio urbano y residencial, sus roles y alcances son distintos. Mientras que las primeras ofrecen soluciones rápidas, funcionales y de menor complejidad, los estudios de arquitectura trabajan en proyectos más personalizados y con un enfoque integral en el diseño y la normativa. Esta distinción es clave para los propietarios que buscan remodelar sus viviendas en la Ciudad de Buenos Aires, ya que les permite elegir la opción más adecuada según sus necesidades, presupuesto y expectativas. Además, la competencia en el sector obliga a las empresas de remodelación a diferenciarse ofreciendo soluciones innovadoras, tiempos de ejecución más reducidos y precios competitivos para captar clientes en un mercado en constante evolución, crecimiento y demanda. </w:t>
      </w:r>
    </w:p>
    <w:p w14:paraId="5156ACD3" w14:textId="77777777" w:rsidR="00591D64" w:rsidRDefault="00591D64"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p>
    <w:p w14:paraId="2503CD90" w14:textId="77777777" w:rsidR="00D4783B" w:rsidRDefault="00D4783B"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p>
    <w:p w14:paraId="61F04F5A" w14:textId="77777777" w:rsidR="00D4783B" w:rsidRDefault="00D4783B"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p>
    <w:p w14:paraId="1D85FDCC" w14:textId="77777777" w:rsidR="00D4783B" w:rsidRDefault="00D4783B"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p>
    <w:p w14:paraId="6B822374" w14:textId="2D9A0048" w:rsidR="005700E3" w:rsidRDefault="002C1682"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Pr>
          <w:rFonts w:eastAsia="Times New Roman"/>
          <w:b/>
          <w:bCs/>
          <w:bdr w:val="none" w:sz="0" w:space="0" w:color="auto"/>
          <w:lang w:val="es-AR" w:eastAsia="es-MX"/>
        </w:rPr>
        <w:t>2.</w:t>
      </w:r>
      <w:r w:rsidR="00591D64">
        <w:rPr>
          <w:rFonts w:eastAsia="Times New Roman"/>
          <w:b/>
          <w:bCs/>
          <w:bdr w:val="none" w:sz="0" w:space="0" w:color="auto"/>
          <w:lang w:val="es-AR" w:eastAsia="es-MX"/>
        </w:rPr>
        <w:t xml:space="preserve">3 </w:t>
      </w:r>
      <w:r w:rsidR="005700E3">
        <w:rPr>
          <w:rFonts w:eastAsia="Times New Roman"/>
          <w:b/>
          <w:bCs/>
          <w:bdr w:val="none" w:sz="0" w:space="0" w:color="auto"/>
          <w:lang w:val="es-AR" w:eastAsia="es-MX"/>
        </w:rPr>
        <w:t xml:space="preserve">: Necesidades del sector. Ciclo de vida y tendencias. </w:t>
      </w:r>
    </w:p>
    <w:p w14:paraId="7A970B7A" w14:textId="017845F5" w:rsidR="005700E3" w:rsidRDefault="005700E3"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Pr>
          <w:rFonts w:eastAsia="Times New Roman"/>
          <w:bdr w:val="none" w:sz="0" w:space="0" w:color="auto"/>
          <w:lang w:val="es-AR" w:eastAsia="es-MX"/>
        </w:rPr>
        <w:t xml:space="preserve">Dentro del sector de la construcción, las remodelaciones de vivienda tienen necesidades específicas y se encuentran en un ciclo de vida en pleno auge de crecimiento, aunque </w:t>
      </w:r>
      <w:r w:rsidR="008E57EF">
        <w:rPr>
          <w:rFonts w:eastAsia="Times New Roman"/>
          <w:bdr w:val="none" w:sz="0" w:space="0" w:color="auto"/>
          <w:lang w:val="es-AR" w:eastAsia="es-MX"/>
        </w:rPr>
        <w:t>así</w:t>
      </w:r>
      <w:r>
        <w:rPr>
          <w:rFonts w:eastAsia="Times New Roman"/>
          <w:bdr w:val="none" w:sz="0" w:space="0" w:color="auto"/>
          <w:lang w:val="es-AR" w:eastAsia="es-MX"/>
        </w:rPr>
        <w:t xml:space="preserve"> hay variaciones según las características del mercado y el contexto socioeconómico. </w:t>
      </w:r>
      <w:r w:rsidR="00A21E34" w:rsidRPr="005700E3">
        <w:rPr>
          <w:rFonts w:eastAsia="Times New Roman"/>
          <w:b/>
          <w:bCs/>
          <w:bdr w:val="none" w:sz="0" w:space="0" w:color="auto"/>
          <w:lang w:val="es-AR" w:eastAsia="es-MX"/>
        </w:rPr>
        <w:t xml:space="preserve"> </w:t>
      </w:r>
    </w:p>
    <w:p w14:paraId="0FA04EB8" w14:textId="77777777" w:rsidR="005700E3" w:rsidRPr="005700E3" w:rsidRDefault="005700E3"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sidRPr="005700E3">
        <w:rPr>
          <w:lang w:val="es-AR"/>
        </w:rPr>
        <w:t>El acceso a recursos financieros accesibles y con tasas competitivas es crucial para impulsar el sector</w:t>
      </w:r>
      <w:r>
        <w:rPr>
          <w:lang w:val="es-AR"/>
        </w:rPr>
        <w:t>, m</w:t>
      </w:r>
      <w:r w:rsidRPr="005700E3">
        <w:rPr>
          <w:lang w:val="es-AR"/>
        </w:rPr>
        <w:t>uchos propietarios y pequeños empresarios enfrentan dificultades para obtener créditos, especialmente en un contexto de alta inflación y tasas de interés elevadas. Las líneas de crédito específicas para remodelaciones, con plazos flexibles y condiciones claras, serían una herramienta clave para fomentar proyectos de renovación y actualización de viviendas.</w:t>
      </w:r>
    </w:p>
    <w:p w14:paraId="44DF3876" w14:textId="4CF726CC" w:rsidR="00BE60FC" w:rsidRDefault="005700E3"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sz w:val="24"/>
          <w:szCs w:val="24"/>
        </w:rPr>
        <w:t>Cabe destacar que una de las necesidades esenciales para el desarrollo del sector de construcción y remodelaciones en</w:t>
      </w:r>
      <w:r w:rsidR="00580CC8">
        <w:rPr>
          <w:rFonts w:ascii="Times New Roman" w:hAnsi="Times New Roman" w:cs="Times New Roman"/>
          <w:sz w:val="24"/>
          <w:szCs w:val="24"/>
        </w:rPr>
        <w:t xml:space="preserve"> la</w:t>
      </w:r>
      <w:r>
        <w:rPr>
          <w:rFonts w:ascii="Times New Roman" w:hAnsi="Times New Roman" w:cs="Times New Roman"/>
          <w:sz w:val="24"/>
          <w:szCs w:val="24"/>
        </w:rPr>
        <w:t xml:space="preserve"> Argentina es la capacitación y </w:t>
      </w:r>
      <w:r w:rsidR="00BE60FC">
        <w:rPr>
          <w:rFonts w:ascii="Times New Roman" w:hAnsi="Times New Roman" w:cs="Times New Roman"/>
          <w:sz w:val="24"/>
          <w:szCs w:val="24"/>
        </w:rPr>
        <w:t>profesionalización</w:t>
      </w:r>
      <w:r>
        <w:rPr>
          <w:rFonts w:ascii="Times New Roman" w:hAnsi="Times New Roman" w:cs="Times New Roman"/>
          <w:sz w:val="24"/>
          <w:szCs w:val="24"/>
        </w:rPr>
        <w:t xml:space="preserve">. La falta </w:t>
      </w:r>
      <w:r w:rsidR="00BE60FC">
        <w:rPr>
          <w:rFonts w:ascii="Times New Roman" w:hAnsi="Times New Roman" w:cs="Times New Roman"/>
          <w:sz w:val="24"/>
          <w:szCs w:val="24"/>
        </w:rPr>
        <w:t xml:space="preserve">de formación técnica adecuada y el predominio de la informalidad laboral han limitado la calidad de obras, la </w:t>
      </w:r>
      <w:r w:rsidR="00BE60FC">
        <w:rPr>
          <w:rFonts w:ascii="Times New Roman" w:hAnsi="Times New Roman" w:cs="Times New Roman"/>
          <w:sz w:val="24"/>
          <w:szCs w:val="24"/>
        </w:rPr>
        <w:lastRenderedPageBreak/>
        <w:t xml:space="preserve">implementación de nuevas tecnologías y el cumplimiento de las normativas de construcción. Abordar estas deficiencias es clave para elevar los estándares del sector y mejorar no solo la competitividad sino la lealtad del consumidor, es decir brindar mejor servicio. </w:t>
      </w:r>
    </w:p>
    <w:p w14:paraId="4285CE93" w14:textId="77777777" w:rsidR="00BE60FC" w:rsidRPr="00BE60FC" w:rsidRDefault="00BE60FC" w:rsidP="00433799">
      <w:pPr>
        <w:pStyle w:val="Predeterminado"/>
        <w:spacing w:line="360" w:lineRule="auto"/>
        <w:jc w:val="both"/>
        <w:rPr>
          <w:rFonts w:ascii="Times New Roman" w:hAnsi="Times New Roman" w:cs="Times New Roman"/>
          <w:sz w:val="24"/>
          <w:szCs w:val="24"/>
        </w:rPr>
      </w:pPr>
      <w:r w:rsidRPr="00BE60FC">
        <w:rPr>
          <w:rFonts w:ascii="Times New Roman" w:eastAsia="Times New Roman" w:hAnsi="Times New Roman" w:cs="Times New Roman"/>
          <w:sz w:val="24"/>
          <w:szCs w:val="24"/>
          <w:bdr w:val="none" w:sz="0" w:space="0" w:color="auto"/>
          <w:lang w:val="es-AR"/>
        </w:rPr>
        <w:t>El sector de remodelaciones incluye una amplia variedad de actividades, desde albañilería hasta diseño de interiores y domótica. Sin embargo, muchos trabajadores carecen de conocimientos actualizados sobre:</w:t>
      </w:r>
    </w:p>
    <w:p w14:paraId="2252B0BA" w14:textId="77777777" w:rsidR="00BE60FC" w:rsidRPr="00BE60FC" w:rsidRDefault="00BE60FC" w:rsidP="005F7806">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Uso de materiales innovadores y sostenibles, como paneles solares o pinturas ecológicas.</w:t>
      </w:r>
    </w:p>
    <w:p w14:paraId="59528272" w14:textId="77777777" w:rsidR="00BE60FC" w:rsidRPr="00BE60FC" w:rsidRDefault="00BE60FC" w:rsidP="005F7806">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Aplicación de tecnologías digitales para diseño y planificación, como herramientas de modelado 3D o software de gestión de proyectos.</w:t>
      </w:r>
    </w:p>
    <w:p w14:paraId="4D633611" w14:textId="77777777" w:rsidR="00BE60FC" w:rsidRPr="00BE60FC" w:rsidRDefault="00BE60FC" w:rsidP="005F7806">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Técnicas de construcción moderna, como sistemas modulares o prefabricados, que optimizan tiempos y costos.</w:t>
      </w:r>
    </w:p>
    <w:p w14:paraId="721DFE2B" w14:textId="77777777" w:rsidR="00BE60FC" w:rsidRPr="00BE60FC" w:rsidRDefault="00BE60FC" w:rsidP="00433799">
      <w:pPr>
        <w:pStyle w:val="NormalWeb"/>
        <w:spacing w:line="360" w:lineRule="auto"/>
        <w:jc w:val="both"/>
      </w:pPr>
      <w:r w:rsidRPr="00BE60FC">
        <w:t>La informalidad laboral es una característica común en el mercado de remodelaciones. Esto genera problemas como:</w:t>
      </w:r>
    </w:p>
    <w:p w14:paraId="03ACA937" w14:textId="77777777" w:rsidR="00BE60FC" w:rsidRPr="00BE60FC" w:rsidRDefault="00BE60FC" w:rsidP="005F780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Falta de contratos legales que aseguren los derechos de los trabajadores y garanticen la calidad del trabajo para los clientes.</w:t>
      </w:r>
    </w:p>
    <w:p w14:paraId="11E4648C" w14:textId="77777777" w:rsidR="00BE60FC" w:rsidRPr="00BE60FC" w:rsidRDefault="00BE60FC" w:rsidP="005F780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Dificultad para acceder a beneficios laborales, como seguridad social y seguros de accidentes.</w:t>
      </w:r>
    </w:p>
    <w:p w14:paraId="01F1FFDE" w14:textId="77777777" w:rsidR="00BE60FC" w:rsidRPr="00BE60FC" w:rsidRDefault="00BE60FC" w:rsidP="005F7806">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Impacto negativo en la percepción del sector, que muchas veces es visto como no profesional.</w:t>
      </w:r>
    </w:p>
    <w:p w14:paraId="3BF1932F" w14:textId="77777777" w:rsidR="00BE60FC" w:rsidRPr="00BE60FC" w:rsidRDefault="00BE60FC"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Además de la formación técnica, es necesario fomentar una cultura de la profesionalización que incluya:</w:t>
      </w:r>
    </w:p>
    <w:p w14:paraId="3DA83A02" w14:textId="77777777" w:rsidR="00BE60FC" w:rsidRPr="00BE60FC" w:rsidRDefault="00BE60FC" w:rsidP="005F780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Ética laboral: Promover valores como la puntualidad, el cumplimiento de contratos y la transparencia en los costos.</w:t>
      </w:r>
    </w:p>
    <w:p w14:paraId="79C63797" w14:textId="77777777" w:rsidR="00BE60FC" w:rsidRPr="00BE60FC" w:rsidRDefault="00BE60FC" w:rsidP="005F780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Gestión de proyectos: Capacitación en administración y logística para optimizar tiempos y recursos en las obras.</w:t>
      </w:r>
    </w:p>
    <w:p w14:paraId="444F8607" w14:textId="77777777" w:rsidR="00BE60FC" w:rsidRPr="00BE60FC" w:rsidRDefault="00BE60FC" w:rsidP="005F7806">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E60FC">
        <w:rPr>
          <w:rFonts w:eastAsia="Times New Roman"/>
          <w:bdr w:val="none" w:sz="0" w:space="0" w:color="auto"/>
          <w:lang w:val="es-AR" w:eastAsia="es-MX"/>
        </w:rPr>
        <w:t>Atención al cliente: Formación en habilidades blandas, como comunicación y negociación, para mejorar la relación con los clientes.</w:t>
      </w:r>
    </w:p>
    <w:p w14:paraId="39D5A338" w14:textId="62F5B19D" w:rsidR="00BE60FC" w:rsidRDefault="00BE60FC"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 xml:space="preserve">Los beneficios en estos aspectos se verán reflejados en el fortalecimiento de esta área, mejorando la calidad de las obras, promoviendo trabajos más seguros y duraderos ajustándose a las normativas </w:t>
      </w:r>
      <w:r>
        <w:rPr>
          <w:rFonts w:eastAsia="Times New Roman"/>
          <w:bdr w:val="none" w:sz="0" w:space="0" w:color="auto"/>
          <w:lang w:val="es-AR" w:eastAsia="es-MX"/>
        </w:rPr>
        <w:lastRenderedPageBreak/>
        <w:t xml:space="preserve">legales, lo que producirá un aumento en la empleabilidad dentro de un mercado más competitivo, brindándole al cliente la confianza en invertir en remodelaciones y así Argentina podrá posicionarse como un referente regional de remodelaciones sostenibles e innovadoras con personal altamente calificado. </w:t>
      </w:r>
    </w:p>
    <w:p w14:paraId="53E36BAA" w14:textId="77777777" w:rsidR="003206C4" w:rsidRDefault="00B01985"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El sector se encuentra en una etapa de c</w:t>
      </w:r>
      <w:r w:rsidRPr="002B1E63">
        <w:rPr>
          <w:rFonts w:eastAsia="Times New Roman"/>
          <w:b/>
          <w:bCs/>
          <w:bdr w:val="none" w:sz="0" w:space="0" w:color="auto"/>
          <w:lang w:val="es-AR" w:eastAsia="es-MX"/>
        </w:rPr>
        <w:t>recimiento</w:t>
      </w:r>
      <w:r>
        <w:rPr>
          <w:rFonts w:eastAsia="Times New Roman"/>
          <w:bdr w:val="none" w:sz="0" w:space="0" w:color="auto"/>
          <w:lang w:val="es-AR" w:eastAsia="es-MX"/>
        </w:rPr>
        <w:t xml:space="preserve">, caracterizada por una demanda en aumento, diversificación de servicios y avances tecnológicos, aunque como se </w:t>
      </w:r>
      <w:r w:rsidR="002B1E63">
        <w:rPr>
          <w:rFonts w:eastAsia="Times New Roman"/>
          <w:bdr w:val="none" w:sz="0" w:space="0" w:color="auto"/>
          <w:lang w:val="es-AR" w:eastAsia="es-MX"/>
        </w:rPr>
        <w:t>mencionó</w:t>
      </w:r>
      <w:r>
        <w:rPr>
          <w:rFonts w:eastAsia="Times New Roman"/>
          <w:bdr w:val="none" w:sz="0" w:space="0" w:color="auto"/>
          <w:lang w:val="es-AR" w:eastAsia="es-MX"/>
        </w:rPr>
        <w:t xml:space="preserve"> </w:t>
      </w:r>
      <w:r w:rsidR="002B1E63">
        <w:rPr>
          <w:rFonts w:eastAsia="Times New Roman"/>
          <w:bdr w:val="none" w:sz="0" w:space="0" w:color="auto"/>
          <w:lang w:val="es-AR" w:eastAsia="es-MX"/>
        </w:rPr>
        <w:t xml:space="preserve">anteriormente enfrenta desafíos que limitan su consolidación. </w:t>
      </w:r>
    </w:p>
    <w:p w14:paraId="56A64E2B" w14:textId="77777777" w:rsidR="002B1E63" w:rsidRDefault="002B1E63"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 xml:space="preserve">La necesidad de adaptar los hogares a nuevos estilos de vida y el interés en mejorar la calidad de los espacios habitacionales han impulsado el crecimiento del sector. El impacto de la pandemia fue clave, ya que muchas personales optaron por remodelar sus viviendas en lugar de adquirir propiedades nuevas debido a los altos costos. Las remodelaciones van desde pequeñas y económicas hasta proyectos de lujo, haciendo foco en la responsabilidad con el medio ambiente, incorporando sistemas de eficiencia energética y materiales ecológicos. </w:t>
      </w:r>
    </w:p>
    <w:p w14:paraId="4511B9A9" w14:textId="77777777" w:rsidR="002B1E63" w:rsidRDefault="002B1E63" w:rsidP="00E8214B">
      <w:pPr>
        <w:pStyle w:val="NormalWeb"/>
        <w:spacing w:line="360" w:lineRule="auto"/>
        <w:jc w:val="both"/>
      </w:pPr>
      <w:r>
        <w:t xml:space="preserve">Para que el sector evolucione hacia una etapa de </w:t>
      </w:r>
      <w:r>
        <w:rPr>
          <w:rStyle w:val="Textoennegrita"/>
        </w:rPr>
        <w:t>madurez</w:t>
      </w:r>
      <w:r>
        <w:t>, es necesario superar varios desafíos estructurales:</w:t>
      </w:r>
    </w:p>
    <w:p w14:paraId="540C73C4" w14:textId="77777777" w:rsidR="002B1E63" w:rsidRDefault="002B1E63" w:rsidP="005F7806">
      <w:pPr>
        <w:pStyle w:val="NormalWeb"/>
        <w:numPr>
          <w:ilvl w:val="0"/>
          <w:numId w:val="13"/>
        </w:numPr>
        <w:spacing w:line="360" w:lineRule="auto"/>
      </w:pPr>
      <w:r>
        <w:rPr>
          <w:rStyle w:val="Textoennegrita"/>
        </w:rPr>
        <w:t>Acceso al Financiamiento:</w:t>
      </w:r>
      <w:r>
        <w:br/>
        <w:t>Es fundamental que existan líneas de crédito accesibles y con condiciones favorables para fomentar la inversión en remodelaciones.</w:t>
      </w:r>
    </w:p>
    <w:p w14:paraId="7CC20B34" w14:textId="77777777" w:rsidR="002B1E63" w:rsidRDefault="002B1E63" w:rsidP="005F7806">
      <w:pPr>
        <w:pStyle w:val="NormalWeb"/>
        <w:numPr>
          <w:ilvl w:val="0"/>
          <w:numId w:val="13"/>
        </w:numPr>
        <w:spacing w:line="360" w:lineRule="auto"/>
      </w:pPr>
      <w:r>
        <w:rPr>
          <w:rStyle w:val="Textoennegrita"/>
        </w:rPr>
        <w:t>Capacitación y Formalización:</w:t>
      </w:r>
      <w:r>
        <w:br/>
        <w:t>La profesionalización de la mano de obra, a través de programas de formación técnica y certificaciones, aumentará la confianza de los clientes y mejorará la calidad de los proyectos.</w:t>
      </w:r>
    </w:p>
    <w:p w14:paraId="3B34C466" w14:textId="77777777" w:rsidR="002B1E63" w:rsidRDefault="002B1E63" w:rsidP="005F7806">
      <w:pPr>
        <w:pStyle w:val="NormalWeb"/>
        <w:numPr>
          <w:ilvl w:val="0"/>
          <w:numId w:val="13"/>
        </w:numPr>
        <w:spacing w:line="360" w:lineRule="auto"/>
      </w:pPr>
      <w:r>
        <w:rPr>
          <w:rStyle w:val="Textoennegrita"/>
        </w:rPr>
        <w:t>Fomento de la Sostenibilidad:</w:t>
      </w:r>
      <w:r>
        <w:br/>
        <w:t>Incentivar el uso de materiales y tecnologías sostenibles mediante políticas públicas y beneficios fiscales puede posicionar al sector como líder en innovación.</w:t>
      </w:r>
    </w:p>
    <w:p w14:paraId="725F564B" w14:textId="77777777" w:rsidR="002B1E63" w:rsidRDefault="002B1E63" w:rsidP="005F7806">
      <w:pPr>
        <w:pStyle w:val="NormalWeb"/>
        <w:numPr>
          <w:ilvl w:val="0"/>
          <w:numId w:val="13"/>
        </w:numPr>
        <w:spacing w:line="360" w:lineRule="auto"/>
      </w:pPr>
      <w:r>
        <w:rPr>
          <w:rStyle w:val="Textoennegrita"/>
        </w:rPr>
        <w:t>Democratización de Tecnologías:</w:t>
      </w:r>
      <w:r>
        <w:br/>
        <w:t>Facilitar el acceso a herramientas digitales y materiales innovadores permitirá que tanto pequeñas como grandes empresas puedan competir en igualdad de condiciones.</w:t>
      </w:r>
    </w:p>
    <w:p w14:paraId="4E7E61E6" w14:textId="45AE044A" w:rsidR="002B1E63" w:rsidRDefault="002B1E63"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rFonts w:eastAsia="Times New Roman"/>
          <w:bdr w:val="none" w:sz="0" w:space="0" w:color="auto"/>
          <w:lang w:val="es-AR" w:eastAsia="es-MX"/>
        </w:rPr>
        <w:t xml:space="preserve">Existe el riesgo de estancamiento o retroceso del sector </w:t>
      </w:r>
      <w:r w:rsidRPr="002B1E63">
        <w:rPr>
          <w:lang w:val="es-AR"/>
        </w:rPr>
        <w:t>si no se abordan los desafíos mencionados, el sector podría enfrentar una desaceleración</w:t>
      </w:r>
      <w:r>
        <w:rPr>
          <w:lang w:val="es-AR"/>
        </w:rPr>
        <w:t xml:space="preserve">. </w:t>
      </w:r>
      <w:r w:rsidRPr="002B1E63">
        <w:rPr>
          <w:lang w:val="es-AR"/>
        </w:rPr>
        <w:t xml:space="preserve">Las principales amenazas incluyen la persistencia de </w:t>
      </w:r>
      <w:r w:rsidRPr="002B1E63">
        <w:rPr>
          <w:lang w:val="es-AR"/>
        </w:rPr>
        <w:lastRenderedPageBreak/>
        <w:t>la inestabilidad económica, el predominio de la informalidad y la falta de adaptabilidad a las nuevas deman</w:t>
      </w:r>
      <w:r w:rsidR="00D4783B">
        <w:rPr>
          <w:lang w:val="es-AR"/>
        </w:rPr>
        <w:t>d</w:t>
      </w:r>
      <w:r w:rsidRPr="002B1E63">
        <w:rPr>
          <w:lang w:val="es-AR"/>
        </w:rPr>
        <w:t>as del mercado.</w:t>
      </w:r>
    </w:p>
    <w:p w14:paraId="617E88B3" w14:textId="77777777" w:rsidR="001D6955" w:rsidRDefault="001D6955"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noProof/>
          <w:lang w:val="es-AR"/>
        </w:rPr>
        <w:drawing>
          <wp:inline distT="0" distB="0" distL="0" distR="0" wp14:anchorId="05829849" wp14:editId="7E18CA89">
            <wp:extent cx="5972810" cy="4825365"/>
            <wp:effectExtent l="0" t="0" r="0" b="635"/>
            <wp:docPr id="2371496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49611" name="Imagen 237149611"/>
                    <pic:cNvPicPr/>
                  </pic:nvPicPr>
                  <pic:blipFill>
                    <a:blip r:embed="rId16">
                      <a:extLst>
                        <a:ext uri="{28A0092B-C50C-407E-A947-70E740481C1C}">
                          <a14:useLocalDpi xmlns:a14="http://schemas.microsoft.com/office/drawing/2010/main" val="0"/>
                        </a:ext>
                      </a:extLst>
                    </a:blip>
                    <a:stretch>
                      <a:fillRect/>
                    </a:stretch>
                  </pic:blipFill>
                  <pic:spPr>
                    <a:xfrm>
                      <a:off x="0" y="0"/>
                      <a:ext cx="5972810" cy="4825365"/>
                    </a:xfrm>
                    <a:prstGeom prst="rect">
                      <a:avLst/>
                    </a:prstGeom>
                  </pic:spPr>
                </pic:pic>
              </a:graphicData>
            </a:graphic>
          </wp:inline>
        </w:drawing>
      </w:r>
    </w:p>
    <w:p w14:paraId="4E4F1431" w14:textId="08877885" w:rsidR="001D6955" w:rsidRDefault="001D6955" w:rsidP="00433799">
      <w:pPr>
        <w:pStyle w:val="Predeterminado"/>
        <w:spacing w:line="36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Fuente: INDEC, Dirección Nacional de Estadísticas </w:t>
      </w:r>
      <w:r w:rsidR="00D1119D">
        <w:rPr>
          <w:rFonts w:ascii="Times New Roman" w:hAnsi="Times New Roman" w:cs="Times New Roman"/>
          <w:i/>
          <w:iCs/>
          <w:sz w:val="20"/>
          <w:szCs w:val="20"/>
        </w:rPr>
        <w:t>Económicas.</w:t>
      </w:r>
      <w:r>
        <w:rPr>
          <w:rFonts w:ascii="Times New Roman" w:hAnsi="Times New Roman" w:cs="Times New Roman"/>
          <w:i/>
          <w:iCs/>
          <w:sz w:val="20"/>
          <w:szCs w:val="20"/>
        </w:rPr>
        <w:t xml:space="preserve"> Diciembre 2024</w:t>
      </w:r>
    </w:p>
    <w:p w14:paraId="6C8C9E5C" w14:textId="77777777" w:rsidR="00E4391E" w:rsidRPr="00E4391E" w:rsidRDefault="00E4391E" w:rsidP="00E439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dr w:val="none" w:sz="0" w:space="0" w:color="auto"/>
          <w:lang w:val="es-AR" w:eastAsia="es-MX"/>
        </w:rPr>
        <w:t>El gráfico, basado en datos del INDEC, presenta un análisis comparativo de los principales problemas que enfrentan las empresas de construcción en Argentina, diferenciando entre aquellas que realizan principalmente obras privadas y aquellas que ejecutan obras públicas.</w:t>
      </w:r>
    </w:p>
    <w:p w14:paraId="69A41E17" w14:textId="77777777" w:rsidR="00E4391E" w:rsidRPr="00E4391E" w:rsidRDefault="00E4391E" w:rsidP="00E439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outlineLvl w:val="2"/>
        <w:rPr>
          <w:rFonts w:eastAsia="Times New Roman"/>
          <w:b/>
          <w:bCs/>
          <w:bdr w:val="none" w:sz="0" w:space="0" w:color="auto"/>
          <w:lang w:val="es-AR" w:eastAsia="es-MX"/>
        </w:rPr>
      </w:pPr>
      <w:r w:rsidRPr="00E4391E">
        <w:rPr>
          <w:rFonts w:eastAsia="Times New Roman"/>
          <w:b/>
          <w:bCs/>
          <w:bdr w:val="none" w:sz="0" w:space="0" w:color="auto"/>
          <w:lang w:val="es-AR" w:eastAsia="es-MX"/>
        </w:rPr>
        <w:t>Principales Problemas Identificados:</w:t>
      </w:r>
    </w:p>
    <w:p w14:paraId="58233D22" w14:textId="77777777" w:rsidR="00E4391E" w:rsidRPr="00E4391E"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t>Caída de la actividad económica:</w:t>
      </w:r>
      <w:r w:rsidRPr="00E4391E">
        <w:rPr>
          <w:rFonts w:eastAsia="Times New Roman"/>
          <w:bdr w:val="none" w:sz="0" w:space="0" w:color="auto"/>
          <w:lang w:val="es-AR" w:eastAsia="es-MX"/>
        </w:rPr>
        <w:t xml:space="preserve"> Es el problema más mencionado, con un 25,8% de las empresas privadas y un 27,7% de las públicas señalándolo como un obstáculo.</w:t>
      </w:r>
    </w:p>
    <w:p w14:paraId="5AED26F4" w14:textId="77777777" w:rsidR="00E4391E" w:rsidRPr="00E4391E"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t>Altos costos de la construcción:</w:t>
      </w:r>
      <w:r w:rsidRPr="00E4391E">
        <w:rPr>
          <w:rFonts w:eastAsia="Times New Roman"/>
          <w:bdr w:val="none" w:sz="0" w:space="0" w:color="auto"/>
          <w:lang w:val="es-AR" w:eastAsia="es-MX"/>
        </w:rPr>
        <w:t xml:space="preserve"> Afecta más a las empresas privadas (22,4%) en comparación con las públicas (13,9%).</w:t>
      </w:r>
    </w:p>
    <w:p w14:paraId="56FC442B" w14:textId="77777777" w:rsidR="00E4391E" w:rsidRPr="00E4391E"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lastRenderedPageBreak/>
        <w:t>Atrasos en la cadena de pagos:</w:t>
      </w:r>
      <w:r w:rsidRPr="00E4391E">
        <w:rPr>
          <w:rFonts w:eastAsia="Times New Roman"/>
          <w:bdr w:val="none" w:sz="0" w:space="0" w:color="auto"/>
          <w:lang w:val="es-AR" w:eastAsia="es-MX"/>
        </w:rPr>
        <w:t xml:space="preserve"> Es un problema significativo para ambas, pero más para las empresas públicas (25,7%) que para las privadas (18,0%).</w:t>
      </w:r>
    </w:p>
    <w:p w14:paraId="26D0042F" w14:textId="77777777" w:rsidR="00E4391E" w:rsidRPr="00E4391E"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t>Inestabilidad de los precios:</w:t>
      </w:r>
      <w:r w:rsidRPr="00E4391E">
        <w:rPr>
          <w:rFonts w:eastAsia="Times New Roman"/>
          <w:bdr w:val="none" w:sz="0" w:space="0" w:color="auto"/>
          <w:lang w:val="es-AR" w:eastAsia="es-MX"/>
        </w:rPr>
        <w:t xml:space="preserve"> Presenta valores similares en ambos sectores, con un 10,1% en privadas y un 11,1% en públicas.</w:t>
      </w:r>
    </w:p>
    <w:p w14:paraId="153D3B65" w14:textId="77777777" w:rsidR="00E4391E" w:rsidRPr="00E4391E"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t>Falta de créditos:</w:t>
      </w:r>
      <w:r w:rsidRPr="00E4391E">
        <w:rPr>
          <w:rFonts w:eastAsia="Times New Roman"/>
          <w:bdr w:val="none" w:sz="0" w:space="0" w:color="auto"/>
          <w:lang w:val="es-AR" w:eastAsia="es-MX"/>
        </w:rPr>
        <w:t xml:space="preserve"> Afecta más a las empresas privadas (9,6%) que a las públicas (4,2%).</w:t>
      </w:r>
    </w:p>
    <w:p w14:paraId="691C4DA2" w14:textId="77777777" w:rsidR="00E4391E" w:rsidRPr="00E4391E"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t>Otras problemáticas:</w:t>
      </w:r>
      <w:r w:rsidRPr="00E4391E">
        <w:rPr>
          <w:rFonts w:eastAsia="Times New Roman"/>
          <w:bdr w:val="none" w:sz="0" w:space="0" w:color="auto"/>
          <w:lang w:val="es-AR" w:eastAsia="es-MX"/>
        </w:rPr>
        <w:t xml:space="preserve"> Incluyen factores no especificados, reportados por un 8,8% de las privadas y un 11,8% de las públicas.</w:t>
      </w:r>
    </w:p>
    <w:p w14:paraId="7DDB25AD" w14:textId="77777777" w:rsidR="00E4391E" w:rsidRPr="00E4391E"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t>Altos costos de los créditos para la construcción:</w:t>
      </w:r>
      <w:r w:rsidRPr="00E4391E">
        <w:rPr>
          <w:rFonts w:eastAsia="Times New Roman"/>
          <w:bdr w:val="none" w:sz="0" w:space="0" w:color="auto"/>
          <w:lang w:val="es-AR" w:eastAsia="es-MX"/>
        </w:rPr>
        <w:t xml:space="preserve"> Reportado por el 3,5% de las privadas y el 4,2% de las públicas.</w:t>
      </w:r>
    </w:p>
    <w:p w14:paraId="4AC67B7C" w14:textId="2EBE2E1F" w:rsidR="001D6955" w:rsidRPr="005F7806" w:rsidRDefault="00E4391E" w:rsidP="005F7806">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4391E">
        <w:rPr>
          <w:rFonts w:eastAsia="Times New Roman"/>
          <w:b/>
          <w:bCs/>
          <w:bdr w:val="none" w:sz="0" w:space="0" w:color="auto"/>
          <w:lang w:val="es-AR" w:eastAsia="es-MX"/>
        </w:rPr>
        <w:t>Altos costos de los créditos para la compra de inmuebles:</w:t>
      </w:r>
      <w:r w:rsidRPr="00E4391E">
        <w:rPr>
          <w:rFonts w:eastAsia="Times New Roman"/>
          <w:bdr w:val="none" w:sz="0" w:space="0" w:color="auto"/>
          <w:lang w:val="es-AR" w:eastAsia="es-MX"/>
        </w:rPr>
        <w:t xml:space="preserve"> Es el problema menos mencionado, con un 1,8% en privadas y un 1,4% en públicas.</w:t>
      </w:r>
    </w:p>
    <w:p w14:paraId="3B7C1C2A" w14:textId="714A88D2" w:rsidR="002C1682" w:rsidRDefault="002C1682"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b/>
          <w:bCs/>
          <w:lang w:val="es-AR"/>
        </w:rPr>
      </w:pPr>
      <w:r>
        <w:rPr>
          <w:b/>
          <w:bCs/>
          <w:lang w:val="es-AR"/>
        </w:rPr>
        <w:t>2.</w:t>
      </w:r>
      <w:r w:rsidR="00591D64">
        <w:rPr>
          <w:b/>
          <w:bCs/>
          <w:lang w:val="es-AR"/>
        </w:rPr>
        <w:t>4</w:t>
      </w:r>
      <w:r>
        <w:rPr>
          <w:b/>
          <w:bCs/>
          <w:lang w:val="es-AR"/>
        </w:rPr>
        <w:t xml:space="preserve"> Análisis FODA:</w:t>
      </w:r>
    </w:p>
    <w:p w14:paraId="7F62179E" w14:textId="6CB10C14" w:rsidR="006779CA" w:rsidRPr="00591D64" w:rsidRDefault="004A2496"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lang w:val="es-AR"/>
        </w:rPr>
      </w:pPr>
      <w:r>
        <w:rPr>
          <w:lang w:val="es-AR"/>
        </w:rPr>
        <w:t xml:space="preserve">Este análisis se utiliza para identificar en profundidad las fortalezas, oportunidades, desafíos y amenazas que presenta el entorno y evaluar el desempeño de una organización en el mercado. Con esta metodología se podrán tomar decisiones estratégicas. Al ser una innovación en el mercado, es importante realizar. </w:t>
      </w:r>
      <w:r w:rsidR="005F7806">
        <w:rPr>
          <w:lang w:val="es-AR"/>
        </w:rPr>
        <w:t xml:space="preserve"> </w:t>
      </w:r>
      <w:r>
        <w:rPr>
          <w:lang w:val="es-AR"/>
        </w:rPr>
        <w:t>A continuación se detalla</w:t>
      </w:r>
      <w:r w:rsidR="006779CA">
        <w:rPr>
          <w:rFonts w:eastAsia="Times New Roman"/>
          <w:noProof/>
          <w:lang w:val="es-AR" w:eastAsia="es-MX"/>
        </w:rPr>
        <mc:AlternateContent>
          <mc:Choice Requires="wps">
            <w:drawing>
              <wp:anchor distT="0" distB="0" distL="114300" distR="114300" simplePos="0" relativeHeight="251670528" behindDoc="0" locked="0" layoutInCell="1" allowOverlap="1" wp14:anchorId="181ED572" wp14:editId="71EF2AA3">
                <wp:simplePos x="0" y="0"/>
                <wp:positionH relativeFrom="column">
                  <wp:posOffset>3816250</wp:posOffset>
                </wp:positionH>
                <wp:positionV relativeFrom="paragraph">
                  <wp:posOffset>4376086</wp:posOffset>
                </wp:positionV>
                <wp:extent cx="1636294" cy="100430"/>
                <wp:effectExtent l="0" t="0" r="0" b="0"/>
                <wp:wrapNone/>
                <wp:docPr id="86314657" name="Cuadro de texto 1"/>
                <wp:cNvGraphicFramePr/>
                <a:graphic xmlns:a="http://schemas.openxmlformats.org/drawingml/2006/main">
                  <a:graphicData uri="http://schemas.microsoft.com/office/word/2010/wordprocessingShape">
                    <wps:wsp>
                      <wps:cNvSpPr txBox="1"/>
                      <wps:spPr>
                        <a:xfrm>
                          <a:off x="0" y="0"/>
                          <a:ext cx="1636294" cy="1004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0E3F1D8" w14:textId="77777777" w:rsidR="006779CA" w:rsidRPr="006779CA" w:rsidRDefault="006779CA">
                            <w:pPr>
                              <w:rPr>
                                <w:i/>
                                <w:iCs/>
                                <w:sz w:val="20"/>
                                <w:szCs w:val="20"/>
                                <w:lang w:val="es-ES_tradnl"/>
                              </w:rPr>
                            </w:pPr>
                            <w:r w:rsidRPr="006779CA">
                              <w:rPr>
                                <w:i/>
                                <w:iCs/>
                                <w:sz w:val="20"/>
                                <w:szCs w:val="20"/>
                                <w:lang w:val="es-ES_tradnl"/>
                              </w:rPr>
                              <w:t>Fuente propia, 2025.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1ED572" id="Cuadro de texto 1" o:spid="_x0000_s1029" type="#_x0000_t202" style="position:absolute;left:0;text-align:left;margin-left:300.5pt;margin-top:344.55pt;width:128.85pt;height:7.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1ueAIAAFkFAAAOAAAAZHJzL2Uyb0RvYy54bWysVEtPGzEQvlfqf7B8L7tJKKURG5SCqCoh&#10;QIWKs+O1k5W8tmtP2E1/fT978xLthap78M543jPf+OKybw17USE2zlZ8dFJypqx0dWOXFf/xdPPh&#10;nLNIwtbCOKsqvlGRX87ev7vo/FSN3cqZWgUGJzZOO1/xFZGfFkWUK9WKeOK8shBqF1pBYMOyqIPo&#10;4L01xbgsz4rOhdoHJ1WMuL0ehHyW/WutJN1rHRUxU3HkRvkM+Vyks5hdiOkyCL9q5DYN8Q9ZtKKx&#10;CLp3dS1IsHVo/nDVNjK46DSdSNcWTutGqlwDqhmVr6p5XAmvci1oTvT7NsX/51bevTz6h8Co/+J6&#10;DDA1pPNxGnGZ6ul1aNMfmTLI0cLNvm2qJyaT0dnkbPz5lDMJ2agsTye5r8XB2odIX5VrWSIqHjCW&#10;3C3xchsJEaG6U0nBrLtpjMmjMZZ1cDr+VCK0FECINmIwPtJqGwKKTNNW/LRMXyoDTo1N7lTGwRBJ&#10;oLJJnaSHKjNFG6OSsrHflWZNnYtNF1GG5eLKBDagBrBGJjvs5BgwSIoaOb/RdmtySPKN9kNlu/jO&#10;0t7eYttyE46KSyT1ix7VVXyym/TC1RsAILhhN6KXNw2mdCsiPYiAZRjxtOB0j0Mbh2m4LcXZyoVf&#10;f7tP+sAopJx1WK6Kx59rERRn5psFej+W52medMyEY2ZxzNh1e+Wwv0gE2WVycg6ccRbIZBakDq59&#10;xlswT5HBCysRv+K0I69oGCDeEqnm86yEHfSCbu2jl8l9mkPC4VP/LILfgpUA8zu3W0UxfYXZQTcD&#10;xc/XBORmQKdeD53dQg37myG5fWvSA3HMZ63Dizj7DQAA//8DAFBLAwQUAAYACAAAACEA1CWOk+MA&#10;AAALAQAADwAAAGRycy9kb3ducmV2LnhtbEyPT0vDQBDF74LfYRnBi9jdSP8kMZtShBYvHhpF6G2b&#10;jEkwOxuymyb66R1PenvDe7z5vWw7205ccPCtIw3RQoFAKl3VUq3h7XV/H4PwwVBlOkeo4Qs9bPPr&#10;q8yklZvoiJci1IJLyKdGQxNCn0rpywat8QvXI7H34QZrAp9DLavBTFxuO/mg1Fpa0xJ/aEyPTw2W&#10;n8VoNSTfp2n1gu87WxzG4506LQ9q/6z17c28ewQRcA5/YfjFZ3TImensRqq86DSsVcRbAos4iUBw&#10;Il7FGxBnDRu1TEDmmfy/If8BAAD//wMAUEsBAi0AFAAGAAgAAAAhALaDOJL+AAAA4QEAABMAAAAA&#10;AAAAAAAAAAAAAAAAAFtDb250ZW50X1R5cGVzXS54bWxQSwECLQAUAAYACAAAACEAOP0h/9YAAACU&#10;AQAACwAAAAAAAAAAAAAAAAAvAQAAX3JlbHMvLnJlbHNQSwECLQAUAAYACAAAACEAWne9bngCAABZ&#10;BQAADgAAAAAAAAAAAAAAAAAuAgAAZHJzL2Uyb0RvYy54bWxQSwECLQAUAAYACAAAACEA1CWOk+MA&#10;AAALAQAADwAAAAAAAAAAAAAAAADSBAAAZHJzL2Rvd25yZXYueG1sUEsFBgAAAAAEAAQA8wAAAOIF&#10;AAAAAA==&#10;" filled="f" stroked="f" strokeweight="1pt">
                <v:stroke miterlimit="4"/>
                <v:textbox style="mso-fit-shape-to-text:t" inset="4pt,4pt,4pt,4pt">
                  <w:txbxContent>
                    <w:p w14:paraId="70E3F1D8" w14:textId="77777777" w:rsidR="006779CA" w:rsidRPr="006779CA" w:rsidRDefault="006779CA">
                      <w:pPr>
                        <w:rPr>
                          <w:i/>
                          <w:iCs/>
                          <w:sz w:val="20"/>
                          <w:szCs w:val="20"/>
                          <w:lang w:val="es-ES_tradnl"/>
                        </w:rPr>
                      </w:pPr>
                      <w:r w:rsidRPr="006779CA">
                        <w:rPr>
                          <w:i/>
                          <w:iCs/>
                          <w:sz w:val="20"/>
                          <w:szCs w:val="20"/>
                          <w:lang w:val="es-ES_tradnl"/>
                        </w:rPr>
                        <w:t>Fuente propia, 2025.</w:t>
                      </w:r>
                    </w:p>
                  </w:txbxContent>
                </v:textbox>
              </v:shape>
            </w:pict>
          </mc:Fallback>
        </mc:AlternateContent>
      </w:r>
      <w:r w:rsidR="00591D64">
        <w:rPr>
          <w:lang w:val="es-AR"/>
        </w:rPr>
        <w:t>:</w:t>
      </w:r>
    </w:p>
    <w:p w14:paraId="780CDF61" w14:textId="77777777" w:rsidR="005F7806" w:rsidRDefault="00A25A88" w:rsidP="005F78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pPr>
      <w:r>
        <w:rPr>
          <w:rFonts w:eastAsia="Times New Roman"/>
          <w:noProof/>
          <w:bdr w:val="none" w:sz="0" w:space="0" w:color="auto"/>
          <w:lang w:val="es-AR" w:eastAsia="es-MX"/>
        </w:rPr>
        <w:lastRenderedPageBreak/>
        <w:drawing>
          <wp:inline distT="0" distB="0" distL="0" distR="0" wp14:anchorId="28423A80" wp14:editId="665FDDE0">
            <wp:extent cx="5700156" cy="4275420"/>
            <wp:effectExtent l="0" t="0" r="2540" b="5080"/>
            <wp:docPr id="151199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9390" name="Imagen 151199390"/>
                    <pic:cNvPicPr/>
                  </pic:nvPicPr>
                  <pic:blipFill>
                    <a:blip r:embed="rId17">
                      <a:extLst>
                        <a:ext uri="{28A0092B-C50C-407E-A947-70E740481C1C}">
                          <a14:useLocalDpi xmlns:a14="http://schemas.microsoft.com/office/drawing/2010/main" val="0"/>
                        </a:ext>
                      </a:extLst>
                    </a:blip>
                    <a:stretch>
                      <a:fillRect/>
                    </a:stretch>
                  </pic:blipFill>
                  <pic:spPr>
                    <a:xfrm>
                      <a:off x="0" y="0"/>
                      <a:ext cx="5709106" cy="4282133"/>
                    </a:xfrm>
                    <a:prstGeom prst="rect">
                      <a:avLst/>
                    </a:prstGeom>
                  </pic:spPr>
                </pic:pic>
              </a:graphicData>
            </a:graphic>
          </wp:inline>
        </w:drawing>
      </w:r>
    </w:p>
    <w:p w14:paraId="07533142" w14:textId="4B9396CC" w:rsidR="00335E8D" w:rsidRPr="005F7806" w:rsidRDefault="006B40EF" w:rsidP="005F78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5F7806">
        <w:rPr>
          <w:lang w:val="es-AR"/>
        </w:rPr>
        <w:t xml:space="preserve">Dentro de las </w:t>
      </w:r>
      <w:r w:rsidRPr="005F7806">
        <w:rPr>
          <w:b/>
          <w:bCs/>
          <w:lang w:val="es-AR"/>
        </w:rPr>
        <w:t>fortalezas</w:t>
      </w:r>
      <w:r w:rsidRPr="005F7806">
        <w:rPr>
          <w:lang w:val="es-AR"/>
        </w:rPr>
        <w:t xml:space="preserve">, se destacan: </w:t>
      </w:r>
    </w:p>
    <w:p w14:paraId="1D9569B3" w14:textId="77777777" w:rsidR="006B40EF" w:rsidRDefault="006B40EF" w:rsidP="005F7806">
      <w:pPr>
        <w:pStyle w:val="Predeterminado"/>
        <w:numPr>
          <w:ilvl w:val="0"/>
          <w:numId w:val="1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Demanda en crecimiento: </w:t>
      </w:r>
      <w:r>
        <w:rPr>
          <w:rFonts w:ascii="Times New Roman" w:hAnsi="Times New Roman" w:cs="Times New Roman"/>
          <w:sz w:val="24"/>
          <w:szCs w:val="24"/>
        </w:rPr>
        <w:t xml:space="preserve">aumento en la necesidad de adaptar viviendas tras la pandemia, factor clave en las remodelaciones, como también se opta por no invertir en nuevas propiedades sino enfocarse en crear un espacio optimo con lo que hoy se posee. </w:t>
      </w:r>
    </w:p>
    <w:p w14:paraId="0804BEC3" w14:textId="77777777" w:rsidR="006B40EF" w:rsidRDefault="006B40EF" w:rsidP="005F7806">
      <w:pPr>
        <w:pStyle w:val="Predeterminado"/>
        <w:numPr>
          <w:ilvl w:val="0"/>
          <w:numId w:val="1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Diversificación de servicios:</w:t>
      </w:r>
      <w:r>
        <w:rPr>
          <w:rFonts w:ascii="Times New Roman" w:hAnsi="Times New Roman" w:cs="Times New Roman"/>
          <w:sz w:val="24"/>
          <w:szCs w:val="24"/>
        </w:rPr>
        <w:t xml:space="preserve"> amplia gama de opciones, remodelaciones pequeñas hasta proyectos integrales de renovación incorporando elementos sostenibles y tecnologías para atraer un segmento premium. </w:t>
      </w:r>
    </w:p>
    <w:p w14:paraId="3917044D" w14:textId="18133ADD" w:rsidR="006B40EF" w:rsidRDefault="006B40EF" w:rsidP="005F7806">
      <w:pPr>
        <w:pStyle w:val="Predeterminado"/>
        <w:numPr>
          <w:ilvl w:val="0"/>
          <w:numId w:val="1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Disponibilidad de mano de obra calificada:</w:t>
      </w:r>
      <w:r>
        <w:rPr>
          <w:rFonts w:ascii="Times New Roman" w:hAnsi="Times New Roman" w:cs="Times New Roman"/>
          <w:sz w:val="24"/>
          <w:szCs w:val="24"/>
        </w:rPr>
        <w:t xml:space="preserve"> gran cantidad de trabajadores disponibles</w:t>
      </w:r>
      <w:r w:rsidR="004A2496">
        <w:rPr>
          <w:rFonts w:ascii="Times New Roman" w:hAnsi="Times New Roman" w:cs="Times New Roman"/>
          <w:sz w:val="24"/>
          <w:szCs w:val="24"/>
        </w:rPr>
        <w:t xml:space="preserve"> debido a que se detuvo la obra pública con el nuevo gobierno y aumento la demanda </w:t>
      </w:r>
      <w:r>
        <w:rPr>
          <w:rFonts w:ascii="Times New Roman" w:hAnsi="Times New Roman" w:cs="Times New Roman"/>
          <w:sz w:val="24"/>
          <w:szCs w:val="24"/>
        </w:rPr>
        <w:t xml:space="preserve">especialmente en regiones de altas tasas de desempleo. </w:t>
      </w:r>
    </w:p>
    <w:p w14:paraId="430CC00F" w14:textId="77777777" w:rsidR="006B40EF" w:rsidRDefault="006B40EF" w:rsidP="005F7806">
      <w:pPr>
        <w:pStyle w:val="Predeterminado"/>
        <w:numPr>
          <w:ilvl w:val="0"/>
          <w:numId w:val="1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Aumento de conciencia estética:</w:t>
      </w:r>
      <w:r>
        <w:rPr>
          <w:rFonts w:ascii="Times New Roman" w:hAnsi="Times New Roman" w:cs="Times New Roman"/>
          <w:sz w:val="24"/>
          <w:szCs w:val="24"/>
        </w:rPr>
        <w:t xml:space="preserve"> las redes sociales tomaron gran protagonismo como influencia a los consumidores, incentivándolos a invertir en mejorar sus hogares. </w:t>
      </w:r>
    </w:p>
    <w:p w14:paraId="5B30E13B" w14:textId="77777777" w:rsidR="00BA757A" w:rsidRDefault="00BA757A" w:rsidP="00433799">
      <w:pPr>
        <w:pStyle w:val="Predeterminado"/>
        <w:spacing w:line="360" w:lineRule="auto"/>
        <w:ind w:left="720"/>
        <w:jc w:val="both"/>
        <w:rPr>
          <w:rFonts w:ascii="Times New Roman" w:hAnsi="Times New Roman" w:cs="Times New Roman"/>
          <w:sz w:val="24"/>
          <w:szCs w:val="24"/>
        </w:rPr>
      </w:pPr>
    </w:p>
    <w:p w14:paraId="7D3D6FD8" w14:textId="77777777" w:rsidR="006B40EF" w:rsidRDefault="006B40EF" w:rsidP="00433799">
      <w:pPr>
        <w:pStyle w:val="Predeterminado"/>
        <w:spacing w:line="360" w:lineRule="auto"/>
        <w:jc w:val="both"/>
        <w:rPr>
          <w:rFonts w:ascii="Times New Roman" w:hAnsi="Times New Roman" w:cs="Times New Roman"/>
          <w:sz w:val="24"/>
          <w:szCs w:val="24"/>
        </w:rPr>
      </w:pPr>
    </w:p>
    <w:p w14:paraId="38F8A263" w14:textId="09A78349" w:rsidR="006B40EF" w:rsidRDefault="00DB36CB"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sz w:val="24"/>
          <w:szCs w:val="24"/>
        </w:rPr>
        <w:t>Siguiendo</w:t>
      </w:r>
      <w:r w:rsidR="006B40EF">
        <w:rPr>
          <w:rFonts w:ascii="Times New Roman" w:hAnsi="Times New Roman" w:cs="Times New Roman"/>
          <w:sz w:val="24"/>
          <w:szCs w:val="24"/>
        </w:rPr>
        <w:t xml:space="preserve"> el análisis por las </w:t>
      </w:r>
      <w:r w:rsidR="006B40EF">
        <w:rPr>
          <w:rFonts w:ascii="Times New Roman" w:hAnsi="Times New Roman" w:cs="Times New Roman"/>
          <w:b/>
          <w:bCs/>
          <w:sz w:val="24"/>
          <w:szCs w:val="24"/>
        </w:rPr>
        <w:t>oportunidades</w:t>
      </w:r>
      <w:r w:rsidR="006B40EF">
        <w:rPr>
          <w:rFonts w:ascii="Times New Roman" w:hAnsi="Times New Roman" w:cs="Times New Roman"/>
          <w:sz w:val="24"/>
          <w:szCs w:val="24"/>
        </w:rPr>
        <w:t xml:space="preserve"> que se presentan en el mercado, </w:t>
      </w:r>
      <w:r w:rsidR="004A2496">
        <w:rPr>
          <w:rFonts w:ascii="Times New Roman" w:hAnsi="Times New Roman" w:cs="Times New Roman"/>
          <w:sz w:val="24"/>
          <w:szCs w:val="24"/>
        </w:rPr>
        <w:t>observamos</w:t>
      </w:r>
      <w:r>
        <w:rPr>
          <w:rFonts w:ascii="Times New Roman" w:hAnsi="Times New Roman" w:cs="Times New Roman"/>
          <w:sz w:val="24"/>
          <w:szCs w:val="24"/>
        </w:rPr>
        <w:t>:</w:t>
      </w:r>
      <w:r w:rsidR="006B40EF">
        <w:rPr>
          <w:rFonts w:ascii="Times New Roman" w:hAnsi="Times New Roman" w:cs="Times New Roman"/>
          <w:sz w:val="24"/>
          <w:szCs w:val="24"/>
        </w:rPr>
        <w:t xml:space="preserve"> </w:t>
      </w:r>
    </w:p>
    <w:p w14:paraId="357A7F9D" w14:textId="54CD8502" w:rsidR="006B40EF" w:rsidRDefault="006B40EF" w:rsidP="005F7806">
      <w:pPr>
        <w:pStyle w:val="Predeterminado"/>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Avances tecnológicos: </w:t>
      </w:r>
      <w:r>
        <w:rPr>
          <w:rFonts w:ascii="Times New Roman" w:hAnsi="Times New Roman" w:cs="Times New Roman"/>
          <w:sz w:val="24"/>
          <w:szCs w:val="24"/>
        </w:rPr>
        <w:t>ada</w:t>
      </w:r>
      <w:r w:rsidR="00DB36CB">
        <w:rPr>
          <w:rFonts w:ascii="Times New Roman" w:hAnsi="Times New Roman" w:cs="Times New Roman"/>
          <w:sz w:val="24"/>
          <w:szCs w:val="24"/>
        </w:rPr>
        <w:t>ptabilidad en herramientas digitales como la domótica,</w:t>
      </w:r>
      <w:r w:rsidR="004A2496">
        <w:rPr>
          <w:rFonts w:ascii="Times New Roman" w:hAnsi="Times New Roman" w:cs="Times New Roman"/>
          <w:sz w:val="24"/>
          <w:szCs w:val="24"/>
        </w:rPr>
        <w:t xml:space="preserve"> la cual permite la automatización y control de los dispositivos de una vivienda. Esta </w:t>
      </w:r>
      <w:r w:rsidR="00DB36CB">
        <w:rPr>
          <w:rFonts w:ascii="Times New Roman" w:hAnsi="Times New Roman" w:cs="Times New Roman"/>
          <w:sz w:val="24"/>
          <w:szCs w:val="24"/>
        </w:rPr>
        <w:t>potencia</w:t>
      </w:r>
      <w:r w:rsidR="004A2496">
        <w:rPr>
          <w:rFonts w:ascii="Times New Roman" w:hAnsi="Times New Roman" w:cs="Times New Roman"/>
          <w:sz w:val="24"/>
          <w:szCs w:val="24"/>
        </w:rPr>
        <w:t xml:space="preserve"> </w:t>
      </w:r>
      <w:r w:rsidR="00DB36CB">
        <w:rPr>
          <w:rFonts w:ascii="Times New Roman" w:hAnsi="Times New Roman" w:cs="Times New Roman"/>
          <w:sz w:val="24"/>
          <w:szCs w:val="24"/>
        </w:rPr>
        <w:t xml:space="preserve">expandir el uso de las tecnologías y la automatización del hogar. </w:t>
      </w:r>
    </w:p>
    <w:p w14:paraId="377E8719" w14:textId="77777777" w:rsidR="00DB36CB" w:rsidRDefault="00DB36CB" w:rsidP="005F7806">
      <w:pPr>
        <w:pStyle w:val="Predeterminado"/>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Incentivos para la sostenibilidad:</w:t>
      </w:r>
      <w:r>
        <w:rPr>
          <w:rFonts w:ascii="Times New Roman" w:hAnsi="Times New Roman" w:cs="Times New Roman"/>
          <w:sz w:val="24"/>
          <w:szCs w:val="24"/>
        </w:rPr>
        <w:t xml:space="preserve"> se destaca el interés social en fomentar proyectos ecológicos, como la eficiencia energética y reutilización de materiales.</w:t>
      </w:r>
    </w:p>
    <w:p w14:paraId="0C11947D" w14:textId="77777777" w:rsidR="00DB36CB" w:rsidRDefault="00DB36CB" w:rsidP="005F7806">
      <w:pPr>
        <w:pStyle w:val="Predeterminado"/>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Expansión de mercados:</w:t>
      </w:r>
      <w:r>
        <w:rPr>
          <w:rFonts w:ascii="Times New Roman" w:hAnsi="Times New Roman" w:cs="Times New Roman"/>
          <w:sz w:val="24"/>
          <w:szCs w:val="24"/>
        </w:rPr>
        <w:t xml:space="preserve"> crecimiento en la demanda de proyectos personalizados para los jóvenes profesionales, los cuales proyectan una vida priorizando el hogar. </w:t>
      </w:r>
    </w:p>
    <w:p w14:paraId="197A410D" w14:textId="77777777" w:rsidR="00DB36CB" w:rsidRDefault="00DB36CB" w:rsidP="005F7806">
      <w:pPr>
        <w:pStyle w:val="Predeterminado"/>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Reactivación del sector de la construcción:</w:t>
      </w:r>
      <w:r>
        <w:rPr>
          <w:rFonts w:ascii="Times New Roman" w:hAnsi="Times New Roman" w:cs="Times New Roman"/>
          <w:sz w:val="24"/>
          <w:szCs w:val="24"/>
        </w:rPr>
        <w:t xml:space="preserve"> el dinamismo del sector construcción puede impulsar la demanda de servicios relacionados.</w:t>
      </w:r>
    </w:p>
    <w:p w14:paraId="021E47B3" w14:textId="77777777" w:rsidR="00DB36CB" w:rsidRDefault="00DB36CB" w:rsidP="00433799">
      <w:pPr>
        <w:pStyle w:val="Predeterminado"/>
        <w:spacing w:line="360" w:lineRule="auto"/>
        <w:jc w:val="both"/>
        <w:rPr>
          <w:rFonts w:ascii="Times New Roman" w:hAnsi="Times New Roman" w:cs="Times New Roman"/>
          <w:b/>
          <w:bCs/>
          <w:sz w:val="24"/>
          <w:szCs w:val="24"/>
        </w:rPr>
      </w:pPr>
    </w:p>
    <w:p w14:paraId="5EB14570" w14:textId="77777777" w:rsidR="00DB36CB" w:rsidRDefault="00DB36CB"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la vez, se tiene que tener en cuenta en las </w:t>
      </w:r>
      <w:r>
        <w:rPr>
          <w:rFonts w:ascii="Times New Roman" w:hAnsi="Times New Roman" w:cs="Times New Roman"/>
          <w:b/>
          <w:bCs/>
          <w:sz w:val="24"/>
          <w:szCs w:val="24"/>
        </w:rPr>
        <w:t>debilidades</w:t>
      </w:r>
      <w:r>
        <w:rPr>
          <w:rFonts w:ascii="Times New Roman" w:hAnsi="Times New Roman" w:cs="Times New Roman"/>
          <w:sz w:val="24"/>
          <w:szCs w:val="24"/>
        </w:rPr>
        <w:t xml:space="preserve"> que presenta el mercado en este sector: </w:t>
      </w:r>
    </w:p>
    <w:p w14:paraId="51C1C85C" w14:textId="0E0E9955" w:rsidR="00DB36CB" w:rsidRDefault="00DB36CB" w:rsidP="005F7806">
      <w:pPr>
        <w:pStyle w:val="Predeterminado"/>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Alta informalidad laboral: </w:t>
      </w:r>
      <w:r>
        <w:rPr>
          <w:rFonts w:ascii="Times New Roman" w:hAnsi="Times New Roman" w:cs="Times New Roman"/>
          <w:sz w:val="24"/>
          <w:szCs w:val="24"/>
        </w:rPr>
        <w:t>Prevalencia de trabajadores no registrados, lo que afecta la calidad del trabajo y la confianza del cliente, y dificultades para acceder a cumplir las normativas.</w:t>
      </w:r>
      <w:r w:rsidR="00584F5A">
        <w:rPr>
          <w:rFonts w:ascii="Times New Roman" w:hAnsi="Times New Roman" w:cs="Times New Roman"/>
          <w:sz w:val="24"/>
          <w:szCs w:val="24"/>
        </w:rPr>
        <w:t xml:space="preserve"> En </w:t>
      </w:r>
      <w:r w:rsidR="00D1119D">
        <w:rPr>
          <w:rFonts w:ascii="Times New Roman" w:hAnsi="Times New Roman" w:cs="Times New Roman"/>
          <w:sz w:val="24"/>
          <w:szCs w:val="24"/>
        </w:rPr>
        <w:t>noviembre</w:t>
      </w:r>
      <w:r w:rsidR="00584F5A">
        <w:rPr>
          <w:rFonts w:ascii="Times New Roman" w:hAnsi="Times New Roman" w:cs="Times New Roman"/>
          <w:sz w:val="24"/>
          <w:szCs w:val="24"/>
        </w:rPr>
        <w:t xml:space="preserve"> del pasado año se </w:t>
      </w:r>
      <w:r w:rsidR="00591D64">
        <w:rPr>
          <w:rFonts w:ascii="Times New Roman" w:hAnsi="Times New Roman" w:cs="Times New Roman"/>
          <w:sz w:val="24"/>
          <w:szCs w:val="24"/>
        </w:rPr>
        <w:t>registró</w:t>
      </w:r>
      <w:r w:rsidR="00584F5A">
        <w:rPr>
          <w:rFonts w:ascii="Times New Roman" w:hAnsi="Times New Roman" w:cs="Times New Roman"/>
          <w:sz w:val="24"/>
          <w:szCs w:val="24"/>
        </w:rPr>
        <w:t xml:space="preserve"> una baja del 13,0% con respecto al mismo mes del año anterior, según el INDEC.</w:t>
      </w:r>
    </w:p>
    <w:p w14:paraId="123046C5" w14:textId="48184060" w:rsidR="00DB36CB" w:rsidRDefault="00DB36CB" w:rsidP="005F7806">
      <w:pPr>
        <w:pStyle w:val="Predeterminado"/>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Inestabilidad </w:t>
      </w:r>
      <w:r w:rsidR="003745B9">
        <w:rPr>
          <w:rFonts w:ascii="Times New Roman" w:hAnsi="Times New Roman" w:cs="Times New Roman"/>
          <w:b/>
          <w:bCs/>
          <w:sz w:val="24"/>
          <w:szCs w:val="24"/>
        </w:rPr>
        <w:t>e</w:t>
      </w:r>
      <w:r>
        <w:rPr>
          <w:rFonts w:ascii="Times New Roman" w:hAnsi="Times New Roman" w:cs="Times New Roman"/>
          <w:b/>
          <w:bCs/>
          <w:sz w:val="24"/>
          <w:szCs w:val="24"/>
        </w:rPr>
        <w:t>conómica:</w:t>
      </w:r>
      <w:r>
        <w:rPr>
          <w:rFonts w:ascii="Times New Roman" w:hAnsi="Times New Roman" w:cs="Times New Roman"/>
          <w:sz w:val="24"/>
          <w:szCs w:val="24"/>
        </w:rPr>
        <w:t xml:space="preserve"> la inflación y fluctuaciones cambiarias encarecen los materiales y afectan la planificación de proyectos, como también las altas tasas de interés para acceso al crédito. </w:t>
      </w:r>
    </w:p>
    <w:p w14:paraId="6117A2C5" w14:textId="77777777" w:rsidR="00DB36CB" w:rsidRDefault="00DB36CB" w:rsidP="005F7806">
      <w:pPr>
        <w:pStyle w:val="Predeterminado"/>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Falta de profesionalización:</w:t>
      </w:r>
      <w:r>
        <w:rPr>
          <w:rFonts w:ascii="Times New Roman" w:hAnsi="Times New Roman" w:cs="Times New Roman"/>
          <w:sz w:val="24"/>
          <w:szCs w:val="24"/>
        </w:rPr>
        <w:t xml:space="preserve"> Escasez de capacitación técnica y certificaciones profesionales reconocidas y baja adopción de estándares internacionales de calidad y seguridad para los trabajadores. </w:t>
      </w:r>
    </w:p>
    <w:p w14:paraId="62CC4A0A" w14:textId="77777777" w:rsidR="00DB36CB" w:rsidRDefault="00DB36CB" w:rsidP="005F7806">
      <w:pPr>
        <w:pStyle w:val="Predeterminado"/>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Costo elevado de materiales:</w:t>
      </w:r>
      <w:r>
        <w:rPr>
          <w:rFonts w:ascii="Times New Roman" w:hAnsi="Times New Roman" w:cs="Times New Roman"/>
          <w:sz w:val="24"/>
          <w:szCs w:val="24"/>
        </w:rPr>
        <w:t xml:space="preserve"> el aumento de precios de insumos a la inflación y la dependencia de materiales importados. </w:t>
      </w:r>
    </w:p>
    <w:p w14:paraId="52413FBE" w14:textId="77777777" w:rsidR="00DB36CB" w:rsidRDefault="00DB36CB" w:rsidP="00433799">
      <w:pPr>
        <w:pStyle w:val="Predeterminado"/>
        <w:spacing w:line="360" w:lineRule="auto"/>
        <w:jc w:val="both"/>
        <w:rPr>
          <w:rFonts w:ascii="Times New Roman" w:hAnsi="Times New Roman" w:cs="Times New Roman"/>
          <w:sz w:val="24"/>
          <w:szCs w:val="24"/>
        </w:rPr>
      </w:pPr>
    </w:p>
    <w:p w14:paraId="5DE927A5" w14:textId="77777777" w:rsidR="00DB36CB" w:rsidRDefault="00DB36CB"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Dentro del factor </w:t>
      </w:r>
      <w:r w:rsidR="00F06CE6">
        <w:rPr>
          <w:rFonts w:ascii="Times New Roman" w:hAnsi="Times New Roman" w:cs="Times New Roman"/>
          <w:sz w:val="24"/>
          <w:szCs w:val="24"/>
        </w:rPr>
        <w:t>más</w:t>
      </w:r>
      <w:r>
        <w:rPr>
          <w:rFonts w:ascii="Times New Roman" w:hAnsi="Times New Roman" w:cs="Times New Roman"/>
          <w:sz w:val="24"/>
          <w:szCs w:val="24"/>
        </w:rPr>
        <w:t xml:space="preserve"> importante en este análisis, como son las </w:t>
      </w:r>
      <w:r w:rsidR="006779CA">
        <w:rPr>
          <w:rFonts w:ascii="Times New Roman" w:hAnsi="Times New Roman" w:cs="Times New Roman"/>
          <w:b/>
          <w:bCs/>
          <w:sz w:val="24"/>
          <w:szCs w:val="24"/>
        </w:rPr>
        <w:t>amenazas</w:t>
      </w:r>
      <w:r>
        <w:rPr>
          <w:rFonts w:ascii="Times New Roman" w:hAnsi="Times New Roman" w:cs="Times New Roman"/>
          <w:sz w:val="24"/>
          <w:szCs w:val="24"/>
        </w:rPr>
        <w:t xml:space="preserve"> se hace foco en: </w:t>
      </w:r>
    </w:p>
    <w:p w14:paraId="54A2C885" w14:textId="00281792" w:rsidR="00DB36CB" w:rsidRDefault="00DB36CB" w:rsidP="005F7806">
      <w:pPr>
        <w:pStyle w:val="Predeterminado"/>
        <w:numPr>
          <w:ilvl w:val="0"/>
          <w:numId w:val="1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Competencia desleal: </w:t>
      </w:r>
      <w:r>
        <w:rPr>
          <w:rFonts w:ascii="Times New Roman" w:hAnsi="Times New Roman" w:cs="Times New Roman"/>
          <w:sz w:val="24"/>
          <w:szCs w:val="24"/>
        </w:rPr>
        <w:t xml:space="preserve">empresas informales que ofrecen precios </w:t>
      </w:r>
      <w:r w:rsidR="000D1F1F">
        <w:rPr>
          <w:rFonts w:ascii="Times New Roman" w:hAnsi="Times New Roman" w:cs="Times New Roman"/>
          <w:sz w:val="24"/>
          <w:szCs w:val="24"/>
        </w:rPr>
        <w:t>más</w:t>
      </w:r>
      <w:r>
        <w:rPr>
          <w:rFonts w:ascii="Times New Roman" w:hAnsi="Times New Roman" w:cs="Times New Roman"/>
          <w:sz w:val="24"/>
          <w:szCs w:val="24"/>
        </w:rPr>
        <w:t xml:space="preserve"> bajos, generando competencia des</w:t>
      </w:r>
      <w:r w:rsidR="006779CA">
        <w:rPr>
          <w:rFonts w:ascii="Times New Roman" w:hAnsi="Times New Roman" w:cs="Times New Roman"/>
          <w:sz w:val="24"/>
          <w:szCs w:val="24"/>
        </w:rPr>
        <w:t xml:space="preserve"> </w:t>
      </w:r>
      <w:r>
        <w:rPr>
          <w:rFonts w:ascii="Times New Roman" w:hAnsi="Times New Roman" w:cs="Times New Roman"/>
          <w:sz w:val="24"/>
          <w:szCs w:val="24"/>
        </w:rPr>
        <w:t>lea</w:t>
      </w:r>
      <w:r w:rsidR="006779CA">
        <w:rPr>
          <w:rFonts w:ascii="Times New Roman" w:hAnsi="Times New Roman" w:cs="Times New Roman"/>
          <w:sz w:val="24"/>
          <w:szCs w:val="24"/>
        </w:rPr>
        <w:t>l</w:t>
      </w:r>
      <w:r>
        <w:rPr>
          <w:rFonts w:ascii="Times New Roman" w:hAnsi="Times New Roman" w:cs="Times New Roman"/>
          <w:sz w:val="24"/>
          <w:szCs w:val="24"/>
        </w:rPr>
        <w:t xml:space="preserve"> y afectando la calidad general del mercado. </w:t>
      </w:r>
    </w:p>
    <w:p w14:paraId="03F37F85" w14:textId="77777777" w:rsidR="00DB36CB" w:rsidRDefault="00DB36CB" w:rsidP="005F7806">
      <w:pPr>
        <w:pStyle w:val="Predeterminado"/>
        <w:numPr>
          <w:ilvl w:val="0"/>
          <w:numId w:val="1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Impacto de la crisis económica:</w:t>
      </w:r>
      <w:r>
        <w:rPr>
          <w:rFonts w:ascii="Times New Roman" w:hAnsi="Times New Roman" w:cs="Times New Roman"/>
          <w:sz w:val="24"/>
          <w:szCs w:val="24"/>
        </w:rPr>
        <w:t xml:space="preserve"> </w:t>
      </w:r>
      <w:r w:rsidR="006779CA">
        <w:rPr>
          <w:rFonts w:ascii="Times New Roman" w:hAnsi="Times New Roman" w:cs="Times New Roman"/>
          <w:sz w:val="24"/>
          <w:szCs w:val="24"/>
        </w:rPr>
        <w:t xml:space="preserve">disminución del poder adquisitivo reduce la capacidad de los consumidores para invertir en remodelaciones. </w:t>
      </w:r>
    </w:p>
    <w:p w14:paraId="2F6FC5B1" w14:textId="77777777" w:rsidR="006779CA" w:rsidRDefault="006779CA" w:rsidP="005F7806">
      <w:pPr>
        <w:pStyle w:val="Predeterminado"/>
        <w:numPr>
          <w:ilvl w:val="0"/>
          <w:numId w:val="1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Cambio en las prioridades del consumidor:</w:t>
      </w:r>
      <w:r>
        <w:rPr>
          <w:rFonts w:ascii="Times New Roman" w:hAnsi="Times New Roman" w:cs="Times New Roman"/>
          <w:sz w:val="24"/>
          <w:szCs w:val="24"/>
        </w:rPr>
        <w:t xml:space="preserve"> en un contexto económico adverso, los consumidores pueden priorizar el ahorro en lugar de invertir en sus hogares. </w:t>
      </w:r>
    </w:p>
    <w:p w14:paraId="6DFFEFDD" w14:textId="77777777" w:rsidR="006779CA" w:rsidRDefault="006779CA" w:rsidP="005F7806">
      <w:pPr>
        <w:pStyle w:val="Predeterminado"/>
        <w:numPr>
          <w:ilvl w:val="0"/>
          <w:numId w:val="1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Riesgo Social:</w:t>
      </w:r>
      <w:r>
        <w:rPr>
          <w:rFonts w:ascii="Times New Roman" w:hAnsi="Times New Roman" w:cs="Times New Roman"/>
          <w:sz w:val="24"/>
          <w:szCs w:val="24"/>
        </w:rPr>
        <w:t xml:space="preserve"> la inestabilidad política podría generar incertidumbre y desconfianza en el sector, afectando inversiones. </w:t>
      </w:r>
    </w:p>
    <w:p w14:paraId="0EA1E5F4" w14:textId="77777777" w:rsidR="00F06CE6" w:rsidRDefault="00F06CE6" w:rsidP="00433799">
      <w:pPr>
        <w:pStyle w:val="Predeterminado"/>
        <w:spacing w:line="360" w:lineRule="auto"/>
        <w:ind w:left="720"/>
        <w:jc w:val="both"/>
        <w:rPr>
          <w:rFonts w:ascii="Times New Roman" w:hAnsi="Times New Roman" w:cs="Times New Roman"/>
          <w:sz w:val="24"/>
          <w:szCs w:val="24"/>
        </w:rPr>
      </w:pPr>
    </w:p>
    <w:p w14:paraId="73FF6E12" w14:textId="77777777" w:rsidR="006779CA" w:rsidRDefault="006779CA" w:rsidP="00433799">
      <w:pPr>
        <w:pStyle w:val="Predeterminado"/>
        <w:spacing w:line="360" w:lineRule="auto"/>
        <w:jc w:val="both"/>
        <w:rPr>
          <w:rFonts w:ascii="Times New Roman" w:hAnsi="Times New Roman" w:cs="Times New Roman"/>
          <w:b/>
          <w:bCs/>
          <w:sz w:val="24"/>
          <w:szCs w:val="24"/>
        </w:rPr>
      </w:pPr>
    </w:p>
    <w:p w14:paraId="292E9DBB" w14:textId="21862423" w:rsidR="006779CA" w:rsidRDefault="006779CA" w:rsidP="00433799">
      <w:pPr>
        <w:pStyle w:val="Predeterminado"/>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783B">
        <w:rPr>
          <w:rFonts w:ascii="Times New Roman" w:hAnsi="Times New Roman" w:cs="Times New Roman"/>
          <w:b/>
          <w:bCs/>
          <w:sz w:val="24"/>
          <w:szCs w:val="24"/>
        </w:rPr>
        <w:t>5</w:t>
      </w:r>
      <w:r>
        <w:rPr>
          <w:rFonts w:ascii="Times New Roman" w:hAnsi="Times New Roman" w:cs="Times New Roman"/>
          <w:b/>
          <w:bCs/>
          <w:sz w:val="24"/>
          <w:szCs w:val="24"/>
        </w:rPr>
        <w:t xml:space="preserve"> Segmento de Mercado:</w:t>
      </w:r>
    </w:p>
    <w:p w14:paraId="7C65C5B4" w14:textId="2BA6BD42" w:rsidR="006779CA" w:rsidRDefault="001D6955"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sz w:val="24"/>
          <w:szCs w:val="24"/>
        </w:rPr>
        <w:t>El sector de remodelaciones en</w:t>
      </w:r>
      <w:r w:rsidR="000D1F1F">
        <w:rPr>
          <w:rFonts w:ascii="Times New Roman" w:hAnsi="Times New Roman" w:cs="Times New Roman"/>
          <w:sz w:val="24"/>
          <w:szCs w:val="24"/>
        </w:rPr>
        <w:t xml:space="preserve"> </w:t>
      </w:r>
      <w:r w:rsidR="004A2496">
        <w:rPr>
          <w:rFonts w:ascii="Times New Roman" w:hAnsi="Times New Roman" w:cs="Times New Roman"/>
          <w:sz w:val="24"/>
          <w:szCs w:val="24"/>
        </w:rPr>
        <w:t>la Argentina</w:t>
      </w:r>
      <w:r>
        <w:rPr>
          <w:rFonts w:ascii="Times New Roman" w:hAnsi="Times New Roman" w:cs="Times New Roman"/>
          <w:sz w:val="24"/>
          <w:szCs w:val="24"/>
        </w:rPr>
        <w:t xml:space="preserve"> abarca una amplia variedad de segmentos, determinados por factores como las necesidades de los clientes, su capacidad económica, las tendencias de diseño y las características de las propiedades. </w:t>
      </w:r>
    </w:p>
    <w:p w14:paraId="675E8220" w14:textId="77777777" w:rsidR="001D6955" w:rsidRDefault="001D6955" w:rsidP="00433799">
      <w:pPr>
        <w:pStyle w:val="Predetermin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plan de negocios se centrará principalmente en el </w:t>
      </w:r>
      <w:r w:rsidRPr="001D6955">
        <w:rPr>
          <w:rFonts w:ascii="Times New Roman" w:hAnsi="Times New Roman" w:cs="Times New Roman"/>
          <w:b/>
          <w:bCs/>
          <w:sz w:val="24"/>
          <w:szCs w:val="24"/>
        </w:rPr>
        <w:t>segmento residencial</w:t>
      </w:r>
      <w:r>
        <w:rPr>
          <w:rFonts w:ascii="Times New Roman" w:hAnsi="Times New Roman" w:cs="Times New Roman"/>
          <w:sz w:val="24"/>
          <w:szCs w:val="24"/>
        </w:rPr>
        <w:t xml:space="preserve">, </w:t>
      </w:r>
      <w:r w:rsidR="00F06CE6">
        <w:rPr>
          <w:rFonts w:ascii="Times New Roman" w:hAnsi="Times New Roman" w:cs="Times New Roman"/>
          <w:sz w:val="24"/>
          <w:szCs w:val="24"/>
        </w:rPr>
        <w:t>cuyo objetivo</w:t>
      </w:r>
      <w:r>
        <w:rPr>
          <w:rFonts w:ascii="Times New Roman" w:hAnsi="Times New Roman" w:cs="Times New Roman"/>
          <w:sz w:val="24"/>
          <w:szCs w:val="24"/>
        </w:rPr>
        <w:t xml:space="preserve"> son los clientes individuales o familias que buscan mejorar o actualizar sus viviendas. Es el segmento más grande y diversificado. </w:t>
      </w:r>
    </w:p>
    <w:p w14:paraId="2FB2E9A8" w14:textId="77777777" w:rsidR="00F06CE6" w:rsidRPr="00F06CE6" w:rsidRDefault="00F06CE6" w:rsidP="005F7806">
      <w:pPr>
        <w:pStyle w:val="Predeterminado"/>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Destacados: </w:t>
      </w:r>
    </w:p>
    <w:p w14:paraId="7DBA9850" w14:textId="77777777" w:rsidR="00F06CE6" w:rsidRDefault="00F06CE6" w:rsidP="005F7806">
      <w:pPr>
        <w:pStyle w:val="Predeterminado"/>
        <w:numPr>
          <w:ilvl w:val="1"/>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Familias: </w:t>
      </w:r>
      <w:r>
        <w:rPr>
          <w:rFonts w:ascii="Times New Roman" w:hAnsi="Times New Roman" w:cs="Times New Roman"/>
          <w:sz w:val="24"/>
          <w:szCs w:val="24"/>
        </w:rPr>
        <w:t>Necesidad de ampliar o renovar espacios para acomodar cambios en la dinámica familiar, e intereses en crear ambientes multifuncionales, como áreas de estudio o teletrabajo.</w:t>
      </w:r>
    </w:p>
    <w:p w14:paraId="7A721D6F" w14:textId="77777777" w:rsidR="00F06CE6" w:rsidRDefault="00F06CE6" w:rsidP="005F7806">
      <w:pPr>
        <w:pStyle w:val="Predeterminado"/>
        <w:numPr>
          <w:ilvl w:val="1"/>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Jóvenes profesionales:</w:t>
      </w:r>
      <w:r>
        <w:rPr>
          <w:rFonts w:ascii="Times New Roman" w:hAnsi="Times New Roman" w:cs="Times New Roman"/>
          <w:sz w:val="24"/>
          <w:szCs w:val="24"/>
        </w:rPr>
        <w:t xml:space="preserve"> Buscan modernizar sus primeras viviendas, especialmente en zonas urbanas, prefieren diseños minimalistas, modernos con mucho énfasis en la estética y la incorporación de la tecnología. </w:t>
      </w:r>
    </w:p>
    <w:p w14:paraId="06E02C94" w14:textId="77777777" w:rsidR="00F06CE6" w:rsidRDefault="00F06CE6" w:rsidP="005F7806">
      <w:pPr>
        <w:pStyle w:val="Predeterminado"/>
        <w:numPr>
          <w:ilvl w:val="1"/>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Adultos mayores:</w:t>
      </w:r>
      <w:r>
        <w:rPr>
          <w:rFonts w:ascii="Times New Roman" w:hAnsi="Times New Roman" w:cs="Times New Roman"/>
          <w:sz w:val="24"/>
          <w:szCs w:val="24"/>
        </w:rPr>
        <w:t xml:space="preserve"> Remodelaciones orientadas a mejorar la accesibilidad y seguridad del hogar. </w:t>
      </w:r>
    </w:p>
    <w:p w14:paraId="611AE9FA" w14:textId="77777777" w:rsidR="00F06CE6" w:rsidRDefault="00F06CE6" w:rsidP="005F7806">
      <w:pPr>
        <w:pStyle w:val="Predeterminado"/>
        <w:numPr>
          <w:ilvl w:val="1"/>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Propietarios de viviendas antiguas:</w:t>
      </w:r>
      <w:r>
        <w:rPr>
          <w:rFonts w:ascii="Times New Roman" w:hAnsi="Times New Roman" w:cs="Times New Roman"/>
          <w:sz w:val="24"/>
          <w:szCs w:val="24"/>
        </w:rPr>
        <w:t xml:space="preserve"> Personas que adquieren propiedades usadas y necesitan remodelarlas para adaptarla a sus gustos. </w:t>
      </w:r>
    </w:p>
    <w:p w14:paraId="608F0F35" w14:textId="77777777" w:rsidR="00F06CE6" w:rsidRPr="00F06CE6" w:rsidRDefault="00F06CE6" w:rsidP="005F7806">
      <w:pPr>
        <w:pStyle w:val="Predeterminado"/>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Subsegmentos: </w:t>
      </w:r>
    </w:p>
    <w:p w14:paraId="6B4759F7" w14:textId="77777777" w:rsidR="00F06CE6" w:rsidRDefault="00F06CE6" w:rsidP="005F7806">
      <w:pPr>
        <w:pStyle w:val="Predeterminado"/>
        <w:numPr>
          <w:ilvl w:val="1"/>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Viviendas unifamiliares: </w:t>
      </w:r>
      <w:r>
        <w:rPr>
          <w:rFonts w:ascii="Times New Roman" w:hAnsi="Times New Roman" w:cs="Times New Roman"/>
          <w:sz w:val="24"/>
          <w:szCs w:val="24"/>
        </w:rPr>
        <w:t xml:space="preserve">Proyectos de ampliación, modernización de interiores y creación de espacios funcionales como oficinas en casa o áreas recreativas. </w:t>
      </w:r>
    </w:p>
    <w:p w14:paraId="2B534048" w14:textId="77777777" w:rsidR="00F06CE6" w:rsidRDefault="00F06CE6" w:rsidP="005F7806">
      <w:pPr>
        <w:pStyle w:val="Predeterminado"/>
        <w:numPr>
          <w:ilvl w:val="1"/>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Departamentos:</w:t>
      </w:r>
      <w:r>
        <w:rPr>
          <w:rFonts w:ascii="Times New Roman" w:hAnsi="Times New Roman" w:cs="Times New Roman"/>
          <w:sz w:val="24"/>
          <w:szCs w:val="24"/>
        </w:rPr>
        <w:t xml:space="preserve"> Principalmente actualización de cocinas y baños. </w:t>
      </w:r>
    </w:p>
    <w:p w14:paraId="33D5E532" w14:textId="77777777" w:rsidR="00F06CE6" w:rsidRDefault="00F06CE6" w:rsidP="005F7806">
      <w:pPr>
        <w:pStyle w:val="Predeterminado"/>
        <w:numPr>
          <w:ilvl w:val="1"/>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Propiedades de lujo:</w:t>
      </w:r>
      <w:r>
        <w:rPr>
          <w:rFonts w:ascii="Times New Roman" w:hAnsi="Times New Roman" w:cs="Times New Roman"/>
          <w:sz w:val="24"/>
          <w:szCs w:val="24"/>
        </w:rPr>
        <w:t xml:space="preserve"> Remodelaciones integrales con diseño personalizado, domótica y materiales de alta calidad. </w:t>
      </w:r>
    </w:p>
    <w:p w14:paraId="2FC67D3E" w14:textId="77777777" w:rsidR="00F06CE6" w:rsidRDefault="00F06CE6" w:rsidP="005F7806">
      <w:pPr>
        <w:pStyle w:val="Predeterminado"/>
        <w:numPr>
          <w:ilvl w:val="1"/>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Hogares sostenibles:</w:t>
      </w:r>
      <w:r>
        <w:rPr>
          <w:rFonts w:ascii="Times New Roman" w:hAnsi="Times New Roman" w:cs="Times New Roman"/>
          <w:sz w:val="24"/>
          <w:szCs w:val="24"/>
        </w:rPr>
        <w:t xml:space="preserve"> Viviendas que buscan incorporar eficiencia energética, paneles solares, recolección de agua de lluvia y materiales ecológicos. </w:t>
      </w:r>
    </w:p>
    <w:p w14:paraId="6CBF7156" w14:textId="77777777" w:rsidR="00F06CE6" w:rsidRDefault="00F06CE6" w:rsidP="00433799">
      <w:pPr>
        <w:pStyle w:val="Predeterminado"/>
        <w:spacing w:line="360" w:lineRule="auto"/>
        <w:jc w:val="both"/>
        <w:rPr>
          <w:rFonts w:ascii="Times New Roman" w:hAnsi="Times New Roman" w:cs="Times New Roman"/>
          <w:sz w:val="24"/>
          <w:szCs w:val="24"/>
        </w:rPr>
      </w:pPr>
    </w:p>
    <w:p w14:paraId="70344D5D" w14:textId="77777777" w:rsidR="00D14A07" w:rsidRDefault="00D14A07" w:rsidP="00433799">
      <w:pPr>
        <w:pStyle w:val="Predeterminado"/>
        <w:spacing w:line="360" w:lineRule="auto"/>
        <w:jc w:val="both"/>
        <w:rPr>
          <w:rFonts w:ascii="Times New Roman" w:hAnsi="Times New Roman" w:cs="Times New Roman"/>
          <w:sz w:val="24"/>
          <w:szCs w:val="24"/>
        </w:rPr>
      </w:pPr>
    </w:p>
    <w:p w14:paraId="375CE8F0" w14:textId="77777777" w:rsidR="0022396A" w:rsidRDefault="0022396A" w:rsidP="00433799">
      <w:pPr>
        <w:pStyle w:val="Predeterminado"/>
        <w:spacing w:line="360" w:lineRule="auto"/>
        <w:jc w:val="both"/>
        <w:rPr>
          <w:rFonts w:ascii="Times New Roman" w:hAnsi="Times New Roman" w:cs="Times New Roman"/>
          <w:sz w:val="24"/>
          <w:szCs w:val="24"/>
        </w:rPr>
      </w:pPr>
    </w:p>
    <w:p w14:paraId="6351A478" w14:textId="77777777" w:rsidR="0022396A" w:rsidRDefault="0022396A" w:rsidP="00433799">
      <w:pPr>
        <w:pStyle w:val="Predeterminado"/>
        <w:spacing w:line="360" w:lineRule="auto"/>
        <w:jc w:val="both"/>
        <w:rPr>
          <w:rFonts w:ascii="Times New Roman" w:hAnsi="Times New Roman" w:cs="Times New Roman"/>
          <w:sz w:val="24"/>
          <w:szCs w:val="24"/>
        </w:rPr>
      </w:pPr>
    </w:p>
    <w:p w14:paraId="2A60FEDB" w14:textId="2771C4E0" w:rsidR="0022396A" w:rsidRDefault="0022396A" w:rsidP="00E8214B">
      <w:pPr>
        <w:pStyle w:val="Cuerpo3"/>
        <w:ind w:left="1440"/>
        <w:jc w:val="both"/>
        <w:rPr>
          <w:rFonts w:ascii="Times New Roman" w:eastAsia="Times New Roman" w:hAnsi="Times New Roman" w:cs="Times New Roman"/>
          <w:b/>
          <w:bCs/>
          <w:sz w:val="24"/>
          <w:szCs w:val="24"/>
        </w:rPr>
      </w:pPr>
      <w:r w:rsidRPr="00EF3F21">
        <w:rPr>
          <w:rFonts w:ascii="Times New Roman" w:eastAsia="Times New Roman" w:hAnsi="Times New Roman" w:cs="Times New Roman"/>
          <w:b/>
          <w:bCs/>
          <w:sz w:val="24"/>
          <w:szCs w:val="24"/>
        </w:rPr>
        <w:t>CAPITULO II</w:t>
      </w:r>
      <w:r>
        <w:rPr>
          <w:rFonts w:ascii="Times New Roman" w:eastAsia="Times New Roman" w:hAnsi="Times New Roman" w:cs="Times New Roman"/>
          <w:b/>
          <w:bCs/>
          <w:sz w:val="24"/>
          <w:szCs w:val="24"/>
        </w:rPr>
        <w:t>I</w:t>
      </w:r>
      <w:r w:rsidRPr="00EF3F2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METODOLOGIA DE LA INVESTIGACION</w:t>
      </w:r>
    </w:p>
    <w:p w14:paraId="0F202692" w14:textId="77777777" w:rsidR="0022396A" w:rsidRDefault="0022396A" w:rsidP="00E8214B">
      <w:pPr>
        <w:pStyle w:val="Cuerpo3"/>
        <w:ind w:left="1440"/>
        <w:jc w:val="both"/>
        <w:rPr>
          <w:rFonts w:ascii="Times New Roman" w:eastAsia="Times New Roman" w:hAnsi="Times New Roman" w:cs="Times New Roman"/>
          <w:b/>
          <w:bCs/>
          <w:sz w:val="24"/>
          <w:szCs w:val="24"/>
        </w:rPr>
      </w:pPr>
    </w:p>
    <w:p w14:paraId="12021074" w14:textId="77777777" w:rsidR="0022396A" w:rsidRDefault="0022396A" w:rsidP="00E8214B">
      <w:pPr>
        <w:pStyle w:val="Cuerpo3"/>
        <w:jc w:val="both"/>
        <w:rPr>
          <w:rFonts w:ascii="Times New Roman" w:eastAsia="Times New Roman" w:hAnsi="Times New Roman" w:cs="Times New Roman"/>
          <w:b/>
          <w:bCs/>
          <w:sz w:val="24"/>
          <w:szCs w:val="24"/>
        </w:rPr>
      </w:pPr>
    </w:p>
    <w:p w14:paraId="3174F196" w14:textId="6B9CAD35" w:rsidR="0022396A" w:rsidRDefault="0022396A" w:rsidP="00E8214B">
      <w:pPr>
        <w:pStyle w:val="Cuerpo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Justificación de la investigación de mercado</w:t>
      </w:r>
    </w:p>
    <w:p w14:paraId="59E42C66" w14:textId="77777777" w:rsidR="0022396A" w:rsidRDefault="0022396A" w:rsidP="00E8214B">
      <w:pPr>
        <w:pStyle w:val="Cuerpo3"/>
        <w:spacing w:line="360" w:lineRule="auto"/>
        <w:jc w:val="both"/>
        <w:rPr>
          <w:rFonts w:ascii="Times New Roman" w:eastAsia="Times New Roman" w:hAnsi="Times New Roman" w:cs="Times New Roman"/>
          <w:sz w:val="24"/>
          <w:szCs w:val="24"/>
        </w:rPr>
      </w:pPr>
    </w:p>
    <w:p w14:paraId="45FB4D31" w14:textId="7D346570" w:rsidR="0022396A" w:rsidRDefault="0022396A"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de mercado es un componente esencial en la fase de planificación y desarrollo de nuestro proyecto de creación de una empresa de remodelaciones </w:t>
      </w:r>
      <w:r w:rsidR="00050C5B">
        <w:rPr>
          <w:rFonts w:ascii="Times New Roman" w:eastAsia="Times New Roman" w:hAnsi="Times New Roman" w:cs="Times New Roman"/>
          <w:sz w:val="24"/>
          <w:szCs w:val="24"/>
        </w:rPr>
        <w:t xml:space="preserve">de vivienda en Buenos Aires, Argentina. Esta etapa investigativa se justifica por varias razones clave: </w:t>
      </w:r>
    </w:p>
    <w:p w14:paraId="38F1CB2A" w14:textId="77777777" w:rsidR="00050C5B" w:rsidRDefault="00050C5B" w:rsidP="00E8214B">
      <w:pPr>
        <w:pStyle w:val="Cuerpo3"/>
        <w:spacing w:line="360" w:lineRule="auto"/>
        <w:jc w:val="both"/>
        <w:rPr>
          <w:rFonts w:ascii="Times New Roman" w:eastAsia="Times New Roman" w:hAnsi="Times New Roman" w:cs="Times New Roman"/>
          <w:sz w:val="24"/>
          <w:szCs w:val="24"/>
        </w:rPr>
      </w:pPr>
    </w:p>
    <w:p w14:paraId="74A516FC" w14:textId="4516E19B" w:rsidR="00050C5B" w:rsidRDefault="00050C5B" w:rsidP="00E8214B">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Identificación de Oportunidades y Amenazas: </w:t>
      </w:r>
      <w:r>
        <w:rPr>
          <w:rFonts w:ascii="Times New Roman" w:eastAsia="Times New Roman" w:hAnsi="Times New Roman" w:cs="Times New Roman"/>
          <w:sz w:val="24"/>
          <w:szCs w:val="24"/>
        </w:rPr>
        <w:t xml:space="preserve">A través de la investigación de mercado, podremos identificar oportunidades especificas en el contexto de remodelaciones en Buenos Aires, así como las amenazas potenciales que podrían afectar a nuestro negocio. Esto nos permitirá tomar decisiones informadas y desarrollar estrategias efectivas. </w:t>
      </w:r>
    </w:p>
    <w:p w14:paraId="531FBD26" w14:textId="77777777" w:rsidR="00050C5B" w:rsidRDefault="00050C5B" w:rsidP="00E8214B">
      <w:pPr>
        <w:pStyle w:val="Cuerpo3"/>
        <w:spacing w:line="360" w:lineRule="auto"/>
        <w:ind w:left="720"/>
        <w:jc w:val="both"/>
        <w:rPr>
          <w:rFonts w:ascii="Times New Roman" w:eastAsia="Times New Roman" w:hAnsi="Times New Roman" w:cs="Times New Roman"/>
          <w:sz w:val="24"/>
          <w:szCs w:val="24"/>
        </w:rPr>
      </w:pPr>
    </w:p>
    <w:p w14:paraId="3E6B1011" w14:textId="07FB66FE" w:rsidR="00050C5B" w:rsidRDefault="00050C5B" w:rsidP="00E8214B">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Validación de la Demanda: </w:t>
      </w:r>
      <w:r>
        <w:rPr>
          <w:rFonts w:ascii="Times New Roman" w:eastAsia="Times New Roman" w:hAnsi="Times New Roman" w:cs="Times New Roman"/>
          <w:sz w:val="24"/>
          <w:szCs w:val="24"/>
        </w:rPr>
        <w:t xml:space="preserve">Es crucial comprender la demanda actual y futura de las remodelaciones en la región. La investigación de mercado nos ayudara a comprobar si existe demanda suficiente para nuestra propuesta y a que segmentos de cliente debemos dirigirnos. </w:t>
      </w:r>
    </w:p>
    <w:p w14:paraId="00D8666C" w14:textId="77777777" w:rsidR="00050C5B" w:rsidRDefault="00050C5B" w:rsidP="00E8214B">
      <w:pPr>
        <w:pStyle w:val="Cuerpo3"/>
        <w:spacing w:line="360" w:lineRule="auto"/>
        <w:ind w:left="720"/>
        <w:jc w:val="both"/>
        <w:rPr>
          <w:rFonts w:ascii="Times New Roman" w:eastAsia="Times New Roman" w:hAnsi="Times New Roman" w:cs="Times New Roman"/>
          <w:sz w:val="24"/>
          <w:szCs w:val="24"/>
        </w:rPr>
      </w:pPr>
    </w:p>
    <w:p w14:paraId="45CA0365" w14:textId="1D613BF9" w:rsidR="00050C5B" w:rsidRDefault="00050C5B" w:rsidP="00E8214B">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Conocimiento de la Competencia: </w:t>
      </w:r>
      <w:r>
        <w:rPr>
          <w:rFonts w:ascii="Times New Roman" w:eastAsia="Times New Roman" w:hAnsi="Times New Roman" w:cs="Times New Roman"/>
          <w:sz w:val="24"/>
          <w:szCs w:val="24"/>
        </w:rPr>
        <w:t xml:space="preserve">analizar a nuestros competidores en el mercado es esencial para desarrollar estrategias de diferenciación en cuanto al servicio que se brindara. En esta investigación podremos conocer a fondo a nuestros competidores, y analizar sus puntos más fuertes y los débiles. </w:t>
      </w:r>
    </w:p>
    <w:p w14:paraId="48944269" w14:textId="77777777" w:rsidR="00050C5B" w:rsidRDefault="00050C5B" w:rsidP="00E8214B">
      <w:pPr>
        <w:pStyle w:val="Cuerpo3"/>
        <w:spacing w:line="360" w:lineRule="auto"/>
        <w:ind w:left="720"/>
        <w:jc w:val="both"/>
        <w:rPr>
          <w:rFonts w:ascii="Times New Roman" w:eastAsia="Times New Roman" w:hAnsi="Times New Roman" w:cs="Times New Roman"/>
          <w:sz w:val="24"/>
          <w:szCs w:val="24"/>
        </w:rPr>
      </w:pPr>
    </w:p>
    <w:p w14:paraId="5F95A215" w14:textId="383C15BC" w:rsidR="00050C5B" w:rsidRDefault="00050C5B" w:rsidP="00E8214B">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Toma de Decisiones informadas: </w:t>
      </w:r>
      <w:r>
        <w:rPr>
          <w:rFonts w:ascii="Times New Roman" w:eastAsia="Times New Roman" w:hAnsi="Times New Roman" w:cs="Times New Roman"/>
          <w:sz w:val="24"/>
          <w:szCs w:val="24"/>
        </w:rPr>
        <w:t xml:space="preserve">Las decisiones estrategicas, como la inversión necesaria y el enfoque de marketing, debe basarse en datos confiables. La investigación de mercado proporcionara la información necesaria para tomar decisiones informadas y reducir riesgos. </w:t>
      </w:r>
    </w:p>
    <w:p w14:paraId="0D9DA9A7" w14:textId="77777777" w:rsidR="00591D64" w:rsidRDefault="00591D64" w:rsidP="00E8214B">
      <w:pPr>
        <w:pStyle w:val="Cuerpo3"/>
        <w:spacing w:line="360" w:lineRule="auto"/>
        <w:ind w:left="720"/>
        <w:jc w:val="both"/>
        <w:rPr>
          <w:rFonts w:ascii="Times New Roman" w:eastAsia="Times New Roman" w:hAnsi="Times New Roman" w:cs="Times New Roman"/>
          <w:sz w:val="24"/>
          <w:szCs w:val="24"/>
        </w:rPr>
      </w:pPr>
    </w:p>
    <w:p w14:paraId="3AD31AAF" w14:textId="77777777" w:rsidR="00050C5B" w:rsidRDefault="00050C5B" w:rsidP="00E8214B">
      <w:pPr>
        <w:pStyle w:val="Cuerpo3"/>
        <w:spacing w:line="360" w:lineRule="auto"/>
        <w:ind w:left="720"/>
        <w:jc w:val="both"/>
        <w:rPr>
          <w:rFonts w:ascii="Times New Roman" w:eastAsia="Times New Roman" w:hAnsi="Times New Roman" w:cs="Times New Roman"/>
          <w:sz w:val="24"/>
          <w:szCs w:val="24"/>
        </w:rPr>
      </w:pPr>
    </w:p>
    <w:p w14:paraId="520C503B" w14:textId="77777777" w:rsidR="00D4783B" w:rsidRDefault="00D4783B" w:rsidP="00E8214B">
      <w:pPr>
        <w:pStyle w:val="Cuerpo3"/>
        <w:spacing w:line="360" w:lineRule="auto"/>
        <w:jc w:val="both"/>
        <w:rPr>
          <w:rFonts w:ascii="Times New Roman" w:eastAsia="Times New Roman" w:hAnsi="Times New Roman" w:cs="Times New Roman"/>
          <w:i/>
          <w:iCs/>
          <w:sz w:val="24"/>
          <w:szCs w:val="24"/>
          <w:u w:val="single"/>
        </w:rPr>
      </w:pPr>
    </w:p>
    <w:p w14:paraId="25D624E9" w14:textId="5D53207B" w:rsidR="00050C5B" w:rsidRDefault="00050C5B" w:rsidP="00E8214B">
      <w:pPr>
        <w:pStyle w:val="Cuerpo3"/>
        <w:spacing w:line="360" w:lineRule="auto"/>
        <w:jc w:val="both"/>
        <w:rPr>
          <w:rFonts w:ascii="Times New Roman" w:eastAsia="Times New Roman" w:hAnsi="Times New Roman" w:cs="Times New Roman"/>
          <w:i/>
          <w:iCs/>
          <w:sz w:val="24"/>
          <w:szCs w:val="24"/>
          <w:u w:val="single"/>
        </w:rPr>
      </w:pPr>
      <w:r w:rsidRPr="00050C5B">
        <w:rPr>
          <w:rFonts w:ascii="Times New Roman" w:eastAsia="Times New Roman" w:hAnsi="Times New Roman" w:cs="Times New Roman"/>
          <w:i/>
          <w:iCs/>
          <w:sz w:val="24"/>
          <w:szCs w:val="24"/>
          <w:u w:val="single"/>
        </w:rPr>
        <w:t>¿Es económicamente viable y existe una demanda suficiente para una empresa de remodelaciones de vivienda en B</w:t>
      </w:r>
      <w:r w:rsidR="00947758">
        <w:rPr>
          <w:rFonts w:ascii="Times New Roman" w:eastAsia="Times New Roman" w:hAnsi="Times New Roman" w:cs="Times New Roman"/>
          <w:i/>
          <w:iCs/>
          <w:sz w:val="24"/>
          <w:szCs w:val="24"/>
          <w:u w:val="single"/>
        </w:rPr>
        <w:t>ueno</w:t>
      </w:r>
      <w:r w:rsidRPr="00050C5B">
        <w:rPr>
          <w:rFonts w:ascii="Times New Roman" w:eastAsia="Times New Roman" w:hAnsi="Times New Roman" w:cs="Times New Roman"/>
          <w:i/>
          <w:iCs/>
          <w:sz w:val="24"/>
          <w:szCs w:val="24"/>
          <w:u w:val="single"/>
        </w:rPr>
        <w:t xml:space="preserve">s Aires, Argentina? </w:t>
      </w:r>
    </w:p>
    <w:p w14:paraId="3D06163A" w14:textId="77777777" w:rsidR="00591D64" w:rsidRDefault="00591D64" w:rsidP="00E8214B">
      <w:pPr>
        <w:pStyle w:val="Cuerpo3"/>
        <w:spacing w:line="360" w:lineRule="auto"/>
        <w:jc w:val="both"/>
        <w:rPr>
          <w:rFonts w:ascii="Times New Roman" w:eastAsia="Times New Roman" w:hAnsi="Times New Roman" w:cs="Times New Roman"/>
          <w:i/>
          <w:iCs/>
          <w:sz w:val="24"/>
          <w:szCs w:val="24"/>
          <w:u w:val="single"/>
        </w:rPr>
      </w:pPr>
    </w:p>
    <w:p w14:paraId="4C0B8E0E" w14:textId="77777777" w:rsidR="00947758" w:rsidRDefault="00947758" w:rsidP="00E8214B">
      <w:pPr>
        <w:pStyle w:val="Cuerpo3"/>
        <w:spacing w:line="360" w:lineRule="auto"/>
        <w:jc w:val="both"/>
        <w:rPr>
          <w:rFonts w:ascii="Times New Roman" w:eastAsia="Times New Roman" w:hAnsi="Times New Roman" w:cs="Times New Roman"/>
          <w:b/>
          <w:bCs/>
          <w:sz w:val="24"/>
          <w:szCs w:val="24"/>
        </w:rPr>
      </w:pPr>
      <w:r w:rsidRPr="00947758">
        <w:rPr>
          <w:rFonts w:ascii="Times New Roman" w:eastAsia="Times New Roman" w:hAnsi="Times New Roman" w:cs="Times New Roman"/>
          <w:b/>
          <w:bCs/>
          <w:sz w:val="24"/>
          <w:szCs w:val="24"/>
        </w:rPr>
        <w:t>3.2. Objetivo general de la investigación de mercado</w:t>
      </w:r>
    </w:p>
    <w:p w14:paraId="2DA895CC" w14:textId="77777777" w:rsidR="00947758" w:rsidRPr="00947758" w:rsidRDefault="00947758" w:rsidP="00E8214B">
      <w:pPr>
        <w:pStyle w:val="Cuerpo3"/>
        <w:spacing w:line="360" w:lineRule="auto"/>
        <w:jc w:val="both"/>
        <w:rPr>
          <w:rFonts w:ascii="Times New Roman" w:eastAsia="Times New Roman" w:hAnsi="Times New Roman" w:cs="Times New Roman"/>
          <w:b/>
          <w:bCs/>
          <w:sz w:val="24"/>
          <w:szCs w:val="24"/>
        </w:rPr>
      </w:pPr>
    </w:p>
    <w:p w14:paraId="38E98584" w14:textId="2B8297F0" w:rsidR="00050C5B" w:rsidRDefault="00050C5B"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objetivo general de esta investigación de mercado es evaluar la viabilidad de la creación de una empresa de remodelaciones de vivienda en Buenos aires, Argentina, mediante un análisis exhaustivo de la demanda actual y futura de los servicios integrales de remodelaciones, el entorno competitivo y la identificación de potenciales clientes. </w:t>
      </w:r>
    </w:p>
    <w:p w14:paraId="61BC2B8C" w14:textId="77777777" w:rsidR="00947758" w:rsidRDefault="00947758" w:rsidP="00E8214B">
      <w:pPr>
        <w:pStyle w:val="Cuerpo3"/>
        <w:spacing w:line="360" w:lineRule="auto"/>
        <w:jc w:val="both"/>
        <w:rPr>
          <w:rFonts w:ascii="Times New Roman" w:eastAsia="Times New Roman" w:hAnsi="Times New Roman" w:cs="Times New Roman"/>
          <w:sz w:val="24"/>
          <w:szCs w:val="24"/>
        </w:rPr>
      </w:pPr>
    </w:p>
    <w:p w14:paraId="3E48D371" w14:textId="5C4DD386" w:rsidR="00947758" w:rsidRDefault="00947758" w:rsidP="00E8214B">
      <w:pPr>
        <w:pStyle w:val="Cuerpo3"/>
        <w:spacing w:line="360" w:lineRule="auto"/>
        <w:jc w:val="both"/>
        <w:rPr>
          <w:rFonts w:ascii="Times New Roman" w:eastAsia="Times New Roman" w:hAnsi="Times New Roman" w:cs="Times New Roman"/>
          <w:b/>
          <w:bCs/>
          <w:sz w:val="24"/>
          <w:szCs w:val="24"/>
        </w:rPr>
      </w:pPr>
      <w:r w:rsidRPr="00947758">
        <w:rPr>
          <w:rFonts w:ascii="Times New Roman" w:eastAsia="Times New Roman" w:hAnsi="Times New Roman" w:cs="Times New Roman"/>
          <w:b/>
          <w:bCs/>
          <w:sz w:val="24"/>
          <w:szCs w:val="24"/>
        </w:rPr>
        <w:t xml:space="preserve">3.3 </w:t>
      </w:r>
      <w:r>
        <w:rPr>
          <w:rFonts w:ascii="Times New Roman" w:eastAsia="Times New Roman" w:hAnsi="Times New Roman" w:cs="Times New Roman"/>
          <w:b/>
          <w:bCs/>
          <w:sz w:val="24"/>
          <w:szCs w:val="24"/>
        </w:rPr>
        <w:t>Diseño de la investigación</w:t>
      </w:r>
    </w:p>
    <w:p w14:paraId="34E25A44" w14:textId="7F6CF6D3" w:rsidR="00947758" w:rsidRDefault="00947758" w:rsidP="00E8214B">
      <w:pPr>
        <w:pStyle w:val="Cuerpo3"/>
        <w:spacing w:line="360" w:lineRule="auto"/>
        <w:jc w:val="both"/>
        <w:rPr>
          <w:rFonts w:ascii="Times New Roman" w:eastAsia="Times New Roman" w:hAnsi="Times New Roman" w:cs="Times New Roman"/>
          <w:b/>
          <w:bCs/>
          <w:sz w:val="24"/>
          <w:szCs w:val="24"/>
        </w:rPr>
      </w:pPr>
      <w:r w:rsidRPr="00947758">
        <w:rPr>
          <w:rFonts w:ascii="Times New Roman" w:eastAsia="Times New Roman" w:hAnsi="Times New Roman" w:cs="Times New Roman"/>
          <w:b/>
          <w:bCs/>
          <w:sz w:val="24"/>
          <w:szCs w:val="24"/>
        </w:rPr>
        <w:t>3.3.1</w:t>
      </w:r>
      <w:r>
        <w:rPr>
          <w:rFonts w:ascii="Times New Roman" w:eastAsia="Times New Roman" w:hAnsi="Times New Roman" w:cs="Times New Roman"/>
          <w:b/>
          <w:bCs/>
          <w:sz w:val="24"/>
          <w:szCs w:val="24"/>
        </w:rPr>
        <w:t xml:space="preserve"> Alcance de la investigación </w:t>
      </w:r>
    </w:p>
    <w:p w14:paraId="238BFD84" w14:textId="0D86ADDD" w:rsidR="00947758" w:rsidRDefault="00947758" w:rsidP="00E8214B">
      <w:pPr>
        <w:pStyle w:val="Cuerpo3"/>
        <w:spacing w:line="360" w:lineRule="auto"/>
        <w:jc w:val="both"/>
        <w:rPr>
          <w:rFonts w:ascii="Times New Roman" w:eastAsia="Times New Roman" w:hAnsi="Times New Roman" w:cs="Times New Roman"/>
          <w:sz w:val="24"/>
          <w:szCs w:val="24"/>
        </w:rPr>
      </w:pPr>
    </w:p>
    <w:p w14:paraId="6EBBE42D" w14:textId="148EB70A" w:rsidR="00947758" w:rsidRDefault="00947758" w:rsidP="00433799">
      <w:pPr>
        <w:pStyle w:val="Cuerpo"/>
        <w:spacing w:before="20" w:line="360" w:lineRule="auto"/>
        <w:jc w:val="both"/>
        <w:rPr>
          <w:rFonts w:ascii="Times New Roman" w:hAnsi="Times New Roman"/>
          <w:lang w:val="pt-PT"/>
        </w:rPr>
      </w:pPr>
      <w:r>
        <w:rPr>
          <w:rFonts w:ascii="Times New Roman" w:hAnsi="Times New Roman"/>
        </w:rPr>
        <w:t xml:space="preserve">Esta investigación sobre el plan de negocios se desarrollará utilizando una </w:t>
      </w:r>
      <w:r>
        <w:rPr>
          <w:rStyle w:val="Ninguno"/>
          <w:rFonts w:ascii="Times New Roman" w:hAnsi="Times New Roman"/>
          <w:i/>
          <w:iCs/>
        </w:rPr>
        <w:t xml:space="preserve">metodología no experimental descriptiva, </w:t>
      </w:r>
      <w:r>
        <w:rPr>
          <w:rFonts w:ascii="Times New Roman" w:hAnsi="Times New Roman"/>
        </w:rPr>
        <w:t xml:space="preserve">que se centrará en observar, analizar y describir las características y dinámicas del mercado de remodelaciones de viviendas en </w:t>
      </w:r>
      <w:r w:rsidR="008A4651">
        <w:rPr>
          <w:rFonts w:ascii="Times New Roman" w:hAnsi="Times New Roman"/>
        </w:rPr>
        <w:t xml:space="preserve">Buenos </w:t>
      </w:r>
      <w:r w:rsidR="0067280F">
        <w:rPr>
          <w:rFonts w:ascii="Times New Roman" w:hAnsi="Times New Roman"/>
        </w:rPr>
        <w:t>Aires, Argentina</w:t>
      </w:r>
      <w:r>
        <w:rPr>
          <w:rFonts w:ascii="Times New Roman" w:hAnsi="Times New Roman"/>
        </w:rPr>
        <w:t xml:space="preserve"> sin intervenir directamente en </w:t>
      </w:r>
      <w:r>
        <w:rPr>
          <w:rFonts w:ascii="Times New Roman" w:hAnsi="Times New Roman"/>
          <w:lang w:val="fr-FR"/>
        </w:rPr>
        <w:t>é</w:t>
      </w:r>
      <w:r>
        <w:rPr>
          <w:rFonts w:ascii="Times New Roman" w:hAnsi="Times New Roman"/>
          <w:lang w:val="pt-PT"/>
        </w:rPr>
        <w:t>l.</w:t>
      </w:r>
    </w:p>
    <w:p w14:paraId="65DBEFF1" w14:textId="77777777" w:rsidR="008A4651" w:rsidRDefault="008A4651" w:rsidP="00433799">
      <w:pPr>
        <w:pStyle w:val="Cuerpo"/>
        <w:spacing w:before="20" w:line="360" w:lineRule="auto"/>
        <w:jc w:val="both"/>
        <w:rPr>
          <w:rFonts w:ascii="Times New Roman" w:hAnsi="Times New Roman"/>
          <w:lang w:val="pt-PT"/>
        </w:rPr>
      </w:pPr>
    </w:p>
    <w:p w14:paraId="6FFDF2F5" w14:textId="1FB4B422" w:rsidR="008A4651" w:rsidRDefault="008A4651" w:rsidP="00433799">
      <w:pPr>
        <w:pStyle w:val="Cuerpo"/>
        <w:spacing w:before="20" w:line="360" w:lineRule="auto"/>
        <w:jc w:val="both"/>
        <w:rPr>
          <w:rFonts w:ascii="Times New Roman" w:hAnsi="Times New Roman"/>
          <w:b/>
          <w:bCs/>
          <w:lang w:val="pt-PT"/>
        </w:rPr>
      </w:pPr>
      <w:r>
        <w:rPr>
          <w:rFonts w:ascii="Times New Roman" w:hAnsi="Times New Roman"/>
          <w:b/>
          <w:bCs/>
          <w:lang w:val="pt-PT"/>
        </w:rPr>
        <w:t>3.3.2 Tipo de Método</w:t>
      </w:r>
    </w:p>
    <w:p w14:paraId="40E638ED" w14:textId="18893097" w:rsidR="008A4651" w:rsidRDefault="008A4651" w:rsidP="00433799">
      <w:pPr>
        <w:pStyle w:val="Cuerpo"/>
        <w:spacing w:before="20" w:line="360" w:lineRule="auto"/>
        <w:jc w:val="both"/>
        <w:rPr>
          <w:rFonts w:ascii="Times New Roman" w:hAnsi="Times New Roman"/>
          <w:lang w:val="pt-PT"/>
        </w:rPr>
      </w:pPr>
      <w:r>
        <w:rPr>
          <w:rFonts w:ascii="Times New Roman" w:hAnsi="Times New Roman"/>
          <w:lang w:val="pt-PT"/>
        </w:rPr>
        <w:t xml:space="preserve">Se utilizara um enfoque cuatitativo y cualitativo para recopilar y analizar datos. Esto permitira obtener uma visión profunda de las necessidades y expectativas de los clientes mediante entrevistas em profundidad y encuestas, asi como recopilar datos cuantitativos sobre la demanda y la </w:t>
      </w:r>
      <w:r w:rsidR="0067280F">
        <w:rPr>
          <w:rFonts w:ascii="Times New Roman" w:hAnsi="Times New Roman"/>
          <w:lang w:val="pt-PT"/>
        </w:rPr>
        <w:t>satisfaccion</w:t>
      </w:r>
      <w:r>
        <w:rPr>
          <w:rFonts w:ascii="Times New Roman" w:hAnsi="Times New Roman"/>
          <w:lang w:val="pt-PT"/>
        </w:rPr>
        <w:t xml:space="preserve"> del cliente.</w:t>
      </w:r>
    </w:p>
    <w:p w14:paraId="1B7D5DC3" w14:textId="77777777" w:rsidR="008A4651" w:rsidRDefault="008A4651" w:rsidP="00433799">
      <w:pPr>
        <w:pStyle w:val="Cuerpo"/>
        <w:spacing w:before="20" w:line="360" w:lineRule="auto"/>
        <w:jc w:val="both"/>
        <w:rPr>
          <w:rFonts w:ascii="Times New Roman" w:eastAsia="Times New Roman" w:hAnsi="Times New Roman" w:cs="Times New Roman"/>
          <w:lang w:val="pt-PT"/>
        </w:rPr>
      </w:pPr>
    </w:p>
    <w:p w14:paraId="33D87EAB" w14:textId="22240440" w:rsidR="008A4651" w:rsidRPr="008A4651" w:rsidRDefault="008A4651" w:rsidP="00433799">
      <w:pPr>
        <w:pStyle w:val="Cuerpo"/>
        <w:spacing w:before="20" w:line="360" w:lineRule="auto"/>
        <w:jc w:val="both"/>
        <w:rPr>
          <w:rFonts w:ascii="Times New Roman" w:eastAsia="Times New Roman" w:hAnsi="Times New Roman" w:cs="Times New Roman"/>
          <w:b/>
          <w:bCs/>
          <w:lang w:val="pt-PT"/>
        </w:rPr>
      </w:pPr>
      <w:r w:rsidRPr="008A4651">
        <w:rPr>
          <w:rFonts w:ascii="Times New Roman" w:eastAsia="Times New Roman" w:hAnsi="Times New Roman" w:cs="Times New Roman"/>
          <w:b/>
          <w:bCs/>
          <w:lang w:val="pt-PT"/>
        </w:rPr>
        <w:t>3.3.3</w:t>
      </w:r>
      <w:r>
        <w:rPr>
          <w:rFonts w:ascii="Times New Roman" w:eastAsia="Times New Roman" w:hAnsi="Times New Roman" w:cs="Times New Roman"/>
          <w:b/>
          <w:bCs/>
          <w:lang w:val="pt-PT"/>
        </w:rPr>
        <w:t xml:space="preserve"> Fuentes de Datos</w:t>
      </w:r>
    </w:p>
    <w:p w14:paraId="392D824B" w14:textId="323DBBE7" w:rsidR="00947758" w:rsidRDefault="00947758" w:rsidP="00433799">
      <w:pPr>
        <w:pStyle w:val="Cuerpo"/>
        <w:spacing w:before="20" w:line="360" w:lineRule="auto"/>
        <w:jc w:val="both"/>
        <w:rPr>
          <w:rFonts w:ascii="Times New Roman" w:eastAsia="Times New Roman" w:hAnsi="Times New Roman" w:cs="Times New Roman"/>
        </w:rPr>
      </w:pPr>
      <w:r>
        <w:rPr>
          <w:rFonts w:ascii="Times New Roman" w:hAnsi="Times New Roman"/>
        </w:rPr>
        <w:t>Las fuentes de datos serán informes de mercado, estudios sectoriales, estadí</w:t>
      </w:r>
      <w:r>
        <w:rPr>
          <w:rFonts w:ascii="Times New Roman" w:hAnsi="Times New Roman"/>
          <w:lang w:val="pt-PT"/>
        </w:rPr>
        <w:t>sticas de organismos p</w:t>
      </w:r>
      <w:r>
        <w:rPr>
          <w:rFonts w:ascii="Times New Roman" w:hAnsi="Times New Roman"/>
        </w:rPr>
        <w:t>públicos, y artículos acad</w:t>
      </w:r>
      <w:r>
        <w:rPr>
          <w:rFonts w:ascii="Times New Roman" w:hAnsi="Times New Roman"/>
          <w:lang w:val="fr-FR"/>
        </w:rPr>
        <w:t>é</w:t>
      </w:r>
      <w:r>
        <w:rPr>
          <w:rFonts w:ascii="Times New Roman" w:hAnsi="Times New Roman"/>
        </w:rPr>
        <w:t xml:space="preserve">micos que aborden el estado actual del mercado de remodelaciones en Argentina, haciendo </w:t>
      </w:r>
      <w:r>
        <w:rPr>
          <w:rFonts w:ascii="Times New Roman" w:hAnsi="Times New Roman"/>
          <w:lang w:val="fr-FR"/>
        </w:rPr>
        <w:t>é</w:t>
      </w:r>
      <w:r>
        <w:rPr>
          <w:rFonts w:ascii="Times New Roman" w:hAnsi="Times New Roman"/>
        </w:rPr>
        <w:t xml:space="preserve">nfasis en la carencia de profesionales que lleven adelante el plan integral de una remodelación en </w:t>
      </w:r>
      <w:r w:rsidR="00D1119D">
        <w:rPr>
          <w:rFonts w:ascii="Times New Roman" w:hAnsi="Times New Roman"/>
        </w:rPr>
        <w:t>sí</w:t>
      </w:r>
      <w:r>
        <w:rPr>
          <w:rFonts w:ascii="Times New Roman" w:hAnsi="Times New Roman"/>
        </w:rPr>
        <w:t>. </w:t>
      </w:r>
    </w:p>
    <w:p w14:paraId="21EC38F6" w14:textId="6D823397" w:rsidR="00947758" w:rsidRDefault="00947758" w:rsidP="00433799">
      <w:pPr>
        <w:pStyle w:val="Cuerpo"/>
        <w:spacing w:before="20" w:line="360" w:lineRule="auto"/>
        <w:jc w:val="both"/>
        <w:rPr>
          <w:rFonts w:ascii="Times New Roman" w:eastAsia="Times New Roman" w:hAnsi="Times New Roman" w:cs="Times New Roman"/>
        </w:rPr>
      </w:pPr>
      <w:r>
        <w:rPr>
          <w:rFonts w:ascii="Times New Roman" w:hAnsi="Times New Roman"/>
        </w:rPr>
        <w:t xml:space="preserve">Se realizarán encuestas al público objetivo, entrevistas con profesionales del sector (arquitectos, constructores), y estudios de caso de proyectos </w:t>
      </w:r>
      <w:r w:rsidR="00C964E7">
        <w:rPr>
          <w:rFonts w:ascii="Times New Roman" w:hAnsi="Times New Roman"/>
        </w:rPr>
        <w:t>remodelación</w:t>
      </w:r>
      <w:r>
        <w:rPr>
          <w:rFonts w:ascii="Times New Roman" w:hAnsi="Times New Roman"/>
          <w:lang w:val="pt-PT"/>
        </w:rPr>
        <w:t xml:space="preserve"> exitosos en diferentes segmentos de mercado.</w:t>
      </w:r>
      <w:r>
        <w:rPr>
          <w:rFonts w:ascii="Times New Roman" w:hAnsi="Times New Roman"/>
        </w:rPr>
        <w:t> </w:t>
      </w:r>
    </w:p>
    <w:p w14:paraId="31834D23" w14:textId="77777777" w:rsidR="00050C5B" w:rsidRDefault="00050C5B" w:rsidP="00E8214B">
      <w:pPr>
        <w:pStyle w:val="Cuerpo3"/>
        <w:spacing w:line="360" w:lineRule="auto"/>
        <w:ind w:left="720"/>
        <w:jc w:val="both"/>
        <w:rPr>
          <w:rFonts w:ascii="Times New Roman" w:eastAsia="Times New Roman" w:hAnsi="Times New Roman" w:cs="Times New Roman"/>
          <w:sz w:val="24"/>
          <w:szCs w:val="24"/>
        </w:rPr>
      </w:pPr>
    </w:p>
    <w:p w14:paraId="63C7DFA9" w14:textId="14EEDED2" w:rsidR="00050C5B" w:rsidRDefault="008A4651" w:rsidP="00433799">
      <w:pPr>
        <w:pStyle w:val="Cuerpo3"/>
        <w:spacing w:line="360" w:lineRule="auto"/>
        <w:jc w:val="both"/>
        <w:rPr>
          <w:rFonts w:ascii="Times New Roman" w:eastAsia="Times New Roman" w:hAnsi="Times New Roman" w:cs="Times New Roman"/>
          <w:b/>
          <w:bCs/>
          <w:sz w:val="24"/>
          <w:szCs w:val="24"/>
        </w:rPr>
      </w:pPr>
      <w:r w:rsidRPr="008A4651">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4 Desarrollo de la metodología</w:t>
      </w:r>
    </w:p>
    <w:p w14:paraId="3A23083C" w14:textId="0F85B3E5" w:rsidR="008A4651" w:rsidRDefault="008A4651"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de llevará a cabo en varias etapas: </w:t>
      </w:r>
    </w:p>
    <w:p w14:paraId="7762B755" w14:textId="77777777" w:rsidR="008A4651" w:rsidRDefault="008A4651" w:rsidP="00433799">
      <w:pPr>
        <w:pStyle w:val="Cuerpo3"/>
        <w:spacing w:line="360" w:lineRule="auto"/>
        <w:jc w:val="both"/>
        <w:rPr>
          <w:rFonts w:ascii="Times New Roman" w:eastAsia="Times New Roman" w:hAnsi="Times New Roman" w:cs="Times New Roman"/>
          <w:sz w:val="24"/>
          <w:szCs w:val="24"/>
        </w:rPr>
      </w:pPr>
    </w:p>
    <w:p w14:paraId="6BF1D0ED" w14:textId="4C1AC372" w:rsidR="008A4651" w:rsidRDefault="008A4651" w:rsidP="00433799">
      <w:pPr>
        <w:pStyle w:val="Cuerpo3"/>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3.4.1 Recopilación de Datos Primarios: </w:t>
      </w:r>
    </w:p>
    <w:p w14:paraId="68F6FFED" w14:textId="7A46618E" w:rsidR="008A4651" w:rsidRDefault="008A4651" w:rsidP="00433799">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 realizarán entrevistas en profundidad con clientes y profesionales del rubro en Buenos aires que hayan intervenido o realizado remodelaciones de viviendas. Estas entrevistas se </w:t>
      </w:r>
      <w:r w:rsidR="00EB31C6">
        <w:rPr>
          <w:rFonts w:ascii="Times New Roman" w:eastAsia="Times New Roman" w:hAnsi="Times New Roman" w:cs="Times New Roman"/>
          <w:sz w:val="24"/>
          <w:szCs w:val="24"/>
        </w:rPr>
        <w:t>centrarán</w:t>
      </w:r>
      <w:r>
        <w:rPr>
          <w:rFonts w:ascii="Times New Roman" w:eastAsia="Times New Roman" w:hAnsi="Times New Roman" w:cs="Times New Roman"/>
          <w:sz w:val="24"/>
          <w:szCs w:val="24"/>
        </w:rPr>
        <w:t xml:space="preserve"> en sus necesidades, experiencias y expectativas con respecto a los servicios de remodelaciones integrales. </w:t>
      </w:r>
    </w:p>
    <w:p w14:paraId="097AF9E2" w14:textId="77777777" w:rsidR="008A4651" w:rsidRDefault="008A4651" w:rsidP="00433799">
      <w:pPr>
        <w:pStyle w:val="Cuerpo3"/>
        <w:spacing w:line="360" w:lineRule="auto"/>
        <w:ind w:left="720"/>
        <w:jc w:val="both"/>
        <w:rPr>
          <w:rFonts w:ascii="Times New Roman" w:eastAsia="Times New Roman" w:hAnsi="Times New Roman" w:cs="Times New Roman"/>
          <w:sz w:val="24"/>
          <w:szCs w:val="24"/>
        </w:rPr>
      </w:pPr>
    </w:p>
    <w:p w14:paraId="64EDE4D8" w14:textId="55BA0AC2" w:rsidR="008A4651" w:rsidRDefault="008A4651" w:rsidP="00433799">
      <w:pPr>
        <w:pStyle w:val="Cuerpo3"/>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3.4.2 Encuestas:</w:t>
      </w:r>
    </w:p>
    <w:p w14:paraId="53EEBE26" w14:textId="486B43B7" w:rsidR="008A4651" w:rsidRDefault="008A4651" w:rsidP="00433799">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sidR="00EB31C6">
        <w:rPr>
          <w:rFonts w:ascii="Times New Roman" w:eastAsia="Times New Roman" w:hAnsi="Times New Roman" w:cs="Times New Roman"/>
          <w:sz w:val="24"/>
          <w:szCs w:val="24"/>
        </w:rPr>
        <w:t>realizarán</w:t>
      </w:r>
      <w:r>
        <w:rPr>
          <w:rFonts w:ascii="Times New Roman" w:eastAsia="Times New Roman" w:hAnsi="Times New Roman" w:cs="Times New Roman"/>
          <w:sz w:val="24"/>
          <w:szCs w:val="24"/>
        </w:rPr>
        <w:t xml:space="preserve"> encuestas a una muestra representativa de futuros clientes que </w:t>
      </w:r>
      <w:r w:rsidR="00EB31C6">
        <w:rPr>
          <w:rFonts w:ascii="Times New Roman" w:eastAsia="Times New Roman" w:hAnsi="Times New Roman" w:cs="Times New Roman"/>
          <w:sz w:val="24"/>
          <w:szCs w:val="24"/>
        </w:rPr>
        <w:t>estén</w:t>
      </w:r>
      <w:r>
        <w:rPr>
          <w:rFonts w:ascii="Times New Roman" w:eastAsia="Times New Roman" w:hAnsi="Times New Roman" w:cs="Times New Roman"/>
          <w:sz w:val="24"/>
          <w:szCs w:val="24"/>
        </w:rPr>
        <w:t xml:space="preserve"> iniciando un camino de una remodelación de vivienda</w:t>
      </w:r>
      <w:r w:rsidR="00EB31C6">
        <w:rPr>
          <w:rFonts w:ascii="Times New Roman" w:eastAsia="Times New Roman" w:hAnsi="Times New Roman" w:cs="Times New Roman"/>
          <w:sz w:val="24"/>
          <w:szCs w:val="24"/>
        </w:rPr>
        <w:t xml:space="preserve"> para recopilar datos cuantitativos sobre la demanda, la satisfaccion y lo que se espera de este nuevo negocio. </w:t>
      </w:r>
    </w:p>
    <w:p w14:paraId="65C8386A" w14:textId="77777777" w:rsidR="00EB31C6" w:rsidRDefault="00EB31C6" w:rsidP="00433799">
      <w:pPr>
        <w:pStyle w:val="Cuerpo3"/>
        <w:spacing w:line="360" w:lineRule="auto"/>
        <w:ind w:left="720"/>
        <w:jc w:val="both"/>
        <w:rPr>
          <w:rFonts w:ascii="Times New Roman" w:eastAsia="Times New Roman" w:hAnsi="Times New Roman" w:cs="Times New Roman"/>
          <w:sz w:val="24"/>
          <w:szCs w:val="24"/>
        </w:rPr>
      </w:pPr>
    </w:p>
    <w:p w14:paraId="3E1AD3B1" w14:textId="19B82925" w:rsidR="00EB31C6" w:rsidRDefault="00EB31C6" w:rsidP="00433799">
      <w:pPr>
        <w:pStyle w:val="Cuerpo3"/>
        <w:spacing w:line="360" w:lineRule="auto"/>
        <w:ind w:left="720"/>
        <w:jc w:val="both"/>
        <w:rPr>
          <w:rFonts w:ascii="Times New Roman" w:eastAsia="Times New Roman" w:hAnsi="Times New Roman" w:cs="Times New Roman"/>
          <w:b/>
          <w:bCs/>
          <w:sz w:val="24"/>
          <w:szCs w:val="24"/>
        </w:rPr>
      </w:pPr>
      <w:r w:rsidRPr="00EB31C6">
        <w:rPr>
          <w:rFonts w:ascii="Times New Roman" w:eastAsia="Times New Roman" w:hAnsi="Times New Roman" w:cs="Times New Roman"/>
          <w:b/>
          <w:bCs/>
          <w:sz w:val="24"/>
          <w:szCs w:val="24"/>
        </w:rPr>
        <w:t>3.4.3</w:t>
      </w:r>
      <w:r>
        <w:rPr>
          <w:rFonts w:ascii="Times New Roman" w:eastAsia="Times New Roman" w:hAnsi="Times New Roman" w:cs="Times New Roman"/>
          <w:b/>
          <w:bCs/>
          <w:sz w:val="24"/>
          <w:szCs w:val="24"/>
        </w:rPr>
        <w:t xml:space="preserve"> Análisis de Datos</w:t>
      </w:r>
    </w:p>
    <w:p w14:paraId="65D3352D" w14:textId="351C39FA" w:rsidR="00EB31C6" w:rsidRDefault="00EB31C6" w:rsidP="00433799">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datos recopilados se analizarán utilizando técnicas estadísticas para identificar patrones, tendencias y relaciones significativas. Se calcularán estadísticas descriptivas y se realizaran análisis de un no funcionamiento si es necesario. </w:t>
      </w:r>
    </w:p>
    <w:p w14:paraId="023AD0B6" w14:textId="77777777" w:rsidR="00EB31C6" w:rsidRDefault="00EB31C6" w:rsidP="00433799">
      <w:pPr>
        <w:pStyle w:val="Cuerpo3"/>
        <w:spacing w:line="360" w:lineRule="auto"/>
        <w:ind w:left="720"/>
        <w:jc w:val="both"/>
        <w:rPr>
          <w:rFonts w:ascii="Times New Roman" w:eastAsia="Times New Roman" w:hAnsi="Times New Roman" w:cs="Times New Roman"/>
          <w:sz w:val="24"/>
          <w:szCs w:val="24"/>
        </w:rPr>
      </w:pPr>
    </w:p>
    <w:p w14:paraId="4408D622" w14:textId="5A5177EB" w:rsidR="00EB31C6" w:rsidRDefault="00EB31C6" w:rsidP="00433799">
      <w:pPr>
        <w:pStyle w:val="Cuerpo3"/>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3.4.4 Identificación de Segmentos de Mercado </w:t>
      </w:r>
    </w:p>
    <w:p w14:paraId="63F0E094" w14:textId="01E13FB4" w:rsidR="00EB31C6" w:rsidRDefault="00EB31C6" w:rsidP="00433799">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utilizarán los resultados de la investigación para identificar segmentos de mercado específicos que son más propensos a requerir un servicio de remodelaciones integrales para la vivienda. </w:t>
      </w:r>
    </w:p>
    <w:p w14:paraId="27614D48" w14:textId="77777777" w:rsidR="00EB31C6" w:rsidRDefault="00EB31C6" w:rsidP="00433799">
      <w:pPr>
        <w:pStyle w:val="Cuerpo3"/>
        <w:spacing w:line="360" w:lineRule="auto"/>
        <w:ind w:left="720"/>
        <w:jc w:val="both"/>
        <w:rPr>
          <w:rFonts w:ascii="Times New Roman" w:eastAsia="Times New Roman" w:hAnsi="Times New Roman" w:cs="Times New Roman"/>
          <w:sz w:val="24"/>
          <w:szCs w:val="24"/>
        </w:rPr>
      </w:pPr>
    </w:p>
    <w:p w14:paraId="28E937EE" w14:textId="57B00ACE" w:rsidR="00EB31C6" w:rsidRDefault="007C4BDB" w:rsidP="00433799">
      <w:pPr>
        <w:pStyle w:val="Cuerpo3"/>
        <w:spacing w:line="360" w:lineRule="auto"/>
        <w:ind w:left="720"/>
        <w:jc w:val="both"/>
        <w:rPr>
          <w:rFonts w:ascii="Times New Roman" w:eastAsia="Times New Roman" w:hAnsi="Times New Roman" w:cs="Times New Roman"/>
          <w:b/>
          <w:bCs/>
          <w:sz w:val="24"/>
          <w:szCs w:val="24"/>
        </w:rPr>
      </w:pPr>
      <w:r w:rsidRPr="007C4BDB">
        <w:rPr>
          <w:rFonts w:ascii="Times New Roman" w:eastAsia="Times New Roman" w:hAnsi="Times New Roman" w:cs="Times New Roman"/>
          <w:b/>
          <w:bCs/>
          <w:sz w:val="24"/>
          <w:szCs w:val="24"/>
        </w:rPr>
        <w:t xml:space="preserve">3.4.5 </w:t>
      </w:r>
      <w:r>
        <w:rPr>
          <w:rFonts w:ascii="Times New Roman" w:eastAsia="Times New Roman" w:hAnsi="Times New Roman" w:cs="Times New Roman"/>
          <w:b/>
          <w:bCs/>
          <w:sz w:val="24"/>
          <w:szCs w:val="24"/>
        </w:rPr>
        <w:t>Cálculo de la muestra</w:t>
      </w:r>
    </w:p>
    <w:p w14:paraId="1A360B92" w14:textId="24B151CA" w:rsidR="007C4BDB" w:rsidRDefault="007C4BDB" w:rsidP="00433799">
      <w:pPr>
        <w:pStyle w:val="Cuerpo3"/>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cálculo de la muestra se realizará utilizando métodos estadísticos para garantizar la representatividad de los datos recopilados. Se determinará el tamaño de la muestra necesario para obtener resultados significativos. </w:t>
      </w:r>
    </w:p>
    <w:p w14:paraId="5A170098" w14:textId="77777777" w:rsidR="007C4BDB" w:rsidRDefault="007C4BDB" w:rsidP="00433799">
      <w:pPr>
        <w:pStyle w:val="Cuerpo3"/>
        <w:spacing w:line="360" w:lineRule="auto"/>
        <w:jc w:val="both"/>
        <w:rPr>
          <w:rFonts w:ascii="Times New Roman" w:eastAsia="Times New Roman" w:hAnsi="Times New Roman" w:cs="Times New Roman"/>
          <w:sz w:val="24"/>
          <w:szCs w:val="24"/>
        </w:rPr>
      </w:pPr>
    </w:p>
    <w:p w14:paraId="7B2BA921" w14:textId="2899ED74" w:rsidR="007C4BDB" w:rsidRPr="007C4BDB" w:rsidRDefault="007C4BDB"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metodología de investigación descrita anteriormente permitirá obtener datos sólidos y confiables que respalden la evaluación de la viabilidad de la creación de una empresa de servicios en remodelaciones integrales de vivienda. </w:t>
      </w:r>
    </w:p>
    <w:p w14:paraId="761C02B3" w14:textId="77777777" w:rsidR="00EB31C6" w:rsidRPr="00EB31C6" w:rsidRDefault="00EB31C6" w:rsidP="00433799">
      <w:pPr>
        <w:pStyle w:val="Cuerpo3"/>
        <w:spacing w:line="360" w:lineRule="auto"/>
        <w:ind w:left="720"/>
        <w:jc w:val="both"/>
        <w:rPr>
          <w:rFonts w:ascii="Times New Roman" w:eastAsia="Times New Roman" w:hAnsi="Times New Roman" w:cs="Times New Roman"/>
          <w:sz w:val="24"/>
          <w:szCs w:val="24"/>
        </w:rPr>
      </w:pPr>
    </w:p>
    <w:p w14:paraId="5DFFDCC2" w14:textId="77777777" w:rsidR="00EB31C6" w:rsidRPr="00EB31C6" w:rsidRDefault="00EB31C6" w:rsidP="00433799">
      <w:pPr>
        <w:pStyle w:val="Cuerpo3"/>
        <w:spacing w:line="360" w:lineRule="auto"/>
        <w:ind w:left="720"/>
        <w:jc w:val="both"/>
        <w:rPr>
          <w:rFonts w:ascii="Times New Roman" w:eastAsia="Times New Roman" w:hAnsi="Times New Roman" w:cs="Times New Roman"/>
          <w:sz w:val="24"/>
          <w:szCs w:val="24"/>
        </w:rPr>
      </w:pPr>
    </w:p>
    <w:p w14:paraId="4C37DC3F" w14:textId="77777777" w:rsidR="00C964E7" w:rsidRDefault="00C964E7"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CAPITULO IV: RESULTADOS DE LA ENCUESTA DE VIABILIDAD PARA LA </w:t>
      </w:r>
    </w:p>
    <w:p w14:paraId="68552C65" w14:textId="779FE597" w:rsidR="008A4651" w:rsidRDefault="00C964E7"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CREACION DE UNA EMPRESA DE REMODELACIONES INTEGRALES</w:t>
      </w:r>
    </w:p>
    <w:p w14:paraId="7D59AEA6" w14:textId="77777777" w:rsidR="00C964E7" w:rsidRDefault="00C964E7" w:rsidP="00E8214B">
      <w:pPr>
        <w:pStyle w:val="Cuerpo3"/>
        <w:spacing w:line="360" w:lineRule="auto"/>
        <w:jc w:val="both"/>
        <w:rPr>
          <w:rFonts w:ascii="Times New Roman" w:eastAsia="Times New Roman" w:hAnsi="Times New Roman" w:cs="Times New Roman"/>
          <w:b/>
          <w:bCs/>
          <w:sz w:val="24"/>
          <w:szCs w:val="24"/>
        </w:rPr>
      </w:pPr>
    </w:p>
    <w:p w14:paraId="09899069" w14:textId="364F597C" w:rsidR="00C964E7" w:rsidRDefault="00C964E7"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Para llevar a cabo el proceso, se diseñó una encuesta utilizando Google Forms, en donde se seleccionó meticulosamente preguntas con el objetivo de obtener información relevante y representativa. La encuesta fue distribuida estratégicamente a través de lideres de estudios de arquitectura, futuros clientes que estén en proceso de remodelaciones de sus viviendas y personal calificado con el que podríamos contar para formar parte de la organización, asegurándonos de llegar a un público clave con conocimientos y experiencias pertinentes. </w:t>
      </w:r>
    </w:p>
    <w:p w14:paraId="4854E32F" w14:textId="47202F4F" w:rsidR="00C964E7" w:rsidRDefault="00C964E7"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análisis de los resultados recabados en la encuesta proporciona una visión amplia sobre la percepción, la utilización y las expectativas de la empresa en relación a su objetivo. A continuación, se detalla dicho análisis. </w:t>
      </w:r>
    </w:p>
    <w:p w14:paraId="1E5DFB4B" w14:textId="77777777" w:rsidR="00C964E7" w:rsidRDefault="00C964E7" w:rsidP="00E8214B">
      <w:pPr>
        <w:pStyle w:val="Cuerpo3"/>
        <w:spacing w:line="360" w:lineRule="auto"/>
        <w:jc w:val="both"/>
        <w:rPr>
          <w:rFonts w:ascii="Times New Roman" w:eastAsia="Times New Roman" w:hAnsi="Times New Roman" w:cs="Times New Roman"/>
          <w:sz w:val="24"/>
          <w:szCs w:val="24"/>
        </w:rPr>
      </w:pPr>
    </w:p>
    <w:p w14:paraId="656E0532" w14:textId="114F3CB1" w:rsidR="000E370B" w:rsidRPr="000E370B" w:rsidRDefault="000E370B" w:rsidP="00E8214B">
      <w:pPr>
        <w:pStyle w:val="Cuerpo3"/>
        <w:spacing w:line="360" w:lineRule="auto"/>
        <w:jc w:val="both"/>
        <w:rPr>
          <w:rFonts w:ascii="Times New Roman" w:eastAsia="Times New Roman" w:hAnsi="Times New Roman" w:cs="Times New Roman"/>
          <w:b/>
          <w:bCs/>
          <w:sz w:val="24"/>
          <w:szCs w:val="24"/>
        </w:rPr>
      </w:pPr>
      <w:r w:rsidRPr="000E370B">
        <w:rPr>
          <w:rFonts w:ascii="Times New Roman" w:eastAsia="Times New Roman" w:hAnsi="Times New Roman" w:cs="Times New Roman"/>
          <w:b/>
          <w:bCs/>
          <w:sz w:val="24"/>
          <w:szCs w:val="24"/>
        </w:rPr>
        <w:t xml:space="preserve">4.1 Análisis de Resultados </w:t>
      </w:r>
    </w:p>
    <w:p w14:paraId="34A0D0F0" w14:textId="4F13A61F" w:rsidR="000E370B" w:rsidRDefault="000E370B"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Porcentaje de obras realizadas entre 2020 y 2024   </w:t>
      </w:r>
    </w:p>
    <w:p w14:paraId="26A13C82" w14:textId="4DD069D7" w:rsidR="000A4E4E" w:rsidRDefault="007E663C"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2020 y 2024, según el CAC </w:t>
      </w:r>
      <w:r w:rsidR="0009042E">
        <w:rPr>
          <w:rFonts w:ascii="Times New Roman" w:eastAsia="Times New Roman" w:hAnsi="Times New Roman" w:cs="Times New Roman"/>
          <w:sz w:val="24"/>
          <w:szCs w:val="24"/>
        </w:rPr>
        <w:t>(Centro</w:t>
      </w:r>
      <w:r>
        <w:rPr>
          <w:rFonts w:ascii="Times New Roman" w:eastAsia="Times New Roman" w:hAnsi="Times New Roman" w:cs="Times New Roman"/>
          <w:sz w:val="24"/>
          <w:szCs w:val="24"/>
        </w:rPr>
        <w:t xml:space="preserve"> Argentino de la Construcción) la actividad de la construcción en el </w:t>
      </w:r>
      <w:r w:rsidR="0009042E">
        <w:rPr>
          <w:rFonts w:ascii="Times New Roman" w:eastAsia="Times New Roman" w:hAnsi="Times New Roman" w:cs="Times New Roman"/>
          <w:sz w:val="24"/>
          <w:szCs w:val="24"/>
        </w:rPr>
        <w:t>Área</w:t>
      </w:r>
      <w:r>
        <w:rPr>
          <w:rFonts w:ascii="Times New Roman" w:eastAsia="Times New Roman" w:hAnsi="Times New Roman" w:cs="Times New Roman"/>
          <w:sz w:val="24"/>
          <w:szCs w:val="24"/>
        </w:rPr>
        <w:t xml:space="preserve"> Metropolitana de Buenos Aires (AMBA) estuvo marcada por una combinación de obras nuevas y remodelaciones integrales, reflejando los cambios en la demanda habitacional y las condiciones económicas del país ya mencionadas anteriormente. </w:t>
      </w:r>
    </w:p>
    <w:p w14:paraId="07E80B23" w14:textId="77777777" w:rsidR="0024041B" w:rsidRDefault="0024041B" w:rsidP="00E8214B">
      <w:pPr>
        <w:pStyle w:val="Cuerpo3"/>
        <w:spacing w:line="360" w:lineRule="auto"/>
        <w:jc w:val="both"/>
        <w:rPr>
          <w:rFonts w:ascii="Times New Roman" w:eastAsia="Times New Roman" w:hAnsi="Times New Roman" w:cs="Times New Roman"/>
          <w:sz w:val="24"/>
          <w:szCs w:val="24"/>
        </w:rPr>
      </w:pPr>
    </w:p>
    <w:p w14:paraId="5519B35E" w14:textId="77777777" w:rsidR="0024041B" w:rsidRPr="000A4E4E" w:rsidRDefault="0024041B" w:rsidP="00E8214B">
      <w:pPr>
        <w:pStyle w:val="Cuerpo3"/>
        <w:spacing w:line="360" w:lineRule="auto"/>
        <w:jc w:val="both"/>
        <w:rPr>
          <w:rFonts w:ascii="Times New Roman" w:eastAsia="Times New Roman" w:hAnsi="Times New Roman" w:cs="Times New Roman"/>
          <w:sz w:val="24"/>
          <w:szCs w:val="24"/>
        </w:rPr>
      </w:pPr>
    </w:p>
    <w:p w14:paraId="7A135DB1" w14:textId="7AA27C96" w:rsidR="000E370B" w:rsidRDefault="000A4E4E"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5A02BB">
        <w:rPr>
          <w:rFonts w:ascii="Times New Roman" w:eastAsia="Times New Roman" w:hAnsi="Times New Roman" w:cs="Times New Roman"/>
          <w:b/>
          <w:bCs/>
          <w:noProof/>
          <w:sz w:val="24"/>
          <w:szCs w:val="24"/>
          <w14:textOutline w14:w="0" w14:cap="rnd" w14:cmpd="sng" w14:algn="ctr">
            <w14:noFill/>
            <w14:prstDash w14:val="solid"/>
            <w14:bevel/>
          </w14:textOutline>
        </w:rPr>
        <w:drawing>
          <wp:inline distT="0" distB="0" distL="0" distR="0" wp14:anchorId="46928319" wp14:editId="5689D282">
            <wp:extent cx="5972810" cy="4122420"/>
            <wp:effectExtent l="0" t="0" r="0" b="5080"/>
            <wp:docPr id="1357429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29964" name="Imagen 1357429964"/>
                    <pic:cNvPicPr/>
                  </pic:nvPicPr>
                  <pic:blipFill>
                    <a:blip r:embed="rId18">
                      <a:extLst>
                        <a:ext uri="{28A0092B-C50C-407E-A947-70E740481C1C}">
                          <a14:useLocalDpi xmlns:a14="http://schemas.microsoft.com/office/drawing/2010/main" val="0"/>
                        </a:ext>
                      </a:extLst>
                    </a:blip>
                    <a:stretch>
                      <a:fillRect/>
                    </a:stretch>
                  </pic:blipFill>
                  <pic:spPr>
                    <a:xfrm>
                      <a:off x="0" y="0"/>
                      <a:ext cx="5972810" cy="4122420"/>
                    </a:xfrm>
                    <a:prstGeom prst="rect">
                      <a:avLst/>
                    </a:prstGeom>
                  </pic:spPr>
                </pic:pic>
              </a:graphicData>
            </a:graphic>
          </wp:inline>
        </w:drawing>
      </w:r>
    </w:p>
    <w:p w14:paraId="6ADDA90D" w14:textId="74F19B9C" w:rsidR="0009042E" w:rsidRPr="0009042E" w:rsidRDefault="0009042E" w:rsidP="00E8214B">
      <w:pPr>
        <w:pStyle w:val="Cuerpo3"/>
        <w:spacing w:line="360"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Fuente: Datos de Indec y CAC. </w:t>
      </w:r>
    </w:p>
    <w:p w14:paraId="09224651" w14:textId="77777777" w:rsidR="007E663C" w:rsidRDefault="007E663C" w:rsidP="00E8214B">
      <w:pPr>
        <w:pStyle w:val="Cuerpo3"/>
        <w:spacing w:line="360" w:lineRule="auto"/>
        <w:jc w:val="both"/>
        <w:rPr>
          <w:rFonts w:ascii="Times New Roman" w:eastAsia="Times New Roman" w:hAnsi="Times New Roman" w:cs="Times New Roman"/>
          <w:b/>
          <w:bCs/>
          <w:sz w:val="24"/>
          <w:szCs w:val="24"/>
        </w:rPr>
      </w:pPr>
    </w:p>
    <w:p w14:paraId="5936F3CE" w14:textId="0115F373" w:rsidR="007E663C" w:rsidRDefault="007E663C"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Tendencias y factores que influyeron en esta distribución: </w:t>
      </w:r>
    </w:p>
    <w:p w14:paraId="38FDB7A7" w14:textId="43551ECD" w:rsidR="007E663C" w:rsidRDefault="007E663C" w:rsidP="005F7806">
      <w:pPr>
        <w:pStyle w:val="Cuerpo3"/>
        <w:numPr>
          <w:ilvl w:val="0"/>
          <w:numId w:val="20"/>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2020- 2021: Auge de las remodelaciones </w:t>
      </w:r>
    </w:p>
    <w:p w14:paraId="0A0BF5CC" w14:textId="169C6778" w:rsidR="007E663C" w:rsidRDefault="007E663C" w:rsidP="00E8214B">
      <w:pPr>
        <w:pStyle w:val="Cuerpo3"/>
        <w:spacing w:line="360" w:lineRule="auto"/>
        <w:ind w:left="1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la llegada de la pandemia de COVID-19 y las restricciones a la movilidad, se observó un aumento en las reformas y ampliaciones de viviendas. Muchas familias destinaron recursos a mejorar sus espacios, adaptándolos para el teletrabajo y el mayor tiempo de permanencia en casa. </w:t>
      </w:r>
    </w:p>
    <w:p w14:paraId="15D02D29" w14:textId="0B226152" w:rsidR="007E663C" w:rsidRDefault="007E663C" w:rsidP="00E8214B">
      <w:pPr>
        <w:pStyle w:val="Cuerpo3"/>
        <w:spacing w:line="360" w:lineRule="auto"/>
        <w:ind w:left="1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2021, según datos del Consejo Profesional de Arquitectura y Urbanismo (CPAU), se registraron 2.431 solicitudes de permisos de remodelación, abarcando un total de 677.939m2. </w:t>
      </w:r>
    </w:p>
    <w:p w14:paraId="6CDD5DAD" w14:textId="77777777" w:rsidR="00E4391E" w:rsidRDefault="00E4391E" w:rsidP="00E8214B">
      <w:pPr>
        <w:pStyle w:val="Cuerpo3"/>
        <w:spacing w:line="360" w:lineRule="auto"/>
        <w:ind w:left="1500"/>
        <w:jc w:val="both"/>
        <w:rPr>
          <w:rFonts w:ascii="Times New Roman" w:eastAsia="Times New Roman" w:hAnsi="Times New Roman" w:cs="Times New Roman"/>
          <w:sz w:val="24"/>
          <w:szCs w:val="24"/>
        </w:rPr>
      </w:pPr>
    </w:p>
    <w:p w14:paraId="26CFDA53" w14:textId="06D277E2" w:rsidR="007E663C" w:rsidRDefault="007E663C" w:rsidP="005F7806">
      <w:pPr>
        <w:pStyle w:val="Cuerpo3"/>
        <w:numPr>
          <w:ilvl w:val="0"/>
          <w:numId w:val="20"/>
        </w:numPr>
        <w:spacing w:line="360" w:lineRule="auto"/>
        <w:jc w:val="both"/>
        <w:rPr>
          <w:rFonts w:ascii="Times New Roman" w:eastAsia="Times New Roman" w:hAnsi="Times New Roman" w:cs="Times New Roman"/>
          <w:b/>
          <w:bCs/>
          <w:sz w:val="24"/>
          <w:szCs w:val="24"/>
        </w:rPr>
      </w:pPr>
      <w:r w:rsidRPr="007E663C">
        <w:rPr>
          <w:rFonts w:ascii="Times New Roman" w:eastAsia="Times New Roman" w:hAnsi="Times New Roman" w:cs="Times New Roman"/>
          <w:b/>
          <w:bCs/>
          <w:sz w:val="24"/>
          <w:szCs w:val="24"/>
        </w:rPr>
        <w:t>2022: Caída en la construcción de nuevas viviendas</w:t>
      </w:r>
    </w:p>
    <w:p w14:paraId="682D1846" w14:textId="1E52818C" w:rsidR="007E663C" w:rsidRDefault="007E663C" w:rsidP="00E8214B">
      <w:pPr>
        <w:pStyle w:val="Cuerpo3"/>
        <w:spacing w:line="360" w:lineRule="auto"/>
        <w:ind w:left="1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2022, la crisis económica y la inestabilidad financiera afectaron la inversión en proyectos inmobiliarios, provocando una baja en los permisos de obra. La cantidad de permisos para construcción nuevas cayo un 10,5% </w:t>
      </w:r>
      <w:r w:rsidR="0009042E">
        <w:rPr>
          <w:rFonts w:ascii="Times New Roman" w:eastAsia="Times New Roman" w:hAnsi="Times New Roman" w:cs="Times New Roman"/>
          <w:sz w:val="24"/>
          <w:szCs w:val="24"/>
        </w:rPr>
        <w:t xml:space="preserve">respecto al 2021, siendo la cifra más baja en siete años, excluyendo el 2020. </w:t>
      </w:r>
      <w:r>
        <w:rPr>
          <w:rFonts w:ascii="Times New Roman" w:eastAsia="Times New Roman" w:hAnsi="Times New Roman" w:cs="Times New Roman"/>
          <w:sz w:val="24"/>
          <w:szCs w:val="24"/>
        </w:rPr>
        <w:t xml:space="preserve"> </w:t>
      </w:r>
    </w:p>
    <w:p w14:paraId="070942CE" w14:textId="77777777" w:rsidR="00E4391E" w:rsidRDefault="00E4391E" w:rsidP="00E8214B">
      <w:pPr>
        <w:pStyle w:val="Cuerpo3"/>
        <w:spacing w:line="360" w:lineRule="auto"/>
        <w:ind w:left="1500"/>
        <w:jc w:val="both"/>
        <w:rPr>
          <w:rFonts w:ascii="Times New Roman" w:eastAsia="Times New Roman" w:hAnsi="Times New Roman" w:cs="Times New Roman"/>
          <w:sz w:val="24"/>
          <w:szCs w:val="24"/>
        </w:rPr>
      </w:pPr>
    </w:p>
    <w:p w14:paraId="6EF17F9B" w14:textId="66BF29F4" w:rsidR="0009042E" w:rsidRPr="0009042E" w:rsidRDefault="0009042E" w:rsidP="005F7806">
      <w:pPr>
        <w:pStyle w:val="Cuerpo3"/>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2023: Recuperación de la construcción nueva</w:t>
      </w:r>
    </w:p>
    <w:p w14:paraId="030B376D" w14:textId="77777777" w:rsidR="0009042E" w:rsidRDefault="0009042E" w:rsidP="00E8214B">
      <w:pPr>
        <w:pStyle w:val="Cuerpo3"/>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del 2023, la construcción de viviendas comenzó a recuperarse, impulsada por el crecimiento de proyectos inmobiliarios en zonas clave del AMBA. Se registraron 3.556 nuevos proyectos, equivalentes a 2,8 millones de M2, destinados a más de 16.000 viviendas. Este incremento se concentró en la zona norte de Buenos Aires, como son el municipio de Tigre y Pilar. </w:t>
      </w:r>
    </w:p>
    <w:p w14:paraId="0BBD090E" w14:textId="77777777" w:rsidR="00E4391E" w:rsidRDefault="00E4391E" w:rsidP="00E8214B">
      <w:pPr>
        <w:pStyle w:val="Cuerpo3"/>
        <w:spacing w:line="360" w:lineRule="auto"/>
        <w:ind w:left="1440"/>
        <w:jc w:val="both"/>
        <w:rPr>
          <w:rFonts w:ascii="Times New Roman" w:eastAsia="Times New Roman" w:hAnsi="Times New Roman" w:cs="Times New Roman"/>
          <w:sz w:val="24"/>
          <w:szCs w:val="24"/>
        </w:rPr>
      </w:pPr>
    </w:p>
    <w:p w14:paraId="58B5F407" w14:textId="50C544E3" w:rsidR="0009042E" w:rsidRDefault="0009042E"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09042E">
        <w:rPr>
          <w:rFonts w:ascii="Times New Roman" w:eastAsia="Times New Roman" w:hAnsi="Times New Roman" w:cs="Times New Roman"/>
          <w:b/>
          <w:bCs/>
          <w:sz w:val="24"/>
          <w:szCs w:val="24"/>
        </w:rPr>
        <w:t xml:space="preserve">4.2024: Impacto de la reducción de la obra </w:t>
      </w:r>
      <w:r>
        <w:rPr>
          <w:rFonts w:ascii="Times New Roman" w:eastAsia="Times New Roman" w:hAnsi="Times New Roman" w:cs="Times New Roman"/>
          <w:b/>
          <w:bCs/>
          <w:sz w:val="24"/>
          <w:szCs w:val="24"/>
        </w:rPr>
        <w:t>Pública</w:t>
      </w:r>
    </w:p>
    <w:p w14:paraId="4B92913D" w14:textId="43AE2E87" w:rsidR="0009042E" w:rsidRDefault="0009042E" w:rsidP="00E8214B">
      <w:pPr>
        <w:pStyle w:val="Cuerpo3"/>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2024, el sector de la construcción enfrento nuevos desafíos debido a la fuerte reducción en la inversión pública. Este cayo un 83% en comparación con 2023, afectando a la generación de nuevos desarrollos. Sin embargo, el sector privado continúo con más de 50.000 viviendas en desarrollo en CABA y más de 90.000 en el Gran Buenos Aires. Se espera que iniciativas como el blanqueo de capitales impulsen nuevamente la inversión en construcción de los próximos años. </w:t>
      </w:r>
    </w:p>
    <w:p w14:paraId="7703EA10" w14:textId="77777777" w:rsidR="0024041B" w:rsidRPr="0009042E" w:rsidRDefault="0024041B" w:rsidP="00E8214B">
      <w:pPr>
        <w:pStyle w:val="Cuerpo3"/>
        <w:spacing w:line="360" w:lineRule="auto"/>
        <w:ind w:left="1440"/>
        <w:jc w:val="both"/>
        <w:rPr>
          <w:rFonts w:ascii="Times New Roman" w:eastAsia="Times New Roman" w:hAnsi="Times New Roman" w:cs="Times New Roman"/>
          <w:sz w:val="24"/>
          <w:szCs w:val="24"/>
        </w:rPr>
      </w:pPr>
    </w:p>
    <w:p w14:paraId="43ABB227" w14:textId="77777777" w:rsidR="0009042E" w:rsidRPr="007E663C" w:rsidRDefault="0009042E" w:rsidP="00E8214B">
      <w:pPr>
        <w:pStyle w:val="Cuerpo3"/>
        <w:spacing w:line="360" w:lineRule="auto"/>
        <w:ind w:left="1500"/>
        <w:jc w:val="both"/>
        <w:rPr>
          <w:rFonts w:ascii="Times New Roman" w:eastAsia="Times New Roman" w:hAnsi="Times New Roman" w:cs="Times New Roman"/>
          <w:sz w:val="24"/>
          <w:szCs w:val="24"/>
        </w:rPr>
      </w:pPr>
    </w:p>
    <w:p w14:paraId="2428586E" w14:textId="77777777" w:rsidR="0024041B" w:rsidRDefault="0024041B" w:rsidP="00E8214B">
      <w:pPr>
        <w:pStyle w:val="Cuerpo3"/>
        <w:spacing w:line="360" w:lineRule="auto"/>
        <w:ind w:left="1140"/>
        <w:jc w:val="both"/>
        <w:rPr>
          <w:rFonts w:ascii="Times New Roman" w:eastAsia="Times New Roman" w:hAnsi="Times New Roman" w:cs="Times New Roman"/>
          <w:b/>
          <w:bCs/>
          <w:sz w:val="24"/>
          <w:szCs w:val="24"/>
        </w:rPr>
      </w:pPr>
    </w:p>
    <w:p w14:paraId="209B6B3D" w14:textId="77777777" w:rsidR="0024041B" w:rsidRDefault="0024041B" w:rsidP="00E8214B">
      <w:pPr>
        <w:pStyle w:val="Cuerpo3"/>
        <w:spacing w:line="360" w:lineRule="auto"/>
        <w:ind w:left="1140"/>
        <w:jc w:val="both"/>
        <w:rPr>
          <w:rFonts w:ascii="Times New Roman" w:eastAsia="Times New Roman" w:hAnsi="Times New Roman" w:cs="Times New Roman"/>
          <w:b/>
          <w:bCs/>
          <w:sz w:val="24"/>
          <w:szCs w:val="24"/>
        </w:rPr>
      </w:pPr>
    </w:p>
    <w:p w14:paraId="3708BB40" w14:textId="56CD3CF6" w:rsidR="0024041B" w:rsidRDefault="00FD464D"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mayoría de las personas encuestadas viven en una casa</w:t>
      </w:r>
      <w:r w:rsidR="006C38D8">
        <w:rPr>
          <w:rFonts w:ascii="Times New Roman" w:eastAsia="Times New Roman" w:hAnsi="Times New Roman" w:cs="Times New Roman"/>
          <w:sz w:val="24"/>
          <w:szCs w:val="24"/>
        </w:rPr>
        <w:t>, lo cual presenta varias ventajas a la hora de remodelar, ya que cuentan con más espacio tanto en el interior como en el exterior, y brinda la capacidad para personalizar la propiedad según las necesidades del cliente a largo plazo.</w:t>
      </w:r>
    </w:p>
    <w:p w14:paraId="4E9D5291" w14:textId="77777777" w:rsidR="005F7806" w:rsidRPr="00FD464D" w:rsidRDefault="005F7806" w:rsidP="00E8214B">
      <w:pPr>
        <w:pStyle w:val="Cuerpo3"/>
        <w:spacing w:line="360" w:lineRule="auto"/>
        <w:jc w:val="both"/>
        <w:rPr>
          <w:rFonts w:ascii="Times New Roman" w:eastAsia="Times New Roman" w:hAnsi="Times New Roman" w:cs="Times New Roman"/>
          <w:sz w:val="24"/>
          <w:szCs w:val="24"/>
        </w:rPr>
      </w:pPr>
    </w:p>
    <w:p w14:paraId="07B188BE" w14:textId="3A92ABA4" w:rsidR="000E370B" w:rsidRDefault="00250AD8" w:rsidP="00E8214B">
      <w:pPr>
        <w:pStyle w:val="Cuerpo3"/>
        <w:spacing w:line="360" w:lineRule="auto"/>
        <w:jc w:val="both"/>
        <w:rPr>
          <w:rFonts w:ascii="Times New Roman" w:eastAsia="Times New Roman" w:hAnsi="Times New Roman" w:cs="Times New Roman"/>
          <w:b/>
          <w:bCs/>
          <w:sz w:val="24"/>
          <w:szCs w:val="24"/>
        </w:rPr>
      </w:pPr>
      <w:r>
        <w:rPr>
          <w:noProof/>
        </w:rPr>
        <w:drawing>
          <wp:inline distT="0" distB="0" distL="0" distR="0" wp14:anchorId="11D7E628" wp14:editId="6AE68A7C">
            <wp:extent cx="5972810" cy="2510790"/>
            <wp:effectExtent l="0" t="0" r="0" b="3810"/>
            <wp:docPr id="1486212895" name="Imagen 1" descr="Gráfico de las respuestas de Formularios. Título de la pregunta: En que tipo de propiedad vivis?. Número de respuestas: 10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En que tipo de propiedad vivis?. Número de respuestas: 109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810" cy="2510790"/>
                    </a:xfrm>
                    <a:prstGeom prst="rect">
                      <a:avLst/>
                    </a:prstGeom>
                    <a:noFill/>
                    <a:ln>
                      <a:noFill/>
                    </a:ln>
                  </pic:spPr>
                </pic:pic>
              </a:graphicData>
            </a:graphic>
          </wp:inline>
        </w:drawing>
      </w:r>
    </w:p>
    <w:p w14:paraId="25F41CE9" w14:textId="77777777" w:rsidR="005F7806" w:rsidRDefault="005F7806" w:rsidP="00E8214B">
      <w:pPr>
        <w:pStyle w:val="Cuerpo3"/>
        <w:spacing w:line="360" w:lineRule="auto"/>
        <w:jc w:val="both"/>
        <w:rPr>
          <w:rFonts w:ascii="Times New Roman" w:eastAsia="Times New Roman" w:hAnsi="Times New Roman" w:cs="Times New Roman"/>
          <w:b/>
          <w:bCs/>
          <w:sz w:val="24"/>
          <w:szCs w:val="24"/>
        </w:rPr>
      </w:pPr>
    </w:p>
    <w:p w14:paraId="7E07219D" w14:textId="33771C7C" w:rsidR="00250AD8" w:rsidRDefault="00250AD8" w:rsidP="0051080A">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Consultar el rango etario en esta encuesta de viabilidad de proyecto fue clave porque nos permitió segmentar el mercado y adaptar los servicios a las necesidades </w:t>
      </w:r>
      <w:r w:rsidR="0051080A">
        <w:rPr>
          <w:rFonts w:ascii="Times New Roman" w:eastAsia="Times New Roman" w:hAnsi="Times New Roman" w:cs="Times New Roman"/>
          <w:sz w:val="24"/>
          <w:szCs w:val="24"/>
        </w:rPr>
        <w:t>específicas</w:t>
      </w:r>
      <w:r>
        <w:rPr>
          <w:rFonts w:ascii="Times New Roman" w:eastAsia="Times New Roman" w:hAnsi="Times New Roman" w:cs="Times New Roman"/>
          <w:sz w:val="24"/>
          <w:szCs w:val="24"/>
        </w:rPr>
        <w:t xml:space="preserve"> de cada grupo de edad.</w:t>
      </w:r>
      <w:r w:rsidR="0051080A">
        <w:rPr>
          <w:rFonts w:ascii="Times New Roman" w:eastAsia="Times New Roman" w:hAnsi="Times New Roman" w:cs="Times New Roman"/>
          <w:sz w:val="24"/>
          <w:szCs w:val="24"/>
        </w:rPr>
        <w:t xml:space="preserve"> El hecho de que la mayoría de los encuestados sean mayores de 50 años y estén interesados en remodelar la vivienda tiene una justificación basada en varios factores socioeconómicos y de estilo de vida. Muchas personas mayores han vivido en sus hogares durante décadas, donde la edificación es antigua por ende es común que este grupo etario busque remodelaciones para modernizar su hogar, mejorar la infraestructura y accesibilidad, también aumentar la eficiencia energética. </w:t>
      </w:r>
    </w:p>
    <w:p w14:paraId="74A9B826" w14:textId="4DFA05E6" w:rsidR="002554C6" w:rsidRDefault="002554C6" w:rsidP="0051080A">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segmentar el mercado por edad facilita la creación de estrategias de marketing más efectivas, asegurando que los mensajes y propuestas de valor estén alineados con las necesidades específicas de cada grupo. </w:t>
      </w:r>
    </w:p>
    <w:p w14:paraId="2F355129" w14:textId="77777777" w:rsidR="005F7806" w:rsidRPr="00250AD8" w:rsidRDefault="005F7806" w:rsidP="0051080A">
      <w:pPr>
        <w:pStyle w:val="Cuerpo3"/>
        <w:spacing w:line="360" w:lineRule="auto"/>
        <w:jc w:val="both"/>
        <w:rPr>
          <w:rFonts w:ascii="Times New Roman" w:eastAsia="Times New Roman" w:hAnsi="Times New Roman" w:cs="Times New Roman"/>
          <w:sz w:val="24"/>
          <w:szCs w:val="24"/>
        </w:rPr>
      </w:pPr>
    </w:p>
    <w:p w14:paraId="2B06D582" w14:textId="497DAF19" w:rsidR="006C38D8" w:rsidRDefault="00250AD8" w:rsidP="00E8214B">
      <w:pPr>
        <w:pStyle w:val="Cuerpo3"/>
        <w:spacing w:line="360" w:lineRule="auto"/>
        <w:jc w:val="both"/>
        <w:rPr>
          <w:rFonts w:ascii="Times New Roman" w:eastAsia="Times New Roman" w:hAnsi="Times New Roman" w:cs="Times New Roman"/>
          <w:sz w:val="20"/>
          <w:szCs w:val="20"/>
        </w:rPr>
      </w:pPr>
      <w:r>
        <w:rPr>
          <w:noProof/>
        </w:rPr>
        <w:drawing>
          <wp:inline distT="0" distB="0" distL="0" distR="0" wp14:anchorId="48E06AC6" wp14:editId="3FCE5D85">
            <wp:extent cx="5972810" cy="2510790"/>
            <wp:effectExtent l="0" t="0" r="0" b="3810"/>
            <wp:docPr id="1884900975" name="Imagen 2" descr="Gráfico de las respuestas de Formularios. Título de la pregunta: Que edad tenés?. Número de respuestas: 109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Que edad tenés?. Número de respuestas: 109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810" cy="2510790"/>
                    </a:xfrm>
                    <a:prstGeom prst="rect">
                      <a:avLst/>
                    </a:prstGeom>
                    <a:noFill/>
                    <a:ln>
                      <a:noFill/>
                    </a:ln>
                  </pic:spPr>
                </pic:pic>
              </a:graphicData>
            </a:graphic>
          </wp:inline>
        </w:drawing>
      </w:r>
    </w:p>
    <w:p w14:paraId="1C8FDDF3" w14:textId="77777777" w:rsidR="005F7806" w:rsidRPr="00250AD8" w:rsidRDefault="005F7806" w:rsidP="00E8214B">
      <w:pPr>
        <w:pStyle w:val="Cuerpo3"/>
        <w:spacing w:line="360" w:lineRule="auto"/>
        <w:jc w:val="both"/>
        <w:rPr>
          <w:rFonts w:ascii="Times New Roman" w:eastAsia="Times New Roman" w:hAnsi="Times New Roman" w:cs="Times New Roman"/>
          <w:sz w:val="20"/>
          <w:szCs w:val="20"/>
        </w:rPr>
      </w:pPr>
    </w:p>
    <w:p w14:paraId="512272DE" w14:textId="523AA117" w:rsidR="006C38D8" w:rsidRDefault="00250AD8" w:rsidP="00E8214B">
      <w:pPr>
        <w:pStyle w:val="Cuerpo3"/>
        <w:spacing w:line="360" w:lineRule="auto"/>
        <w:jc w:val="both"/>
        <w:rPr>
          <w:rFonts w:ascii="Times New Roman" w:eastAsia="Times New Roman" w:hAnsi="Times New Roman" w:cs="Times New Roman"/>
          <w:b/>
          <w:bCs/>
          <w:sz w:val="24"/>
          <w:szCs w:val="24"/>
        </w:rPr>
      </w:pPr>
      <w:r>
        <w:rPr>
          <w:noProof/>
        </w:rPr>
        <w:drawing>
          <wp:inline distT="0" distB="0" distL="0" distR="0" wp14:anchorId="3A26DF1C" wp14:editId="21150E32">
            <wp:extent cx="5972810" cy="2510790"/>
            <wp:effectExtent l="0" t="0" r="0" b="3810"/>
            <wp:docPr id="1482798021" name="Imagen 3" descr="Gráfico de las respuestas de Formularios. Título de la pregunta: Tenes contemplado realizar una remodelación  en tu vivienda?. Número de respuestas: 108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Tenes contemplado realizar una remodelación  en tu vivienda?. Número de respuestas: 108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10" cy="2510790"/>
                    </a:xfrm>
                    <a:prstGeom prst="rect">
                      <a:avLst/>
                    </a:prstGeom>
                    <a:noFill/>
                    <a:ln>
                      <a:noFill/>
                    </a:ln>
                  </pic:spPr>
                </pic:pic>
              </a:graphicData>
            </a:graphic>
          </wp:inline>
        </w:drawing>
      </w:r>
    </w:p>
    <w:p w14:paraId="4BA4FD06" w14:textId="77777777" w:rsidR="00250AD8" w:rsidRDefault="00250AD8" w:rsidP="00E8214B">
      <w:pPr>
        <w:pStyle w:val="Cuerpo3"/>
        <w:spacing w:line="360" w:lineRule="auto"/>
        <w:jc w:val="both"/>
        <w:rPr>
          <w:rFonts w:ascii="Times New Roman" w:eastAsia="Times New Roman" w:hAnsi="Times New Roman" w:cs="Times New Roman"/>
          <w:b/>
          <w:bCs/>
          <w:sz w:val="24"/>
          <w:szCs w:val="24"/>
        </w:rPr>
      </w:pPr>
    </w:p>
    <w:p w14:paraId="11A527D1" w14:textId="492D9685" w:rsidR="00FD464D" w:rsidRDefault="00FD464D" w:rsidP="00E8214B">
      <w:pPr>
        <w:pStyle w:val="Cuerpo3"/>
        <w:spacing w:line="360" w:lineRule="auto"/>
        <w:jc w:val="both"/>
        <w:rPr>
          <w:rFonts w:ascii="Times New Roman" w:eastAsia="Times New Roman" w:hAnsi="Times New Roman" w:cs="Times New Roman"/>
          <w:b/>
          <w:bCs/>
          <w:sz w:val="24"/>
          <w:szCs w:val="24"/>
        </w:rPr>
      </w:pPr>
    </w:p>
    <w:p w14:paraId="2CBFE8D8" w14:textId="791DB2E5" w:rsidR="006C38D8" w:rsidRPr="006C38D8" w:rsidRDefault="006C38D8"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resultados mostraron que el 50% de los encuestados prioriza la remodelación de la cocina,</w:t>
      </w:r>
      <w:r w:rsidR="00283E5B">
        <w:rPr>
          <w:rFonts w:ascii="Times New Roman" w:eastAsia="Times New Roman" w:hAnsi="Times New Roman" w:cs="Times New Roman"/>
          <w:sz w:val="20"/>
          <w:szCs w:val="20"/>
        </w:rPr>
        <w:t xml:space="preserve"> </w:t>
      </w:r>
      <w:r w:rsidRPr="006C38D8">
        <w:t>considerándola el espacio más importante para renovar. Entre las principales razones mencionadas se encuentran la necesidad de mayor funcionalidad, modernización del diseño y la mejora de la distribución del espacio.</w:t>
      </w:r>
    </w:p>
    <w:p w14:paraId="59546F4C" w14:textId="77777777" w:rsidR="006C38D8" w:rsidRPr="006C38D8" w:rsidRDefault="006C38D8"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Times New Roman"/>
          <w:bdr w:val="none" w:sz="0" w:space="0" w:color="auto"/>
          <w:lang w:val="es-AR" w:eastAsia="es-MX"/>
        </w:rPr>
      </w:pPr>
      <w:r w:rsidRPr="006C38D8">
        <w:rPr>
          <w:rFonts w:eastAsia="Times New Roman"/>
          <w:bdr w:val="none" w:sz="0" w:space="0" w:color="auto"/>
          <w:lang w:val="es-AR" w:eastAsia="es-MX"/>
        </w:rPr>
        <w:t>Otras áreas del hogar también recibieron atención en la encuesta:</w:t>
      </w:r>
    </w:p>
    <w:p w14:paraId="173EA5BB" w14:textId="39FF5F2B" w:rsidR="006C38D8" w:rsidRPr="006C38D8" w:rsidRDefault="006C38D8" w:rsidP="005F780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6C38D8">
        <w:rPr>
          <w:rFonts w:eastAsia="Times New Roman"/>
          <w:b/>
          <w:bCs/>
          <w:bdr w:val="none" w:sz="0" w:space="0" w:color="auto"/>
          <w:lang w:val="es-AR" w:eastAsia="es-MX"/>
        </w:rPr>
        <w:t>Sala de estar</w:t>
      </w:r>
      <w:r w:rsidRPr="006C38D8">
        <w:rPr>
          <w:rFonts w:eastAsia="Times New Roman"/>
          <w:bdr w:val="none" w:sz="0" w:space="0" w:color="auto"/>
          <w:lang w:val="es-AR" w:eastAsia="es-MX"/>
        </w:rPr>
        <w:t xml:space="preserve">: </w:t>
      </w:r>
      <w:r w:rsidR="0051080A">
        <w:rPr>
          <w:rFonts w:eastAsia="Times New Roman"/>
          <w:bdr w:val="none" w:sz="0" w:space="0" w:color="auto"/>
          <w:lang w:val="es-AR" w:eastAsia="es-MX"/>
        </w:rPr>
        <w:t>56,8</w:t>
      </w:r>
      <w:r>
        <w:rPr>
          <w:rFonts w:eastAsia="Times New Roman"/>
          <w:bdr w:val="none" w:sz="0" w:space="0" w:color="auto"/>
          <w:lang w:val="es-AR" w:eastAsia="es-MX"/>
        </w:rPr>
        <w:t xml:space="preserve"> </w:t>
      </w:r>
      <w:r w:rsidRPr="006C38D8">
        <w:rPr>
          <w:rFonts w:eastAsia="Times New Roman"/>
          <w:bdr w:val="none" w:sz="0" w:space="0" w:color="auto"/>
          <w:lang w:val="es-AR" w:eastAsia="es-MX"/>
        </w:rPr>
        <w:t>% de los encuestados la considera una prioridad, destacando la importancia de un ambiente cómodo y estéticamente atractivo.</w:t>
      </w:r>
    </w:p>
    <w:p w14:paraId="5968B8B8" w14:textId="493F5500" w:rsidR="006C38D8" w:rsidRPr="006C38D8" w:rsidRDefault="006C38D8" w:rsidP="005F780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6C38D8">
        <w:rPr>
          <w:rFonts w:eastAsia="Times New Roman"/>
          <w:b/>
          <w:bCs/>
          <w:bdr w:val="none" w:sz="0" w:space="0" w:color="auto"/>
          <w:lang w:val="es-AR" w:eastAsia="es-MX"/>
        </w:rPr>
        <w:t>Baño</w:t>
      </w:r>
      <w:r w:rsidRPr="006C38D8">
        <w:rPr>
          <w:rFonts w:eastAsia="Times New Roman"/>
          <w:bdr w:val="none" w:sz="0" w:space="0" w:color="auto"/>
          <w:lang w:val="es-AR" w:eastAsia="es-MX"/>
        </w:rPr>
        <w:t>: 1</w:t>
      </w:r>
      <w:r w:rsidR="0051080A">
        <w:rPr>
          <w:rFonts w:eastAsia="Times New Roman"/>
          <w:bdr w:val="none" w:sz="0" w:space="0" w:color="auto"/>
          <w:lang w:val="es-AR" w:eastAsia="es-MX"/>
        </w:rPr>
        <w:t>6,5</w:t>
      </w:r>
      <w:r w:rsidR="00EF7A50">
        <w:rPr>
          <w:rFonts w:eastAsia="Times New Roman"/>
          <w:bdr w:val="none" w:sz="0" w:space="0" w:color="auto"/>
          <w:lang w:val="es-AR" w:eastAsia="es-MX"/>
        </w:rPr>
        <w:t xml:space="preserve"> </w:t>
      </w:r>
      <w:r w:rsidRPr="006C38D8">
        <w:rPr>
          <w:rFonts w:eastAsia="Times New Roman"/>
          <w:bdr w:val="none" w:sz="0" w:space="0" w:color="auto"/>
          <w:lang w:val="es-AR" w:eastAsia="es-MX"/>
        </w:rPr>
        <w:t>% señaló que la remodelación del baño es clave, enfocándose en mejorar su eficiencia y diseño.</w:t>
      </w:r>
    </w:p>
    <w:p w14:paraId="06CC4BA3" w14:textId="1C275F09" w:rsidR="0024041B" w:rsidRPr="00EF7A50" w:rsidRDefault="006C38D8" w:rsidP="005F780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sz w:val="20"/>
          <w:szCs w:val="20"/>
          <w:lang w:val="es-AR"/>
        </w:rPr>
      </w:pPr>
      <w:r w:rsidRPr="006C38D8">
        <w:rPr>
          <w:rFonts w:eastAsia="Times New Roman"/>
          <w:b/>
          <w:bCs/>
          <w:bdr w:val="none" w:sz="0" w:space="0" w:color="auto"/>
          <w:lang w:val="es-AR" w:eastAsia="es-MX"/>
        </w:rPr>
        <w:t xml:space="preserve">Espacio exterior: </w:t>
      </w:r>
      <w:r w:rsidRPr="006C38D8">
        <w:rPr>
          <w:rFonts w:eastAsia="Times New Roman"/>
          <w:bdr w:val="none" w:sz="0" w:space="0" w:color="auto"/>
          <w:lang w:val="es-AR" w:eastAsia="es-MX"/>
        </w:rPr>
        <w:t xml:space="preserve"> (terrazas, parques, balcones) : </w:t>
      </w:r>
      <w:r w:rsidR="0051080A">
        <w:rPr>
          <w:rFonts w:eastAsia="Times New Roman"/>
          <w:bdr w:val="none" w:sz="0" w:space="0" w:color="auto"/>
          <w:lang w:val="es-AR" w:eastAsia="es-MX"/>
        </w:rPr>
        <w:t>17,5.</w:t>
      </w:r>
    </w:p>
    <w:p w14:paraId="149F7F56" w14:textId="0560798B" w:rsidR="00EF7A50" w:rsidRDefault="00250AD8" w:rsidP="005108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Pr>
          <w:noProof/>
        </w:rPr>
        <w:drawing>
          <wp:inline distT="0" distB="0" distL="0" distR="0" wp14:anchorId="76D2C894" wp14:editId="7DAE4189">
            <wp:extent cx="5972810" cy="2510790"/>
            <wp:effectExtent l="0" t="0" r="0" b="3810"/>
            <wp:docPr id="319715680" name="Imagen 5" descr="Gráfico de las respuestas de Formularios. Título de la pregunta: Que ambiente priorizarias a la hora de remodelar?. Número de respuestas: 97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áfico de las respuestas de Formularios. Título de la pregunta: Que ambiente priorizarias a la hora de remodelar?. Número de respuestas: 97 respue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2510790"/>
                    </a:xfrm>
                    <a:prstGeom prst="rect">
                      <a:avLst/>
                    </a:prstGeom>
                    <a:noFill/>
                    <a:ln>
                      <a:noFill/>
                    </a:ln>
                  </pic:spPr>
                </pic:pic>
              </a:graphicData>
            </a:graphic>
          </wp:inline>
        </w:drawing>
      </w:r>
    </w:p>
    <w:p w14:paraId="4046C2D3" w14:textId="66F87286" w:rsidR="0051080A" w:rsidRDefault="0051080A" w:rsidP="005108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 xml:space="preserve">A medida que las personas envejecen, la seguridad y la comodidad en el hogar se vuelve prioritaria. En el baño se producen la mayoría de los accidentes domésticos en personas mayores, por eso es que la instalación de duchas accesibles, barras de apoyo, pisos antideslizantes y sanitarios ergonómicos son aspectos claves a la hora de la elección por remodelar un baño. </w:t>
      </w:r>
    </w:p>
    <w:p w14:paraId="43F757E0" w14:textId="0FCA47FC" w:rsidR="0051080A" w:rsidRPr="0051080A" w:rsidRDefault="0051080A" w:rsidP="005108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En las cocinas se buscan espacios más funcionales, con mayor iluminación y principalmente integrarlo al resto de la casa ya que hoy en día es el lugar en el que una persona habita más horas y por lo general en donde se producen los encuentros sociales de la familia.</w:t>
      </w:r>
    </w:p>
    <w:p w14:paraId="4417B084" w14:textId="1A76F883" w:rsidR="00EF7A50" w:rsidRDefault="00EF7A50"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Además, el 9</w:t>
      </w:r>
      <w:r w:rsidR="0051080A">
        <w:rPr>
          <w:rFonts w:eastAsia="Times New Roman"/>
          <w:bdr w:val="none" w:sz="0" w:space="0" w:color="auto"/>
          <w:lang w:val="es-AR" w:eastAsia="es-MX"/>
        </w:rPr>
        <w:t>4,8</w:t>
      </w:r>
      <w:r>
        <w:rPr>
          <w:rFonts w:eastAsia="Times New Roman"/>
          <w:bdr w:val="none" w:sz="0" w:space="0" w:color="auto"/>
          <w:lang w:val="es-AR" w:eastAsia="es-MX"/>
        </w:rPr>
        <w:t xml:space="preserve"> % de los participantes considera opciones que aumenten la eficiencia energética en sus proyectos de remodelación. Esto incluye mejoras como la instalación de electrodomésticos </w:t>
      </w:r>
      <w:r>
        <w:rPr>
          <w:rFonts w:eastAsia="Times New Roman"/>
          <w:bdr w:val="none" w:sz="0" w:space="0" w:color="auto"/>
          <w:lang w:val="es-AR" w:eastAsia="es-MX"/>
        </w:rPr>
        <w:lastRenderedPageBreak/>
        <w:t xml:space="preserve">de bajo consumo, iluminación LED, aislamiento térmico, ventanas más eficientes con el objetivo de reducir costos y minimizar el impacto ambiental. </w:t>
      </w:r>
    </w:p>
    <w:p w14:paraId="4A9B5B61" w14:textId="580A85E7" w:rsidR="0001527D" w:rsidRPr="00EF7A50" w:rsidRDefault="0001527D" w:rsidP="004337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p>
    <w:p w14:paraId="11E50561" w14:textId="59FC5A41" w:rsidR="00EF7A50" w:rsidRPr="006C38D8" w:rsidRDefault="005A02BB" w:rsidP="00E8214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sz w:val="20"/>
          <w:szCs w:val="20"/>
          <w:lang w:val="es-AR"/>
        </w:rPr>
      </w:pPr>
      <w:r>
        <w:rPr>
          <w:noProof/>
        </w:rPr>
        <mc:AlternateContent>
          <mc:Choice Requires="wps">
            <w:drawing>
              <wp:anchor distT="0" distB="0" distL="114300" distR="114300" simplePos="0" relativeHeight="251678720" behindDoc="0" locked="0" layoutInCell="1" allowOverlap="1" wp14:anchorId="1EAA7BDB" wp14:editId="411F652D">
                <wp:simplePos x="0" y="0"/>
                <wp:positionH relativeFrom="column">
                  <wp:posOffset>4053287</wp:posOffset>
                </wp:positionH>
                <wp:positionV relativeFrom="paragraph">
                  <wp:posOffset>1693933</wp:posOffset>
                </wp:positionV>
                <wp:extent cx="914400" cy="914400"/>
                <wp:effectExtent l="0" t="0" r="0" b="0"/>
                <wp:wrapNone/>
                <wp:docPr id="210561272" name="Cuadro de texto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B520709" w14:textId="77777777" w:rsidR="005A02BB" w:rsidRDefault="005A02BB"/>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EAA7BDB" id="Cuadro de texto 2" o:spid="_x0000_s1030" type="#_x0000_t202" style="position:absolute;left:0;text-align:left;margin-left:319.15pt;margin-top:133.4pt;width:1in;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KIbAIAAFYFAAAOAAAAZHJzL2Uyb0RvYy54bWysVEtP3DAQvlfqf7B8L9kF2tIVWbQFUVVC&#10;gAoVZ69j70byS/ZAsv31/exkH6K9UDUHZ8bznvnG5xe9NexFxdR6V/Pp0YQz5aRvWreq+c/H6w9n&#10;nCUSrhHGO1XzjUr8Yv7+3XkXZurYr71pVGRw4tKsCzVfE4VZVSW5VlakIx+Ug1D7aAWBjauqiaKD&#10;d2uq48nkU9X52ITopUoJt1eDkM+Lf62VpDutkyJmao7cqJyxnMt8VvNzMVtFEdatHNMQ/5CFFa1D&#10;0J2rK0GCPcf2D1e2ldEnr+lIelt5rVupSg2oZjp5Vc3DWgRVakFzUti1Kf0/t/L25SHcR0b9V99j&#10;gLkhXUizhMtcT6+jzX9kyiBHCze7tqmemMTll+np6QQSCdFIw0u1Nw4x0TflLctEzSOmUpolXm4S&#10;DapblRzL+evWmDIZ41iHrI4/F/8CANFGDMYHWrYlgMi0tuZIBF+uAvGNy+5UgcEQSaCwkyZL90UW&#10;ijZGZWXjfijN2qbUmi+SjKvlpYlsAA1QjUq30CkxYJAVNXJ+o+1osk/yjfZDZdv43tHO3mHZShMO&#10;issk9cse1aFP20EvfbPB/KMfViMFed1iSjci0b2I2IUpz/tNdzi08ZiGHynO1j7++tt91gdEIeWs&#10;w27VvOTDzHcH6H6cnOVp0iETD5nlIeOe7aXH8iIN5FbIk7NpdhDJFBakjt4+4SFY5LjghZOIXnPa&#10;kpc0jA8PiVSLRVHCAgZBN+4hyOw+TyGj8LF/EjGMUCVg/NZv91DMXiF20C0wCYtnAm4LnHOnh76O&#10;QMPyFkCOD01+HQ75orV/Due/AQAA//8DAFBLAwQUAAYACAAAACEAnvZcpuEAAAALAQAADwAAAGRy&#10;cy9kb3ducmV2LnhtbEyPwU7DMAyG70i8Q2QkbixdN7qu1J0qJCRAcNjYZbesCU1F41RNtpW3x5zg&#10;aPvT7+8vN5PrxdmMofOEMJ8lIAw1XnfUIuw/nu5yECEq0qr3ZBC+TYBNdX1VqkL7C23NeRdbwSEU&#10;CoVgYxwKKUNjjVNh5gdDfPv0o1ORx7GVelQXDne9TJMkk051xB+sGsyjNc3X7uQQRlreu3W9jbV9&#10;e30/rMLLvn4eEG9vpvoBRDRT/IPhV5/VoWKnoz+RDqJHyBb5glGENMu4AxOrPOXNEWE5T3KQVSn/&#10;d6h+AAAA//8DAFBLAQItABQABgAIAAAAIQC2gziS/gAAAOEBAAATAAAAAAAAAAAAAAAAAAAAAABb&#10;Q29udGVudF9UeXBlc10ueG1sUEsBAi0AFAAGAAgAAAAhADj9If/WAAAAlAEAAAsAAAAAAAAAAAAA&#10;AAAALwEAAF9yZWxzLy5yZWxzUEsBAi0AFAAGAAgAAAAhAJYu8ohsAgAAVgUAAA4AAAAAAAAAAAAA&#10;AAAALgIAAGRycy9lMm9Eb2MueG1sUEsBAi0AFAAGAAgAAAAhAJ72XKbhAAAACwEAAA8AAAAAAAAA&#10;AAAAAAAAxgQAAGRycy9kb3ducmV2LnhtbFBLBQYAAAAABAAEAPMAAADUBQAAAAA=&#10;" filled="f" stroked="f" strokeweight="1pt">
                <v:stroke miterlimit="4"/>
                <v:textbox style="mso-fit-shape-to-text:t" inset="4pt,4pt,4pt,4pt">
                  <w:txbxContent>
                    <w:p w14:paraId="1B520709" w14:textId="77777777" w:rsidR="005A02BB" w:rsidRDefault="005A02BB"/>
                  </w:txbxContent>
                </v:textbox>
              </v:shape>
            </w:pict>
          </mc:Fallback>
        </mc:AlternateContent>
      </w:r>
      <w:r w:rsidR="00250AD8">
        <w:rPr>
          <w:noProof/>
        </w:rPr>
        <w:drawing>
          <wp:inline distT="0" distB="0" distL="0" distR="0" wp14:anchorId="2C116DEC" wp14:editId="7C344E56">
            <wp:extent cx="5972810" cy="2706370"/>
            <wp:effectExtent l="0" t="0" r="0" b="0"/>
            <wp:docPr id="4304205" name="Imagen 6" descr="Gráfico de las respuestas de Formularios. Título de la pregunta: Estas dispuesto a considerar opciones que aumenten la eficiencia energética o la sostenibilidad en el hogar?. Número de respuestas: 9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áfico de las respuestas de Formularios. Título de la pregunta: Estas dispuesto a considerar opciones que aumenten la eficiencia energética o la sostenibilidad en el hogar?. Número de respuestas: 96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2706370"/>
                    </a:xfrm>
                    <a:prstGeom prst="rect">
                      <a:avLst/>
                    </a:prstGeom>
                    <a:noFill/>
                    <a:ln>
                      <a:noFill/>
                    </a:ln>
                  </pic:spPr>
                </pic:pic>
              </a:graphicData>
            </a:graphic>
          </wp:inline>
        </w:drawing>
      </w:r>
    </w:p>
    <w:p w14:paraId="76F5D1FA" w14:textId="58B8E3AF" w:rsidR="00193717" w:rsidRDefault="00EF7A50" w:rsidP="00433799">
      <w:pPr>
        <w:pStyle w:val="Cuerpo3"/>
        <w:spacing w:line="360" w:lineRule="auto"/>
        <w:jc w:val="both"/>
        <w:rPr>
          <w:rFonts w:ascii="Times New Roman" w:eastAsia="Times New Roman" w:hAnsi="Times New Roman" w:cs="Times New Roman"/>
          <w:sz w:val="24"/>
          <w:szCs w:val="24"/>
        </w:rPr>
      </w:pPr>
      <w:r w:rsidRPr="00EF7A50">
        <w:rPr>
          <w:rFonts w:ascii="Times New Roman" w:eastAsia="Times New Roman" w:hAnsi="Times New Roman" w:cs="Times New Roman"/>
          <w:sz w:val="24"/>
          <w:szCs w:val="24"/>
        </w:rPr>
        <w:t xml:space="preserve">La encuesta revela que el </w:t>
      </w:r>
      <w:r w:rsidR="0051080A">
        <w:rPr>
          <w:rFonts w:ascii="Times New Roman" w:eastAsia="Times New Roman" w:hAnsi="Times New Roman" w:cs="Times New Roman"/>
          <w:sz w:val="24"/>
          <w:szCs w:val="24"/>
        </w:rPr>
        <w:t>88,5</w:t>
      </w:r>
      <w:r w:rsidRPr="00EF7A50">
        <w:rPr>
          <w:rFonts w:ascii="Times New Roman" w:eastAsia="Times New Roman" w:hAnsi="Times New Roman" w:cs="Times New Roman"/>
          <w:sz w:val="24"/>
          <w:szCs w:val="24"/>
        </w:rPr>
        <w:t>% desea que su remodelación esté terminada en menos de seis meses. Este dato es clave, ya que indica una fuerte preferencia por procesos agiles y eficientes, lo que plantea la necesidad de optimizar los recursos en cada fase del proyecto.</w:t>
      </w:r>
    </w:p>
    <w:p w14:paraId="45921556" w14:textId="3AE7861C" w:rsidR="00EF7A50" w:rsidRDefault="00EF7A50"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fundamental definir un cronograma realista, priorizando tareas criticas y minimizando retrasos, establecer netas claras y coordinar tiempos de entrega de materiales y mano de obra. </w:t>
      </w:r>
    </w:p>
    <w:p w14:paraId="0008728F" w14:textId="1C11CD84" w:rsidR="00EF7A50" w:rsidRDefault="00250AD8" w:rsidP="00E8214B">
      <w:pPr>
        <w:pStyle w:val="Cuerpo3"/>
        <w:spacing w:line="360" w:lineRule="auto"/>
        <w:jc w:val="both"/>
        <w:rPr>
          <w:rFonts w:ascii="Times New Roman" w:eastAsia="Times New Roman" w:hAnsi="Times New Roman" w:cs="Times New Roman"/>
          <w:sz w:val="24"/>
          <w:szCs w:val="24"/>
        </w:rPr>
      </w:pPr>
      <w:r>
        <w:rPr>
          <w:noProof/>
        </w:rPr>
        <w:drawing>
          <wp:inline distT="0" distB="0" distL="0" distR="0" wp14:anchorId="27A25022" wp14:editId="3D623912">
            <wp:extent cx="5972810" cy="2510790"/>
            <wp:effectExtent l="0" t="0" r="0" b="3810"/>
            <wp:docPr id="515639145" name="Imagen 7" descr="Gráfico de las respuestas de Formularios. Título de la pregunta: Cual es el plazo ideal que consideras para una remodelación ?. Número de respuestas: 9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áfico de las respuestas de Formularios. Título de la pregunta: Cual es el plazo ideal que consideras para una remodelación ?. Número de respuestas: 96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2510790"/>
                    </a:xfrm>
                    <a:prstGeom prst="rect">
                      <a:avLst/>
                    </a:prstGeom>
                    <a:noFill/>
                    <a:ln>
                      <a:noFill/>
                    </a:ln>
                  </pic:spPr>
                </pic:pic>
              </a:graphicData>
            </a:graphic>
          </wp:inline>
        </w:drawing>
      </w:r>
    </w:p>
    <w:p w14:paraId="364ABD49" w14:textId="77777777" w:rsidR="00250AD8" w:rsidRDefault="00250AD8" w:rsidP="00E8214B">
      <w:pPr>
        <w:pStyle w:val="Cuerpo3"/>
        <w:spacing w:line="360" w:lineRule="auto"/>
        <w:jc w:val="both"/>
        <w:rPr>
          <w:rFonts w:ascii="Times New Roman" w:eastAsia="Times New Roman" w:hAnsi="Times New Roman" w:cs="Times New Roman"/>
          <w:sz w:val="24"/>
          <w:szCs w:val="24"/>
        </w:rPr>
      </w:pPr>
    </w:p>
    <w:p w14:paraId="4A79D309" w14:textId="2E7EAB8A" w:rsidR="00250AD8" w:rsidRDefault="0051080A"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Observamos </w:t>
      </w:r>
      <w:r w:rsidR="002554C6">
        <w:rPr>
          <w:rFonts w:ascii="Times New Roman" w:eastAsia="Times New Roman" w:hAnsi="Times New Roman" w:cs="Times New Roman"/>
          <w:sz w:val="24"/>
          <w:szCs w:val="24"/>
        </w:rPr>
        <w:t xml:space="preserve">que la mayoría de los encuestados no tiene experiencia previa en remodelaciones, lo cual representa una oportunidad para la empresa, ya que permite ofrecerles un servicio integral que </w:t>
      </w:r>
      <w:r w:rsidR="002554C6">
        <w:rPr>
          <w:rFonts w:ascii="Times New Roman" w:eastAsia="Times New Roman" w:hAnsi="Times New Roman" w:cs="Times New Roman"/>
          <w:sz w:val="24"/>
          <w:szCs w:val="24"/>
        </w:rPr>
        <w:lastRenderedPageBreak/>
        <w:t xml:space="preserve">los guie durante todo el proceso y les </w:t>
      </w:r>
      <w:r w:rsidR="0001527D">
        <w:rPr>
          <w:rFonts w:ascii="Times New Roman" w:eastAsia="Times New Roman" w:hAnsi="Times New Roman" w:cs="Times New Roman"/>
          <w:sz w:val="24"/>
          <w:szCs w:val="24"/>
        </w:rPr>
        <w:t>brinde</w:t>
      </w:r>
      <w:r w:rsidR="002554C6">
        <w:rPr>
          <w:rFonts w:ascii="Times New Roman" w:eastAsia="Times New Roman" w:hAnsi="Times New Roman" w:cs="Times New Roman"/>
          <w:sz w:val="24"/>
          <w:szCs w:val="24"/>
        </w:rPr>
        <w:t xml:space="preserve"> una experiencia positiva y sin complicaciones. El cliente que tiene una primera experiencia positiva en remodelaciones será más propenso a realizar otras en el futuro y volver a contratar los servicios de la empresa.</w:t>
      </w:r>
    </w:p>
    <w:p w14:paraId="01A4E771" w14:textId="77777777" w:rsidR="00193717" w:rsidRDefault="00193717" w:rsidP="002554C6">
      <w:pPr>
        <w:pStyle w:val="Cuerpo3"/>
        <w:spacing w:line="360" w:lineRule="auto"/>
        <w:jc w:val="both"/>
        <w:rPr>
          <w:rFonts w:ascii="Times New Roman" w:eastAsia="Times New Roman" w:hAnsi="Times New Roman" w:cs="Times New Roman"/>
          <w:i/>
          <w:iCs/>
          <w:sz w:val="20"/>
          <w:szCs w:val="20"/>
        </w:rPr>
      </w:pPr>
    </w:p>
    <w:p w14:paraId="2A4A0597" w14:textId="6E678E3F" w:rsidR="00250AD8" w:rsidRDefault="00250AD8" w:rsidP="00250AD8">
      <w:pPr>
        <w:pStyle w:val="Cuerpo3"/>
        <w:spacing w:line="360" w:lineRule="auto"/>
        <w:jc w:val="both"/>
        <w:rPr>
          <w:rFonts w:ascii="Times New Roman" w:eastAsia="Times New Roman" w:hAnsi="Times New Roman" w:cs="Times New Roman"/>
          <w:sz w:val="20"/>
          <w:szCs w:val="20"/>
        </w:rPr>
      </w:pPr>
      <w:r>
        <w:rPr>
          <w:noProof/>
        </w:rPr>
        <w:drawing>
          <wp:inline distT="0" distB="0" distL="0" distR="0" wp14:anchorId="498A7967" wp14:editId="1EF879B8">
            <wp:extent cx="5972810" cy="2510790"/>
            <wp:effectExtent l="0" t="0" r="0" b="3810"/>
            <wp:docPr id="741953931" name="Imagen 8" descr="Gráfico de las respuestas de Formularios. Título de la pregunta: Tenés experiencia en remodelaciones?. Número de respuestas: 10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áfico de las respuestas de Formularios. Título de la pregunta: Tenés experiencia en remodelaciones?. Número de respuestas: 106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2510790"/>
                    </a:xfrm>
                    <a:prstGeom prst="rect">
                      <a:avLst/>
                    </a:prstGeom>
                    <a:noFill/>
                    <a:ln>
                      <a:noFill/>
                    </a:ln>
                  </pic:spPr>
                </pic:pic>
              </a:graphicData>
            </a:graphic>
          </wp:inline>
        </w:drawing>
      </w:r>
    </w:p>
    <w:p w14:paraId="770B2326" w14:textId="77777777" w:rsidR="00250AD8" w:rsidRDefault="00250AD8" w:rsidP="00250AD8">
      <w:pPr>
        <w:pStyle w:val="Cuerpo3"/>
        <w:spacing w:line="360" w:lineRule="auto"/>
        <w:jc w:val="both"/>
        <w:rPr>
          <w:rFonts w:ascii="Times New Roman" w:eastAsia="Times New Roman" w:hAnsi="Times New Roman" w:cs="Times New Roman"/>
          <w:sz w:val="20"/>
          <w:szCs w:val="20"/>
        </w:rPr>
      </w:pPr>
    </w:p>
    <w:p w14:paraId="0EB2CBB2" w14:textId="77777777" w:rsidR="002554C6" w:rsidRDefault="002554C6" w:rsidP="00250AD8">
      <w:pPr>
        <w:pStyle w:val="Cuerpo3"/>
        <w:spacing w:line="360" w:lineRule="auto"/>
        <w:jc w:val="both"/>
        <w:rPr>
          <w:rFonts w:ascii="Times New Roman" w:eastAsia="Times New Roman" w:hAnsi="Times New Roman" w:cs="Times New Roman"/>
          <w:sz w:val="20"/>
          <w:szCs w:val="20"/>
        </w:rPr>
      </w:pPr>
    </w:p>
    <w:p w14:paraId="51B224CC" w14:textId="77777777" w:rsidR="002554C6" w:rsidRPr="00250AD8" w:rsidRDefault="002554C6" w:rsidP="00250AD8">
      <w:pPr>
        <w:pStyle w:val="Cuerpo3"/>
        <w:spacing w:line="360" w:lineRule="auto"/>
        <w:jc w:val="both"/>
        <w:rPr>
          <w:rFonts w:ascii="Times New Roman" w:eastAsia="Times New Roman" w:hAnsi="Times New Roman" w:cs="Times New Roman"/>
          <w:sz w:val="20"/>
          <w:szCs w:val="20"/>
        </w:rPr>
      </w:pPr>
    </w:p>
    <w:p w14:paraId="3B0F7B93" w14:textId="01BC2E1A" w:rsidR="00193717" w:rsidRDefault="00193717" w:rsidP="00E8214B">
      <w:pPr>
        <w:pStyle w:val="Cuerpo3"/>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Aspectos y tipos de servicios de una empresa de remodelaciones de viviendas integrales: </w:t>
      </w:r>
    </w:p>
    <w:p w14:paraId="44C93A59" w14:textId="5A833A6B" w:rsidR="00193717" w:rsidRDefault="00193717" w:rsidP="00E8214B">
      <w:pPr>
        <w:pStyle w:val="Cuerpo3"/>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calidad del servicio es el aspecto </w:t>
      </w:r>
      <w:r w:rsidR="00AB723F">
        <w:rPr>
          <w:rFonts w:ascii="Times New Roman" w:eastAsia="Times New Roman" w:hAnsi="Times New Roman" w:cs="Times New Roman"/>
          <w:sz w:val="20"/>
          <w:szCs w:val="20"/>
        </w:rPr>
        <w:t>más</w:t>
      </w:r>
      <w:r>
        <w:rPr>
          <w:rFonts w:ascii="Times New Roman" w:eastAsia="Times New Roman" w:hAnsi="Times New Roman" w:cs="Times New Roman"/>
          <w:sz w:val="20"/>
          <w:szCs w:val="20"/>
        </w:rPr>
        <w:t xml:space="preserve"> valorado por las personas, con un 43% a favor, seguido por la eficiencia con el </w:t>
      </w:r>
      <w:r w:rsidR="00AB723F">
        <w:rPr>
          <w:rFonts w:ascii="Times New Roman" w:eastAsia="Times New Roman" w:hAnsi="Times New Roman" w:cs="Times New Roman"/>
          <w:sz w:val="20"/>
          <w:szCs w:val="20"/>
        </w:rPr>
        <w:t>36% y mano de obra calificada y garantía posterior con el 21%.</w:t>
      </w:r>
    </w:p>
    <w:p w14:paraId="0A31DB4D" w14:textId="2B440B4A" w:rsidR="002554C6" w:rsidRDefault="002554C6" w:rsidP="00E8214B">
      <w:pPr>
        <w:pStyle w:val="Cuerpo3"/>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Los clientes valoran la experiencia y el profesionalismo de la mano de obra, ya que una mala ejecución puede generar problemas estructurales o estéticos difíciles de corregir. Contar con un equipo capacitado garantiza resultados duraderos y satisfactorios, lo que influye en la reputación de la compañía. Muchos clientes, especialmente aquellos son experiencias en remodelaciones, buscan seguridad y respaldo en su inversión, lo cual ofrecer garantías sobre el trabajo realizado les brindará tranquilidad y reducirá la percepción del riesgo.</w:t>
      </w:r>
    </w:p>
    <w:p w14:paraId="1474F70A" w14:textId="30088B36" w:rsidR="002554C6" w:rsidRDefault="002554C6" w:rsidP="00E8214B">
      <w:pPr>
        <w:pStyle w:val="Cuerpo3"/>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Cabe destacar el servicio al cliente, ya que es indispensable para la experiencia del usuario y generará confianza durante todo el proceso de obra, junto con una comunicación clara y rápida respuesta a dudas o problemas que surjan.</w:t>
      </w:r>
    </w:p>
    <w:p w14:paraId="43AC7A07" w14:textId="000E9BEE" w:rsidR="002554C6" w:rsidRDefault="002554C6" w:rsidP="00E8214B">
      <w:pPr>
        <w:pStyle w:val="Cuerpo3"/>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Una empresa eficiente no solo reduce el estrés del cliente, sino que también mejora su satisfaccion y la posibilidad de recomendación.</w:t>
      </w:r>
    </w:p>
    <w:p w14:paraId="78950C84" w14:textId="77777777" w:rsidR="00591D64" w:rsidRDefault="00591D64" w:rsidP="00E8214B">
      <w:pPr>
        <w:pStyle w:val="Cuerpo3"/>
        <w:spacing w:line="360" w:lineRule="auto"/>
        <w:jc w:val="both"/>
        <w:rPr>
          <w:rFonts w:ascii="Times New Roman" w:eastAsia="Times New Roman" w:hAnsi="Times New Roman" w:cs="Times New Roman"/>
          <w:sz w:val="20"/>
          <w:szCs w:val="20"/>
        </w:rPr>
      </w:pPr>
    </w:p>
    <w:p w14:paraId="7B9EA726" w14:textId="5FD18F82" w:rsidR="00AB723F" w:rsidRDefault="00AB723F" w:rsidP="00E8214B">
      <w:pPr>
        <w:pStyle w:val="Cuerpo3"/>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14:textOutline w14:w="0" w14:cap="rnd" w14:cmpd="sng" w14:algn="ctr">
            <w14:noFill/>
            <w14:prstDash w14:val="solid"/>
            <w14:bevel/>
          </w14:textOutline>
        </w:rPr>
        <w:lastRenderedPageBreak/>
        <w:drawing>
          <wp:inline distT="0" distB="0" distL="0" distR="0" wp14:anchorId="4FB76DB7" wp14:editId="2198A5CB">
            <wp:extent cx="6069724" cy="3648559"/>
            <wp:effectExtent l="0" t="0" r="1270" b="0"/>
            <wp:docPr id="19427586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58606" name="Imagen 1942758606"/>
                    <pic:cNvPicPr/>
                  </pic:nvPicPr>
                  <pic:blipFill>
                    <a:blip r:embed="rId26">
                      <a:extLst>
                        <a:ext uri="{28A0092B-C50C-407E-A947-70E740481C1C}">
                          <a14:useLocalDpi xmlns:a14="http://schemas.microsoft.com/office/drawing/2010/main" val="0"/>
                        </a:ext>
                      </a:extLst>
                    </a:blip>
                    <a:stretch>
                      <a:fillRect/>
                    </a:stretch>
                  </pic:blipFill>
                  <pic:spPr>
                    <a:xfrm>
                      <a:off x="0" y="0"/>
                      <a:ext cx="6169470" cy="3708517"/>
                    </a:xfrm>
                    <a:prstGeom prst="rect">
                      <a:avLst/>
                    </a:prstGeom>
                  </pic:spPr>
                </pic:pic>
              </a:graphicData>
            </a:graphic>
          </wp:inline>
        </w:drawing>
      </w:r>
    </w:p>
    <w:p w14:paraId="77D865BC" w14:textId="77C53709" w:rsidR="00AB723F" w:rsidRDefault="00AB723F" w:rsidP="00E8214B">
      <w:pPr>
        <w:pStyle w:val="Cuerpo3"/>
        <w:spacing w:line="360"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Fuente: Encuesta propia realizada a </w:t>
      </w:r>
      <w:r w:rsidR="00F321CE">
        <w:rPr>
          <w:rFonts w:ascii="Times New Roman" w:eastAsia="Times New Roman" w:hAnsi="Times New Roman" w:cs="Times New Roman"/>
          <w:i/>
          <w:iCs/>
          <w:sz w:val="20"/>
          <w:szCs w:val="20"/>
        </w:rPr>
        <w:t>108</w:t>
      </w:r>
      <w:r>
        <w:rPr>
          <w:rFonts w:ascii="Times New Roman" w:eastAsia="Times New Roman" w:hAnsi="Times New Roman" w:cs="Times New Roman"/>
          <w:i/>
          <w:iCs/>
          <w:sz w:val="20"/>
          <w:szCs w:val="20"/>
        </w:rPr>
        <w:t xml:space="preserve"> personas (2025)</w:t>
      </w:r>
    </w:p>
    <w:p w14:paraId="10DB6BAA" w14:textId="30D437E3" w:rsidR="002554C6" w:rsidRDefault="002554C6" w:rsidP="00E8214B">
      <w:pPr>
        <w:pStyle w:val="Cuerpo3"/>
        <w:spacing w:line="360" w:lineRule="auto"/>
        <w:jc w:val="both"/>
        <w:rPr>
          <w:rFonts w:ascii="Times New Roman" w:eastAsia="Times New Roman" w:hAnsi="Times New Roman" w:cs="Times New Roman"/>
          <w:i/>
          <w:iCs/>
          <w:sz w:val="20"/>
          <w:szCs w:val="20"/>
        </w:rPr>
      </w:pPr>
    </w:p>
    <w:p w14:paraId="7848454E" w14:textId="4BD0B89D" w:rsidR="002554C6" w:rsidRPr="002554C6" w:rsidRDefault="002554C6" w:rsidP="00E8214B">
      <w:pPr>
        <w:pStyle w:val="Cuerpo3"/>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Dado que los encuestados priorizan mano de obra, la garantía, el servicio al cliente y la eficiencia, nos enfocaremos en fortalecer estos aspectos para diferenciarnos en el mercado frente a un estudio de Arquitectura. Implementaremos </w:t>
      </w:r>
      <w:r w:rsidR="0070577A">
        <w:rPr>
          <w:rFonts w:ascii="Times New Roman" w:eastAsia="Times New Roman" w:hAnsi="Times New Roman" w:cs="Times New Roman"/>
          <w:sz w:val="20"/>
          <w:szCs w:val="20"/>
        </w:rPr>
        <w:t>controles</w:t>
      </w:r>
      <w:r>
        <w:rPr>
          <w:rFonts w:ascii="Times New Roman" w:eastAsia="Times New Roman" w:hAnsi="Times New Roman" w:cs="Times New Roman"/>
          <w:sz w:val="20"/>
          <w:szCs w:val="20"/>
        </w:rPr>
        <w:t xml:space="preserve"> de calidad, </w:t>
      </w:r>
      <w:r w:rsidR="0070577A">
        <w:rPr>
          <w:rFonts w:ascii="Times New Roman" w:eastAsia="Times New Roman" w:hAnsi="Times New Roman" w:cs="Times New Roman"/>
          <w:sz w:val="20"/>
          <w:szCs w:val="20"/>
        </w:rPr>
        <w:t>aumentaremos la comunicación con el cliente como sea necesaria y garantizaremos una ejecución eficiente clave para el éxito del negocio y la fidelización de los mismos.</w:t>
      </w:r>
    </w:p>
    <w:p w14:paraId="20568F3B" w14:textId="5D285FED" w:rsidR="00250AD8" w:rsidRDefault="00250AD8" w:rsidP="00E8214B">
      <w:pPr>
        <w:pStyle w:val="Cuerpo3"/>
        <w:spacing w:line="360" w:lineRule="auto"/>
        <w:jc w:val="both"/>
        <w:rPr>
          <w:rFonts w:ascii="Times New Roman" w:eastAsia="Times New Roman" w:hAnsi="Times New Roman" w:cs="Times New Roman"/>
          <w:i/>
          <w:iCs/>
          <w:sz w:val="20"/>
          <w:szCs w:val="20"/>
        </w:rPr>
      </w:pPr>
      <w:r>
        <w:rPr>
          <w:noProof/>
        </w:rPr>
        <w:drawing>
          <wp:inline distT="0" distB="0" distL="0" distR="0" wp14:anchorId="3659F92F" wp14:editId="2755BB20">
            <wp:extent cx="5972810" cy="2510790"/>
            <wp:effectExtent l="0" t="0" r="0" b="3810"/>
            <wp:docPr id="1050435750" name="Imagen 9" descr="Gráfico de las respuestas de Formularios. Título de la pregunta: Te interesaría recibir como servicio adicional, el diseño de interiores o asesoría en decoración?. Número de respuestas: 10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áfico de las respuestas de Formularios. Título de la pregunta: Te interesaría recibir como servicio adicional, el diseño de interiores o asesoría en decoración?. Número de respuestas: 106 respues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810" cy="2510790"/>
                    </a:xfrm>
                    <a:prstGeom prst="rect">
                      <a:avLst/>
                    </a:prstGeom>
                    <a:noFill/>
                    <a:ln>
                      <a:noFill/>
                    </a:ln>
                  </pic:spPr>
                </pic:pic>
              </a:graphicData>
            </a:graphic>
          </wp:inline>
        </w:drawing>
      </w:r>
    </w:p>
    <w:p w14:paraId="262CAA16" w14:textId="77777777" w:rsidR="00250AD8" w:rsidRDefault="00250AD8" w:rsidP="00E8214B">
      <w:pPr>
        <w:pStyle w:val="Cuerpo3"/>
        <w:spacing w:line="360" w:lineRule="auto"/>
        <w:jc w:val="both"/>
        <w:rPr>
          <w:rFonts w:ascii="Times New Roman" w:eastAsia="Times New Roman" w:hAnsi="Times New Roman" w:cs="Times New Roman"/>
          <w:i/>
          <w:iCs/>
          <w:sz w:val="20"/>
          <w:szCs w:val="20"/>
        </w:rPr>
      </w:pPr>
    </w:p>
    <w:p w14:paraId="4AD63787" w14:textId="5A63622E" w:rsidR="00AB723F" w:rsidRPr="005A3384" w:rsidRDefault="00AB723F" w:rsidP="00E8214B">
      <w:pPr>
        <w:pStyle w:val="Cuerpo3"/>
        <w:spacing w:line="360" w:lineRule="auto"/>
        <w:jc w:val="both"/>
        <w:rPr>
          <w:rFonts w:ascii="Times New Roman" w:eastAsia="Times New Roman" w:hAnsi="Times New Roman" w:cs="Times New Roman"/>
          <w:b/>
          <w:bCs/>
          <w:sz w:val="24"/>
          <w:szCs w:val="24"/>
        </w:rPr>
      </w:pPr>
      <w:r w:rsidRPr="005A3384">
        <w:rPr>
          <w:rFonts w:ascii="Times New Roman" w:eastAsia="Times New Roman" w:hAnsi="Times New Roman" w:cs="Times New Roman"/>
          <w:b/>
          <w:bCs/>
          <w:sz w:val="24"/>
          <w:szCs w:val="24"/>
        </w:rPr>
        <w:t>4.</w:t>
      </w:r>
      <w:r w:rsidR="00D4783B">
        <w:rPr>
          <w:rFonts w:ascii="Times New Roman" w:eastAsia="Times New Roman" w:hAnsi="Times New Roman" w:cs="Times New Roman"/>
          <w:b/>
          <w:bCs/>
          <w:sz w:val="24"/>
          <w:szCs w:val="24"/>
        </w:rPr>
        <w:t>2</w:t>
      </w:r>
      <w:r w:rsidRPr="005A3384">
        <w:rPr>
          <w:rFonts w:ascii="Times New Roman" w:eastAsia="Times New Roman" w:hAnsi="Times New Roman" w:cs="Times New Roman"/>
          <w:b/>
          <w:bCs/>
          <w:sz w:val="24"/>
          <w:szCs w:val="24"/>
        </w:rPr>
        <w:t xml:space="preserve"> Conclusio</w:t>
      </w:r>
      <w:r w:rsidR="005A3384">
        <w:rPr>
          <w:rFonts w:ascii="Times New Roman" w:eastAsia="Times New Roman" w:hAnsi="Times New Roman" w:cs="Times New Roman"/>
          <w:b/>
          <w:bCs/>
          <w:sz w:val="24"/>
          <w:szCs w:val="24"/>
        </w:rPr>
        <w:t>n</w:t>
      </w:r>
      <w:r w:rsidRPr="005A3384">
        <w:rPr>
          <w:rFonts w:ascii="Times New Roman" w:eastAsia="Times New Roman" w:hAnsi="Times New Roman" w:cs="Times New Roman"/>
          <w:b/>
          <w:bCs/>
          <w:sz w:val="24"/>
          <w:szCs w:val="24"/>
        </w:rPr>
        <w:t xml:space="preserve">es </w:t>
      </w:r>
    </w:p>
    <w:p w14:paraId="536A447A" w14:textId="0D64F4A0" w:rsidR="00AB723F" w:rsidRDefault="0067280F" w:rsidP="00433799">
      <w:pPr>
        <w:pStyle w:val="Cuerpo3"/>
        <w:spacing w:line="360" w:lineRule="auto"/>
        <w:jc w:val="both"/>
        <w:rPr>
          <w:rFonts w:ascii="Times New Roman" w:eastAsia="Times New Roman" w:hAnsi="Times New Roman" w:cs="Times New Roman"/>
          <w:sz w:val="24"/>
          <w:szCs w:val="24"/>
        </w:rPr>
      </w:pPr>
      <w:r w:rsidRPr="005A3384">
        <w:rPr>
          <w:rFonts w:ascii="Times New Roman" w:eastAsia="Times New Roman" w:hAnsi="Times New Roman" w:cs="Times New Roman"/>
          <w:sz w:val="24"/>
          <w:szCs w:val="24"/>
        </w:rPr>
        <w:t>Basá</w:t>
      </w:r>
      <w:r>
        <w:rPr>
          <w:rFonts w:ascii="Times New Roman" w:eastAsia="Times New Roman" w:hAnsi="Times New Roman" w:cs="Times New Roman"/>
          <w:sz w:val="24"/>
          <w:szCs w:val="24"/>
        </w:rPr>
        <w:t>n</w:t>
      </w:r>
      <w:r w:rsidRPr="005A3384">
        <w:rPr>
          <w:rFonts w:ascii="Times New Roman" w:eastAsia="Times New Roman" w:hAnsi="Times New Roman" w:cs="Times New Roman"/>
          <w:sz w:val="24"/>
          <w:szCs w:val="24"/>
        </w:rPr>
        <w:t>donos</w:t>
      </w:r>
      <w:r w:rsidR="00AB723F" w:rsidRPr="005A3384">
        <w:rPr>
          <w:rFonts w:ascii="Times New Roman" w:eastAsia="Times New Roman" w:hAnsi="Times New Roman" w:cs="Times New Roman"/>
          <w:sz w:val="24"/>
          <w:szCs w:val="24"/>
        </w:rPr>
        <w:t xml:space="preserve"> en las encuestas se puede concluir que existe un grado significativo de necesidad con una empresa que su enfoque principal sea la remodelación de viviendas integrales,</w:t>
      </w:r>
      <w:r w:rsidR="00E7700D" w:rsidRPr="005A3384">
        <w:rPr>
          <w:rFonts w:ascii="Times New Roman" w:eastAsia="Times New Roman" w:hAnsi="Times New Roman" w:cs="Times New Roman"/>
          <w:sz w:val="24"/>
          <w:szCs w:val="24"/>
        </w:rPr>
        <w:t xml:space="preserve"> ya que es un factor relevante para la eficiencia y rentabilidad de dicho tipo de obra. Los factores que influirán </w:t>
      </w:r>
      <w:r w:rsidR="00E7700D" w:rsidRPr="005A3384">
        <w:rPr>
          <w:rFonts w:ascii="Times New Roman" w:eastAsia="Times New Roman" w:hAnsi="Times New Roman" w:cs="Times New Roman"/>
          <w:sz w:val="24"/>
          <w:szCs w:val="24"/>
        </w:rPr>
        <w:lastRenderedPageBreak/>
        <w:t xml:space="preserve">en la decisión de utilizar la empresa más valorados son el servicio al cliente, el cual contempla asistencia permanente al cliente, brindándole la información y respuesta necesaria para su tranquilidad, disposición de mano de obra calificada la cual entienda a la perfección el trabajo que deba realizar y así luego brindándole garantía por cualquier desperfecto técnico que pueda suceder. Asimismo, resaltamos la importancia de desarrollar estrategias que destaquen la experiencia al usuario, la relación calidad- precio y la generación de recomendaciones como parte fundamental para captar y fidelizar clientes. </w:t>
      </w:r>
    </w:p>
    <w:p w14:paraId="0F314BCA" w14:textId="77777777" w:rsidR="005A3384" w:rsidRDefault="005A3384" w:rsidP="00433799">
      <w:pPr>
        <w:pStyle w:val="Cuerpo3"/>
        <w:spacing w:line="360" w:lineRule="auto"/>
        <w:jc w:val="both"/>
        <w:rPr>
          <w:rFonts w:ascii="Times New Roman" w:eastAsia="Times New Roman" w:hAnsi="Times New Roman" w:cs="Times New Roman"/>
          <w:sz w:val="24"/>
          <w:szCs w:val="24"/>
        </w:rPr>
      </w:pPr>
    </w:p>
    <w:p w14:paraId="25391BBB" w14:textId="562E7C05" w:rsidR="005A3384" w:rsidRDefault="005A3384" w:rsidP="00433799">
      <w:pPr>
        <w:pStyle w:val="Cuerpo3"/>
        <w:spacing w:line="360" w:lineRule="auto"/>
        <w:jc w:val="both"/>
        <w:rPr>
          <w:rFonts w:ascii="Times New Roman" w:eastAsia="Times New Roman" w:hAnsi="Times New Roman" w:cs="Times New Roman"/>
          <w:b/>
          <w:bCs/>
          <w:sz w:val="24"/>
          <w:szCs w:val="24"/>
        </w:rPr>
      </w:pPr>
      <w:r w:rsidRPr="005A3384">
        <w:rPr>
          <w:rFonts w:ascii="Times New Roman" w:eastAsia="Times New Roman" w:hAnsi="Times New Roman" w:cs="Times New Roman"/>
          <w:b/>
          <w:bCs/>
          <w:sz w:val="24"/>
          <w:szCs w:val="24"/>
        </w:rPr>
        <w:t>4.</w:t>
      </w:r>
      <w:r w:rsidR="00D4783B">
        <w:rPr>
          <w:rFonts w:ascii="Times New Roman" w:eastAsia="Times New Roman" w:hAnsi="Times New Roman" w:cs="Times New Roman"/>
          <w:b/>
          <w:bCs/>
          <w:sz w:val="24"/>
          <w:szCs w:val="24"/>
        </w:rPr>
        <w:t>3</w:t>
      </w:r>
      <w:r w:rsidRPr="005A3384">
        <w:rPr>
          <w:rFonts w:ascii="Times New Roman" w:eastAsia="Times New Roman" w:hAnsi="Times New Roman" w:cs="Times New Roman"/>
          <w:b/>
          <w:bCs/>
          <w:sz w:val="24"/>
          <w:szCs w:val="24"/>
        </w:rPr>
        <w:t xml:space="preserve"> Recomendaciones</w:t>
      </w:r>
    </w:p>
    <w:p w14:paraId="3F5B35D6" w14:textId="7E4AE1AB" w:rsidR="005A3384" w:rsidRDefault="005A3384"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recomendaciones servirán como base para el desarrollo de estrategias y acciones concretas en la creación y crecimiento de una empresa de remodelaciones integrales de vivienda en Buenos Aires, Argentina, basándose en las preferencias y necesidades identificadas en la encuesta realizada: </w:t>
      </w:r>
    </w:p>
    <w:p w14:paraId="7177FF45" w14:textId="6E9E1B52" w:rsidR="005A3384" w:rsidRDefault="005A3384" w:rsidP="005F7806">
      <w:pPr>
        <w:pStyle w:val="Cuerpo3"/>
        <w:numPr>
          <w:ilvl w:val="1"/>
          <w:numId w:val="4"/>
        </w:numPr>
        <w:spacing w:line="360" w:lineRule="auto"/>
        <w:jc w:val="both"/>
        <w:rPr>
          <w:rFonts w:ascii="Times New Roman" w:eastAsia="Times New Roman" w:hAnsi="Times New Roman" w:cs="Times New Roman"/>
          <w:sz w:val="24"/>
          <w:szCs w:val="24"/>
        </w:rPr>
      </w:pPr>
      <w:r w:rsidRPr="005A3384">
        <w:rPr>
          <w:rFonts w:ascii="Times New Roman" w:eastAsia="Times New Roman" w:hAnsi="Times New Roman" w:cs="Times New Roman"/>
          <w:b/>
          <w:bCs/>
          <w:sz w:val="24"/>
          <w:szCs w:val="24"/>
        </w:rPr>
        <w:t>Especialización en Servicios mas Demandados:</w:t>
      </w:r>
      <w:r>
        <w:rPr>
          <w:rFonts w:ascii="Times New Roman" w:eastAsia="Times New Roman" w:hAnsi="Times New Roman" w:cs="Times New Roman"/>
          <w:sz w:val="24"/>
          <w:szCs w:val="24"/>
        </w:rPr>
        <w:t xml:space="preserve"> Como pueden ser, Servicio al Cliente, asistencia, flexibilidad y adaptación, es fundamental el enfoque en estas áreas. </w:t>
      </w:r>
    </w:p>
    <w:p w14:paraId="6AB8578F" w14:textId="3C343BF0" w:rsidR="005A3384" w:rsidRPr="005A3384" w:rsidRDefault="005A3384" w:rsidP="005F7806">
      <w:pPr>
        <w:pStyle w:val="Cuerpo3"/>
        <w:numPr>
          <w:ilvl w:val="1"/>
          <w:numId w:val="4"/>
        </w:numPr>
        <w:spacing w:line="360" w:lineRule="auto"/>
        <w:jc w:val="both"/>
        <w:rPr>
          <w:rFonts w:ascii="Times New Roman" w:eastAsia="Times New Roman" w:hAnsi="Times New Roman" w:cs="Times New Roman"/>
          <w:b/>
          <w:bCs/>
          <w:sz w:val="24"/>
          <w:szCs w:val="24"/>
        </w:rPr>
      </w:pPr>
      <w:r w:rsidRPr="005A3384">
        <w:rPr>
          <w:rFonts w:ascii="Times New Roman" w:eastAsia="Times New Roman" w:hAnsi="Times New Roman" w:cs="Times New Roman"/>
          <w:b/>
          <w:bCs/>
          <w:sz w:val="24"/>
          <w:szCs w:val="24"/>
        </w:rPr>
        <w:t>Calidad y Eficiencia: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La calidad y la eficiencia son aspectos cruciales para los encuestados. Se necesita mucha atención en la calidad de los proveedores asegurando la eficiencia en los procesos para cumplir con los plazos establecidos. </w:t>
      </w:r>
    </w:p>
    <w:p w14:paraId="1591D082" w14:textId="1DF97417" w:rsidR="005A3384" w:rsidRPr="005A3384" w:rsidRDefault="005A3384" w:rsidP="005F7806">
      <w:pPr>
        <w:pStyle w:val="Cuerpo3"/>
        <w:numPr>
          <w:ilvl w:val="1"/>
          <w:numId w:val="4"/>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Garantía: </w:t>
      </w:r>
      <w:r>
        <w:rPr>
          <w:rFonts w:ascii="Times New Roman" w:eastAsia="Times New Roman" w:hAnsi="Times New Roman" w:cs="Times New Roman"/>
          <w:sz w:val="24"/>
          <w:szCs w:val="24"/>
        </w:rPr>
        <w:t xml:space="preserve">Otro aspecto clave para asegurar la calidad de trabajo y la satisfaccion del cliente. Esta garantía debe cubrir diferentes aspectos de la obra y varía según el tipo de remodelación, los materiales utilizados y los acuerdos con los contratistas. </w:t>
      </w:r>
    </w:p>
    <w:p w14:paraId="6F8114AA" w14:textId="77777777" w:rsidR="005A3384" w:rsidRDefault="005A3384" w:rsidP="00433799">
      <w:pPr>
        <w:pStyle w:val="Cuerpo3"/>
        <w:spacing w:line="360" w:lineRule="auto"/>
        <w:ind w:left="1440"/>
        <w:jc w:val="both"/>
        <w:rPr>
          <w:rFonts w:ascii="Times New Roman" w:eastAsia="Times New Roman" w:hAnsi="Times New Roman" w:cs="Times New Roman"/>
          <w:b/>
          <w:bCs/>
          <w:sz w:val="24"/>
          <w:szCs w:val="24"/>
        </w:rPr>
      </w:pPr>
    </w:p>
    <w:p w14:paraId="7BCB73D9" w14:textId="77777777" w:rsidR="005A3384" w:rsidRDefault="005A3384" w:rsidP="00433799">
      <w:pPr>
        <w:pStyle w:val="Cuerpo3"/>
        <w:spacing w:line="360" w:lineRule="auto"/>
        <w:ind w:left="1440"/>
        <w:jc w:val="both"/>
        <w:rPr>
          <w:rFonts w:ascii="Times New Roman" w:eastAsia="Times New Roman" w:hAnsi="Times New Roman" w:cs="Times New Roman"/>
          <w:b/>
          <w:bCs/>
          <w:sz w:val="24"/>
          <w:szCs w:val="24"/>
        </w:rPr>
      </w:pPr>
    </w:p>
    <w:p w14:paraId="6EDEB981" w14:textId="77777777" w:rsidR="00B06A39" w:rsidRDefault="00B06A39" w:rsidP="00433799">
      <w:pPr>
        <w:pStyle w:val="Cuerpo3"/>
        <w:spacing w:line="360" w:lineRule="auto"/>
        <w:ind w:left="1440"/>
        <w:jc w:val="both"/>
        <w:rPr>
          <w:rFonts w:ascii="Times New Roman" w:eastAsia="Times New Roman" w:hAnsi="Times New Roman" w:cs="Times New Roman"/>
          <w:b/>
          <w:bCs/>
          <w:sz w:val="24"/>
          <w:szCs w:val="24"/>
        </w:rPr>
      </w:pPr>
    </w:p>
    <w:p w14:paraId="55EBE5DD" w14:textId="77777777" w:rsidR="00B06A39" w:rsidRPr="005A3384" w:rsidRDefault="00B06A39" w:rsidP="00433799">
      <w:pPr>
        <w:pStyle w:val="Cuerpo3"/>
        <w:spacing w:line="360" w:lineRule="auto"/>
        <w:ind w:left="1440"/>
        <w:jc w:val="both"/>
        <w:rPr>
          <w:rFonts w:ascii="Times New Roman" w:eastAsia="Times New Roman" w:hAnsi="Times New Roman" w:cs="Times New Roman"/>
          <w:b/>
          <w:bCs/>
          <w:sz w:val="24"/>
          <w:szCs w:val="24"/>
        </w:rPr>
      </w:pPr>
    </w:p>
    <w:p w14:paraId="14BD856B" w14:textId="77777777" w:rsidR="005A3384" w:rsidRDefault="005A3384" w:rsidP="00B06A39">
      <w:pPr>
        <w:pStyle w:val="Cuerpo3"/>
        <w:spacing w:line="360" w:lineRule="auto"/>
        <w:jc w:val="center"/>
        <w:rPr>
          <w:rFonts w:ascii="Times New Roman" w:eastAsia="Times New Roman" w:hAnsi="Times New Roman" w:cs="Times New Roman"/>
          <w:b/>
          <w:bCs/>
          <w:sz w:val="24"/>
          <w:szCs w:val="24"/>
        </w:rPr>
      </w:pPr>
    </w:p>
    <w:p w14:paraId="7A5DC86F" w14:textId="77777777" w:rsidR="005F7806" w:rsidRDefault="005F7806" w:rsidP="00B06A39">
      <w:pPr>
        <w:pStyle w:val="Cuerpo3"/>
        <w:spacing w:line="360" w:lineRule="auto"/>
        <w:jc w:val="center"/>
        <w:rPr>
          <w:rFonts w:ascii="Times New Roman" w:eastAsia="Times New Roman" w:hAnsi="Times New Roman" w:cs="Times New Roman"/>
          <w:b/>
          <w:bCs/>
          <w:sz w:val="24"/>
          <w:szCs w:val="24"/>
        </w:rPr>
      </w:pPr>
    </w:p>
    <w:p w14:paraId="6188E23E" w14:textId="77777777" w:rsidR="005F7806" w:rsidRDefault="005F7806" w:rsidP="00B06A39">
      <w:pPr>
        <w:pStyle w:val="Cuerpo3"/>
        <w:spacing w:line="360" w:lineRule="auto"/>
        <w:jc w:val="center"/>
        <w:rPr>
          <w:rFonts w:ascii="Times New Roman" w:eastAsia="Times New Roman" w:hAnsi="Times New Roman" w:cs="Times New Roman"/>
          <w:b/>
          <w:bCs/>
          <w:sz w:val="24"/>
          <w:szCs w:val="24"/>
        </w:rPr>
      </w:pPr>
    </w:p>
    <w:p w14:paraId="7E07B97D" w14:textId="77777777" w:rsidR="005F7806" w:rsidRDefault="005F7806" w:rsidP="00B06A39">
      <w:pPr>
        <w:pStyle w:val="Cuerpo3"/>
        <w:spacing w:line="360" w:lineRule="auto"/>
        <w:jc w:val="center"/>
        <w:rPr>
          <w:rFonts w:ascii="Times New Roman" w:eastAsia="Times New Roman" w:hAnsi="Times New Roman" w:cs="Times New Roman"/>
          <w:b/>
          <w:bCs/>
          <w:sz w:val="24"/>
          <w:szCs w:val="24"/>
        </w:rPr>
      </w:pPr>
    </w:p>
    <w:p w14:paraId="568BF164" w14:textId="77777777" w:rsidR="005F7806" w:rsidRDefault="005F7806" w:rsidP="00B06A39">
      <w:pPr>
        <w:pStyle w:val="Cuerpo3"/>
        <w:spacing w:line="360" w:lineRule="auto"/>
        <w:jc w:val="center"/>
        <w:rPr>
          <w:rFonts w:ascii="Times New Roman" w:eastAsia="Times New Roman" w:hAnsi="Times New Roman" w:cs="Times New Roman"/>
          <w:b/>
          <w:bCs/>
          <w:sz w:val="24"/>
          <w:szCs w:val="24"/>
        </w:rPr>
      </w:pPr>
    </w:p>
    <w:p w14:paraId="292EA0E4" w14:textId="77777777" w:rsidR="005F7806" w:rsidRDefault="005F7806" w:rsidP="00B06A39">
      <w:pPr>
        <w:pStyle w:val="Cuerpo3"/>
        <w:spacing w:line="360" w:lineRule="auto"/>
        <w:jc w:val="center"/>
        <w:rPr>
          <w:rFonts w:ascii="Times New Roman" w:eastAsia="Times New Roman" w:hAnsi="Times New Roman" w:cs="Times New Roman"/>
          <w:b/>
          <w:bCs/>
          <w:sz w:val="24"/>
          <w:szCs w:val="24"/>
        </w:rPr>
      </w:pPr>
    </w:p>
    <w:p w14:paraId="147DC91A" w14:textId="77777777" w:rsidR="005F7806" w:rsidRDefault="005F7806" w:rsidP="00B06A39">
      <w:pPr>
        <w:pStyle w:val="Cuerpo3"/>
        <w:spacing w:line="360" w:lineRule="auto"/>
        <w:jc w:val="center"/>
        <w:rPr>
          <w:rFonts w:ascii="Times New Roman" w:eastAsia="Times New Roman" w:hAnsi="Times New Roman" w:cs="Times New Roman"/>
          <w:b/>
          <w:bCs/>
          <w:sz w:val="24"/>
          <w:szCs w:val="24"/>
        </w:rPr>
      </w:pPr>
    </w:p>
    <w:p w14:paraId="052E6D6E" w14:textId="7CDF1035" w:rsidR="005A3384" w:rsidRDefault="005A3384" w:rsidP="00B06A39">
      <w:pPr>
        <w:pStyle w:val="Cuerpo3"/>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CAPITULO V: PROPUESTA DEL PLAN DE NEGOCIOS</w:t>
      </w:r>
    </w:p>
    <w:p w14:paraId="5880BEE1" w14:textId="77777777" w:rsidR="007258C3" w:rsidRDefault="007258C3" w:rsidP="00E8214B">
      <w:pPr>
        <w:pStyle w:val="Cuerpo3"/>
        <w:spacing w:line="360" w:lineRule="auto"/>
        <w:jc w:val="both"/>
        <w:rPr>
          <w:rFonts w:ascii="Times New Roman" w:eastAsia="Times New Roman" w:hAnsi="Times New Roman" w:cs="Times New Roman"/>
          <w:b/>
          <w:bCs/>
          <w:sz w:val="24"/>
          <w:szCs w:val="24"/>
        </w:rPr>
      </w:pPr>
    </w:p>
    <w:p w14:paraId="58C631D6" w14:textId="7F576724" w:rsidR="009A6372" w:rsidRDefault="009A6372"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compañía </w:t>
      </w:r>
      <w:r w:rsidR="00CF7903">
        <w:rPr>
          <w:rFonts w:ascii="Times New Roman" w:eastAsia="Times New Roman" w:hAnsi="Times New Roman" w:cs="Times New Roman"/>
          <w:sz w:val="24"/>
          <w:szCs w:val="24"/>
        </w:rPr>
        <w:t>operará</w:t>
      </w:r>
      <w:r>
        <w:rPr>
          <w:rFonts w:ascii="Times New Roman" w:eastAsia="Times New Roman" w:hAnsi="Times New Roman" w:cs="Times New Roman"/>
          <w:sz w:val="24"/>
          <w:szCs w:val="24"/>
        </w:rPr>
        <w:t xml:space="preserve"> bajo el nombre legal </w:t>
      </w:r>
      <w:r w:rsidR="00190971" w:rsidRPr="007258C3">
        <w:rPr>
          <w:rFonts w:ascii="Times New Roman" w:eastAsia="Times New Roman" w:hAnsi="Times New Roman" w:cs="Times New Roman"/>
          <w:b/>
          <w:bCs/>
          <w:sz w:val="24"/>
          <w:szCs w:val="24"/>
        </w:rPr>
        <w:t>Renova Design Studio</w:t>
      </w:r>
      <w:r w:rsidR="00190971">
        <w:rPr>
          <w:rFonts w:ascii="Times New Roman" w:eastAsia="Times New Roman" w:hAnsi="Times New Roman" w:cs="Times New Roman"/>
          <w:sz w:val="24"/>
          <w:szCs w:val="24"/>
        </w:rPr>
        <w:t xml:space="preserve"> y ofrecerá los siguientes servicios: profesionales de la Arquitectura y Diseño, asistentes administrativos, financieros y contables, soluciones legales, innovación, tecnología, atención al cliente de alta calidad, marketing y ventas.</w:t>
      </w:r>
    </w:p>
    <w:p w14:paraId="0B12D9B4" w14:textId="77777777" w:rsidR="00190971" w:rsidRDefault="00190971" w:rsidP="00E8214B">
      <w:pPr>
        <w:pStyle w:val="Cuerpo3"/>
        <w:spacing w:line="360" w:lineRule="auto"/>
        <w:jc w:val="both"/>
        <w:rPr>
          <w:rFonts w:ascii="Times New Roman" w:eastAsia="Times New Roman" w:hAnsi="Times New Roman" w:cs="Times New Roman"/>
          <w:sz w:val="24"/>
          <w:szCs w:val="24"/>
        </w:rPr>
      </w:pPr>
    </w:p>
    <w:p w14:paraId="5E54DC80" w14:textId="75F65E40" w:rsidR="00190971" w:rsidRDefault="00190971"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Visión</w:t>
      </w:r>
    </w:p>
    <w:p w14:paraId="0EA5B164" w14:textId="0670EDAD" w:rsidR="00190971" w:rsidRDefault="00190971"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la empresa líder en remodelaciones integrales de viviendas, reconocida por la innovación, calidad y compromiso con la satisfaccion del cliente y el medio ambiente. Buscaremos transformar espacios en hogares funcionales, modernos, adaptándolos a las nuevas tecnologías y necesidades de cada integrante del espacio. </w:t>
      </w:r>
    </w:p>
    <w:p w14:paraId="6F25CD3C" w14:textId="77777777" w:rsidR="00190971" w:rsidRDefault="00190971" w:rsidP="00E8214B">
      <w:pPr>
        <w:pStyle w:val="Cuerpo3"/>
        <w:spacing w:line="360" w:lineRule="auto"/>
        <w:jc w:val="both"/>
        <w:rPr>
          <w:rFonts w:ascii="Times New Roman" w:eastAsia="Times New Roman" w:hAnsi="Times New Roman" w:cs="Times New Roman"/>
          <w:sz w:val="24"/>
          <w:szCs w:val="24"/>
        </w:rPr>
      </w:pPr>
    </w:p>
    <w:p w14:paraId="53A5C51D" w14:textId="7ACD256D" w:rsidR="00190971" w:rsidRDefault="00190971"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Misión</w:t>
      </w:r>
    </w:p>
    <w:p w14:paraId="1AC9CA08" w14:textId="61C18C09" w:rsidR="00190971" w:rsidRDefault="00190971"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Ofrecer soluciones de remodelación integral para viviendas, combinando diseño, funcionalidad y tecnología. Nos enfocaremos en brindar un servicio personalizado, con materiales de alta calidad y un equipo de expertos profesionales comprometidos con la excelencia y la atención humana. Nos enfocaremos en mejorar la vida de nuestros clientes a través de espacios renovados que reflejen su estilo y necesidades.</w:t>
      </w:r>
    </w:p>
    <w:p w14:paraId="52A5CB4E" w14:textId="77777777" w:rsidR="00B06A39" w:rsidRDefault="00B06A39" w:rsidP="00B06A39">
      <w:pPr>
        <w:pStyle w:val="Cuerpo3"/>
        <w:spacing w:line="360" w:lineRule="auto"/>
        <w:jc w:val="both"/>
        <w:rPr>
          <w:rFonts w:ascii="Times New Roman" w:eastAsia="Times New Roman" w:hAnsi="Times New Roman" w:cs="Times New Roman"/>
          <w:b/>
          <w:bCs/>
          <w:sz w:val="24"/>
          <w:szCs w:val="24"/>
        </w:rPr>
      </w:pPr>
    </w:p>
    <w:p w14:paraId="14F39897" w14:textId="77777777" w:rsidR="00B06A39" w:rsidRDefault="00B06A39" w:rsidP="00B06A39">
      <w:pPr>
        <w:pStyle w:val="Cuerpo3"/>
        <w:spacing w:line="360" w:lineRule="auto"/>
        <w:jc w:val="both"/>
        <w:rPr>
          <w:rFonts w:ascii="Times New Roman" w:eastAsia="Times New Roman" w:hAnsi="Times New Roman" w:cs="Times New Roman"/>
          <w:b/>
          <w:bCs/>
          <w:sz w:val="24"/>
          <w:szCs w:val="24"/>
        </w:rPr>
      </w:pPr>
    </w:p>
    <w:p w14:paraId="4400A3C1" w14:textId="79403E0B" w:rsidR="00B06A39" w:rsidRDefault="006D0E18" w:rsidP="00B06A39">
      <w:pPr>
        <w:pStyle w:val="Cuerpo3"/>
        <w:spacing w:line="360" w:lineRule="auto"/>
        <w:jc w:val="both"/>
        <w:rPr>
          <w:rFonts w:ascii="Times New Roman" w:eastAsia="Times New Roman" w:hAnsi="Times New Roman" w:cs="Times New Roman"/>
          <w:b/>
          <w:bCs/>
          <w:sz w:val="24"/>
          <w:szCs w:val="24"/>
        </w:rPr>
      </w:pPr>
      <w:r w:rsidRPr="006D0E18">
        <w:rPr>
          <w:rFonts w:ascii="Times New Roman" w:eastAsia="Times New Roman" w:hAnsi="Times New Roman" w:cs="Times New Roman"/>
          <w:b/>
          <w:bCs/>
          <w:sz w:val="24"/>
          <w:szCs w:val="24"/>
        </w:rPr>
        <w:t>Valores</w:t>
      </w:r>
    </w:p>
    <w:p w14:paraId="0C703B8A" w14:textId="55BBD258" w:rsidR="006D0E18" w:rsidRPr="006D0E18" w:rsidRDefault="006D0E18"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Compromiso</w:t>
      </w:r>
    </w:p>
    <w:p w14:paraId="759E2A26" w14:textId="37A71594" w:rsidR="00190971" w:rsidRDefault="006D0E18"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Estaremos comprometidos con la satisfaccion de nuestros clientes, para cumplir en tiempo, forma y expectativas y </w:t>
      </w:r>
      <w:r w:rsidR="00455165">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generar lazos a largo plazo. </w:t>
      </w:r>
    </w:p>
    <w:p w14:paraId="777E25AB" w14:textId="77777777" w:rsidR="00D4783B" w:rsidRDefault="00D4783B" w:rsidP="00E8214B">
      <w:pPr>
        <w:pStyle w:val="Cuerpo3"/>
        <w:spacing w:line="360" w:lineRule="auto"/>
        <w:jc w:val="both"/>
        <w:rPr>
          <w:rFonts w:ascii="Times New Roman" w:eastAsia="Times New Roman" w:hAnsi="Times New Roman" w:cs="Times New Roman"/>
          <w:sz w:val="24"/>
          <w:szCs w:val="24"/>
        </w:rPr>
      </w:pPr>
    </w:p>
    <w:p w14:paraId="54B3DB40" w14:textId="77777777" w:rsidR="006D0E18" w:rsidRDefault="006D0E18" w:rsidP="00E8214B">
      <w:pPr>
        <w:pStyle w:val="Cuerpo3"/>
        <w:spacing w:line="360" w:lineRule="auto"/>
        <w:jc w:val="both"/>
        <w:rPr>
          <w:rFonts w:ascii="Times New Roman" w:eastAsia="Times New Roman" w:hAnsi="Times New Roman" w:cs="Times New Roman"/>
          <w:sz w:val="24"/>
          <w:szCs w:val="24"/>
        </w:rPr>
      </w:pPr>
    </w:p>
    <w:p w14:paraId="54F3FAFD" w14:textId="7A2A94A1" w:rsidR="006D0E18" w:rsidRDefault="006D0E18"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Calidad</w:t>
      </w:r>
    </w:p>
    <w:p w14:paraId="42525DD2" w14:textId="7FADAF6C" w:rsidR="006D0E18" w:rsidRDefault="00455165"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 comprometeremos a ofrecer profesionales capacitados y, materiales y acabados de alta tecnología en cada proyecto. </w:t>
      </w:r>
    </w:p>
    <w:p w14:paraId="0A738E7F" w14:textId="77777777" w:rsidR="00B06A39" w:rsidRDefault="00B06A39" w:rsidP="00B06A39">
      <w:pPr>
        <w:pStyle w:val="Cuerpo3"/>
        <w:spacing w:line="360" w:lineRule="auto"/>
        <w:jc w:val="both"/>
        <w:rPr>
          <w:rFonts w:ascii="Times New Roman" w:eastAsia="Times New Roman" w:hAnsi="Times New Roman" w:cs="Times New Roman"/>
          <w:sz w:val="24"/>
          <w:szCs w:val="24"/>
        </w:rPr>
      </w:pPr>
    </w:p>
    <w:p w14:paraId="4429EC6A" w14:textId="77777777" w:rsidR="00455165" w:rsidRDefault="00455165" w:rsidP="00433799">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Transparencia</w:t>
      </w:r>
    </w:p>
    <w:p w14:paraId="2940B75F" w14:textId="77777777" w:rsidR="00B06A39" w:rsidRDefault="00B06A39" w:rsidP="00B06A39">
      <w:pPr>
        <w:pStyle w:val="Cuerpo3"/>
        <w:spacing w:line="360" w:lineRule="auto"/>
        <w:jc w:val="both"/>
        <w:rPr>
          <w:rFonts w:ascii="Times New Roman" w:eastAsia="Times New Roman" w:hAnsi="Times New Roman" w:cs="Times New Roman"/>
          <w:b/>
          <w:bCs/>
          <w:sz w:val="24"/>
          <w:szCs w:val="24"/>
        </w:rPr>
      </w:pPr>
    </w:p>
    <w:p w14:paraId="55262A24" w14:textId="440CF644" w:rsidR="00455165" w:rsidRDefault="00455165" w:rsidP="00E8214B">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Brindaremos información clara</w:t>
      </w:r>
      <w:r w:rsidR="007258C3">
        <w:rPr>
          <w:rFonts w:ascii="Times New Roman" w:eastAsia="Times New Roman" w:hAnsi="Times New Roman" w:cs="Times New Roman"/>
          <w:sz w:val="24"/>
          <w:szCs w:val="24"/>
        </w:rPr>
        <w:t xml:space="preserve"> y honesta durante todo el proceso de la remodelación, haciendo hincapié en la calidad de atención al servicio al cliente. </w:t>
      </w:r>
      <w:r>
        <w:rPr>
          <w:rFonts w:ascii="Times New Roman" w:eastAsia="Times New Roman" w:hAnsi="Times New Roman" w:cs="Times New Roman"/>
          <w:b/>
          <w:bCs/>
          <w:sz w:val="24"/>
          <w:szCs w:val="24"/>
        </w:rPr>
        <w:t xml:space="preserve"> </w:t>
      </w:r>
    </w:p>
    <w:p w14:paraId="652F6C0A" w14:textId="596EEDD8" w:rsidR="007258C3" w:rsidRDefault="007258C3" w:rsidP="00433799">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Trabajo en Equipo</w:t>
      </w:r>
    </w:p>
    <w:p w14:paraId="7BA176D4" w14:textId="77777777" w:rsidR="00B06A39" w:rsidRDefault="00B06A39" w:rsidP="00B06A39">
      <w:pPr>
        <w:pStyle w:val="Cuerpo3"/>
        <w:spacing w:line="360" w:lineRule="auto"/>
        <w:jc w:val="both"/>
        <w:rPr>
          <w:rFonts w:ascii="Times New Roman" w:eastAsia="Times New Roman" w:hAnsi="Times New Roman" w:cs="Times New Roman"/>
          <w:b/>
          <w:bCs/>
          <w:sz w:val="24"/>
          <w:szCs w:val="24"/>
        </w:rPr>
      </w:pPr>
    </w:p>
    <w:p w14:paraId="2293621B" w14:textId="18101E2F" w:rsidR="007258C3" w:rsidRDefault="007258C3">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Fomentaremos la colaboración entre nuestro equipo y clientes con el fin de lograr los mejores resultados</w:t>
      </w:r>
      <w:r w:rsidR="0067280F">
        <w:rPr>
          <w:rFonts w:ascii="Times New Roman" w:eastAsia="Times New Roman" w:hAnsi="Times New Roman" w:cs="Times New Roman"/>
          <w:sz w:val="24"/>
          <w:szCs w:val="24"/>
        </w:rPr>
        <w:t>.</w:t>
      </w:r>
    </w:p>
    <w:p w14:paraId="0BCE2CB8" w14:textId="77777777" w:rsidR="0067280F" w:rsidRDefault="0067280F" w:rsidP="0067280F">
      <w:pPr>
        <w:pStyle w:val="Cuerpo3"/>
        <w:spacing w:line="360" w:lineRule="auto"/>
        <w:jc w:val="both"/>
        <w:rPr>
          <w:rFonts w:ascii="Times New Roman" w:eastAsia="Times New Roman" w:hAnsi="Times New Roman" w:cs="Times New Roman"/>
          <w:sz w:val="24"/>
          <w:szCs w:val="24"/>
        </w:rPr>
      </w:pPr>
    </w:p>
    <w:p w14:paraId="24293DAA" w14:textId="27350AD9" w:rsidR="007258C3" w:rsidRDefault="007258C3" w:rsidP="00433799">
      <w:pPr>
        <w:pStyle w:val="Cuerpo3"/>
        <w:spacing w:line="360" w:lineRule="auto"/>
        <w:jc w:val="both"/>
        <w:rPr>
          <w:rFonts w:ascii="Times New Roman" w:eastAsia="Times New Roman" w:hAnsi="Times New Roman" w:cs="Times New Roman"/>
          <w:b/>
          <w:bCs/>
          <w:sz w:val="24"/>
          <w:szCs w:val="24"/>
        </w:rPr>
      </w:pPr>
      <w:r w:rsidRPr="007258C3">
        <w:rPr>
          <w:rFonts w:ascii="Times New Roman" w:eastAsia="Times New Roman" w:hAnsi="Times New Roman" w:cs="Times New Roman"/>
          <w:b/>
          <w:bCs/>
          <w:sz w:val="24"/>
          <w:szCs w:val="24"/>
        </w:rPr>
        <w:t>Innovación</w:t>
      </w:r>
    </w:p>
    <w:p w14:paraId="7EA1E04D" w14:textId="77777777" w:rsidR="00B06A39" w:rsidRDefault="00B06A39" w:rsidP="00B06A39">
      <w:pPr>
        <w:pStyle w:val="Cuerpo3"/>
        <w:spacing w:line="360" w:lineRule="auto"/>
        <w:jc w:val="both"/>
        <w:rPr>
          <w:rFonts w:ascii="Times New Roman" w:eastAsia="Times New Roman" w:hAnsi="Times New Roman" w:cs="Times New Roman"/>
          <w:b/>
          <w:bCs/>
          <w:sz w:val="24"/>
          <w:szCs w:val="24"/>
        </w:rPr>
      </w:pPr>
    </w:p>
    <w:p w14:paraId="19F9420F" w14:textId="2FA289B8" w:rsidR="007258C3" w:rsidRDefault="007258C3"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Sera el motor de mejora continua, adaptando nuevas tecnologías permanentemente y enfoques para beneficiar a nuestros clientes.</w:t>
      </w:r>
    </w:p>
    <w:p w14:paraId="19BF34D5" w14:textId="57BB34EC" w:rsidR="007258C3" w:rsidRDefault="007258C3"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describiremos y planificaremos los aspectos clave del proyecto, lo que va a ayudar a visualizar el modelo de negocio de manera clara y precisa, utilizando el </w:t>
      </w:r>
      <w:r w:rsidR="00B06A39">
        <w:rPr>
          <w:rFonts w:ascii="Times New Roman" w:eastAsia="Times New Roman" w:hAnsi="Times New Roman" w:cs="Times New Roman"/>
          <w:sz w:val="24"/>
          <w:szCs w:val="24"/>
        </w:rPr>
        <w:t>´M</w:t>
      </w:r>
      <w:r>
        <w:rPr>
          <w:rFonts w:ascii="Times New Roman" w:eastAsia="Times New Roman" w:hAnsi="Times New Roman" w:cs="Times New Roman"/>
          <w:sz w:val="24"/>
          <w:szCs w:val="24"/>
        </w:rPr>
        <w:t>odelo Canvas</w:t>
      </w:r>
      <w:r w:rsidR="00B06A39">
        <w:rPr>
          <w:rFonts w:ascii="Times New Roman" w:eastAsia="Times New Roman" w:hAnsi="Times New Roman" w:cs="Times New Roman"/>
          <w:sz w:val="24"/>
          <w:szCs w:val="24"/>
        </w:rPr>
        <w:t>´</w:t>
      </w:r>
    </w:p>
    <w:p w14:paraId="2FD347AA" w14:textId="77777777" w:rsidR="005F7806" w:rsidRDefault="00B06A39"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14:textOutline w14:w="0" w14:cap="rnd" w14:cmpd="sng" w14:algn="ctr">
            <w14:noFill/>
            <w14:prstDash w14:val="solid"/>
            <w14:bevel/>
          </w14:textOutline>
        </w:rPr>
        <w:lastRenderedPageBreak/>
        <w:drawing>
          <wp:inline distT="0" distB="0" distL="0" distR="0" wp14:anchorId="6327FCA4" wp14:editId="7B73CD6D">
            <wp:extent cx="5759532" cy="5759532"/>
            <wp:effectExtent l="0" t="0" r="6350" b="6350"/>
            <wp:docPr id="279154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54025" name="Imagen 279154025"/>
                    <pic:cNvPicPr/>
                  </pic:nvPicPr>
                  <pic:blipFill>
                    <a:blip r:embed="rId28">
                      <a:extLst>
                        <a:ext uri="{28A0092B-C50C-407E-A947-70E740481C1C}">
                          <a14:useLocalDpi xmlns:a14="http://schemas.microsoft.com/office/drawing/2010/main" val="0"/>
                        </a:ext>
                      </a:extLst>
                    </a:blip>
                    <a:stretch>
                      <a:fillRect/>
                    </a:stretch>
                  </pic:blipFill>
                  <pic:spPr>
                    <a:xfrm>
                      <a:off x="0" y="0"/>
                      <a:ext cx="5766702" cy="5766702"/>
                    </a:xfrm>
                    <a:prstGeom prst="rect">
                      <a:avLst/>
                    </a:prstGeom>
                  </pic:spPr>
                </pic:pic>
              </a:graphicData>
            </a:graphic>
          </wp:inline>
        </w:drawing>
      </w:r>
    </w:p>
    <w:p w14:paraId="371E36D6" w14:textId="2C5ABB61" w:rsidR="005A3384" w:rsidRPr="005F7806" w:rsidRDefault="005A3384" w:rsidP="00E8214B">
      <w:pPr>
        <w:pStyle w:val="Cuerpo3"/>
        <w:spacing w:line="360" w:lineRule="auto"/>
        <w:jc w:val="both"/>
        <w:rPr>
          <w:rFonts w:ascii="Times New Roman" w:eastAsia="Times New Roman" w:hAnsi="Times New Roman" w:cs="Times New Roman"/>
          <w:sz w:val="24"/>
          <w:szCs w:val="24"/>
        </w:rPr>
      </w:pPr>
      <w:r w:rsidRPr="005A3384">
        <w:rPr>
          <w:rFonts w:ascii="Times New Roman" w:eastAsia="Times New Roman" w:hAnsi="Times New Roman" w:cs="Times New Roman"/>
          <w:b/>
          <w:bCs/>
          <w:sz w:val="24"/>
          <w:szCs w:val="24"/>
        </w:rPr>
        <w:t>5.1</w:t>
      </w:r>
      <w:r>
        <w:rPr>
          <w:rFonts w:ascii="Times New Roman" w:eastAsia="Times New Roman" w:hAnsi="Times New Roman" w:cs="Times New Roman"/>
          <w:b/>
          <w:bCs/>
          <w:sz w:val="24"/>
          <w:szCs w:val="24"/>
        </w:rPr>
        <w:t xml:space="preserve"> Etapas</w:t>
      </w:r>
    </w:p>
    <w:p w14:paraId="5118B630" w14:textId="0ABAB5C1" w:rsidR="005A3384" w:rsidRDefault="00F16688"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instancia, se desglosan las etapas claves que componen el enfoque integral de nuestra empresa de remodelaciones integrales de vivienda en Buenos Aires, Argentina. Cada una tiene una importancia en la definición, desarrollo y entrega de nuestros servicios. </w:t>
      </w:r>
      <w:r w:rsidR="00320884">
        <w:rPr>
          <w:rFonts w:ascii="Times New Roman" w:eastAsia="Times New Roman" w:hAnsi="Times New Roman" w:cs="Times New Roman"/>
          <w:sz w:val="24"/>
          <w:szCs w:val="24"/>
        </w:rPr>
        <w:t xml:space="preserve">Nos enfocaremos en proporcionar una visión completa de como abordaremos las necesidades de nuestros clientes y en ofrecer soluciones de calidad y eficiencia. </w:t>
      </w:r>
    </w:p>
    <w:p w14:paraId="7870F75E" w14:textId="77777777" w:rsidR="00320884" w:rsidRDefault="00320884" w:rsidP="00E8214B">
      <w:pPr>
        <w:pStyle w:val="Cuerpo3"/>
        <w:spacing w:line="360" w:lineRule="auto"/>
        <w:jc w:val="both"/>
        <w:rPr>
          <w:rFonts w:ascii="Times New Roman" w:eastAsia="Times New Roman" w:hAnsi="Times New Roman" w:cs="Times New Roman"/>
          <w:sz w:val="24"/>
          <w:szCs w:val="24"/>
        </w:rPr>
      </w:pPr>
    </w:p>
    <w:p w14:paraId="35FAE135" w14:textId="2681C57A" w:rsidR="00320884" w:rsidRDefault="00320884" w:rsidP="00E8214B">
      <w:pPr>
        <w:pStyle w:val="Cuerpo3"/>
        <w:spacing w:line="360" w:lineRule="auto"/>
        <w:jc w:val="both"/>
        <w:rPr>
          <w:rFonts w:ascii="Times New Roman" w:eastAsia="Times New Roman" w:hAnsi="Times New Roman" w:cs="Times New Roman"/>
          <w:b/>
          <w:bCs/>
          <w:sz w:val="24"/>
          <w:szCs w:val="24"/>
        </w:rPr>
      </w:pPr>
      <w:r w:rsidRPr="00320884">
        <w:rPr>
          <w:rFonts w:ascii="Times New Roman" w:eastAsia="Times New Roman" w:hAnsi="Times New Roman" w:cs="Times New Roman"/>
          <w:b/>
          <w:bCs/>
          <w:sz w:val="24"/>
          <w:szCs w:val="24"/>
        </w:rPr>
        <w:t xml:space="preserve">5.1.1 Definición de los Servicios </w:t>
      </w:r>
    </w:p>
    <w:p w14:paraId="42B6004A" w14:textId="78F0AD6A" w:rsidR="00131801" w:rsidRDefault="005C2DCF"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Siendo una empresa en la cual su enfoque principal es acompañar al cliente en una </w:t>
      </w:r>
      <w:r w:rsidR="00131801">
        <w:rPr>
          <w:rFonts w:ascii="Times New Roman" w:eastAsia="Times New Roman" w:hAnsi="Times New Roman" w:cs="Times New Roman"/>
          <w:sz w:val="24"/>
          <w:szCs w:val="24"/>
        </w:rPr>
        <w:t>remodelación</w:t>
      </w:r>
      <w:r>
        <w:rPr>
          <w:rFonts w:ascii="Times New Roman" w:eastAsia="Times New Roman" w:hAnsi="Times New Roman" w:cs="Times New Roman"/>
          <w:sz w:val="24"/>
          <w:szCs w:val="24"/>
        </w:rPr>
        <w:t xml:space="preserve"> integral de su vivienda, h</w:t>
      </w:r>
      <w:r w:rsidR="00320884">
        <w:rPr>
          <w:rFonts w:ascii="Times New Roman" w:eastAsia="Times New Roman" w:hAnsi="Times New Roman" w:cs="Times New Roman"/>
          <w:sz w:val="24"/>
          <w:szCs w:val="24"/>
        </w:rPr>
        <w:t>aremos foco en la calidad, la eficiencia y la satisfaccion</w:t>
      </w:r>
      <w:r>
        <w:rPr>
          <w:rFonts w:ascii="Times New Roman" w:eastAsia="Times New Roman" w:hAnsi="Times New Roman" w:cs="Times New Roman"/>
          <w:sz w:val="24"/>
          <w:szCs w:val="24"/>
        </w:rPr>
        <w:t>.</w:t>
      </w:r>
      <w:r w:rsidR="00320884">
        <w:rPr>
          <w:rFonts w:ascii="Times New Roman" w:eastAsia="Times New Roman" w:hAnsi="Times New Roman" w:cs="Times New Roman"/>
          <w:sz w:val="24"/>
          <w:szCs w:val="24"/>
        </w:rPr>
        <w:t xml:space="preserve"> </w:t>
      </w:r>
      <w:r w:rsidR="00131801">
        <w:rPr>
          <w:rFonts w:ascii="Times New Roman" w:eastAsia="Times New Roman" w:hAnsi="Times New Roman" w:cs="Times New Roman"/>
          <w:sz w:val="24"/>
          <w:szCs w:val="24"/>
        </w:rPr>
        <w:t xml:space="preserve">En el contexto de la arquitectura y la construcción, es fundamental diferenciar el rol de una empresa dedicada </w:t>
      </w:r>
      <w:r w:rsidR="00131801">
        <w:rPr>
          <w:rFonts w:ascii="Times New Roman" w:eastAsia="Times New Roman" w:hAnsi="Times New Roman" w:cs="Times New Roman"/>
          <w:sz w:val="24"/>
          <w:szCs w:val="24"/>
        </w:rPr>
        <w:lastRenderedPageBreak/>
        <w:t xml:space="preserve">exclusivamente a la acción de remodelación de viviendas del de un estudio de Arquitectura. Si bien ambos actores pueden intervenir en la mejora de los espacios habitacionales, sus enfoques, servicios y metodologías de trabajo presentan diferencias de las cuales queremos destacar. </w:t>
      </w:r>
    </w:p>
    <w:p w14:paraId="7367C35E" w14:textId="7EAC1E30" w:rsidR="00131801" w:rsidRDefault="00131801"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estudios de arquitectura tienen un abordaje más amplio y planificación de espacios. Su trabajo no solo abarca remodelaciones, sino también proyectos de obra nueva y planificaciones urbanas, además uno de las diferencias que nos compete a llevar a cabo esta organización especializada en remodelaciones se centra en que los estudios de arquitectura no suelen contar con equipos de construcción propios, sino que trabajan con un conjunto de empresas constructoras y contratistas para la ejecución y dirección de los proyectos. </w:t>
      </w:r>
    </w:p>
    <w:p w14:paraId="5B74F007" w14:textId="490BF261" w:rsidR="00131801" w:rsidRDefault="00131801"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hemos mencionado anteriormente, desde la pandemia la remodelación de viviendas ha tomado un auge significativo debido a la necesidad de adaptar los espacios a formas de vida, trabajo y entretenimiento. En este contexto, los estudios de arquitectura </w:t>
      </w:r>
      <w:r w:rsidR="00B052D5">
        <w:rPr>
          <w:rFonts w:ascii="Times New Roman" w:eastAsia="Times New Roman" w:hAnsi="Times New Roman" w:cs="Times New Roman"/>
          <w:sz w:val="24"/>
          <w:szCs w:val="24"/>
        </w:rPr>
        <w:t xml:space="preserve">a diferencia de una empresa de remodelaciones han adoptado enfoques diferentes según su ámbito de trabajo y modelo de negocio. </w:t>
      </w:r>
    </w:p>
    <w:p w14:paraId="3F97603D" w14:textId="10963DCA" w:rsidR="00B052D5" w:rsidRDefault="00B052D5"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estudios de arquitectura suelen preferís proyectos de obras completas, ya que su enfoque </w:t>
      </w:r>
      <w:r w:rsidR="00D1119D">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en el diseño estructural, la planificación de espacios y la armonización de toda la vivienda. Estos estudios trabajan con un concepto global de proyecto, asegurando que cada intervención tenga coherencia estética y funcional con el conjunto de la propiedad. </w:t>
      </w:r>
    </w:p>
    <w:p w14:paraId="7C002FDC" w14:textId="2C9DBAC5" w:rsidR="00B052D5" w:rsidRDefault="00B052D5"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una empresa enfocada en remodelaciones de viviendas, se especializaría en renovar áreas específicas de la vivienda, como ser cocinas, baños, salas de estar o bien espacios exteriores. En los últimos años, las remodelaciones de cocinas han cobrado especial importancia, ya que este espacio ha pasado a ser un área fundamental con un enfoque social dentro del hogar y como hemos podido ver en la encuesta realizada, el 56.3 % de los encuestados está interesado en hacer dicha remodelación en su vivienda. </w:t>
      </w:r>
    </w:p>
    <w:p w14:paraId="00EF950C" w14:textId="6B71F3D4" w:rsidR="00B052D5" w:rsidRDefault="00B052D5"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Renovar una cocina va más allá de cambiar los muebles o electrodomésticos, se trata de transformar un espacio clave del hogar en un ambiente funcional, estético y adaptado a las necesidades del cliente.</w:t>
      </w:r>
    </w:p>
    <w:p w14:paraId="2C14D958" w14:textId="5F9FE548" w:rsidR="00131801" w:rsidRDefault="00B052D5"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Nuestro equipo estará conformado por profesionales con amplia trayectoria en diseño y remodelación de cocinas, garantizando un trabajo preciso, eficiente y alineado con las últimas tendencias de diseño. Esta experiencia nos permite contar con procesos optimizados en garantizar tiempos de entrega reducidos sin comprometer la calidad de trabajo. Nuestro objetivo es mejorar la experiencia de nuestros clientes en estos espacios puntuales que decidan remodelar, aportando valor y confort en cada detalle del proceso. </w:t>
      </w:r>
    </w:p>
    <w:p w14:paraId="685ACFD7" w14:textId="3AEAE0C1" w:rsidR="00131801" w:rsidRDefault="002943FA"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Mientras que los estudios de arquitectura siguen apostando pro proyectos de obras de gran envergadura, una empresa de remodelaciones de vivienda sabe capitalizar la creciente demanda de reformas específicas. El auge de las remodelaciones responde a un consumidor que busca mejorar su hogar sin grandes inversiones ni largos tiempos de espera, priorizando la estética, funcionalidad y aprovechamiento de cada área. </w:t>
      </w:r>
    </w:p>
    <w:p w14:paraId="767152CB" w14:textId="77777777" w:rsidR="002943FA" w:rsidRDefault="002943FA" w:rsidP="00E8214B">
      <w:pPr>
        <w:pStyle w:val="Cuerpo3"/>
        <w:spacing w:line="360" w:lineRule="auto"/>
        <w:jc w:val="both"/>
        <w:rPr>
          <w:rFonts w:ascii="Times New Roman" w:eastAsia="Times New Roman" w:hAnsi="Times New Roman" w:cs="Times New Roman"/>
          <w:sz w:val="24"/>
          <w:szCs w:val="24"/>
        </w:rPr>
      </w:pPr>
    </w:p>
    <w:p w14:paraId="5079B41E" w14:textId="39746E3E" w:rsidR="00320884" w:rsidRDefault="00320884" w:rsidP="00E8214B">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detallan nuestras áreas de especialización: </w:t>
      </w:r>
    </w:p>
    <w:p w14:paraId="0E28C63C" w14:textId="2FF8207F" w:rsidR="005D559E" w:rsidRPr="005D559E" w:rsidRDefault="00320884" w:rsidP="005F7806">
      <w:pPr>
        <w:pStyle w:val="Cuerpo3"/>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Servicio profesional: </w:t>
      </w:r>
      <w:r>
        <w:rPr>
          <w:rFonts w:ascii="Times New Roman" w:eastAsia="Times New Roman" w:hAnsi="Times New Roman" w:cs="Times New Roman"/>
          <w:sz w:val="24"/>
          <w:szCs w:val="24"/>
        </w:rPr>
        <w:t xml:space="preserve">Bajo nuestra marca, contaremos con el mejor equipo de profesionales de la remodelación, con una amplia experiencia en el sector, que trabajan para llevar a cabo el proyecto realizando un seguimiento exhaustivo durante todo el proceso de obra. El equipo estará compuesto por: Arquitectos, Diseñadores, Constructores, Electricistas, Gasistas y Urbanistas calificados. </w:t>
      </w:r>
    </w:p>
    <w:p w14:paraId="0445618E" w14:textId="18096BB5" w:rsidR="00320884" w:rsidRDefault="00320884" w:rsidP="005F7806">
      <w:pPr>
        <w:pStyle w:val="Cuerpo3"/>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Servicio </w:t>
      </w:r>
      <w:r w:rsidR="005D559E">
        <w:rPr>
          <w:rFonts w:ascii="Times New Roman" w:eastAsia="Times New Roman" w:hAnsi="Times New Roman" w:cs="Times New Roman"/>
          <w:b/>
          <w:bCs/>
          <w:sz w:val="24"/>
          <w:szCs w:val="24"/>
        </w:rPr>
        <w:t>Financiero:</w:t>
      </w:r>
      <w:r>
        <w:rPr>
          <w:rFonts w:ascii="Times New Roman" w:eastAsia="Times New Roman" w:hAnsi="Times New Roman" w:cs="Times New Roman"/>
          <w:sz w:val="24"/>
          <w:szCs w:val="24"/>
        </w:rPr>
        <w:t xml:space="preserve"> Contaremos con especialistas que llevaran a cabo la eficiencia en los presupuestos, brindando posibilidades de financiamiento a medida para que la obra pueda llevarse a cabo. </w:t>
      </w:r>
    </w:p>
    <w:p w14:paraId="23680BF1" w14:textId="6116DB26" w:rsidR="005D559E" w:rsidRDefault="005D559E" w:rsidP="005F7806">
      <w:pPr>
        <w:pStyle w:val="Cuerpo3"/>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Soporte Técnico:</w:t>
      </w:r>
      <w:r>
        <w:rPr>
          <w:rFonts w:ascii="Times New Roman" w:eastAsia="Times New Roman" w:hAnsi="Times New Roman" w:cs="Times New Roman"/>
          <w:sz w:val="24"/>
          <w:szCs w:val="24"/>
        </w:rPr>
        <w:t xml:space="preserve"> se brindará el soporte técnico eficiente para la resolución de problemas y dudas que pueda tener cualquier integrante durante todo el proceso. </w:t>
      </w:r>
    </w:p>
    <w:p w14:paraId="5D916286" w14:textId="31729A1F" w:rsidR="005D559E" w:rsidRDefault="005D559E" w:rsidP="005F7806">
      <w:pPr>
        <w:pStyle w:val="Cuerpo3"/>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Atención al cliente: </w:t>
      </w:r>
      <w:r>
        <w:rPr>
          <w:rFonts w:ascii="Times New Roman" w:eastAsia="Times New Roman" w:hAnsi="Times New Roman" w:cs="Times New Roman"/>
          <w:sz w:val="24"/>
          <w:szCs w:val="24"/>
        </w:rPr>
        <w:t xml:space="preserve">Entendemos la importancia de la satisfaccion del cliente y ofrecemos servicios de atención excepcionales, incluyendo: </w:t>
      </w:r>
    </w:p>
    <w:p w14:paraId="35CA0D97" w14:textId="6671A4A1" w:rsidR="005D559E" w:rsidRDefault="005D559E" w:rsidP="005F7806">
      <w:pPr>
        <w:pStyle w:val="Cuerpo3"/>
        <w:numPr>
          <w:ilvl w:val="4"/>
          <w:numId w:val="2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Servicio al cliente Omnicanal: Recibiremos las consultas y problemas de los clientes a través de diversos canales, incluyendo teléfono, chat y correo electrónico, como también las visitas al local. </w:t>
      </w:r>
    </w:p>
    <w:p w14:paraId="5E741E4C" w14:textId="6EC1C84E" w:rsidR="005D559E" w:rsidRDefault="005D559E" w:rsidP="005F7806">
      <w:pPr>
        <w:pStyle w:val="Cuerpo3"/>
        <w:numPr>
          <w:ilvl w:val="4"/>
          <w:numId w:val="2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Reclamos: </w:t>
      </w:r>
      <w:r>
        <w:rPr>
          <w:rFonts w:ascii="Times New Roman" w:eastAsia="Times New Roman" w:hAnsi="Times New Roman" w:cs="Times New Roman"/>
          <w:sz w:val="24"/>
          <w:szCs w:val="24"/>
        </w:rPr>
        <w:t xml:space="preserve">Los clientes tendrán a disposición el área post- venta, la cual será la encargada de gestionar de manera eficiente y clara los reclamos que surjan. </w:t>
      </w:r>
    </w:p>
    <w:p w14:paraId="5813A567" w14:textId="6357F587" w:rsidR="005D559E" w:rsidRPr="005D559E" w:rsidRDefault="005D559E" w:rsidP="005F7806">
      <w:pPr>
        <w:pStyle w:val="Cuerpo3"/>
        <w:numPr>
          <w:ilvl w:val="0"/>
          <w:numId w:val="24"/>
        </w:numPr>
        <w:spacing w:line="360" w:lineRule="auto"/>
        <w:jc w:val="both"/>
        <w:rPr>
          <w:rFonts w:ascii="Times New Roman" w:eastAsia="Times New Roman" w:hAnsi="Times New Roman" w:cs="Times New Roman"/>
          <w:b/>
          <w:bCs/>
          <w:sz w:val="24"/>
          <w:szCs w:val="24"/>
        </w:rPr>
      </w:pPr>
      <w:r w:rsidRPr="005D559E">
        <w:rPr>
          <w:rFonts w:ascii="Times New Roman" w:eastAsia="Times New Roman" w:hAnsi="Times New Roman" w:cs="Times New Roman"/>
          <w:b/>
          <w:bCs/>
          <w:sz w:val="24"/>
          <w:szCs w:val="24"/>
        </w:rPr>
        <w:t>Asistencia Administrativa: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Nuestros servicios administrativos integrales permiten a los clientes tener un resultado satisfactorio a la hora de llevar a cabo una remodelación, como pueden ser: </w:t>
      </w:r>
    </w:p>
    <w:p w14:paraId="1ED29A75" w14:textId="73C6BAD1" w:rsidR="005D559E" w:rsidRPr="005D559E" w:rsidRDefault="005D559E" w:rsidP="005F7806">
      <w:pPr>
        <w:pStyle w:val="Cuerpo3"/>
        <w:numPr>
          <w:ilvl w:val="4"/>
          <w:numId w:val="2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Gestión de Documentos: </w:t>
      </w:r>
      <w:r>
        <w:rPr>
          <w:rFonts w:ascii="Times New Roman" w:eastAsia="Times New Roman" w:hAnsi="Times New Roman" w:cs="Times New Roman"/>
          <w:sz w:val="24"/>
          <w:szCs w:val="24"/>
        </w:rPr>
        <w:t xml:space="preserve">administrar y solicitar todos los documentos necesarios de manera eficiente. </w:t>
      </w:r>
    </w:p>
    <w:p w14:paraId="56BC3B86" w14:textId="68D0B1DC" w:rsidR="005D559E" w:rsidRPr="005D559E" w:rsidRDefault="005D559E" w:rsidP="005F7806">
      <w:pPr>
        <w:pStyle w:val="Cuerpo3"/>
        <w:numPr>
          <w:ilvl w:val="4"/>
          <w:numId w:val="2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Planificación y </w:t>
      </w:r>
      <w:r w:rsidR="009B1C78">
        <w:rPr>
          <w:rFonts w:ascii="Times New Roman" w:eastAsia="Times New Roman" w:hAnsi="Times New Roman" w:cs="Times New Roman"/>
          <w:b/>
          <w:bCs/>
          <w:sz w:val="24"/>
          <w:szCs w:val="24"/>
        </w:rPr>
        <w:t>cronograma: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Serán los responsables de llevar a cabo una planificación y uso de agenda de manera concreta y eficiente, para garantizar el cumplimiento de los plazos acordados en el contrato de remodelación de vivienda. </w:t>
      </w:r>
    </w:p>
    <w:p w14:paraId="50A27E9D" w14:textId="3A33D8C6" w:rsidR="005D559E" w:rsidRPr="009B1C78" w:rsidRDefault="009B1C78" w:rsidP="005F7806">
      <w:pPr>
        <w:pStyle w:val="Cuerpo3"/>
        <w:numPr>
          <w:ilvl w:val="0"/>
          <w:numId w:val="24"/>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Área Legal</w:t>
      </w:r>
      <w:r w:rsidR="005D559E">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Esta área le permitirá a la empresa llevar a cabo cuestiones legales de manera efectiva: </w:t>
      </w:r>
    </w:p>
    <w:p w14:paraId="60AB8D6C" w14:textId="3A76A91B" w:rsidR="009B1C78" w:rsidRPr="009B1C78" w:rsidRDefault="009B1C78" w:rsidP="005F7806">
      <w:pPr>
        <w:pStyle w:val="Cuerpo3"/>
        <w:numPr>
          <w:ilvl w:val="4"/>
          <w:numId w:val="2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Contratos: </w:t>
      </w:r>
      <w:r>
        <w:rPr>
          <w:rFonts w:ascii="Times New Roman" w:eastAsia="Times New Roman" w:hAnsi="Times New Roman" w:cs="Times New Roman"/>
          <w:sz w:val="24"/>
          <w:szCs w:val="24"/>
        </w:rPr>
        <w:t xml:space="preserve">Revisión y redacción de contratos para garantizar el cumplimiento de todas las partes involucradas. </w:t>
      </w:r>
    </w:p>
    <w:p w14:paraId="084855BC" w14:textId="19F475C1" w:rsidR="009B1C78" w:rsidRPr="00CA301C" w:rsidRDefault="00CA301C" w:rsidP="005F7806">
      <w:pPr>
        <w:pStyle w:val="Cuerpo3"/>
        <w:numPr>
          <w:ilvl w:val="4"/>
          <w:numId w:val="2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Cumplimiento normativo: </w:t>
      </w:r>
      <w:r>
        <w:rPr>
          <w:rFonts w:ascii="Times New Roman" w:eastAsia="Times New Roman" w:hAnsi="Times New Roman" w:cs="Times New Roman"/>
          <w:sz w:val="24"/>
          <w:szCs w:val="24"/>
        </w:rPr>
        <w:t>Garantizar que los clientes cumplan con las bases acordadas.</w:t>
      </w:r>
    </w:p>
    <w:p w14:paraId="4F7A5804" w14:textId="5A273B50" w:rsidR="00CA301C" w:rsidRPr="00CA301C" w:rsidRDefault="00CA301C" w:rsidP="005F7806">
      <w:pPr>
        <w:pStyle w:val="Cuerpo3"/>
        <w:numPr>
          <w:ilvl w:val="4"/>
          <w:numId w:val="26"/>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Propiedad Intelectual: </w:t>
      </w:r>
      <w:r>
        <w:rPr>
          <w:rFonts w:ascii="Times New Roman" w:eastAsia="Times New Roman" w:hAnsi="Times New Roman" w:cs="Times New Roman"/>
          <w:sz w:val="24"/>
          <w:szCs w:val="24"/>
        </w:rPr>
        <w:t xml:space="preserve">Proteger y respetar los acuerdos con los proveedores y sus marcas registradas, garantizando la garantía posterior al uso de los productos. </w:t>
      </w:r>
    </w:p>
    <w:p w14:paraId="69AE458F" w14:textId="33BA688B" w:rsidR="00CA301C" w:rsidRPr="00CA301C" w:rsidRDefault="00CA301C" w:rsidP="005F7806">
      <w:pPr>
        <w:pStyle w:val="Cuerpo3"/>
        <w:numPr>
          <w:ilvl w:val="0"/>
          <w:numId w:val="24"/>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Servicios de Marketing: </w:t>
      </w:r>
      <w:r>
        <w:rPr>
          <w:rFonts w:ascii="Times New Roman" w:eastAsia="Times New Roman" w:hAnsi="Times New Roman" w:cs="Times New Roman"/>
          <w:sz w:val="24"/>
          <w:szCs w:val="24"/>
        </w:rPr>
        <w:t xml:space="preserve">Es muy importante la importancia del marketing en este proyecto, por lo que ofreceremos: </w:t>
      </w:r>
    </w:p>
    <w:p w14:paraId="470EE3CA" w14:textId="200A49DB" w:rsidR="00CA301C" w:rsidRPr="00CA301C" w:rsidRDefault="00CA301C" w:rsidP="005F7806">
      <w:pPr>
        <w:pStyle w:val="Cuerpo3"/>
        <w:numPr>
          <w:ilvl w:val="4"/>
          <w:numId w:val="27"/>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Estrategia de marketing: </w:t>
      </w:r>
      <w:r>
        <w:rPr>
          <w:rFonts w:ascii="Times New Roman" w:eastAsia="Times New Roman" w:hAnsi="Times New Roman" w:cs="Times New Roman"/>
          <w:sz w:val="24"/>
          <w:szCs w:val="24"/>
        </w:rPr>
        <w:t xml:space="preserve">Incluye las investigaciones de mercado, desarrollo de estrategias personalizadas, segmentación y planificación del contenido. </w:t>
      </w:r>
    </w:p>
    <w:p w14:paraId="786F71D6" w14:textId="2F5380A0" w:rsidR="00CA301C" w:rsidRPr="00CA301C" w:rsidRDefault="00CA301C" w:rsidP="005F7806">
      <w:pPr>
        <w:pStyle w:val="Cuerpo3"/>
        <w:numPr>
          <w:ilvl w:val="4"/>
          <w:numId w:val="27"/>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Análisis de datos: </w:t>
      </w:r>
      <w:r>
        <w:rPr>
          <w:rFonts w:ascii="Times New Roman" w:eastAsia="Times New Roman" w:hAnsi="Times New Roman" w:cs="Times New Roman"/>
          <w:sz w:val="24"/>
          <w:szCs w:val="24"/>
        </w:rPr>
        <w:t>dirigir los análisis de KPIs, generar informes sobre la optimización de estrategias.</w:t>
      </w:r>
    </w:p>
    <w:p w14:paraId="2BA21ADF" w14:textId="1074DE3C" w:rsidR="00CA301C" w:rsidRPr="00CA301C" w:rsidRDefault="00CA301C" w:rsidP="005F7806">
      <w:pPr>
        <w:pStyle w:val="Cuerpo3"/>
        <w:numPr>
          <w:ilvl w:val="4"/>
          <w:numId w:val="27"/>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Marketing digital: </w:t>
      </w:r>
      <w:r>
        <w:rPr>
          <w:rFonts w:ascii="Times New Roman" w:eastAsia="Times New Roman" w:hAnsi="Times New Roman" w:cs="Times New Roman"/>
          <w:sz w:val="24"/>
          <w:szCs w:val="24"/>
        </w:rPr>
        <w:t xml:space="preserve">Facilitar la publicidad en redes sociales, contenidos publicitarios de pago por clic (PPC), gestionar redes sociales, administrar cuentas y automatizar los procesos. </w:t>
      </w:r>
    </w:p>
    <w:p w14:paraId="019056F7" w14:textId="02714F65" w:rsidR="00CA301C" w:rsidRPr="00026B9C" w:rsidRDefault="00CA301C" w:rsidP="005F7806">
      <w:pPr>
        <w:pStyle w:val="Cuerpo3"/>
        <w:numPr>
          <w:ilvl w:val="4"/>
          <w:numId w:val="27"/>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Branding y diseño gráfico: </w:t>
      </w:r>
      <w:r>
        <w:rPr>
          <w:rFonts w:ascii="Times New Roman" w:eastAsia="Times New Roman" w:hAnsi="Times New Roman" w:cs="Times New Roman"/>
          <w:sz w:val="24"/>
          <w:szCs w:val="24"/>
        </w:rPr>
        <w:t>Diseñar logotipos, crear materiales de marketing, optimizar los sitios web, administrar cuentas, diseñar u ejecutar campañas adecuadas para generar impacto.</w:t>
      </w:r>
    </w:p>
    <w:p w14:paraId="6869BF4A" w14:textId="77777777" w:rsidR="00026B9C" w:rsidRPr="00CA301C" w:rsidRDefault="00026B9C" w:rsidP="00433799">
      <w:pPr>
        <w:pStyle w:val="Cuerpo3"/>
        <w:spacing w:line="360" w:lineRule="auto"/>
        <w:ind w:left="1800"/>
        <w:jc w:val="both"/>
        <w:rPr>
          <w:rFonts w:ascii="Times New Roman" w:eastAsia="Times New Roman" w:hAnsi="Times New Roman" w:cs="Times New Roman"/>
          <w:b/>
          <w:bCs/>
          <w:sz w:val="24"/>
          <w:szCs w:val="24"/>
        </w:rPr>
      </w:pPr>
    </w:p>
    <w:p w14:paraId="03F0E880" w14:textId="77777777" w:rsidR="005A02BB" w:rsidRDefault="005A02BB" w:rsidP="00433799">
      <w:pPr>
        <w:pStyle w:val="Cuerpo3"/>
        <w:spacing w:line="360" w:lineRule="auto"/>
        <w:jc w:val="both"/>
        <w:rPr>
          <w:rFonts w:ascii="Times New Roman" w:eastAsia="Times New Roman" w:hAnsi="Times New Roman" w:cs="Times New Roman"/>
          <w:b/>
          <w:bCs/>
          <w:sz w:val="24"/>
          <w:szCs w:val="24"/>
        </w:rPr>
      </w:pPr>
    </w:p>
    <w:p w14:paraId="3E6718CD" w14:textId="77777777" w:rsidR="005A02BB" w:rsidRDefault="005A02BB" w:rsidP="00433799">
      <w:pPr>
        <w:pStyle w:val="Cuerpo3"/>
        <w:spacing w:line="360" w:lineRule="auto"/>
        <w:jc w:val="both"/>
        <w:rPr>
          <w:rFonts w:ascii="Times New Roman" w:eastAsia="Times New Roman" w:hAnsi="Times New Roman" w:cs="Times New Roman"/>
          <w:b/>
          <w:bCs/>
          <w:sz w:val="24"/>
          <w:szCs w:val="24"/>
        </w:rPr>
      </w:pPr>
    </w:p>
    <w:p w14:paraId="1B716EF3" w14:textId="4C1435F7" w:rsidR="00CA301C" w:rsidRDefault="00026B9C" w:rsidP="00433799">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Estrategia de Precios:</w:t>
      </w:r>
    </w:p>
    <w:p w14:paraId="614F7978" w14:textId="144415DC" w:rsidR="00026B9C" w:rsidRDefault="00026B9C"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empresa se enfocará en destacar y comunicar el valor de excelencia que proporciona a sus clientes en cada una de las áreas de especialización, en lugar de competir en precio. </w:t>
      </w:r>
    </w:p>
    <w:p w14:paraId="64B3442B" w14:textId="1BDF67A0" w:rsidR="00026B9C" w:rsidRDefault="00026B9C"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precios serán el resultado de la calidad, la eficiencia, la innovación y los beneficios de los servicios integrales que se ofrece. </w:t>
      </w:r>
    </w:p>
    <w:p w14:paraId="1D29D2C7" w14:textId="17CB1F25" w:rsidR="00026B9C" w:rsidRDefault="00026B9C" w:rsidP="005F7806">
      <w:pPr>
        <w:pStyle w:val="Cuerpo3"/>
        <w:numPr>
          <w:ilvl w:val="4"/>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Calidad: </w:t>
      </w:r>
      <w:r>
        <w:rPr>
          <w:rFonts w:ascii="Times New Roman" w:eastAsia="Times New Roman" w:hAnsi="Times New Roman" w:cs="Times New Roman"/>
          <w:sz w:val="24"/>
          <w:szCs w:val="24"/>
        </w:rPr>
        <w:t xml:space="preserve">El compromiso con la excelencia tanto del personal como de la alianza con los proveedores elegidos, refleja en cada uno de los servicios una calidad excepcional. Se hará un esfuerzo constante en mantener los más altos estándares de calidad en todas las entregas de obra. </w:t>
      </w:r>
    </w:p>
    <w:p w14:paraId="6E5CA3C5" w14:textId="21831F41" w:rsidR="00026B9C" w:rsidRPr="00026B9C" w:rsidRDefault="00026B9C" w:rsidP="005F7806">
      <w:pPr>
        <w:pStyle w:val="Cuerpo3"/>
        <w:numPr>
          <w:ilvl w:val="4"/>
          <w:numId w:val="28"/>
        </w:numPr>
        <w:spacing w:line="360" w:lineRule="auto"/>
        <w:jc w:val="both"/>
        <w:rPr>
          <w:rFonts w:ascii="Times New Roman" w:eastAsia="Times New Roman" w:hAnsi="Times New Roman" w:cs="Times New Roman"/>
          <w:b/>
          <w:bCs/>
          <w:sz w:val="24"/>
          <w:szCs w:val="24"/>
        </w:rPr>
      </w:pPr>
      <w:r w:rsidRPr="00026B9C">
        <w:rPr>
          <w:rFonts w:ascii="Times New Roman" w:eastAsia="Times New Roman" w:hAnsi="Times New Roman" w:cs="Times New Roman"/>
          <w:b/>
          <w:bCs/>
          <w:sz w:val="24"/>
          <w:szCs w:val="24"/>
        </w:rPr>
        <w:lastRenderedPageBreak/>
        <w:t>Innovación: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Se mantendrá actualizada con las últimas tendencias y tecnologías en construcción, procesos y materiales, lo que permitirá ofrecer soluciones de vanguardia que brindaran un valor adicional a los clientes. </w:t>
      </w:r>
    </w:p>
    <w:p w14:paraId="6C0927E3" w14:textId="68D8D818" w:rsidR="00026B9C" w:rsidRPr="00026B9C" w:rsidRDefault="00026B9C" w:rsidP="005F7806">
      <w:pPr>
        <w:pStyle w:val="Cuerpo3"/>
        <w:numPr>
          <w:ilvl w:val="4"/>
          <w:numId w:val="2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Customización: </w:t>
      </w:r>
      <w:r>
        <w:rPr>
          <w:rFonts w:ascii="Times New Roman" w:eastAsia="Times New Roman" w:hAnsi="Times New Roman" w:cs="Times New Roman"/>
          <w:sz w:val="24"/>
          <w:szCs w:val="24"/>
        </w:rPr>
        <w:t xml:space="preserve">Se </w:t>
      </w:r>
      <w:r w:rsidR="001C64D4">
        <w:rPr>
          <w:rFonts w:ascii="Times New Roman" w:eastAsia="Times New Roman" w:hAnsi="Times New Roman" w:cs="Times New Roman"/>
          <w:sz w:val="24"/>
          <w:szCs w:val="24"/>
        </w:rPr>
        <w:t>adaptarán</w:t>
      </w:r>
      <w:r>
        <w:rPr>
          <w:rFonts w:ascii="Times New Roman" w:eastAsia="Times New Roman" w:hAnsi="Times New Roman" w:cs="Times New Roman"/>
          <w:sz w:val="24"/>
          <w:szCs w:val="24"/>
        </w:rPr>
        <w:t xml:space="preserve"> las soluciones específicas y adecuadas para cada cliente, lo que agrega un valor significativo a los servicios. </w:t>
      </w:r>
    </w:p>
    <w:p w14:paraId="0C52E503" w14:textId="470C2109" w:rsidR="00026B9C" w:rsidRPr="001C64D4" w:rsidRDefault="00026B9C" w:rsidP="005F7806">
      <w:pPr>
        <w:pStyle w:val="Cuerpo3"/>
        <w:numPr>
          <w:ilvl w:val="4"/>
          <w:numId w:val="2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Comunicación: </w:t>
      </w:r>
      <w:r>
        <w:rPr>
          <w:rFonts w:ascii="Times New Roman" w:eastAsia="Times New Roman" w:hAnsi="Times New Roman" w:cs="Times New Roman"/>
          <w:sz w:val="24"/>
          <w:szCs w:val="24"/>
        </w:rPr>
        <w:t xml:space="preserve">La empresa se compromete a mantener una comunicación abierta y efectiva con los clientes en todo momento. Esto bridara confianza, información y satisfaccion durante el progreso de los proyectos. </w:t>
      </w:r>
    </w:p>
    <w:p w14:paraId="764AB8E1" w14:textId="663F044A" w:rsidR="001C64D4" w:rsidRPr="001C64D4" w:rsidRDefault="001C64D4" w:rsidP="005F7806">
      <w:pPr>
        <w:pStyle w:val="Cuerpo3"/>
        <w:numPr>
          <w:ilvl w:val="4"/>
          <w:numId w:val="2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Compromiso a largo plazo:</w:t>
      </w:r>
      <w:r>
        <w:rPr>
          <w:rFonts w:ascii="Times New Roman" w:eastAsia="Times New Roman" w:hAnsi="Times New Roman" w:cs="Times New Roman"/>
          <w:sz w:val="24"/>
          <w:szCs w:val="24"/>
        </w:rPr>
        <w:t xml:space="preserve"> Los clientes serán socios estratégicos y estaremos comprometidos a construir relaciones sólidas, basadas en la confianza, transparencia y excelencia en el servicio. </w:t>
      </w:r>
    </w:p>
    <w:p w14:paraId="2C16B928" w14:textId="77777777" w:rsidR="001C64D4" w:rsidRPr="001C64D4" w:rsidRDefault="001C64D4" w:rsidP="00433799">
      <w:pPr>
        <w:pStyle w:val="Cuerpo3"/>
        <w:spacing w:line="360" w:lineRule="auto"/>
        <w:ind w:left="1800"/>
        <w:jc w:val="both"/>
        <w:rPr>
          <w:rFonts w:ascii="Times New Roman" w:eastAsia="Times New Roman" w:hAnsi="Times New Roman" w:cs="Times New Roman"/>
          <w:b/>
          <w:bCs/>
          <w:sz w:val="24"/>
          <w:szCs w:val="24"/>
        </w:rPr>
      </w:pPr>
    </w:p>
    <w:p w14:paraId="4A0B5D54" w14:textId="1FC853B3" w:rsidR="001C64D4" w:rsidRPr="001C64D4" w:rsidRDefault="001C64D4"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estrategia de precios estará basada en demostrar de manera efectiva que los beneficios que ofrece superan cualquier costo adicional. La empresa considera que esta estrategia le permitirá atraer a clientes que valoran el valor agregado de los servicios que ofrece, la calidad, la experiencia y que están dispuestos a invertir en un servicio de remodelación integral que realmente resolverán todos los inconvenientes propios de una obra en construcción.</w:t>
      </w:r>
    </w:p>
    <w:p w14:paraId="7DA30CF6" w14:textId="77777777" w:rsidR="00CA301C" w:rsidRPr="005D559E" w:rsidRDefault="00CA301C" w:rsidP="00E8214B">
      <w:pPr>
        <w:pStyle w:val="Cuerpo3"/>
        <w:spacing w:line="360" w:lineRule="auto"/>
        <w:ind w:left="1080"/>
        <w:jc w:val="both"/>
        <w:rPr>
          <w:rFonts w:ascii="Times New Roman" w:eastAsia="Times New Roman" w:hAnsi="Times New Roman" w:cs="Times New Roman"/>
          <w:b/>
          <w:bCs/>
          <w:sz w:val="24"/>
          <w:szCs w:val="24"/>
        </w:rPr>
      </w:pPr>
    </w:p>
    <w:p w14:paraId="3DFDB4D6" w14:textId="77777777" w:rsidR="008A4651" w:rsidRDefault="008A4651" w:rsidP="00E8214B">
      <w:pPr>
        <w:pStyle w:val="Cuerpo3"/>
        <w:spacing w:line="360" w:lineRule="auto"/>
        <w:jc w:val="both"/>
        <w:rPr>
          <w:rFonts w:ascii="Times New Roman" w:eastAsia="Times New Roman" w:hAnsi="Times New Roman" w:cs="Times New Roman"/>
          <w:sz w:val="24"/>
          <w:szCs w:val="24"/>
        </w:rPr>
      </w:pPr>
    </w:p>
    <w:p w14:paraId="1BFACA9C" w14:textId="77777777" w:rsidR="008A4651" w:rsidRPr="008A4651" w:rsidRDefault="008A4651" w:rsidP="00E8214B">
      <w:pPr>
        <w:pStyle w:val="Cuerpo3"/>
        <w:spacing w:line="360" w:lineRule="auto"/>
        <w:jc w:val="both"/>
        <w:rPr>
          <w:rFonts w:ascii="Times New Roman" w:eastAsia="Times New Roman" w:hAnsi="Times New Roman" w:cs="Times New Roman"/>
          <w:sz w:val="24"/>
          <w:szCs w:val="24"/>
        </w:rPr>
      </w:pPr>
    </w:p>
    <w:p w14:paraId="741D7DEC" w14:textId="77777777" w:rsidR="005A02BB" w:rsidRDefault="005A02BB" w:rsidP="00433799">
      <w:pPr>
        <w:pStyle w:val="Cuerpo3"/>
        <w:spacing w:line="360" w:lineRule="auto"/>
        <w:jc w:val="both"/>
        <w:rPr>
          <w:rFonts w:ascii="Times New Roman" w:eastAsia="Times New Roman" w:hAnsi="Times New Roman" w:cs="Times New Roman"/>
          <w:b/>
          <w:bCs/>
          <w:sz w:val="24"/>
          <w:szCs w:val="24"/>
        </w:rPr>
      </w:pPr>
    </w:p>
    <w:p w14:paraId="5CB03A8E" w14:textId="77777777" w:rsidR="005A02BB" w:rsidRDefault="005A02BB" w:rsidP="00433799">
      <w:pPr>
        <w:pStyle w:val="Cuerpo3"/>
        <w:spacing w:line="360" w:lineRule="auto"/>
        <w:jc w:val="both"/>
        <w:rPr>
          <w:rFonts w:ascii="Times New Roman" w:eastAsia="Times New Roman" w:hAnsi="Times New Roman" w:cs="Times New Roman"/>
          <w:b/>
          <w:bCs/>
          <w:sz w:val="24"/>
          <w:szCs w:val="24"/>
        </w:rPr>
      </w:pPr>
    </w:p>
    <w:p w14:paraId="2F9E4281" w14:textId="77777777" w:rsidR="005A02BB" w:rsidRDefault="005A02BB" w:rsidP="00433799">
      <w:pPr>
        <w:pStyle w:val="Cuerpo3"/>
        <w:spacing w:line="360" w:lineRule="auto"/>
        <w:jc w:val="both"/>
        <w:rPr>
          <w:rFonts w:ascii="Times New Roman" w:eastAsia="Times New Roman" w:hAnsi="Times New Roman" w:cs="Times New Roman"/>
          <w:b/>
          <w:bCs/>
          <w:sz w:val="24"/>
          <w:szCs w:val="24"/>
        </w:rPr>
      </w:pPr>
    </w:p>
    <w:p w14:paraId="3024C70E" w14:textId="77777777" w:rsidR="005A02BB" w:rsidRDefault="005A02BB" w:rsidP="00433799">
      <w:pPr>
        <w:pStyle w:val="Cuerpo3"/>
        <w:spacing w:line="360" w:lineRule="auto"/>
        <w:jc w:val="both"/>
        <w:rPr>
          <w:rFonts w:ascii="Times New Roman" w:eastAsia="Times New Roman" w:hAnsi="Times New Roman" w:cs="Times New Roman"/>
          <w:b/>
          <w:bCs/>
          <w:sz w:val="24"/>
          <w:szCs w:val="24"/>
        </w:rPr>
      </w:pPr>
    </w:p>
    <w:p w14:paraId="78EA7479" w14:textId="656A0A94" w:rsidR="0022396A" w:rsidRDefault="001C64D4" w:rsidP="00433799">
      <w:pPr>
        <w:pStyle w:val="Cuerpo3"/>
        <w:spacing w:line="360" w:lineRule="auto"/>
        <w:jc w:val="both"/>
        <w:rPr>
          <w:rFonts w:ascii="Times New Roman" w:eastAsia="Times New Roman" w:hAnsi="Times New Roman" w:cs="Times New Roman"/>
          <w:b/>
          <w:bCs/>
          <w:sz w:val="24"/>
          <w:szCs w:val="24"/>
        </w:rPr>
      </w:pPr>
      <w:r w:rsidRPr="001C64D4">
        <w:rPr>
          <w:rFonts w:ascii="Times New Roman" w:eastAsia="Times New Roman" w:hAnsi="Times New Roman" w:cs="Times New Roman"/>
          <w:b/>
          <w:bCs/>
          <w:sz w:val="24"/>
          <w:szCs w:val="24"/>
        </w:rPr>
        <w:t>5.</w:t>
      </w:r>
      <w:r w:rsidR="00D4783B">
        <w:rPr>
          <w:rFonts w:ascii="Times New Roman" w:eastAsia="Times New Roman" w:hAnsi="Times New Roman" w:cs="Times New Roman"/>
          <w:b/>
          <w:bCs/>
          <w:sz w:val="24"/>
          <w:szCs w:val="24"/>
        </w:rPr>
        <w:t xml:space="preserve">2 </w:t>
      </w:r>
      <w:r>
        <w:rPr>
          <w:rFonts w:ascii="Times New Roman" w:eastAsia="Times New Roman" w:hAnsi="Times New Roman" w:cs="Times New Roman"/>
          <w:b/>
          <w:bCs/>
          <w:sz w:val="24"/>
          <w:szCs w:val="24"/>
        </w:rPr>
        <w:t>Plan de inversiones</w:t>
      </w:r>
    </w:p>
    <w:p w14:paraId="60E73E84" w14:textId="54244529" w:rsidR="001C64D4" w:rsidRDefault="001C64D4" w:rsidP="00433799">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detalla la inversión necesaria para ejecutar la empresa de servicios integrales de remodelación de viviendas en Buenos Aires, Argentina. </w:t>
      </w:r>
    </w:p>
    <w:p w14:paraId="17A6D485" w14:textId="5012BFFD" w:rsidR="001C64D4" w:rsidRPr="00C76C5B" w:rsidRDefault="00C76C5B" w:rsidP="005F7806">
      <w:pPr>
        <w:pStyle w:val="Cuerpo3"/>
        <w:numPr>
          <w:ilvl w:val="0"/>
          <w:numId w:val="24"/>
        </w:numPr>
        <w:spacing w:line="360" w:lineRule="auto"/>
        <w:jc w:val="both"/>
        <w:rPr>
          <w:rFonts w:ascii="Times New Roman" w:eastAsia="Times New Roman" w:hAnsi="Times New Roman" w:cs="Times New Roman"/>
          <w:b/>
          <w:bCs/>
          <w:sz w:val="24"/>
          <w:szCs w:val="24"/>
        </w:rPr>
      </w:pPr>
      <w:r w:rsidRPr="00C76C5B">
        <w:rPr>
          <w:rFonts w:ascii="Times New Roman" w:eastAsia="Times New Roman" w:hAnsi="Times New Roman" w:cs="Times New Roman"/>
          <w:b/>
          <w:bCs/>
          <w:sz w:val="24"/>
          <w:szCs w:val="24"/>
        </w:rPr>
        <w:t>Estructura física: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esta inversión se distribuirá de la siguiente manera:</w:t>
      </w:r>
    </w:p>
    <w:p w14:paraId="3C2AA6B7" w14:textId="69C56A6A" w:rsidR="00C76C5B" w:rsidRPr="00C76C5B" w:rsidRDefault="00C76C5B" w:rsidP="005F7806">
      <w:pPr>
        <w:pStyle w:val="Cuerpo3"/>
        <w:numPr>
          <w:ilvl w:val="4"/>
          <w:numId w:val="29"/>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Instalaciones Físicas y Ubicación estratégica:  </w:t>
      </w:r>
      <w:r>
        <w:rPr>
          <w:rFonts w:ascii="Times New Roman" w:eastAsia="Times New Roman" w:hAnsi="Times New Roman" w:cs="Times New Roman"/>
          <w:sz w:val="24"/>
          <w:szCs w:val="24"/>
        </w:rPr>
        <w:t>Se alquilará un local comercial de 120m2 en Núñez, Capital Federal, Pcia de Buenos Aires, sobre la calle Libertador. Esto permitirá posicionar a la marca en una de las avenidas más importantes de la ciudad otorgándole prestigio asociado con esa ubicación ya que en se encuentran grandes marcas de arquitectura y diseño.</w:t>
      </w:r>
    </w:p>
    <w:p w14:paraId="2DCA2949" w14:textId="08C63414" w:rsidR="00C76C5B" w:rsidRDefault="00C76C5B" w:rsidP="00433799">
      <w:pPr>
        <w:pStyle w:val="Cuerpo3"/>
        <w:spacing w:line="36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 elección estratégica de ubicación puede proporcionar una imagen positiva para el negocio, oportunidades de relacionamiento y crecimiento, facilidades para operar en un entorno competitivo brindando mucha visibilidad.</w:t>
      </w:r>
    </w:p>
    <w:p w14:paraId="47041770" w14:textId="6205C25C" w:rsidR="00C76C5B" w:rsidRDefault="00C76C5B" w:rsidP="005F7806">
      <w:pPr>
        <w:pStyle w:val="Cuerpo3"/>
        <w:numPr>
          <w:ilvl w:val="4"/>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Recursos Humanos:</w:t>
      </w:r>
      <w:r>
        <w:rPr>
          <w:rFonts w:ascii="Times New Roman" w:eastAsia="Times New Roman" w:hAnsi="Times New Roman" w:cs="Times New Roman"/>
          <w:sz w:val="24"/>
          <w:szCs w:val="24"/>
        </w:rPr>
        <w:t xml:space="preserve"> Se </w:t>
      </w:r>
      <w:r w:rsidR="00433799">
        <w:rPr>
          <w:rFonts w:ascii="Times New Roman" w:eastAsia="Times New Roman" w:hAnsi="Times New Roman" w:cs="Times New Roman"/>
          <w:sz w:val="24"/>
          <w:szCs w:val="24"/>
        </w:rPr>
        <w:t>detallarán</w:t>
      </w:r>
      <w:r>
        <w:rPr>
          <w:rFonts w:ascii="Times New Roman" w:eastAsia="Times New Roman" w:hAnsi="Times New Roman" w:cs="Times New Roman"/>
          <w:sz w:val="24"/>
          <w:szCs w:val="24"/>
        </w:rPr>
        <w:t xml:space="preserve"> las </w:t>
      </w:r>
      <w:r w:rsidR="00433799">
        <w:rPr>
          <w:rFonts w:ascii="Times New Roman" w:eastAsia="Times New Roman" w:hAnsi="Times New Roman" w:cs="Times New Roman"/>
          <w:sz w:val="24"/>
          <w:szCs w:val="24"/>
        </w:rPr>
        <w:t>posiciones requeridas</w:t>
      </w:r>
      <w:r>
        <w:rPr>
          <w:rFonts w:ascii="Times New Roman" w:eastAsia="Times New Roman" w:hAnsi="Times New Roman" w:cs="Times New Roman"/>
          <w:sz w:val="24"/>
          <w:szCs w:val="24"/>
        </w:rPr>
        <w:t xml:space="preserve"> en la parte administrativa, comercial y directorio durante los primeros dos años. Algunas de estas posiciones se </w:t>
      </w:r>
      <w:r w:rsidR="00433799">
        <w:rPr>
          <w:rFonts w:ascii="Times New Roman" w:eastAsia="Times New Roman" w:hAnsi="Times New Roman" w:cs="Times New Roman"/>
          <w:sz w:val="24"/>
          <w:szCs w:val="24"/>
        </w:rPr>
        <w:t>contratarán</w:t>
      </w:r>
      <w:r>
        <w:rPr>
          <w:rFonts w:ascii="Times New Roman" w:eastAsia="Times New Roman" w:hAnsi="Times New Roman" w:cs="Times New Roman"/>
          <w:sz w:val="24"/>
          <w:szCs w:val="24"/>
        </w:rPr>
        <w:t xml:space="preserve"> desde la apertura de la compañía, mientras que otras se irán incorporando tan sea la demanda: </w:t>
      </w:r>
    </w:p>
    <w:p w14:paraId="4967212F" w14:textId="1D2698B5" w:rsidR="00C76C5B" w:rsidRDefault="00C76C5B"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Chief Executive Officer (CEO)</w:t>
      </w:r>
    </w:p>
    <w:p w14:paraId="2C0E407A" w14:textId="3E0191D1" w:rsidR="00C76C5B" w:rsidRDefault="00C76C5B"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Contador y Analista Financiero </w:t>
      </w:r>
    </w:p>
    <w:p w14:paraId="4032FAD7" w14:textId="46186614" w:rsidR="00C76C5B" w:rsidRDefault="00C76C5B"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Ingeniero en Sistemas y encargado de IT </w:t>
      </w:r>
      <w:r w:rsidR="00AB4147">
        <w:rPr>
          <w:rFonts w:ascii="Times New Roman" w:eastAsia="Times New Roman" w:hAnsi="Times New Roman" w:cs="Times New Roman"/>
          <w:sz w:val="24"/>
          <w:szCs w:val="24"/>
        </w:rPr>
        <w:t xml:space="preserve">     </w:t>
      </w:r>
    </w:p>
    <w:p w14:paraId="7B5FFA75" w14:textId="37B90DDC" w:rsidR="00AB4147" w:rsidRDefault="00AB4147"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Arquitecto</w:t>
      </w:r>
    </w:p>
    <w:p w14:paraId="1EEC2D33" w14:textId="547BCE32" w:rsidR="00C76C5B" w:rsidRDefault="00AB4147"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Coordinador de Marketing </w:t>
      </w:r>
    </w:p>
    <w:p w14:paraId="66DF761C" w14:textId="513418EF" w:rsidR="00AB4147" w:rsidRDefault="00AB4147"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Diseñador Grafico </w:t>
      </w:r>
    </w:p>
    <w:p w14:paraId="55CE587F" w14:textId="29A76FAD" w:rsidR="00AB4147" w:rsidRDefault="00AB4147"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Desarrollador de Espacios </w:t>
      </w:r>
    </w:p>
    <w:p w14:paraId="5B2CF091" w14:textId="16E42ACB" w:rsidR="00AB4147" w:rsidRDefault="00AB4147"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Profesional de ventas y proveedores </w:t>
      </w:r>
    </w:p>
    <w:p w14:paraId="21FF3F33" w14:textId="5D9CFBCD" w:rsidR="00AB4147" w:rsidRDefault="00AB4147"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Auxiliar Administrativo </w:t>
      </w:r>
    </w:p>
    <w:p w14:paraId="1C79681E" w14:textId="56B6CF2C" w:rsidR="00AB4147" w:rsidRDefault="00AB4147" w:rsidP="005F7806">
      <w:pPr>
        <w:pStyle w:val="Cuerpo3"/>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Profesionales de la construcción: albañil, electricista, carpintero, gasista.</w:t>
      </w:r>
    </w:p>
    <w:p w14:paraId="50165311" w14:textId="2ADAEF8F" w:rsidR="00AB4147" w:rsidRDefault="00AB4147" w:rsidP="005F7806">
      <w:pPr>
        <w:pStyle w:val="Cuerpo3"/>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IT:</w:t>
      </w:r>
      <w:r>
        <w:rPr>
          <w:rFonts w:ascii="Times New Roman" w:eastAsia="Times New Roman" w:hAnsi="Times New Roman" w:cs="Times New Roman"/>
          <w:sz w:val="24"/>
          <w:szCs w:val="24"/>
        </w:rPr>
        <w:t xml:space="preserve"> Infraestructura en Tecnología.</w:t>
      </w:r>
    </w:p>
    <w:p w14:paraId="511A738D" w14:textId="235749F8" w:rsidR="00AB4147" w:rsidRDefault="00AB4147" w:rsidP="005F7806">
      <w:pPr>
        <w:pStyle w:val="Cuerpo3"/>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Hardware: </w:t>
      </w:r>
      <w:r>
        <w:rPr>
          <w:rFonts w:ascii="Times New Roman" w:eastAsia="Times New Roman" w:hAnsi="Times New Roman" w:cs="Times New Roman"/>
          <w:sz w:val="24"/>
          <w:szCs w:val="24"/>
        </w:rPr>
        <w:t xml:space="preserve">Inversiones en computadoras, servidores, impresoras, teléfonos y otros equipos de </w:t>
      </w:r>
      <w:r w:rsidR="00FF6AB0">
        <w:rPr>
          <w:rFonts w:ascii="Times New Roman" w:eastAsia="Times New Roman" w:hAnsi="Times New Roman" w:cs="Times New Roman"/>
          <w:sz w:val="24"/>
          <w:szCs w:val="24"/>
        </w:rPr>
        <w:t>oficina.</w:t>
      </w:r>
    </w:p>
    <w:p w14:paraId="273B6ED8" w14:textId="0EF23BD7" w:rsidR="00FF6AB0" w:rsidRPr="00FF6AB0" w:rsidRDefault="00FF6AB0" w:rsidP="005F7806">
      <w:pPr>
        <w:pStyle w:val="Cuerpo3"/>
        <w:numPr>
          <w:ilvl w:val="0"/>
          <w:numId w:val="32"/>
        </w:numPr>
        <w:spacing w:line="360" w:lineRule="auto"/>
        <w:jc w:val="both"/>
        <w:rPr>
          <w:rFonts w:ascii="Times New Roman" w:eastAsia="Times New Roman" w:hAnsi="Times New Roman" w:cs="Times New Roman"/>
          <w:b/>
          <w:bCs/>
          <w:sz w:val="24"/>
          <w:szCs w:val="24"/>
        </w:rPr>
      </w:pPr>
      <w:r w:rsidRPr="00FF6AB0">
        <w:rPr>
          <w:rFonts w:ascii="Times New Roman" w:eastAsia="Times New Roman" w:hAnsi="Times New Roman" w:cs="Times New Roman"/>
          <w:b/>
          <w:bCs/>
          <w:sz w:val="24"/>
          <w:szCs w:val="24"/>
        </w:rPr>
        <w:t>Software:</w:t>
      </w:r>
      <w:r>
        <w:rPr>
          <w:rFonts w:ascii="Times New Roman" w:eastAsia="Times New Roman" w:hAnsi="Times New Roman" w:cs="Times New Roman"/>
          <w:sz w:val="24"/>
          <w:szCs w:val="24"/>
        </w:rPr>
        <w:t xml:space="preserve"> Herramientas de seguridad, programas de diseño de espacios, sistema de gestión de relaciones con el cliente (CRM), software de contabilidad, herramientas de gestión de recursos humanos, plataformas de diseño para área de marketing y publicidad.</w:t>
      </w:r>
    </w:p>
    <w:p w14:paraId="3ACE268B" w14:textId="2B4F599A" w:rsidR="00FF6AB0" w:rsidRDefault="00FF6AB0" w:rsidP="005F7806">
      <w:pPr>
        <w:pStyle w:val="Cuerpo3"/>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Conectividad y Seguridad:</w:t>
      </w:r>
    </w:p>
    <w:p w14:paraId="4565B8DC" w14:textId="0AC03306" w:rsidR="00FF6AB0" w:rsidRPr="00FF6AB0" w:rsidRDefault="00FF6AB0" w:rsidP="005F7806">
      <w:pPr>
        <w:pStyle w:val="Cuerpo3"/>
        <w:numPr>
          <w:ilvl w:val="0"/>
          <w:numId w:val="33"/>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Conexión a internet:</w:t>
      </w:r>
      <w:r>
        <w:rPr>
          <w:rFonts w:ascii="Times New Roman" w:eastAsia="Times New Roman" w:hAnsi="Times New Roman" w:cs="Times New Roman"/>
          <w:sz w:val="24"/>
          <w:szCs w:val="24"/>
        </w:rPr>
        <w:t xml:space="preserve"> Se requiere conexión a internet de alta velocidad y confiable. </w:t>
      </w:r>
    </w:p>
    <w:p w14:paraId="58D9ED80" w14:textId="1620E074" w:rsidR="00FF6AB0" w:rsidRPr="00433799" w:rsidRDefault="00FF6AB0" w:rsidP="005F7806">
      <w:pPr>
        <w:pStyle w:val="Cuerpo3"/>
        <w:numPr>
          <w:ilvl w:val="0"/>
          <w:numId w:val="33"/>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Seguridad Informática:</w:t>
      </w:r>
      <w:r>
        <w:rPr>
          <w:rFonts w:ascii="Times New Roman" w:eastAsia="Times New Roman" w:hAnsi="Times New Roman" w:cs="Times New Roman"/>
          <w:sz w:val="24"/>
          <w:szCs w:val="24"/>
        </w:rPr>
        <w:t xml:space="preserve"> Medidas de seguridad para proteger tanto la información como los proyectos confidenciales de los clientes, tales como firewalls, antivirus, etc.</w:t>
      </w:r>
    </w:p>
    <w:p w14:paraId="0CA9B567" w14:textId="77777777" w:rsidR="00433799" w:rsidRDefault="00433799" w:rsidP="00433799">
      <w:pPr>
        <w:pStyle w:val="Cuerpo3"/>
        <w:spacing w:line="360" w:lineRule="auto"/>
        <w:jc w:val="both"/>
        <w:rPr>
          <w:rFonts w:ascii="Times New Roman" w:eastAsia="Times New Roman" w:hAnsi="Times New Roman" w:cs="Times New Roman"/>
          <w:b/>
          <w:bCs/>
          <w:sz w:val="24"/>
          <w:szCs w:val="24"/>
        </w:rPr>
      </w:pPr>
    </w:p>
    <w:p w14:paraId="7A544847" w14:textId="77777777" w:rsidR="00433799" w:rsidRPr="00FF6AB0" w:rsidRDefault="00433799" w:rsidP="00433799">
      <w:pPr>
        <w:pStyle w:val="Cuerpo3"/>
        <w:spacing w:line="360" w:lineRule="auto"/>
        <w:jc w:val="both"/>
        <w:rPr>
          <w:rFonts w:ascii="Times New Roman" w:eastAsia="Times New Roman" w:hAnsi="Times New Roman" w:cs="Times New Roman"/>
          <w:b/>
          <w:bCs/>
          <w:sz w:val="24"/>
          <w:szCs w:val="24"/>
        </w:rPr>
      </w:pPr>
    </w:p>
    <w:p w14:paraId="333A4ABC" w14:textId="1572474B" w:rsidR="00FF6AB0" w:rsidRDefault="00FF6AB0" w:rsidP="005F7806">
      <w:pPr>
        <w:pStyle w:val="Cuerpo3"/>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Energía y </w:t>
      </w:r>
      <w:r w:rsidR="009A6372">
        <w:rPr>
          <w:rFonts w:ascii="Times New Roman" w:eastAsia="Times New Roman" w:hAnsi="Times New Roman" w:cs="Times New Roman"/>
          <w:b/>
          <w:bCs/>
          <w:sz w:val="24"/>
          <w:szCs w:val="24"/>
        </w:rPr>
        <w:t>Climatización</w:t>
      </w:r>
      <w:r>
        <w:rPr>
          <w:rFonts w:ascii="Times New Roman" w:eastAsia="Times New Roman" w:hAnsi="Times New Roman" w:cs="Times New Roman"/>
          <w:b/>
          <w:bCs/>
          <w:sz w:val="24"/>
          <w:szCs w:val="24"/>
        </w:rPr>
        <w:t>:</w:t>
      </w:r>
    </w:p>
    <w:p w14:paraId="272C78EC" w14:textId="4892A5C1" w:rsidR="00FF6AB0" w:rsidRPr="009A6372" w:rsidRDefault="009A6372" w:rsidP="005F7806">
      <w:pPr>
        <w:pStyle w:val="Cuerpo3"/>
        <w:numPr>
          <w:ilvl w:val="0"/>
          <w:numId w:val="34"/>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Acondicionamiento: </w:t>
      </w:r>
      <w:r>
        <w:rPr>
          <w:rFonts w:ascii="Times New Roman" w:eastAsia="Times New Roman" w:hAnsi="Times New Roman" w:cs="Times New Roman"/>
          <w:sz w:val="24"/>
          <w:szCs w:val="24"/>
        </w:rPr>
        <w:t xml:space="preserve">Crear un espacio cómodo para el personal y equipos, incluyendo sistemas de climatización tanto para altas y bajas temperaturas. </w:t>
      </w:r>
    </w:p>
    <w:p w14:paraId="05658DC4" w14:textId="1BDCC467" w:rsidR="009A6372" w:rsidRPr="009A6372" w:rsidRDefault="009A6372" w:rsidP="005F7806">
      <w:pPr>
        <w:pStyle w:val="Cuerpo3"/>
        <w:numPr>
          <w:ilvl w:val="0"/>
          <w:numId w:val="34"/>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Respaldo de Energía: </w:t>
      </w:r>
      <w:r>
        <w:rPr>
          <w:rFonts w:ascii="Times New Roman" w:eastAsia="Times New Roman" w:hAnsi="Times New Roman" w:cs="Times New Roman"/>
          <w:sz w:val="24"/>
          <w:szCs w:val="24"/>
        </w:rPr>
        <w:t xml:space="preserve">Generadores o sistemas de respaldo para asegurar en caso de cortes de energía, la continuidad del trabajo. </w:t>
      </w:r>
    </w:p>
    <w:p w14:paraId="3D2C61F4" w14:textId="1FAFA3B8" w:rsidR="009A6372" w:rsidRDefault="009A6372" w:rsidP="005F7806">
      <w:pPr>
        <w:pStyle w:val="Cuerpo3"/>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Mobiliario y Equipamiento:</w:t>
      </w:r>
    </w:p>
    <w:p w14:paraId="1D1FFBAB" w14:textId="51A24A30" w:rsidR="009A6372" w:rsidRPr="009A6372" w:rsidRDefault="009A6372" w:rsidP="005F7806">
      <w:pPr>
        <w:pStyle w:val="Cuerpo3"/>
        <w:numPr>
          <w:ilvl w:val="0"/>
          <w:numId w:val="3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Mobiliario: </w:t>
      </w:r>
      <w:r>
        <w:rPr>
          <w:rFonts w:ascii="Times New Roman" w:eastAsia="Times New Roman" w:hAnsi="Times New Roman" w:cs="Times New Roman"/>
          <w:sz w:val="24"/>
          <w:szCs w:val="24"/>
        </w:rPr>
        <w:t xml:space="preserve">Escritorio, sillas, estanterías, armarios y mobiliario necesario para las áreas de trabajo. </w:t>
      </w:r>
    </w:p>
    <w:p w14:paraId="0A93C885" w14:textId="04CED7D3" w:rsidR="009A6372" w:rsidRPr="009A6372" w:rsidRDefault="009A6372" w:rsidP="005F7806">
      <w:pPr>
        <w:pStyle w:val="Cuerpo3"/>
        <w:numPr>
          <w:ilvl w:val="0"/>
          <w:numId w:val="35"/>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Equipamiento: </w:t>
      </w:r>
      <w:r>
        <w:rPr>
          <w:rFonts w:ascii="Times New Roman" w:eastAsia="Times New Roman" w:hAnsi="Times New Roman" w:cs="Times New Roman"/>
          <w:sz w:val="24"/>
          <w:szCs w:val="24"/>
        </w:rPr>
        <w:t xml:space="preserve">Elementos para asegurar la comodidad del personal y la satisfaccion del cliente, tales como máquinas de café, microondas, heladera frigobar. </w:t>
      </w:r>
      <w:r w:rsidR="00433799">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se tendrán en cuenta elementos para descanso y alimentación. </w:t>
      </w:r>
    </w:p>
    <w:p w14:paraId="0D5B5B28" w14:textId="45222846" w:rsidR="009A6372" w:rsidRDefault="009A6372" w:rsidP="005F7806">
      <w:pPr>
        <w:pStyle w:val="Cuerpo3"/>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Espacio de reuniones y Capacitación:</w:t>
      </w:r>
    </w:p>
    <w:p w14:paraId="4402B534" w14:textId="50A423B9" w:rsidR="009A6372" w:rsidRDefault="007258C3" w:rsidP="00433799">
      <w:pPr>
        <w:pStyle w:val="Cuerpo3"/>
        <w:spacing w:line="36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Espacio privado para reuniones de presentación de proyecto y firmas de contrato. Las capacitaciones pueden brindarse dentro del espacio o bien en las obras. </w:t>
      </w:r>
    </w:p>
    <w:p w14:paraId="37C012C4" w14:textId="1F4E1CDF" w:rsidR="007258C3" w:rsidRDefault="007258C3" w:rsidP="00433799">
      <w:pPr>
        <w:pStyle w:val="Cuerpo3"/>
        <w:spacing w:line="360" w:lineRule="auto"/>
        <w:ind w:left="18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sidR="00433799">
        <w:rPr>
          <w:rFonts w:ascii="Times New Roman" w:eastAsia="Times New Roman" w:hAnsi="Times New Roman" w:cs="Times New Roman"/>
          <w:sz w:val="24"/>
          <w:szCs w:val="24"/>
        </w:rPr>
        <w:t>necesitarán</w:t>
      </w:r>
      <w:r>
        <w:rPr>
          <w:rFonts w:ascii="Times New Roman" w:eastAsia="Times New Roman" w:hAnsi="Times New Roman" w:cs="Times New Roman"/>
          <w:sz w:val="24"/>
          <w:szCs w:val="24"/>
        </w:rPr>
        <w:t xml:space="preserve"> proyectores, sistema de sonido, mesa, sillas y cualquier otro elemento óptimo para estos encuentros. </w:t>
      </w:r>
    </w:p>
    <w:p w14:paraId="0940DB88" w14:textId="77777777" w:rsidR="005F7806" w:rsidRDefault="005F7806" w:rsidP="00433799">
      <w:pPr>
        <w:pStyle w:val="Cuerpo3"/>
        <w:spacing w:line="360" w:lineRule="auto"/>
        <w:ind w:left="1800"/>
        <w:jc w:val="both"/>
        <w:rPr>
          <w:rFonts w:ascii="Times New Roman" w:eastAsia="Times New Roman" w:hAnsi="Times New Roman" w:cs="Times New Roman"/>
          <w:sz w:val="24"/>
          <w:szCs w:val="24"/>
        </w:rPr>
      </w:pPr>
    </w:p>
    <w:p w14:paraId="6CFA91D9" w14:textId="77777777" w:rsidR="005F7806" w:rsidRDefault="005F7806" w:rsidP="00433799">
      <w:pPr>
        <w:pStyle w:val="Cuerpo3"/>
        <w:spacing w:line="360" w:lineRule="auto"/>
        <w:ind w:left="1800"/>
        <w:jc w:val="both"/>
        <w:rPr>
          <w:rFonts w:ascii="Times New Roman" w:eastAsia="Times New Roman" w:hAnsi="Times New Roman" w:cs="Times New Roman"/>
          <w:sz w:val="24"/>
          <w:szCs w:val="24"/>
        </w:rPr>
      </w:pPr>
    </w:p>
    <w:p w14:paraId="411C0E13" w14:textId="77777777" w:rsidR="005F7806" w:rsidRDefault="005F7806" w:rsidP="00433799">
      <w:pPr>
        <w:pStyle w:val="Cuerpo3"/>
        <w:spacing w:line="360" w:lineRule="auto"/>
        <w:ind w:left="1800"/>
        <w:jc w:val="both"/>
        <w:rPr>
          <w:rFonts w:ascii="Times New Roman" w:eastAsia="Times New Roman" w:hAnsi="Times New Roman" w:cs="Times New Roman"/>
          <w:sz w:val="24"/>
          <w:szCs w:val="24"/>
        </w:rPr>
      </w:pPr>
    </w:p>
    <w:p w14:paraId="30717FFE" w14:textId="067A359A" w:rsidR="007258C3" w:rsidRDefault="00180101" w:rsidP="005F7806">
      <w:pPr>
        <w:pStyle w:val="Cuerpo3"/>
        <w:numPr>
          <w:ilvl w:val="0"/>
          <w:numId w:val="31"/>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14:textOutline w14:w="0" w14:cap="rnd" w14:cmpd="sng" w14:algn="ctr">
            <w14:noFill/>
            <w14:prstDash w14:val="solid"/>
            <w14:bevel/>
          </w14:textOutline>
        </w:rPr>
        <mc:AlternateContent>
          <mc:Choice Requires="wps">
            <w:drawing>
              <wp:anchor distT="0" distB="0" distL="114300" distR="114300" simplePos="0" relativeHeight="251671552" behindDoc="0" locked="0" layoutInCell="1" allowOverlap="1" wp14:anchorId="472F4983" wp14:editId="64BD5141">
                <wp:simplePos x="0" y="0"/>
                <wp:positionH relativeFrom="column">
                  <wp:posOffset>4759593</wp:posOffset>
                </wp:positionH>
                <wp:positionV relativeFrom="paragraph">
                  <wp:posOffset>20220</wp:posOffset>
                </wp:positionV>
                <wp:extent cx="1804670" cy="216535"/>
                <wp:effectExtent l="0" t="0" r="0" b="0"/>
                <wp:wrapNone/>
                <wp:docPr id="123525773" name="Cuadro de texto 3"/>
                <wp:cNvGraphicFramePr/>
                <a:graphic xmlns:a="http://schemas.openxmlformats.org/drawingml/2006/main">
                  <a:graphicData uri="http://schemas.microsoft.com/office/word/2010/wordprocessingShape">
                    <wps:wsp>
                      <wps:cNvSpPr txBox="1"/>
                      <wps:spPr>
                        <a:xfrm>
                          <a:off x="0" y="0"/>
                          <a:ext cx="1804670" cy="21653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650F9DE" w14:textId="601B6B9A" w:rsidR="00180101" w:rsidRPr="00180101" w:rsidRDefault="00180101">
                            <w:pPr>
                              <w:rPr>
                                <w:i/>
                                <w:iCs/>
                                <w:sz w:val="20"/>
                                <w:szCs w:val="20"/>
                                <w:lang w:val="es-ES_tradnl"/>
                              </w:rPr>
                            </w:pPr>
                            <w:r>
                              <w:rPr>
                                <w:i/>
                                <w:iCs/>
                                <w:sz w:val="20"/>
                                <w:szCs w:val="20"/>
                                <w:lang w:val="es-ES_tradnl"/>
                              </w:rPr>
                              <w:t>Diseño Pagina Web</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72F4983" id="Cuadro de texto 3" o:spid="_x0000_s1031" type="#_x0000_t202" style="position:absolute;left:0;text-align:left;margin-left:374.75pt;margin-top:1.6pt;width:142.1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RcdAIAAFkFAAAOAAAAZHJzL2Uyb0RvYy54bWysVEtv2zAMvg/YfxB0X+2kryCoU2QtOgwo&#10;2qLp0LMiS4kBvSYxtbNfP1J2Huh26TAfZFJ8kx91dd1Zw95UTI13FR+dlJwpJ33duFXFf7zcfZlw&#10;lkC4WhjvVMW3KvHr2edPV22YqrFfe1OryNCJS9M2VHwNEKZFkeRaWZFOfFAOhdpHKwDZuCrqKFr0&#10;bk0xLsuLovWxDtFLlRLe3vZCPsv+tVYSHrVOCpipOOYG+Yz5XNJZzK7EdBVFWDdySEP8QxZWNA6D&#10;7l3dChBsE5s/XNlGRp+8hhPpbeG1bqTKNWA1o/JdNYu1CCrXgs1JYd+m9P/cyoe3RXiKDLqvvsMB&#10;UkPakKYJL6meTkdLf8yUoRxbuN23TXXAJBlNyrOLSxRJlI1HF+en5+SmOFiHmOCb8pYRUfGIY8nd&#10;Em/3CXrVnQoFc/6uMSaPxjjWYoTxZUn+BSJEG9EbH2nZBhBFprEVPyvpG+IbR+5UxkEfSWBlpzWF&#10;PFSZKdgaRcrGPSvNmjoXSxdJxtXyxkTWowZhjZnssIM1ZgNS1JjzB20Hk0OSH7TvK0OjHN872Ns7&#10;3LbchKPiiIRu2WF1Fc8jopulr7cIgOj73UhB3jU4pXuR4ElEXIYRpwWHRzy08TgNP1CcrX389bd7&#10;0keMopSzFper4unnRkTFmfnuEL3n5YTmCcdMPGaWx4zb2BuP+4uJYHaZPJ2MyEEEk1kkdfT2Fd+C&#10;OUVGXjiJ8SsOO/IG+gHiWyLVfJ6VcAeDgHu3CJLcUxcJhy/dq4hhACsgzB/8bhXF9B1me12yTGG+&#10;AURuBvShswPUcH/zSgxvDT0Qx3zWOryIs98AAAD//wMAUEsDBBQABgAIAAAAIQDEJluK4gAAAAkB&#10;AAAPAAAAZHJzL2Rvd25yZXYueG1sTI/BbsIwEETvlfoP1lbqpSo2BJqSxkGoEqgXDqRVJW4m3iYR&#10;8TqKHRL4+ppTe5yd0czbdDWahp2xc7UlCdOJAIZUWF1TKeHrc/P8Csx5RVo1llDCBR2ssvu7VCXa&#10;DrTHc+5LFkrIJUpC5X2bcO6KCo1yE9siBe/Hdkb5ILuS604Nodw0fCbECzeqprBQqRbfKyxOeW8k&#10;LK+HYbHD77XJt/3+SRzmW7H5kPLxYVy/AfM4+r8w3PADOmSB6Wh70o41EuL5chGiEqIZsJsvoigG&#10;dgyHOAKepfz/B9kvAAAA//8DAFBLAQItABQABgAIAAAAIQC2gziS/gAAAOEBAAATAAAAAAAAAAAA&#10;AAAAAAAAAABbQ29udGVudF9UeXBlc10ueG1sUEsBAi0AFAAGAAgAAAAhADj9If/WAAAAlAEAAAsA&#10;AAAAAAAAAAAAAAAALwEAAF9yZWxzLy5yZWxzUEsBAi0AFAAGAAgAAAAhALoFVFx0AgAAWQUAAA4A&#10;AAAAAAAAAAAAAAAALgIAAGRycy9lMm9Eb2MueG1sUEsBAi0AFAAGAAgAAAAhAMQmW4riAAAACQEA&#10;AA8AAAAAAAAAAAAAAAAAzgQAAGRycy9kb3ducmV2LnhtbFBLBQYAAAAABAAEAPMAAADdBQAAAAA=&#10;" filled="f" stroked="f" strokeweight="1pt">
                <v:stroke miterlimit="4"/>
                <v:textbox style="mso-fit-shape-to-text:t" inset="4pt,4pt,4pt,4pt">
                  <w:txbxContent>
                    <w:p w14:paraId="5650F9DE" w14:textId="601B6B9A" w:rsidR="00180101" w:rsidRPr="00180101" w:rsidRDefault="00180101">
                      <w:pPr>
                        <w:rPr>
                          <w:i/>
                          <w:iCs/>
                          <w:sz w:val="20"/>
                          <w:szCs w:val="20"/>
                          <w:lang w:val="es-ES_tradnl"/>
                        </w:rPr>
                      </w:pPr>
                      <w:r>
                        <w:rPr>
                          <w:i/>
                          <w:iCs/>
                          <w:sz w:val="20"/>
                          <w:szCs w:val="20"/>
                          <w:lang w:val="es-ES_tradnl"/>
                        </w:rPr>
                        <w:t>Diseño Pagina Web</w:t>
                      </w:r>
                    </w:p>
                  </w:txbxContent>
                </v:textbox>
              </v:shape>
            </w:pict>
          </mc:Fallback>
        </mc:AlternateContent>
      </w:r>
      <w:r w:rsidR="007258C3" w:rsidRPr="007258C3">
        <w:rPr>
          <w:rFonts w:ascii="Times New Roman" w:eastAsia="Times New Roman" w:hAnsi="Times New Roman" w:cs="Times New Roman"/>
          <w:b/>
          <w:bCs/>
          <w:sz w:val="24"/>
          <w:szCs w:val="24"/>
        </w:rPr>
        <w:t>Marketing</w:t>
      </w:r>
      <w:r w:rsidR="00D3769F">
        <w:rPr>
          <w:rFonts w:ascii="Times New Roman" w:eastAsia="Times New Roman" w:hAnsi="Times New Roman" w:cs="Times New Roman"/>
          <w:b/>
          <w:bCs/>
          <w:sz w:val="24"/>
          <w:szCs w:val="24"/>
        </w:rPr>
        <w:t xml:space="preserve"> </w:t>
      </w:r>
    </w:p>
    <w:p w14:paraId="16305A29" w14:textId="204EB4C9" w:rsidR="00A25A88" w:rsidRDefault="00A25A88" w:rsidP="00A25A88">
      <w:pPr>
        <w:pStyle w:val="Cuerpo3"/>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14:textOutline w14:w="0" w14:cap="rnd" w14:cmpd="sng" w14:algn="ctr">
            <w14:noFill/>
            <w14:prstDash w14:val="solid"/>
            <w14:bevel/>
          </w14:textOutline>
        </w:rPr>
        <w:lastRenderedPageBreak/>
        <w:drawing>
          <wp:inline distT="0" distB="0" distL="0" distR="0" wp14:anchorId="26A789FF" wp14:editId="5FA5B79D">
            <wp:extent cx="5972810" cy="3733165"/>
            <wp:effectExtent l="0" t="0" r="0" b="635"/>
            <wp:docPr id="17093203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20375" name="Imagen 1709320375"/>
                    <pic:cNvPicPr/>
                  </pic:nvPicPr>
                  <pic:blipFill>
                    <a:blip r:embed="rId29">
                      <a:extLst>
                        <a:ext uri="{28A0092B-C50C-407E-A947-70E740481C1C}">
                          <a14:useLocalDpi xmlns:a14="http://schemas.microsoft.com/office/drawing/2010/main" val="0"/>
                        </a:ext>
                      </a:extLst>
                    </a:blip>
                    <a:stretch>
                      <a:fillRect/>
                    </a:stretch>
                  </pic:blipFill>
                  <pic:spPr>
                    <a:xfrm>
                      <a:off x="0" y="0"/>
                      <a:ext cx="5972810" cy="3733165"/>
                    </a:xfrm>
                    <a:prstGeom prst="rect">
                      <a:avLst/>
                    </a:prstGeom>
                  </pic:spPr>
                </pic:pic>
              </a:graphicData>
            </a:graphic>
          </wp:inline>
        </w:drawing>
      </w:r>
    </w:p>
    <w:p w14:paraId="0C554ACF" w14:textId="77777777" w:rsidR="005F7806" w:rsidRDefault="005F7806" w:rsidP="00A25A88">
      <w:pPr>
        <w:pStyle w:val="Cuerpo3"/>
        <w:spacing w:line="360" w:lineRule="auto"/>
        <w:jc w:val="both"/>
        <w:rPr>
          <w:rFonts w:ascii="Times New Roman" w:eastAsia="Times New Roman" w:hAnsi="Times New Roman" w:cs="Times New Roman"/>
          <w:b/>
          <w:bCs/>
          <w:sz w:val="24"/>
          <w:szCs w:val="24"/>
        </w:rPr>
      </w:pPr>
    </w:p>
    <w:p w14:paraId="28E3F92F" w14:textId="56F5CD70" w:rsidR="00180101" w:rsidRDefault="001F68D6" w:rsidP="001F68D6">
      <w:pPr>
        <w:pStyle w:val="Cuerpo3"/>
        <w:spacing w:line="360"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14:textOutline w14:w="0" w14:cap="rnd" w14:cmpd="sng" w14:algn="ctr">
            <w14:noFill/>
            <w14:prstDash w14:val="solid"/>
            <w14:bevel/>
          </w14:textOutline>
        </w:rPr>
        <mc:AlternateContent>
          <mc:Choice Requires="wps">
            <w:drawing>
              <wp:anchor distT="0" distB="0" distL="114300" distR="114300" simplePos="0" relativeHeight="251674624" behindDoc="0" locked="0" layoutInCell="1" allowOverlap="1" wp14:anchorId="2ED73527" wp14:editId="2CA78830">
                <wp:simplePos x="0" y="0"/>
                <wp:positionH relativeFrom="column">
                  <wp:posOffset>4008354</wp:posOffset>
                </wp:positionH>
                <wp:positionV relativeFrom="paragraph">
                  <wp:posOffset>-260350</wp:posOffset>
                </wp:positionV>
                <wp:extent cx="2021306" cy="300790"/>
                <wp:effectExtent l="0" t="0" r="0" b="0"/>
                <wp:wrapNone/>
                <wp:docPr id="169635938" name="Cuadro de texto 5"/>
                <wp:cNvGraphicFramePr/>
                <a:graphic xmlns:a="http://schemas.openxmlformats.org/drawingml/2006/main">
                  <a:graphicData uri="http://schemas.microsoft.com/office/word/2010/wordprocessingShape">
                    <wps:wsp>
                      <wps:cNvSpPr txBox="1"/>
                      <wps:spPr>
                        <a:xfrm>
                          <a:off x="0" y="0"/>
                          <a:ext cx="2021306" cy="3007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821E69C" w14:textId="4476CC01" w:rsidR="001F68D6" w:rsidRPr="00180101" w:rsidRDefault="001F68D6" w:rsidP="001F68D6">
                            <w:pPr>
                              <w:rPr>
                                <w:i/>
                                <w:iCs/>
                                <w:sz w:val="20"/>
                                <w:szCs w:val="20"/>
                                <w:lang w:val="es-ES_tradnl"/>
                              </w:rPr>
                            </w:pPr>
                            <w:r>
                              <w:rPr>
                                <w:i/>
                                <w:iCs/>
                                <w:sz w:val="20"/>
                                <w:szCs w:val="20"/>
                                <w:lang w:val="es-ES_tradnl"/>
                              </w:rPr>
                              <w:t>Publicidad en Revista</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2ED73527" id="Cuadro de texto 5" o:spid="_x0000_s1032" type="#_x0000_t202" style="position:absolute;left:0;text-align:left;margin-left:315.6pt;margin-top:-20.5pt;width:159.15pt;height:23.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TreAIAAFkFAAAOAAAAZHJzL2Uyb0RvYy54bWysVEtPGzEQvlfqf7B8L7tJWqARG5SCqCoh&#10;QIWKs+O1k5W8tmtP2E1/fT978xLthap78M543jPf+OKybw17USE2zlZ8dFJypqx0dWOXFf/xdPPh&#10;nLNIwtbCOKsqvlGRX87ev7vo/FSN3cqZWgUGJzZOO1/xFZGfFkWUK9WKeOK8shBqF1pBYMOyqIPo&#10;4L01xbgsT4vOhdoHJ1WMuL0ehHyW/WutJN1rHRUxU3HkRvkM+Vyks5hdiOkyCL9q5DYN8Q9ZtKKx&#10;CLp3dS1IsHVo/nDVNjK46DSdSNcWTutGqlwDqhmVr6p5XAmvci1oTvT7NsX/51bevTz6h8Co/+J6&#10;DDA1pPNxGnGZ6ul1aNMfmTLI0cLNvm2qJyZxOS7Ho0l5ypmEbFKWZ59zX4uDtQ+RvirXskRUPGAs&#10;uVvi5TYSIkJ1p5KCWXfTGJNHYyzrkNb4rERoKYAQbcRgfKTVNgQUmaat+McyfakMODU2uVMZB0Mk&#10;gcomdZIeqswUbYxKysZ+V5o1dS42XUQZlosrE9iAGsAameywk2PAIClq5PxG263JIck32g+V7eI7&#10;S3t7i23LTTgqLpHUL3pUV/HT3aQXrt4AAMENuxG9vGkwpVsR6UEELMOIpwWnexzaOEzDbSnOVi78&#10;+tt90gdGIeWsw3JVPP5ci6A4M98s0PupPE/zpGMmHDOLY8au2yuH/UUiyC6Tk/NRchDIZBakDq59&#10;xlswT5HBCysRv+K0I69oGCDeEqnm86yEHfSCbu2jl8l9mkPC4VP/LILfgpUA8zu3W0UxfYXZQTcD&#10;xc/XBORmQKdeD53dQg37myG5fWvSA3HMZ63Dizj7DQAA//8DAFBLAwQUAAYACAAAACEAo9fhXuEA&#10;AAAJAQAADwAAAGRycy9kb3ducmV2LnhtbEyPQUvDQBCF74L/YRnBi7S7qWkxMZtShBYvHhpF6G2b&#10;jEkwOxuymyb66x1Pehzex5vvZdvZduKCg28daYiWCgRS6aqWag1vr/vFAwgfDFWmc4QavtDDNr++&#10;ykxauYmOeClCLbiEfGo0NCH0qZS+bNAav3Q9EmcfbrAm8DnUshrMxOW2kyulNtKalvhDY3p8arD8&#10;LEarIfk+TesXfN/Z4jAe79QpPqj9s9a3N/PuEUTAOfzB8KvP6pCz09mNVHnRadjcRytGNSziiEcx&#10;kcTJGsSZoxhknsn/C/IfAAAA//8DAFBLAQItABQABgAIAAAAIQC2gziS/gAAAOEBAAATAAAAAAAA&#10;AAAAAAAAAAAAAABbQ29udGVudF9UeXBlc10ueG1sUEsBAi0AFAAGAAgAAAAhADj9If/WAAAAlAEA&#10;AAsAAAAAAAAAAAAAAAAALwEAAF9yZWxzLy5yZWxzUEsBAi0AFAAGAAgAAAAhACSfROt4AgAAWQUA&#10;AA4AAAAAAAAAAAAAAAAALgIAAGRycy9lMm9Eb2MueG1sUEsBAi0AFAAGAAgAAAAhAKPX4V7hAAAA&#10;CQEAAA8AAAAAAAAAAAAAAAAA0gQAAGRycy9kb3ducmV2LnhtbFBLBQYAAAAABAAEAPMAAADgBQAA&#10;AAA=&#10;" filled="f" stroked="f" strokeweight="1pt">
                <v:stroke miterlimit="4"/>
                <v:textbox style="mso-fit-shape-to-text:t" inset="4pt,4pt,4pt,4pt">
                  <w:txbxContent>
                    <w:p w14:paraId="0821E69C" w14:textId="4476CC01" w:rsidR="001F68D6" w:rsidRPr="00180101" w:rsidRDefault="001F68D6" w:rsidP="001F68D6">
                      <w:pPr>
                        <w:rPr>
                          <w:i/>
                          <w:iCs/>
                          <w:sz w:val="20"/>
                          <w:szCs w:val="20"/>
                          <w:lang w:val="es-ES_tradnl"/>
                        </w:rPr>
                      </w:pPr>
                      <w:r>
                        <w:rPr>
                          <w:i/>
                          <w:iCs/>
                          <w:sz w:val="20"/>
                          <w:szCs w:val="20"/>
                          <w:lang w:val="es-ES_tradnl"/>
                        </w:rPr>
                        <w:t>Publicidad en Revista</w:t>
                      </w:r>
                    </w:p>
                  </w:txbxContent>
                </v:textbox>
              </v:shape>
            </w:pict>
          </mc:Fallback>
        </mc:AlternateContent>
      </w:r>
      <w:r w:rsidR="00180101">
        <w:rPr>
          <w:rFonts w:ascii="Times New Roman" w:eastAsia="Times New Roman" w:hAnsi="Times New Roman" w:cs="Times New Roman"/>
          <w:b/>
          <w:bCs/>
          <w:noProof/>
          <w:sz w:val="24"/>
          <w:szCs w:val="24"/>
          <w14:textOutline w14:w="0" w14:cap="rnd" w14:cmpd="sng" w14:algn="ctr">
            <w14:noFill/>
            <w14:prstDash w14:val="solid"/>
            <w14:bevel/>
          </w14:textOutline>
        </w:rPr>
        <mc:AlternateContent>
          <mc:Choice Requires="wps">
            <w:drawing>
              <wp:anchor distT="0" distB="0" distL="114300" distR="114300" simplePos="0" relativeHeight="251672576" behindDoc="0" locked="0" layoutInCell="1" allowOverlap="1" wp14:anchorId="265F61B9" wp14:editId="0ADA51C5">
                <wp:simplePos x="0" y="0"/>
                <wp:positionH relativeFrom="column">
                  <wp:posOffset>1132706</wp:posOffset>
                </wp:positionH>
                <wp:positionV relativeFrom="paragraph">
                  <wp:posOffset>-260784</wp:posOffset>
                </wp:positionV>
                <wp:extent cx="2021306" cy="300790"/>
                <wp:effectExtent l="0" t="0" r="0" b="0"/>
                <wp:wrapNone/>
                <wp:docPr id="1885894575" name="Cuadro de texto 5"/>
                <wp:cNvGraphicFramePr/>
                <a:graphic xmlns:a="http://schemas.openxmlformats.org/drawingml/2006/main">
                  <a:graphicData uri="http://schemas.microsoft.com/office/word/2010/wordprocessingShape">
                    <wps:wsp>
                      <wps:cNvSpPr txBox="1"/>
                      <wps:spPr>
                        <a:xfrm>
                          <a:off x="0" y="0"/>
                          <a:ext cx="2021306" cy="30079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DA45BEA" w14:textId="45E9F989" w:rsidR="00180101" w:rsidRPr="00180101" w:rsidRDefault="00180101">
                            <w:pPr>
                              <w:rPr>
                                <w:i/>
                                <w:iCs/>
                                <w:sz w:val="20"/>
                                <w:szCs w:val="20"/>
                                <w:lang w:val="es-ES_tradnl"/>
                              </w:rPr>
                            </w:pPr>
                            <w:r>
                              <w:rPr>
                                <w:i/>
                                <w:iCs/>
                                <w:sz w:val="20"/>
                                <w:szCs w:val="20"/>
                                <w:lang w:val="es-ES_tradnl"/>
                              </w:rPr>
                              <w:t>Publicidad en Instagram</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265F61B9" id="_x0000_s1033" type="#_x0000_t202" style="position:absolute;left:0;text-align:left;margin-left:89.2pt;margin-top:-20.55pt;width:159.15pt;height:23.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qfeAIAAFkFAAAOAAAAZHJzL2Uyb0RvYy54bWysVEtPGzEQvlfqf7B8L7tJWqARG5SCqCoh&#10;QIWKs+O1k5W8tmtP2E1/fT978xLthap78M543jPf+OKybw17USE2zlZ8dFJypqx0dWOXFf/xdPPh&#10;nLNIwtbCOKsqvlGRX87ev7vo/FSN3cqZWgUGJzZOO1/xFZGfFkWUK9WKeOK8shBqF1pBYMOyqIPo&#10;4L01xbgsT4vOhdoHJ1WMuL0ehHyW/WutJN1rHRUxU3HkRvkM+Vyks5hdiOkyCL9q5DYN8Q9ZtKKx&#10;CLp3dS1IsHVo/nDVNjK46DSdSNcWTutGqlwDqhmVr6p5XAmvci1oTvT7NsX/51bevTz6h8Co/+J6&#10;DDA1pPNxGnGZ6ul1aNMfmTLI0cLNvm2qJyZxOS7Ho0l5ypmEbFKWZ59zX4uDtQ+RvirXskRUPGAs&#10;uVvi5TYSIkJ1p5KCWXfTGJNHYyzrkNb4rERoKYAQbcRgfKTVNgQUmaat+McyfakMODU2uVMZB0Mk&#10;gcomdZIeqswUbYxKysZ+V5o1dS42XUQZlosrE9iAGsAameywk2PAIClq5PxG263JIck32g+V7eI7&#10;S3t7i23LTTgqLpHUL3pUV/Gz3aQXrt4AAMENuxG9vGkwpVsR6UEELMOIpwWnexzaOEzDbSnOVi78&#10;+tt90gdGIeWsw3JVPP5ci6A4M98s0PupPE/zpGMmHDOLY8au2yuH/UUiyC6Tk/NRchDIZBakDq59&#10;xlswT5HBCysRv+K0I69oGCDeEqnm86yEHfSCbu2jl8l9mkPC4VP/LILfgpUA8zu3W0UxfYXZQTcD&#10;xc/XBORmQKdeD53dQg37myG5fWvSA3HMZ63Dizj7DQAA//8DAFBLAwQUAAYACAAAACEARbnt7OIA&#10;AAAJAQAADwAAAGRycy9kb3ducmV2LnhtbEyPwU7DMBBE70j8g7VIXFBrB0LahjhVhdSKSw8NqFJv&#10;brxNImI7ip0m8PUsJziO9mnmbbaeTMuu2PvGWQnRXABDWzrd2ErCx/t2tgTmg7Jatc6ihC/0sM5v&#10;bzKVajfaA16LUDEqsT5VEuoQupRzX9ZolJ+7Di3dLq43KlDsK657NVK5afmjEAk3qrG0UKsOX2ss&#10;P4vBSFh9n8bnPR43ptgNhwdxindi+ybl/d20eQEWcAp/MPzqkzrk5HR2g9WetZQXy5hQCbM4ioAR&#10;Ea+SBbCzhOQJeJ7x/x/kPwAAAP//AwBQSwECLQAUAAYACAAAACEAtoM4kv4AAADhAQAAEwAAAAAA&#10;AAAAAAAAAAAAAAAAW0NvbnRlbnRfVHlwZXNdLnhtbFBLAQItABQABgAIAAAAIQA4/SH/1gAAAJQB&#10;AAALAAAAAAAAAAAAAAAAAC8BAABfcmVscy8ucmVsc1BLAQItABQABgAIAAAAIQABcJqfeAIAAFkF&#10;AAAOAAAAAAAAAAAAAAAAAC4CAABkcnMvZTJvRG9jLnhtbFBLAQItABQABgAIAAAAIQBFue3s4gAA&#10;AAkBAAAPAAAAAAAAAAAAAAAAANIEAABkcnMvZG93bnJldi54bWxQSwUGAAAAAAQABADzAAAA4QUA&#10;AAAA&#10;" filled="f" stroked="f" strokeweight="1pt">
                <v:stroke miterlimit="4"/>
                <v:textbox style="mso-fit-shape-to-text:t" inset="4pt,4pt,4pt,4pt">
                  <w:txbxContent>
                    <w:p w14:paraId="5DA45BEA" w14:textId="45E9F989" w:rsidR="00180101" w:rsidRPr="00180101" w:rsidRDefault="00180101">
                      <w:pPr>
                        <w:rPr>
                          <w:i/>
                          <w:iCs/>
                          <w:sz w:val="20"/>
                          <w:szCs w:val="20"/>
                          <w:lang w:val="es-ES_tradnl"/>
                        </w:rPr>
                      </w:pPr>
                      <w:r>
                        <w:rPr>
                          <w:i/>
                          <w:iCs/>
                          <w:sz w:val="20"/>
                          <w:szCs w:val="20"/>
                          <w:lang w:val="es-ES_tradnl"/>
                        </w:rPr>
                        <w:t>Publicidad en Instagram</w:t>
                      </w:r>
                    </w:p>
                  </w:txbxContent>
                </v:textbox>
              </v:shape>
            </w:pict>
          </mc:Fallback>
        </mc:AlternateContent>
      </w:r>
      <w:r w:rsidR="00180101">
        <w:rPr>
          <w:rFonts w:ascii="Times New Roman" w:eastAsia="Times New Roman" w:hAnsi="Times New Roman" w:cs="Times New Roman"/>
          <w:b/>
          <w:bCs/>
          <w:noProof/>
          <w:sz w:val="24"/>
          <w:szCs w:val="24"/>
          <w14:textOutline w14:w="0" w14:cap="rnd" w14:cmpd="sng" w14:algn="ctr">
            <w14:noFill/>
            <w14:prstDash w14:val="solid"/>
            <w14:bevel/>
          </w14:textOutline>
        </w:rPr>
        <w:drawing>
          <wp:inline distT="0" distB="0" distL="0" distR="0" wp14:anchorId="67B4A5C9" wp14:editId="747FB480">
            <wp:extent cx="2490695" cy="4427621"/>
            <wp:effectExtent l="0" t="0" r="0" b="5080"/>
            <wp:docPr id="15597251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25165" name="Imagen 15597251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5162" cy="4506669"/>
                    </a:xfrm>
                    <a:prstGeom prst="rect">
                      <a:avLst/>
                    </a:prstGeom>
                  </pic:spPr>
                </pic:pic>
              </a:graphicData>
            </a:graphic>
          </wp:inline>
        </w:drawing>
      </w:r>
      <w:r>
        <w:rPr>
          <w:rFonts w:ascii="Times New Roman" w:eastAsia="Times New Roman" w:hAnsi="Times New Roman" w:cs="Times New Roman"/>
          <w:noProof/>
          <w:sz w:val="24"/>
          <w:szCs w:val="24"/>
          <w:lang w:val="es-AR"/>
          <w14:textOutline w14:w="0" w14:cap="rnd" w14:cmpd="sng" w14:algn="ctr">
            <w14:noFill/>
            <w14:prstDash w14:val="solid"/>
            <w14:bevel/>
          </w14:textOutline>
        </w:rPr>
        <w:drawing>
          <wp:inline distT="0" distB="0" distL="0" distR="0" wp14:anchorId="78758180" wp14:editId="1C7D2772">
            <wp:extent cx="2490537" cy="4427338"/>
            <wp:effectExtent l="0" t="0" r="0" b="5080"/>
            <wp:docPr id="573748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4819" name="Imagen 573748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8381" cy="4476835"/>
                    </a:xfrm>
                    <a:prstGeom prst="rect">
                      <a:avLst/>
                    </a:prstGeom>
                  </pic:spPr>
                </pic:pic>
              </a:graphicData>
            </a:graphic>
          </wp:inline>
        </w:drawing>
      </w:r>
    </w:p>
    <w:p w14:paraId="7D122A53" w14:textId="77777777" w:rsidR="00180101" w:rsidRDefault="00180101" w:rsidP="00A25A88">
      <w:pPr>
        <w:pStyle w:val="Cuerpo3"/>
        <w:spacing w:line="360" w:lineRule="auto"/>
        <w:jc w:val="both"/>
        <w:rPr>
          <w:rFonts w:ascii="Times New Roman" w:eastAsia="Times New Roman" w:hAnsi="Times New Roman" w:cs="Times New Roman"/>
          <w:b/>
          <w:bCs/>
          <w:sz w:val="24"/>
          <w:szCs w:val="24"/>
        </w:rPr>
      </w:pPr>
    </w:p>
    <w:p w14:paraId="482F2BE2" w14:textId="5A07B916" w:rsidR="00D3769F" w:rsidRDefault="00D3769F" w:rsidP="00A25A88">
      <w:pPr>
        <w:pStyle w:val="Cuerpo3"/>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sidR="00A25A88">
        <w:rPr>
          <w:rFonts w:ascii="Times New Roman" w:eastAsia="Times New Roman" w:hAnsi="Times New Roman" w:cs="Times New Roman"/>
          <w:sz w:val="24"/>
          <w:szCs w:val="24"/>
        </w:rPr>
        <w:t>continuación,</w:t>
      </w:r>
      <w:r>
        <w:rPr>
          <w:rFonts w:ascii="Times New Roman" w:eastAsia="Times New Roman" w:hAnsi="Times New Roman" w:cs="Times New Roman"/>
          <w:sz w:val="24"/>
          <w:szCs w:val="24"/>
        </w:rPr>
        <w:t xml:space="preserve"> se </w:t>
      </w:r>
      <w:r w:rsidR="00A25A88">
        <w:rPr>
          <w:rFonts w:ascii="Times New Roman" w:eastAsia="Times New Roman" w:hAnsi="Times New Roman" w:cs="Times New Roman"/>
          <w:sz w:val="24"/>
          <w:szCs w:val="24"/>
        </w:rPr>
        <w:t>detallarán</w:t>
      </w:r>
      <w:r>
        <w:rPr>
          <w:rFonts w:ascii="Times New Roman" w:eastAsia="Times New Roman" w:hAnsi="Times New Roman" w:cs="Times New Roman"/>
          <w:sz w:val="24"/>
          <w:szCs w:val="24"/>
        </w:rPr>
        <w:t xml:space="preserve"> </w:t>
      </w:r>
      <w:r w:rsidR="00433799">
        <w:rPr>
          <w:rFonts w:ascii="Times New Roman" w:eastAsia="Times New Roman" w:hAnsi="Times New Roman" w:cs="Times New Roman"/>
          <w:sz w:val="24"/>
          <w:szCs w:val="24"/>
        </w:rPr>
        <w:t>las Inversiones</w:t>
      </w:r>
      <w:r>
        <w:rPr>
          <w:rFonts w:ascii="Times New Roman" w:eastAsia="Times New Roman" w:hAnsi="Times New Roman" w:cs="Times New Roman"/>
          <w:sz w:val="24"/>
          <w:szCs w:val="24"/>
        </w:rPr>
        <w:t xml:space="preserve"> sumamente necesarias para posicionar a la marca dentro del segmento de mercado asignado.</w:t>
      </w:r>
    </w:p>
    <w:p w14:paraId="7C92ECB9" w14:textId="60587ED7" w:rsidR="00D3769F" w:rsidRDefault="00D3769F" w:rsidP="005F7806">
      <w:pPr>
        <w:pStyle w:val="Cuerpo3"/>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Publicidad en Redes Sociales (Facebook e Instagram): </w:t>
      </w:r>
      <w:r>
        <w:rPr>
          <w:rFonts w:ascii="Times New Roman" w:eastAsia="Times New Roman" w:hAnsi="Times New Roman" w:cs="Times New Roman"/>
          <w:sz w:val="24"/>
          <w:szCs w:val="24"/>
        </w:rPr>
        <w:t xml:space="preserve">La elección de estas plataformas es debido a que están orientadas al consumidor final, creando contenido de calidad que muestre los servicios que ofrecemos, beneficiando el proceso de una remodelación y aportando soluciones eficientes. </w:t>
      </w:r>
    </w:p>
    <w:p w14:paraId="281E4A82" w14:textId="3C7C5E5C" w:rsidR="00D3769F" w:rsidRDefault="00D3769F" w:rsidP="005F7806">
      <w:pPr>
        <w:pStyle w:val="Cuerpo3"/>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Publicidad en Plataformas de Arquitectura (ARQA, por ejemplo): </w:t>
      </w:r>
      <w:r>
        <w:rPr>
          <w:rFonts w:ascii="Times New Roman" w:eastAsia="Times New Roman" w:hAnsi="Times New Roman" w:cs="Times New Roman"/>
          <w:sz w:val="24"/>
          <w:szCs w:val="24"/>
        </w:rPr>
        <w:t>Las plataformas de arquitectura, diseño y construcción suelen ser visitadas por profesionales, consumidores y proveedores que buscan soluciones y ofrecen propuestas. Publicaremos proyectos, anuncios y ofertas laborales.</w:t>
      </w:r>
    </w:p>
    <w:p w14:paraId="58F0B8CA" w14:textId="127289E0" w:rsidR="00D3769F" w:rsidRDefault="00D3769F" w:rsidP="005F7806">
      <w:pPr>
        <w:pStyle w:val="Cuerpo3"/>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Publicidad en Revistas </w:t>
      </w:r>
      <w:r w:rsidR="00433799">
        <w:rPr>
          <w:rFonts w:ascii="Times New Roman" w:eastAsia="Times New Roman" w:hAnsi="Times New Roman" w:cs="Times New Roman"/>
          <w:b/>
          <w:bCs/>
          <w:sz w:val="24"/>
          <w:szCs w:val="24"/>
        </w:rPr>
        <w:t>(Para</w:t>
      </w:r>
      <w:r>
        <w:rPr>
          <w:rFonts w:ascii="Times New Roman" w:eastAsia="Times New Roman" w:hAnsi="Times New Roman" w:cs="Times New Roman"/>
          <w:b/>
          <w:bCs/>
          <w:sz w:val="24"/>
          <w:szCs w:val="24"/>
        </w:rPr>
        <w:t xml:space="preserve"> ti DECO, Espacio Living, </w:t>
      </w:r>
      <w:r w:rsidR="00D1119D">
        <w:rPr>
          <w:rFonts w:ascii="Times New Roman" w:eastAsia="Times New Roman" w:hAnsi="Times New Roman" w:cs="Times New Roman"/>
          <w:b/>
          <w:bCs/>
          <w:sz w:val="24"/>
          <w:szCs w:val="24"/>
        </w:rPr>
        <w:t>etc.</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 </w:t>
      </w:r>
      <w:r w:rsidR="001B2B6D">
        <w:rPr>
          <w:rFonts w:ascii="Times New Roman" w:eastAsia="Times New Roman" w:hAnsi="Times New Roman" w:cs="Times New Roman"/>
          <w:sz w:val="24"/>
          <w:szCs w:val="24"/>
        </w:rPr>
        <w:t>creará</w:t>
      </w:r>
      <w:r>
        <w:rPr>
          <w:rFonts w:ascii="Times New Roman" w:eastAsia="Times New Roman" w:hAnsi="Times New Roman" w:cs="Times New Roman"/>
          <w:sz w:val="24"/>
          <w:szCs w:val="24"/>
        </w:rPr>
        <w:t xml:space="preserve"> un anuncio para llegar al público objetivo, mostrar proyectos realizados, generar confianza y credibilidad.</w:t>
      </w:r>
    </w:p>
    <w:p w14:paraId="276FE182" w14:textId="4541BA2A" w:rsidR="00D3769F" w:rsidRDefault="00D3769F" w:rsidP="005F7806">
      <w:pPr>
        <w:pStyle w:val="Cuerpo3"/>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Google Ads:</w:t>
      </w:r>
      <w:r>
        <w:rPr>
          <w:rFonts w:ascii="Times New Roman" w:eastAsia="Times New Roman" w:hAnsi="Times New Roman" w:cs="Times New Roman"/>
          <w:sz w:val="24"/>
          <w:szCs w:val="24"/>
        </w:rPr>
        <w:t xml:space="preserve"> Permite mostrar anuncios en los resultados de búsqueda cuando los clientes estén interesados en servicios relacionados con remodelaciones integrales de vivienda en Buenos Aires, Argentina.</w:t>
      </w:r>
      <w:r w:rsidR="00167B54">
        <w:rPr>
          <w:rFonts w:ascii="Times New Roman" w:eastAsia="Times New Roman" w:hAnsi="Times New Roman" w:cs="Times New Roman"/>
          <w:sz w:val="24"/>
          <w:szCs w:val="24"/>
        </w:rPr>
        <w:t xml:space="preserve"> Se </w:t>
      </w:r>
      <w:r w:rsidR="00433799">
        <w:rPr>
          <w:rFonts w:ascii="Times New Roman" w:eastAsia="Times New Roman" w:hAnsi="Times New Roman" w:cs="Times New Roman"/>
          <w:sz w:val="24"/>
          <w:szCs w:val="24"/>
        </w:rPr>
        <w:t>utilizarán</w:t>
      </w:r>
      <w:r w:rsidR="00167B54">
        <w:rPr>
          <w:rFonts w:ascii="Times New Roman" w:eastAsia="Times New Roman" w:hAnsi="Times New Roman" w:cs="Times New Roman"/>
          <w:sz w:val="24"/>
          <w:szCs w:val="24"/>
        </w:rPr>
        <w:t xml:space="preserve"> palabras claves relevantes para el negocio. </w:t>
      </w:r>
    </w:p>
    <w:p w14:paraId="35BB9B86" w14:textId="7F46EF0A" w:rsidR="00167B54" w:rsidRDefault="00433799" w:rsidP="005F7806">
      <w:pPr>
        <w:pStyle w:val="Cuerpo3"/>
        <w:numPr>
          <w:ilvl w:val="0"/>
          <w:numId w:val="36"/>
        </w:numPr>
        <w:spacing w:line="360" w:lineRule="auto"/>
        <w:jc w:val="both"/>
        <w:rPr>
          <w:rFonts w:ascii="Times New Roman" w:eastAsia="Times New Roman" w:hAnsi="Times New Roman" w:cs="Times New Roman"/>
          <w:sz w:val="24"/>
          <w:szCs w:val="24"/>
          <w:lang w:val="es-AR"/>
        </w:rPr>
      </w:pPr>
      <w:r w:rsidRPr="00167B54">
        <w:rPr>
          <w:rFonts w:ascii="Times New Roman" w:eastAsia="Times New Roman" w:hAnsi="Times New Roman" w:cs="Times New Roman"/>
          <w:b/>
          <w:bCs/>
          <w:sz w:val="24"/>
          <w:szCs w:val="24"/>
          <w:lang w:val="es-AR"/>
        </w:rPr>
        <w:t>LinkedIn</w:t>
      </w:r>
      <w:r w:rsidR="00167B54" w:rsidRPr="00167B54">
        <w:rPr>
          <w:rFonts w:ascii="Times New Roman" w:eastAsia="Times New Roman" w:hAnsi="Times New Roman" w:cs="Times New Roman"/>
          <w:b/>
          <w:bCs/>
          <w:sz w:val="24"/>
          <w:szCs w:val="24"/>
          <w:lang w:val="es-AR"/>
        </w:rPr>
        <w:t xml:space="preserve"> Ads:</w:t>
      </w:r>
      <w:r w:rsidR="00167B54" w:rsidRPr="00167B54">
        <w:rPr>
          <w:rFonts w:ascii="Times New Roman" w:eastAsia="Times New Roman" w:hAnsi="Times New Roman" w:cs="Times New Roman"/>
          <w:sz w:val="24"/>
          <w:szCs w:val="24"/>
          <w:lang w:val="es-AR"/>
        </w:rPr>
        <w:t xml:space="preserve"> Plataforma clave para atraer tale</w:t>
      </w:r>
      <w:r w:rsidR="00167B54">
        <w:rPr>
          <w:rFonts w:ascii="Times New Roman" w:eastAsia="Times New Roman" w:hAnsi="Times New Roman" w:cs="Times New Roman"/>
          <w:sz w:val="24"/>
          <w:szCs w:val="24"/>
          <w:lang w:val="es-AR"/>
        </w:rPr>
        <w:t xml:space="preserve">nto calificado. Se crearan anuncios dirigidos a profesionales y proveedores específicamente en el rubro construcción. </w:t>
      </w:r>
    </w:p>
    <w:p w14:paraId="00372479" w14:textId="4F98F131" w:rsidR="00167B54" w:rsidRDefault="00167B54" w:rsidP="005F7806">
      <w:pPr>
        <w:pStyle w:val="Cuerpo3"/>
        <w:numPr>
          <w:ilvl w:val="0"/>
          <w:numId w:val="36"/>
        </w:numPr>
        <w:spacing w:line="360" w:lineRule="auto"/>
        <w:jc w:val="both"/>
        <w:rPr>
          <w:rFonts w:ascii="Times New Roman" w:eastAsia="Times New Roman" w:hAnsi="Times New Roman" w:cs="Times New Roman"/>
          <w:sz w:val="24"/>
          <w:szCs w:val="24"/>
          <w:lang w:val="es-AR"/>
        </w:rPr>
      </w:pPr>
      <w:r>
        <w:rPr>
          <w:rFonts w:ascii="Times New Roman" w:eastAsia="Times New Roman" w:hAnsi="Times New Roman" w:cs="Times New Roman"/>
          <w:b/>
          <w:bCs/>
          <w:sz w:val="24"/>
          <w:szCs w:val="24"/>
          <w:lang w:val="es-AR"/>
        </w:rPr>
        <w:t>Colaboraciones Estrategicas:</w:t>
      </w:r>
      <w:r>
        <w:rPr>
          <w:rFonts w:ascii="Times New Roman" w:eastAsia="Times New Roman" w:hAnsi="Times New Roman" w:cs="Times New Roman"/>
          <w:sz w:val="24"/>
          <w:szCs w:val="24"/>
          <w:lang w:val="es-AR"/>
        </w:rPr>
        <w:t xml:space="preserve"> Consideramos que las alianzas con proveedores estratégicos nos permitirá llegar al cliente objetivo y así sostener el enfoque en la calidad de excelencia.</w:t>
      </w:r>
    </w:p>
    <w:p w14:paraId="15874CD7" w14:textId="77777777" w:rsidR="00167B54" w:rsidRPr="00167B54" w:rsidRDefault="00167B54" w:rsidP="00433799">
      <w:pPr>
        <w:pStyle w:val="Cuerpo3"/>
        <w:spacing w:line="360" w:lineRule="auto"/>
        <w:ind w:left="2520"/>
        <w:jc w:val="both"/>
        <w:rPr>
          <w:rFonts w:ascii="Times New Roman" w:eastAsia="Times New Roman" w:hAnsi="Times New Roman" w:cs="Times New Roman"/>
          <w:b/>
          <w:bCs/>
          <w:sz w:val="24"/>
          <w:szCs w:val="24"/>
          <w:lang w:val="es-AR"/>
        </w:rPr>
      </w:pPr>
    </w:p>
    <w:p w14:paraId="27257DE0" w14:textId="2511A0C4" w:rsidR="00167B54" w:rsidRDefault="00167B54" w:rsidP="00433799">
      <w:pPr>
        <w:pStyle w:val="Cuerpo3"/>
        <w:spacing w:line="360" w:lineRule="auto"/>
        <w:jc w:val="both"/>
        <w:rPr>
          <w:rFonts w:ascii="Times New Roman" w:eastAsia="Times New Roman" w:hAnsi="Times New Roman" w:cs="Times New Roman"/>
          <w:b/>
          <w:bCs/>
          <w:sz w:val="24"/>
          <w:szCs w:val="24"/>
          <w:lang w:val="es-AR"/>
        </w:rPr>
      </w:pPr>
      <w:r w:rsidRPr="00167B54">
        <w:rPr>
          <w:rFonts w:ascii="Times New Roman" w:eastAsia="Times New Roman" w:hAnsi="Times New Roman" w:cs="Times New Roman"/>
          <w:b/>
          <w:bCs/>
          <w:sz w:val="24"/>
          <w:szCs w:val="24"/>
          <w:lang w:val="es-AR"/>
        </w:rPr>
        <w:t>5.4 Estrategia de Monetización</w:t>
      </w:r>
    </w:p>
    <w:p w14:paraId="6EAFAC3B" w14:textId="77777777" w:rsidR="00167B54" w:rsidRDefault="00167B54" w:rsidP="00433799">
      <w:pPr>
        <w:pStyle w:val="Cuerpo3"/>
        <w:spacing w:line="360" w:lineRule="auto"/>
        <w:jc w:val="both"/>
        <w:rPr>
          <w:rFonts w:ascii="Times New Roman" w:eastAsia="Times New Roman" w:hAnsi="Times New Roman" w:cs="Times New Roman"/>
          <w:sz w:val="24"/>
          <w:szCs w:val="24"/>
          <w:lang w:val="es-AR"/>
        </w:rPr>
      </w:pPr>
      <w:r>
        <w:rPr>
          <w:rFonts w:ascii="Times New Roman" w:eastAsia="Times New Roman" w:hAnsi="Times New Roman" w:cs="Times New Roman"/>
          <w:sz w:val="24"/>
          <w:szCs w:val="24"/>
          <w:lang w:val="es-AR"/>
        </w:rPr>
        <w:t xml:space="preserve">El enfoque es a raíz de la totalidad del proyecto, lo cual incluirá un presupuesto personalizado para cada cliente con variantes de pago según estilo y tiempo de obra. </w:t>
      </w:r>
    </w:p>
    <w:p w14:paraId="39E939A8" w14:textId="34CC1341" w:rsidR="00167B54" w:rsidRDefault="00167B54" w:rsidP="00433799">
      <w:pPr>
        <w:pStyle w:val="Cuerpo3"/>
        <w:spacing w:line="360" w:lineRule="auto"/>
        <w:jc w:val="both"/>
        <w:rPr>
          <w:rFonts w:ascii="Times New Roman" w:eastAsia="Times New Roman" w:hAnsi="Times New Roman" w:cs="Times New Roman"/>
          <w:b/>
          <w:bCs/>
          <w:sz w:val="24"/>
          <w:szCs w:val="24"/>
          <w:lang w:val="es-AR"/>
        </w:rPr>
      </w:pPr>
    </w:p>
    <w:p w14:paraId="172483A5" w14:textId="78CE0CFA" w:rsidR="00167B54" w:rsidRDefault="00167B54" w:rsidP="00433799">
      <w:pPr>
        <w:pStyle w:val="Cuerpo3"/>
        <w:spacing w:line="360" w:lineRule="auto"/>
        <w:jc w:val="both"/>
        <w:rPr>
          <w:rFonts w:ascii="Times New Roman" w:eastAsia="Times New Roman" w:hAnsi="Times New Roman" w:cs="Times New Roman"/>
          <w:b/>
          <w:bCs/>
          <w:sz w:val="24"/>
          <w:szCs w:val="24"/>
          <w:lang w:val="es-AR"/>
        </w:rPr>
      </w:pPr>
      <w:r>
        <w:rPr>
          <w:rFonts w:ascii="Times New Roman" w:eastAsia="Times New Roman" w:hAnsi="Times New Roman" w:cs="Times New Roman"/>
          <w:b/>
          <w:bCs/>
          <w:sz w:val="24"/>
          <w:szCs w:val="24"/>
          <w:lang w:val="es-AR"/>
        </w:rPr>
        <w:t xml:space="preserve">5.4.1 </w:t>
      </w:r>
      <w:r w:rsidR="000D6975">
        <w:rPr>
          <w:rFonts w:ascii="Times New Roman" w:eastAsia="Times New Roman" w:hAnsi="Times New Roman" w:cs="Times New Roman"/>
          <w:b/>
          <w:bCs/>
          <w:sz w:val="24"/>
          <w:szCs w:val="24"/>
          <w:lang w:val="es-AR"/>
        </w:rPr>
        <w:t>Facturación</w:t>
      </w:r>
    </w:p>
    <w:p w14:paraId="255E0C41" w14:textId="567B6762" w:rsidR="0022396A" w:rsidRDefault="000D6975"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Luego de todo los procesos, se concretara el valor total de la remodelación integral para crear un plan de pago </w:t>
      </w:r>
      <w:r w:rsidR="00433799">
        <w:rPr>
          <w:rFonts w:ascii="Times New Roman" w:hAnsi="Times New Roman" w:cs="Times New Roman"/>
          <w:sz w:val="24"/>
          <w:szCs w:val="24"/>
          <w:lang w:val="es-AR"/>
        </w:rPr>
        <w:t>óptimo</w:t>
      </w:r>
      <w:r>
        <w:rPr>
          <w:rFonts w:ascii="Times New Roman" w:hAnsi="Times New Roman" w:cs="Times New Roman"/>
          <w:sz w:val="24"/>
          <w:szCs w:val="24"/>
          <w:lang w:val="es-AR"/>
        </w:rPr>
        <w:t xml:space="preserve"> para cada consumidor, en base al tipo de obra y tiempo estimado de trabajo.</w:t>
      </w:r>
    </w:p>
    <w:p w14:paraId="181084C2" w14:textId="40CDC2E1" w:rsidR="000D6975" w:rsidRDefault="000D6975" w:rsidP="00433799">
      <w:pPr>
        <w:pStyle w:val="Predeterminado"/>
        <w:spacing w:line="360" w:lineRule="auto"/>
        <w:jc w:val="both"/>
        <w:rPr>
          <w:rFonts w:ascii="Times New Roman" w:hAnsi="Times New Roman" w:cs="Times New Roman"/>
          <w:sz w:val="24"/>
          <w:szCs w:val="24"/>
          <w:lang w:val="es-AR"/>
        </w:rPr>
      </w:pPr>
    </w:p>
    <w:p w14:paraId="176BEAA3" w14:textId="77777777" w:rsidR="007D02D8" w:rsidRDefault="007D02D8" w:rsidP="00433799">
      <w:pPr>
        <w:pStyle w:val="Predeterminado"/>
        <w:spacing w:line="360" w:lineRule="auto"/>
        <w:jc w:val="both"/>
        <w:rPr>
          <w:rFonts w:ascii="Times New Roman" w:hAnsi="Times New Roman" w:cs="Times New Roman"/>
          <w:b/>
          <w:bCs/>
          <w:sz w:val="24"/>
          <w:szCs w:val="24"/>
          <w:lang w:val="es-AR"/>
        </w:rPr>
      </w:pPr>
    </w:p>
    <w:p w14:paraId="6C71FD67" w14:textId="590106BA" w:rsidR="000D6975" w:rsidRDefault="000D6975" w:rsidP="00433799">
      <w:pPr>
        <w:pStyle w:val="Predeterminado"/>
        <w:spacing w:line="360" w:lineRule="auto"/>
        <w:jc w:val="both"/>
        <w:rPr>
          <w:rFonts w:ascii="Times New Roman" w:hAnsi="Times New Roman" w:cs="Times New Roman"/>
          <w:b/>
          <w:bCs/>
          <w:sz w:val="24"/>
          <w:szCs w:val="24"/>
          <w:lang w:val="es-AR"/>
        </w:rPr>
      </w:pPr>
      <w:r w:rsidRPr="000D6975">
        <w:rPr>
          <w:rFonts w:ascii="Times New Roman" w:hAnsi="Times New Roman" w:cs="Times New Roman"/>
          <w:b/>
          <w:bCs/>
          <w:sz w:val="24"/>
          <w:szCs w:val="24"/>
          <w:lang w:val="es-AR"/>
        </w:rPr>
        <w:lastRenderedPageBreak/>
        <w:t>5.4.2</w:t>
      </w:r>
      <w:r>
        <w:rPr>
          <w:rFonts w:ascii="Times New Roman" w:hAnsi="Times New Roman" w:cs="Times New Roman"/>
          <w:b/>
          <w:bCs/>
          <w:sz w:val="24"/>
          <w:szCs w:val="24"/>
          <w:lang w:val="es-AR"/>
        </w:rPr>
        <w:t xml:space="preserve"> Costos del Personal</w:t>
      </w:r>
    </w:p>
    <w:p w14:paraId="4F96C647" w14:textId="5D538326" w:rsidR="000D6975" w:rsidRDefault="000D6975"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Se calcularan en base a la cantidad de horas trabajas y el sindicato correspondiente a la tarea que realiza. Se mantendrá un equipo base para abordar las demandas, con la capacidad de aumentar el personal permitiendo una adaptación ágil a las necesidades cambiantes del negocio.</w:t>
      </w:r>
    </w:p>
    <w:p w14:paraId="5C8AC896" w14:textId="77777777" w:rsidR="000D6975" w:rsidRPr="000D6975" w:rsidRDefault="000D6975" w:rsidP="00433799">
      <w:pPr>
        <w:pStyle w:val="Predeterminado"/>
        <w:spacing w:line="360" w:lineRule="auto"/>
        <w:jc w:val="both"/>
        <w:rPr>
          <w:rFonts w:ascii="Times New Roman" w:hAnsi="Times New Roman" w:cs="Times New Roman"/>
          <w:b/>
          <w:bCs/>
          <w:sz w:val="24"/>
          <w:szCs w:val="24"/>
          <w:lang w:val="es-AR"/>
        </w:rPr>
      </w:pPr>
    </w:p>
    <w:p w14:paraId="0EA99C2A" w14:textId="259B7874" w:rsidR="000D6975" w:rsidRDefault="000D6975" w:rsidP="00433799">
      <w:pPr>
        <w:pStyle w:val="Predeterminado"/>
        <w:spacing w:line="360" w:lineRule="auto"/>
        <w:jc w:val="both"/>
        <w:rPr>
          <w:rFonts w:ascii="Times New Roman" w:hAnsi="Times New Roman" w:cs="Times New Roman"/>
          <w:b/>
          <w:bCs/>
          <w:sz w:val="24"/>
          <w:szCs w:val="24"/>
          <w:lang w:val="es-AR"/>
        </w:rPr>
      </w:pPr>
      <w:r w:rsidRPr="000D6975">
        <w:rPr>
          <w:rFonts w:ascii="Times New Roman" w:hAnsi="Times New Roman" w:cs="Times New Roman"/>
          <w:b/>
          <w:bCs/>
          <w:sz w:val="24"/>
          <w:szCs w:val="24"/>
          <w:lang w:val="es-AR"/>
        </w:rPr>
        <w:t>5.4.3 Costo de alquiler de Espacio</w:t>
      </w:r>
    </w:p>
    <w:p w14:paraId="43497307" w14:textId="6FA70A8C" w:rsidR="000D6975" w:rsidRDefault="000D6975"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Este costo será incluido en los gastos generales para determinar el costo total de la prestación del servicio al cliente. </w:t>
      </w:r>
    </w:p>
    <w:p w14:paraId="35638827" w14:textId="11F1DD05" w:rsidR="000D6975" w:rsidRDefault="000D6975" w:rsidP="00433799">
      <w:pPr>
        <w:pStyle w:val="Predeterminado"/>
        <w:spacing w:line="360" w:lineRule="auto"/>
        <w:jc w:val="both"/>
        <w:rPr>
          <w:rFonts w:ascii="Times New Roman" w:hAnsi="Times New Roman" w:cs="Times New Roman"/>
          <w:sz w:val="24"/>
          <w:szCs w:val="24"/>
          <w:lang w:val="es-AR"/>
        </w:rPr>
      </w:pPr>
    </w:p>
    <w:p w14:paraId="786437AF" w14:textId="7E463D42" w:rsidR="000D6975" w:rsidRDefault="000D6975" w:rsidP="00433799">
      <w:pPr>
        <w:pStyle w:val="Predeterminado"/>
        <w:spacing w:line="360" w:lineRule="auto"/>
        <w:jc w:val="both"/>
        <w:rPr>
          <w:rFonts w:ascii="Times New Roman" w:hAnsi="Times New Roman" w:cs="Times New Roman"/>
          <w:b/>
          <w:bCs/>
          <w:sz w:val="24"/>
          <w:szCs w:val="24"/>
          <w:lang w:val="es-AR"/>
        </w:rPr>
      </w:pPr>
      <w:r w:rsidRPr="000D6975">
        <w:rPr>
          <w:rFonts w:ascii="Times New Roman" w:hAnsi="Times New Roman" w:cs="Times New Roman"/>
          <w:b/>
          <w:bCs/>
          <w:sz w:val="24"/>
          <w:szCs w:val="24"/>
          <w:lang w:val="es-AR"/>
        </w:rPr>
        <w:t>5.4.4</w:t>
      </w:r>
      <w:r>
        <w:rPr>
          <w:rFonts w:ascii="Times New Roman" w:hAnsi="Times New Roman" w:cs="Times New Roman"/>
          <w:b/>
          <w:bCs/>
          <w:sz w:val="24"/>
          <w:szCs w:val="24"/>
          <w:lang w:val="es-AR"/>
        </w:rPr>
        <w:t xml:space="preserve"> Rentabilidad</w:t>
      </w:r>
    </w:p>
    <w:p w14:paraId="5BB90BE4" w14:textId="2679AEFE" w:rsidR="000D6975" w:rsidRDefault="000D6975"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El análisis de rentabilidad se realizara periódicamente para evaluar el margen de beneficio en relación con los costos incurridos. Se llevara un seguimiento meticuloso de la relación entre ingresos y gastos para garantizar la viabilidad financiera del modelo de negocio y ajustar estrategias si es necesario.</w:t>
      </w:r>
    </w:p>
    <w:p w14:paraId="674635F9" w14:textId="77777777" w:rsidR="000D6975" w:rsidRDefault="000D6975" w:rsidP="00433799">
      <w:pPr>
        <w:pStyle w:val="Predeterminado"/>
        <w:spacing w:line="360" w:lineRule="auto"/>
        <w:jc w:val="both"/>
        <w:rPr>
          <w:rFonts w:ascii="Times New Roman" w:hAnsi="Times New Roman" w:cs="Times New Roman"/>
          <w:sz w:val="24"/>
          <w:szCs w:val="24"/>
          <w:lang w:val="es-AR"/>
        </w:rPr>
      </w:pPr>
    </w:p>
    <w:p w14:paraId="350A335E" w14:textId="767E965A" w:rsidR="000D6975" w:rsidRDefault="000D6975" w:rsidP="00433799">
      <w:pPr>
        <w:pStyle w:val="Predeterminado"/>
        <w:spacing w:line="360" w:lineRule="auto"/>
        <w:jc w:val="both"/>
        <w:rPr>
          <w:rFonts w:ascii="Times New Roman" w:hAnsi="Times New Roman" w:cs="Times New Roman"/>
          <w:b/>
          <w:bCs/>
          <w:sz w:val="24"/>
          <w:szCs w:val="24"/>
          <w:lang w:val="es-AR"/>
        </w:rPr>
      </w:pPr>
      <w:r w:rsidRPr="000D6975">
        <w:rPr>
          <w:rFonts w:ascii="Times New Roman" w:hAnsi="Times New Roman" w:cs="Times New Roman"/>
          <w:b/>
          <w:bCs/>
          <w:sz w:val="24"/>
          <w:szCs w:val="24"/>
          <w:lang w:val="es-AR"/>
        </w:rPr>
        <w:t>5.5 Seguimiento del Plan</w:t>
      </w:r>
    </w:p>
    <w:p w14:paraId="4B3B47F0" w14:textId="75D22306" w:rsidR="000D6975" w:rsidRDefault="000D6975"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seguimiento del plan de inversión y desarrollo es un componente esencial para el éxito de la compañía. Durante los primeros 24 meses de su funcionamiento y desde la fecha de inicio, es importante mantener un control constante sobre las inversiones y los recursos financieros utilizados. </w:t>
      </w:r>
    </w:p>
    <w:p w14:paraId="3EE4AF98" w14:textId="6B24E01C" w:rsidR="000D6975" w:rsidRDefault="000D6975"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mantendrá un registro exhaustivo y detallado de todos los gastos relacionados con la inversión en infraestructura y la puesta en marcha de la compañía. Esto </w:t>
      </w:r>
      <w:r w:rsidR="00A4637C">
        <w:rPr>
          <w:rFonts w:ascii="Times New Roman" w:hAnsi="Times New Roman" w:cs="Times New Roman"/>
          <w:sz w:val="24"/>
          <w:szCs w:val="24"/>
          <w:lang w:val="es-AR"/>
        </w:rPr>
        <w:t>incluirá</w:t>
      </w:r>
      <w:r>
        <w:rPr>
          <w:rFonts w:ascii="Times New Roman" w:hAnsi="Times New Roman" w:cs="Times New Roman"/>
          <w:sz w:val="24"/>
          <w:szCs w:val="24"/>
          <w:lang w:val="es-AR"/>
        </w:rPr>
        <w:t xml:space="preserve"> la adquisición de cualquier equipo tecnológico, gastos de contrataciones, formación de personal, </w:t>
      </w:r>
      <w:r w:rsidR="00A4637C">
        <w:rPr>
          <w:rFonts w:ascii="Times New Roman" w:hAnsi="Times New Roman" w:cs="Times New Roman"/>
          <w:sz w:val="24"/>
          <w:szCs w:val="24"/>
          <w:lang w:val="es-AR"/>
        </w:rPr>
        <w:t xml:space="preserve">gestión de reserva del capital y gastos diversos. </w:t>
      </w:r>
    </w:p>
    <w:p w14:paraId="75375458" w14:textId="0BC80415" w:rsidR="00A4637C" w:rsidRDefault="00A4637C"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responsables de cada área serán los encargados de reportar los gastos de manera periódica a través del software proporcionado para estos datos, para luego compara con el presupuesto planificado. Esto permitirá identificar cualquier problema y tomar medidas en caso de que sea necesario. </w:t>
      </w:r>
    </w:p>
    <w:p w14:paraId="339A18DE" w14:textId="7C375013" w:rsidR="00A4637C" w:rsidRDefault="00A4637C"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Supervisaremos de cerca el proceso de contratación y formación del personal, asegurando de que se esté cumpliendo la calidad y la excelencia por parte de la compañía. </w:t>
      </w:r>
    </w:p>
    <w:p w14:paraId="1AFA864D" w14:textId="26EA25E5" w:rsidR="00A4637C" w:rsidRDefault="00A4637C"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Evaluaremos el progreso en el desarrollo de las habilidades necesarias para el correcto trabajo de los mismos. </w:t>
      </w:r>
    </w:p>
    <w:p w14:paraId="55FF9425" w14:textId="6CC2C9E6" w:rsidR="00A4637C" w:rsidRDefault="00A4637C"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Se realizara un monitoreo constante de los gastos diversos, como permisos, contratos, licencias y gastos administrativos necesarios.</w:t>
      </w:r>
    </w:p>
    <w:p w14:paraId="2CA706DB" w14:textId="1719875C" w:rsidR="00A4637C" w:rsidRDefault="00A4637C"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Se requerirán informes periódicos de seguimiento que detallen el estado de las obras, progresos y pagos correspondientes, los mismos serán revisados por la dirección de la empresa y se tomaran las medidas correctas si se identifican desviaciones significativas o áreas que requieran atención o foco especial. </w:t>
      </w:r>
    </w:p>
    <w:p w14:paraId="1936B9D9" w14:textId="77777777" w:rsidR="00A4637C" w:rsidRDefault="00A4637C" w:rsidP="00433799">
      <w:pPr>
        <w:pStyle w:val="Predeterminado"/>
        <w:spacing w:line="360" w:lineRule="auto"/>
        <w:jc w:val="both"/>
        <w:rPr>
          <w:rFonts w:ascii="Times New Roman" w:hAnsi="Times New Roman" w:cs="Times New Roman"/>
          <w:sz w:val="24"/>
          <w:szCs w:val="24"/>
          <w:lang w:val="es-AR"/>
        </w:rPr>
      </w:pPr>
    </w:p>
    <w:p w14:paraId="6ACF7C74" w14:textId="680AD47A" w:rsidR="00A4637C" w:rsidRDefault="00A4637C"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El compromiso con el seguimiento y la gestión adecuada de los gastos y recursos nos permitirá mantenernos en el camino correcto para alcanzar los objetivos previstos tanto estratégicos como financieros.</w:t>
      </w:r>
    </w:p>
    <w:p w14:paraId="738075E0" w14:textId="77777777" w:rsidR="00A4637C" w:rsidRDefault="00A4637C" w:rsidP="00433799">
      <w:pPr>
        <w:pStyle w:val="Predeterminado"/>
        <w:spacing w:line="360" w:lineRule="auto"/>
        <w:jc w:val="both"/>
        <w:rPr>
          <w:rFonts w:ascii="Times New Roman" w:hAnsi="Times New Roman" w:cs="Times New Roman"/>
          <w:sz w:val="24"/>
          <w:szCs w:val="24"/>
          <w:lang w:val="es-AR"/>
        </w:rPr>
      </w:pPr>
    </w:p>
    <w:p w14:paraId="015EA31B" w14:textId="21B85C2D" w:rsidR="00C857EC" w:rsidRDefault="00C857EC" w:rsidP="00433799">
      <w:pPr>
        <w:pStyle w:val="Predeterminado"/>
        <w:spacing w:line="360" w:lineRule="auto"/>
        <w:jc w:val="both"/>
        <w:rPr>
          <w:rFonts w:ascii="Times New Roman" w:hAnsi="Times New Roman" w:cs="Times New Roman"/>
          <w:b/>
          <w:bCs/>
          <w:sz w:val="24"/>
          <w:szCs w:val="24"/>
          <w:lang w:val="es-AR"/>
        </w:rPr>
      </w:pPr>
      <w:r w:rsidRPr="00C857EC">
        <w:rPr>
          <w:rFonts w:ascii="Times New Roman" w:hAnsi="Times New Roman" w:cs="Times New Roman"/>
          <w:b/>
          <w:bCs/>
          <w:sz w:val="24"/>
          <w:szCs w:val="24"/>
          <w:lang w:val="es-AR"/>
        </w:rPr>
        <w:t>5.6 Plan de Contingencia</w:t>
      </w:r>
    </w:p>
    <w:p w14:paraId="12CA9E7C" w14:textId="7F1F8D37" w:rsidR="00C857EC" w:rsidRPr="00846C48" w:rsidRDefault="00C857EC" w:rsidP="005F7806">
      <w:pPr>
        <w:pStyle w:val="Predeterminado"/>
        <w:numPr>
          <w:ilvl w:val="0"/>
          <w:numId w:val="31"/>
        </w:numPr>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Identificación de Riesgos: </w:t>
      </w:r>
      <w:r>
        <w:rPr>
          <w:rFonts w:ascii="Times New Roman" w:hAnsi="Times New Roman" w:cs="Times New Roman"/>
          <w:sz w:val="24"/>
          <w:szCs w:val="24"/>
          <w:lang w:val="es-AR"/>
        </w:rPr>
        <w:t xml:space="preserve">Los riesgos asociados al plan de negocios </w:t>
      </w:r>
      <w:r w:rsidR="00846C48">
        <w:rPr>
          <w:rFonts w:ascii="Times New Roman" w:hAnsi="Times New Roman" w:cs="Times New Roman"/>
          <w:sz w:val="24"/>
          <w:szCs w:val="24"/>
          <w:lang w:val="es-AR"/>
        </w:rPr>
        <w:t xml:space="preserve"> son: </w:t>
      </w:r>
    </w:p>
    <w:p w14:paraId="0695A1CA" w14:textId="3605A49D" w:rsidR="00846C48" w:rsidRPr="00846C48" w:rsidRDefault="00EC1009" w:rsidP="005F7806">
      <w:pPr>
        <w:pStyle w:val="Predeterminado"/>
        <w:numPr>
          <w:ilvl w:val="4"/>
          <w:numId w:val="31"/>
        </w:numPr>
        <w:spacing w:line="360" w:lineRule="auto"/>
        <w:jc w:val="both"/>
        <w:rPr>
          <w:rFonts w:ascii="Times New Roman" w:hAnsi="Times New Roman" w:cs="Times New Roman"/>
          <w:b/>
          <w:bCs/>
          <w:sz w:val="24"/>
          <w:szCs w:val="24"/>
          <w:lang w:val="es-AR"/>
        </w:rPr>
      </w:pPr>
      <w:r>
        <w:rPr>
          <w:rFonts w:ascii="Times New Roman" w:hAnsi="Times New Roman" w:cs="Times New Roman"/>
          <w:sz w:val="24"/>
          <w:szCs w:val="24"/>
          <w:lang w:val="es-AR"/>
        </w:rPr>
        <w:t>Fallas en la planificación y Coordinación</w:t>
      </w:r>
    </w:p>
    <w:p w14:paraId="0A23AADE" w14:textId="675809D8" w:rsidR="00846C48" w:rsidRPr="00846C48" w:rsidRDefault="00EC1009" w:rsidP="005F7806">
      <w:pPr>
        <w:pStyle w:val="Predeterminado"/>
        <w:numPr>
          <w:ilvl w:val="4"/>
          <w:numId w:val="31"/>
        </w:numPr>
        <w:spacing w:line="360" w:lineRule="auto"/>
        <w:jc w:val="both"/>
        <w:rPr>
          <w:rFonts w:ascii="Times New Roman" w:hAnsi="Times New Roman" w:cs="Times New Roman"/>
          <w:b/>
          <w:bCs/>
          <w:sz w:val="24"/>
          <w:szCs w:val="24"/>
          <w:lang w:val="es-AR"/>
        </w:rPr>
      </w:pPr>
      <w:r>
        <w:rPr>
          <w:rFonts w:ascii="Times New Roman" w:hAnsi="Times New Roman" w:cs="Times New Roman"/>
          <w:sz w:val="24"/>
          <w:szCs w:val="24"/>
          <w:lang w:val="es-AR"/>
        </w:rPr>
        <w:t>Errores en la ejecución</w:t>
      </w:r>
      <w:r w:rsidR="00846C48">
        <w:rPr>
          <w:rFonts w:ascii="Times New Roman" w:hAnsi="Times New Roman" w:cs="Times New Roman"/>
          <w:sz w:val="24"/>
          <w:szCs w:val="24"/>
          <w:lang w:val="es-AR"/>
        </w:rPr>
        <w:t xml:space="preserve"> </w:t>
      </w:r>
    </w:p>
    <w:p w14:paraId="7569900B" w14:textId="7726409C" w:rsidR="00846C48" w:rsidRPr="00846C48" w:rsidRDefault="00EC1009" w:rsidP="005F7806">
      <w:pPr>
        <w:pStyle w:val="Predeterminado"/>
        <w:numPr>
          <w:ilvl w:val="4"/>
          <w:numId w:val="31"/>
        </w:numPr>
        <w:spacing w:line="360" w:lineRule="auto"/>
        <w:jc w:val="both"/>
        <w:rPr>
          <w:rFonts w:ascii="Times New Roman" w:hAnsi="Times New Roman" w:cs="Times New Roman"/>
          <w:b/>
          <w:bCs/>
          <w:sz w:val="24"/>
          <w:szCs w:val="24"/>
          <w:lang w:val="es-AR"/>
        </w:rPr>
      </w:pPr>
      <w:r>
        <w:rPr>
          <w:rFonts w:ascii="Times New Roman" w:hAnsi="Times New Roman" w:cs="Times New Roman"/>
          <w:sz w:val="24"/>
          <w:szCs w:val="24"/>
          <w:lang w:val="es-AR"/>
        </w:rPr>
        <w:t>Accidentes laborales</w:t>
      </w:r>
    </w:p>
    <w:p w14:paraId="7B2E3E28" w14:textId="4F83C7AD" w:rsidR="00846C48" w:rsidRPr="00846C48" w:rsidRDefault="00EC1009" w:rsidP="005F7806">
      <w:pPr>
        <w:pStyle w:val="Predeterminado"/>
        <w:numPr>
          <w:ilvl w:val="4"/>
          <w:numId w:val="31"/>
        </w:numPr>
        <w:spacing w:line="360" w:lineRule="auto"/>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Sobrecostos inesperados </w:t>
      </w:r>
    </w:p>
    <w:p w14:paraId="70BAA75E" w14:textId="0D901AE8" w:rsidR="00846C48" w:rsidRPr="00EC1009" w:rsidRDefault="00846C48" w:rsidP="005F7806">
      <w:pPr>
        <w:pStyle w:val="Predeterminado"/>
        <w:numPr>
          <w:ilvl w:val="4"/>
          <w:numId w:val="31"/>
        </w:numPr>
        <w:spacing w:line="360" w:lineRule="auto"/>
        <w:jc w:val="both"/>
        <w:rPr>
          <w:rFonts w:ascii="Times New Roman" w:hAnsi="Times New Roman" w:cs="Times New Roman"/>
          <w:b/>
          <w:bCs/>
          <w:sz w:val="24"/>
          <w:szCs w:val="24"/>
          <w:lang w:val="es-AR"/>
        </w:rPr>
      </w:pPr>
      <w:r>
        <w:rPr>
          <w:rFonts w:ascii="Times New Roman" w:hAnsi="Times New Roman" w:cs="Times New Roman"/>
          <w:sz w:val="24"/>
          <w:szCs w:val="24"/>
          <w:lang w:val="es-AR"/>
        </w:rPr>
        <w:t>Riesgo Social y Político</w:t>
      </w:r>
      <w:r w:rsidR="00EC1009">
        <w:rPr>
          <w:rFonts w:ascii="Times New Roman" w:hAnsi="Times New Roman" w:cs="Times New Roman"/>
          <w:sz w:val="24"/>
          <w:szCs w:val="24"/>
          <w:lang w:val="es-AR"/>
        </w:rPr>
        <w:t>s</w:t>
      </w:r>
    </w:p>
    <w:p w14:paraId="4EC51FEF" w14:textId="77777777" w:rsidR="00EC1009" w:rsidRDefault="00EC1009" w:rsidP="00433799">
      <w:pPr>
        <w:pStyle w:val="Predeterminado"/>
        <w:spacing w:line="360" w:lineRule="auto"/>
        <w:jc w:val="both"/>
        <w:rPr>
          <w:rFonts w:ascii="Times New Roman" w:hAnsi="Times New Roman" w:cs="Times New Roman"/>
          <w:b/>
          <w:bCs/>
          <w:sz w:val="24"/>
          <w:szCs w:val="24"/>
          <w:lang w:val="es-AR"/>
        </w:rPr>
      </w:pPr>
    </w:p>
    <w:p w14:paraId="29D8CA60" w14:textId="5137B071" w:rsidR="00EC1009" w:rsidRDefault="00EC1009"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5.6.1 Estrategias de Mitigación : </w:t>
      </w:r>
      <w:r>
        <w:rPr>
          <w:rFonts w:ascii="Times New Roman" w:hAnsi="Times New Roman" w:cs="Times New Roman"/>
          <w:sz w:val="24"/>
          <w:szCs w:val="24"/>
          <w:lang w:val="es-AR"/>
        </w:rPr>
        <w:t xml:space="preserve">A continuación, se detallan las estrategias de mitigación del riesgo asociado: </w:t>
      </w:r>
    </w:p>
    <w:p w14:paraId="14455E63" w14:textId="75EBC737" w:rsidR="00EC1009" w:rsidRDefault="00EC1009" w:rsidP="005F7806">
      <w:pPr>
        <w:pStyle w:val="Predeterminado"/>
        <w:numPr>
          <w:ilvl w:val="0"/>
          <w:numId w:val="31"/>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Fallas en la planificación y Coordinación: </w:t>
      </w:r>
      <w:r>
        <w:rPr>
          <w:rFonts w:ascii="Times New Roman" w:hAnsi="Times New Roman" w:cs="Times New Roman"/>
          <w:sz w:val="24"/>
          <w:szCs w:val="24"/>
          <w:lang w:val="es-AR"/>
        </w:rPr>
        <w:t xml:space="preserve">Elaborar un cronograma de actividades con fechas de inicio y fin de cada proyecto, definiendo responsables para cada tarea e incluir márgenes de tiempo para imprevistos. </w:t>
      </w:r>
    </w:p>
    <w:p w14:paraId="36BC87D8" w14:textId="7ED39C0E" w:rsidR="00EC1009" w:rsidRDefault="00EC1009" w:rsidP="005F7806">
      <w:pPr>
        <w:pStyle w:val="Predeterminado"/>
        <w:numPr>
          <w:ilvl w:val="0"/>
          <w:numId w:val="31"/>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Errores en la ejecución:</w:t>
      </w:r>
      <w:r>
        <w:rPr>
          <w:rFonts w:ascii="Times New Roman" w:hAnsi="Times New Roman" w:cs="Times New Roman"/>
          <w:sz w:val="24"/>
          <w:szCs w:val="24"/>
          <w:lang w:val="es-AR"/>
        </w:rPr>
        <w:t xml:space="preserve"> Elaborar planos y diseños precisos, asegurando que todo el equipo comprenda, crear especificaciones técnicas detalladas, incluyendo materiales, proveedores, medidas y acabados. </w:t>
      </w:r>
    </w:p>
    <w:p w14:paraId="36D7D3B2" w14:textId="1A260046" w:rsidR="00EC1009" w:rsidRDefault="00EC1009" w:rsidP="005F7806">
      <w:pPr>
        <w:pStyle w:val="Predeterminado"/>
        <w:numPr>
          <w:ilvl w:val="0"/>
          <w:numId w:val="31"/>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Accidentes laborales: </w:t>
      </w:r>
      <w:r>
        <w:rPr>
          <w:rFonts w:ascii="Times New Roman" w:hAnsi="Times New Roman" w:cs="Times New Roman"/>
          <w:sz w:val="24"/>
          <w:szCs w:val="24"/>
          <w:lang w:val="es-AR"/>
        </w:rPr>
        <w:t xml:space="preserve">Capacitar al personal en uso correcto de herramientas y equipos de protección. Realizar simulacros de emergencia para preparar al personal ante accidentes. </w:t>
      </w:r>
      <w:r w:rsidR="00827C7B">
        <w:rPr>
          <w:rFonts w:ascii="Times New Roman" w:hAnsi="Times New Roman" w:cs="Times New Roman"/>
          <w:sz w:val="24"/>
          <w:szCs w:val="24"/>
          <w:lang w:val="es-AR"/>
        </w:rPr>
        <w:t xml:space="preserve">Contar con seguro de riesgos laborales para todos los colaboradores y cumplir con la normativa local de seguridad en construcción. </w:t>
      </w:r>
    </w:p>
    <w:p w14:paraId="7BB9ED1F" w14:textId="5DFB61FB" w:rsidR="00827C7B" w:rsidRDefault="00827C7B" w:rsidP="005F7806">
      <w:pPr>
        <w:pStyle w:val="Predeterminado"/>
        <w:numPr>
          <w:ilvl w:val="0"/>
          <w:numId w:val="31"/>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Sobrecostos inesperados:</w:t>
      </w:r>
      <w:r>
        <w:rPr>
          <w:rFonts w:ascii="Times New Roman" w:hAnsi="Times New Roman" w:cs="Times New Roman"/>
          <w:sz w:val="24"/>
          <w:szCs w:val="24"/>
          <w:lang w:val="es-AR"/>
        </w:rPr>
        <w:t xml:space="preserve"> Realizar presupuestos detallados, incluir fondo de contingencia del 10 al 20% del presupuesto para imprevistos. Contar con proveedores confiables y a la vez tener opciones de proveedores alternativos para </w:t>
      </w:r>
      <w:r>
        <w:rPr>
          <w:rFonts w:ascii="Times New Roman" w:hAnsi="Times New Roman" w:cs="Times New Roman"/>
          <w:sz w:val="24"/>
          <w:szCs w:val="24"/>
          <w:lang w:val="es-AR"/>
        </w:rPr>
        <w:lastRenderedPageBreak/>
        <w:t>garantizar disponibilidad y costos estables. Uso del software de gestión para monitorear y realizar los reportes adecuados.</w:t>
      </w:r>
    </w:p>
    <w:p w14:paraId="3EF42335" w14:textId="268B2B59" w:rsidR="00827C7B" w:rsidRDefault="00827C7B" w:rsidP="005F7806">
      <w:pPr>
        <w:pStyle w:val="Predeterminado"/>
        <w:numPr>
          <w:ilvl w:val="0"/>
          <w:numId w:val="31"/>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Riesgo Social y Político:</w:t>
      </w:r>
      <w:r>
        <w:rPr>
          <w:rFonts w:ascii="Times New Roman" w:hAnsi="Times New Roman" w:cs="Times New Roman"/>
          <w:sz w:val="24"/>
          <w:szCs w:val="24"/>
          <w:lang w:val="es-AR"/>
        </w:rPr>
        <w:t xml:space="preserve"> analizar las normativas locales antes de iniciar cada proyecto para asegurarse de cumplir con los requerimientos legales, incluir clausulas en los contratos que permitan ajustar presupuestos o plazos si hay cambios legales imprevistos.</w:t>
      </w:r>
    </w:p>
    <w:p w14:paraId="1C8BF8D4" w14:textId="77777777" w:rsidR="00CB4977" w:rsidRPr="00EC1009" w:rsidRDefault="00CB4977" w:rsidP="00433799">
      <w:pPr>
        <w:pStyle w:val="Predeterminado"/>
        <w:spacing w:line="360" w:lineRule="auto"/>
        <w:ind w:left="1800"/>
        <w:jc w:val="both"/>
        <w:rPr>
          <w:rFonts w:ascii="Times New Roman" w:hAnsi="Times New Roman" w:cs="Times New Roman"/>
          <w:sz w:val="24"/>
          <w:szCs w:val="24"/>
          <w:lang w:val="es-AR"/>
        </w:rPr>
      </w:pPr>
    </w:p>
    <w:p w14:paraId="3FE0A6B4" w14:textId="0F359C29" w:rsidR="00C857EC" w:rsidRPr="0067280F" w:rsidRDefault="00CB4977" w:rsidP="00433799">
      <w:pPr>
        <w:pStyle w:val="Predeterminado"/>
        <w:spacing w:line="360" w:lineRule="auto"/>
        <w:jc w:val="both"/>
        <w:rPr>
          <w:rFonts w:ascii="Times New Roman" w:hAnsi="Times New Roman" w:cs="Times New Roman"/>
          <w:b/>
          <w:bCs/>
          <w:sz w:val="24"/>
          <w:szCs w:val="24"/>
          <w:lang w:val="es-AR"/>
        </w:rPr>
      </w:pPr>
      <w:r w:rsidRPr="0067280F">
        <w:rPr>
          <w:rFonts w:ascii="Times New Roman" w:hAnsi="Times New Roman" w:cs="Times New Roman"/>
          <w:b/>
          <w:bCs/>
          <w:sz w:val="24"/>
          <w:szCs w:val="24"/>
          <w:lang w:val="es-AR"/>
        </w:rPr>
        <w:t>5.7 Key Performance Indicators (KPI)</w:t>
      </w:r>
    </w:p>
    <w:p w14:paraId="7DBFF9C9" w14:textId="5FFB9B34" w:rsidR="00CB4977" w:rsidRDefault="00CB4977" w:rsidP="00433799">
      <w:pPr>
        <w:pStyle w:val="Predeterminado"/>
        <w:spacing w:line="360" w:lineRule="auto"/>
        <w:jc w:val="both"/>
        <w:rPr>
          <w:rFonts w:ascii="Times New Roman" w:hAnsi="Times New Roman" w:cs="Times New Roman"/>
          <w:sz w:val="24"/>
          <w:szCs w:val="24"/>
          <w:lang w:val="es-AR"/>
        </w:rPr>
      </w:pPr>
      <w:r w:rsidRPr="00CB4977">
        <w:rPr>
          <w:rFonts w:ascii="Times New Roman" w:hAnsi="Times New Roman" w:cs="Times New Roman"/>
          <w:sz w:val="24"/>
          <w:szCs w:val="24"/>
          <w:lang w:val="es-AR"/>
        </w:rPr>
        <w:t xml:space="preserve">Los ´Key Performance Indicator´, se traduce como indicadores Claves </w:t>
      </w:r>
      <w:r>
        <w:rPr>
          <w:rFonts w:ascii="Times New Roman" w:hAnsi="Times New Roman" w:cs="Times New Roman"/>
          <w:sz w:val="24"/>
          <w:szCs w:val="24"/>
          <w:lang w:val="es-AR"/>
        </w:rPr>
        <w:t xml:space="preserve">de Desempeño o de Rendimiento, son medidas cuantitativas o cualitativas que se utilizan para evaluar y medir el rendimiento de cada organización. </w:t>
      </w:r>
    </w:p>
    <w:p w14:paraId="48CA92C4" w14:textId="3AD90E6C" w:rsidR="00CB4977" w:rsidRDefault="00CB4977" w:rsidP="00433799">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principales KPI para medir el desempeño de este proyecto serán: </w:t>
      </w:r>
    </w:p>
    <w:p w14:paraId="274CC940" w14:textId="77777777" w:rsidR="00CB4977" w:rsidRDefault="00CB4977" w:rsidP="00433799">
      <w:pPr>
        <w:pStyle w:val="Predeterminado"/>
        <w:spacing w:line="360" w:lineRule="auto"/>
        <w:jc w:val="both"/>
        <w:rPr>
          <w:rFonts w:ascii="Times New Roman" w:hAnsi="Times New Roman" w:cs="Times New Roman"/>
          <w:sz w:val="24"/>
          <w:szCs w:val="24"/>
          <w:lang w:val="es-AR"/>
        </w:rPr>
      </w:pPr>
    </w:p>
    <w:p w14:paraId="4989A394" w14:textId="6E47CF6A" w:rsidR="00CB4977" w:rsidRPr="00BC1682" w:rsidRDefault="00CB4977" w:rsidP="005F7806">
      <w:pPr>
        <w:pStyle w:val="Predeterminado"/>
        <w:numPr>
          <w:ilvl w:val="0"/>
          <w:numId w:val="37"/>
        </w:numPr>
        <w:spacing w:line="360" w:lineRule="auto"/>
        <w:jc w:val="both"/>
        <w:rPr>
          <w:rFonts w:ascii="Times New Roman" w:hAnsi="Times New Roman" w:cs="Times New Roman"/>
          <w:b/>
          <w:bCs/>
          <w:sz w:val="24"/>
          <w:szCs w:val="24"/>
          <w:lang w:val="es-AR"/>
        </w:rPr>
      </w:pPr>
      <w:r w:rsidRPr="00CB4977">
        <w:rPr>
          <w:rFonts w:ascii="Times New Roman" w:hAnsi="Times New Roman" w:cs="Times New Roman"/>
          <w:b/>
          <w:bCs/>
          <w:sz w:val="24"/>
          <w:szCs w:val="24"/>
          <w:lang w:val="es-AR"/>
        </w:rPr>
        <w:t>KPIs de Satisfaccion del Cliente:</w:t>
      </w:r>
      <w:r w:rsidR="00BC1682">
        <w:rPr>
          <w:rFonts w:ascii="Times New Roman" w:hAnsi="Times New Roman" w:cs="Times New Roman"/>
          <w:b/>
          <w:bCs/>
          <w:sz w:val="24"/>
          <w:szCs w:val="24"/>
          <w:lang w:val="es-AR"/>
        </w:rPr>
        <w:t xml:space="preserve"> </w:t>
      </w:r>
      <w:r w:rsidR="00BC1682">
        <w:rPr>
          <w:rFonts w:ascii="Times New Roman" w:hAnsi="Times New Roman" w:cs="Times New Roman"/>
          <w:sz w:val="24"/>
          <w:szCs w:val="24"/>
          <w:lang w:val="es-AR"/>
        </w:rPr>
        <w:t>Mide la percepción y el nivel de contento que tiene el cliente con respecto a los servicios prestados por la empresa, en este caso, una empresa de remodelaciones integrales de vivienda. Este indicador es clave para garantizar la calidad del servicio y fomentar la lealtad de los clientes.</w:t>
      </w:r>
    </w:p>
    <w:p w14:paraId="4907DD0E" w14:textId="3141CAAD" w:rsidR="00BC1682" w:rsidRPr="00BC1682" w:rsidRDefault="00BC1682" w:rsidP="005F7806">
      <w:pPr>
        <w:pStyle w:val="Predeterminado"/>
        <w:numPr>
          <w:ilvl w:val="0"/>
          <w:numId w:val="38"/>
        </w:numPr>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Encuesta de Satisfaccion del Cliente (CSAT): </w:t>
      </w:r>
      <w:r>
        <w:rPr>
          <w:rFonts w:ascii="Times New Roman" w:hAnsi="Times New Roman" w:cs="Times New Roman"/>
          <w:sz w:val="24"/>
          <w:szCs w:val="24"/>
          <w:lang w:val="es-AR"/>
        </w:rPr>
        <w:t xml:space="preserve">Este indicador mide la satisfaccion con un aspecto especifico del servicio ( por ejemplo, calidad del trabajo, cumplimiento de plazos, comunicación). Su </w:t>
      </w:r>
      <w:r w:rsidR="00433799">
        <w:rPr>
          <w:rFonts w:ascii="Times New Roman" w:hAnsi="Times New Roman" w:cs="Times New Roman"/>
          <w:sz w:val="24"/>
          <w:szCs w:val="24"/>
          <w:lang w:val="es-AR"/>
        </w:rPr>
        <w:t>fórmula</w:t>
      </w:r>
      <w:r>
        <w:rPr>
          <w:rFonts w:ascii="Times New Roman" w:hAnsi="Times New Roman" w:cs="Times New Roman"/>
          <w:sz w:val="24"/>
          <w:szCs w:val="24"/>
          <w:lang w:val="es-AR"/>
        </w:rPr>
        <w:t xml:space="preserve"> es =</w:t>
      </w:r>
    </w:p>
    <w:p w14:paraId="495A71E9" w14:textId="2B994593" w:rsidR="00BC1682" w:rsidRPr="00BC1682" w:rsidRDefault="00BC1682" w:rsidP="00433799">
      <w:pPr>
        <w:pStyle w:val="Predeterminado"/>
        <w:spacing w:line="360" w:lineRule="auto"/>
        <w:ind w:left="2520"/>
        <w:jc w:val="both"/>
        <w:rPr>
          <w:rFonts w:ascii="Times New Roman" w:hAnsi="Times New Roman" w:cs="Times New Roman"/>
          <w:i/>
          <w:iCs/>
          <w:sz w:val="24"/>
          <w:szCs w:val="24"/>
          <w:lang w:val="es-AR"/>
        </w:rPr>
      </w:pPr>
      <w:r w:rsidRPr="00BC1682">
        <w:rPr>
          <w:rFonts w:ascii="Times New Roman" w:hAnsi="Times New Roman" w:cs="Times New Roman"/>
          <w:i/>
          <w:iCs/>
          <w:sz w:val="24"/>
          <w:szCs w:val="24"/>
          <w:lang w:val="es-AR"/>
        </w:rPr>
        <w:t>CSAT= (</w:t>
      </w:r>
      <w:r w:rsidR="00433799" w:rsidRPr="00BC1682">
        <w:rPr>
          <w:rFonts w:ascii="Times New Roman" w:hAnsi="Times New Roman" w:cs="Times New Roman"/>
          <w:i/>
          <w:iCs/>
          <w:sz w:val="24"/>
          <w:szCs w:val="24"/>
          <w:lang w:val="es-AR"/>
        </w:rPr>
        <w:t>número</w:t>
      </w:r>
      <w:r w:rsidRPr="00BC1682">
        <w:rPr>
          <w:rFonts w:ascii="Times New Roman" w:hAnsi="Times New Roman" w:cs="Times New Roman"/>
          <w:i/>
          <w:iCs/>
          <w:sz w:val="24"/>
          <w:szCs w:val="24"/>
          <w:lang w:val="es-AR"/>
        </w:rPr>
        <w:t xml:space="preserve"> de respuestas positivas / </w:t>
      </w:r>
      <w:r w:rsidR="00433799" w:rsidRPr="00BC1682">
        <w:rPr>
          <w:rFonts w:ascii="Times New Roman" w:hAnsi="Times New Roman" w:cs="Times New Roman"/>
          <w:i/>
          <w:iCs/>
          <w:sz w:val="24"/>
          <w:szCs w:val="24"/>
          <w:lang w:val="es-AR"/>
        </w:rPr>
        <w:t>número</w:t>
      </w:r>
      <w:r w:rsidRPr="00BC1682">
        <w:rPr>
          <w:rFonts w:ascii="Times New Roman" w:hAnsi="Times New Roman" w:cs="Times New Roman"/>
          <w:i/>
          <w:iCs/>
          <w:sz w:val="24"/>
          <w:szCs w:val="24"/>
          <w:lang w:val="es-AR"/>
        </w:rPr>
        <w:t xml:space="preserve"> total de respuestas)x 100.</w:t>
      </w:r>
    </w:p>
    <w:p w14:paraId="1BD5B90E" w14:textId="3030ADB3" w:rsidR="00CB4977" w:rsidRDefault="00BC1682" w:rsidP="00433799">
      <w:pPr>
        <w:pStyle w:val="Predeterminado"/>
        <w:spacing w:line="360" w:lineRule="auto"/>
        <w:ind w:left="2520"/>
        <w:jc w:val="both"/>
        <w:rPr>
          <w:rFonts w:ascii="Times New Roman" w:hAnsi="Times New Roman" w:cs="Times New Roman"/>
          <w:sz w:val="24"/>
          <w:szCs w:val="24"/>
          <w:lang w:val="es-AR"/>
        </w:rPr>
      </w:pPr>
      <w:r>
        <w:rPr>
          <w:rFonts w:ascii="Times New Roman" w:hAnsi="Times New Roman" w:cs="Times New Roman"/>
          <w:sz w:val="24"/>
          <w:szCs w:val="24"/>
          <w:lang w:val="es-AR"/>
        </w:rPr>
        <w:t>Se intentara estar entre el 4 y 5 ( 80%, lo que refiere a muy satisfecho).</w:t>
      </w:r>
    </w:p>
    <w:p w14:paraId="325306E0" w14:textId="4A046914" w:rsidR="00BC1682" w:rsidRDefault="00BC1682" w:rsidP="005F7806">
      <w:pPr>
        <w:pStyle w:val="Predeterminado"/>
        <w:numPr>
          <w:ilvl w:val="0"/>
          <w:numId w:val="38"/>
        </w:numPr>
        <w:spacing w:line="360" w:lineRule="auto"/>
        <w:jc w:val="both"/>
        <w:rPr>
          <w:rFonts w:ascii="Times New Roman" w:hAnsi="Times New Roman" w:cs="Times New Roman"/>
          <w:sz w:val="24"/>
          <w:szCs w:val="24"/>
          <w:lang w:val="es-AR"/>
        </w:rPr>
      </w:pPr>
      <w:r w:rsidRPr="00BC1682">
        <w:rPr>
          <w:rFonts w:ascii="Times New Roman" w:hAnsi="Times New Roman" w:cs="Times New Roman"/>
          <w:b/>
          <w:bCs/>
          <w:sz w:val="24"/>
          <w:szCs w:val="24"/>
          <w:lang w:val="es-AR"/>
        </w:rPr>
        <w:t xml:space="preserve">Net Promoter Score (NPS) : </w:t>
      </w:r>
      <w:r w:rsidRPr="00BC1682">
        <w:rPr>
          <w:rFonts w:ascii="Times New Roman" w:hAnsi="Times New Roman" w:cs="Times New Roman"/>
          <w:sz w:val="24"/>
          <w:szCs w:val="24"/>
          <w:lang w:val="es-AR"/>
        </w:rPr>
        <w:t>El NPS es una métrica que mide la probabilidad de que un cliente recomiende los servicios de la empresa</w:t>
      </w:r>
      <w:r>
        <w:rPr>
          <w:rFonts w:ascii="Times New Roman" w:hAnsi="Times New Roman" w:cs="Times New Roman"/>
          <w:sz w:val="24"/>
          <w:szCs w:val="24"/>
          <w:lang w:val="es-AR"/>
        </w:rPr>
        <w:t xml:space="preserve">. Se calcula a partir de una simple pregunta: </w:t>
      </w:r>
    </w:p>
    <w:p w14:paraId="026E27AE" w14:textId="42C8248E" w:rsidR="00BC1682" w:rsidRDefault="00BC1682" w:rsidP="00433799">
      <w:pPr>
        <w:pStyle w:val="Predeterminado"/>
        <w:spacing w:line="360" w:lineRule="auto"/>
        <w:ind w:left="2520"/>
        <w:jc w:val="both"/>
        <w:rPr>
          <w:rFonts w:ascii="Times New Roman" w:hAnsi="Times New Roman" w:cs="Times New Roman"/>
          <w:i/>
          <w:iCs/>
          <w:sz w:val="24"/>
          <w:szCs w:val="24"/>
          <w:lang w:val="es-AR"/>
        </w:rPr>
      </w:pPr>
      <w:r w:rsidRPr="00BC1682">
        <w:rPr>
          <w:rFonts w:ascii="Times New Roman" w:hAnsi="Times New Roman" w:cs="Times New Roman"/>
          <w:i/>
          <w:iCs/>
          <w:sz w:val="24"/>
          <w:szCs w:val="24"/>
          <w:lang w:val="es-AR"/>
        </w:rPr>
        <w:t>En una escala de 0 a 10,</w:t>
      </w:r>
      <w:r>
        <w:rPr>
          <w:rFonts w:ascii="Times New Roman" w:hAnsi="Times New Roman" w:cs="Times New Roman"/>
          <w:i/>
          <w:iCs/>
          <w:sz w:val="24"/>
          <w:szCs w:val="24"/>
          <w:lang w:val="es-AR"/>
        </w:rPr>
        <w:t xml:space="preserve"> Que tan probable es que recomiende nuestros servicios a un amigo o colega?</w:t>
      </w:r>
    </w:p>
    <w:p w14:paraId="12868647" w14:textId="6C70D86A" w:rsidR="00BC1682" w:rsidRDefault="00BC1682" w:rsidP="005F7806">
      <w:pPr>
        <w:pStyle w:val="Predeterminado"/>
        <w:numPr>
          <w:ilvl w:val="0"/>
          <w:numId w:val="38"/>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Tiempo de Resolución de Reclamos: </w:t>
      </w:r>
      <w:r>
        <w:rPr>
          <w:rFonts w:ascii="Times New Roman" w:hAnsi="Times New Roman" w:cs="Times New Roman"/>
          <w:sz w:val="24"/>
          <w:szCs w:val="24"/>
          <w:lang w:val="es-AR"/>
        </w:rPr>
        <w:t xml:space="preserve">Este KPI mide el tiempo promedio que tarda en resolver una queja o problema presentado por el cliente durante o después de la remodelación. El objetivo es reducir al máximo el tiempo de resolución de reclamos para garantizar que los problemas </w:t>
      </w:r>
      <w:r>
        <w:rPr>
          <w:rFonts w:ascii="Times New Roman" w:hAnsi="Times New Roman" w:cs="Times New Roman"/>
          <w:sz w:val="24"/>
          <w:szCs w:val="24"/>
          <w:lang w:val="es-AR"/>
        </w:rPr>
        <w:lastRenderedPageBreak/>
        <w:t xml:space="preserve">se resuelvan de manera eficiente y el cliente quede satisfecho rápidamente. </w:t>
      </w:r>
    </w:p>
    <w:p w14:paraId="568F348A" w14:textId="3386F82E" w:rsidR="00BC1682" w:rsidRDefault="00F02FB1" w:rsidP="005F7806">
      <w:pPr>
        <w:pStyle w:val="Predeterminado"/>
        <w:numPr>
          <w:ilvl w:val="0"/>
          <w:numId w:val="37"/>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KPIs de Cumplimiento de Calidad: </w:t>
      </w:r>
      <w:r>
        <w:rPr>
          <w:rFonts w:ascii="Times New Roman" w:hAnsi="Times New Roman" w:cs="Times New Roman"/>
          <w:sz w:val="24"/>
          <w:szCs w:val="24"/>
          <w:lang w:val="es-AR"/>
        </w:rPr>
        <w:t xml:space="preserve">Mide la eficacia de la organización en entregar proyectos de remodelación que cumplen con los estándares de calidad establecidos. Estos KPIs permiten evaluar si los trabajos se realizan conforme a las expectativas de los clientes y las normativas técnicas. </w:t>
      </w:r>
    </w:p>
    <w:p w14:paraId="0B367DDD" w14:textId="7F9307E9" w:rsidR="00F02FB1" w:rsidRDefault="00F02FB1" w:rsidP="005F7806">
      <w:pPr>
        <w:pStyle w:val="Predeterminado"/>
        <w:numPr>
          <w:ilvl w:val="0"/>
          <w:numId w:val="38"/>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Inspecciones de Calidad Exitosas: </w:t>
      </w:r>
      <w:r>
        <w:rPr>
          <w:rFonts w:ascii="Times New Roman" w:hAnsi="Times New Roman" w:cs="Times New Roman"/>
          <w:sz w:val="24"/>
          <w:szCs w:val="24"/>
          <w:lang w:val="es-AR"/>
        </w:rPr>
        <w:t xml:space="preserve">Indicador de porcentaje de inspecciones de calidad que se pasan sin necesidad de correcciones o modificaciones adicionales. El objetivo es que este cerca del 100% ya que así tendríamos la calidad del trabajo alta, garantizando la excelencia no solo en los procesos sino en los recursos humanos de la organización. </w:t>
      </w:r>
    </w:p>
    <w:p w14:paraId="088DD057" w14:textId="0AE4D3E7" w:rsidR="00F02FB1" w:rsidRDefault="00F02FB1" w:rsidP="005F7806">
      <w:pPr>
        <w:pStyle w:val="Predeterminado"/>
        <w:numPr>
          <w:ilvl w:val="0"/>
          <w:numId w:val="38"/>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Cumplimiento de Especificaciones Técnicas:</w:t>
      </w:r>
      <w:r>
        <w:rPr>
          <w:rFonts w:ascii="Times New Roman" w:hAnsi="Times New Roman" w:cs="Times New Roman"/>
          <w:sz w:val="24"/>
          <w:szCs w:val="24"/>
          <w:lang w:val="es-AR"/>
        </w:rPr>
        <w:t xml:space="preserve"> Se medirá que tan bien, los proyectos cumplen con las especificaciones técnicas establecidas en los planos y documentos contractuales. El objetivo es obtener un porcentaje de cumplimiento cercano al 100%, lo que indica que la organización está cumpliendo rigurosamente con lo acordado y no hay desviaciones importantes en las especificaciones. </w:t>
      </w:r>
    </w:p>
    <w:p w14:paraId="6DF952E2" w14:textId="77777777" w:rsidR="00F02FB1" w:rsidRDefault="00F02FB1" w:rsidP="00433799">
      <w:pPr>
        <w:pStyle w:val="Predeterminado"/>
        <w:spacing w:line="360" w:lineRule="auto"/>
        <w:jc w:val="both"/>
        <w:rPr>
          <w:rFonts w:ascii="Times New Roman" w:hAnsi="Times New Roman" w:cs="Times New Roman"/>
          <w:sz w:val="24"/>
          <w:szCs w:val="24"/>
          <w:lang w:val="es-AR"/>
        </w:rPr>
      </w:pPr>
    </w:p>
    <w:p w14:paraId="075EB586" w14:textId="77777777" w:rsidR="00F02FB1" w:rsidRDefault="00F02FB1" w:rsidP="00433799">
      <w:pPr>
        <w:pStyle w:val="Predeterminado"/>
        <w:spacing w:line="360" w:lineRule="auto"/>
        <w:jc w:val="both"/>
        <w:rPr>
          <w:rFonts w:ascii="Times New Roman" w:hAnsi="Times New Roman" w:cs="Times New Roman"/>
          <w:sz w:val="24"/>
          <w:szCs w:val="24"/>
          <w:lang w:val="es-AR"/>
        </w:rPr>
      </w:pPr>
    </w:p>
    <w:p w14:paraId="11109315" w14:textId="16B6D481" w:rsidR="00F02FB1" w:rsidRDefault="00F02FB1" w:rsidP="005F7806">
      <w:pPr>
        <w:pStyle w:val="Predeterminado"/>
        <w:numPr>
          <w:ilvl w:val="0"/>
          <w:numId w:val="37"/>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KPIs de Marketing:</w:t>
      </w:r>
      <w:r>
        <w:rPr>
          <w:rFonts w:ascii="Times New Roman" w:hAnsi="Times New Roman" w:cs="Times New Roman"/>
          <w:sz w:val="24"/>
          <w:szCs w:val="24"/>
          <w:lang w:val="es-AR"/>
        </w:rPr>
        <w:t xml:space="preserve"> Este es un indicador clave que mide el rendimiento y éxito de las estrategicas de marketing implementadas. En una organización de remodelaciones integrales de viviendas, estos KPIs pueden ayudar a evaluar la efectividad de las campañas corriendo, la captación de clientes y la visibilidad de la marca. </w:t>
      </w:r>
    </w:p>
    <w:p w14:paraId="323F7FD0" w14:textId="26CA5CC8" w:rsidR="00F02FB1" w:rsidRDefault="0034760A" w:rsidP="005F7806">
      <w:pPr>
        <w:pStyle w:val="Predeterminado"/>
        <w:numPr>
          <w:ilvl w:val="0"/>
          <w:numId w:val="39"/>
        </w:numPr>
        <w:spacing w:line="360" w:lineRule="auto"/>
        <w:jc w:val="both"/>
        <w:rPr>
          <w:rFonts w:ascii="Times New Roman" w:hAnsi="Times New Roman" w:cs="Times New Roman"/>
          <w:sz w:val="24"/>
          <w:szCs w:val="24"/>
          <w:lang w:val="es-AR"/>
        </w:rPr>
      </w:pPr>
      <w:r w:rsidRPr="0034760A">
        <w:rPr>
          <w:rFonts w:ascii="Times New Roman" w:hAnsi="Times New Roman" w:cs="Times New Roman"/>
          <w:b/>
          <w:bCs/>
          <w:sz w:val="24"/>
          <w:szCs w:val="24"/>
          <w:lang w:val="es-AR"/>
        </w:rPr>
        <w:t xml:space="preserve">Retorno de la Inversión de Marketing (ROMI- Return on Marketing Investment) : </w:t>
      </w:r>
      <w:r w:rsidRPr="0034760A">
        <w:rPr>
          <w:rFonts w:ascii="Times New Roman" w:hAnsi="Times New Roman" w:cs="Times New Roman"/>
          <w:sz w:val="24"/>
          <w:szCs w:val="24"/>
          <w:lang w:val="es-AR"/>
        </w:rPr>
        <w:t>M</w:t>
      </w:r>
      <w:r>
        <w:rPr>
          <w:rFonts w:ascii="Times New Roman" w:hAnsi="Times New Roman" w:cs="Times New Roman"/>
          <w:sz w:val="24"/>
          <w:szCs w:val="24"/>
          <w:lang w:val="es-AR"/>
        </w:rPr>
        <w:t>ide el retorno económico que genera cada peso invertido en marketing.</w:t>
      </w:r>
    </w:p>
    <w:p w14:paraId="63B21764" w14:textId="5951B19F" w:rsidR="0034760A" w:rsidRDefault="0034760A" w:rsidP="00433799">
      <w:pPr>
        <w:pStyle w:val="Predeterminado"/>
        <w:spacing w:line="360" w:lineRule="auto"/>
        <w:ind w:left="2766"/>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Su fórmula es : </w:t>
      </w:r>
    </w:p>
    <w:p w14:paraId="5F839CD3" w14:textId="1F1D71C8" w:rsidR="0034760A" w:rsidRDefault="0034760A" w:rsidP="00433799">
      <w:pPr>
        <w:pStyle w:val="Predeterminado"/>
        <w:spacing w:line="360" w:lineRule="auto"/>
        <w:ind w:left="2766"/>
        <w:jc w:val="both"/>
        <w:rPr>
          <w:rFonts w:ascii="Times New Roman" w:hAnsi="Times New Roman" w:cs="Times New Roman"/>
          <w:i/>
          <w:iCs/>
          <w:sz w:val="24"/>
          <w:szCs w:val="24"/>
          <w:lang w:val="es-AR"/>
        </w:rPr>
      </w:pPr>
      <w:r>
        <w:rPr>
          <w:rFonts w:ascii="Times New Roman" w:hAnsi="Times New Roman" w:cs="Times New Roman"/>
          <w:i/>
          <w:iCs/>
          <w:sz w:val="24"/>
          <w:szCs w:val="24"/>
          <w:lang w:val="es-AR"/>
        </w:rPr>
        <w:t xml:space="preserve">ROMI= (ingresos generados por marketing – Costo de Marketing) / Costo de marketing x 100. </w:t>
      </w:r>
    </w:p>
    <w:p w14:paraId="4A5FCB1B" w14:textId="40827A02" w:rsidR="0034760A" w:rsidRPr="0034760A" w:rsidRDefault="0034760A" w:rsidP="005F7806">
      <w:pPr>
        <w:pStyle w:val="Predeterminado"/>
        <w:numPr>
          <w:ilvl w:val="0"/>
          <w:numId w:val="39"/>
        </w:numPr>
        <w:spacing w:line="360" w:lineRule="auto"/>
        <w:jc w:val="both"/>
        <w:rPr>
          <w:rFonts w:ascii="Times New Roman" w:hAnsi="Times New Roman" w:cs="Times New Roman"/>
          <w:i/>
          <w:iCs/>
          <w:sz w:val="24"/>
          <w:szCs w:val="24"/>
          <w:lang w:val="es-AR"/>
        </w:rPr>
      </w:pPr>
      <w:r>
        <w:rPr>
          <w:rFonts w:ascii="Times New Roman" w:hAnsi="Times New Roman" w:cs="Times New Roman"/>
          <w:b/>
          <w:bCs/>
          <w:sz w:val="24"/>
          <w:szCs w:val="24"/>
          <w:lang w:val="es-AR"/>
        </w:rPr>
        <w:t xml:space="preserve">Generación de Leads: </w:t>
      </w:r>
      <w:r>
        <w:rPr>
          <w:rFonts w:ascii="Times New Roman" w:hAnsi="Times New Roman" w:cs="Times New Roman"/>
          <w:sz w:val="24"/>
          <w:szCs w:val="24"/>
          <w:lang w:val="es-AR"/>
        </w:rPr>
        <w:t>Número de clientes potenciales generados través de estrategias de marketing. El objetivo es generar 150 leads por mes.</w:t>
      </w:r>
    </w:p>
    <w:p w14:paraId="2A542258" w14:textId="413787BC" w:rsidR="00F02FB1" w:rsidRDefault="0034760A" w:rsidP="005F7806">
      <w:pPr>
        <w:pStyle w:val="Predeterminado"/>
        <w:numPr>
          <w:ilvl w:val="0"/>
          <w:numId w:val="39"/>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lastRenderedPageBreak/>
        <w:t>Tasa de Conversión:</w:t>
      </w:r>
      <w:r>
        <w:rPr>
          <w:rFonts w:ascii="Times New Roman" w:hAnsi="Times New Roman" w:cs="Times New Roman"/>
          <w:sz w:val="24"/>
          <w:szCs w:val="24"/>
          <w:lang w:val="es-AR"/>
        </w:rPr>
        <w:t xml:space="preserve"> Porcentaje de leads que se convierten en clientes reales. Se aspira a usa tasa de conversión del 5% de leads a clientes para el primer año y del 8% para el segundo año. </w:t>
      </w:r>
    </w:p>
    <w:p w14:paraId="1698ABAA" w14:textId="061C0979" w:rsidR="0034760A" w:rsidRDefault="0034760A" w:rsidP="005F7806">
      <w:pPr>
        <w:pStyle w:val="Predeterminado"/>
        <w:numPr>
          <w:ilvl w:val="0"/>
          <w:numId w:val="39"/>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Trafico del Sitio Web:</w:t>
      </w:r>
      <w:r>
        <w:rPr>
          <w:rFonts w:ascii="Times New Roman" w:hAnsi="Times New Roman" w:cs="Times New Roman"/>
          <w:sz w:val="24"/>
          <w:szCs w:val="24"/>
          <w:lang w:val="es-AR"/>
        </w:rPr>
        <w:t xml:space="preserve"> Número de visitantes al sitio web y sus fuentes. Se busca aumentar el tráfico web en un 17% trimestralmente.</w:t>
      </w:r>
    </w:p>
    <w:p w14:paraId="7B46C736" w14:textId="244194F0" w:rsidR="0034760A" w:rsidRDefault="0034760A" w:rsidP="005F7806">
      <w:pPr>
        <w:pStyle w:val="Predeterminado"/>
        <w:numPr>
          <w:ilvl w:val="0"/>
          <w:numId w:val="37"/>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KPIs de Recursos Humanos: </w:t>
      </w:r>
      <w:r w:rsidRPr="0034760A">
        <w:rPr>
          <w:rFonts w:ascii="Times New Roman" w:hAnsi="Times New Roman" w:cs="Times New Roman"/>
          <w:sz w:val="24"/>
          <w:szCs w:val="24"/>
          <w:lang w:val="es-AR"/>
        </w:rPr>
        <w:t>Es la métrica para evaluar el desempeño y la eficiencia de las operaciones de RRHH de la organización</w:t>
      </w:r>
      <w:r>
        <w:rPr>
          <w:rFonts w:ascii="Times New Roman" w:hAnsi="Times New Roman" w:cs="Times New Roman"/>
          <w:sz w:val="24"/>
          <w:szCs w:val="24"/>
          <w:lang w:val="es-AR"/>
        </w:rPr>
        <w:t>, así como para medir la satisfaccion, retención y productividad de los empleados. En este plan de negocios, estos KPIs ayudan a gestionar de manera efectiva el talento y asegurar que el equipo este alineado con los objetivos empresariales.</w:t>
      </w:r>
    </w:p>
    <w:p w14:paraId="057A82C9" w14:textId="16672860" w:rsidR="0034760A" w:rsidRDefault="00750EFF" w:rsidP="005F7806">
      <w:pPr>
        <w:pStyle w:val="Predeterminado"/>
        <w:numPr>
          <w:ilvl w:val="0"/>
          <w:numId w:val="40"/>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Tasa de Retención de Empelados (Employee Retencion Rate): </w:t>
      </w:r>
      <w:r>
        <w:rPr>
          <w:rFonts w:ascii="Times New Roman" w:hAnsi="Times New Roman" w:cs="Times New Roman"/>
          <w:sz w:val="24"/>
          <w:szCs w:val="24"/>
          <w:lang w:val="es-AR"/>
        </w:rPr>
        <w:t xml:space="preserve">Mide el porcentaje de empleados que permanecen en la empresa durante un periodo de tiempo determinado. </w:t>
      </w:r>
    </w:p>
    <w:p w14:paraId="23007774" w14:textId="44D97EFD" w:rsidR="00750EFF" w:rsidRDefault="00750EFF" w:rsidP="00433799">
      <w:pPr>
        <w:pStyle w:val="Predeterminado"/>
        <w:spacing w:line="360" w:lineRule="auto"/>
        <w:ind w:left="2766"/>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Su fórmula es: </w:t>
      </w:r>
    </w:p>
    <w:p w14:paraId="6319570E" w14:textId="14EBE422" w:rsidR="00750EFF" w:rsidRDefault="00750EFF" w:rsidP="00433799">
      <w:pPr>
        <w:pStyle w:val="Predeterminado"/>
        <w:spacing w:line="360" w:lineRule="auto"/>
        <w:ind w:left="2766"/>
        <w:jc w:val="both"/>
        <w:rPr>
          <w:rFonts w:ascii="Times New Roman" w:hAnsi="Times New Roman" w:cs="Times New Roman"/>
          <w:i/>
          <w:iCs/>
          <w:sz w:val="24"/>
          <w:szCs w:val="24"/>
          <w:lang w:val="es-AR"/>
        </w:rPr>
      </w:pPr>
      <w:r>
        <w:rPr>
          <w:rFonts w:ascii="Times New Roman" w:hAnsi="Times New Roman" w:cs="Times New Roman"/>
          <w:i/>
          <w:iCs/>
          <w:sz w:val="24"/>
          <w:szCs w:val="24"/>
          <w:lang w:val="es-AR"/>
        </w:rPr>
        <w:t xml:space="preserve">Tasa de Retención=( Número de empleados al final del periodo – Numero de nuevos empleados)/ Numero de empelados al inicio del periodo) x 100. </w:t>
      </w:r>
    </w:p>
    <w:p w14:paraId="656FDA7F" w14:textId="5D3C8358" w:rsidR="00750EFF" w:rsidRPr="00750EFF" w:rsidRDefault="00750EFF" w:rsidP="005F7806">
      <w:pPr>
        <w:pStyle w:val="Predeterminado"/>
        <w:numPr>
          <w:ilvl w:val="0"/>
          <w:numId w:val="40"/>
        </w:numPr>
        <w:spacing w:line="360" w:lineRule="auto"/>
        <w:jc w:val="both"/>
        <w:rPr>
          <w:rFonts w:ascii="Times New Roman" w:hAnsi="Times New Roman" w:cs="Times New Roman"/>
          <w:i/>
          <w:iCs/>
          <w:sz w:val="24"/>
          <w:szCs w:val="24"/>
          <w:lang w:val="es-AR"/>
        </w:rPr>
      </w:pPr>
      <w:r>
        <w:rPr>
          <w:rFonts w:ascii="Times New Roman" w:hAnsi="Times New Roman" w:cs="Times New Roman"/>
          <w:b/>
          <w:bCs/>
          <w:sz w:val="24"/>
          <w:szCs w:val="24"/>
          <w:lang w:val="es-AR"/>
        </w:rPr>
        <w:t xml:space="preserve">Costo por Contratación ( Cost per Hire): </w:t>
      </w:r>
      <w:r>
        <w:rPr>
          <w:rFonts w:ascii="Times New Roman" w:hAnsi="Times New Roman" w:cs="Times New Roman"/>
          <w:sz w:val="24"/>
          <w:szCs w:val="24"/>
          <w:lang w:val="es-AR"/>
        </w:rPr>
        <w:t>Este indicador mide el costo promedio que la empresa incurre para contratar un nuevo empelado, incluyendo publicidad de las vacantes entrevistas, procesos de selección, pruebas y otras gestiones. El objetivo es minimizar este costo sin comprometer la calidad del proceso de selección.</w:t>
      </w:r>
    </w:p>
    <w:p w14:paraId="25F174DF" w14:textId="35025358" w:rsidR="00750EFF" w:rsidRPr="00C022FE" w:rsidRDefault="00750EFF" w:rsidP="005F7806">
      <w:pPr>
        <w:pStyle w:val="Predeterminado"/>
        <w:numPr>
          <w:ilvl w:val="0"/>
          <w:numId w:val="37"/>
        </w:numPr>
        <w:spacing w:line="360" w:lineRule="auto"/>
        <w:jc w:val="both"/>
        <w:rPr>
          <w:rFonts w:ascii="Times New Roman" w:hAnsi="Times New Roman" w:cs="Times New Roman"/>
          <w:i/>
          <w:iCs/>
          <w:sz w:val="24"/>
          <w:szCs w:val="24"/>
          <w:lang w:val="es-AR"/>
        </w:rPr>
      </w:pPr>
      <w:r>
        <w:rPr>
          <w:rFonts w:ascii="Times New Roman" w:hAnsi="Times New Roman" w:cs="Times New Roman"/>
          <w:b/>
          <w:bCs/>
          <w:sz w:val="24"/>
          <w:szCs w:val="24"/>
          <w:lang w:val="es-AR"/>
        </w:rPr>
        <w:t xml:space="preserve">KPIs </w:t>
      </w:r>
      <w:r w:rsidR="00C022FE">
        <w:rPr>
          <w:rFonts w:ascii="Times New Roman" w:hAnsi="Times New Roman" w:cs="Times New Roman"/>
          <w:b/>
          <w:bCs/>
          <w:sz w:val="24"/>
          <w:szCs w:val="24"/>
          <w:lang w:val="es-AR"/>
        </w:rPr>
        <w:t xml:space="preserve">Financieros: </w:t>
      </w:r>
      <w:r w:rsidR="00C022FE">
        <w:rPr>
          <w:rFonts w:ascii="Times New Roman" w:hAnsi="Times New Roman" w:cs="Times New Roman"/>
          <w:sz w:val="24"/>
          <w:szCs w:val="24"/>
          <w:lang w:val="es-AR"/>
        </w:rPr>
        <w:t>Son métricas que ayudan a evaluar el desempeño financiero de la organización. En este proyecto pueden ofrecer claridad en la visión sobre rentabilidad, la gestión de costos y el flujo de efectivo, lo que es crucial para tomar decisiones estrategicas y garantizar la sostenibilidad financiera del negocio.</w:t>
      </w:r>
    </w:p>
    <w:p w14:paraId="1470229B" w14:textId="612995B5" w:rsidR="00C022FE" w:rsidRPr="00C022FE" w:rsidRDefault="00C022FE" w:rsidP="005F7806">
      <w:pPr>
        <w:pStyle w:val="Predeterminado"/>
        <w:numPr>
          <w:ilvl w:val="0"/>
          <w:numId w:val="40"/>
        </w:numPr>
        <w:spacing w:line="360" w:lineRule="auto"/>
        <w:jc w:val="both"/>
        <w:rPr>
          <w:rFonts w:ascii="Times New Roman" w:hAnsi="Times New Roman" w:cs="Times New Roman"/>
          <w:i/>
          <w:iCs/>
          <w:sz w:val="24"/>
          <w:szCs w:val="24"/>
          <w:lang w:val="es-AR"/>
        </w:rPr>
      </w:pPr>
      <w:r w:rsidRPr="00C022FE">
        <w:rPr>
          <w:rFonts w:ascii="Times New Roman" w:hAnsi="Times New Roman" w:cs="Times New Roman"/>
          <w:b/>
          <w:bCs/>
          <w:sz w:val="24"/>
          <w:szCs w:val="24"/>
          <w:lang w:val="es-AR"/>
        </w:rPr>
        <w:t xml:space="preserve">ROI (Return on Investment) : </w:t>
      </w:r>
      <w:r w:rsidRPr="00C022FE">
        <w:rPr>
          <w:rFonts w:ascii="Times New Roman" w:hAnsi="Times New Roman" w:cs="Times New Roman"/>
          <w:sz w:val="24"/>
          <w:szCs w:val="24"/>
          <w:lang w:val="es-AR"/>
        </w:rPr>
        <w:t>Mide la rentabilidad de las inversion</w:t>
      </w:r>
      <w:r>
        <w:rPr>
          <w:rFonts w:ascii="Times New Roman" w:hAnsi="Times New Roman" w:cs="Times New Roman"/>
          <w:sz w:val="24"/>
          <w:szCs w:val="24"/>
          <w:lang w:val="es-AR"/>
        </w:rPr>
        <w:t>es</w:t>
      </w:r>
      <w:r w:rsidRPr="00C022FE">
        <w:rPr>
          <w:rFonts w:ascii="Times New Roman" w:hAnsi="Times New Roman" w:cs="Times New Roman"/>
          <w:sz w:val="24"/>
          <w:szCs w:val="24"/>
          <w:lang w:val="es-AR"/>
        </w:rPr>
        <w:t xml:space="preserve"> realizadas en proyectos de remodelaciones, marketing </w:t>
      </w:r>
      <w:r>
        <w:rPr>
          <w:rFonts w:ascii="Times New Roman" w:hAnsi="Times New Roman" w:cs="Times New Roman"/>
          <w:sz w:val="24"/>
          <w:szCs w:val="24"/>
          <w:lang w:val="es-AR"/>
        </w:rPr>
        <w:t xml:space="preserve">u otros sectores, en relación con el costo de estas inversiones. </w:t>
      </w:r>
    </w:p>
    <w:p w14:paraId="036543C8" w14:textId="0043D7DF" w:rsidR="00C022FE" w:rsidRDefault="00C022FE" w:rsidP="00433799">
      <w:pPr>
        <w:pStyle w:val="Predeterminado"/>
        <w:spacing w:line="360" w:lineRule="auto"/>
        <w:ind w:left="2766"/>
        <w:jc w:val="both"/>
        <w:rPr>
          <w:rFonts w:ascii="Times New Roman" w:hAnsi="Times New Roman" w:cs="Times New Roman"/>
          <w:sz w:val="24"/>
          <w:szCs w:val="24"/>
          <w:lang w:val="es-AR"/>
        </w:rPr>
      </w:pPr>
      <w:r>
        <w:rPr>
          <w:rFonts w:ascii="Times New Roman" w:hAnsi="Times New Roman" w:cs="Times New Roman"/>
          <w:sz w:val="24"/>
          <w:szCs w:val="24"/>
          <w:lang w:val="es-AR"/>
        </w:rPr>
        <w:t>Formula:</w:t>
      </w:r>
    </w:p>
    <w:p w14:paraId="5FC06068" w14:textId="75957C3E" w:rsidR="00C022FE" w:rsidRDefault="00C022FE" w:rsidP="00433799">
      <w:pPr>
        <w:pStyle w:val="Predeterminado"/>
        <w:spacing w:line="360" w:lineRule="auto"/>
        <w:ind w:left="2766"/>
        <w:jc w:val="both"/>
        <w:rPr>
          <w:rFonts w:ascii="Times New Roman" w:hAnsi="Times New Roman" w:cs="Times New Roman"/>
          <w:i/>
          <w:iCs/>
          <w:sz w:val="24"/>
          <w:szCs w:val="24"/>
          <w:lang w:val="es-AR"/>
        </w:rPr>
      </w:pPr>
      <w:r>
        <w:rPr>
          <w:rFonts w:ascii="Times New Roman" w:hAnsi="Times New Roman" w:cs="Times New Roman"/>
          <w:i/>
          <w:iCs/>
          <w:sz w:val="24"/>
          <w:szCs w:val="24"/>
          <w:lang w:val="es-AR"/>
        </w:rPr>
        <w:t>ROI= (Ingresos generados por la inversión- Costo de la Inversión) / Costo de la Inversión x 100.</w:t>
      </w:r>
    </w:p>
    <w:p w14:paraId="17F83AD3" w14:textId="43704CF6" w:rsidR="00C022FE" w:rsidRDefault="00C022FE" w:rsidP="00433799">
      <w:pPr>
        <w:pStyle w:val="Predeterminado"/>
        <w:spacing w:line="360" w:lineRule="auto"/>
        <w:ind w:left="2766"/>
        <w:jc w:val="both"/>
        <w:rPr>
          <w:rFonts w:ascii="Times New Roman" w:hAnsi="Times New Roman" w:cs="Times New Roman"/>
          <w:i/>
          <w:iCs/>
          <w:sz w:val="24"/>
          <w:szCs w:val="24"/>
          <w:lang w:val="es-AR"/>
        </w:rPr>
      </w:pPr>
      <w:r>
        <w:rPr>
          <w:rFonts w:ascii="Times New Roman" w:hAnsi="Times New Roman" w:cs="Times New Roman"/>
          <w:i/>
          <w:iCs/>
          <w:sz w:val="24"/>
          <w:szCs w:val="24"/>
          <w:lang w:val="es-AR"/>
        </w:rPr>
        <w:lastRenderedPageBreak/>
        <w:t>El ROI debe ser positivo, lo que indica que las inversiones están generando rendimientos positivos. Idealmente debería superar el 20%.</w:t>
      </w:r>
    </w:p>
    <w:p w14:paraId="135C5BD2" w14:textId="1AC498D7" w:rsidR="00C022FE" w:rsidRPr="00C022FE" w:rsidRDefault="00C022FE" w:rsidP="005F7806">
      <w:pPr>
        <w:pStyle w:val="Predeterminado"/>
        <w:numPr>
          <w:ilvl w:val="0"/>
          <w:numId w:val="40"/>
        </w:numPr>
        <w:spacing w:line="360" w:lineRule="auto"/>
        <w:jc w:val="both"/>
        <w:rPr>
          <w:rFonts w:ascii="Times New Roman" w:hAnsi="Times New Roman" w:cs="Times New Roman"/>
          <w:i/>
          <w:iCs/>
          <w:sz w:val="24"/>
          <w:szCs w:val="24"/>
          <w:lang w:val="es-AR"/>
        </w:rPr>
      </w:pPr>
      <w:r>
        <w:rPr>
          <w:rFonts w:ascii="Times New Roman" w:hAnsi="Times New Roman" w:cs="Times New Roman"/>
          <w:b/>
          <w:bCs/>
          <w:sz w:val="24"/>
          <w:szCs w:val="24"/>
          <w:lang w:val="es-AR"/>
        </w:rPr>
        <w:t xml:space="preserve">Flujo de Caja Operativo ( Operación Cash Flow): </w:t>
      </w:r>
      <w:r>
        <w:rPr>
          <w:rFonts w:ascii="Times New Roman" w:hAnsi="Times New Roman" w:cs="Times New Roman"/>
          <w:sz w:val="24"/>
          <w:szCs w:val="24"/>
          <w:lang w:val="es-AR"/>
        </w:rPr>
        <w:t xml:space="preserve">Mide el flujo de efectivo generado por las actividades operativas de la empresa, lo que es crucial para la viabilidad a largo plazo, ya que muestra la capacidad de la empresa para generar efectivo de sus operaciones diarias. </w:t>
      </w:r>
    </w:p>
    <w:p w14:paraId="38460311" w14:textId="420C8C96" w:rsidR="00C022FE" w:rsidRDefault="00C022FE" w:rsidP="00433799">
      <w:pPr>
        <w:pStyle w:val="Predeterminado"/>
        <w:spacing w:line="360" w:lineRule="auto"/>
        <w:ind w:left="2766"/>
        <w:jc w:val="both"/>
        <w:rPr>
          <w:rFonts w:ascii="Times New Roman" w:hAnsi="Times New Roman" w:cs="Times New Roman"/>
          <w:sz w:val="24"/>
          <w:szCs w:val="24"/>
          <w:lang w:val="es-AR"/>
        </w:rPr>
      </w:pPr>
      <w:r>
        <w:rPr>
          <w:rFonts w:ascii="Times New Roman" w:hAnsi="Times New Roman" w:cs="Times New Roman"/>
          <w:sz w:val="24"/>
          <w:szCs w:val="24"/>
          <w:lang w:val="es-AR"/>
        </w:rPr>
        <w:t>Formula:</w:t>
      </w:r>
    </w:p>
    <w:p w14:paraId="47FEFCAB" w14:textId="2265117B" w:rsidR="00C022FE" w:rsidRDefault="00C022FE" w:rsidP="00433799">
      <w:pPr>
        <w:pStyle w:val="Predeterminado"/>
        <w:spacing w:line="360" w:lineRule="auto"/>
        <w:ind w:left="2766"/>
        <w:jc w:val="both"/>
        <w:rPr>
          <w:rFonts w:ascii="Times New Roman" w:hAnsi="Times New Roman" w:cs="Times New Roman"/>
          <w:i/>
          <w:iCs/>
          <w:sz w:val="24"/>
          <w:szCs w:val="24"/>
          <w:lang w:val="es-AR"/>
        </w:rPr>
      </w:pPr>
      <w:r>
        <w:rPr>
          <w:rFonts w:ascii="Times New Roman" w:hAnsi="Times New Roman" w:cs="Times New Roman"/>
          <w:i/>
          <w:iCs/>
          <w:sz w:val="24"/>
          <w:szCs w:val="24"/>
          <w:lang w:val="es-AR"/>
        </w:rPr>
        <w:t>Flujo de Caja Operativo= Ingresos Operativos- Costos Operativos.</w:t>
      </w:r>
    </w:p>
    <w:p w14:paraId="63F676D0" w14:textId="36CFD275" w:rsidR="00C022FE" w:rsidRDefault="00C022FE" w:rsidP="005F7806">
      <w:pPr>
        <w:pStyle w:val="Predeterminado"/>
        <w:numPr>
          <w:ilvl w:val="0"/>
          <w:numId w:val="40"/>
        </w:numPr>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Costo de Adquisición de Cliente (Customer Acquisition Cost – CAC): </w:t>
      </w:r>
      <w:r>
        <w:rPr>
          <w:rFonts w:ascii="Times New Roman" w:hAnsi="Times New Roman" w:cs="Times New Roman"/>
          <w:sz w:val="24"/>
          <w:szCs w:val="24"/>
          <w:lang w:val="es-AR"/>
        </w:rPr>
        <w:t>Mide el costo total invertido en marketing, publicidad y ventas para adquirir un nuevo cliente, lo cual es importante para evaluar la eficiencia de las estrategias de marketing.</w:t>
      </w:r>
    </w:p>
    <w:p w14:paraId="196A7CBD" w14:textId="2F7358FE" w:rsidR="00C022FE" w:rsidRDefault="00C022FE" w:rsidP="00433799">
      <w:pPr>
        <w:pStyle w:val="Predeterminado"/>
        <w:spacing w:line="360" w:lineRule="auto"/>
        <w:ind w:left="2766"/>
        <w:jc w:val="both"/>
        <w:rPr>
          <w:rFonts w:ascii="Times New Roman" w:hAnsi="Times New Roman" w:cs="Times New Roman"/>
          <w:sz w:val="24"/>
          <w:szCs w:val="24"/>
          <w:lang w:val="es-AR"/>
        </w:rPr>
      </w:pPr>
      <w:r>
        <w:rPr>
          <w:rFonts w:ascii="Times New Roman" w:hAnsi="Times New Roman" w:cs="Times New Roman"/>
          <w:sz w:val="24"/>
          <w:szCs w:val="24"/>
          <w:lang w:val="es-AR"/>
        </w:rPr>
        <w:t>Formula:</w:t>
      </w:r>
    </w:p>
    <w:p w14:paraId="1D69BD7C" w14:textId="61CDF526" w:rsidR="00C022FE" w:rsidRDefault="00C022FE" w:rsidP="00433799">
      <w:pPr>
        <w:pStyle w:val="Predeterminado"/>
        <w:spacing w:line="360" w:lineRule="auto"/>
        <w:ind w:left="2766"/>
        <w:jc w:val="both"/>
        <w:rPr>
          <w:rFonts w:ascii="Times New Roman" w:hAnsi="Times New Roman" w:cs="Times New Roman"/>
          <w:i/>
          <w:iCs/>
          <w:sz w:val="24"/>
          <w:szCs w:val="24"/>
          <w:lang w:val="es-AR"/>
        </w:rPr>
      </w:pPr>
      <w:r>
        <w:rPr>
          <w:rFonts w:ascii="Times New Roman" w:hAnsi="Times New Roman" w:cs="Times New Roman"/>
          <w:i/>
          <w:iCs/>
          <w:sz w:val="24"/>
          <w:szCs w:val="24"/>
          <w:lang w:val="es-AR"/>
        </w:rPr>
        <w:t xml:space="preserve">CAC= (Gastos totales en marketing y ventas) / </w:t>
      </w:r>
      <w:r w:rsidR="00433799">
        <w:rPr>
          <w:rFonts w:ascii="Times New Roman" w:hAnsi="Times New Roman" w:cs="Times New Roman"/>
          <w:i/>
          <w:iCs/>
          <w:sz w:val="24"/>
          <w:szCs w:val="24"/>
          <w:lang w:val="es-AR"/>
        </w:rPr>
        <w:t>Número</w:t>
      </w:r>
      <w:r>
        <w:rPr>
          <w:rFonts w:ascii="Times New Roman" w:hAnsi="Times New Roman" w:cs="Times New Roman"/>
          <w:i/>
          <w:iCs/>
          <w:sz w:val="24"/>
          <w:szCs w:val="24"/>
          <w:lang w:val="es-AR"/>
        </w:rPr>
        <w:t xml:space="preserve"> total </w:t>
      </w:r>
      <w:r w:rsidR="00433799">
        <w:rPr>
          <w:rFonts w:ascii="Times New Roman" w:hAnsi="Times New Roman" w:cs="Times New Roman"/>
          <w:i/>
          <w:iCs/>
          <w:sz w:val="24"/>
          <w:szCs w:val="24"/>
          <w:lang w:val="es-AR"/>
        </w:rPr>
        <w:t xml:space="preserve">de clientes adquiridos. </w:t>
      </w:r>
    </w:p>
    <w:p w14:paraId="0E691552" w14:textId="13A6CBB6" w:rsidR="00433799" w:rsidRDefault="00433799" w:rsidP="00433799">
      <w:pPr>
        <w:pStyle w:val="Predeterminado"/>
        <w:spacing w:line="360" w:lineRule="auto"/>
        <w:ind w:left="2766"/>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Este indicador debe dar lo más bajo posible, ya que si esto indica que la empresa está adquiriendo clientes de manera eficiente en relación con la inversión realizada y está destinando las campañas al segmento indicado. </w:t>
      </w:r>
    </w:p>
    <w:p w14:paraId="132C2ECB" w14:textId="77777777" w:rsidR="00241AD3" w:rsidRDefault="00241AD3" w:rsidP="00433799">
      <w:pPr>
        <w:pStyle w:val="Predeterminado"/>
        <w:spacing w:line="360" w:lineRule="auto"/>
        <w:ind w:left="2766"/>
        <w:jc w:val="both"/>
        <w:rPr>
          <w:rFonts w:ascii="Times New Roman" w:hAnsi="Times New Roman" w:cs="Times New Roman"/>
          <w:sz w:val="24"/>
          <w:szCs w:val="24"/>
          <w:lang w:val="es-AR"/>
        </w:rPr>
      </w:pPr>
    </w:p>
    <w:p w14:paraId="5D282714" w14:textId="77777777" w:rsidR="00241AD3" w:rsidRDefault="00241AD3" w:rsidP="00433799">
      <w:pPr>
        <w:pStyle w:val="Predeterminado"/>
        <w:spacing w:line="360" w:lineRule="auto"/>
        <w:ind w:left="2766"/>
        <w:jc w:val="both"/>
        <w:rPr>
          <w:rFonts w:ascii="Times New Roman" w:hAnsi="Times New Roman" w:cs="Times New Roman"/>
          <w:sz w:val="24"/>
          <w:szCs w:val="24"/>
          <w:lang w:val="es-AR"/>
        </w:rPr>
      </w:pPr>
    </w:p>
    <w:p w14:paraId="2C9C6E82" w14:textId="77777777" w:rsidR="00241AD3" w:rsidRDefault="00241AD3" w:rsidP="00433799">
      <w:pPr>
        <w:pStyle w:val="Predeterminado"/>
        <w:spacing w:line="360" w:lineRule="auto"/>
        <w:ind w:left="2766"/>
        <w:jc w:val="both"/>
        <w:rPr>
          <w:rFonts w:ascii="Times New Roman" w:hAnsi="Times New Roman" w:cs="Times New Roman"/>
          <w:sz w:val="24"/>
          <w:szCs w:val="24"/>
          <w:lang w:val="es-AR"/>
        </w:rPr>
      </w:pPr>
    </w:p>
    <w:p w14:paraId="55AE9CCA" w14:textId="471E0ABA" w:rsidR="00241AD3" w:rsidRDefault="00241AD3" w:rsidP="00241AD3">
      <w:pPr>
        <w:pStyle w:val="Predeterminado"/>
        <w:spacing w:line="360" w:lineRule="auto"/>
        <w:jc w:val="center"/>
        <w:rPr>
          <w:rFonts w:ascii="Times New Roman" w:hAnsi="Times New Roman" w:cs="Times New Roman"/>
          <w:b/>
          <w:bCs/>
          <w:sz w:val="24"/>
          <w:szCs w:val="24"/>
          <w:lang w:val="es-AR"/>
        </w:rPr>
      </w:pPr>
      <w:r>
        <w:rPr>
          <w:rFonts w:ascii="Times New Roman" w:hAnsi="Times New Roman" w:cs="Times New Roman"/>
          <w:b/>
          <w:bCs/>
          <w:sz w:val="24"/>
          <w:szCs w:val="24"/>
          <w:lang w:val="es-AR"/>
        </w:rPr>
        <w:t>CAPITULO VI: ANALISIS FINANCIERO</w:t>
      </w:r>
    </w:p>
    <w:p w14:paraId="2C28EE1B" w14:textId="77777777" w:rsidR="004E00D5" w:rsidRDefault="004E00D5" w:rsidP="00241AD3">
      <w:pPr>
        <w:pStyle w:val="Predeterminado"/>
        <w:spacing w:line="360" w:lineRule="auto"/>
        <w:jc w:val="center"/>
        <w:rPr>
          <w:rFonts w:ascii="Times New Roman" w:hAnsi="Times New Roman" w:cs="Times New Roman"/>
          <w:b/>
          <w:bCs/>
          <w:sz w:val="24"/>
          <w:szCs w:val="24"/>
          <w:lang w:val="es-AR"/>
        </w:rPr>
      </w:pPr>
    </w:p>
    <w:p w14:paraId="03817C7D" w14:textId="1B588B7D" w:rsidR="00241AD3" w:rsidRPr="004E00D5" w:rsidRDefault="004E00D5" w:rsidP="00241AD3">
      <w:pPr>
        <w:pStyle w:val="Predeterminado"/>
        <w:spacing w:line="360" w:lineRule="auto"/>
        <w:rPr>
          <w:rFonts w:ascii="Times New Roman" w:hAnsi="Times New Roman" w:cs="Times New Roman"/>
          <w:b/>
          <w:bCs/>
          <w:sz w:val="24"/>
          <w:szCs w:val="24"/>
          <w:lang w:val="es-AR"/>
        </w:rPr>
      </w:pPr>
      <w:r>
        <w:rPr>
          <w:rFonts w:ascii="Times New Roman" w:hAnsi="Times New Roman" w:cs="Times New Roman"/>
          <w:b/>
          <w:bCs/>
          <w:sz w:val="24"/>
          <w:szCs w:val="24"/>
          <w:lang w:val="es-AR"/>
        </w:rPr>
        <w:t>6.1 Cronograma de Inversiones</w:t>
      </w:r>
    </w:p>
    <w:p w14:paraId="386FF074" w14:textId="4EF02235" w:rsidR="00241AD3" w:rsidRDefault="00241AD3" w:rsidP="00241AD3">
      <w:pPr>
        <w:pStyle w:val="Predeterminado"/>
        <w:spacing w:line="360" w:lineRule="auto"/>
        <w:rPr>
          <w:rFonts w:ascii="Times New Roman" w:hAnsi="Times New Roman" w:cs="Times New Roman"/>
          <w:sz w:val="24"/>
          <w:szCs w:val="24"/>
          <w:lang w:val="es-AR"/>
        </w:rPr>
      </w:pPr>
      <w:r>
        <w:rPr>
          <w:rFonts w:ascii="Times New Roman" w:hAnsi="Times New Roman" w:cs="Times New Roman"/>
          <w:sz w:val="24"/>
          <w:szCs w:val="24"/>
          <w:lang w:val="es-AR"/>
        </w:rPr>
        <w:t>Para realizar el análisis financiero de la empresa de remodelaciones integrales de vivienda ubicada en Buenos Aires, Argentina,  se consideraron todos los puntos vistos en los capítulos anteriores, ya que se han revisado todos los aspectos para armar la organización.</w:t>
      </w:r>
    </w:p>
    <w:p w14:paraId="2BF71DC7" w14:textId="7D6C3A7D" w:rsidR="00241AD3" w:rsidRDefault="00241AD3" w:rsidP="00241AD3">
      <w:pPr>
        <w:pStyle w:val="Predeterminado"/>
        <w:spacing w:line="360" w:lineRule="auto"/>
        <w:rPr>
          <w:rFonts w:ascii="Times New Roman" w:hAnsi="Times New Roman" w:cs="Times New Roman"/>
          <w:sz w:val="24"/>
          <w:szCs w:val="24"/>
          <w:lang w:val="es-AR"/>
        </w:rPr>
      </w:pPr>
      <w:r>
        <w:rPr>
          <w:rFonts w:ascii="Times New Roman" w:hAnsi="Times New Roman" w:cs="Times New Roman"/>
          <w:sz w:val="24"/>
          <w:szCs w:val="24"/>
          <w:lang w:val="es-AR"/>
        </w:rPr>
        <w:t>En este punto se validara numéricamente si es viable económicamente llevar a la realidad la empresa estudiada.</w:t>
      </w:r>
    </w:p>
    <w:p w14:paraId="07AD1DE0" w14:textId="57A3DA65" w:rsidR="00241AD3" w:rsidRDefault="00241AD3" w:rsidP="00241AD3">
      <w:pPr>
        <w:pStyle w:val="Predeterminado"/>
        <w:spacing w:line="360" w:lineRule="auto"/>
        <w:rPr>
          <w:rFonts w:ascii="Times New Roman" w:hAnsi="Times New Roman" w:cs="Times New Roman"/>
          <w:sz w:val="24"/>
          <w:szCs w:val="24"/>
          <w:lang w:val="es-AR"/>
        </w:rPr>
      </w:pPr>
      <w:r>
        <w:rPr>
          <w:rFonts w:ascii="Times New Roman" w:hAnsi="Times New Roman" w:cs="Times New Roman"/>
          <w:sz w:val="24"/>
          <w:szCs w:val="24"/>
          <w:lang w:val="es-AR"/>
        </w:rPr>
        <w:t xml:space="preserve">A continuación se presenta el cronograma de inversiones necesarias para los primeros cinco años de funcionamiento de la compañía, así como la inversión desde la fecha de inicio de la misma. </w:t>
      </w:r>
    </w:p>
    <w:p w14:paraId="0CE97F70" w14:textId="77777777" w:rsidR="00241AD3" w:rsidRDefault="00241AD3" w:rsidP="00241AD3">
      <w:pPr>
        <w:pStyle w:val="Predeterminado"/>
        <w:spacing w:line="360" w:lineRule="auto"/>
        <w:rPr>
          <w:rFonts w:ascii="Times New Roman" w:hAnsi="Times New Roman" w:cs="Times New Roman"/>
          <w:sz w:val="24"/>
          <w:szCs w:val="24"/>
          <w:lang w:val="es-AR"/>
        </w:rPr>
      </w:pPr>
    </w:p>
    <w:p w14:paraId="0F92B59B" w14:textId="77777777" w:rsidR="005A02BB" w:rsidRDefault="005A02BB" w:rsidP="00F02F33">
      <w:pPr>
        <w:pStyle w:val="Predeterminado"/>
        <w:spacing w:line="360" w:lineRule="auto"/>
        <w:jc w:val="center"/>
        <w:rPr>
          <w:rFonts w:ascii="Times New Roman" w:hAnsi="Times New Roman" w:cs="Times New Roman"/>
          <w:i/>
          <w:iCs/>
          <w:sz w:val="24"/>
          <w:szCs w:val="24"/>
          <w:lang w:val="es-AR"/>
        </w:rPr>
      </w:pPr>
    </w:p>
    <w:p w14:paraId="644AC341" w14:textId="77777777" w:rsidR="005A02BB" w:rsidRDefault="005A02BB" w:rsidP="00F02F33">
      <w:pPr>
        <w:pStyle w:val="Predeterminado"/>
        <w:spacing w:line="360" w:lineRule="auto"/>
        <w:jc w:val="center"/>
        <w:rPr>
          <w:rFonts w:ascii="Times New Roman" w:hAnsi="Times New Roman" w:cs="Times New Roman"/>
          <w:i/>
          <w:iCs/>
          <w:sz w:val="24"/>
          <w:szCs w:val="24"/>
          <w:lang w:val="es-AR"/>
        </w:rPr>
      </w:pPr>
    </w:p>
    <w:p w14:paraId="1F996C3C" w14:textId="77777777" w:rsidR="005A02BB" w:rsidRDefault="005A02BB" w:rsidP="00F02F33">
      <w:pPr>
        <w:pStyle w:val="Predeterminado"/>
        <w:spacing w:line="360" w:lineRule="auto"/>
        <w:jc w:val="center"/>
        <w:rPr>
          <w:rFonts w:ascii="Times New Roman" w:hAnsi="Times New Roman" w:cs="Times New Roman"/>
          <w:i/>
          <w:iCs/>
          <w:sz w:val="24"/>
          <w:szCs w:val="24"/>
          <w:lang w:val="es-AR"/>
        </w:rPr>
      </w:pPr>
    </w:p>
    <w:p w14:paraId="53E6174A" w14:textId="77777777" w:rsidR="005A02BB" w:rsidRDefault="005A02BB" w:rsidP="00F02F33">
      <w:pPr>
        <w:pStyle w:val="Predeterminado"/>
        <w:spacing w:line="360" w:lineRule="auto"/>
        <w:jc w:val="center"/>
        <w:rPr>
          <w:rFonts w:ascii="Times New Roman" w:hAnsi="Times New Roman" w:cs="Times New Roman"/>
          <w:i/>
          <w:iCs/>
          <w:sz w:val="24"/>
          <w:szCs w:val="24"/>
          <w:lang w:val="es-AR"/>
        </w:rPr>
      </w:pPr>
    </w:p>
    <w:p w14:paraId="68404853" w14:textId="77777777" w:rsidR="005A02BB" w:rsidRDefault="005A02BB" w:rsidP="00F02F33">
      <w:pPr>
        <w:pStyle w:val="Predeterminado"/>
        <w:spacing w:line="360" w:lineRule="auto"/>
        <w:jc w:val="center"/>
        <w:rPr>
          <w:rFonts w:ascii="Times New Roman" w:hAnsi="Times New Roman" w:cs="Times New Roman"/>
          <w:i/>
          <w:iCs/>
          <w:sz w:val="24"/>
          <w:szCs w:val="24"/>
          <w:lang w:val="es-AR"/>
        </w:rPr>
      </w:pPr>
    </w:p>
    <w:p w14:paraId="528C2DF5" w14:textId="3D184C9F" w:rsidR="00241AD3" w:rsidRPr="00F02F33" w:rsidRDefault="00F02F33" w:rsidP="00F02F33">
      <w:pPr>
        <w:pStyle w:val="Predeterminado"/>
        <w:spacing w:line="360" w:lineRule="auto"/>
        <w:jc w:val="center"/>
        <w:rPr>
          <w:rFonts w:ascii="Times New Roman" w:hAnsi="Times New Roman" w:cs="Times New Roman"/>
          <w:b/>
          <w:bCs/>
          <w:i/>
          <w:iCs/>
          <w:sz w:val="24"/>
          <w:szCs w:val="24"/>
          <w:lang w:val="es-AR"/>
        </w:rPr>
      </w:pPr>
      <w:r>
        <w:rPr>
          <w:rFonts w:ascii="Times New Roman" w:hAnsi="Times New Roman" w:cs="Times New Roman"/>
          <w:i/>
          <w:iCs/>
          <w:sz w:val="24"/>
          <w:szCs w:val="24"/>
          <w:lang w:val="es-AR"/>
        </w:rPr>
        <w:t xml:space="preserve">Tabla . </w:t>
      </w:r>
      <w:r>
        <w:rPr>
          <w:rFonts w:ascii="Times New Roman" w:hAnsi="Times New Roman" w:cs="Times New Roman"/>
          <w:b/>
          <w:bCs/>
          <w:i/>
          <w:iCs/>
          <w:sz w:val="24"/>
          <w:szCs w:val="24"/>
          <w:lang w:val="es-AR"/>
        </w:rPr>
        <w:t>Inversiones de Infraestructura ( Valores en USD)</w:t>
      </w:r>
    </w:p>
    <w:p w14:paraId="065864AA" w14:textId="1839D56A" w:rsidR="00241AD3" w:rsidRPr="00241AD3" w:rsidRDefault="004C70B2" w:rsidP="00241AD3">
      <w:pPr>
        <w:pStyle w:val="Predeterminado"/>
        <w:spacing w:line="360" w:lineRule="auto"/>
        <w:rPr>
          <w:rFonts w:ascii="Times New Roman" w:hAnsi="Times New Roman" w:cs="Times New Roman"/>
          <w:sz w:val="24"/>
          <w:szCs w:val="24"/>
          <w:lang w:val="es-AR"/>
        </w:rPr>
      </w:pPr>
      <w:r w:rsidRPr="004C70B2">
        <w:rPr>
          <w:rFonts w:ascii="Times New Roman" w:hAnsi="Times New Roman" w:cs="Times New Roman"/>
          <w:noProof/>
          <w:sz w:val="24"/>
          <w:szCs w:val="24"/>
          <w:lang w:val="es-AR"/>
        </w:rPr>
        <w:drawing>
          <wp:inline distT="0" distB="0" distL="0" distR="0" wp14:anchorId="7DBCFCD3" wp14:editId="7946881B">
            <wp:extent cx="6243145" cy="1628647"/>
            <wp:effectExtent l="0" t="0" r="0" b="0"/>
            <wp:docPr id="1584987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7259" name=""/>
                    <pic:cNvPicPr/>
                  </pic:nvPicPr>
                  <pic:blipFill>
                    <a:blip r:embed="rId32"/>
                    <a:stretch>
                      <a:fillRect/>
                    </a:stretch>
                  </pic:blipFill>
                  <pic:spPr>
                    <a:xfrm>
                      <a:off x="0" y="0"/>
                      <a:ext cx="6305310" cy="1644864"/>
                    </a:xfrm>
                    <a:prstGeom prst="rect">
                      <a:avLst/>
                    </a:prstGeom>
                  </pic:spPr>
                </pic:pic>
              </a:graphicData>
            </a:graphic>
          </wp:inline>
        </w:drawing>
      </w:r>
    </w:p>
    <w:p w14:paraId="2A98226E" w14:textId="071B6675" w:rsidR="00750EFF" w:rsidRDefault="00750EFF" w:rsidP="00750EFF">
      <w:pPr>
        <w:pStyle w:val="Predeterminado"/>
        <w:spacing w:line="360" w:lineRule="auto"/>
        <w:jc w:val="both"/>
        <w:rPr>
          <w:rFonts w:ascii="Times New Roman" w:hAnsi="Times New Roman" w:cs="Times New Roman"/>
          <w:i/>
          <w:iCs/>
          <w:sz w:val="24"/>
          <w:szCs w:val="24"/>
          <w:lang w:val="es-AR"/>
        </w:rPr>
      </w:pPr>
    </w:p>
    <w:p w14:paraId="186D4FDF" w14:textId="6DA6FEB9" w:rsidR="00F02F33" w:rsidRDefault="00F02F33" w:rsidP="00F02F33">
      <w:pPr>
        <w:pStyle w:val="Predeterminado"/>
        <w:spacing w:line="360" w:lineRule="auto"/>
        <w:ind w:left="720"/>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   </w:t>
      </w:r>
    </w:p>
    <w:p w14:paraId="2C9CB179" w14:textId="0A92263D" w:rsidR="004E00D5" w:rsidRPr="004E00D5" w:rsidRDefault="004E00D5"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la apertura de la compañía, contaremos con el CEO, Arquitecto, profesional de marketing y contable y el profesional de ventas. Luego iremos incorporando los siguientes recursos de acuerdo con el cronograma: </w:t>
      </w:r>
    </w:p>
    <w:p w14:paraId="160B64DA" w14:textId="192B95C3" w:rsidR="00F02F33" w:rsidRDefault="00F02F33" w:rsidP="00F02F33">
      <w:pPr>
        <w:pStyle w:val="Predeterminado"/>
        <w:spacing w:line="360" w:lineRule="auto"/>
        <w:ind w:left="720"/>
        <w:jc w:val="center"/>
        <w:rPr>
          <w:rFonts w:ascii="Times New Roman" w:hAnsi="Times New Roman" w:cs="Times New Roman"/>
          <w:sz w:val="24"/>
          <w:szCs w:val="24"/>
          <w:lang w:val="es-AR"/>
        </w:rPr>
      </w:pPr>
      <w:r>
        <w:rPr>
          <w:rFonts w:ascii="Times New Roman" w:hAnsi="Times New Roman" w:cs="Times New Roman"/>
          <w:i/>
          <w:iCs/>
          <w:sz w:val="24"/>
          <w:szCs w:val="24"/>
          <w:lang w:val="es-AR"/>
        </w:rPr>
        <w:t xml:space="preserve">Tabla  . </w:t>
      </w:r>
      <w:r>
        <w:rPr>
          <w:rFonts w:ascii="Times New Roman" w:hAnsi="Times New Roman" w:cs="Times New Roman"/>
          <w:b/>
          <w:bCs/>
          <w:i/>
          <w:iCs/>
          <w:sz w:val="24"/>
          <w:szCs w:val="24"/>
          <w:lang w:val="es-AR"/>
        </w:rPr>
        <w:t xml:space="preserve">Costo en dólares de los Recursos Humanos </w:t>
      </w:r>
    </w:p>
    <w:p w14:paraId="1896147B" w14:textId="5256A6A1" w:rsidR="00F02F33" w:rsidRDefault="00F02F33" w:rsidP="004E00D5">
      <w:pPr>
        <w:pStyle w:val="Predeterminado"/>
        <w:spacing w:line="360" w:lineRule="auto"/>
        <w:ind w:left="720"/>
        <w:jc w:val="center"/>
        <w:rPr>
          <w:rFonts w:ascii="Times New Roman" w:hAnsi="Times New Roman" w:cs="Times New Roman"/>
          <w:sz w:val="24"/>
          <w:szCs w:val="24"/>
          <w:lang w:val="es-AR"/>
        </w:rPr>
      </w:pPr>
      <w:r w:rsidRPr="00F02F33">
        <w:rPr>
          <w:rFonts w:ascii="Times New Roman" w:hAnsi="Times New Roman" w:cs="Times New Roman"/>
          <w:noProof/>
          <w:sz w:val="24"/>
          <w:szCs w:val="24"/>
          <w:lang w:val="es-AR"/>
        </w:rPr>
        <w:drawing>
          <wp:inline distT="0" distB="0" distL="0" distR="0" wp14:anchorId="415348F4" wp14:editId="33228B24">
            <wp:extent cx="4356100" cy="2260600"/>
            <wp:effectExtent l="0" t="0" r="0" b="0"/>
            <wp:docPr id="1496894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4227" name=""/>
                    <pic:cNvPicPr/>
                  </pic:nvPicPr>
                  <pic:blipFill>
                    <a:blip r:embed="rId33"/>
                    <a:stretch>
                      <a:fillRect/>
                    </a:stretch>
                  </pic:blipFill>
                  <pic:spPr>
                    <a:xfrm>
                      <a:off x="0" y="0"/>
                      <a:ext cx="4356100" cy="2260600"/>
                    </a:xfrm>
                    <a:prstGeom prst="rect">
                      <a:avLst/>
                    </a:prstGeom>
                  </pic:spPr>
                </pic:pic>
              </a:graphicData>
            </a:graphic>
          </wp:inline>
        </w:drawing>
      </w:r>
    </w:p>
    <w:p w14:paraId="1A10CFB1" w14:textId="39BB69B3" w:rsidR="00F02F33" w:rsidRDefault="007B3274"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Para el presupuesto de Marketing, asignaremos el mayor porcentaje al marketing SEO, ya que es una estrategia a largo plazo que nos puede generar un retorno de inversión sostenido en el tiempo. El resto se destinara a la creación de la publicidad </w:t>
      </w:r>
      <w:r w:rsidR="004E00D5">
        <w:rPr>
          <w:rFonts w:ascii="Times New Roman" w:hAnsi="Times New Roman" w:cs="Times New Roman"/>
          <w:sz w:val="24"/>
          <w:szCs w:val="24"/>
          <w:lang w:val="es-AR"/>
        </w:rPr>
        <w:t>especificada anteriormente y en la búsqueda de empleo de los profesionales de la organización.</w:t>
      </w:r>
    </w:p>
    <w:p w14:paraId="62B60FBC" w14:textId="77777777" w:rsidR="004E00D5" w:rsidRDefault="004E00D5" w:rsidP="004E00D5">
      <w:pPr>
        <w:pStyle w:val="Predeterminado"/>
        <w:spacing w:line="360" w:lineRule="auto"/>
        <w:ind w:left="720"/>
        <w:jc w:val="both"/>
        <w:rPr>
          <w:rFonts w:ascii="Times New Roman" w:hAnsi="Times New Roman" w:cs="Times New Roman"/>
          <w:sz w:val="24"/>
          <w:szCs w:val="24"/>
          <w:lang w:val="es-AR"/>
        </w:rPr>
      </w:pPr>
    </w:p>
    <w:p w14:paraId="1D3350F7" w14:textId="6200EC24" w:rsidR="00F02F33" w:rsidRDefault="007B3274" w:rsidP="00F02F33">
      <w:pPr>
        <w:pStyle w:val="Predeterminado"/>
        <w:spacing w:line="360" w:lineRule="auto"/>
        <w:ind w:left="720"/>
        <w:jc w:val="center"/>
        <w:rPr>
          <w:rFonts w:ascii="Times New Roman" w:hAnsi="Times New Roman" w:cs="Times New Roman"/>
          <w:b/>
          <w:bCs/>
          <w:i/>
          <w:iCs/>
          <w:sz w:val="24"/>
          <w:szCs w:val="24"/>
          <w:lang w:val="es-AR"/>
        </w:rPr>
      </w:pPr>
      <w:r>
        <w:rPr>
          <w:rFonts w:ascii="Times New Roman" w:hAnsi="Times New Roman" w:cs="Times New Roman"/>
          <w:i/>
          <w:iCs/>
          <w:sz w:val="24"/>
          <w:szCs w:val="24"/>
          <w:lang w:val="es-AR"/>
        </w:rPr>
        <w:t>Tabla .</w:t>
      </w:r>
      <w:r>
        <w:rPr>
          <w:rFonts w:ascii="Times New Roman" w:hAnsi="Times New Roman" w:cs="Times New Roman"/>
          <w:b/>
          <w:bCs/>
          <w:i/>
          <w:iCs/>
          <w:sz w:val="24"/>
          <w:szCs w:val="24"/>
          <w:lang w:val="es-AR"/>
        </w:rPr>
        <w:t>Inversiones en Marketing ( Valores USD)</w:t>
      </w:r>
    </w:p>
    <w:p w14:paraId="5B10DA02" w14:textId="5F602E61" w:rsidR="007B3274" w:rsidRDefault="007B3274" w:rsidP="007B3274">
      <w:pPr>
        <w:pStyle w:val="Predeterminado"/>
        <w:spacing w:line="360" w:lineRule="auto"/>
        <w:jc w:val="center"/>
        <w:rPr>
          <w:rFonts w:ascii="Times New Roman" w:hAnsi="Times New Roman" w:cs="Times New Roman"/>
          <w:b/>
          <w:bCs/>
          <w:sz w:val="24"/>
          <w:szCs w:val="24"/>
          <w:lang w:val="es-AR"/>
        </w:rPr>
      </w:pPr>
      <w:r w:rsidRPr="007B3274">
        <w:rPr>
          <w:rFonts w:ascii="Times New Roman" w:hAnsi="Times New Roman" w:cs="Times New Roman"/>
          <w:b/>
          <w:bCs/>
          <w:noProof/>
          <w:sz w:val="24"/>
          <w:szCs w:val="24"/>
          <w:lang w:val="es-AR"/>
        </w:rPr>
        <w:lastRenderedPageBreak/>
        <w:drawing>
          <wp:inline distT="0" distB="0" distL="0" distR="0" wp14:anchorId="07E01FD1" wp14:editId="475AD23D">
            <wp:extent cx="5972810" cy="1297305"/>
            <wp:effectExtent l="0" t="0" r="0" b="0"/>
            <wp:docPr id="752804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04775" name=""/>
                    <pic:cNvPicPr/>
                  </pic:nvPicPr>
                  <pic:blipFill>
                    <a:blip r:embed="rId34"/>
                    <a:stretch>
                      <a:fillRect/>
                    </a:stretch>
                  </pic:blipFill>
                  <pic:spPr>
                    <a:xfrm>
                      <a:off x="0" y="0"/>
                      <a:ext cx="5972810" cy="1297305"/>
                    </a:xfrm>
                    <a:prstGeom prst="rect">
                      <a:avLst/>
                    </a:prstGeom>
                  </pic:spPr>
                </pic:pic>
              </a:graphicData>
            </a:graphic>
          </wp:inline>
        </w:drawing>
      </w:r>
    </w:p>
    <w:p w14:paraId="43F7F4E4" w14:textId="77777777" w:rsidR="007B3274" w:rsidRDefault="007B3274" w:rsidP="007B3274">
      <w:pPr>
        <w:pStyle w:val="Predeterminado"/>
        <w:spacing w:line="360" w:lineRule="auto"/>
        <w:jc w:val="center"/>
        <w:rPr>
          <w:rFonts w:ascii="Times New Roman" w:hAnsi="Times New Roman" w:cs="Times New Roman"/>
          <w:b/>
          <w:bCs/>
          <w:sz w:val="24"/>
          <w:szCs w:val="24"/>
          <w:lang w:val="es-AR"/>
        </w:rPr>
      </w:pPr>
    </w:p>
    <w:p w14:paraId="7043672B" w14:textId="48DD9801" w:rsidR="007B3274" w:rsidRDefault="004E00D5"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Para la apertura de la empresa de remodelaciones integrales, se utilizaran fuentes de financiamiento que provienen de capital proprio y se destinaran a cubrir las principales inversiones. El capital requerido se distribuirá : </w:t>
      </w:r>
    </w:p>
    <w:p w14:paraId="127DE606" w14:textId="2BF1DBE5" w:rsidR="004E00D5" w:rsidRDefault="004E00D5" w:rsidP="005F7806">
      <w:pPr>
        <w:pStyle w:val="Predeterminado"/>
        <w:numPr>
          <w:ilvl w:val="0"/>
          <w:numId w:val="40"/>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$104.400 se destinara a la inversión de infraestructura para el primer año. </w:t>
      </w:r>
    </w:p>
    <w:p w14:paraId="70297672" w14:textId="187920FD" w:rsidR="004E00D5" w:rsidRDefault="004E00D5" w:rsidP="005F7806">
      <w:pPr>
        <w:pStyle w:val="Predeterminado"/>
        <w:numPr>
          <w:ilvl w:val="0"/>
          <w:numId w:val="40"/>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$45.000 se destinara para la propuesta de inversión de Marketing durante el primer año. </w:t>
      </w:r>
    </w:p>
    <w:p w14:paraId="6D009017" w14:textId="539050F5" w:rsidR="00881391" w:rsidRDefault="004E00D5" w:rsidP="005F7806">
      <w:pPr>
        <w:pStyle w:val="Predeterminado"/>
        <w:numPr>
          <w:ilvl w:val="0"/>
          <w:numId w:val="40"/>
        </w:num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$12.050 se asignara a la reserva de capital de trabajo. </w:t>
      </w:r>
    </w:p>
    <w:p w14:paraId="2DE1FC2B" w14:textId="597C9174" w:rsidR="00881391" w:rsidRDefault="00881391" w:rsidP="00881391">
      <w:pPr>
        <w:pStyle w:val="Predeterminado"/>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6.2 Ingreso Monetario</w:t>
      </w:r>
    </w:p>
    <w:p w14:paraId="5D5179C1" w14:textId="41D7CA2C" w:rsidR="00881391" w:rsidRDefault="00881391"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ingreso monetario en esta organización proviene principalmente de los pagos que recibe por sus servicios. Estos ingresos pueden variar según el tiempo de proyecto que se realice, la escala de las obras y el tiempo destinado al mismo. </w:t>
      </w:r>
    </w:p>
    <w:p w14:paraId="461A8FE5" w14:textId="1B07234B" w:rsidR="00881391" w:rsidRPr="00881391" w:rsidRDefault="00881391"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ingresos principales serán el proyecto de remodelación, el cual incluye diseño, mano de obra y dirección, la venta de los materiales ( de acuerdo a las alianzas que se generaran para proveer todo tipo de insumos necesarios para la obra, facilitándole al cliente la búsqueda de los mismos) y la subcontratación de servicios con un margen de ganancia ( </w:t>
      </w:r>
      <w:r w:rsidR="00D1119D">
        <w:rPr>
          <w:rFonts w:ascii="Times New Roman" w:hAnsi="Times New Roman" w:cs="Times New Roman"/>
          <w:sz w:val="24"/>
          <w:szCs w:val="24"/>
          <w:lang w:val="es-AR"/>
        </w:rPr>
        <w:t>ej:impieza</w:t>
      </w:r>
      <w:r>
        <w:rPr>
          <w:rFonts w:ascii="Times New Roman" w:hAnsi="Times New Roman" w:cs="Times New Roman"/>
          <w:sz w:val="24"/>
          <w:szCs w:val="24"/>
          <w:lang w:val="es-AR"/>
        </w:rPr>
        <w:t xml:space="preserve"> final de obra) .</w:t>
      </w:r>
    </w:p>
    <w:p w14:paraId="6EB14A60" w14:textId="77777777" w:rsidR="004E00D5" w:rsidRDefault="004E00D5" w:rsidP="004E00D5">
      <w:pPr>
        <w:pStyle w:val="Predeterminado"/>
        <w:spacing w:line="360" w:lineRule="auto"/>
        <w:jc w:val="both"/>
        <w:rPr>
          <w:rFonts w:ascii="Times New Roman" w:hAnsi="Times New Roman" w:cs="Times New Roman"/>
          <w:sz w:val="24"/>
          <w:szCs w:val="24"/>
          <w:lang w:val="es-AR"/>
        </w:rPr>
      </w:pPr>
    </w:p>
    <w:p w14:paraId="58DAB054" w14:textId="65939ECF" w:rsidR="004E00D5" w:rsidRDefault="004E00D5" w:rsidP="004E00D5">
      <w:pPr>
        <w:pStyle w:val="Predeterminado"/>
        <w:spacing w:line="360" w:lineRule="auto"/>
        <w:jc w:val="both"/>
        <w:rPr>
          <w:rFonts w:ascii="Times New Roman" w:hAnsi="Times New Roman" w:cs="Times New Roman"/>
          <w:b/>
          <w:bCs/>
          <w:sz w:val="24"/>
          <w:szCs w:val="24"/>
          <w:lang w:val="es-AR"/>
        </w:rPr>
      </w:pPr>
      <w:r w:rsidRPr="004E00D5">
        <w:rPr>
          <w:rFonts w:ascii="Times New Roman" w:hAnsi="Times New Roman" w:cs="Times New Roman"/>
          <w:b/>
          <w:bCs/>
          <w:sz w:val="24"/>
          <w:szCs w:val="24"/>
          <w:lang w:val="es-AR"/>
        </w:rPr>
        <w:t>6.</w:t>
      </w:r>
      <w:r w:rsidR="00881391">
        <w:rPr>
          <w:rFonts w:ascii="Times New Roman" w:hAnsi="Times New Roman" w:cs="Times New Roman"/>
          <w:b/>
          <w:bCs/>
          <w:sz w:val="24"/>
          <w:szCs w:val="24"/>
          <w:lang w:val="es-AR"/>
        </w:rPr>
        <w:t xml:space="preserve">3 </w:t>
      </w:r>
      <w:r w:rsidRPr="004E00D5">
        <w:rPr>
          <w:rFonts w:ascii="Times New Roman" w:hAnsi="Times New Roman" w:cs="Times New Roman"/>
          <w:b/>
          <w:bCs/>
          <w:sz w:val="24"/>
          <w:szCs w:val="24"/>
          <w:lang w:val="es-AR"/>
        </w:rPr>
        <w:t>Proyección de resultados</w:t>
      </w:r>
    </w:p>
    <w:p w14:paraId="0B43470A" w14:textId="5232ED14" w:rsidR="004E00D5" w:rsidRDefault="004E00D5"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Los pronósticos realizados para el análisis financiero</w:t>
      </w:r>
      <w:r w:rsidR="00594FE1">
        <w:rPr>
          <w:rFonts w:ascii="Times New Roman" w:hAnsi="Times New Roman" w:cs="Times New Roman"/>
          <w:sz w:val="24"/>
          <w:szCs w:val="24"/>
          <w:lang w:val="es-AR"/>
        </w:rPr>
        <w:t xml:space="preserve"> de la empresa de remodelaciones, tendrán un plazo de 5 años, ya que permitirán considerar la viabilidad de expansión de la empresa dentro del mercado seleccionado. </w:t>
      </w:r>
    </w:p>
    <w:p w14:paraId="3EE13449" w14:textId="4D8DCA61" w:rsidR="00594FE1" w:rsidRDefault="00594FE1"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consideran tres posibles escenarios para la elaboración de este plan financiero, ya que ayudaran a la organización a estar preparada ante cualquier eventualidad: </w:t>
      </w:r>
    </w:p>
    <w:p w14:paraId="30FE4EE1" w14:textId="116D9F7E" w:rsidR="00594FE1" w:rsidRPr="00594FE1" w:rsidRDefault="00594FE1" w:rsidP="005F7806">
      <w:pPr>
        <w:pStyle w:val="Predeterminado"/>
        <w:numPr>
          <w:ilvl w:val="0"/>
          <w:numId w:val="24"/>
        </w:numPr>
        <w:spacing w:line="360" w:lineRule="auto"/>
        <w:jc w:val="both"/>
        <w:rPr>
          <w:rFonts w:ascii="Times New Roman" w:hAnsi="Times New Roman" w:cs="Times New Roman"/>
          <w:b/>
          <w:bCs/>
          <w:sz w:val="24"/>
          <w:szCs w:val="24"/>
          <w:lang w:val="es-AR"/>
        </w:rPr>
      </w:pPr>
      <w:r w:rsidRPr="00594FE1">
        <w:rPr>
          <w:rFonts w:ascii="Times New Roman" w:hAnsi="Times New Roman" w:cs="Times New Roman"/>
          <w:b/>
          <w:bCs/>
          <w:sz w:val="24"/>
          <w:szCs w:val="24"/>
          <w:lang w:val="es-AR"/>
        </w:rPr>
        <w:t xml:space="preserve">Escenario Pesimista: </w:t>
      </w:r>
      <w:r>
        <w:rPr>
          <w:rFonts w:ascii="Times New Roman" w:hAnsi="Times New Roman" w:cs="Times New Roman"/>
          <w:sz w:val="24"/>
          <w:szCs w:val="24"/>
          <w:lang w:val="es-AR"/>
        </w:rPr>
        <w:t xml:space="preserve">En este escenario contémplanos el peor de los casos, donde podremos tener presente una crisis económica, dificultad para llegar al público objetivo, gastos inesperados, mayor inflación, falta de mano de obra calificada  .Frente a este </w:t>
      </w:r>
      <w:r>
        <w:rPr>
          <w:rFonts w:ascii="Times New Roman" w:hAnsi="Times New Roman" w:cs="Times New Roman"/>
          <w:sz w:val="24"/>
          <w:szCs w:val="24"/>
          <w:lang w:val="es-AR"/>
        </w:rPr>
        <w:lastRenderedPageBreak/>
        <w:t>escenario planificaremos contingencias y analizaremos las estrategias que sean necesarias para poder salir.</w:t>
      </w:r>
    </w:p>
    <w:p w14:paraId="62B27179" w14:textId="377BD881" w:rsidR="00594FE1" w:rsidRPr="00594FE1" w:rsidRDefault="00594FE1" w:rsidP="005F7806">
      <w:pPr>
        <w:pStyle w:val="Predeterminado"/>
        <w:numPr>
          <w:ilvl w:val="0"/>
          <w:numId w:val="24"/>
        </w:numPr>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Escenario Realista: </w:t>
      </w:r>
      <w:r>
        <w:rPr>
          <w:rFonts w:ascii="Times New Roman" w:hAnsi="Times New Roman" w:cs="Times New Roman"/>
          <w:sz w:val="24"/>
          <w:szCs w:val="24"/>
          <w:lang w:val="es-AR"/>
        </w:rPr>
        <w:t xml:space="preserve">Este contexto se basa en proyecciones conservadoras, con crecimiento moderado. Se integra el equilibrio entre ingresos y gastos que ayudaran al crecimiento sostenido en el tiempo, donde puede haber desafíos económicos y operativos, pero con oportunidades para que la organización se diferencie y adapte a la situación del país. La clave está en la optimización de costos, la confianza con los clientes y la innovación en los servicios. </w:t>
      </w:r>
    </w:p>
    <w:p w14:paraId="0736D1C0" w14:textId="7E7C9CC6" w:rsidR="00DC0CC8" w:rsidRPr="00881391" w:rsidRDefault="00594FE1" w:rsidP="005F7806">
      <w:pPr>
        <w:pStyle w:val="Predeterminado"/>
        <w:numPr>
          <w:ilvl w:val="0"/>
          <w:numId w:val="24"/>
        </w:numPr>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Escenario Optimista: </w:t>
      </w:r>
      <w:r w:rsidR="00DC0CC8">
        <w:rPr>
          <w:rFonts w:ascii="Times New Roman" w:hAnsi="Times New Roman" w:cs="Times New Roman"/>
          <w:b/>
          <w:bCs/>
          <w:sz w:val="24"/>
          <w:szCs w:val="24"/>
          <w:lang w:val="es-AR"/>
        </w:rPr>
        <w:t xml:space="preserve"> </w:t>
      </w:r>
      <w:r w:rsidR="00DC0CC8">
        <w:rPr>
          <w:rFonts w:ascii="Times New Roman" w:hAnsi="Times New Roman" w:cs="Times New Roman"/>
          <w:sz w:val="24"/>
          <w:szCs w:val="24"/>
          <w:lang w:val="es-AR"/>
        </w:rPr>
        <w:t>En este escenario se supone que se alcanzaran todos los objetivos de ingresos altos y los costos mínimos dentro de un contexto económico favorable, en el que hubo aumento de demanda y mejores condiciones operativas. La organización innovo en estrategias digitales, servicios innovadores y una destacable planificación en la cual permitió la expansión de mercado.</w:t>
      </w:r>
    </w:p>
    <w:p w14:paraId="47734603" w14:textId="77777777" w:rsidR="00881391" w:rsidRPr="00881391" w:rsidRDefault="00881391" w:rsidP="00881391">
      <w:pPr>
        <w:pStyle w:val="Predeterminado"/>
        <w:spacing w:line="360" w:lineRule="auto"/>
        <w:ind w:left="1080"/>
        <w:jc w:val="both"/>
        <w:rPr>
          <w:rFonts w:ascii="Times New Roman" w:hAnsi="Times New Roman" w:cs="Times New Roman"/>
          <w:b/>
          <w:bCs/>
          <w:sz w:val="24"/>
          <w:szCs w:val="24"/>
          <w:lang w:val="es-AR"/>
        </w:rPr>
      </w:pPr>
    </w:p>
    <w:p w14:paraId="07D1DF8E" w14:textId="36A24EF6" w:rsidR="00881391" w:rsidRPr="00881391" w:rsidRDefault="00881391" w:rsidP="00881391">
      <w:pPr>
        <w:pStyle w:val="Predeterminado"/>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6.4 Flujo de Caja </w:t>
      </w:r>
    </w:p>
    <w:p w14:paraId="1BF5F5B0" w14:textId="57301018" w:rsidR="00881391" w:rsidRDefault="00881391"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El Cash Flow ( flujo de caja) de un proyecto se calcula registrando todos los ingresos y egresos de efectivo durante un periodo determinado para analizar la liquidez, evaluar la viabilidad financiera y tomar decisiones estrategicas.</w:t>
      </w:r>
    </w:p>
    <w:p w14:paraId="7B6992CF" w14:textId="7617F270" w:rsidR="00865A8F" w:rsidRDefault="004C70B2" w:rsidP="00881391">
      <w:pPr>
        <w:pStyle w:val="Predeterminado"/>
        <w:spacing w:line="360" w:lineRule="auto"/>
        <w:jc w:val="both"/>
        <w:rPr>
          <w:rFonts w:ascii="Times New Roman" w:hAnsi="Times New Roman" w:cs="Times New Roman"/>
          <w:sz w:val="24"/>
          <w:szCs w:val="24"/>
          <w:lang w:val="es-AR"/>
        </w:rPr>
      </w:pPr>
      <w:r w:rsidRPr="004C70B2">
        <w:rPr>
          <w:rFonts w:ascii="Times New Roman" w:hAnsi="Times New Roman" w:cs="Times New Roman"/>
          <w:noProof/>
          <w:sz w:val="24"/>
          <w:szCs w:val="24"/>
          <w:lang w:val="es-AR"/>
        </w:rPr>
        <w:drawing>
          <wp:inline distT="0" distB="0" distL="0" distR="0" wp14:anchorId="0FBCB7FD" wp14:editId="00125813">
            <wp:extent cx="5943600" cy="938463"/>
            <wp:effectExtent l="0" t="0" r="0" b="1905"/>
            <wp:docPr id="751146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46557" name=""/>
                    <pic:cNvPicPr/>
                  </pic:nvPicPr>
                  <pic:blipFill>
                    <a:blip r:embed="rId35"/>
                    <a:stretch>
                      <a:fillRect/>
                    </a:stretch>
                  </pic:blipFill>
                  <pic:spPr>
                    <a:xfrm>
                      <a:off x="0" y="0"/>
                      <a:ext cx="6012289" cy="949309"/>
                    </a:xfrm>
                    <a:prstGeom prst="rect">
                      <a:avLst/>
                    </a:prstGeom>
                  </pic:spPr>
                </pic:pic>
              </a:graphicData>
            </a:graphic>
          </wp:inline>
        </w:drawing>
      </w:r>
    </w:p>
    <w:p w14:paraId="447D9715" w14:textId="77777777" w:rsidR="00865A8F" w:rsidRDefault="00865A8F" w:rsidP="00881391">
      <w:pPr>
        <w:pStyle w:val="Predeterminado"/>
        <w:spacing w:line="360" w:lineRule="auto"/>
        <w:jc w:val="both"/>
        <w:rPr>
          <w:rFonts w:ascii="Times New Roman" w:hAnsi="Times New Roman" w:cs="Times New Roman"/>
          <w:sz w:val="24"/>
          <w:szCs w:val="24"/>
          <w:lang w:val="es-AR"/>
        </w:rPr>
      </w:pPr>
    </w:p>
    <w:p w14:paraId="78DED3C1" w14:textId="68A09FDF" w:rsidR="00865A8F" w:rsidRDefault="00DB5347"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En el cuadro poder ver el total de los egresos previstos para los primeros cinco años de la organización, los cuales contemplan los gastos prioritarios tales como Infraestructura, Marketing y Recursos Humanos.</w:t>
      </w:r>
    </w:p>
    <w:p w14:paraId="04CC21FE" w14:textId="1796D821" w:rsidR="00865A8F" w:rsidRDefault="00DB5347"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 acuerdo al ingreso monetario previamente mencionado, se hizo un relevamiento de los costos de proyectos y nos dio un parámetro de que las remodelaciones actualmente tienen un valor de entre  u$d 5.000 a u$d 12.000, dependiendo de los m2 que los compongan y la duración del mismo. </w:t>
      </w:r>
    </w:p>
    <w:p w14:paraId="1D73C74C" w14:textId="776FB7CB" w:rsidR="00DB5347" w:rsidRDefault="00DB5347"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Para hacer un análisis sobre la viabilidad del funcionamiento de la empresa de Remodelaciones Integrales de Vivienda en la Ciudad de Buenos Aires, optamos por tomar como valor promedio de obra u$d </w:t>
      </w:r>
      <w:r w:rsidR="004C70B2">
        <w:rPr>
          <w:rFonts w:ascii="Times New Roman" w:hAnsi="Times New Roman" w:cs="Times New Roman"/>
          <w:sz w:val="24"/>
          <w:szCs w:val="24"/>
          <w:lang w:val="es-AR"/>
        </w:rPr>
        <w:t>8.</w:t>
      </w:r>
      <w:r>
        <w:rPr>
          <w:rFonts w:ascii="Times New Roman" w:hAnsi="Times New Roman" w:cs="Times New Roman"/>
          <w:sz w:val="24"/>
          <w:szCs w:val="24"/>
          <w:lang w:val="es-AR"/>
        </w:rPr>
        <w:t xml:space="preserve">000. </w:t>
      </w:r>
    </w:p>
    <w:p w14:paraId="1FD898C6" w14:textId="0BDB971D" w:rsidR="00865A8F" w:rsidRDefault="004C70B2" w:rsidP="00881391">
      <w:pPr>
        <w:pStyle w:val="Predeterminado"/>
        <w:spacing w:line="360" w:lineRule="auto"/>
        <w:jc w:val="both"/>
        <w:rPr>
          <w:rFonts w:ascii="Times New Roman" w:hAnsi="Times New Roman" w:cs="Times New Roman"/>
          <w:sz w:val="24"/>
          <w:szCs w:val="24"/>
          <w:lang w:val="es-AR"/>
        </w:rPr>
      </w:pPr>
      <w:r w:rsidRPr="004C70B2">
        <w:rPr>
          <w:rFonts w:ascii="Times New Roman" w:hAnsi="Times New Roman" w:cs="Times New Roman"/>
          <w:noProof/>
          <w:sz w:val="24"/>
          <w:szCs w:val="24"/>
          <w:lang w:val="es-AR"/>
        </w:rPr>
        <w:lastRenderedPageBreak/>
        <w:drawing>
          <wp:inline distT="0" distB="0" distL="0" distR="0" wp14:anchorId="0240DC3A" wp14:editId="505ABA33">
            <wp:extent cx="6211614" cy="1681339"/>
            <wp:effectExtent l="0" t="0" r="0" b="0"/>
            <wp:docPr id="1275382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2688" name=""/>
                    <pic:cNvPicPr/>
                  </pic:nvPicPr>
                  <pic:blipFill>
                    <a:blip r:embed="rId36"/>
                    <a:stretch>
                      <a:fillRect/>
                    </a:stretch>
                  </pic:blipFill>
                  <pic:spPr>
                    <a:xfrm>
                      <a:off x="0" y="0"/>
                      <a:ext cx="6264996" cy="1695788"/>
                    </a:xfrm>
                    <a:prstGeom prst="rect">
                      <a:avLst/>
                    </a:prstGeom>
                  </pic:spPr>
                </pic:pic>
              </a:graphicData>
            </a:graphic>
          </wp:inline>
        </w:drawing>
      </w:r>
    </w:p>
    <w:p w14:paraId="34144211" w14:textId="77777777" w:rsidR="00DB5347" w:rsidRDefault="00DB5347" w:rsidP="00881391">
      <w:pPr>
        <w:pStyle w:val="Predeterminado"/>
        <w:spacing w:line="360" w:lineRule="auto"/>
        <w:jc w:val="both"/>
        <w:rPr>
          <w:rFonts w:ascii="Times New Roman" w:hAnsi="Times New Roman" w:cs="Times New Roman"/>
          <w:sz w:val="24"/>
          <w:szCs w:val="24"/>
          <w:lang w:val="es-AR"/>
        </w:rPr>
      </w:pPr>
    </w:p>
    <w:p w14:paraId="4CCAA963" w14:textId="339D5ABA" w:rsidR="00DB5347" w:rsidRDefault="00DB5347"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Análisis del primer año de la organización, en cual se verá principalmente el egreso del capital invertido para el correcto funcionamiento de la misma: </w:t>
      </w:r>
    </w:p>
    <w:p w14:paraId="1E075795" w14:textId="0138B11C" w:rsidR="00865A8F" w:rsidRDefault="004C70B2" w:rsidP="00881391">
      <w:pPr>
        <w:pStyle w:val="Predeterminado"/>
        <w:spacing w:line="360" w:lineRule="auto"/>
        <w:jc w:val="both"/>
        <w:rPr>
          <w:rFonts w:ascii="Times New Roman" w:hAnsi="Times New Roman" w:cs="Times New Roman"/>
          <w:sz w:val="24"/>
          <w:szCs w:val="24"/>
          <w:lang w:val="es-AR"/>
        </w:rPr>
      </w:pPr>
      <w:r w:rsidRPr="004C70B2">
        <w:rPr>
          <w:rFonts w:ascii="Times New Roman" w:hAnsi="Times New Roman" w:cs="Times New Roman"/>
          <w:noProof/>
          <w:sz w:val="24"/>
          <w:szCs w:val="24"/>
          <w:lang w:val="es-AR"/>
        </w:rPr>
        <w:drawing>
          <wp:inline distT="0" distB="0" distL="0" distR="0" wp14:anchorId="76EF3125" wp14:editId="0C469C8A">
            <wp:extent cx="2790496" cy="1167452"/>
            <wp:effectExtent l="0" t="0" r="3810" b="1270"/>
            <wp:docPr id="1180434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34570" name=""/>
                    <pic:cNvPicPr/>
                  </pic:nvPicPr>
                  <pic:blipFill>
                    <a:blip r:embed="rId37"/>
                    <a:stretch>
                      <a:fillRect/>
                    </a:stretch>
                  </pic:blipFill>
                  <pic:spPr>
                    <a:xfrm>
                      <a:off x="0" y="0"/>
                      <a:ext cx="2838649" cy="1187598"/>
                    </a:xfrm>
                    <a:prstGeom prst="rect">
                      <a:avLst/>
                    </a:prstGeom>
                  </pic:spPr>
                </pic:pic>
              </a:graphicData>
            </a:graphic>
          </wp:inline>
        </w:drawing>
      </w:r>
    </w:p>
    <w:p w14:paraId="163E53EF" w14:textId="77777777" w:rsidR="00865A8F" w:rsidRDefault="00865A8F" w:rsidP="00881391">
      <w:pPr>
        <w:pStyle w:val="Predeterminado"/>
        <w:spacing w:line="360" w:lineRule="auto"/>
        <w:jc w:val="both"/>
        <w:rPr>
          <w:rFonts w:ascii="Times New Roman" w:hAnsi="Times New Roman" w:cs="Times New Roman"/>
          <w:sz w:val="24"/>
          <w:szCs w:val="24"/>
          <w:lang w:val="es-AR"/>
        </w:rPr>
      </w:pPr>
    </w:p>
    <w:p w14:paraId="5B027C56" w14:textId="3A48D221" w:rsidR="00DB5347" w:rsidRDefault="00DB5347"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Para determinar en un escenario realista la salud financiera y viabilidad del proyecto, utilizaremos la siguiente formula: </w:t>
      </w:r>
    </w:p>
    <w:p w14:paraId="18678CCD" w14:textId="77777777" w:rsidR="00DB5347" w:rsidRDefault="00DB5347" w:rsidP="00881391">
      <w:pPr>
        <w:pStyle w:val="Predeterminado"/>
        <w:spacing w:line="360" w:lineRule="auto"/>
        <w:jc w:val="both"/>
        <w:rPr>
          <w:rFonts w:ascii="Times New Roman" w:hAnsi="Times New Roman" w:cs="Times New Roman"/>
          <w:sz w:val="24"/>
          <w:szCs w:val="24"/>
          <w:lang w:val="es-AR"/>
        </w:rPr>
      </w:pPr>
    </w:p>
    <w:p w14:paraId="18EABF1A" w14:textId="3E9A2076" w:rsidR="00865A8F" w:rsidRPr="00413532" w:rsidRDefault="00DB5347" w:rsidP="00881391">
      <w:pPr>
        <w:pStyle w:val="Predeterminado"/>
        <w:spacing w:line="360" w:lineRule="auto"/>
        <w:jc w:val="both"/>
        <w:rPr>
          <w:rStyle w:val="mord"/>
          <w:b/>
          <w:bCs/>
        </w:rPr>
      </w:pPr>
      <w:r w:rsidRPr="00413532">
        <w:rPr>
          <w:rStyle w:val="mord"/>
          <w:b/>
          <w:bCs/>
        </w:rPr>
        <w:t>Flujo de Caja Neto</w:t>
      </w:r>
      <w:r w:rsidRPr="00413532">
        <w:rPr>
          <w:rStyle w:val="mrel"/>
          <w:b/>
          <w:bCs/>
        </w:rPr>
        <w:t>=</w:t>
      </w:r>
      <w:r w:rsidRPr="00413532">
        <w:rPr>
          <w:rStyle w:val="mord"/>
          <w:b/>
          <w:bCs/>
        </w:rPr>
        <w:t>Ingresos Totales</w:t>
      </w:r>
      <w:r w:rsidRPr="00413532">
        <w:rPr>
          <w:rStyle w:val="mbin"/>
          <w:b/>
          <w:bCs/>
        </w:rPr>
        <w:t>−</w:t>
      </w:r>
      <w:r w:rsidRPr="00413532">
        <w:rPr>
          <w:rStyle w:val="mord"/>
          <w:b/>
          <w:bCs/>
        </w:rPr>
        <w:t>Egresos Totales</w:t>
      </w:r>
    </w:p>
    <w:p w14:paraId="19BA7919" w14:textId="44E071B8" w:rsidR="00DB5347" w:rsidRDefault="00413532" w:rsidP="00881391">
      <w:pPr>
        <w:pStyle w:val="Predeterminado"/>
        <w:spacing w:line="360" w:lineRule="auto"/>
        <w:jc w:val="both"/>
        <w:rPr>
          <w:rStyle w:val="mord"/>
          <w:b/>
          <w:bCs/>
        </w:rPr>
      </w:pPr>
      <w:r w:rsidRPr="00413532">
        <w:rPr>
          <w:rStyle w:val="mord"/>
          <w:b/>
          <w:bCs/>
        </w:rPr>
        <w:t>U$d 90.490 = u$</w:t>
      </w:r>
      <w:r>
        <w:rPr>
          <w:rStyle w:val="mord"/>
          <w:b/>
          <w:bCs/>
        </w:rPr>
        <w:t>d</w:t>
      </w:r>
      <w:r w:rsidRPr="00413532">
        <w:rPr>
          <w:rStyle w:val="mord"/>
          <w:b/>
          <w:bCs/>
        </w:rPr>
        <w:t xml:space="preserve"> 252.000 – u$d 161.510</w:t>
      </w:r>
    </w:p>
    <w:p w14:paraId="1B7B4F0D" w14:textId="23B6E6C1" w:rsidR="00366A97" w:rsidRDefault="00366A97" w:rsidP="00881391">
      <w:pPr>
        <w:pStyle w:val="Predeterminado"/>
        <w:spacing w:line="360" w:lineRule="auto"/>
        <w:jc w:val="both"/>
        <w:rPr>
          <w:rStyle w:val="mord"/>
          <w:rFonts w:ascii="Times New Roman" w:hAnsi="Times New Roman" w:cs="Times New Roman"/>
        </w:rPr>
      </w:pPr>
    </w:p>
    <w:p w14:paraId="538F882A" w14:textId="09C96CDF" w:rsidR="00366A97" w:rsidRDefault="00366A97" w:rsidP="00881391">
      <w:pPr>
        <w:pStyle w:val="Predeterminado"/>
        <w:spacing w:line="360" w:lineRule="auto"/>
        <w:jc w:val="both"/>
        <w:rPr>
          <w:rStyle w:val="mord"/>
          <w:rFonts w:ascii="Times New Roman" w:hAnsi="Times New Roman" w:cs="Times New Roman"/>
        </w:rPr>
      </w:pPr>
      <w:r>
        <w:rPr>
          <w:rStyle w:val="mord"/>
          <w:rFonts w:ascii="Times New Roman" w:hAnsi="Times New Roman" w:cs="Times New Roman"/>
        </w:rPr>
        <w:t xml:space="preserve">A continuación, se consideran diferentes escenarios financieros, como el escenario optimista, el conservador y </w:t>
      </w:r>
      <w:r w:rsidR="00B42B78">
        <w:rPr>
          <w:rStyle w:val="mord"/>
          <w:rFonts w:ascii="Times New Roman" w:hAnsi="Times New Roman" w:cs="Times New Roman"/>
        </w:rPr>
        <w:t>el pesimista</w:t>
      </w:r>
      <w:r>
        <w:rPr>
          <w:rStyle w:val="mord"/>
          <w:rFonts w:ascii="Times New Roman" w:hAnsi="Times New Roman" w:cs="Times New Roman"/>
        </w:rPr>
        <w:t xml:space="preserve"> para poder evaluar el impacto de diversas situaciones en las finanzas. </w:t>
      </w:r>
    </w:p>
    <w:p w14:paraId="0780B7DD" w14:textId="77777777" w:rsidR="00366A97" w:rsidRPr="00366A97" w:rsidRDefault="00366A97" w:rsidP="00881391">
      <w:pPr>
        <w:pStyle w:val="Predeterminado"/>
        <w:spacing w:line="360" w:lineRule="auto"/>
        <w:jc w:val="both"/>
        <w:rPr>
          <w:rStyle w:val="mord"/>
          <w:rFonts w:ascii="Times New Roman" w:hAnsi="Times New Roman" w:cs="Times New Roman"/>
        </w:rPr>
      </w:pPr>
    </w:p>
    <w:p w14:paraId="3E384141" w14:textId="0FFEA5B2" w:rsidR="00366A97" w:rsidRDefault="004C70B2" w:rsidP="00881391">
      <w:pPr>
        <w:pStyle w:val="Predeterminado"/>
        <w:spacing w:line="360" w:lineRule="auto"/>
        <w:jc w:val="both"/>
        <w:rPr>
          <w:rStyle w:val="mord"/>
          <w:b/>
          <w:bCs/>
        </w:rPr>
      </w:pPr>
      <w:r w:rsidRPr="004C70B2">
        <w:rPr>
          <w:rStyle w:val="mord"/>
          <w:b/>
          <w:bCs/>
          <w:noProof/>
        </w:rPr>
        <w:drawing>
          <wp:inline distT="0" distB="0" distL="0" distR="0" wp14:anchorId="37275842" wp14:editId="411348D9">
            <wp:extent cx="6547696" cy="677918"/>
            <wp:effectExtent l="0" t="0" r="0" b="0"/>
            <wp:docPr id="2020841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41056" name=""/>
                    <pic:cNvPicPr/>
                  </pic:nvPicPr>
                  <pic:blipFill>
                    <a:blip r:embed="rId38"/>
                    <a:stretch>
                      <a:fillRect/>
                    </a:stretch>
                  </pic:blipFill>
                  <pic:spPr>
                    <a:xfrm>
                      <a:off x="0" y="0"/>
                      <a:ext cx="6713876" cy="695123"/>
                    </a:xfrm>
                    <a:prstGeom prst="rect">
                      <a:avLst/>
                    </a:prstGeom>
                  </pic:spPr>
                </pic:pic>
              </a:graphicData>
            </a:graphic>
          </wp:inline>
        </w:drawing>
      </w:r>
    </w:p>
    <w:p w14:paraId="2FDC212F" w14:textId="1BA6D3AF" w:rsidR="00366A97" w:rsidRDefault="00366A97" w:rsidP="00881391">
      <w:pPr>
        <w:pStyle w:val="Predeterminado"/>
        <w:spacing w:line="360" w:lineRule="auto"/>
        <w:jc w:val="both"/>
        <w:rPr>
          <w:rFonts w:ascii="Times New Roman" w:hAnsi="Times New Roman" w:cs="Times New Roman"/>
          <w:b/>
          <w:bCs/>
          <w:sz w:val="24"/>
          <w:szCs w:val="24"/>
          <w:lang w:val="es-AR"/>
        </w:rPr>
      </w:pPr>
    </w:p>
    <w:p w14:paraId="1C1C26F0" w14:textId="4B729C5E" w:rsidR="00366A97" w:rsidRDefault="00366A97" w:rsidP="00881391">
      <w:pPr>
        <w:pStyle w:val="Predeterminado"/>
        <w:spacing w:line="360" w:lineRule="auto"/>
        <w:jc w:val="both"/>
        <w:rPr>
          <w:rFonts w:ascii="Times New Roman" w:hAnsi="Times New Roman" w:cs="Times New Roman"/>
          <w:b/>
          <w:bCs/>
          <w:sz w:val="24"/>
          <w:szCs w:val="24"/>
          <w:lang w:val="es-AR"/>
        </w:rPr>
      </w:pPr>
    </w:p>
    <w:p w14:paraId="30143C4D" w14:textId="2E50ACA4" w:rsidR="00B42B78" w:rsidRDefault="00B42B78"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Tasa Interna de Retorno (TIR) es una herramienta clave en la evaluación financiera de un proyecto. Su propósito es determinar si un proyecto es rentable o no, comparando su rendimiento con el costo del capital o con una tasa minina de rentabilidad esperada. </w:t>
      </w:r>
      <w:r w:rsidR="006843CC">
        <w:rPr>
          <w:rFonts w:ascii="Times New Roman" w:hAnsi="Times New Roman" w:cs="Times New Roman"/>
          <w:sz w:val="24"/>
          <w:szCs w:val="24"/>
          <w:lang w:val="es-AR"/>
        </w:rPr>
        <w:t xml:space="preserve">Este indicador nos va a ayudar </w:t>
      </w:r>
      <w:r w:rsidR="006843CC">
        <w:rPr>
          <w:rFonts w:ascii="Times New Roman" w:hAnsi="Times New Roman" w:cs="Times New Roman"/>
          <w:sz w:val="24"/>
          <w:szCs w:val="24"/>
          <w:lang w:val="es-AR"/>
        </w:rPr>
        <w:lastRenderedPageBreak/>
        <w:t>a decidir si un proyecto vale la pena o no, poder tomar las decisiones estrategicas adecuadas dándole también tiempo al proyecto a que gane presencia en el mercado, contemplado los gastos y perdidas que esto implica</w:t>
      </w:r>
      <w:r>
        <w:rPr>
          <w:rFonts w:ascii="Times New Roman" w:hAnsi="Times New Roman" w:cs="Times New Roman"/>
          <w:sz w:val="24"/>
          <w:szCs w:val="24"/>
          <w:lang w:val="es-AR"/>
        </w:rPr>
        <w:t xml:space="preserve"> </w:t>
      </w:r>
      <w:r w:rsidR="006843CC">
        <w:rPr>
          <w:rFonts w:ascii="Times New Roman" w:hAnsi="Times New Roman" w:cs="Times New Roman"/>
          <w:sz w:val="24"/>
          <w:szCs w:val="24"/>
          <w:lang w:val="es-AR"/>
        </w:rPr>
        <w:t xml:space="preserve">. </w:t>
      </w:r>
    </w:p>
    <w:p w14:paraId="22C63FA0" w14:textId="25241FCA" w:rsidR="00366A97" w:rsidRPr="006843CC" w:rsidRDefault="006843CC" w:rsidP="00881391">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Como podemos observar el </w:t>
      </w:r>
      <w:r w:rsidRPr="006843CC">
        <w:rPr>
          <w:rFonts w:ascii="Times New Roman" w:hAnsi="Times New Roman" w:cs="Times New Roman"/>
          <w:b/>
          <w:bCs/>
          <w:sz w:val="24"/>
          <w:szCs w:val="24"/>
          <w:lang w:val="es-AR"/>
        </w:rPr>
        <w:t>TIR</w:t>
      </w:r>
      <w:r>
        <w:rPr>
          <w:rFonts w:ascii="Times New Roman" w:hAnsi="Times New Roman" w:cs="Times New Roman"/>
          <w:b/>
          <w:bCs/>
          <w:sz w:val="24"/>
          <w:szCs w:val="24"/>
          <w:lang w:val="es-AR"/>
        </w:rPr>
        <w:t xml:space="preserve">, </w:t>
      </w:r>
      <w:r>
        <w:rPr>
          <w:rFonts w:ascii="Times New Roman" w:hAnsi="Times New Roman" w:cs="Times New Roman"/>
          <w:sz w:val="24"/>
          <w:szCs w:val="24"/>
          <w:lang w:val="es-AR"/>
        </w:rPr>
        <w:t xml:space="preserve">del </w:t>
      </w:r>
      <w:r w:rsidR="004C70B2">
        <w:rPr>
          <w:rFonts w:ascii="Times New Roman" w:hAnsi="Times New Roman" w:cs="Times New Roman"/>
          <w:sz w:val="24"/>
          <w:szCs w:val="24"/>
          <w:lang w:val="es-AR"/>
        </w:rPr>
        <w:t>60</w:t>
      </w:r>
      <w:r>
        <w:rPr>
          <w:rFonts w:ascii="Times New Roman" w:hAnsi="Times New Roman" w:cs="Times New Roman"/>
          <w:sz w:val="24"/>
          <w:szCs w:val="24"/>
          <w:lang w:val="es-AR"/>
        </w:rPr>
        <w:t xml:space="preserve">% para el primer año de la organización deriva de los detallados flujos de fondos en las tablas mencionadas anteriormente presentadas en este documento. Este porcentaje significa que el proyecto tiene un rendimiento uy alto en comparación a la inversión inicial, por ende rentable y óptimo para que su crecimiento pueda verse valorado en los próximos cinco años. </w:t>
      </w:r>
    </w:p>
    <w:p w14:paraId="10AA4C8C" w14:textId="77777777" w:rsidR="00DC0CC8" w:rsidRPr="00DC0CC8" w:rsidRDefault="00DC0CC8" w:rsidP="00DC0CC8">
      <w:pPr>
        <w:pStyle w:val="Predeterminado"/>
        <w:spacing w:line="360" w:lineRule="auto"/>
        <w:jc w:val="both"/>
        <w:rPr>
          <w:rFonts w:ascii="Times New Roman" w:hAnsi="Times New Roman" w:cs="Times New Roman"/>
          <w:b/>
          <w:bCs/>
          <w:sz w:val="24"/>
          <w:szCs w:val="24"/>
          <w:lang w:val="es-AR"/>
        </w:rPr>
      </w:pPr>
    </w:p>
    <w:p w14:paraId="4E3D9D93" w14:textId="02227D7D" w:rsidR="00594FE1" w:rsidRDefault="00DC0CC8" w:rsidP="004E00D5">
      <w:pPr>
        <w:pStyle w:val="Predeterminado"/>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6.</w:t>
      </w:r>
      <w:r w:rsidR="00881391">
        <w:rPr>
          <w:rFonts w:ascii="Times New Roman" w:hAnsi="Times New Roman" w:cs="Times New Roman"/>
          <w:b/>
          <w:bCs/>
          <w:sz w:val="24"/>
          <w:szCs w:val="24"/>
          <w:lang w:val="es-AR"/>
        </w:rPr>
        <w:t>5</w:t>
      </w:r>
      <w:r>
        <w:rPr>
          <w:rFonts w:ascii="Times New Roman" w:hAnsi="Times New Roman" w:cs="Times New Roman"/>
          <w:b/>
          <w:bCs/>
          <w:sz w:val="24"/>
          <w:szCs w:val="24"/>
          <w:lang w:val="es-AR"/>
        </w:rPr>
        <w:t xml:space="preserve"> Puesta en marcha:</w:t>
      </w:r>
    </w:p>
    <w:p w14:paraId="21DF606F" w14:textId="0F18F879" w:rsidR="00DC0CC8" w:rsidRDefault="00DC0CC8"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ha considerado, que el tiempo necesario para asegurar el correcto funcionamiento y luego el éxito de la empresa de remodelaciones integrales, es de 6 meses, teniendo en cuenta los requerimientos vistos en el capítulo anterior, el cual hace referencia a la infraestructura, recursos humanos y marketing. </w:t>
      </w:r>
    </w:p>
    <w:p w14:paraId="5C425A3E" w14:textId="5763FD67" w:rsidR="00DC0CC8" w:rsidRDefault="00DC0CC8"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 continuación, se detallan las acciones para cada mes: </w:t>
      </w:r>
    </w:p>
    <w:p w14:paraId="59781FE8" w14:textId="251F2343" w:rsidR="00DC0CC8" w:rsidRDefault="00DC0CC8"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Mes 1:</w:t>
      </w:r>
      <w:r>
        <w:rPr>
          <w:rFonts w:ascii="Times New Roman" w:hAnsi="Times New Roman" w:cs="Times New Roman"/>
          <w:sz w:val="24"/>
          <w:szCs w:val="24"/>
          <w:lang w:val="es-AR"/>
        </w:rPr>
        <w:t xml:space="preserve"> Se alquilar</w:t>
      </w:r>
      <w:r w:rsidR="001B2B6D">
        <w:rPr>
          <w:rFonts w:ascii="Times New Roman" w:hAnsi="Times New Roman" w:cs="Times New Roman"/>
          <w:sz w:val="24"/>
          <w:szCs w:val="24"/>
          <w:lang w:val="es-AR"/>
        </w:rPr>
        <w:t>á</w:t>
      </w:r>
      <w:r>
        <w:rPr>
          <w:rFonts w:ascii="Times New Roman" w:hAnsi="Times New Roman" w:cs="Times New Roman"/>
          <w:sz w:val="24"/>
          <w:szCs w:val="24"/>
          <w:lang w:val="es-AR"/>
        </w:rPr>
        <w:t xml:space="preserve"> el local comercial, para luego comenzar con la obra de diseño que se haya definido. </w:t>
      </w:r>
    </w:p>
    <w:p w14:paraId="2F001934" w14:textId="548231D2" w:rsidR="00DC0CC8" w:rsidRDefault="00DC0CC8"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Mes 2: </w:t>
      </w:r>
      <w:r>
        <w:rPr>
          <w:rFonts w:ascii="Times New Roman" w:hAnsi="Times New Roman" w:cs="Times New Roman"/>
          <w:sz w:val="24"/>
          <w:szCs w:val="24"/>
          <w:lang w:val="es-AR"/>
        </w:rPr>
        <w:t>Durante este mes se adquirirán las herramientas tecnológicas, se comenzara a realizar el plan de marketing para poner en funcionamiento la plataforma digital.</w:t>
      </w:r>
    </w:p>
    <w:p w14:paraId="1677DE42" w14:textId="6D6C6689" w:rsidR="00DC0CC8" w:rsidRDefault="00DC0CC8"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Mes 3:</w:t>
      </w:r>
      <w:r>
        <w:rPr>
          <w:rFonts w:ascii="Times New Roman" w:hAnsi="Times New Roman" w:cs="Times New Roman"/>
          <w:sz w:val="24"/>
          <w:szCs w:val="24"/>
          <w:lang w:val="es-AR"/>
        </w:rPr>
        <w:t xml:space="preserve"> Se contratara y capacitara al personal, se elaboraran los procesos a llevar a cabo en cada obra junto con los procedimientos internos. </w:t>
      </w:r>
    </w:p>
    <w:p w14:paraId="798CBD61" w14:textId="53CB52AA" w:rsidR="00DC0CC8" w:rsidRDefault="00DC0CC8"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 xml:space="preserve">Mes 4: </w:t>
      </w:r>
      <w:r>
        <w:rPr>
          <w:rFonts w:ascii="Times New Roman" w:hAnsi="Times New Roman" w:cs="Times New Roman"/>
          <w:sz w:val="24"/>
          <w:szCs w:val="24"/>
          <w:lang w:val="es-AR"/>
        </w:rPr>
        <w:t xml:space="preserve">Se hará el lanzamiento oficial del plan de marketing a redes sociales y medios de comunicación. Dentro del local comercial, se comenzara a equiparlo para su próxima apertura. </w:t>
      </w:r>
    </w:p>
    <w:p w14:paraId="0B8D63B0" w14:textId="2C75FAB8" w:rsidR="00E86B7F" w:rsidRDefault="00DC0CC8" w:rsidP="004E00D5">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b/>
          <w:bCs/>
          <w:sz w:val="24"/>
          <w:szCs w:val="24"/>
          <w:lang w:val="es-AR"/>
        </w:rPr>
        <w:t>Mes 5</w:t>
      </w:r>
      <w:r w:rsidR="00E86B7F">
        <w:rPr>
          <w:rFonts w:ascii="Times New Roman" w:hAnsi="Times New Roman" w:cs="Times New Roman"/>
          <w:b/>
          <w:bCs/>
          <w:sz w:val="24"/>
          <w:szCs w:val="24"/>
          <w:lang w:val="es-AR"/>
        </w:rPr>
        <w:t xml:space="preserve"> y 6: </w:t>
      </w:r>
      <w:r w:rsidR="00E86B7F">
        <w:rPr>
          <w:rFonts w:ascii="Times New Roman" w:hAnsi="Times New Roman" w:cs="Times New Roman"/>
          <w:sz w:val="24"/>
          <w:szCs w:val="24"/>
          <w:lang w:val="es-AR"/>
        </w:rPr>
        <w:t>Se realizara la apertura oficial del local comercial, el personal comenzara a trabajar dentro del periodo de prueba. Los agentes de venta iniciarían su recorrido en búsqueda de clientes y el plan de marketing ya estaría funcionando</w:t>
      </w:r>
      <w:r w:rsidR="005C2DCF">
        <w:rPr>
          <w:rFonts w:ascii="Times New Roman" w:hAnsi="Times New Roman" w:cs="Times New Roman"/>
          <w:sz w:val="24"/>
          <w:szCs w:val="24"/>
          <w:lang w:val="es-AR"/>
        </w:rPr>
        <w:t xml:space="preserve"> óptimamente.  </w:t>
      </w:r>
    </w:p>
    <w:p w14:paraId="18C97A8A" w14:textId="77777777" w:rsidR="00110D74" w:rsidRDefault="00110D74" w:rsidP="004E00D5">
      <w:pPr>
        <w:pStyle w:val="Predeterminado"/>
        <w:spacing w:line="360" w:lineRule="auto"/>
        <w:jc w:val="both"/>
        <w:rPr>
          <w:rFonts w:ascii="Times New Roman" w:hAnsi="Times New Roman" w:cs="Times New Roman"/>
          <w:sz w:val="24"/>
          <w:szCs w:val="24"/>
          <w:lang w:val="es-AR"/>
        </w:rPr>
      </w:pPr>
    </w:p>
    <w:p w14:paraId="29B02E05" w14:textId="77777777" w:rsidR="00110D74" w:rsidRDefault="00110D74" w:rsidP="004E00D5">
      <w:pPr>
        <w:pStyle w:val="Predeterminado"/>
        <w:spacing w:line="360" w:lineRule="auto"/>
        <w:jc w:val="both"/>
        <w:rPr>
          <w:rFonts w:ascii="Times New Roman" w:hAnsi="Times New Roman" w:cs="Times New Roman"/>
          <w:sz w:val="24"/>
          <w:szCs w:val="24"/>
          <w:lang w:val="es-AR"/>
        </w:rPr>
      </w:pPr>
    </w:p>
    <w:p w14:paraId="13199194" w14:textId="77777777" w:rsidR="00110D74" w:rsidRDefault="00110D74" w:rsidP="004E00D5">
      <w:pPr>
        <w:pStyle w:val="Predeterminado"/>
        <w:spacing w:line="360" w:lineRule="auto"/>
        <w:jc w:val="both"/>
        <w:rPr>
          <w:rFonts w:ascii="Times New Roman" w:hAnsi="Times New Roman" w:cs="Times New Roman"/>
          <w:sz w:val="24"/>
          <w:szCs w:val="24"/>
          <w:lang w:val="es-AR"/>
        </w:rPr>
      </w:pPr>
    </w:p>
    <w:p w14:paraId="31985A16" w14:textId="77777777" w:rsidR="00110D74" w:rsidRDefault="00110D74" w:rsidP="004E00D5">
      <w:pPr>
        <w:pStyle w:val="Predeterminado"/>
        <w:spacing w:line="360" w:lineRule="auto"/>
        <w:jc w:val="both"/>
        <w:rPr>
          <w:rFonts w:ascii="Times New Roman" w:hAnsi="Times New Roman" w:cs="Times New Roman"/>
          <w:sz w:val="24"/>
          <w:szCs w:val="24"/>
          <w:lang w:val="es-AR"/>
        </w:rPr>
      </w:pPr>
    </w:p>
    <w:p w14:paraId="62875BD4" w14:textId="67BEB40C" w:rsidR="00110D74" w:rsidRDefault="00110D74" w:rsidP="00110D74">
      <w:pPr>
        <w:pStyle w:val="Predeterminado"/>
        <w:spacing w:line="360" w:lineRule="auto"/>
        <w:jc w:val="center"/>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CAPITULO VII: PROYECCION DE CRECIMIENTO Y DIVERSIFICACIONES DE LOS SERVICIOS </w:t>
      </w:r>
    </w:p>
    <w:p w14:paraId="621483C8" w14:textId="393E9837" w:rsidR="00764D84" w:rsidRDefault="00764D84" w:rsidP="00764D84">
      <w:pPr>
        <w:pStyle w:val="Predeterminado"/>
        <w:spacing w:line="360" w:lineRule="auto"/>
        <w:rPr>
          <w:rFonts w:ascii="Times New Roman" w:hAnsi="Times New Roman" w:cs="Times New Roman"/>
          <w:b/>
          <w:bCs/>
          <w:sz w:val="24"/>
          <w:szCs w:val="24"/>
          <w:lang w:val="es-AR"/>
        </w:rPr>
      </w:pPr>
    </w:p>
    <w:p w14:paraId="20CB7D6D" w14:textId="5116E095" w:rsidR="00764D84" w:rsidRDefault="00764D84" w:rsidP="00764D84">
      <w:pPr>
        <w:pStyle w:val="Predeterminado"/>
        <w:spacing w:line="360" w:lineRule="auto"/>
        <w:rPr>
          <w:rFonts w:ascii="Times New Roman" w:hAnsi="Times New Roman" w:cs="Times New Roman"/>
          <w:b/>
          <w:bCs/>
          <w:sz w:val="24"/>
          <w:szCs w:val="24"/>
          <w:lang w:val="es-AR"/>
        </w:rPr>
      </w:pPr>
      <w:r>
        <w:rPr>
          <w:rFonts w:ascii="Times New Roman" w:hAnsi="Times New Roman" w:cs="Times New Roman"/>
          <w:b/>
          <w:bCs/>
          <w:sz w:val="24"/>
          <w:szCs w:val="24"/>
          <w:lang w:val="es-AR"/>
        </w:rPr>
        <w:lastRenderedPageBreak/>
        <w:t>7.1 Introducción</w:t>
      </w:r>
    </w:p>
    <w:p w14:paraId="60BD7514" w14:textId="677A0DCB" w:rsidR="00764D84" w:rsidRDefault="00764D84" w:rsidP="000D633E">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En línea con la visión de crecimiento y diferenciación dentro del mercado de remodelaciones integrales en la ciudad de Buenos aires, en este capítulo presentaremos la estrategia de ampliación proyectada para el segundo año de operación de la compañía. Dicha ampliación responde directamente a los resultados obtenidos en la investigación de mercado llevaba a cabo durante el desarrollo del presente plan de negocios, en la que una abrumadora mayoría de los encuestados manifestó la necesidad especifica de remodelar espacios claves del hogar, particularmente la cocina y el baño.</w:t>
      </w:r>
    </w:p>
    <w:p w14:paraId="744A095E" w14:textId="42CD9D24" w:rsidR="00764D84" w:rsidRDefault="00764D84" w:rsidP="000D633E">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Frente a esta demanda concreta, el plan de expansión contempla la conformación de un equipo técnico especializado en el diseño de cocinas y baños, con el objetivo de ofrecer un servicio más eficiente, personalizado y con un alto valor agregado. Esta decisión estratégica busca no solo capitalizar una oportunidad de mercado clara, sino también posicionar a la empresa como referente en la transformación de espacios funcionales, mejorando así su propuesta de valor y su competitividad a mediano plazo.</w:t>
      </w:r>
    </w:p>
    <w:p w14:paraId="06ABF316" w14:textId="4F8D3FF8" w:rsidR="00764D84" w:rsidRDefault="000D633E" w:rsidP="000D633E">
      <w:pPr>
        <w:pStyle w:val="Predeterminado"/>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Detallaremos los alcances de esta ampliación, los recursos necesarios, las etapas de implementación previstas y su impacto proyectado tanto en términos financieros como de posicionamiento comercial.</w:t>
      </w:r>
    </w:p>
    <w:p w14:paraId="27203188" w14:textId="77777777" w:rsidR="000D633E" w:rsidRDefault="000D633E" w:rsidP="000D633E">
      <w:pPr>
        <w:pStyle w:val="Predeterminado"/>
        <w:spacing w:line="360" w:lineRule="auto"/>
        <w:jc w:val="both"/>
        <w:rPr>
          <w:rFonts w:ascii="Times New Roman" w:hAnsi="Times New Roman" w:cs="Times New Roman"/>
          <w:sz w:val="24"/>
          <w:szCs w:val="24"/>
          <w:lang w:val="es-AR"/>
        </w:rPr>
      </w:pPr>
    </w:p>
    <w:p w14:paraId="6F7DF4A5" w14:textId="642489A7" w:rsidR="000D633E" w:rsidRDefault="000D633E" w:rsidP="000D633E">
      <w:pPr>
        <w:pStyle w:val="Predeterminado"/>
        <w:spacing w:line="360" w:lineRule="auto"/>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7.2 Incorporación de los nuevos servicios</w:t>
      </w:r>
    </w:p>
    <w:p w14:paraId="6B4737BF" w14:textId="500B93CC" w:rsidR="000D633E" w:rsidRDefault="00F61114" w:rsidP="000D633E">
      <w:pPr>
        <w:pStyle w:val="Predeterminado"/>
        <w:spacing w:line="360" w:lineRule="auto"/>
        <w:jc w:val="both"/>
        <w:rPr>
          <w:rFonts w:ascii="Times New Roman" w:hAnsi="Times New Roman" w:cs="Times New Roman"/>
          <w:sz w:val="24"/>
          <w:szCs w:val="24"/>
        </w:rPr>
      </w:pPr>
      <w:r w:rsidRPr="00F61114">
        <w:rPr>
          <w:rFonts w:ascii="Times New Roman" w:hAnsi="Times New Roman" w:cs="Times New Roman"/>
          <w:sz w:val="24"/>
          <w:szCs w:val="24"/>
        </w:rPr>
        <w:t xml:space="preserve">Según los resultados de la encuesta realizada como parte del presente plan de negocios, un </w:t>
      </w:r>
      <w:r w:rsidRPr="00F61114">
        <w:rPr>
          <w:rStyle w:val="Textoennegrita"/>
          <w:rFonts w:ascii="Times New Roman" w:hAnsi="Times New Roman" w:cs="Times New Roman"/>
          <w:b w:val="0"/>
          <w:bCs w:val="0"/>
          <w:sz w:val="24"/>
          <w:szCs w:val="24"/>
        </w:rPr>
        <w:t>56,7 % de los encuestados manifestó su intención de remodelar la cocina</w:t>
      </w:r>
      <w:r w:rsidRPr="00F61114">
        <w:rPr>
          <w:rFonts w:ascii="Times New Roman" w:hAnsi="Times New Roman" w:cs="Times New Roman"/>
          <w:b/>
          <w:bCs/>
          <w:sz w:val="24"/>
          <w:szCs w:val="24"/>
        </w:rPr>
        <w:t>,</w:t>
      </w:r>
      <w:r w:rsidRPr="00F61114">
        <w:rPr>
          <w:rFonts w:ascii="Times New Roman" w:hAnsi="Times New Roman" w:cs="Times New Roman"/>
          <w:sz w:val="24"/>
          <w:szCs w:val="24"/>
        </w:rPr>
        <w:t xml:space="preserve"> mientras que un </w:t>
      </w:r>
      <w:r w:rsidRPr="00F61114">
        <w:rPr>
          <w:rStyle w:val="Textoennegrita"/>
          <w:rFonts w:ascii="Times New Roman" w:hAnsi="Times New Roman" w:cs="Times New Roman"/>
          <w:b w:val="0"/>
          <w:bCs w:val="0"/>
          <w:sz w:val="24"/>
          <w:szCs w:val="24"/>
        </w:rPr>
        <w:t>16,5 % expresó su necesidad de renovar el baño</w:t>
      </w:r>
      <w:r w:rsidRPr="00F61114">
        <w:rPr>
          <w:rFonts w:ascii="Times New Roman" w:hAnsi="Times New Roman" w:cs="Times New Roman"/>
          <w:sz w:val="24"/>
          <w:szCs w:val="24"/>
        </w:rPr>
        <w:t>. Estos datos confirman que ambos espacios representan una prioridad para los habitantes de la Ciudad de Buenos Aires al momento de planificar intervenciones dentro del hogar, y evidencian una oportunidad concreta para la especialización.</w:t>
      </w:r>
    </w:p>
    <w:p w14:paraId="1A503FB0" w14:textId="18F94B0C" w:rsidR="00F61114" w:rsidRDefault="00F61114" w:rsidP="000D633E">
      <w:pPr>
        <w:pStyle w:val="Predeterminado"/>
        <w:spacing w:line="360" w:lineRule="auto"/>
        <w:jc w:val="both"/>
        <w:rPr>
          <w:rFonts w:ascii="Times New Roman" w:hAnsi="Times New Roman" w:cs="Times New Roman"/>
          <w:sz w:val="24"/>
          <w:szCs w:val="24"/>
        </w:rPr>
      </w:pPr>
      <w:r w:rsidRPr="00F61114">
        <w:rPr>
          <w:rFonts w:ascii="Times New Roman" w:hAnsi="Times New Roman" w:cs="Times New Roman"/>
          <w:sz w:val="24"/>
          <w:szCs w:val="24"/>
        </w:rPr>
        <w:t xml:space="preserve">Este interés creciente por la renovación de cocinas y baños no es un fenómeno aislado. A nivel mundial, y también en Buenos Aires, las principales </w:t>
      </w:r>
      <w:r w:rsidRPr="00F61114">
        <w:rPr>
          <w:rStyle w:val="Textoennegrita"/>
          <w:rFonts w:ascii="Times New Roman" w:hAnsi="Times New Roman" w:cs="Times New Roman"/>
          <w:b w:val="0"/>
          <w:bCs w:val="0"/>
          <w:sz w:val="24"/>
          <w:szCs w:val="24"/>
        </w:rPr>
        <w:t>ferias de diseño y arquitectura</w:t>
      </w:r>
      <w:r w:rsidRPr="00F61114">
        <w:rPr>
          <w:rFonts w:ascii="Times New Roman" w:hAnsi="Times New Roman" w:cs="Times New Roman"/>
          <w:sz w:val="24"/>
          <w:szCs w:val="24"/>
        </w:rPr>
        <w:t xml:space="preserve"> —como Casa FOA, </w:t>
      </w:r>
      <w:r w:rsidR="000D6E99">
        <w:rPr>
          <w:rFonts w:ascii="Times New Roman" w:hAnsi="Times New Roman" w:cs="Times New Roman"/>
          <w:sz w:val="24"/>
          <w:szCs w:val="24"/>
        </w:rPr>
        <w:t xml:space="preserve">Expo Living y principalmente </w:t>
      </w:r>
      <w:r w:rsidRPr="00F61114">
        <w:rPr>
          <w:rFonts w:ascii="Times New Roman" w:hAnsi="Times New Roman" w:cs="Times New Roman"/>
          <w:sz w:val="24"/>
          <w:szCs w:val="24"/>
        </w:rPr>
        <w:t>la Feria Internacional del Mueble y la Bienal de Arquitectura</w:t>
      </w:r>
      <w:r>
        <w:rPr>
          <w:rFonts w:ascii="Times New Roman" w:hAnsi="Times New Roman" w:cs="Times New Roman"/>
          <w:sz w:val="24"/>
          <w:szCs w:val="24"/>
        </w:rPr>
        <w:t xml:space="preserve"> en Milán </w:t>
      </w:r>
      <w:r w:rsidRPr="00F61114">
        <w:rPr>
          <w:rFonts w:ascii="Times New Roman" w:hAnsi="Times New Roman" w:cs="Times New Roman"/>
          <w:sz w:val="24"/>
          <w:szCs w:val="24"/>
        </w:rPr>
        <w:t xml:space="preserve">— dedican un espacio destacado a mostrar </w:t>
      </w:r>
      <w:r w:rsidRPr="00F61114">
        <w:rPr>
          <w:rStyle w:val="Textoennegrita"/>
          <w:rFonts w:ascii="Times New Roman" w:hAnsi="Times New Roman" w:cs="Times New Roman"/>
          <w:b w:val="0"/>
          <w:bCs w:val="0"/>
          <w:sz w:val="24"/>
          <w:szCs w:val="24"/>
        </w:rPr>
        <w:t>ambientes de cocina y baño innovadores</w:t>
      </w:r>
      <w:r w:rsidRPr="00F61114">
        <w:rPr>
          <w:rFonts w:ascii="Times New Roman" w:hAnsi="Times New Roman" w:cs="Times New Roman"/>
          <w:sz w:val="24"/>
          <w:szCs w:val="24"/>
        </w:rPr>
        <w:t>, con propuestas funcionales, tecnológicas y estéticamente disruptivas. Esta exposición permanente a nuevas tendencias influye directamente en las preferencias del público, generando un deseo cada vez más marcado de actualizar estos espacios dentro del hogar.</w:t>
      </w:r>
    </w:p>
    <w:p w14:paraId="3449F6BB" w14:textId="290E7884" w:rsidR="00F61114" w:rsidRPr="00F61114" w:rsidRDefault="00F61114" w:rsidP="000D633E">
      <w:pPr>
        <w:pStyle w:val="Predeterminado"/>
        <w:spacing w:line="360" w:lineRule="auto"/>
        <w:jc w:val="both"/>
        <w:rPr>
          <w:rFonts w:ascii="Times New Roman" w:hAnsi="Times New Roman" w:cs="Times New Roman"/>
          <w:sz w:val="24"/>
          <w:szCs w:val="24"/>
          <w:lang w:val="es-AR"/>
        </w:rPr>
      </w:pPr>
      <w:r w:rsidRPr="00F61114">
        <w:rPr>
          <w:rFonts w:ascii="Times New Roman" w:hAnsi="Times New Roman" w:cs="Times New Roman"/>
          <w:sz w:val="24"/>
          <w:szCs w:val="24"/>
        </w:rPr>
        <w:t xml:space="preserve">A su vez, el </w:t>
      </w:r>
      <w:r w:rsidRPr="00F61114">
        <w:rPr>
          <w:rStyle w:val="Textoennegrita"/>
          <w:rFonts w:ascii="Times New Roman" w:hAnsi="Times New Roman" w:cs="Times New Roman"/>
          <w:b w:val="0"/>
          <w:bCs w:val="0"/>
          <w:sz w:val="24"/>
          <w:szCs w:val="24"/>
        </w:rPr>
        <w:t>uso intensivo de redes sociales</w:t>
      </w:r>
      <w:r w:rsidRPr="00F61114">
        <w:rPr>
          <w:rFonts w:ascii="Times New Roman" w:hAnsi="Times New Roman" w:cs="Times New Roman"/>
          <w:b/>
          <w:bCs/>
          <w:sz w:val="24"/>
          <w:szCs w:val="24"/>
        </w:rPr>
        <w:t>,</w:t>
      </w:r>
      <w:r w:rsidRPr="00F61114">
        <w:rPr>
          <w:rFonts w:ascii="Times New Roman" w:hAnsi="Times New Roman" w:cs="Times New Roman"/>
          <w:sz w:val="24"/>
          <w:szCs w:val="24"/>
        </w:rPr>
        <w:t xml:space="preserve"> especialmente plataformas como Instagram, Pinterest y TikTok, ha contribuido significativamente a esta tendencia. La constante circulación de imágenes </w:t>
      </w:r>
      <w:r w:rsidRPr="00F61114">
        <w:rPr>
          <w:rFonts w:ascii="Times New Roman" w:hAnsi="Times New Roman" w:cs="Times New Roman"/>
          <w:sz w:val="24"/>
          <w:szCs w:val="24"/>
        </w:rPr>
        <w:lastRenderedPageBreak/>
        <w:t>de interiores modernos, consejos de diseño y transformaciones "antes y después" actúan como catalizadores del deseo de remodelación, especialmente en ambientes tan visuales y aspiracionales como la cocina y el baño.</w:t>
      </w:r>
    </w:p>
    <w:p w14:paraId="3673754C" w14:textId="2C2823A4" w:rsidR="00764D84" w:rsidRPr="00F61114" w:rsidRDefault="00F61114" w:rsidP="00764D84">
      <w:pPr>
        <w:pStyle w:val="Predeterminado"/>
        <w:spacing w:line="360" w:lineRule="auto"/>
        <w:rPr>
          <w:rFonts w:ascii="Times New Roman" w:hAnsi="Times New Roman" w:cs="Times New Roman"/>
          <w:b/>
          <w:bCs/>
          <w:sz w:val="24"/>
          <w:szCs w:val="24"/>
          <w:lang w:val="es-AR"/>
        </w:rPr>
      </w:pPr>
      <w:r w:rsidRPr="00F61114">
        <w:rPr>
          <w:rFonts w:ascii="Times New Roman" w:hAnsi="Times New Roman" w:cs="Times New Roman"/>
          <w:sz w:val="24"/>
          <w:szCs w:val="24"/>
        </w:rPr>
        <w:t xml:space="preserve">En respuesta a esta demanda, la empresa incorporará, a partir del segundo año de operaciones, una nueva línea de servicios centrada exclusivamente en la remodelación de cocinas y baños. Esta ampliación incluirá la conformación de un equipo de </w:t>
      </w:r>
      <w:r w:rsidRPr="00F61114">
        <w:rPr>
          <w:rStyle w:val="Textoennegrita"/>
          <w:rFonts w:ascii="Times New Roman" w:hAnsi="Times New Roman" w:cs="Times New Roman"/>
          <w:b w:val="0"/>
          <w:bCs w:val="0"/>
          <w:sz w:val="24"/>
          <w:szCs w:val="24"/>
        </w:rPr>
        <w:t>profesionales especializados</w:t>
      </w:r>
      <w:r w:rsidRPr="00F61114">
        <w:rPr>
          <w:rFonts w:ascii="Times New Roman" w:hAnsi="Times New Roman" w:cs="Times New Roman"/>
          <w:sz w:val="24"/>
          <w:szCs w:val="24"/>
        </w:rPr>
        <w:t xml:space="preserve"> en estos ambientes, compuesto por arquitectos, diseñadores de interiores, técnicos y jefes de obra con </w:t>
      </w:r>
      <w:r w:rsidRPr="00F61114">
        <w:rPr>
          <w:rStyle w:val="Textoennegrita"/>
          <w:rFonts w:ascii="Times New Roman" w:hAnsi="Times New Roman" w:cs="Times New Roman"/>
          <w:b w:val="0"/>
          <w:bCs w:val="0"/>
          <w:sz w:val="24"/>
          <w:szCs w:val="24"/>
        </w:rPr>
        <w:t>amplia experiencia en la ejecución de proyectos de alta complejidad</w:t>
      </w:r>
      <w:r w:rsidRPr="00F61114">
        <w:rPr>
          <w:rFonts w:ascii="Times New Roman" w:hAnsi="Times New Roman" w:cs="Times New Roman"/>
          <w:b/>
          <w:bCs/>
          <w:sz w:val="24"/>
          <w:szCs w:val="24"/>
        </w:rPr>
        <w:t>.</w:t>
      </w:r>
    </w:p>
    <w:p w14:paraId="58549255" w14:textId="77777777" w:rsidR="00475411" w:rsidRDefault="00F61114" w:rsidP="00475411">
      <w:pPr>
        <w:pStyle w:val="Predeterminado"/>
        <w:spacing w:line="360" w:lineRule="auto"/>
        <w:jc w:val="both"/>
        <w:rPr>
          <w:rFonts w:ascii="Times New Roman" w:hAnsi="Times New Roman" w:cs="Times New Roman"/>
          <w:sz w:val="24"/>
          <w:szCs w:val="24"/>
        </w:rPr>
      </w:pPr>
      <w:r w:rsidRPr="00F61114">
        <w:rPr>
          <w:rFonts w:ascii="Times New Roman" w:hAnsi="Times New Roman" w:cs="Times New Roman"/>
          <w:sz w:val="24"/>
          <w:szCs w:val="24"/>
        </w:rPr>
        <w:t>Se priorizará la contratación de perfiles con enfoque en innovación, capaces de integrar materiales modernos, soluciones funcionales avanzadas (como griferías inteligentes, iluminación eficiente o sistemas de almacenamiento optimizado) y propuestas de diseño contemporáneo que se adapten a las nuevas formas de habitar los espacios.</w:t>
      </w:r>
    </w:p>
    <w:p w14:paraId="65E6727A" w14:textId="77777777" w:rsidR="00475411" w:rsidRPr="00475411" w:rsidRDefault="00475411"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r w:rsidRPr="00475411">
        <w:rPr>
          <w:rFonts w:ascii="Times New Roman" w:eastAsia="Times New Roman" w:hAnsi="Times New Roman" w:cs="Times New Roman"/>
          <w:sz w:val="24"/>
          <w:szCs w:val="24"/>
          <w:bdr w:val="none" w:sz="0" w:space="0" w:color="auto"/>
          <w:lang w:val="es-AR"/>
        </w:rPr>
        <w:t>Como complemento a esta estrategia de especialización, se proyecta también la incorporación de un pop-up dentro del local comercial, dedicado a la exhibición y venta de elementos de decoración artesanal, cuidadosamente seleccionados por su originalidad, calidad y coherencia estética con los proyectos realizados por la empresa. Este espacio exclusivo no solo ofrecerá al cliente la posibilidad de adquirir piezas únicas para completar la ambientación de su hogar, sino que también reforzará el concepto de diseño integral que la empresa busca transmitir.</w:t>
      </w:r>
    </w:p>
    <w:p w14:paraId="523D4F14" w14:textId="2C161312" w:rsidR="00475411" w:rsidRPr="00475411" w:rsidRDefault="00475411" w:rsidP="00475411">
      <w:pPr>
        <w:pStyle w:val="Predeterminado"/>
        <w:spacing w:line="360" w:lineRule="auto"/>
        <w:jc w:val="both"/>
        <w:rPr>
          <w:rFonts w:ascii="Times New Roman" w:hAnsi="Times New Roman" w:cs="Times New Roman"/>
          <w:sz w:val="24"/>
          <w:szCs w:val="24"/>
        </w:rPr>
      </w:pPr>
      <w:r w:rsidRPr="00475411">
        <w:rPr>
          <w:rFonts w:ascii="Times New Roman" w:eastAsia="Times New Roman" w:hAnsi="Times New Roman" w:cs="Times New Roman"/>
          <w:sz w:val="24"/>
          <w:szCs w:val="24"/>
          <w:bdr w:val="none" w:sz="0" w:space="0" w:color="auto"/>
          <w:lang w:val="es-AR"/>
        </w:rPr>
        <w:t>Esta propuesta apunta a crear una experiencia diferenciadora dentro del local, reforzando el vínculo entre el diseño, la ejecución de obra y los detalles finales que dan personalidad a cada espacio. Además, fomenta el trabajo de artesanos locales y posiciona a la empresa dentro de una red creativa más amplia, aportando valor social y cultural a su modelo de negocio.</w:t>
      </w:r>
    </w:p>
    <w:p w14:paraId="61FDCC23" w14:textId="602BA082" w:rsidR="00475411" w:rsidRDefault="00475411"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r w:rsidRPr="00475411">
        <w:rPr>
          <w:rFonts w:ascii="Times New Roman" w:eastAsia="Times New Roman" w:hAnsi="Times New Roman" w:cs="Times New Roman"/>
          <w:sz w:val="24"/>
          <w:szCs w:val="24"/>
          <w:bdr w:val="none" w:sz="0" w:space="0" w:color="auto"/>
          <w:lang w:val="es-AR"/>
        </w:rPr>
        <w:t>Con esta estructura especializada, la empresa no solo buscará responder con precisión a las expectativas del mercado, sino también posicionarse como referente en la transformación de cocinas y baños, áreas que suelen requerir un nivel técnico elevado y una coordinación profesional rigurosa. Esta diferenciación contribuirá a consolidar una propuesta de valor más sólida, incrementar la satisfacción del cliente y mejorar la rentabilidad del negocio en el mediano plazo.</w:t>
      </w:r>
    </w:p>
    <w:p w14:paraId="42B835BA" w14:textId="2FF203DA" w:rsidR="00881A49" w:rsidRDefault="005F7806"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r>
        <w:rPr>
          <w:rFonts w:ascii="Times New Roman" w:eastAsia="Times New Roman" w:hAnsi="Times New Roman" w:cs="Times New Roman"/>
          <w:sz w:val="24"/>
          <w:szCs w:val="24"/>
          <w:bdr w:val="none" w:sz="0" w:space="0" w:color="auto"/>
          <w:lang w:val="es-AR"/>
        </w:rPr>
        <w:t xml:space="preserve">Veremos algunos ejemplos de las Ferias más relevantes, en donde se hace mucho hincapié en el diseño de los espacios de Cocina y Baño: </w:t>
      </w:r>
    </w:p>
    <w:p w14:paraId="4CDA2131" w14:textId="77777777" w:rsidR="00E931B3" w:rsidRDefault="00E931B3"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p>
    <w:p w14:paraId="62B57C20" w14:textId="6767B85B" w:rsidR="005F7806" w:rsidRDefault="005F7806"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r>
        <w:rPr>
          <w:rFonts w:ascii="Times New Roman" w:eastAsia="Times New Roman" w:hAnsi="Times New Roman" w:cs="Times New Roman"/>
          <w:noProof/>
          <w:sz w:val="24"/>
          <w:szCs w:val="24"/>
          <w:bdr w:val="none" w:sz="0" w:space="0" w:color="auto"/>
          <w:lang w:val="es-AR"/>
          <w14:textOutline w14:w="0" w14:cap="rnd" w14:cmpd="sng" w14:algn="ctr">
            <w14:noFill/>
            <w14:prstDash w14:val="solid"/>
            <w14:bevel/>
          </w14:textOutline>
        </w:rPr>
        <w:lastRenderedPageBreak/>
        <w:drawing>
          <wp:inline distT="0" distB="0" distL="0" distR="0" wp14:anchorId="3DCE8F5F" wp14:editId="32CEF7D7">
            <wp:extent cx="3065383" cy="2299098"/>
            <wp:effectExtent l="2223" t="0" r="0" b="0"/>
            <wp:docPr id="1816998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8115" name="Imagen 1816998115"/>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065383" cy="2299098"/>
                    </a:xfrm>
                    <a:prstGeom prst="rect">
                      <a:avLst/>
                    </a:prstGeom>
                  </pic:spPr>
                </pic:pic>
              </a:graphicData>
            </a:graphic>
          </wp:inline>
        </w:drawing>
      </w:r>
      <w:r>
        <w:rPr>
          <w:rFonts w:ascii="Times New Roman" w:eastAsia="Times New Roman" w:hAnsi="Times New Roman" w:cs="Times New Roman"/>
          <w:sz w:val="24"/>
          <w:szCs w:val="24"/>
          <w:bdr w:val="none" w:sz="0" w:space="0" w:color="auto"/>
          <w:lang w:val="es-AR"/>
        </w:rPr>
        <w:t xml:space="preserve">                                  </w:t>
      </w:r>
      <w:r>
        <w:rPr>
          <w:rFonts w:ascii="Times New Roman" w:eastAsia="Times New Roman" w:hAnsi="Times New Roman" w:cs="Times New Roman"/>
          <w:noProof/>
          <w:sz w:val="24"/>
          <w:szCs w:val="24"/>
          <w:bdr w:val="none" w:sz="0" w:space="0" w:color="auto"/>
          <w:lang w:val="es-AR"/>
          <w14:textOutline w14:w="0" w14:cap="rnd" w14:cmpd="sng" w14:algn="ctr">
            <w14:noFill/>
            <w14:prstDash w14:val="solid"/>
            <w14:bevel/>
          </w14:textOutline>
        </w:rPr>
        <w:drawing>
          <wp:inline distT="0" distB="0" distL="0" distR="0" wp14:anchorId="2D12325D" wp14:editId="1950AF91">
            <wp:extent cx="3055673" cy="2291816"/>
            <wp:effectExtent l="952" t="0" r="6033" b="6032"/>
            <wp:docPr id="9561101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10165" name="Imagen 956110165"/>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055673" cy="2291816"/>
                    </a:xfrm>
                    <a:prstGeom prst="rect">
                      <a:avLst/>
                    </a:prstGeom>
                  </pic:spPr>
                </pic:pic>
              </a:graphicData>
            </a:graphic>
          </wp:inline>
        </w:drawing>
      </w:r>
    </w:p>
    <w:p w14:paraId="160D73BF" w14:textId="63CBF8A1" w:rsidR="005F7806" w:rsidRPr="005F7806" w:rsidRDefault="005F7806" w:rsidP="005F7806">
      <w:pPr>
        <w:pStyle w:val="Predeterminado"/>
        <w:spacing w:line="360" w:lineRule="auto"/>
        <w:jc w:val="both"/>
        <w:rPr>
          <w:rFonts w:ascii="Times New Roman" w:eastAsia="Times New Roman" w:hAnsi="Times New Roman" w:cs="Times New Roman"/>
          <w:i/>
          <w:iCs/>
          <w:sz w:val="24"/>
          <w:szCs w:val="24"/>
          <w:bdr w:val="none" w:sz="0" w:space="0" w:color="auto"/>
          <w:lang w:val="es-AR"/>
        </w:rPr>
      </w:pPr>
      <w:r>
        <w:rPr>
          <w:rFonts w:ascii="Times New Roman" w:eastAsia="Times New Roman" w:hAnsi="Times New Roman" w:cs="Times New Roman"/>
          <w:i/>
          <w:iCs/>
          <w:sz w:val="24"/>
          <w:szCs w:val="24"/>
          <w:bdr w:val="none" w:sz="0" w:space="0" w:color="auto"/>
          <w:lang w:val="es-AR"/>
        </w:rPr>
        <w:t>Experiencia Living 2025- fuente propia</w:t>
      </w:r>
      <w:r w:rsidRPr="005F7806">
        <w:rPr>
          <w:rFonts w:ascii="Times New Roman" w:eastAsia="Times New Roman" w:hAnsi="Times New Roman" w:cs="Times New Roman"/>
          <w:i/>
          <w:iCs/>
          <w:sz w:val="24"/>
          <w:szCs w:val="24"/>
          <w:bdr w:val="none" w:sz="0" w:space="0" w:color="auto"/>
          <w:lang w:val="es-AR"/>
        </w:rPr>
        <w:t xml:space="preserve"> </w:t>
      </w:r>
      <w:r>
        <w:rPr>
          <w:rFonts w:ascii="Times New Roman" w:eastAsia="Times New Roman" w:hAnsi="Times New Roman" w:cs="Times New Roman"/>
          <w:i/>
          <w:iCs/>
          <w:sz w:val="24"/>
          <w:szCs w:val="24"/>
          <w:bdr w:val="none" w:sz="0" w:space="0" w:color="auto"/>
          <w:lang w:val="es-AR"/>
        </w:rPr>
        <w:t xml:space="preserve">                                  Casa Foa 2024- fuente propia</w:t>
      </w:r>
    </w:p>
    <w:p w14:paraId="6B6AD59E" w14:textId="1D1E288D" w:rsidR="00475411" w:rsidRDefault="00475411" w:rsidP="00475411">
      <w:pPr>
        <w:pStyle w:val="Predeterminado"/>
        <w:spacing w:line="360" w:lineRule="auto"/>
        <w:jc w:val="both"/>
        <w:rPr>
          <w:rFonts w:ascii="Times New Roman" w:eastAsia="Times New Roman" w:hAnsi="Times New Roman" w:cs="Times New Roman"/>
          <w:i/>
          <w:iCs/>
          <w:sz w:val="24"/>
          <w:szCs w:val="24"/>
          <w:bdr w:val="none" w:sz="0" w:space="0" w:color="auto"/>
          <w:lang w:val="es-AR"/>
        </w:rPr>
      </w:pPr>
    </w:p>
    <w:p w14:paraId="705ACC3F" w14:textId="77777777" w:rsidR="005F7806" w:rsidRDefault="005F7806" w:rsidP="00475411">
      <w:pPr>
        <w:pStyle w:val="Predeterminado"/>
        <w:spacing w:line="360" w:lineRule="auto"/>
        <w:jc w:val="both"/>
        <w:rPr>
          <w:rFonts w:ascii="Times New Roman" w:eastAsia="Times New Roman" w:hAnsi="Times New Roman" w:cs="Times New Roman"/>
          <w:i/>
          <w:iCs/>
          <w:sz w:val="24"/>
          <w:szCs w:val="24"/>
          <w:bdr w:val="none" w:sz="0" w:space="0" w:color="auto"/>
          <w:lang w:val="es-AR"/>
        </w:rPr>
      </w:pPr>
    </w:p>
    <w:p w14:paraId="389077CC" w14:textId="424CB61E" w:rsidR="005F7806" w:rsidRPr="005F7806" w:rsidRDefault="00881A49" w:rsidP="00475411">
      <w:pPr>
        <w:pStyle w:val="Predeterminado"/>
        <w:spacing w:line="360" w:lineRule="auto"/>
        <w:jc w:val="both"/>
        <w:rPr>
          <w:rFonts w:ascii="Times New Roman" w:eastAsia="Times New Roman" w:hAnsi="Times New Roman" w:cs="Times New Roman"/>
          <w:i/>
          <w:iCs/>
          <w:sz w:val="24"/>
          <w:szCs w:val="24"/>
          <w:bdr w:val="none" w:sz="0" w:space="0" w:color="auto"/>
          <w:lang w:val="es-AR"/>
        </w:rPr>
      </w:pPr>
      <w:r>
        <w:rPr>
          <w:rFonts w:ascii="Times New Roman" w:eastAsia="Times New Roman" w:hAnsi="Times New Roman" w:cs="Times New Roman"/>
          <w:i/>
          <w:iCs/>
          <w:noProof/>
          <w:sz w:val="24"/>
          <w:szCs w:val="24"/>
          <w:bdr w:val="none" w:sz="0" w:space="0" w:color="auto"/>
          <w:lang w:val="es-AR"/>
          <w14:textOutline w14:w="0" w14:cap="rnd" w14:cmpd="sng" w14:algn="ctr">
            <w14:noFill/>
            <w14:prstDash w14:val="solid"/>
            <w14:bevel/>
          </w14:textOutline>
        </w:rPr>
        <w:drawing>
          <wp:inline distT="0" distB="0" distL="0" distR="0" wp14:anchorId="470C1EFE" wp14:editId="3063A69B">
            <wp:extent cx="2101133" cy="2648197"/>
            <wp:effectExtent l="0" t="0" r="0" b="0"/>
            <wp:docPr id="8059020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02066" name="Imagen 80590206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1604" cy="2699205"/>
                    </a:xfrm>
                    <a:prstGeom prst="rect">
                      <a:avLst/>
                    </a:prstGeom>
                  </pic:spPr>
                </pic:pic>
              </a:graphicData>
            </a:graphic>
          </wp:inline>
        </w:drawing>
      </w:r>
      <w:r>
        <w:rPr>
          <w:rFonts w:ascii="Times New Roman" w:eastAsia="Times New Roman" w:hAnsi="Times New Roman" w:cs="Times New Roman"/>
          <w:i/>
          <w:iCs/>
          <w:sz w:val="24"/>
          <w:szCs w:val="24"/>
          <w:bdr w:val="none" w:sz="0" w:space="0" w:color="auto"/>
          <w:lang w:val="es-AR"/>
        </w:rPr>
        <w:t xml:space="preserve">  </w:t>
      </w:r>
      <w:r>
        <w:rPr>
          <w:rFonts w:ascii="Times New Roman" w:eastAsia="Times New Roman" w:hAnsi="Times New Roman" w:cs="Times New Roman"/>
          <w:i/>
          <w:iCs/>
          <w:noProof/>
          <w:sz w:val="24"/>
          <w:szCs w:val="24"/>
          <w:bdr w:val="none" w:sz="0" w:space="0" w:color="auto"/>
          <w:lang w:val="es-AR"/>
          <w14:textOutline w14:w="0" w14:cap="rnd" w14:cmpd="sng" w14:algn="ctr">
            <w14:noFill/>
            <w14:prstDash w14:val="solid"/>
            <w14:bevel/>
          </w14:textOutline>
        </w:rPr>
        <w:drawing>
          <wp:inline distT="0" distB="0" distL="0" distR="0" wp14:anchorId="13F3873A" wp14:editId="41A3A146">
            <wp:extent cx="3610098" cy="1975459"/>
            <wp:effectExtent l="0" t="0" r="0" b="6350"/>
            <wp:docPr id="17631944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94445" name="Imagen 17631944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95518" cy="2022201"/>
                    </a:xfrm>
                    <a:prstGeom prst="rect">
                      <a:avLst/>
                    </a:prstGeom>
                  </pic:spPr>
                </pic:pic>
              </a:graphicData>
            </a:graphic>
          </wp:inline>
        </w:drawing>
      </w:r>
    </w:p>
    <w:p w14:paraId="075B9D52" w14:textId="22166013" w:rsidR="00475411" w:rsidRDefault="00881A49" w:rsidP="00475411">
      <w:pPr>
        <w:pStyle w:val="Predeterminado"/>
        <w:spacing w:line="360" w:lineRule="auto"/>
        <w:jc w:val="both"/>
        <w:rPr>
          <w:rFonts w:ascii="Times New Roman" w:eastAsia="Times New Roman" w:hAnsi="Times New Roman" w:cs="Times New Roman"/>
          <w:i/>
          <w:iCs/>
          <w:sz w:val="24"/>
          <w:szCs w:val="24"/>
          <w:bdr w:val="none" w:sz="0" w:space="0" w:color="auto"/>
          <w:lang w:val="es-AR"/>
        </w:rPr>
      </w:pPr>
      <w:r>
        <w:rPr>
          <w:rFonts w:ascii="Times New Roman" w:eastAsia="Times New Roman" w:hAnsi="Times New Roman" w:cs="Times New Roman"/>
          <w:i/>
          <w:iCs/>
          <w:sz w:val="24"/>
          <w:szCs w:val="24"/>
          <w:bdr w:val="none" w:sz="0" w:space="0" w:color="auto"/>
          <w:lang w:val="es-AR"/>
        </w:rPr>
        <w:t xml:space="preserve">                        EuroCucina 2024- Fuente propia</w:t>
      </w:r>
    </w:p>
    <w:p w14:paraId="281A09FB" w14:textId="77777777" w:rsidR="00881A49" w:rsidRDefault="00881A49" w:rsidP="00475411">
      <w:pPr>
        <w:pStyle w:val="Predeterminado"/>
        <w:spacing w:line="360" w:lineRule="auto"/>
        <w:jc w:val="both"/>
        <w:rPr>
          <w:rFonts w:ascii="Times New Roman" w:eastAsia="Times New Roman" w:hAnsi="Times New Roman" w:cs="Times New Roman"/>
          <w:i/>
          <w:iCs/>
          <w:sz w:val="24"/>
          <w:szCs w:val="24"/>
          <w:bdr w:val="none" w:sz="0" w:space="0" w:color="auto"/>
          <w:lang w:val="es-AR"/>
        </w:rPr>
      </w:pPr>
    </w:p>
    <w:p w14:paraId="61CD75C5" w14:textId="51065DE1" w:rsidR="00881A49" w:rsidRDefault="00881A49" w:rsidP="00475411">
      <w:pPr>
        <w:pStyle w:val="Predeterminado"/>
        <w:spacing w:line="360" w:lineRule="auto"/>
        <w:jc w:val="both"/>
        <w:rPr>
          <w:rFonts w:ascii="Times New Roman" w:eastAsia="Times New Roman" w:hAnsi="Times New Roman" w:cs="Times New Roman"/>
          <w:i/>
          <w:iCs/>
          <w:sz w:val="24"/>
          <w:szCs w:val="24"/>
          <w:bdr w:val="none" w:sz="0" w:space="0" w:color="auto"/>
          <w:lang w:val="es-AR"/>
        </w:rPr>
      </w:pPr>
      <w:r>
        <w:rPr>
          <w:rFonts w:ascii="Times New Roman" w:eastAsia="Times New Roman" w:hAnsi="Times New Roman" w:cs="Times New Roman"/>
          <w:i/>
          <w:iCs/>
          <w:noProof/>
          <w:sz w:val="24"/>
          <w:szCs w:val="24"/>
          <w:bdr w:val="none" w:sz="0" w:space="0" w:color="auto"/>
          <w:lang w:val="es-AR"/>
          <w14:textOutline w14:w="0" w14:cap="rnd" w14:cmpd="sng" w14:algn="ctr">
            <w14:noFill/>
            <w14:prstDash w14:val="solid"/>
            <w14:bevel/>
          </w14:textOutline>
        </w:rPr>
        <w:lastRenderedPageBreak/>
        <w:drawing>
          <wp:inline distT="0" distB="0" distL="0" distR="0" wp14:anchorId="745C7D29" wp14:editId="16400099">
            <wp:extent cx="3217569" cy="2413241"/>
            <wp:effectExtent l="0" t="4127" r="4127" b="4128"/>
            <wp:docPr id="9442264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26457" name="Imagen 944226457"/>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254828" cy="2441186"/>
                    </a:xfrm>
                    <a:prstGeom prst="rect">
                      <a:avLst/>
                    </a:prstGeom>
                  </pic:spPr>
                </pic:pic>
              </a:graphicData>
            </a:graphic>
          </wp:inline>
        </w:drawing>
      </w:r>
      <w:r>
        <w:rPr>
          <w:rFonts w:ascii="Times New Roman" w:eastAsia="Times New Roman" w:hAnsi="Times New Roman" w:cs="Times New Roman"/>
          <w:i/>
          <w:iCs/>
          <w:sz w:val="24"/>
          <w:szCs w:val="24"/>
          <w:bdr w:val="none" w:sz="0" w:space="0" w:color="auto"/>
          <w:lang w:val="es-AR"/>
        </w:rPr>
        <w:t xml:space="preserve">                      </w:t>
      </w:r>
      <w:r>
        <w:rPr>
          <w:rFonts w:ascii="Times New Roman" w:eastAsia="Times New Roman" w:hAnsi="Times New Roman" w:cs="Times New Roman"/>
          <w:i/>
          <w:iCs/>
          <w:noProof/>
          <w:sz w:val="24"/>
          <w:szCs w:val="24"/>
          <w:bdr w:val="none" w:sz="0" w:space="0" w:color="auto"/>
          <w:lang w:val="es-AR"/>
          <w14:textOutline w14:w="0" w14:cap="rnd" w14:cmpd="sng" w14:algn="ctr">
            <w14:noFill/>
            <w14:prstDash w14:val="solid"/>
            <w14:bevel/>
          </w14:textOutline>
        </w:rPr>
        <w:drawing>
          <wp:inline distT="0" distB="0" distL="0" distR="0" wp14:anchorId="30AEDB02" wp14:editId="5604EE8A">
            <wp:extent cx="3235744" cy="2426873"/>
            <wp:effectExtent l="0" t="1905" r="1270" b="1270"/>
            <wp:docPr id="1006062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6217" name="Imagen 100606217"/>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278271" cy="2458769"/>
                    </a:xfrm>
                    <a:prstGeom prst="rect">
                      <a:avLst/>
                    </a:prstGeom>
                  </pic:spPr>
                </pic:pic>
              </a:graphicData>
            </a:graphic>
          </wp:inline>
        </w:drawing>
      </w:r>
    </w:p>
    <w:p w14:paraId="19DF5E8F" w14:textId="15693C5C" w:rsidR="00881A49" w:rsidRPr="00881A49" w:rsidRDefault="00881A49" w:rsidP="00475411">
      <w:pPr>
        <w:pStyle w:val="Predeterminado"/>
        <w:spacing w:line="360" w:lineRule="auto"/>
        <w:jc w:val="both"/>
        <w:rPr>
          <w:rFonts w:ascii="Times New Roman" w:eastAsia="Times New Roman" w:hAnsi="Times New Roman" w:cs="Times New Roman"/>
          <w:i/>
          <w:iCs/>
          <w:sz w:val="24"/>
          <w:szCs w:val="24"/>
          <w:bdr w:val="none" w:sz="0" w:space="0" w:color="auto"/>
          <w:lang w:val="es-AR"/>
        </w:rPr>
      </w:pPr>
      <w:r>
        <w:rPr>
          <w:rFonts w:ascii="Times New Roman" w:eastAsia="Times New Roman" w:hAnsi="Times New Roman" w:cs="Times New Roman"/>
          <w:i/>
          <w:iCs/>
          <w:sz w:val="24"/>
          <w:szCs w:val="24"/>
          <w:bdr w:val="none" w:sz="0" w:space="0" w:color="auto"/>
          <w:lang w:val="es-AR"/>
        </w:rPr>
        <w:t>Experiencia Living 2025- Fuente propia                     Casa Foa 2024- Fuente propia</w:t>
      </w:r>
    </w:p>
    <w:p w14:paraId="3625A9A7" w14:textId="77777777" w:rsidR="00475411" w:rsidRDefault="00475411"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p>
    <w:p w14:paraId="416609B4" w14:textId="61FE774A" w:rsidR="00E931B3" w:rsidRPr="00E931B3" w:rsidRDefault="00E931B3" w:rsidP="00E931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Pr>
          <w:rFonts w:eastAsia="Times New Roman"/>
          <w:bdr w:val="none" w:sz="0" w:space="0" w:color="auto"/>
          <w:lang w:val="es-AR" w:eastAsia="es-MX"/>
        </w:rPr>
        <w:t>En las</w:t>
      </w:r>
      <w:r w:rsidRPr="00E931B3">
        <w:rPr>
          <w:rFonts w:eastAsia="Times New Roman"/>
          <w:bdr w:val="none" w:sz="0" w:space="0" w:color="auto"/>
          <w:lang w:val="es-AR" w:eastAsia="es-MX"/>
        </w:rPr>
        <w:t xml:space="preserve"> </w:t>
      </w:r>
      <w:r>
        <w:rPr>
          <w:rFonts w:eastAsia="Times New Roman"/>
          <w:bdr w:val="none" w:sz="0" w:space="0" w:color="auto"/>
          <w:lang w:val="es-AR" w:eastAsia="es-MX"/>
        </w:rPr>
        <w:t xml:space="preserve">imágenes se </w:t>
      </w:r>
      <w:r w:rsidRPr="00E931B3">
        <w:rPr>
          <w:rFonts w:eastAsia="Times New Roman"/>
          <w:bdr w:val="none" w:sz="0" w:space="0" w:color="auto"/>
          <w:lang w:val="es-AR" w:eastAsia="es-MX"/>
        </w:rPr>
        <w:t>muestra</w:t>
      </w:r>
      <w:r>
        <w:rPr>
          <w:rFonts w:eastAsia="Times New Roman"/>
          <w:bdr w:val="none" w:sz="0" w:space="0" w:color="auto"/>
          <w:lang w:val="es-AR" w:eastAsia="es-MX"/>
        </w:rPr>
        <w:t xml:space="preserve">n </w:t>
      </w:r>
      <w:r w:rsidRPr="00E931B3">
        <w:rPr>
          <w:rFonts w:eastAsia="Times New Roman"/>
          <w:bdr w:val="none" w:sz="0" w:space="0" w:color="auto"/>
          <w:lang w:val="es-AR" w:eastAsia="es-MX"/>
        </w:rPr>
        <w:t>cocina</w:t>
      </w:r>
      <w:r>
        <w:rPr>
          <w:rFonts w:eastAsia="Times New Roman"/>
          <w:bdr w:val="none" w:sz="0" w:space="0" w:color="auto"/>
          <w:lang w:val="es-AR" w:eastAsia="es-MX"/>
        </w:rPr>
        <w:t>s</w:t>
      </w:r>
      <w:r w:rsidRPr="00E931B3">
        <w:rPr>
          <w:rFonts w:eastAsia="Times New Roman"/>
          <w:bdr w:val="none" w:sz="0" w:space="0" w:color="auto"/>
          <w:lang w:val="es-AR" w:eastAsia="es-MX"/>
        </w:rPr>
        <w:t xml:space="preserve"> minimalista</w:t>
      </w:r>
      <w:r>
        <w:rPr>
          <w:rFonts w:eastAsia="Times New Roman"/>
          <w:bdr w:val="none" w:sz="0" w:space="0" w:color="auto"/>
          <w:lang w:val="es-AR" w:eastAsia="es-MX"/>
        </w:rPr>
        <w:t xml:space="preserve">s, </w:t>
      </w:r>
      <w:r w:rsidRPr="00E931B3">
        <w:rPr>
          <w:rFonts w:eastAsia="Times New Roman"/>
          <w:bdr w:val="none" w:sz="0" w:space="0" w:color="auto"/>
          <w:lang w:val="es-AR" w:eastAsia="es-MX"/>
        </w:rPr>
        <w:t>modern</w:t>
      </w:r>
      <w:r>
        <w:rPr>
          <w:rFonts w:eastAsia="Times New Roman"/>
          <w:bdr w:val="none" w:sz="0" w:space="0" w:color="auto"/>
          <w:lang w:val="es-AR" w:eastAsia="es-MX"/>
        </w:rPr>
        <w:t>as</w:t>
      </w:r>
      <w:r w:rsidRPr="00E931B3">
        <w:rPr>
          <w:rFonts w:eastAsia="Times New Roman"/>
          <w:bdr w:val="none" w:sz="0" w:space="0" w:color="auto"/>
          <w:lang w:val="es-AR" w:eastAsia="es-MX"/>
        </w:rPr>
        <w:t>, característica de las tendencias presentadas en EuroCucina 2024</w:t>
      </w:r>
      <w:r>
        <w:rPr>
          <w:rFonts w:eastAsia="Times New Roman"/>
          <w:bdr w:val="none" w:sz="0" w:space="0" w:color="auto"/>
          <w:lang w:val="es-AR" w:eastAsia="es-MX"/>
        </w:rPr>
        <w:t>, Casa Foa 2024 y Experiencia Living 2025</w:t>
      </w:r>
      <w:r w:rsidRPr="00E931B3">
        <w:rPr>
          <w:rFonts w:eastAsia="Times New Roman"/>
          <w:bdr w:val="none" w:sz="0" w:space="0" w:color="auto"/>
          <w:lang w:val="es-AR" w:eastAsia="es-MX"/>
        </w:rPr>
        <w:t xml:space="preserve">. </w:t>
      </w:r>
      <w:r>
        <w:rPr>
          <w:rFonts w:eastAsia="Times New Roman"/>
          <w:bdr w:val="none" w:sz="0" w:space="0" w:color="auto"/>
          <w:lang w:val="es-AR" w:eastAsia="es-MX"/>
        </w:rPr>
        <w:t>Los d</w:t>
      </w:r>
      <w:r w:rsidRPr="00E931B3">
        <w:rPr>
          <w:rFonts w:eastAsia="Times New Roman"/>
          <w:bdr w:val="none" w:sz="0" w:space="0" w:color="auto"/>
          <w:lang w:val="es-AR" w:eastAsia="es-MX"/>
        </w:rPr>
        <w:t>iseño</w:t>
      </w:r>
      <w:r>
        <w:rPr>
          <w:rFonts w:eastAsia="Times New Roman"/>
          <w:bdr w:val="none" w:sz="0" w:space="0" w:color="auto"/>
          <w:lang w:val="es-AR" w:eastAsia="es-MX"/>
        </w:rPr>
        <w:t>s</w:t>
      </w:r>
      <w:r w:rsidRPr="00E931B3">
        <w:rPr>
          <w:rFonts w:eastAsia="Times New Roman"/>
          <w:bdr w:val="none" w:sz="0" w:space="0" w:color="auto"/>
          <w:lang w:val="es-AR" w:eastAsia="es-MX"/>
        </w:rPr>
        <w:t xml:space="preserve"> está</w:t>
      </w:r>
      <w:r>
        <w:rPr>
          <w:rFonts w:eastAsia="Times New Roman"/>
          <w:bdr w:val="none" w:sz="0" w:space="0" w:color="auto"/>
          <w:lang w:val="es-AR" w:eastAsia="es-MX"/>
        </w:rPr>
        <w:t>n</w:t>
      </w:r>
      <w:r w:rsidRPr="00E931B3">
        <w:rPr>
          <w:rFonts w:eastAsia="Times New Roman"/>
          <w:bdr w:val="none" w:sz="0" w:space="0" w:color="auto"/>
          <w:lang w:val="es-AR" w:eastAsia="es-MX"/>
        </w:rPr>
        <w:t xml:space="preserve"> dominado</w:t>
      </w:r>
      <w:r>
        <w:rPr>
          <w:rFonts w:eastAsia="Times New Roman"/>
          <w:bdr w:val="none" w:sz="0" w:space="0" w:color="auto"/>
          <w:lang w:val="es-AR" w:eastAsia="es-MX"/>
        </w:rPr>
        <w:t>s</w:t>
      </w:r>
      <w:r w:rsidRPr="00E931B3">
        <w:rPr>
          <w:rFonts w:eastAsia="Times New Roman"/>
          <w:bdr w:val="none" w:sz="0" w:space="0" w:color="auto"/>
          <w:lang w:val="es-AR" w:eastAsia="es-MX"/>
        </w:rPr>
        <w:t xml:space="preserve"> por líneas puras y volúmenes limpios, sin tiradores visibles, lo que resalta la sobriedad formal del conjunto. Los muebles en acabado mate —en tonos neutros como</w:t>
      </w:r>
      <w:r>
        <w:rPr>
          <w:rFonts w:eastAsia="Times New Roman"/>
          <w:bdr w:val="none" w:sz="0" w:space="0" w:color="auto"/>
          <w:lang w:val="es-AR" w:eastAsia="es-MX"/>
        </w:rPr>
        <w:t xml:space="preserve"> llamativos</w:t>
      </w:r>
      <w:r w:rsidRPr="00E931B3">
        <w:rPr>
          <w:rFonts w:eastAsia="Times New Roman"/>
          <w:bdr w:val="none" w:sz="0" w:space="0" w:color="auto"/>
          <w:lang w:val="es-AR" w:eastAsia="es-MX"/>
        </w:rPr>
        <w:t>— aportan elegancia y un aire contemporáneo. La isla central se convierte en protagonista del espacio: de proporciones generosas, integra zona de cocción y barra desayunadora con taburetes de diseño nórdico. Encimeras de piedra sin juntas, probablemente en porcelánico o mármol técnico, añaden sofisticación y resistencia.</w:t>
      </w:r>
    </w:p>
    <w:p w14:paraId="028F04FA" w14:textId="5C789208" w:rsidR="00E931B3" w:rsidRDefault="00E931B3" w:rsidP="00E931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931B3">
        <w:rPr>
          <w:rFonts w:eastAsia="Times New Roman"/>
          <w:bdr w:val="none" w:sz="0" w:space="0" w:color="auto"/>
          <w:lang w:val="es-AR" w:eastAsia="es-MX"/>
        </w:rPr>
        <w:t>La iluminación juega un papel clave: un sistema de luces LED lineales integradas en la parte inferior de los muebles altos y en la base de la isla aporta una atmósfera cálida y funcional. Un detalle destacado es la grifería en acabado negro mate</w:t>
      </w:r>
      <w:r>
        <w:rPr>
          <w:rFonts w:eastAsia="Times New Roman"/>
          <w:bdr w:val="none" w:sz="0" w:space="0" w:color="auto"/>
          <w:lang w:val="es-AR" w:eastAsia="es-MX"/>
        </w:rPr>
        <w:t>, dorado y rosado,</w:t>
      </w:r>
      <w:r w:rsidRPr="00E931B3">
        <w:rPr>
          <w:rFonts w:eastAsia="Times New Roman"/>
          <w:bdr w:val="none" w:sz="0" w:space="0" w:color="auto"/>
          <w:lang w:val="es-AR" w:eastAsia="es-MX"/>
        </w:rPr>
        <w:t xml:space="preserve"> y el uso de electrodomésticos panelables, que refuerzan el carácter uniforme y discreto de la cocina. La ausencia de elementos decorativos superfluos responde a una estética que privilegia la funcionalidad y la armonía visual.</w:t>
      </w:r>
    </w:p>
    <w:p w14:paraId="23841409" w14:textId="74602CFC" w:rsidR="00E931B3" w:rsidRPr="00E931B3" w:rsidRDefault="00E931B3" w:rsidP="00E931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931B3">
        <w:rPr>
          <w:rFonts w:eastAsia="Times New Roman"/>
          <w:bdr w:val="none" w:sz="0" w:space="0" w:color="auto"/>
          <w:lang w:val="es-AR" w:eastAsia="es-MX"/>
        </w:rPr>
        <w:t xml:space="preserve">Los baños </w:t>
      </w:r>
      <w:r>
        <w:rPr>
          <w:rFonts w:eastAsia="Times New Roman"/>
          <w:bdr w:val="none" w:sz="0" w:space="0" w:color="auto"/>
          <w:lang w:val="es-AR" w:eastAsia="es-MX"/>
        </w:rPr>
        <w:t xml:space="preserve">en cambio, </w:t>
      </w:r>
      <w:r w:rsidRPr="00E931B3">
        <w:rPr>
          <w:rFonts w:eastAsia="Times New Roman"/>
          <w:bdr w:val="none" w:sz="0" w:space="0" w:color="auto"/>
          <w:lang w:val="es-AR" w:eastAsia="es-MX"/>
        </w:rPr>
        <w:t xml:space="preserve"> con presencia de empapelados coloridos representan una fusión entre diseño contemporáneo y audacia estética. En estos espacios, el papel pintado se convierte en el verdadero protagonista, cubriendo muros completos con patrones botánicos exuberantes, ilustraciones art déco, o geometrías abstractas en tonos intensos como verde esmeralda, azul cobalto, mostaza o </w:t>
      </w:r>
      <w:r w:rsidRPr="00E931B3">
        <w:rPr>
          <w:rFonts w:eastAsia="Times New Roman"/>
          <w:bdr w:val="none" w:sz="0" w:space="0" w:color="auto"/>
          <w:lang w:val="es-AR" w:eastAsia="es-MX"/>
        </w:rPr>
        <w:lastRenderedPageBreak/>
        <w:t>coral. Este recurso no solo aporta vitalidad visual, sino también un carácter único y personalizado al ambiente.</w:t>
      </w:r>
    </w:p>
    <w:p w14:paraId="1D01511F" w14:textId="77777777" w:rsidR="00E931B3" w:rsidRPr="00E931B3" w:rsidRDefault="00E931B3" w:rsidP="00E931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931B3">
        <w:rPr>
          <w:rFonts w:eastAsia="Times New Roman"/>
          <w:bdr w:val="none" w:sz="0" w:space="0" w:color="auto"/>
          <w:lang w:val="es-AR" w:eastAsia="es-MX"/>
        </w:rPr>
        <w:t>Los sanitarios y muebles de baño suelen contrastar en tonos neutros como blanco mate o negro grafito, creando un equilibrio entre lo sobrio y lo expresivo. En algunos casos, se incorporan lavabos de colores o bachas de cerámica pintadas a mano, que refuerzan el enfoque artesanal y exclusivo del diseño.</w:t>
      </w:r>
    </w:p>
    <w:p w14:paraId="5691E069" w14:textId="77777777" w:rsidR="00E931B3" w:rsidRPr="00E931B3" w:rsidRDefault="00E931B3" w:rsidP="00E931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931B3">
        <w:rPr>
          <w:rFonts w:eastAsia="Times New Roman"/>
          <w:bdr w:val="none" w:sz="0" w:space="0" w:color="auto"/>
          <w:lang w:val="es-AR" w:eastAsia="es-MX"/>
        </w:rPr>
        <w:t>El uso de iluminación puntual —como apliques dorados o luces LED empotradas— realza los motivos del empapelado y crea una atmósfera acogedora. Los espejos redondos con marcos metálicos, grifería en tonos oro cepillado o negro mate, y accesorios decorativos seleccionados cuidadosamente, completan la escena.</w:t>
      </w:r>
    </w:p>
    <w:p w14:paraId="355B074B" w14:textId="4C18F046" w:rsidR="00E931B3" w:rsidRPr="00E931B3" w:rsidRDefault="00E931B3" w:rsidP="00E931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E931B3">
        <w:rPr>
          <w:rFonts w:eastAsia="Times New Roman"/>
          <w:bdr w:val="none" w:sz="0" w:space="0" w:color="auto"/>
          <w:lang w:val="es-AR" w:eastAsia="es-MX"/>
        </w:rPr>
        <w:t xml:space="preserve">Este estilo de baño, muy presente en muestras como </w:t>
      </w:r>
      <w:r>
        <w:rPr>
          <w:rFonts w:eastAsia="Times New Roman"/>
          <w:bdr w:val="none" w:sz="0" w:space="0" w:color="auto"/>
          <w:lang w:val="es-AR" w:eastAsia="es-MX"/>
        </w:rPr>
        <w:t>en f</w:t>
      </w:r>
      <w:r w:rsidRPr="00E931B3">
        <w:rPr>
          <w:rFonts w:eastAsia="Times New Roman"/>
          <w:bdr w:val="none" w:sz="0" w:space="0" w:color="auto"/>
          <w:lang w:val="es-AR" w:eastAsia="es-MX"/>
        </w:rPr>
        <w:t>erias europeas de interiorismo, responde a una tendencia creciente: transformar el baño en un espacio expresivo, artístico y sensorial, que deje atrás su carácter puramente funcional.</w:t>
      </w:r>
    </w:p>
    <w:p w14:paraId="4E73DC4B" w14:textId="77777777" w:rsidR="00881A49" w:rsidRDefault="00881A49"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p>
    <w:p w14:paraId="257C0E7F" w14:textId="77777777" w:rsidR="00E931B3" w:rsidRDefault="00E931B3"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p>
    <w:p w14:paraId="4AD2495B" w14:textId="77777777" w:rsidR="00881A49" w:rsidRDefault="00881A49"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p>
    <w:p w14:paraId="1E92AF7B" w14:textId="77777777" w:rsidR="00475411" w:rsidRDefault="00475411" w:rsidP="00475411">
      <w:pPr>
        <w:pStyle w:val="Predeterminado"/>
        <w:spacing w:line="360" w:lineRule="auto"/>
        <w:jc w:val="both"/>
        <w:rPr>
          <w:rFonts w:ascii="Times New Roman" w:eastAsia="Times New Roman" w:hAnsi="Times New Roman" w:cs="Times New Roman"/>
          <w:b/>
          <w:bCs/>
          <w:sz w:val="24"/>
          <w:szCs w:val="24"/>
          <w:bdr w:val="none" w:sz="0" w:space="0" w:color="auto"/>
          <w:lang w:val="es-AR"/>
        </w:rPr>
      </w:pPr>
      <w:r>
        <w:rPr>
          <w:rFonts w:ascii="Times New Roman" w:eastAsia="Times New Roman" w:hAnsi="Times New Roman" w:cs="Times New Roman"/>
          <w:b/>
          <w:bCs/>
          <w:sz w:val="24"/>
          <w:szCs w:val="24"/>
          <w:bdr w:val="none" w:sz="0" w:space="0" w:color="auto"/>
          <w:lang w:val="es-AR"/>
        </w:rPr>
        <w:t>7.3 Estudio de mercado complementario</w:t>
      </w:r>
    </w:p>
    <w:p w14:paraId="09C80FA7" w14:textId="4FE5BF08" w:rsidR="00475411" w:rsidRDefault="00475411"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r w:rsidRPr="00475411">
        <w:rPr>
          <w:rFonts w:ascii="Times New Roman" w:eastAsia="Times New Roman" w:hAnsi="Times New Roman" w:cs="Times New Roman"/>
          <w:sz w:val="24"/>
          <w:szCs w:val="24"/>
          <w:bdr w:val="none" w:sz="0" w:space="0" w:color="auto"/>
          <w:lang w:val="es-AR"/>
        </w:rPr>
        <w:t>El mercado de remodelaciones en la Ciudad de Buenos Aires presenta un alto nivel de competencia</w:t>
      </w:r>
      <w:r>
        <w:rPr>
          <w:rFonts w:ascii="Times New Roman" w:eastAsia="Times New Roman" w:hAnsi="Times New Roman" w:cs="Times New Roman"/>
          <w:sz w:val="24"/>
          <w:szCs w:val="24"/>
          <w:bdr w:val="none" w:sz="0" w:space="0" w:color="auto"/>
          <w:lang w:val="es-AR"/>
        </w:rPr>
        <w:t xml:space="preserve"> </w:t>
      </w:r>
      <w:r w:rsidRPr="00475411">
        <w:rPr>
          <w:rFonts w:ascii="Times New Roman" w:eastAsia="Times New Roman" w:hAnsi="Times New Roman" w:cs="Times New Roman"/>
          <w:sz w:val="24"/>
          <w:szCs w:val="24"/>
          <w:bdr w:val="none" w:sz="0" w:space="0" w:color="auto"/>
          <w:lang w:val="es-AR"/>
        </w:rPr>
        <w:t xml:space="preserve"> en los rubros relacionados con la renovación de cocinas y baños, que son los ambientes más demandados según el estudio de mercado realizado. Una de las principales características del entorno competitivo es la fuerte presencia de empresas especializadas en el diseño y fabricación de muebles de cocina a medida, muchas de ellas con una larga trayectoria, sólida reputación y una importante inversión en imagen de marca</w:t>
      </w:r>
      <w:r>
        <w:rPr>
          <w:rFonts w:ascii="Times New Roman" w:eastAsia="Times New Roman" w:hAnsi="Times New Roman" w:cs="Times New Roman"/>
          <w:sz w:val="24"/>
          <w:szCs w:val="24"/>
          <w:bdr w:val="none" w:sz="0" w:space="0" w:color="auto"/>
          <w:lang w:val="es-AR"/>
        </w:rPr>
        <w:t>, como son Johnson Acero, De Otro Tiempo y Dwell entre otras.</w:t>
      </w:r>
    </w:p>
    <w:p w14:paraId="33C3A0AC" w14:textId="5F02B605" w:rsidR="00475411" w:rsidRPr="00475411" w:rsidRDefault="00475411"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r w:rsidRPr="00475411">
        <w:rPr>
          <w:rFonts w:ascii="Times New Roman" w:hAnsi="Times New Roman" w:cs="Times New Roman"/>
          <w:sz w:val="24"/>
          <w:szCs w:val="24"/>
        </w:rPr>
        <w:t xml:space="preserve">Estas firmas ofrecen propuestas integrales que abarcan desde el diseño de mobiliario personalizado hasta la instalación completa del espacio, incluyendo electrodomésticos empotrados, herrajes de alta gama y soluciones de almacenamiento inteligente. Además, suelen contar con </w:t>
      </w:r>
      <w:r w:rsidRPr="00475411">
        <w:rPr>
          <w:rStyle w:val="Textoennegrita"/>
          <w:rFonts w:ascii="Times New Roman" w:hAnsi="Times New Roman" w:cs="Times New Roman"/>
          <w:b w:val="0"/>
          <w:bCs w:val="0"/>
          <w:sz w:val="24"/>
          <w:szCs w:val="24"/>
        </w:rPr>
        <w:t>showrooms propios</w:t>
      </w:r>
      <w:r w:rsidRPr="00475411">
        <w:rPr>
          <w:rFonts w:ascii="Times New Roman" w:hAnsi="Times New Roman" w:cs="Times New Roman"/>
          <w:sz w:val="24"/>
          <w:szCs w:val="24"/>
        </w:rPr>
        <w:t>, cuidadosamente diseñados, donde los clientes pueden visualizar distintos modelos y estilos, lo que genera una experiencia de compra confiable y profesional.</w:t>
      </w:r>
    </w:p>
    <w:p w14:paraId="5D949986" w14:textId="4509EB0D" w:rsidR="00475411" w:rsidRDefault="00475411" w:rsidP="00475411">
      <w:pPr>
        <w:pStyle w:val="Predeterminado"/>
        <w:spacing w:line="360" w:lineRule="auto"/>
        <w:jc w:val="both"/>
        <w:rPr>
          <w:rFonts w:ascii="Times New Roman" w:hAnsi="Times New Roman" w:cs="Times New Roman"/>
          <w:sz w:val="24"/>
          <w:szCs w:val="24"/>
        </w:rPr>
      </w:pPr>
      <w:r w:rsidRPr="00475411">
        <w:rPr>
          <w:rFonts w:ascii="Times New Roman" w:hAnsi="Times New Roman" w:cs="Times New Roman"/>
          <w:sz w:val="24"/>
          <w:szCs w:val="24"/>
        </w:rPr>
        <w:t xml:space="preserve">En este contexto, </w:t>
      </w:r>
      <w:r>
        <w:rPr>
          <w:rFonts w:ascii="Times New Roman" w:hAnsi="Times New Roman" w:cs="Times New Roman"/>
          <w:sz w:val="24"/>
          <w:szCs w:val="24"/>
        </w:rPr>
        <w:t xml:space="preserve">como ya se mencionó anteriormente, </w:t>
      </w:r>
      <w:r w:rsidRPr="00475411">
        <w:rPr>
          <w:rFonts w:ascii="Times New Roman" w:hAnsi="Times New Roman" w:cs="Times New Roman"/>
          <w:sz w:val="24"/>
          <w:szCs w:val="24"/>
        </w:rPr>
        <w:t>la empresa instal</w:t>
      </w:r>
      <w:r>
        <w:rPr>
          <w:rFonts w:ascii="Times New Roman" w:hAnsi="Times New Roman" w:cs="Times New Roman"/>
          <w:sz w:val="24"/>
          <w:szCs w:val="24"/>
        </w:rPr>
        <w:t xml:space="preserve">ara </w:t>
      </w:r>
      <w:r w:rsidRPr="00475411">
        <w:rPr>
          <w:rFonts w:ascii="Times New Roman" w:hAnsi="Times New Roman" w:cs="Times New Roman"/>
          <w:sz w:val="24"/>
          <w:szCs w:val="24"/>
        </w:rPr>
        <w:t xml:space="preserve">su </w:t>
      </w:r>
      <w:r w:rsidRPr="00475411">
        <w:rPr>
          <w:rStyle w:val="Textoennegrita"/>
          <w:rFonts w:ascii="Times New Roman" w:hAnsi="Times New Roman" w:cs="Times New Roman"/>
          <w:b w:val="0"/>
          <w:bCs w:val="0"/>
          <w:sz w:val="24"/>
          <w:szCs w:val="24"/>
        </w:rPr>
        <w:t>local comercial sobre la Avenida del Libertador</w:t>
      </w:r>
      <w:r w:rsidRPr="00475411">
        <w:rPr>
          <w:rFonts w:ascii="Times New Roman" w:hAnsi="Times New Roman" w:cs="Times New Roman"/>
          <w:b/>
          <w:bCs/>
          <w:sz w:val="24"/>
          <w:szCs w:val="24"/>
        </w:rPr>
        <w:t>,</w:t>
      </w:r>
      <w:r w:rsidRPr="00475411">
        <w:rPr>
          <w:rFonts w:ascii="Times New Roman" w:hAnsi="Times New Roman" w:cs="Times New Roman"/>
          <w:sz w:val="24"/>
          <w:szCs w:val="24"/>
        </w:rPr>
        <w:t xml:space="preserve"> una de las zonas más prestigiosas y estratégicas de la ciudad para el </w:t>
      </w:r>
      <w:r w:rsidRPr="00475411">
        <w:rPr>
          <w:rFonts w:ascii="Times New Roman" w:hAnsi="Times New Roman" w:cs="Times New Roman"/>
          <w:sz w:val="24"/>
          <w:szCs w:val="24"/>
        </w:rPr>
        <w:lastRenderedPageBreak/>
        <w:t xml:space="preserve">rubro del diseño y la arquitectura. En este corredor se concentran las principales marcas competidoras, incluyendo estudios de diseño, locales de amoblamientos premium y casas de decoración. Si bien esta ubicación representa un </w:t>
      </w:r>
      <w:r w:rsidRPr="002B19C8">
        <w:rPr>
          <w:rStyle w:val="Textoennegrita"/>
          <w:rFonts w:ascii="Times New Roman" w:hAnsi="Times New Roman" w:cs="Times New Roman"/>
          <w:b w:val="0"/>
          <w:bCs w:val="0"/>
          <w:sz w:val="24"/>
          <w:szCs w:val="24"/>
        </w:rPr>
        <w:t>desafío importante en términos de posicionamiento y exigencia</w:t>
      </w:r>
      <w:r w:rsidRPr="00475411">
        <w:rPr>
          <w:rFonts w:ascii="Times New Roman" w:hAnsi="Times New Roman" w:cs="Times New Roman"/>
          <w:sz w:val="24"/>
          <w:szCs w:val="24"/>
        </w:rPr>
        <w:t xml:space="preserve">, también ofrece una </w:t>
      </w:r>
      <w:r w:rsidRPr="002B19C8">
        <w:rPr>
          <w:rStyle w:val="Textoennegrita"/>
          <w:rFonts w:ascii="Times New Roman" w:hAnsi="Times New Roman" w:cs="Times New Roman"/>
          <w:b w:val="0"/>
          <w:bCs w:val="0"/>
          <w:sz w:val="24"/>
          <w:szCs w:val="24"/>
        </w:rPr>
        <w:t>ventaja clave en visibilidad, acceso a un público objetivo de alto poder adquisitivo y validación de marca por asociación</w:t>
      </w:r>
      <w:r w:rsidRPr="002B19C8">
        <w:rPr>
          <w:rFonts w:ascii="Times New Roman" w:hAnsi="Times New Roman" w:cs="Times New Roman"/>
          <w:b/>
          <w:bCs/>
          <w:sz w:val="24"/>
          <w:szCs w:val="24"/>
        </w:rPr>
        <w:t xml:space="preserve"> </w:t>
      </w:r>
      <w:r w:rsidRPr="00475411">
        <w:rPr>
          <w:rFonts w:ascii="Times New Roman" w:hAnsi="Times New Roman" w:cs="Times New Roman"/>
          <w:sz w:val="24"/>
          <w:szCs w:val="24"/>
        </w:rPr>
        <w:t>con las firmas más reconocidas del sector.</w:t>
      </w:r>
    </w:p>
    <w:p w14:paraId="16A189F4" w14:textId="5AC0E191" w:rsidR="002B19C8" w:rsidRPr="002B19C8" w:rsidRDefault="002B19C8" w:rsidP="00475411">
      <w:pPr>
        <w:pStyle w:val="Predeterminado"/>
        <w:spacing w:line="360" w:lineRule="auto"/>
        <w:jc w:val="both"/>
        <w:rPr>
          <w:rFonts w:ascii="Times New Roman" w:hAnsi="Times New Roman" w:cs="Times New Roman"/>
          <w:sz w:val="24"/>
          <w:szCs w:val="24"/>
        </w:rPr>
      </w:pPr>
      <w:r w:rsidRPr="002B19C8">
        <w:rPr>
          <w:rFonts w:ascii="Times New Roman" w:hAnsi="Times New Roman" w:cs="Times New Roman"/>
          <w:sz w:val="24"/>
          <w:szCs w:val="24"/>
        </w:rPr>
        <w:t xml:space="preserve">En contraposición, el diferencial estratégico de la empresa será ofrecer una </w:t>
      </w:r>
      <w:r w:rsidRPr="002B19C8">
        <w:rPr>
          <w:rStyle w:val="Textoennegrita"/>
          <w:rFonts w:ascii="Times New Roman" w:hAnsi="Times New Roman" w:cs="Times New Roman"/>
          <w:b w:val="0"/>
          <w:bCs w:val="0"/>
          <w:sz w:val="24"/>
          <w:szCs w:val="24"/>
        </w:rPr>
        <w:t>solución integral de remodelación</w:t>
      </w:r>
      <w:r w:rsidRPr="002B19C8">
        <w:rPr>
          <w:rFonts w:ascii="Times New Roman" w:hAnsi="Times New Roman" w:cs="Times New Roman"/>
          <w:sz w:val="24"/>
          <w:szCs w:val="24"/>
        </w:rPr>
        <w:t xml:space="preserve">, especialmente pensada para cocinas y baños, donde el cliente podrá encontrar </w:t>
      </w:r>
      <w:r w:rsidRPr="002B19C8">
        <w:rPr>
          <w:rStyle w:val="Textoennegrita"/>
          <w:rFonts w:ascii="Times New Roman" w:hAnsi="Times New Roman" w:cs="Times New Roman"/>
          <w:b w:val="0"/>
          <w:bCs w:val="0"/>
          <w:sz w:val="24"/>
          <w:szCs w:val="24"/>
        </w:rPr>
        <w:t>todo el proceso resuelto en un solo lugar</w:t>
      </w:r>
      <w:r w:rsidRPr="002B19C8">
        <w:rPr>
          <w:rFonts w:ascii="Times New Roman" w:hAnsi="Times New Roman" w:cs="Times New Roman"/>
          <w:b/>
          <w:bCs/>
          <w:sz w:val="24"/>
          <w:szCs w:val="24"/>
        </w:rPr>
        <w:t>:</w:t>
      </w:r>
      <w:r w:rsidRPr="002B19C8">
        <w:rPr>
          <w:rFonts w:ascii="Times New Roman" w:hAnsi="Times New Roman" w:cs="Times New Roman"/>
          <w:sz w:val="24"/>
          <w:szCs w:val="24"/>
        </w:rPr>
        <w:t xml:space="preserve"> desde el diseño arquitectónico y funcional del espacio, hasta la obra, los materiales, los muebles y los detalles de ambientación final. Esto implica que </w:t>
      </w:r>
      <w:r w:rsidRPr="002B19C8">
        <w:rPr>
          <w:rStyle w:val="Textoennegrita"/>
          <w:rFonts w:ascii="Times New Roman" w:hAnsi="Times New Roman" w:cs="Times New Roman"/>
          <w:b w:val="0"/>
          <w:bCs w:val="0"/>
          <w:sz w:val="24"/>
          <w:szCs w:val="24"/>
        </w:rPr>
        <w:t>el cliente no tendrá que buscar posteriormente un proveedor adicional para diseñar, fabricar o instalar su cocina</w:t>
      </w:r>
      <w:r w:rsidRPr="002B19C8">
        <w:rPr>
          <w:rFonts w:ascii="Times New Roman" w:hAnsi="Times New Roman" w:cs="Times New Roman"/>
          <w:sz w:val="24"/>
          <w:szCs w:val="24"/>
        </w:rPr>
        <w:t>; todo estará incluido, coordinado y ejecutado por un mismo equipo profesional, garantizando coherencia estética, eficiencia en tiempos y calidad en los resultados.</w:t>
      </w:r>
    </w:p>
    <w:p w14:paraId="476D52B6" w14:textId="261FD704" w:rsidR="002B19C8" w:rsidRPr="00475411" w:rsidRDefault="002B19C8" w:rsidP="00475411">
      <w:pPr>
        <w:pStyle w:val="Predeterminado"/>
        <w:spacing w:line="360" w:lineRule="auto"/>
        <w:jc w:val="both"/>
        <w:rPr>
          <w:rFonts w:ascii="Times New Roman" w:eastAsia="Times New Roman" w:hAnsi="Times New Roman" w:cs="Times New Roman"/>
          <w:sz w:val="24"/>
          <w:szCs w:val="24"/>
          <w:bdr w:val="none" w:sz="0" w:space="0" w:color="auto"/>
          <w:lang w:val="es-AR"/>
        </w:rPr>
      </w:pPr>
      <w:r w:rsidRPr="002B19C8">
        <w:rPr>
          <w:rFonts w:ascii="Times New Roman" w:hAnsi="Times New Roman" w:cs="Times New Roman"/>
          <w:sz w:val="24"/>
          <w:szCs w:val="24"/>
        </w:rPr>
        <w:t xml:space="preserve">Frente a este entorno altamente competitivo, la entrada al mercado requiere una </w:t>
      </w:r>
      <w:r w:rsidRPr="002B19C8">
        <w:rPr>
          <w:rStyle w:val="Textoennegrita"/>
          <w:rFonts w:ascii="Times New Roman" w:hAnsi="Times New Roman" w:cs="Times New Roman"/>
          <w:b w:val="0"/>
          <w:bCs w:val="0"/>
          <w:sz w:val="24"/>
          <w:szCs w:val="24"/>
        </w:rPr>
        <w:t>propuesta de valor superadora</w:t>
      </w:r>
      <w:r w:rsidRPr="002B19C8">
        <w:rPr>
          <w:rFonts w:ascii="Times New Roman" w:hAnsi="Times New Roman" w:cs="Times New Roman"/>
          <w:sz w:val="24"/>
          <w:szCs w:val="24"/>
        </w:rPr>
        <w:t xml:space="preserve">, capaz de captar la atención y preferencia de un público sofisticado. La estrategia de expansión prevista para el segundo año contempla precisamente este enfoque, mediante la conformación de un </w:t>
      </w:r>
      <w:r w:rsidRPr="002B19C8">
        <w:rPr>
          <w:rStyle w:val="Textoennegrita"/>
          <w:rFonts w:ascii="Times New Roman" w:hAnsi="Times New Roman" w:cs="Times New Roman"/>
          <w:b w:val="0"/>
          <w:bCs w:val="0"/>
          <w:sz w:val="24"/>
          <w:szCs w:val="24"/>
        </w:rPr>
        <w:t>equipo de especialistas en cocinas y baños</w:t>
      </w:r>
      <w:r w:rsidRPr="002B19C8">
        <w:rPr>
          <w:rFonts w:ascii="Times New Roman" w:hAnsi="Times New Roman" w:cs="Times New Roman"/>
          <w:sz w:val="24"/>
          <w:szCs w:val="24"/>
        </w:rPr>
        <w:t>, con una mirada integral que combine diseño arquitectónico, ejecución de obra e interiorismo.</w:t>
      </w:r>
    </w:p>
    <w:p w14:paraId="341FD585" w14:textId="1C5DB6B4" w:rsidR="00475411" w:rsidRDefault="002B19C8" w:rsidP="00475411">
      <w:pPr>
        <w:pStyle w:val="Predeterminado"/>
        <w:spacing w:line="360" w:lineRule="auto"/>
        <w:jc w:val="both"/>
        <w:rPr>
          <w:rFonts w:ascii="Times New Roman" w:hAnsi="Times New Roman" w:cs="Times New Roman"/>
          <w:sz w:val="24"/>
          <w:szCs w:val="24"/>
        </w:rPr>
      </w:pPr>
      <w:r w:rsidRPr="002B19C8">
        <w:rPr>
          <w:rFonts w:ascii="Times New Roman" w:hAnsi="Times New Roman" w:cs="Times New Roman"/>
          <w:sz w:val="24"/>
          <w:szCs w:val="24"/>
        </w:rPr>
        <w:t xml:space="preserve">A diferencia de los fabricantes de muebles que trabajan sobre un único aspecto del proyecto, la empresa ofrecerá una </w:t>
      </w:r>
      <w:r w:rsidRPr="002B19C8">
        <w:rPr>
          <w:rStyle w:val="Textoennegrita"/>
          <w:rFonts w:ascii="Times New Roman" w:hAnsi="Times New Roman" w:cs="Times New Roman"/>
          <w:b w:val="0"/>
          <w:bCs w:val="0"/>
          <w:sz w:val="24"/>
          <w:szCs w:val="24"/>
        </w:rPr>
        <w:t>intervención completa y personalizada</w:t>
      </w:r>
      <w:r w:rsidRPr="002B19C8">
        <w:rPr>
          <w:rFonts w:ascii="Times New Roman" w:hAnsi="Times New Roman" w:cs="Times New Roman"/>
          <w:b/>
          <w:bCs/>
          <w:sz w:val="24"/>
          <w:szCs w:val="24"/>
        </w:rPr>
        <w:t xml:space="preserve">, </w:t>
      </w:r>
      <w:r w:rsidRPr="002B19C8">
        <w:rPr>
          <w:rFonts w:ascii="Times New Roman" w:hAnsi="Times New Roman" w:cs="Times New Roman"/>
          <w:sz w:val="24"/>
          <w:szCs w:val="24"/>
        </w:rPr>
        <w:t xml:space="preserve">incluyendo obra civil, instalaciones, revestimientos, iluminación y decoración, asegurando así una experiencia </w:t>
      </w:r>
      <w:r w:rsidRPr="002B19C8">
        <w:rPr>
          <w:rStyle w:val="Textoennegrita"/>
          <w:rFonts w:ascii="Times New Roman" w:hAnsi="Times New Roman" w:cs="Times New Roman"/>
          <w:b w:val="0"/>
          <w:bCs w:val="0"/>
          <w:sz w:val="24"/>
          <w:szCs w:val="24"/>
        </w:rPr>
        <w:t>llave en mano</w:t>
      </w:r>
      <w:r w:rsidRPr="002B19C8">
        <w:rPr>
          <w:rFonts w:ascii="Times New Roman" w:hAnsi="Times New Roman" w:cs="Times New Roman"/>
          <w:sz w:val="24"/>
          <w:szCs w:val="24"/>
        </w:rPr>
        <w:t>, con un alto estándar de calidad y diseño.</w:t>
      </w:r>
    </w:p>
    <w:p w14:paraId="1325D9B5" w14:textId="77777777" w:rsidR="002B19C8" w:rsidRDefault="002B19C8" w:rsidP="002B19C8">
      <w:pPr>
        <w:pStyle w:val="Predeterminado"/>
        <w:spacing w:line="360" w:lineRule="auto"/>
        <w:jc w:val="both"/>
        <w:rPr>
          <w:rFonts w:ascii="Times New Roman" w:hAnsi="Times New Roman" w:cs="Times New Roman"/>
          <w:sz w:val="24"/>
          <w:szCs w:val="24"/>
        </w:rPr>
      </w:pPr>
      <w:r w:rsidRPr="002B19C8">
        <w:rPr>
          <w:rFonts w:ascii="Times New Roman" w:hAnsi="Times New Roman" w:cs="Times New Roman"/>
          <w:sz w:val="24"/>
          <w:szCs w:val="24"/>
        </w:rPr>
        <w:t xml:space="preserve">Además, la incorporación de un </w:t>
      </w:r>
      <w:r w:rsidRPr="002B19C8">
        <w:rPr>
          <w:rStyle w:val="Textoennegrita"/>
          <w:rFonts w:ascii="Times New Roman" w:hAnsi="Times New Roman" w:cs="Times New Roman"/>
          <w:b w:val="0"/>
          <w:bCs w:val="0"/>
          <w:sz w:val="24"/>
          <w:szCs w:val="24"/>
        </w:rPr>
        <w:t>espacio pop-up dentro del local</w:t>
      </w:r>
      <w:r w:rsidRPr="002B19C8">
        <w:rPr>
          <w:rFonts w:ascii="Times New Roman" w:hAnsi="Times New Roman" w:cs="Times New Roman"/>
          <w:sz w:val="24"/>
          <w:szCs w:val="24"/>
        </w:rPr>
        <w:t xml:space="preserve">, dedicado a la </w:t>
      </w:r>
      <w:r w:rsidRPr="002B19C8">
        <w:rPr>
          <w:rStyle w:val="Textoennegrita"/>
          <w:rFonts w:ascii="Times New Roman" w:hAnsi="Times New Roman" w:cs="Times New Roman"/>
          <w:b w:val="0"/>
          <w:bCs w:val="0"/>
          <w:sz w:val="24"/>
          <w:szCs w:val="24"/>
        </w:rPr>
        <w:t>venta de objetos de decoración artesanal exclusiva</w:t>
      </w:r>
      <w:r w:rsidRPr="002B19C8">
        <w:rPr>
          <w:rFonts w:ascii="Times New Roman" w:hAnsi="Times New Roman" w:cs="Times New Roman"/>
          <w:sz w:val="24"/>
          <w:szCs w:val="24"/>
        </w:rPr>
        <w:t>, reforzará el carácter distintivo de la marca. Este espacio no solo ofrecerá productos originales, sino que completará la experiencia estética de los clientes, conectando la funcionalidad de la obra con el valor emocional y expresivo del diseño.</w:t>
      </w:r>
    </w:p>
    <w:p w14:paraId="02460E29" w14:textId="7C242ED7" w:rsidR="002B19C8" w:rsidRDefault="002B19C8" w:rsidP="002B19C8">
      <w:pPr>
        <w:pStyle w:val="Predeterminado"/>
        <w:spacing w:line="360" w:lineRule="auto"/>
        <w:jc w:val="both"/>
        <w:rPr>
          <w:rFonts w:ascii="Times New Roman" w:eastAsia="Times New Roman" w:hAnsi="Times New Roman" w:cs="Times New Roman"/>
          <w:sz w:val="24"/>
          <w:szCs w:val="24"/>
          <w:bdr w:val="none" w:sz="0" w:space="0" w:color="auto"/>
          <w:lang w:val="es-AR"/>
        </w:rPr>
      </w:pPr>
      <w:r w:rsidRPr="002B19C8">
        <w:rPr>
          <w:rFonts w:ascii="Times New Roman" w:eastAsia="Times New Roman" w:hAnsi="Times New Roman" w:cs="Times New Roman"/>
          <w:sz w:val="24"/>
          <w:szCs w:val="24"/>
          <w:bdr w:val="none" w:sz="0" w:space="0" w:color="auto"/>
          <w:lang w:val="es-AR"/>
        </w:rPr>
        <w:t>En un mercado saturado por propuestas similares, la diferenciación y la sensibilidad en el diseño serán la clave del posicionamiento. La empresa apunta a clientes que buscan mucho más que una cocina funcional: desean espacios con identidad, belleza y coherencia integral. Esta propuesta permitirá competir en un entorno exigente, sin entrar en una guerra de precios, sino apostando por la calidad, la innovación y la experiencia completa como elementos centrales de su valor de marca.</w:t>
      </w:r>
    </w:p>
    <w:p w14:paraId="307DA398" w14:textId="77777777" w:rsidR="005F7806" w:rsidRDefault="005F7806" w:rsidP="002B19C8">
      <w:pPr>
        <w:pStyle w:val="Predeterminado"/>
        <w:spacing w:line="360" w:lineRule="auto"/>
        <w:jc w:val="both"/>
        <w:rPr>
          <w:rFonts w:ascii="Times New Roman" w:eastAsia="Times New Roman" w:hAnsi="Times New Roman" w:cs="Times New Roman"/>
          <w:sz w:val="24"/>
          <w:szCs w:val="24"/>
          <w:bdr w:val="none" w:sz="0" w:space="0" w:color="auto"/>
          <w:lang w:val="es-AR"/>
        </w:rPr>
      </w:pPr>
    </w:p>
    <w:p w14:paraId="65F4BFDD" w14:textId="77777777" w:rsidR="002B19C8" w:rsidRDefault="002B19C8" w:rsidP="002B19C8">
      <w:pPr>
        <w:pStyle w:val="Predeterminado"/>
        <w:spacing w:line="360" w:lineRule="auto"/>
        <w:jc w:val="both"/>
        <w:rPr>
          <w:rFonts w:ascii="Times New Roman" w:eastAsia="Times New Roman" w:hAnsi="Times New Roman" w:cs="Times New Roman"/>
          <w:sz w:val="24"/>
          <w:szCs w:val="24"/>
          <w:bdr w:val="none" w:sz="0" w:space="0" w:color="auto"/>
          <w:lang w:val="es-AR"/>
        </w:rPr>
      </w:pPr>
    </w:p>
    <w:p w14:paraId="4C2342DF" w14:textId="3219522E" w:rsidR="00C3560A" w:rsidRDefault="00C3560A" w:rsidP="002B19C8">
      <w:pPr>
        <w:pStyle w:val="Predeterminado"/>
        <w:spacing w:line="360" w:lineRule="auto"/>
        <w:jc w:val="both"/>
        <w:rPr>
          <w:rFonts w:ascii="Times New Roman" w:eastAsia="Times New Roman" w:hAnsi="Times New Roman" w:cs="Times New Roman"/>
          <w:b/>
          <w:bCs/>
          <w:sz w:val="24"/>
          <w:szCs w:val="24"/>
          <w:bdr w:val="none" w:sz="0" w:space="0" w:color="auto"/>
          <w:lang w:val="es-AR"/>
        </w:rPr>
      </w:pPr>
      <w:r>
        <w:rPr>
          <w:rFonts w:ascii="Times New Roman" w:eastAsia="Times New Roman" w:hAnsi="Times New Roman" w:cs="Times New Roman"/>
          <w:b/>
          <w:bCs/>
          <w:sz w:val="24"/>
          <w:szCs w:val="24"/>
          <w:bdr w:val="none" w:sz="0" w:space="0" w:color="auto"/>
          <w:lang w:val="es-AR"/>
        </w:rPr>
        <w:t>7.4 Recursos requeridos</w:t>
      </w:r>
    </w:p>
    <w:p w14:paraId="1401BC81" w14:textId="58843F1C" w:rsidR="00C3560A" w:rsidRDefault="00C3560A" w:rsidP="002B19C8">
      <w:pPr>
        <w:pStyle w:val="Predeterminado"/>
        <w:spacing w:line="360" w:lineRule="auto"/>
        <w:jc w:val="both"/>
        <w:rPr>
          <w:rFonts w:ascii="Times New Roman" w:hAnsi="Times New Roman" w:cs="Times New Roman"/>
          <w:sz w:val="24"/>
          <w:szCs w:val="24"/>
        </w:rPr>
      </w:pPr>
      <w:r w:rsidRPr="00C3560A">
        <w:rPr>
          <w:rFonts w:ascii="Times New Roman" w:hAnsi="Times New Roman" w:cs="Times New Roman"/>
          <w:sz w:val="24"/>
          <w:szCs w:val="24"/>
        </w:rPr>
        <w:lastRenderedPageBreak/>
        <w:t>La ampliación de l</w:t>
      </w:r>
      <w:r>
        <w:rPr>
          <w:rFonts w:ascii="Times New Roman" w:hAnsi="Times New Roman" w:cs="Times New Roman"/>
          <w:sz w:val="24"/>
          <w:szCs w:val="24"/>
        </w:rPr>
        <w:t xml:space="preserve">a compañía </w:t>
      </w:r>
      <w:r w:rsidRPr="00C3560A">
        <w:rPr>
          <w:rFonts w:ascii="Times New Roman" w:hAnsi="Times New Roman" w:cs="Times New Roman"/>
          <w:sz w:val="24"/>
          <w:szCs w:val="24"/>
        </w:rPr>
        <w:t xml:space="preserve">hacia la especialización en la remodelación de cocinas y baños, junto con la incorporación de un espacio pop-up de elementos de decoración artesanal, implica la movilización de diversos recursos clave. Estos recursos abarcan tanto aspectos </w:t>
      </w:r>
      <w:r w:rsidRPr="00C3560A">
        <w:rPr>
          <w:rStyle w:val="Textoennegrita"/>
          <w:rFonts w:ascii="Times New Roman" w:hAnsi="Times New Roman" w:cs="Times New Roman"/>
          <w:b w:val="0"/>
          <w:bCs w:val="0"/>
          <w:sz w:val="24"/>
          <w:szCs w:val="24"/>
        </w:rPr>
        <w:t>humanos</w:t>
      </w:r>
      <w:r w:rsidRPr="00C3560A">
        <w:rPr>
          <w:rFonts w:ascii="Times New Roman" w:hAnsi="Times New Roman" w:cs="Times New Roman"/>
          <w:sz w:val="24"/>
          <w:szCs w:val="24"/>
        </w:rPr>
        <w:t xml:space="preserve"> como </w:t>
      </w:r>
      <w:r w:rsidRPr="00C3560A">
        <w:rPr>
          <w:rStyle w:val="Textoennegrita"/>
          <w:rFonts w:ascii="Times New Roman" w:hAnsi="Times New Roman" w:cs="Times New Roman"/>
          <w:b w:val="0"/>
          <w:bCs w:val="0"/>
          <w:sz w:val="24"/>
          <w:szCs w:val="24"/>
        </w:rPr>
        <w:t>materiales</w:t>
      </w:r>
      <w:r w:rsidRPr="00C3560A">
        <w:rPr>
          <w:rFonts w:ascii="Times New Roman" w:hAnsi="Times New Roman" w:cs="Times New Roman"/>
          <w:b/>
          <w:bCs/>
          <w:sz w:val="24"/>
          <w:szCs w:val="24"/>
        </w:rPr>
        <w:t xml:space="preserve">, </w:t>
      </w:r>
      <w:r w:rsidRPr="00C3560A">
        <w:rPr>
          <w:rStyle w:val="Textoennegrita"/>
          <w:rFonts w:ascii="Times New Roman" w:hAnsi="Times New Roman" w:cs="Times New Roman"/>
          <w:b w:val="0"/>
          <w:bCs w:val="0"/>
          <w:sz w:val="24"/>
          <w:szCs w:val="24"/>
        </w:rPr>
        <w:t>tecnológicos</w:t>
      </w:r>
      <w:r w:rsidRPr="00C3560A">
        <w:rPr>
          <w:rFonts w:ascii="Times New Roman" w:hAnsi="Times New Roman" w:cs="Times New Roman"/>
          <w:b/>
          <w:bCs/>
          <w:sz w:val="24"/>
          <w:szCs w:val="24"/>
        </w:rPr>
        <w:t xml:space="preserve"> y </w:t>
      </w:r>
      <w:r w:rsidRPr="00C3560A">
        <w:rPr>
          <w:rStyle w:val="Textoennegrita"/>
          <w:rFonts w:ascii="Times New Roman" w:hAnsi="Times New Roman" w:cs="Times New Roman"/>
          <w:b w:val="0"/>
          <w:bCs w:val="0"/>
          <w:sz w:val="24"/>
          <w:szCs w:val="24"/>
        </w:rPr>
        <w:t>financieros</w:t>
      </w:r>
      <w:r w:rsidRPr="00C3560A">
        <w:rPr>
          <w:rFonts w:ascii="Times New Roman" w:hAnsi="Times New Roman" w:cs="Times New Roman"/>
          <w:sz w:val="24"/>
          <w:szCs w:val="24"/>
        </w:rPr>
        <w:t>, con el objetivo de asegurar que la expansión se ejecute de manera exitosa y eficiente. A continuación, se detallan los principales recursos requeridos:</w:t>
      </w:r>
    </w:p>
    <w:p w14:paraId="4D5D932E" w14:textId="77777777" w:rsidR="00B919E1" w:rsidRDefault="00B919E1" w:rsidP="002B19C8">
      <w:pPr>
        <w:pStyle w:val="Predeterminado"/>
        <w:spacing w:line="360" w:lineRule="auto"/>
        <w:jc w:val="both"/>
        <w:rPr>
          <w:rFonts w:ascii="Times New Roman" w:hAnsi="Times New Roman" w:cs="Times New Roman"/>
          <w:sz w:val="24"/>
          <w:szCs w:val="24"/>
        </w:rPr>
      </w:pPr>
    </w:p>
    <w:p w14:paraId="6266A145" w14:textId="35370594" w:rsidR="00B919E1" w:rsidRPr="00B919E1" w:rsidRDefault="00B919E1" w:rsidP="005F7806">
      <w:pPr>
        <w:pStyle w:val="Predeterminado"/>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Recursos Humanos</w:t>
      </w:r>
    </w:p>
    <w:p w14:paraId="49252280" w14:textId="77A3A37F" w:rsidR="00B919E1" w:rsidRDefault="00B919E1" w:rsidP="00B919E1">
      <w:pPr>
        <w:pStyle w:val="Predeterminado"/>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El recurso humano será uno de los elementos más importantes en esta expansión, dado que la especialización en cocinas y baños demanda personal altamente capacitado y experimentado. Se detalla a continuación los perfiles necesarios: </w:t>
      </w:r>
    </w:p>
    <w:p w14:paraId="10EA335C" w14:textId="1BE64AA1" w:rsidR="00B919E1" w:rsidRDefault="00B919E1" w:rsidP="00B919E1">
      <w:pPr>
        <w:pStyle w:val="Predeterminado"/>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Arquitectos y diseñadora de interiores especializados en cocinas y baños, </w:t>
      </w:r>
      <w:r w:rsidR="00D1119D">
        <w:rPr>
          <w:rFonts w:ascii="Times New Roman" w:hAnsi="Times New Roman" w:cs="Times New Roman"/>
          <w:sz w:val="24"/>
          <w:szCs w:val="24"/>
        </w:rPr>
        <w:t>jefes</w:t>
      </w:r>
      <w:r>
        <w:rPr>
          <w:rFonts w:ascii="Times New Roman" w:hAnsi="Times New Roman" w:cs="Times New Roman"/>
          <w:sz w:val="24"/>
          <w:szCs w:val="24"/>
        </w:rPr>
        <w:t xml:space="preserve"> de obra y técnicos con experiencia en la ejecución de reformas y Artesanos y decoradores que deseen incorporar sus objetos hechos artesanalmente dentro del local. </w:t>
      </w:r>
    </w:p>
    <w:p w14:paraId="58818B29" w14:textId="77777777" w:rsidR="00B919E1" w:rsidRDefault="00B919E1" w:rsidP="00B919E1">
      <w:pPr>
        <w:pStyle w:val="Predeterminado"/>
        <w:spacing w:line="360" w:lineRule="auto"/>
        <w:ind w:left="360"/>
        <w:jc w:val="both"/>
        <w:rPr>
          <w:rFonts w:ascii="Times New Roman" w:hAnsi="Times New Roman" w:cs="Times New Roman"/>
          <w:sz w:val="24"/>
          <w:szCs w:val="24"/>
        </w:rPr>
      </w:pPr>
    </w:p>
    <w:p w14:paraId="1756CB89" w14:textId="77777777" w:rsidR="00B919E1" w:rsidRPr="00B919E1" w:rsidRDefault="00B919E1" w:rsidP="005F7806">
      <w:pPr>
        <w:pStyle w:val="Predeterminado"/>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Recursos materiales</w:t>
      </w:r>
    </w:p>
    <w:p w14:paraId="12AD9AAB" w14:textId="1DFF288C" w:rsidR="00B919E1" w:rsidRDefault="00B919E1" w:rsidP="00B919E1">
      <w:pPr>
        <w:pStyle w:val="Predeterminado"/>
        <w:spacing w:line="360" w:lineRule="auto"/>
        <w:ind w:left="360"/>
        <w:jc w:val="both"/>
        <w:rPr>
          <w:rFonts w:eastAsia="Times New Roman"/>
          <w:bdr w:val="none" w:sz="0" w:space="0" w:color="auto"/>
          <w:lang w:val="es-AR"/>
        </w:rPr>
      </w:pPr>
      <w:r w:rsidRPr="00B919E1">
        <w:rPr>
          <w:rFonts w:eastAsia="Times New Roman"/>
          <w:bdr w:val="none" w:sz="0" w:space="0" w:color="auto"/>
          <w:lang w:val="es-AR"/>
        </w:rPr>
        <w:t xml:space="preserve">En el showroom, se exhibirá un diseño de cocina completo que servirá como muestra de la       calidad, estilo y funcionalidad de las remodelaciones que la empresa ofrece. Este diseño de cocina será un </w:t>
      </w:r>
      <w:r w:rsidRPr="00B919E1">
        <w:rPr>
          <w:rFonts w:eastAsia="Times New Roman"/>
          <w:b/>
          <w:bCs/>
          <w:bdr w:val="none" w:sz="0" w:space="0" w:color="auto"/>
          <w:lang w:val="es-AR"/>
        </w:rPr>
        <w:t>pr</w:t>
      </w:r>
      <w:r w:rsidRPr="00B919E1">
        <w:rPr>
          <w:rFonts w:eastAsia="Times New Roman"/>
          <w:bdr w:val="none" w:sz="0" w:space="0" w:color="auto"/>
          <w:lang w:val="es-AR"/>
        </w:rPr>
        <w:t>oyecto destacado, cuidadosamente elaborado para mostrar las últimas tendencias en diseño, materiales y tecnología, y para atraer a los clientes interesados en remodelar sus propios espacios.</w:t>
      </w:r>
    </w:p>
    <w:p w14:paraId="1D095994" w14:textId="77777777" w:rsidR="00B919E1" w:rsidRDefault="00B919E1" w:rsidP="00B919E1">
      <w:pPr>
        <w:pStyle w:val="Predeterminado"/>
        <w:spacing w:line="360" w:lineRule="auto"/>
        <w:ind w:left="360"/>
        <w:jc w:val="both"/>
        <w:rPr>
          <w:rFonts w:eastAsia="Times New Roman"/>
          <w:bdr w:val="none" w:sz="0" w:space="0" w:color="auto"/>
          <w:lang w:val="es-AR"/>
        </w:rPr>
      </w:pPr>
    </w:p>
    <w:p w14:paraId="77AA07E9" w14:textId="77777777" w:rsidR="00B919E1" w:rsidRDefault="00B919E1" w:rsidP="00B919E1">
      <w:pPr>
        <w:pStyle w:val="Predeterminado"/>
        <w:spacing w:line="360" w:lineRule="auto"/>
        <w:ind w:left="360"/>
        <w:jc w:val="both"/>
        <w:rPr>
          <w:rFonts w:eastAsia="Times New Roman"/>
          <w:bdr w:val="none" w:sz="0" w:space="0" w:color="auto"/>
          <w:lang w:val="es-AR"/>
        </w:rPr>
      </w:pPr>
    </w:p>
    <w:p w14:paraId="3D78425C" w14:textId="637B219F" w:rsidR="00B919E1" w:rsidRPr="00B919E1" w:rsidRDefault="00B919E1" w:rsidP="005F7806">
      <w:pPr>
        <w:pStyle w:val="Predeterminado"/>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Recursos Tecnológicos</w:t>
      </w:r>
    </w:p>
    <w:p w14:paraId="0E2E2517" w14:textId="7CB4F7AC" w:rsidR="00B919E1" w:rsidRDefault="00B919E1" w:rsidP="00B919E1">
      <w:pPr>
        <w:pStyle w:val="Predeterminado"/>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La tecnología será fundamental tanto para la ejecución del diseño como para la gestión interna de la empresa. Entre los recursos tecnológicos necesarios se incluyen: </w:t>
      </w:r>
    </w:p>
    <w:p w14:paraId="06A1F3A8" w14:textId="67A3E177" w:rsidR="00B919E1" w:rsidRDefault="00B919E1" w:rsidP="005F7806">
      <w:pPr>
        <w:pStyle w:val="Predeterminado"/>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Herramientas de Diseño y Renderizado 3D.</w:t>
      </w:r>
    </w:p>
    <w:p w14:paraId="3F3CBD1C" w14:textId="099B7D9E" w:rsidR="00B919E1" w:rsidRDefault="00B919E1" w:rsidP="005F7806">
      <w:pPr>
        <w:pStyle w:val="Predeterminado"/>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Plataformas de Gestión de Proyectos.</w:t>
      </w:r>
    </w:p>
    <w:p w14:paraId="74AD82F2" w14:textId="4B9B18DD" w:rsidR="00B919E1" w:rsidRDefault="00B919E1" w:rsidP="005F7806">
      <w:pPr>
        <w:pStyle w:val="Predeterminado"/>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Redes Sociales y Marketing Digital.</w:t>
      </w:r>
    </w:p>
    <w:p w14:paraId="1683943D" w14:textId="77777777" w:rsidR="00B919E1" w:rsidRDefault="00B919E1" w:rsidP="00B919E1">
      <w:pPr>
        <w:pStyle w:val="Predeterminado"/>
        <w:spacing w:line="360" w:lineRule="auto"/>
        <w:ind w:left="1080"/>
        <w:jc w:val="both"/>
        <w:rPr>
          <w:rFonts w:ascii="Times New Roman" w:hAnsi="Times New Roman" w:cs="Times New Roman"/>
          <w:sz w:val="24"/>
          <w:szCs w:val="24"/>
        </w:rPr>
      </w:pPr>
    </w:p>
    <w:p w14:paraId="12605551" w14:textId="2035330E" w:rsidR="00B919E1" w:rsidRPr="00B919E1" w:rsidRDefault="00B919E1" w:rsidP="005F7806">
      <w:pPr>
        <w:pStyle w:val="Predeterminado"/>
        <w:numPr>
          <w:ilvl w:val="0"/>
          <w:numId w:val="1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Recursos Financieros</w:t>
      </w:r>
    </w:p>
    <w:p w14:paraId="422A8AF9" w14:textId="74F1E2F5" w:rsidR="00B919E1" w:rsidRDefault="00B919E1" w:rsidP="00B919E1">
      <w:pPr>
        <w:pStyle w:val="Predeterminado"/>
        <w:spacing w:line="360" w:lineRule="auto"/>
        <w:ind w:left="360"/>
        <w:jc w:val="both"/>
        <w:rPr>
          <w:rFonts w:ascii="Times New Roman" w:hAnsi="Times New Roman" w:cs="Times New Roman"/>
          <w:sz w:val="24"/>
          <w:szCs w:val="24"/>
        </w:rPr>
      </w:pPr>
      <w:r w:rsidRPr="00B919E1">
        <w:rPr>
          <w:rFonts w:ascii="Times New Roman" w:hAnsi="Times New Roman" w:cs="Times New Roman"/>
          <w:sz w:val="24"/>
          <w:szCs w:val="24"/>
        </w:rPr>
        <w:t>La expansión requerirá una inversión inicial para cubrir los gastos de los recursos humanos, materiales y tecnológicos mencionados anteriormente, así como para el alquiler y acondicionamiento del local en la Avenida del Libertador. A continuación, se describen las principales partidas de inversión:</w:t>
      </w:r>
    </w:p>
    <w:p w14:paraId="71BF221C" w14:textId="65D057F9" w:rsidR="00B919E1" w:rsidRPr="00B919E1" w:rsidRDefault="00B919E1" w:rsidP="005F7806">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919E1">
        <w:rPr>
          <w:rFonts w:eastAsia="Times New Roman"/>
          <w:bdr w:val="none" w:sz="0" w:space="0" w:color="auto"/>
          <w:lang w:val="es-AR" w:eastAsia="es-MX"/>
        </w:rPr>
        <w:lastRenderedPageBreak/>
        <w:t>Costos de contratación de personal especializado (salarios y beneficios).</w:t>
      </w:r>
    </w:p>
    <w:p w14:paraId="4C8C7179" w14:textId="5A7770AE" w:rsidR="00B919E1" w:rsidRPr="00B919E1" w:rsidRDefault="00B919E1" w:rsidP="005F7806">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919E1">
        <w:rPr>
          <w:rFonts w:eastAsia="Times New Roman"/>
          <w:bdr w:val="none" w:sz="0" w:space="0" w:color="auto"/>
          <w:lang w:val="es-AR" w:eastAsia="es-MX"/>
        </w:rPr>
        <w:t xml:space="preserve"> Inversión en materiales y suministros (mobiliario, acabados, decoración, tecnología).</w:t>
      </w:r>
    </w:p>
    <w:p w14:paraId="42EA1EFA" w14:textId="67641A09" w:rsidR="00B919E1" w:rsidRPr="00B919E1" w:rsidRDefault="00B919E1" w:rsidP="005F7806">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919E1">
        <w:rPr>
          <w:rFonts w:eastAsia="Times New Roman"/>
          <w:bdr w:val="none" w:sz="0" w:space="0" w:color="auto"/>
          <w:lang w:val="es-AR" w:eastAsia="es-MX"/>
        </w:rPr>
        <w:t xml:space="preserve"> Adecuación del local en una zona estratégica (Avenida del Libertador), considerando la remodelación del espacio para </w:t>
      </w:r>
      <w:r w:rsidR="000D6E99">
        <w:rPr>
          <w:rFonts w:eastAsia="Times New Roman"/>
          <w:bdr w:val="none" w:sz="0" w:space="0" w:color="auto"/>
          <w:lang w:val="es-AR" w:eastAsia="es-MX"/>
        </w:rPr>
        <w:t>el</w:t>
      </w:r>
      <w:r w:rsidRPr="00B919E1">
        <w:rPr>
          <w:rFonts w:eastAsia="Times New Roman"/>
          <w:bdr w:val="none" w:sz="0" w:space="0" w:color="auto"/>
          <w:lang w:val="es-AR" w:eastAsia="es-MX"/>
        </w:rPr>
        <w:t xml:space="preserve"> showroom, la instalación de un área para el pop-up de decoración, y la integración de la zona de atención al cliente.</w:t>
      </w:r>
    </w:p>
    <w:p w14:paraId="2AB32581" w14:textId="71BF99C0" w:rsidR="00B919E1" w:rsidRPr="00B919E1" w:rsidRDefault="00B919E1" w:rsidP="005F7806">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919E1">
        <w:rPr>
          <w:rFonts w:eastAsia="Times New Roman"/>
          <w:bdr w:val="none" w:sz="0" w:space="0" w:color="auto"/>
          <w:lang w:val="es-AR" w:eastAsia="es-MX"/>
        </w:rPr>
        <w:t>Inversión en marketing y publicidad para posicionar el nuevo servicio y atraer al público objetivo.</w:t>
      </w:r>
    </w:p>
    <w:p w14:paraId="35B280AF" w14:textId="2490EF38" w:rsidR="00B919E1" w:rsidRPr="00B919E1" w:rsidRDefault="00B919E1" w:rsidP="005F7806">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919E1">
        <w:rPr>
          <w:rFonts w:eastAsia="Times New Roman"/>
          <w:bdr w:val="none" w:sz="0" w:space="0" w:color="auto"/>
          <w:lang w:val="es-AR" w:eastAsia="es-MX"/>
        </w:rPr>
        <w:t>Capacitación del personal para asegurar la calidad en la ejecución y atención al cliente.</w:t>
      </w:r>
    </w:p>
    <w:p w14:paraId="1BFF839B" w14:textId="19622207" w:rsidR="00B919E1" w:rsidRDefault="00B919E1" w:rsidP="005F7806">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B919E1">
        <w:rPr>
          <w:rFonts w:eastAsia="Times New Roman"/>
          <w:bdr w:val="none" w:sz="0" w:space="0" w:color="auto"/>
          <w:lang w:val="es-AR" w:eastAsia="es-MX"/>
        </w:rPr>
        <w:t>Costos de tecnología (software, hardware y plataformas de gestión de proyectos).</w:t>
      </w:r>
    </w:p>
    <w:p w14:paraId="0F52846C" w14:textId="739185A5" w:rsidR="000D6E99" w:rsidRDefault="000D6E99" w:rsidP="000D6E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
          <w:bCs/>
          <w:bdr w:val="none" w:sz="0" w:space="0" w:color="auto"/>
          <w:lang w:val="es-AR" w:eastAsia="es-MX"/>
        </w:rPr>
      </w:pPr>
      <w:r>
        <w:rPr>
          <w:rFonts w:eastAsia="Times New Roman"/>
          <w:b/>
          <w:bCs/>
          <w:bdr w:val="none" w:sz="0" w:space="0" w:color="auto"/>
          <w:lang w:val="es-AR" w:eastAsia="es-MX"/>
        </w:rPr>
        <w:t>7.5 Impacto esperando en la Rentabilidad General</w:t>
      </w:r>
    </w:p>
    <w:p w14:paraId="5201CB09" w14:textId="77777777" w:rsidR="000D6E99" w:rsidRDefault="000D6E99" w:rsidP="000D6E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t>La expansión planificada hacia la especialización en cocinas y baños, junto con la incorporación del showroom y el espacio pop-up de decoración artesanal, tendrá un impacto positivo directo en la rentabilidad general de la empresa.</w:t>
      </w:r>
    </w:p>
    <w:p w14:paraId="196E2ECF" w14:textId="352BFAA4" w:rsidR="000D6E99" w:rsidRPr="000D6E99" w:rsidRDefault="000D6E99" w:rsidP="000D6E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t xml:space="preserve">Por un lado, al ofrecer una solución integral “llave en mano”, se aumenta significativamente el valor promedio de cada proyecto, incorporando no solo la obra, sino también el diseño, los materiales, los muebles y la decoración. Esto permite mejorar los márgenes operativos y captar un segmento de clientes dispuestos a </w:t>
      </w:r>
      <w:r>
        <w:rPr>
          <w:rFonts w:eastAsia="Times New Roman"/>
          <w:bdr w:val="none" w:sz="0" w:space="0" w:color="auto"/>
          <w:lang w:val="es-AR" w:eastAsia="es-MX"/>
        </w:rPr>
        <w:t>invertir</w:t>
      </w:r>
      <w:r w:rsidRPr="000D6E99">
        <w:rPr>
          <w:rFonts w:eastAsia="Times New Roman"/>
          <w:bdr w:val="none" w:sz="0" w:space="0" w:color="auto"/>
          <w:lang w:val="es-AR" w:eastAsia="es-MX"/>
        </w:rPr>
        <w:t xml:space="preserve"> </w:t>
      </w:r>
      <w:r>
        <w:rPr>
          <w:rFonts w:eastAsia="Times New Roman"/>
          <w:bdr w:val="none" w:sz="0" w:space="0" w:color="auto"/>
          <w:lang w:val="es-AR" w:eastAsia="es-MX"/>
        </w:rPr>
        <w:t>en</w:t>
      </w:r>
      <w:r w:rsidRPr="000D6E99">
        <w:rPr>
          <w:rFonts w:eastAsia="Times New Roman"/>
          <w:bdr w:val="none" w:sz="0" w:space="0" w:color="auto"/>
          <w:lang w:val="es-AR" w:eastAsia="es-MX"/>
        </w:rPr>
        <w:t xml:space="preserve"> comodidad, calidad y diseño personalizado.</w:t>
      </w:r>
    </w:p>
    <w:p w14:paraId="33067EC9" w14:textId="77777777" w:rsidR="000D6E99" w:rsidRPr="000D6E99" w:rsidRDefault="000D6E99" w:rsidP="000D6E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t>Por otro lado, el showroom con una cocina en exhibición funcionará como una herramienta de conversión comercial, generando confianza y facilitando la decisión de compra, mientras que el espacio pop-up ofrecerá ventas complementarias de alto margen, incrementando el ticket promedio sin necesidad de mayores costos estructurales.</w:t>
      </w:r>
    </w:p>
    <w:p w14:paraId="1E41E244" w14:textId="77777777" w:rsidR="000D6E99" w:rsidRDefault="000D6E99" w:rsidP="000D6E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t>En conjunto, esta ampliación potencia la propuesta de valor, diversifica los ingresos y eleva la percepción de marca, lo que se traduce en una mejora proyectada de la rentabilidad a mediano y largo plazo.</w:t>
      </w:r>
    </w:p>
    <w:p w14:paraId="719C4A03" w14:textId="30F76747" w:rsidR="000D6E99" w:rsidRPr="000D6E99" w:rsidRDefault="000D6E99" w:rsidP="000D6E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t>Se estiman 6 a 12 meses para la puesta en marcha completa de la ampliación, desde la contratación de personal especializado hasta la implementación del espacio pop-up y el inicio de las primeras remodelaciones de cocinas y baños. Este tiempo incluye:</w:t>
      </w:r>
    </w:p>
    <w:p w14:paraId="13D04868" w14:textId="77777777" w:rsidR="000D6E99" w:rsidRPr="000D6E99" w:rsidRDefault="000D6E99" w:rsidP="005F780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t>Fase de planificación y diseño: 2 a 3 meses.</w:t>
      </w:r>
    </w:p>
    <w:p w14:paraId="3876863D" w14:textId="77777777" w:rsidR="000D6E99" w:rsidRPr="000D6E99" w:rsidRDefault="000D6E99" w:rsidP="005F780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t>Fase de ejecución e instalación: 3 a 4 meses.</w:t>
      </w:r>
    </w:p>
    <w:p w14:paraId="36089E70" w14:textId="77777777" w:rsidR="000D6E99" w:rsidRPr="000D6E99" w:rsidRDefault="000D6E99" w:rsidP="005F7806">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eastAsia="Times New Roman"/>
          <w:bdr w:val="none" w:sz="0" w:space="0" w:color="auto"/>
          <w:lang w:val="es-AR" w:eastAsia="es-MX"/>
        </w:rPr>
      </w:pPr>
      <w:r w:rsidRPr="000D6E99">
        <w:rPr>
          <w:rFonts w:eastAsia="Times New Roman"/>
          <w:bdr w:val="none" w:sz="0" w:space="0" w:color="auto"/>
          <w:lang w:val="es-AR" w:eastAsia="es-MX"/>
        </w:rPr>
        <w:lastRenderedPageBreak/>
        <w:t>Fase de lanzamiento y promoción: 1 a 2 meses.</w:t>
      </w:r>
    </w:p>
    <w:p w14:paraId="147D4E5E" w14:textId="2E9B8D8F" w:rsidR="00475411" w:rsidRPr="00475411" w:rsidRDefault="00475411" w:rsidP="00475411">
      <w:pPr>
        <w:pStyle w:val="Predeterminado"/>
        <w:spacing w:line="360" w:lineRule="auto"/>
        <w:jc w:val="both"/>
        <w:rPr>
          <w:rFonts w:ascii="Times New Roman" w:hAnsi="Times New Roman" w:cs="Times New Roman"/>
          <w:sz w:val="24"/>
          <w:szCs w:val="24"/>
          <w:lang w:val="es-AR"/>
        </w:rPr>
      </w:pPr>
    </w:p>
    <w:p w14:paraId="5E166060" w14:textId="77777777" w:rsidR="006843CC" w:rsidRDefault="006843CC" w:rsidP="004E00D5">
      <w:pPr>
        <w:pStyle w:val="Predeterminado"/>
        <w:spacing w:line="360" w:lineRule="auto"/>
        <w:jc w:val="both"/>
        <w:rPr>
          <w:rFonts w:ascii="Times New Roman" w:hAnsi="Times New Roman" w:cs="Times New Roman"/>
          <w:sz w:val="24"/>
          <w:szCs w:val="24"/>
          <w:lang w:val="es-AR"/>
        </w:rPr>
      </w:pPr>
    </w:p>
    <w:p w14:paraId="0D760202" w14:textId="77777777" w:rsidR="006843CC" w:rsidRDefault="006843CC" w:rsidP="004E00D5">
      <w:pPr>
        <w:pStyle w:val="Predeterminado"/>
        <w:spacing w:line="360" w:lineRule="auto"/>
        <w:jc w:val="both"/>
        <w:rPr>
          <w:rFonts w:ascii="Times New Roman" w:hAnsi="Times New Roman" w:cs="Times New Roman"/>
          <w:sz w:val="24"/>
          <w:szCs w:val="24"/>
          <w:lang w:val="es-AR"/>
        </w:rPr>
      </w:pPr>
    </w:p>
    <w:p w14:paraId="22750259"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406F20F0"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3E1A1AEC"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0E5C794B"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5270A721"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156EFE93"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69A2C069"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109C5846"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0685DAA7"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267BCF7D"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33408D3F"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573C6850"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55CC6BF2"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6618AF67"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1B34DCBD" w14:textId="77777777" w:rsidR="00E931B3" w:rsidRDefault="00E931B3" w:rsidP="006843CC">
      <w:pPr>
        <w:pStyle w:val="Predeterminado"/>
        <w:spacing w:line="360" w:lineRule="auto"/>
        <w:jc w:val="center"/>
        <w:rPr>
          <w:rFonts w:ascii="Times New Roman" w:hAnsi="Times New Roman" w:cs="Times New Roman"/>
          <w:b/>
          <w:bCs/>
          <w:sz w:val="24"/>
          <w:szCs w:val="24"/>
          <w:lang w:val="es-AR"/>
        </w:rPr>
      </w:pPr>
    </w:p>
    <w:p w14:paraId="3B422421" w14:textId="5C0DDF1A" w:rsidR="006843CC" w:rsidRDefault="006843CC" w:rsidP="006843CC">
      <w:pPr>
        <w:pStyle w:val="Predeterminado"/>
        <w:spacing w:line="360" w:lineRule="auto"/>
        <w:jc w:val="center"/>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CAPITULO </w:t>
      </w:r>
      <w:r w:rsidR="00110D74">
        <w:rPr>
          <w:rFonts w:ascii="Times New Roman" w:hAnsi="Times New Roman" w:cs="Times New Roman"/>
          <w:b/>
          <w:bCs/>
          <w:sz w:val="24"/>
          <w:szCs w:val="24"/>
          <w:lang w:val="es-AR"/>
        </w:rPr>
        <w:t>VIII</w:t>
      </w:r>
      <w:r>
        <w:rPr>
          <w:rFonts w:ascii="Times New Roman" w:hAnsi="Times New Roman" w:cs="Times New Roman"/>
          <w:b/>
          <w:bCs/>
          <w:sz w:val="24"/>
          <w:szCs w:val="24"/>
          <w:lang w:val="es-AR"/>
        </w:rPr>
        <w:t>: CONCLUSIONES Y RECOMENDACIONES</w:t>
      </w:r>
    </w:p>
    <w:p w14:paraId="2F18FD85" w14:textId="77777777" w:rsidR="006843CC" w:rsidRPr="006843CC" w:rsidRDefault="006843CC" w:rsidP="006843CC">
      <w:pPr>
        <w:pStyle w:val="Predeterminado"/>
        <w:spacing w:line="360" w:lineRule="auto"/>
        <w:jc w:val="center"/>
        <w:rPr>
          <w:rFonts w:ascii="Times New Roman" w:hAnsi="Times New Roman" w:cs="Times New Roman"/>
          <w:b/>
          <w:bCs/>
          <w:sz w:val="24"/>
          <w:szCs w:val="24"/>
          <w:lang w:val="es-AR"/>
        </w:rPr>
      </w:pPr>
    </w:p>
    <w:p w14:paraId="25A1C7D0" w14:textId="77777777" w:rsidR="005B0568" w:rsidRDefault="005B0568" w:rsidP="005B0568">
      <w:pPr>
        <w:pStyle w:val="NormalWeb"/>
        <w:spacing w:line="360" w:lineRule="auto"/>
      </w:pPr>
      <w:r>
        <w:t>La necesidad de una empresa de remodelaciones integrales en Buenos Aires surge a partir de diversos factores que impactan directamente en el sector inmobiliario y la demanda de renovación de espacios habitacionales. La pandemia ha generado cambios en las dinámicas del hogar, impulsando la necesidad de mejorar y optimizar los espacios de vivienda. Además, la antigüedad de muchas construcciones en la ciudad y la creciente valorización del diseño interior refuerzan la necesidad de servicios especializados en remodelaciones.</w:t>
      </w:r>
    </w:p>
    <w:p w14:paraId="646FE52F" w14:textId="3B04DF18" w:rsidR="005B0568" w:rsidRDefault="005B0568" w:rsidP="005B0568">
      <w:pPr>
        <w:pStyle w:val="NormalWeb"/>
        <w:spacing w:line="360" w:lineRule="auto"/>
      </w:pPr>
      <w:r>
        <w:t>Este proyecto busca cubrir la creciente demanda de soluciones integrales en remodelaciones, ofreciendo servicios innovadores y adaptados a las necesidades de los clientes, con un enfoque en calidad, eficiencia y sostenibilidad.</w:t>
      </w:r>
    </w:p>
    <w:p w14:paraId="59D2CA95" w14:textId="086A3385" w:rsidR="006A0F59" w:rsidRDefault="006843CC" w:rsidP="006A0F59">
      <w:pPr>
        <w:pStyle w:val="NormalWeb"/>
        <w:spacing w:line="360" w:lineRule="auto"/>
        <w:jc w:val="both"/>
      </w:pPr>
      <w:r>
        <w:lastRenderedPageBreak/>
        <w:t xml:space="preserve">El presente estudio evaluó la viabilidad financiera y operativa de </w:t>
      </w:r>
      <w:r w:rsidRPr="006843CC">
        <w:rPr>
          <w:b/>
          <w:bCs/>
          <w:i/>
          <w:iCs/>
        </w:rPr>
        <w:t>Renova Design Studio</w:t>
      </w:r>
      <w:r>
        <w:t xml:space="preserve"> , una empresa de remodelaciones integrales de vivienda en la ciudad de Buenos Aires. La pandemia y los cambios en el estilo de vida han impulsado la demanda de viviendas más funcionales y confortables. En Buenos Aires, existe una tendencia creciente hacia la modernización y optimización de espacios residenciales, lo que favorece el crecimiento del negocio. A partir del análisis de costos, ingresos y flujos de caja proyectados, se determinó que el proyecto presenta una </w:t>
      </w:r>
      <w:r w:rsidRPr="006843CC">
        <w:rPr>
          <w:rStyle w:val="Textoennegrita"/>
          <w:b w:val="0"/>
          <w:bCs w:val="0"/>
        </w:rPr>
        <w:t xml:space="preserve">Tasa Interna de Retorno (TIR) del </w:t>
      </w:r>
      <w:r w:rsidR="00250AD8">
        <w:rPr>
          <w:rStyle w:val="Textoennegrita"/>
          <w:b w:val="0"/>
          <w:bCs w:val="0"/>
        </w:rPr>
        <w:t>60</w:t>
      </w:r>
      <w:r w:rsidRPr="006843CC">
        <w:rPr>
          <w:rStyle w:val="Textoennegrita"/>
          <w:b w:val="0"/>
          <w:bCs w:val="0"/>
        </w:rPr>
        <w:t>% en el primer año</w:t>
      </w:r>
      <w:r w:rsidRPr="006843CC">
        <w:rPr>
          <w:b/>
          <w:bCs/>
        </w:rPr>
        <w:t>,</w:t>
      </w:r>
      <w:r>
        <w:t xml:space="preserve"> lo que indica un alto nivel de rentabilidad., lo que  la convierte en una alternativa atractiva frente a otros negocios o inversiones con retornos más bajos.</w:t>
      </w:r>
      <w:r>
        <w:br/>
        <w:t>Si bien el primer año muestra una rentabilidad excepcional, es fundamental evaluar si los flujos de caja proyectados pueden mantenerse o mejorar en los años siguientes. Se recomienda monitorear costos de materiales, demanda del mercado y estrategias de fidelización de clientes para garantizar la estabilidad del negocio.</w:t>
      </w:r>
    </w:p>
    <w:p w14:paraId="0B5A141F" w14:textId="65CBE310" w:rsidR="006843CC" w:rsidRDefault="006A0F59" w:rsidP="006A0F59">
      <w:pPr>
        <w:pStyle w:val="NormalWeb"/>
        <w:spacing w:line="360" w:lineRule="auto"/>
        <w:jc w:val="both"/>
      </w:pPr>
      <w:r>
        <w:t xml:space="preserve">Además, un </w:t>
      </w:r>
      <w:r w:rsidR="006843CC">
        <w:t xml:space="preserve"> TIR alta puede deberse a factores como baja competencia inicial, demanda insatisfecha o costos operativos optimizados. Es necesario considerar posibles fluctuaciones en la economía, inflación y costos de materiales que puedan afectar la rentabilidad futura.</w:t>
      </w:r>
    </w:p>
    <w:p w14:paraId="523239C3" w14:textId="5B3E7841" w:rsidR="006843CC" w:rsidRDefault="006A0F59" w:rsidP="006A0F59">
      <w:pPr>
        <w:pStyle w:val="NormalWeb"/>
        <w:spacing w:line="360" w:lineRule="auto"/>
        <w:jc w:val="both"/>
      </w:pPr>
      <w:r>
        <w:t xml:space="preserve">Considerando que cada día vamos hacia un mundo </w:t>
      </w:r>
      <w:r w:rsidR="0068689E">
        <w:t>más</w:t>
      </w:r>
      <w:r>
        <w:t xml:space="preserve"> digital, hay que considerar i</w:t>
      </w:r>
      <w:r w:rsidR="006843CC">
        <w:t>mplementar estrategias de marketing digital y redes sociales para captar clientes potenciales</w:t>
      </w:r>
      <w:r>
        <w:t>, o</w:t>
      </w:r>
      <w:r w:rsidR="006843CC">
        <w:t>ptimizar costos operativos mediante alianzas con proveedores y eficiencia en la ejecución de obras</w:t>
      </w:r>
      <w:r>
        <w:t xml:space="preserve"> y luego de los cinco años de correcto funcionamiento de la organización, e</w:t>
      </w:r>
      <w:r w:rsidR="006843CC">
        <w:t>valuar la posibilidad de expandirse a otros segmentos, como oficinas o comercios, para diversificar ingresos.</w:t>
      </w:r>
    </w:p>
    <w:p w14:paraId="6BDEC5A7" w14:textId="06743DAA" w:rsidR="006843CC" w:rsidRDefault="006A0F59" w:rsidP="006843CC">
      <w:pPr>
        <w:pStyle w:val="NormalWeb"/>
        <w:spacing w:line="360" w:lineRule="auto"/>
        <w:jc w:val="both"/>
      </w:pPr>
      <w:r>
        <w:rPr>
          <w:rStyle w:val="Textoennegrita"/>
          <w:b w:val="0"/>
          <w:bCs w:val="0"/>
        </w:rPr>
        <w:t xml:space="preserve">Su </w:t>
      </w:r>
      <w:r w:rsidR="006843CC">
        <w:t>sostenibilidad a largo plazo dependerá de una gestión eficiente, adaptación al mercado y mitigación de riesgos económicos. Se recomienda seguir evaluando indicadores financieros y operativos para consolidar el crecimiento del negocio.</w:t>
      </w:r>
    </w:p>
    <w:p w14:paraId="58E9E11F" w14:textId="77777777" w:rsidR="00796648" w:rsidRPr="00796648" w:rsidRDefault="00796648" w:rsidP="007966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rPr>
          <w:rFonts w:eastAsia="Times New Roman"/>
          <w:bdr w:val="none" w:sz="0" w:space="0" w:color="auto"/>
          <w:lang w:val="es-AR" w:eastAsia="es-MX"/>
        </w:rPr>
      </w:pPr>
      <w:r w:rsidRPr="00796648">
        <w:rPr>
          <w:rFonts w:eastAsia="Times New Roman"/>
          <w:bdr w:val="none" w:sz="0" w:space="0" w:color="auto"/>
          <w:lang w:val="es-AR" w:eastAsia="es-MX"/>
        </w:rPr>
        <w:t>La expansión de la empresa hacia la especialización en cocinas y baños representa una evolución estratégica y natural del modelo de negocio, basada en los resultados concretos del estudio de mercado, donde más del 70% de los encuestados manifestó interés en renovar estos espacios. Este crecimiento no solo responde a una necesidad real del mercado, sino que también permite a la empresa diferenciarse en un entorno altamente competitivo, ofreciendo una propuesta integral y exclusiva que combina diseño, ejecución y ambientación en un mismo servicio.</w:t>
      </w:r>
    </w:p>
    <w:p w14:paraId="3B302FDC" w14:textId="0F2E8CEB" w:rsidR="00796648" w:rsidRPr="00796648" w:rsidRDefault="00796648" w:rsidP="007966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rPr>
          <w:rFonts w:eastAsia="Times New Roman"/>
          <w:bdr w:val="none" w:sz="0" w:space="0" w:color="auto"/>
          <w:lang w:val="es-AR" w:eastAsia="es-MX"/>
        </w:rPr>
      </w:pPr>
      <w:r w:rsidRPr="00796648">
        <w:rPr>
          <w:rFonts w:eastAsia="Times New Roman"/>
          <w:bdr w:val="none" w:sz="0" w:space="0" w:color="auto"/>
          <w:lang w:val="es-AR" w:eastAsia="es-MX"/>
        </w:rPr>
        <w:lastRenderedPageBreak/>
        <w:t xml:space="preserve">La incorporación de un </w:t>
      </w:r>
      <w:r w:rsidRPr="00796648">
        <w:rPr>
          <w:rFonts w:eastAsia="Times New Roman"/>
          <w:b/>
          <w:bCs/>
          <w:bdr w:val="none" w:sz="0" w:space="0" w:color="auto"/>
          <w:lang w:val="es-AR" w:eastAsia="es-MX"/>
        </w:rPr>
        <w:t>s</w:t>
      </w:r>
      <w:r w:rsidRPr="00796648">
        <w:rPr>
          <w:rFonts w:eastAsia="Times New Roman"/>
          <w:bdr w:val="none" w:sz="0" w:space="0" w:color="auto"/>
          <w:lang w:val="es-AR" w:eastAsia="es-MX"/>
        </w:rPr>
        <w:t>howroom con un diseño de cocina de exhibición y un espacio pop-up de decoración artesanal complementa la oferta, genera una experiencia atractiva para el cliente y potencia el valor percibido. Además, la decisión de ubicarse en la Avenida del Libertador, zona reconocida por concentrar marcas líderes en diseño y arquitectura, permite posicionarse a la par de referentes del sector, sumando prestigio y visibilidad.</w:t>
      </w:r>
    </w:p>
    <w:p w14:paraId="7C7FE4C3" w14:textId="64B2CF41" w:rsidR="00250AD8" w:rsidRDefault="00250AD8" w:rsidP="00250AD8">
      <w:pPr>
        <w:pStyle w:val="NormalWeb"/>
        <w:spacing w:line="360" w:lineRule="auto"/>
        <w:jc w:val="both"/>
      </w:pPr>
      <w:r>
        <w:t>Finalmente, un hallazgo importante derivado de la encuesta realizada con un 76,4 % es la necesidad de incluir un servicio de asesoría en diseño de interiores como un valor agregado. Muchos clientes consideran que este servicio es  significativo, ya que les permite recibir una solución integral que no solo optimiza la estructura de sus espacios, sino que también mejora su estética y funcionalidad. Incorporar este servicio no solo ampliaría la oferta de la empresa, sino que también podría aumentar la fidelización de los clientes y diferenciar la marca dentro del mercado competitivo.</w:t>
      </w:r>
    </w:p>
    <w:p w14:paraId="4E5D5BCB" w14:textId="77777777" w:rsidR="00050855" w:rsidRDefault="00050855" w:rsidP="00250AD8">
      <w:pPr>
        <w:pStyle w:val="NormalWeb"/>
        <w:spacing w:line="360" w:lineRule="auto"/>
        <w:jc w:val="both"/>
      </w:pPr>
    </w:p>
    <w:p w14:paraId="413B31A5" w14:textId="77777777" w:rsidR="00050855" w:rsidRDefault="00050855" w:rsidP="00250AD8">
      <w:pPr>
        <w:pStyle w:val="NormalWeb"/>
        <w:spacing w:line="360" w:lineRule="auto"/>
        <w:jc w:val="both"/>
      </w:pPr>
    </w:p>
    <w:p w14:paraId="03330263" w14:textId="77777777" w:rsidR="00050855" w:rsidRDefault="00050855" w:rsidP="00250AD8">
      <w:pPr>
        <w:pStyle w:val="NormalWeb"/>
        <w:spacing w:line="360" w:lineRule="auto"/>
        <w:jc w:val="both"/>
      </w:pPr>
    </w:p>
    <w:p w14:paraId="33CD19CC" w14:textId="77777777" w:rsidR="00050855" w:rsidRDefault="00050855" w:rsidP="00250AD8">
      <w:pPr>
        <w:pStyle w:val="NormalWeb"/>
        <w:spacing w:line="360" w:lineRule="auto"/>
        <w:jc w:val="both"/>
      </w:pPr>
    </w:p>
    <w:p w14:paraId="265A49DD" w14:textId="77777777" w:rsidR="00050855" w:rsidRDefault="00050855" w:rsidP="00250AD8">
      <w:pPr>
        <w:pStyle w:val="NormalWeb"/>
        <w:spacing w:line="360" w:lineRule="auto"/>
        <w:jc w:val="both"/>
      </w:pPr>
    </w:p>
    <w:p w14:paraId="0452605E" w14:textId="77777777" w:rsidR="00050855" w:rsidRDefault="00050855" w:rsidP="00250AD8">
      <w:pPr>
        <w:pStyle w:val="NormalWeb"/>
        <w:spacing w:line="360" w:lineRule="auto"/>
        <w:jc w:val="both"/>
      </w:pPr>
    </w:p>
    <w:p w14:paraId="448AE20E" w14:textId="77777777" w:rsidR="00050855" w:rsidRDefault="00050855" w:rsidP="00250AD8">
      <w:pPr>
        <w:pStyle w:val="NormalWeb"/>
        <w:spacing w:line="360" w:lineRule="auto"/>
        <w:jc w:val="both"/>
      </w:pPr>
    </w:p>
    <w:p w14:paraId="1DF442D8" w14:textId="77777777" w:rsidR="00050855" w:rsidRDefault="00050855" w:rsidP="00250AD8">
      <w:pPr>
        <w:pStyle w:val="NormalWeb"/>
        <w:spacing w:line="360" w:lineRule="auto"/>
        <w:jc w:val="both"/>
      </w:pPr>
    </w:p>
    <w:p w14:paraId="438F4977" w14:textId="71B00CFF" w:rsidR="00050855" w:rsidRDefault="00050855" w:rsidP="00250AD8">
      <w:pPr>
        <w:pStyle w:val="NormalWeb"/>
        <w:spacing w:line="360" w:lineRule="auto"/>
        <w:jc w:val="both"/>
      </w:pPr>
    </w:p>
    <w:p w14:paraId="4D2478C4" w14:textId="46A5823C" w:rsidR="00050855" w:rsidRDefault="00050855" w:rsidP="00250AD8">
      <w:pPr>
        <w:pStyle w:val="NormalWeb"/>
        <w:spacing w:line="360" w:lineRule="auto"/>
        <w:jc w:val="both"/>
      </w:pPr>
    </w:p>
    <w:p w14:paraId="429435FF" w14:textId="549DD802" w:rsidR="00050855" w:rsidRDefault="00050855" w:rsidP="00250AD8">
      <w:pPr>
        <w:pStyle w:val="NormalWeb"/>
        <w:spacing w:line="360" w:lineRule="auto"/>
        <w:jc w:val="both"/>
      </w:pPr>
    </w:p>
    <w:p w14:paraId="4B5037B1" w14:textId="25E95B37" w:rsidR="00050855" w:rsidRDefault="00050855" w:rsidP="00050855">
      <w:pPr>
        <w:pStyle w:val="NormalWeb"/>
        <w:spacing w:line="360" w:lineRule="auto"/>
        <w:jc w:val="center"/>
        <w:rPr>
          <w:b/>
          <w:bCs/>
        </w:rPr>
      </w:pPr>
    </w:p>
    <w:p w14:paraId="26833ACF" w14:textId="09EF7DDD" w:rsidR="00050855" w:rsidRDefault="00050855" w:rsidP="00050855">
      <w:pPr>
        <w:pStyle w:val="NormalWeb"/>
        <w:spacing w:line="360" w:lineRule="auto"/>
        <w:jc w:val="center"/>
        <w:rPr>
          <w:b/>
          <w:bCs/>
        </w:rPr>
      </w:pPr>
      <w:r>
        <w:rPr>
          <w:noProof/>
          <w:bdr w:val="nil"/>
        </w:rPr>
        <w:lastRenderedPageBreak/>
        <mc:AlternateContent>
          <mc:Choice Requires="wps">
            <w:drawing>
              <wp:anchor distT="0" distB="0" distL="114300" distR="114300" simplePos="0" relativeHeight="251677696" behindDoc="0" locked="0" layoutInCell="1" allowOverlap="1" wp14:anchorId="01F840C8" wp14:editId="5DEF5306">
                <wp:simplePos x="0" y="0"/>
                <wp:positionH relativeFrom="column">
                  <wp:posOffset>2415680</wp:posOffset>
                </wp:positionH>
                <wp:positionV relativeFrom="paragraph">
                  <wp:posOffset>-480943</wp:posOffset>
                </wp:positionV>
                <wp:extent cx="1549831" cy="263471"/>
                <wp:effectExtent l="0" t="0" r="0" b="0"/>
                <wp:wrapNone/>
                <wp:docPr id="1995533549" name="Cuadro de texto 5"/>
                <wp:cNvGraphicFramePr/>
                <a:graphic xmlns:a="http://schemas.openxmlformats.org/drawingml/2006/main">
                  <a:graphicData uri="http://schemas.microsoft.com/office/word/2010/wordprocessingShape">
                    <wps:wsp>
                      <wps:cNvSpPr txBox="1"/>
                      <wps:spPr>
                        <a:xfrm>
                          <a:off x="0" y="0"/>
                          <a:ext cx="1549831" cy="26347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5108679" w14:textId="73A6F308" w:rsidR="00050855" w:rsidRPr="00050855" w:rsidRDefault="00050855" w:rsidP="00050855">
                            <w:pPr>
                              <w:jc w:val="center"/>
                              <w:rPr>
                                <w:b/>
                                <w:bCs/>
                                <w:lang w:val="es-ES_tradnl"/>
                              </w:rPr>
                            </w:pPr>
                            <w:r w:rsidRPr="00050855">
                              <w:rPr>
                                <w:b/>
                                <w:bCs/>
                                <w:lang w:val="es-ES_tradnl"/>
                              </w:rPr>
                              <w:t>ANEXOS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1F840C8" id="_x0000_s1034" type="#_x0000_t202" style="position:absolute;left:0;text-align:left;margin-left:190.2pt;margin-top:-37.85pt;width:122.05pt;height:20.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bddwIAAFkFAAAOAAAAZHJzL2Uyb0RvYy54bWysVMlu2zAQvRfoPxC8N5KXJK4ROXAdpCgQ&#10;JEGTImeaIm0B3ErSkdyv7yPlDWkvKaoDNcPZZ97w6rrTirwKHxprKjo4KykRhtu6MauK/ni+/TSh&#10;JERmaqasERXdikCvZx8/XLVuKoZ2bVUtPIETE6atq+g6RjctisDXQrNwZp0wEErrNYtg/aqoPWvh&#10;XatiWJYXRWt97bzlIgTc3vRCOsv+pRQ8PkgZRCSqosgt5tPnc5nOYnbFpivP3LrhuzTYP2ShWWMQ&#10;9ODqhkVGNr75w5VuuLfBynjGrS6slA0XuQZUMyjfVPO0Zk7kWtCc4A5tCv/PLb9/fXKPnsTui+0w&#10;wNSQ1oVpwGWqp5Nepz8yJZCjhdtD20QXCU9G5+PPk9GAEg7Z8GI0vsxuiqO18yF+FVaTRFTUYyy5&#10;W+z1LkREhOpeJQUz9rZRKo9GGdIiwvCyRGjOgBCpWG98oqWbCBSpRld0XKYvlQGnyiR3IuOgj8RQ&#10;2ahO0mOVmYpbJZKyMt+FJE2di00XgfvVcqE86VEDWCOTPXZyDBgkRYmc32m7Mzkm+U77vrJ9fGvi&#10;wd5g23ITTopLZOyWHaqr6GQ/6aWttwCAt/1uBMdvG0zpjoX4yDyWAYPFgscHHFJZTMPuKErW1v/6&#10;233SB0YhpaTFclU0/NwwLyhR3wzQe15O0jzjKeNPmeUpYzZ6YbG/SATZZXI0GSQHPqrMgpTe6he8&#10;BfMUGTwzHPErGvfkIvYDxFvCxXyelbCDjsU78+R4cp/mkHD43L0w73ZgjYD5vd2vIpu+wWyvm4Hi&#10;5psI5GZAp173nd1BDfubIbl7a9IDccpnreOLOPsNAAD//wMAUEsDBBQABgAIAAAAIQCR60IR5AAA&#10;AAsBAAAPAAAAZHJzL2Rvd25yZXYueG1sTI/LTsMwEEX3SPyDNUhsUGuTJn2EOFWF1IoNiwaE1J0b&#10;T5OI2I5ipwl8PcMKljNzdOfcbDuZll2x942zEh7nAhja0unGVhLe3/azNTAflNWqdRYlfKGHbX57&#10;k6lUu9Ee8VqEilGI9amSUIfQpZz7skaj/Nx1aOl2cb1Rgca+4rpXI4WblkdCLLlRjaUPterwucby&#10;sxiMhM33aUxe8WNnisNwfBCn+CD2L1Le3027J2ABp/AHw68+qUNOTmc3WO1ZK2GxFjGhEmarZAWM&#10;iGUUJ8DOtFnEEfA84/875D8AAAD//wMAUEsBAi0AFAAGAAgAAAAhALaDOJL+AAAA4QEAABMAAAAA&#10;AAAAAAAAAAAAAAAAAFtDb250ZW50X1R5cGVzXS54bWxQSwECLQAUAAYACAAAACEAOP0h/9YAAACU&#10;AQAACwAAAAAAAAAAAAAAAAAvAQAAX3JlbHMvLnJlbHNQSwECLQAUAAYACAAAACEA0do23XcCAABZ&#10;BQAADgAAAAAAAAAAAAAAAAAuAgAAZHJzL2Uyb0RvYy54bWxQSwECLQAUAAYACAAAACEAketCEeQA&#10;AAALAQAADwAAAAAAAAAAAAAAAADRBAAAZHJzL2Rvd25yZXYueG1sUEsFBgAAAAAEAAQA8wAAAOIF&#10;AAAAAA==&#10;" filled="f" stroked="f" strokeweight="1pt">
                <v:stroke miterlimit="4"/>
                <v:textbox style="mso-fit-shape-to-text:t" inset="4pt,4pt,4pt,4pt">
                  <w:txbxContent>
                    <w:p w14:paraId="65108679" w14:textId="73A6F308" w:rsidR="00050855" w:rsidRPr="00050855" w:rsidRDefault="00050855" w:rsidP="00050855">
                      <w:pPr>
                        <w:jc w:val="center"/>
                        <w:rPr>
                          <w:b/>
                          <w:bCs/>
                          <w:lang w:val="es-ES_tradnl"/>
                        </w:rPr>
                      </w:pPr>
                      <w:r w:rsidRPr="00050855">
                        <w:rPr>
                          <w:b/>
                          <w:bCs/>
                          <w:lang w:val="es-ES_tradnl"/>
                        </w:rPr>
                        <w:t>ANEXOS</w:t>
                      </w:r>
                    </w:p>
                  </w:txbxContent>
                </v:textbox>
              </v:shape>
            </w:pict>
          </mc:Fallback>
        </mc:AlternateContent>
      </w:r>
      <w:r>
        <w:rPr>
          <w:b/>
          <w:bCs/>
          <w:noProof/>
        </w:rPr>
        <w:drawing>
          <wp:inline distT="0" distB="0" distL="0" distR="0" wp14:anchorId="32D764FB" wp14:editId="0C49C21C">
            <wp:extent cx="5892800" cy="8750300"/>
            <wp:effectExtent l="0" t="0" r="0" b="0"/>
            <wp:docPr id="3795685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511" name="Imagen 379568511"/>
                    <pic:cNvPicPr/>
                  </pic:nvPicPr>
                  <pic:blipFill>
                    <a:blip r:embed="rId45">
                      <a:extLst>
                        <a:ext uri="{28A0092B-C50C-407E-A947-70E740481C1C}">
                          <a14:useLocalDpi xmlns:a14="http://schemas.microsoft.com/office/drawing/2010/main" val="0"/>
                        </a:ext>
                      </a:extLst>
                    </a:blip>
                    <a:stretch>
                      <a:fillRect/>
                    </a:stretch>
                  </pic:blipFill>
                  <pic:spPr>
                    <a:xfrm>
                      <a:off x="0" y="0"/>
                      <a:ext cx="5892800" cy="8750300"/>
                    </a:xfrm>
                    <a:prstGeom prst="rect">
                      <a:avLst/>
                    </a:prstGeom>
                  </pic:spPr>
                </pic:pic>
              </a:graphicData>
            </a:graphic>
          </wp:inline>
        </w:drawing>
      </w:r>
    </w:p>
    <w:p w14:paraId="2D5EEE11" w14:textId="0029C1FA" w:rsidR="00050855" w:rsidRDefault="00050855" w:rsidP="00050855">
      <w:pPr>
        <w:pStyle w:val="NormalWeb"/>
        <w:spacing w:line="360" w:lineRule="auto"/>
        <w:rPr>
          <w:b/>
          <w:bCs/>
        </w:rPr>
      </w:pPr>
      <w:r>
        <w:rPr>
          <w:b/>
          <w:bCs/>
          <w:noProof/>
        </w:rPr>
        <w:lastRenderedPageBreak/>
        <w:drawing>
          <wp:inline distT="0" distB="0" distL="0" distR="0" wp14:anchorId="5D034F29" wp14:editId="684B650A">
            <wp:extent cx="6555783" cy="8542173"/>
            <wp:effectExtent l="0" t="0" r="0" b="5080"/>
            <wp:docPr id="15170921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92147" name="Imagen 1517092147"/>
                    <pic:cNvPicPr/>
                  </pic:nvPicPr>
                  <pic:blipFill>
                    <a:blip r:embed="rId46">
                      <a:extLst>
                        <a:ext uri="{28A0092B-C50C-407E-A947-70E740481C1C}">
                          <a14:useLocalDpi xmlns:a14="http://schemas.microsoft.com/office/drawing/2010/main" val="0"/>
                        </a:ext>
                      </a:extLst>
                    </a:blip>
                    <a:stretch>
                      <a:fillRect/>
                    </a:stretch>
                  </pic:blipFill>
                  <pic:spPr>
                    <a:xfrm>
                      <a:off x="0" y="0"/>
                      <a:ext cx="6570715" cy="8561629"/>
                    </a:xfrm>
                    <a:prstGeom prst="rect">
                      <a:avLst/>
                    </a:prstGeom>
                  </pic:spPr>
                </pic:pic>
              </a:graphicData>
            </a:graphic>
          </wp:inline>
        </w:drawing>
      </w:r>
    </w:p>
    <w:p w14:paraId="5133D35A" w14:textId="36858C43" w:rsidR="00937742" w:rsidRPr="00CA5E7C" w:rsidRDefault="00937742" w:rsidP="00937742">
      <w:pPr>
        <w:pStyle w:val="Leyenda"/>
        <w:jc w:val="both"/>
        <w:rPr>
          <w:rFonts w:ascii="Times New Roman" w:hAnsi="Times New Roman" w:cs="Times New Roman"/>
          <w:sz w:val="24"/>
          <w:szCs w:val="24"/>
        </w:rPr>
      </w:pPr>
      <w:r w:rsidRPr="00CA5E7C">
        <w:rPr>
          <w:rFonts w:ascii="Times New Roman" w:hAnsi="Times New Roman" w:cs="Times New Roman"/>
          <w:sz w:val="24"/>
          <w:szCs w:val="24"/>
        </w:rPr>
        <w:lastRenderedPageBreak/>
        <w:t>BIBLIOGRAFIA</w:t>
      </w:r>
    </w:p>
    <w:p w14:paraId="5A07FD65" w14:textId="77777777" w:rsidR="007D02D8" w:rsidRPr="00CA5E7C" w:rsidRDefault="007D02D8" w:rsidP="00937742">
      <w:pPr>
        <w:pStyle w:val="Leyenda"/>
        <w:jc w:val="both"/>
        <w:rPr>
          <w:rFonts w:ascii="Times New Roman" w:hAnsi="Times New Roman" w:cs="Times New Roman"/>
          <w:sz w:val="24"/>
          <w:szCs w:val="24"/>
        </w:rPr>
      </w:pPr>
    </w:p>
    <w:p w14:paraId="4C400CD2" w14:textId="77777777" w:rsidR="00937742" w:rsidRPr="00CA5E7C" w:rsidRDefault="00937742" w:rsidP="00937742">
      <w:pPr>
        <w:pStyle w:val="Leyenda"/>
        <w:jc w:val="both"/>
        <w:rPr>
          <w:rFonts w:ascii="Times New Roman" w:hAnsi="Times New Roman" w:cs="Times New Roman"/>
          <w:sz w:val="24"/>
          <w:szCs w:val="24"/>
        </w:rPr>
      </w:pPr>
    </w:p>
    <w:p w14:paraId="30B52570" w14:textId="7441CC11" w:rsidR="00E4391E" w:rsidRPr="00CA5E7C" w:rsidRDefault="004C4FA2" w:rsidP="004C4FA2">
      <w:pPr>
        <w:pStyle w:val="Cuerpo"/>
        <w:jc w:val="both"/>
        <w:rPr>
          <w:rStyle w:val="Hipervnculo"/>
          <w:rFonts w:ascii="Times New Roman" w:hAnsi="Times New Roman" w:cs="Times New Roman"/>
        </w:rPr>
      </w:pPr>
      <w:r w:rsidRPr="00CA5E7C">
        <w:rPr>
          <w:rStyle w:val="Textoennegrita"/>
          <w:rFonts w:ascii="Times New Roman" w:hAnsi="Times New Roman" w:cs="Times New Roman"/>
          <w:b w:val="0"/>
          <w:bCs w:val="0"/>
        </w:rPr>
        <w:t>Instituto Nacional de Estadística y Censos (INDEC).</w:t>
      </w:r>
      <w:r w:rsidRPr="00CA5E7C">
        <w:rPr>
          <w:rFonts w:ascii="Times New Roman" w:hAnsi="Times New Roman" w:cs="Times New Roman"/>
        </w:rPr>
        <w:t xml:space="preserve"> (2024). </w:t>
      </w:r>
      <w:r w:rsidRPr="00CA5E7C">
        <w:rPr>
          <w:rStyle w:val="nfasis"/>
          <w:rFonts w:ascii="Times New Roman" w:hAnsi="Times New Roman" w:cs="Times New Roman"/>
        </w:rPr>
        <w:t>Indicador sintético de la actividad de la construcción (ISAC), marzo de 2024</w:t>
      </w:r>
      <w:r w:rsidRPr="00CA5E7C">
        <w:rPr>
          <w:rFonts w:ascii="Times New Roman" w:hAnsi="Times New Roman" w:cs="Times New Roman"/>
        </w:rPr>
        <w:t xml:space="preserve">. </w:t>
      </w:r>
      <w:hyperlink r:id="rId47" w:tgtFrame="_new" w:history="1">
        <w:r w:rsidRPr="00CA5E7C">
          <w:rPr>
            <w:rStyle w:val="Hipervnculo"/>
            <w:rFonts w:ascii="Times New Roman" w:hAnsi="Times New Roman" w:cs="Times New Roman"/>
          </w:rPr>
          <w:t>https://www.indec.gob.ar/uploads/informesdprensa/isac_03_25F4235334E4.pdf</w:t>
        </w:r>
      </w:hyperlink>
    </w:p>
    <w:p w14:paraId="210304EA" w14:textId="77777777" w:rsidR="007D02D8" w:rsidRPr="00CA5E7C" w:rsidRDefault="007D02D8" w:rsidP="004C4FA2">
      <w:pPr>
        <w:pStyle w:val="Cuerpo"/>
        <w:jc w:val="both"/>
        <w:rPr>
          <w:rStyle w:val="Hyperlink0"/>
          <w:rFonts w:ascii="Times New Roman" w:hAnsi="Times New Roman" w:cs="Times New Roman"/>
        </w:rPr>
      </w:pPr>
    </w:p>
    <w:p w14:paraId="0E68DB28" w14:textId="6BF629BE" w:rsidR="00E4391E" w:rsidRPr="00CA5E7C" w:rsidRDefault="004C4FA2" w:rsidP="00937742">
      <w:pPr>
        <w:pStyle w:val="Cuerpo"/>
        <w:jc w:val="both"/>
        <w:rPr>
          <w:rStyle w:val="Hipervnculo"/>
          <w:rFonts w:ascii="Times New Roman" w:hAnsi="Times New Roman" w:cs="Times New Roman"/>
        </w:rPr>
      </w:pPr>
      <w:r w:rsidRPr="00CA5E7C">
        <w:rPr>
          <w:rStyle w:val="Textoennegrita"/>
          <w:rFonts w:ascii="Times New Roman" w:hAnsi="Times New Roman" w:cs="Times New Roman"/>
          <w:b w:val="0"/>
          <w:bCs w:val="0"/>
        </w:rPr>
        <w:t>Cámara Argentina de la Construcción.</w:t>
      </w:r>
      <w:r w:rsidRPr="00CA5E7C">
        <w:rPr>
          <w:rFonts w:ascii="Times New Roman" w:hAnsi="Times New Roman" w:cs="Times New Roman"/>
        </w:rPr>
        <w:t xml:space="preserve"> (2023, julio). </w:t>
      </w:r>
      <w:r w:rsidRPr="00CA5E7C">
        <w:rPr>
          <w:rStyle w:val="nfasis"/>
          <w:rFonts w:ascii="Times New Roman" w:hAnsi="Times New Roman" w:cs="Times New Roman"/>
        </w:rPr>
        <w:t>Necesidades de inversión en viviendas en Argentina</w:t>
      </w:r>
      <w:r w:rsidRPr="00CA5E7C">
        <w:rPr>
          <w:rFonts w:ascii="Times New Roman" w:hAnsi="Times New Roman" w:cs="Times New Roman"/>
        </w:rPr>
        <w:t xml:space="preserve">. </w:t>
      </w:r>
      <w:hyperlink r:id="rId48" w:tgtFrame="_new" w:history="1">
        <w:r w:rsidRPr="00CA5E7C">
          <w:rPr>
            <w:rStyle w:val="Hipervnculo"/>
            <w:rFonts w:ascii="Times New Roman" w:hAnsi="Times New Roman" w:cs="Times New Roman"/>
          </w:rPr>
          <w:t>https://www.camarco.org.ar/wp-content/uploads/2023/07/02-Inversion-Viviendas.pdf</w:t>
        </w:r>
      </w:hyperlink>
    </w:p>
    <w:p w14:paraId="10F7DCB1" w14:textId="77777777" w:rsidR="007D02D8" w:rsidRPr="00CA5E7C" w:rsidRDefault="007D02D8" w:rsidP="00937742">
      <w:pPr>
        <w:pStyle w:val="Cuerpo"/>
        <w:jc w:val="both"/>
        <w:rPr>
          <w:rFonts w:ascii="Times New Roman" w:hAnsi="Times New Roman" w:cs="Times New Roman"/>
        </w:rPr>
      </w:pPr>
    </w:p>
    <w:p w14:paraId="0C030496" w14:textId="7F95B6DA" w:rsidR="00E4391E" w:rsidRPr="00CA5E7C" w:rsidRDefault="004C4FA2" w:rsidP="00937742">
      <w:pPr>
        <w:pStyle w:val="Cuerpo"/>
        <w:jc w:val="both"/>
        <w:rPr>
          <w:rStyle w:val="Hipervnculo"/>
          <w:rFonts w:ascii="Times New Roman" w:hAnsi="Times New Roman" w:cs="Times New Roman"/>
        </w:rPr>
      </w:pPr>
      <w:r w:rsidRPr="00CA5E7C">
        <w:rPr>
          <w:rStyle w:val="Textoennegrita"/>
          <w:rFonts w:ascii="Times New Roman" w:hAnsi="Times New Roman" w:cs="Times New Roman"/>
          <w:b w:val="0"/>
          <w:bCs w:val="0"/>
        </w:rPr>
        <w:t>Ministerio de Desarrollo Territorial y Hábitat de Argentina.</w:t>
      </w:r>
      <w:r w:rsidRPr="00CA5E7C">
        <w:rPr>
          <w:rFonts w:ascii="Times New Roman" w:hAnsi="Times New Roman" w:cs="Times New Roman"/>
        </w:rPr>
        <w:t xml:space="preserve"> (2024). </w:t>
      </w:r>
      <w:r w:rsidRPr="00CA5E7C">
        <w:rPr>
          <w:rStyle w:val="nfasis"/>
          <w:rFonts w:ascii="Times New Roman" w:hAnsi="Times New Roman" w:cs="Times New Roman"/>
        </w:rPr>
        <w:t>Créditos hipotecarios equiparables</w:t>
      </w:r>
      <w:r w:rsidRPr="00CA5E7C">
        <w:rPr>
          <w:rFonts w:ascii="Times New Roman" w:hAnsi="Times New Roman" w:cs="Times New Roman"/>
        </w:rPr>
        <w:t xml:space="preserve">. </w:t>
      </w:r>
      <w:hyperlink r:id="rId49" w:tgtFrame="_new" w:history="1">
        <w:r w:rsidRPr="00CA5E7C">
          <w:rPr>
            <w:rStyle w:val="Hipervnculo"/>
            <w:rFonts w:ascii="Times New Roman" w:hAnsi="Times New Roman" w:cs="Times New Roman"/>
          </w:rPr>
          <w:t>https://www.argentina.gob.ar/creditos-hipotecarios-equiparables</w:t>
        </w:r>
      </w:hyperlink>
    </w:p>
    <w:p w14:paraId="3F105328" w14:textId="77777777" w:rsidR="007D02D8" w:rsidRPr="00CA5E7C" w:rsidRDefault="007D02D8" w:rsidP="00937742">
      <w:pPr>
        <w:pStyle w:val="Cuerpo"/>
        <w:jc w:val="both"/>
        <w:rPr>
          <w:rFonts w:ascii="Times New Roman" w:hAnsi="Times New Roman" w:cs="Times New Roman"/>
        </w:rPr>
      </w:pPr>
    </w:p>
    <w:p w14:paraId="52642B00" w14:textId="26371BFA" w:rsidR="00E4391E" w:rsidRPr="00CA5E7C" w:rsidRDefault="004C4FA2" w:rsidP="00937742">
      <w:pPr>
        <w:pStyle w:val="Cuerpo"/>
        <w:jc w:val="both"/>
        <w:rPr>
          <w:rStyle w:val="Hipervnculo"/>
          <w:rFonts w:ascii="Times New Roman" w:hAnsi="Times New Roman" w:cs="Times New Roman"/>
        </w:rPr>
      </w:pPr>
      <w:r w:rsidRPr="00CA5E7C">
        <w:rPr>
          <w:rStyle w:val="Textoennegrita"/>
          <w:rFonts w:ascii="Times New Roman" w:hAnsi="Times New Roman" w:cs="Times New Roman"/>
          <w:b w:val="0"/>
          <w:bCs w:val="0"/>
        </w:rPr>
        <w:t>Colegio de Arquitectos de la Provincia de Buenos Aires (CAPBA).</w:t>
      </w:r>
      <w:r w:rsidRPr="00CA5E7C">
        <w:rPr>
          <w:rFonts w:ascii="Times New Roman" w:hAnsi="Times New Roman" w:cs="Times New Roman"/>
        </w:rPr>
        <w:t xml:space="preserve"> (s.f.). </w:t>
      </w:r>
      <w:r w:rsidRPr="00CA5E7C">
        <w:rPr>
          <w:rStyle w:val="nfasis"/>
          <w:rFonts w:ascii="Times New Roman" w:hAnsi="Times New Roman" w:cs="Times New Roman"/>
        </w:rPr>
        <w:t>Vivienda y sostenibilidad</w:t>
      </w:r>
      <w:r w:rsidRPr="00CA5E7C">
        <w:rPr>
          <w:rFonts w:ascii="Times New Roman" w:hAnsi="Times New Roman" w:cs="Times New Roman"/>
        </w:rPr>
        <w:t xml:space="preserve">. Revista CAPBA Digital, 10. </w:t>
      </w:r>
      <w:hyperlink r:id="rId50" w:tgtFrame="_new" w:history="1">
        <w:r w:rsidRPr="00CA5E7C">
          <w:rPr>
            <w:rStyle w:val="Hipervnculo"/>
            <w:rFonts w:ascii="Times New Roman" w:hAnsi="Times New Roman" w:cs="Times New Roman"/>
          </w:rPr>
          <w:t>https://issuu.com/infocapba2.org.ar/docs/capba_digital_010</w:t>
        </w:r>
      </w:hyperlink>
    </w:p>
    <w:p w14:paraId="3824D354" w14:textId="77777777" w:rsidR="007D02D8" w:rsidRPr="00CA5E7C" w:rsidRDefault="007D02D8" w:rsidP="00937742">
      <w:pPr>
        <w:pStyle w:val="Cuerpo"/>
        <w:jc w:val="both"/>
        <w:rPr>
          <w:rFonts w:ascii="Times New Roman" w:hAnsi="Times New Roman" w:cs="Times New Roman"/>
        </w:rPr>
      </w:pPr>
    </w:p>
    <w:p w14:paraId="79F258B5" w14:textId="59B49FB0" w:rsidR="004C4FA2" w:rsidRPr="00CA5E7C" w:rsidRDefault="004C4FA2" w:rsidP="00937742">
      <w:pPr>
        <w:pStyle w:val="Cuerpo"/>
        <w:jc w:val="both"/>
        <w:rPr>
          <w:rStyle w:val="Hipervnculo"/>
          <w:rFonts w:ascii="Times New Roman" w:hAnsi="Times New Roman" w:cs="Times New Roman"/>
          <w:lang w:val="en-US"/>
        </w:rPr>
      </w:pPr>
      <w:r w:rsidRPr="00CA5E7C">
        <w:rPr>
          <w:rStyle w:val="Textoennegrita"/>
          <w:rFonts w:ascii="Times New Roman" w:hAnsi="Times New Roman" w:cs="Times New Roman"/>
          <w:b w:val="0"/>
          <w:bCs w:val="0"/>
        </w:rPr>
        <w:t>Aravena, M., Cittadini, J., &amp; otros.</w:t>
      </w:r>
      <w:r w:rsidRPr="00CA5E7C">
        <w:rPr>
          <w:rFonts w:ascii="Times New Roman" w:hAnsi="Times New Roman" w:cs="Times New Roman"/>
        </w:rPr>
        <w:t xml:space="preserve"> (2024). </w:t>
      </w:r>
      <w:r w:rsidRPr="00CA5E7C">
        <w:rPr>
          <w:rStyle w:val="nfasis"/>
          <w:rFonts w:ascii="Times New Roman" w:hAnsi="Times New Roman" w:cs="Times New Roman"/>
        </w:rPr>
        <w:t>Remodelaciones en Buenos Aires: 10 proyectos de viviendas por jóvenes estudios argentinos</w:t>
      </w:r>
      <w:r w:rsidRPr="00CA5E7C">
        <w:rPr>
          <w:rFonts w:ascii="Times New Roman" w:hAnsi="Times New Roman" w:cs="Times New Roman"/>
        </w:rPr>
        <w:t xml:space="preserve">. </w:t>
      </w:r>
      <w:r w:rsidRPr="00CA5E7C">
        <w:rPr>
          <w:rFonts w:ascii="Times New Roman" w:hAnsi="Times New Roman" w:cs="Times New Roman"/>
          <w:lang w:val="en-US"/>
        </w:rPr>
        <w:t xml:space="preserve">ArchDaily. </w:t>
      </w:r>
      <w:hyperlink r:id="rId51" w:tgtFrame="_new" w:history="1">
        <w:r w:rsidRPr="00CA5E7C">
          <w:rPr>
            <w:rStyle w:val="Hipervnculo"/>
            <w:rFonts w:ascii="Times New Roman" w:hAnsi="Times New Roman" w:cs="Times New Roman"/>
            <w:lang w:val="en-US"/>
          </w:rPr>
          <w:t>https://www.archdaily.co/co/1018422/remodelaciones-en-buenos-aires-10-proyectos-de-viviendas-por-jovenes-estudios-argentinos</w:t>
        </w:r>
      </w:hyperlink>
    </w:p>
    <w:p w14:paraId="67E8BAEC" w14:textId="77777777" w:rsidR="007D02D8" w:rsidRPr="00CA5E7C" w:rsidRDefault="007D02D8" w:rsidP="00937742">
      <w:pPr>
        <w:pStyle w:val="Cuerpo"/>
        <w:jc w:val="both"/>
        <w:rPr>
          <w:rFonts w:ascii="Times New Roman" w:hAnsi="Times New Roman" w:cs="Times New Roman"/>
          <w:lang w:val="en-US"/>
        </w:rPr>
      </w:pPr>
    </w:p>
    <w:p w14:paraId="510FB44A" w14:textId="44D4E630" w:rsidR="004C4FA2" w:rsidRPr="00CA5E7C" w:rsidRDefault="004C4FA2" w:rsidP="00937742">
      <w:pPr>
        <w:pStyle w:val="Cuerpo"/>
        <w:jc w:val="both"/>
        <w:rPr>
          <w:rFonts w:ascii="Times New Roman" w:hAnsi="Times New Roman" w:cs="Times New Roman"/>
        </w:rPr>
      </w:pPr>
      <w:r w:rsidRPr="00CA5E7C">
        <w:rPr>
          <w:rStyle w:val="Textoennegrita"/>
          <w:rFonts w:ascii="Times New Roman" w:hAnsi="Times New Roman" w:cs="Times New Roman"/>
          <w:b w:val="0"/>
          <w:bCs w:val="0"/>
        </w:rPr>
        <w:t>Zonaprop.</w:t>
      </w:r>
      <w:r w:rsidRPr="00CA5E7C">
        <w:rPr>
          <w:rFonts w:ascii="Times New Roman" w:hAnsi="Times New Roman" w:cs="Times New Roman"/>
        </w:rPr>
        <w:t xml:space="preserve"> (s.f.). </w:t>
      </w:r>
      <w:r w:rsidRPr="00CA5E7C">
        <w:rPr>
          <w:rStyle w:val="nfasis"/>
          <w:rFonts w:ascii="Times New Roman" w:hAnsi="Times New Roman" w:cs="Times New Roman"/>
        </w:rPr>
        <w:t>Portal inmobiliario en Argentina</w:t>
      </w:r>
      <w:r w:rsidRPr="00CA5E7C">
        <w:rPr>
          <w:rFonts w:ascii="Times New Roman" w:hAnsi="Times New Roman" w:cs="Times New Roman"/>
        </w:rPr>
        <w:t xml:space="preserve">. </w:t>
      </w:r>
      <w:hyperlink r:id="rId52" w:tgtFrame="_new" w:history="1">
        <w:r w:rsidRPr="00CA5E7C">
          <w:rPr>
            <w:rStyle w:val="Hipervnculo"/>
            <w:rFonts w:ascii="Times New Roman" w:hAnsi="Times New Roman" w:cs="Times New Roman"/>
          </w:rPr>
          <w:t>https://www.zonaprop.com.ar</w:t>
        </w:r>
      </w:hyperlink>
    </w:p>
    <w:p w14:paraId="47D5B502" w14:textId="49B83D03" w:rsidR="004C4FA2" w:rsidRPr="00CA5E7C" w:rsidRDefault="004C4FA2" w:rsidP="00937742">
      <w:pPr>
        <w:pStyle w:val="Cuerpo"/>
        <w:jc w:val="both"/>
        <w:rPr>
          <w:rFonts w:ascii="Times New Roman" w:hAnsi="Times New Roman" w:cs="Times New Roman"/>
        </w:rPr>
      </w:pPr>
      <w:r w:rsidRPr="00CA5E7C">
        <w:rPr>
          <w:rStyle w:val="Textoennegrita"/>
          <w:rFonts w:ascii="Times New Roman" w:hAnsi="Times New Roman" w:cs="Times New Roman"/>
          <w:b w:val="0"/>
          <w:bCs w:val="0"/>
        </w:rPr>
        <w:t>Casa Viva</w:t>
      </w:r>
      <w:r w:rsidRPr="00CA5E7C">
        <w:rPr>
          <w:rFonts w:ascii="Times New Roman" w:hAnsi="Times New Roman" w:cs="Times New Roman"/>
        </w:rPr>
        <w:t xml:space="preserve">, </w:t>
      </w:r>
      <w:r w:rsidRPr="00CA5E7C">
        <w:rPr>
          <w:rStyle w:val="Textoennegrita"/>
          <w:rFonts w:ascii="Times New Roman" w:hAnsi="Times New Roman" w:cs="Times New Roman"/>
          <w:b w:val="0"/>
          <w:bCs w:val="0"/>
        </w:rPr>
        <w:t>Diario ARQ Clarín</w:t>
      </w:r>
      <w:r w:rsidRPr="00CA5E7C">
        <w:rPr>
          <w:rFonts w:ascii="Times New Roman" w:hAnsi="Times New Roman" w:cs="Times New Roman"/>
        </w:rPr>
        <w:t xml:space="preserve">, </w:t>
      </w:r>
      <w:r w:rsidRPr="00CA5E7C">
        <w:rPr>
          <w:rStyle w:val="Textoennegrita"/>
          <w:rFonts w:ascii="Times New Roman" w:hAnsi="Times New Roman" w:cs="Times New Roman"/>
          <w:b w:val="0"/>
          <w:bCs w:val="0"/>
        </w:rPr>
        <w:t>El Mueble</w:t>
      </w:r>
      <w:r w:rsidRPr="00CA5E7C">
        <w:rPr>
          <w:rFonts w:ascii="Times New Roman" w:hAnsi="Times New Roman" w:cs="Times New Roman"/>
        </w:rPr>
        <w:t xml:space="preserve">, </w:t>
      </w:r>
      <w:r w:rsidRPr="00CA5E7C">
        <w:rPr>
          <w:rStyle w:val="Textoennegrita"/>
          <w:rFonts w:ascii="Times New Roman" w:hAnsi="Times New Roman" w:cs="Times New Roman"/>
          <w:b w:val="0"/>
          <w:bCs w:val="0"/>
        </w:rPr>
        <w:t>Parati Deco</w:t>
      </w:r>
      <w:r w:rsidRPr="00CA5E7C">
        <w:rPr>
          <w:rFonts w:ascii="Times New Roman" w:hAnsi="Times New Roman" w:cs="Times New Roman"/>
        </w:rPr>
        <w:t xml:space="preserve">, </w:t>
      </w:r>
      <w:r w:rsidRPr="00CA5E7C">
        <w:rPr>
          <w:rStyle w:val="Textoennegrita"/>
          <w:rFonts w:ascii="Times New Roman" w:hAnsi="Times New Roman" w:cs="Times New Roman"/>
          <w:b w:val="0"/>
          <w:bCs w:val="0"/>
        </w:rPr>
        <w:t>AD</w:t>
      </w:r>
      <w:r w:rsidRPr="00CA5E7C">
        <w:rPr>
          <w:rFonts w:ascii="Times New Roman" w:hAnsi="Times New Roman" w:cs="Times New Roman"/>
        </w:rPr>
        <w:t xml:space="preserve"> – </w:t>
      </w:r>
      <w:r w:rsidRPr="00CA5E7C">
        <w:rPr>
          <w:rStyle w:val="nfasis"/>
          <w:rFonts w:ascii="Times New Roman" w:hAnsi="Times New Roman" w:cs="Times New Roman"/>
        </w:rPr>
        <w:t>Revistas especializadas en arquitectura y diseño</w:t>
      </w:r>
      <w:r w:rsidRPr="00CA5E7C">
        <w:rPr>
          <w:rFonts w:ascii="Times New Roman" w:hAnsi="Times New Roman" w:cs="Times New Roman"/>
        </w:rPr>
        <w:t>. (Consultas generales, sin autor específico ni fecha). Recuperadas de sus respectivos portales editoriales.</w:t>
      </w:r>
    </w:p>
    <w:p w14:paraId="55D924A7" w14:textId="77777777" w:rsidR="007D02D8" w:rsidRPr="00CA5E7C" w:rsidRDefault="007D02D8" w:rsidP="00937742">
      <w:pPr>
        <w:pStyle w:val="Cuerpo"/>
        <w:jc w:val="both"/>
        <w:rPr>
          <w:rFonts w:ascii="Times New Roman" w:hAnsi="Times New Roman" w:cs="Times New Roman"/>
        </w:rPr>
      </w:pPr>
    </w:p>
    <w:p w14:paraId="4DC9745F" w14:textId="2CB5FF62" w:rsidR="004C4FA2" w:rsidRPr="00CA5E7C" w:rsidRDefault="004C4FA2" w:rsidP="00937742">
      <w:pPr>
        <w:pStyle w:val="Cuerpo"/>
        <w:jc w:val="both"/>
        <w:rPr>
          <w:rFonts w:ascii="Times New Roman" w:hAnsi="Times New Roman" w:cs="Times New Roman"/>
        </w:rPr>
      </w:pPr>
      <w:r w:rsidRPr="00CA5E7C">
        <w:rPr>
          <w:rFonts w:ascii="Times New Roman" w:hAnsi="Times New Roman" w:cs="Times New Roman"/>
        </w:rPr>
        <w:lastRenderedPageBreak/>
        <w:t xml:space="preserve">Infobae. (2023). </w:t>
      </w:r>
      <w:r w:rsidRPr="00CA5E7C">
        <w:rPr>
          <w:rStyle w:val="nfasis"/>
          <w:rFonts w:ascii="Times New Roman" w:hAnsi="Times New Roman" w:cs="Times New Roman"/>
        </w:rPr>
        <w:t>Remodelación en marcha: 7 claves para reformar y renovar una vivienda</w:t>
      </w:r>
      <w:r w:rsidRPr="00CA5E7C">
        <w:rPr>
          <w:rFonts w:ascii="Times New Roman" w:hAnsi="Times New Roman" w:cs="Times New Roman"/>
        </w:rPr>
        <w:t xml:space="preserve">. </w:t>
      </w:r>
      <w:hyperlink r:id="rId53" w:history="1">
        <w:r w:rsidRPr="00CA5E7C">
          <w:rPr>
            <w:rStyle w:val="Hipervnculo"/>
            <w:rFonts w:ascii="Times New Roman" w:hAnsi="Times New Roman" w:cs="Times New Roman"/>
          </w:rPr>
          <w:t>https://www.infobae.com/economia/2023/04/28/remodelacion-en-marcha-7-claves-para-reformar-y-renovar-una-vivienda/</w:t>
        </w:r>
      </w:hyperlink>
    </w:p>
    <w:p w14:paraId="191FCB95" w14:textId="77777777" w:rsidR="004C4FA2" w:rsidRPr="00CA5E7C" w:rsidRDefault="004C4FA2" w:rsidP="00937742">
      <w:pPr>
        <w:pStyle w:val="Cuerpo"/>
        <w:jc w:val="both"/>
        <w:rPr>
          <w:rFonts w:ascii="Times New Roman" w:hAnsi="Times New Roman" w:cs="Times New Roman"/>
        </w:rPr>
      </w:pPr>
    </w:p>
    <w:p w14:paraId="795EBC5A" w14:textId="1CF4D1ED" w:rsidR="004C4FA2" w:rsidRPr="00CA5E7C" w:rsidRDefault="00B373CB" w:rsidP="00937742">
      <w:pPr>
        <w:pStyle w:val="Cuerpo"/>
        <w:jc w:val="both"/>
        <w:rPr>
          <w:rStyle w:val="Hipervnculo"/>
          <w:rFonts w:ascii="Times New Roman" w:hAnsi="Times New Roman" w:cs="Times New Roman"/>
          <w:lang w:val="en-US"/>
        </w:rPr>
      </w:pPr>
      <w:r w:rsidRPr="00CA5E7C">
        <w:rPr>
          <w:rFonts w:ascii="Times New Roman" w:hAnsi="Times New Roman" w:cs="Times New Roman"/>
        </w:rPr>
        <w:t>Souza, E. (2021</w:t>
      </w:r>
      <w:r w:rsidR="00C5797F" w:rsidRPr="00CA5E7C">
        <w:rPr>
          <w:rFonts w:ascii="Times New Roman" w:hAnsi="Times New Roman" w:cs="Times New Roman"/>
        </w:rPr>
        <w:t>):</w:t>
      </w:r>
      <w:r w:rsidRPr="00CA5E7C">
        <w:rPr>
          <w:rFonts w:ascii="Times New Roman" w:hAnsi="Times New Roman" w:cs="Times New Roman"/>
        </w:rPr>
        <w:t xml:space="preserve"> </w:t>
      </w:r>
      <w:r w:rsidRPr="00CA5E7C">
        <w:rPr>
          <w:rStyle w:val="nfasis"/>
          <w:rFonts w:ascii="Times New Roman" w:hAnsi="Times New Roman" w:cs="Times New Roman"/>
        </w:rPr>
        <w:t>¿Será la remodelación la especialidad de los arquitectos en el futuro?</w:t>
      </w:r>
      <w:r w:rsidRPr="00CA5E7C">
        <w:rPr>
          <w:rFonts w:ascii="Times New Roman" w:hAnsi="Times New Roman" w:cs="Times New Roman"/>
        </w:rPr>
        <w:t xml:space="preserve"> </w:t>
      </w:r>
      <w:r w:rsidRPr="00CA5E7C">
        <w:rPr>
          <w:rFonts w:ascii="Times New Roman" w:hAnsi="Times New Roman" w:cs="Times New Roman"/>
          <w:lang w:val="en-US"/>
        </w:rPr>
        <w:t xml:space="preserve">ArchDaily. </w:t>
      </w:r>
      <w:hyperlink r:id="rId54" w:tgtFrame="_new" w:history="1">
        <w:r w:rsidRPr="00CA5E7C">
          <w:rPr>
            <w:rStyle w:val="Hipervnculo"/>
            <w:rFonts w:ascii="Times New Roman" w:hAnsi="Times New Roman" w:cs="Times New Roman"/>
            <w:lang w:val="en-US"/>
          </w:rPr>
          <w:t>https://www.archdaily.co/co/968032/sera-la-remodelacion-la-especialidad-de-los-arquitectos-en-el-futuro</w:t>
        </w:r>
      </w:hyperlink>
    </w:p>
    <w:p w14:paraId="2BE31D80" w14:textId="77777777" w:rsidR="007D02D8" w:rsidRPr="00CA5E7C" w:rsidRDefault="007D02D8" w:rsidP="00937742">
      <w:pPr>
        <w:pStyle w:val="Cuerpo"/>
        <w:jc w:val="both"/>
        <w:rPr>
          <w:rFonts w:ascii="Times New Roman" w:hAnsi="Times New Roman" w:cs="Times New Roman"/>
          <w:lang w:val="en-US"/>
        </w:rPr>
      </w:pPr>
    </w:p>
    <w:p w14:paraId="1538B420" w14:textId="1063C9E7" w:rsidR="00B373CB" w:rsidRPr="00CA5E7C" w:rsidRDefault="00B373CB" w:rsidP="00B373CB">
      <w:pPr>
        <w:pStyle w:val="Cuerpo"/>
        <w:jc w:val="both"/>
        <w:rPr>
          <w:rFonts w:ascii="Times New Roman" w:hAnsi="Times New Roman" w:cs="Times New Roman"/>
          <w:lang w:val="en-US"/>
        </w:rPr>
      </w:pPr>
      <w:r w:rsidRPr="00CA5E7C">
        <w:rPr>
          <w:rStyle w:val="relative"/>
          <w:rFonts w:ascii="Times New Roman" w:hAnsi="Times New Roman" w:cs="Times New Roman"/>
        </w:rPr>
        <w:t>Tovar, E. (2024)</w:t>
      </w:r>
      <w:r w:rsidR="00C5797F" w:rsidRPr="00CA5E7C">
        <w:rPr>
          <w:rStyle w:val="relative"/>
          <w:rFonts w:ascii="Times New Roman" w:hAnsi="Times New Roman" w:cs="Times New Roman"/>
        </w:rPr>
        <w:t>:</w:t>
      </w:r>
      <w:r w:rsidRPr="00CA5E7C">
        <w:rPr>
          <w:rStyle w:val="relative"/>
          <w:rFonts w:ascii="Times New Roman" w:hAnsi="Times New Roman" w:cs="Times New Roman"/>
        </w:rPr>
        <w:t xml:space="preserve"> </w:t>
      </w:r>
      <w:r w:rsidRPr="00CA5E7C">
        <w:rPr>
          <w:rStyle w:val="nfasis"/>
          <w:rFonts w:ascii="Times New Roman" w:hAnsi="Times New Roman" w:cs="Times New Roman"/>
        </w:rPr>
        <w:t>Remodelaciones de casas en América Latina: 10 proyectos que destacan en el uso de materiales</w:t>
      </w:r>
      <w:r w:rsidRPr="00CA5E7C">
        <w:rPr>
          <w:rStyle w:val="relative"/>
          <w:rFonts w:ascii="Times New Roman" w:hAnsi="Times New Roman" w:cs="Times New Roman"/>
        </w:rPr>
        <w:t xml:space="preserve">. </w:t>
      </w:r>
      <w:r w:rsidRPr="00CA5E7C">
        <w:rPr>
          <w:rStyle w:val="relative"/>
          <w:rFonts w:ascii="Times New Roman" w:hAnsi="Times New Roman" w:cs="Times New Roman"/>
          <w:lang w:val="en-US"/>
        </w:rPr>
        <w:t xml:space="preserve">ArchDaily. </w:t>
      </w:r>
      <w:hyperlink r:id="rId55" w:tgtFrame="_new" w:history="1">
        <w:r w:rsidRPr="00CA5E7C">
          <w:rPr>
            <w:rStyle w:val="Hipervnculo"/>
            <w:rFonts w:ascii="Times New Roman" w:hAnsi="Times New Roman" w:cs="Times New Roman"/>
            <w:lang w:val="en-US"/>
          </w:rPr>
          <w:t>https://www.archdaily.cl/cl/1019172/remodelaciones-de-casas-en-america-latina-10-proyectos-que-destacan-en-el-uso-de-materiales</w:t>
        </w:r>
      </w:hyperlink>
      <w:r w:rsidRPr="00CA5E7C">
        <w:rPr>
          <w:rFonts w:ascii="Times New Roman" w:hAnsi="Times New Roman" w:cs="Times New Roman"/>
          <w:lang w:val="en-US"/>
        </w:rPr>
        <w:t xml:space="preserve"> </w:t>
      </w:r>
    </w:p>
    <w:p w14:paraId="7AEF908D" w14:textId="77777777" w:rsidR="007D02D8" w:rsidRPr="00CA5E7C" w:rsidRDefault="007D02D8" w:rsidP="00B373CB">
      <w:pPr>
        <w:pStyle w:val="Cuerpo"/>
        <w:jc w:val="both"/>
        <w:rPr>
          <w:rFonts w:ascii="Times New Roman" w:hAnsi="Times New Roman" w:cs="Times New Roman"/>
          <w:lang w:val="en-US"/>
        </w:rPr>
      </w:pPr>
    </w:p>
    <w:p w14:paraId="54F3DC05" w14:textId="00C2C15F" w:rsidR="00B373CB" w:rsidRPr="00CA5E7C" w:rsidRDefault="00B373CB" w:rsidP="00B373CB">
      <w:pPr>
        <w:pStyle w:val="Cuerpo"/>
        <w:jc w:val="both"/>
        <w:rPr>
          <w:rFonts w:ascii="Times New Roman" w:hAnsi="Times New Roman" w:cs="Times New Roman"/>
          <w:lang w:val="es-AR"/>
        </w:rPr>
      </w:pPr>
      <w:r w:rsidRPr="00CA5E7C">
        <w:rPr>
          <w:rStyle w:val="relative"/>
          <w:rFonts w:ascii="Times New Roman" w:hAnsi="Times New Roman" w:cs="Times New Roman"/>
          <w:color w:val="000000" w:themeColor="text1"/>
          <w:lang w:val="en-US"/>
        </w:rPr>
        <w:t>Salone del Mobile.Milano. (2024)</w:t>
      </w:r>
      <w:r w:rsidR="00C5797F" w:rsidRPr="00CA5E7C">
        <w:rPr>
          <w:rStyle w:val="relative"/>
          <w:rFonts w:ascii="Times New Roman" w:hAnsi="Times New Roman" w:cs="Times New Roman"/>
          <w:color w:val="000000" w:themeColor="text1"/>
          <w:lang w:val="en-US"/>
        </w:rPr>
        <w:t>:</w:t>
      </w:r>
      <w:r w:rsidRPr="00CA5E7C">
        <w:rPr>
          <w:rStyle w:val="relative"/>
          <w:rFonts w:ascii="Times New Roman" w:hAnsi="Times New Roman" w:cs="Times New Roman"/>
          <w:color w:val="000000" w:themeColor="text1"/>
          <w:lang w:val="en-US"/>
        </w:rPr>
        <w:t xml:space="preserve"> </w:t>
      </w:r>
      <w:r w:rsidRPr="00CA5E7C">
        <w:rPr>
          <w:rStyle w:val="nfasis"/>
          <w:rFonts w:ascii="Times New Roman" w:hAnsi="Times New Roman" w:cs="Times New Roman"/>
          <w:color w:val="000000" w:themeColor="text1"/>
          <w:lang w:val="en-US"/>
        </w:rPr>
        <w:t>EuroCucina 2024 looks to the future: previews</w:t>
      </w:r>
      <w:r w:rsidRPr="00CA5E7C">
        <w:rPr>
          <w:rStyle w:val="relative"/>
          <w:rFonts w:ascii="Times New Roman" w:hAnsi="Times New Roman" w:cs="Times New Roman"/>
          <w:color w:val="000000" w:themeColor="text1"/>
          <w:lang w:val="en-US"/>
        </w:rPr>
        <w:t xml:space="preserve">. </w:t>
      </w:r>
      <w:hyperlink r:id="rId56" w:tgtFrame="_new" w:history="1">
        <w:r w:rsidRPr="00CA5E7C">
          <w:rPr>
            <w:rStyle w:val="Hipervnculo"/>
            <w:rFonts w:ascii="Times New Roman" w:hAnsi="Times New Roman" w:cs="Times New Roman"/>
            <w:color w:val="000000" w:themeColor="text1"/>
          </w:rPr>
          <w:t>https://www.salonemilano.it/en/articles/eurocucina-2024-looks-future-previews</w:t>
        </w:r>
      </w:hyperlink>
      <w:r w:rsidRPr="00CA5E7C">
        <w:rPr>
          <w:rFonts w:ascii="Times New Roman" w:hAnsi="Times New Roman" w:cs="Times New Roman"/>
          <w:color w:val="000000" w:themeColor="text1"/>
        </w:rPr>
        <w:t>​</w:t>
      </w:r>
      <w:hyperlink r:id="rId57" w:tgtFrame="_blank" w:history="1">
        <w:r w:rsidRPr="00CA5E7C">
          <w:rPr>
            <w:rStyle w:val="max-w-full"/>
            <w:rFonts w:ascii="Times New Roman" w:hAnsi="Times New Roman" w:cs="Times New Roman"/>
            <w:color w:val="000000" w:themeColor="text1"/>
            <w:u w:val="single"/>
          </w:rPr>
          <w:t>salonemilano.it</w:t>
        </w:r>
        <w:r w:rsidRPr="00CA5E7C">
          <w:rPr>
            <w:rStyle w:val="-me-1"/>
            <w:rFonts w:ascii="Times New Roman" w:hAnsi="Times New Roman" w:cs="Times New Roman"/>
            <w:color w:val="000000" w:themeColor="text1"/>
            <w:u w:val="single"/>
          </w:rPr>
          <w:t>+1</w:t>
        </w:r>
        <w:r w:rsidRPr="00CA5E7C">
          <w:rPr>
            <w:rStyle w:val="max-w-full"/>
            <w:rFonts w:ascii="Times New Roman" w:hAnsi="Times New Roman" w:cs="Times New Roman"/>
            <w:color w:val="000000" w:themeColor="text1"/>
            <w:u w:val="single"/>
          </w:rPr>
          <w:t>salonemilano.it</w:t>
        </w:r>
        <w:r w:rsidRPr="00CA5E7C">
          <w:rPr>
            <w:rStyle w:val="-me-1"/>
            <w:rFonts w:ascii="Times New Roman" w:hAnsi="Times New Roman" w:cs="Times New Roman"/>
            <w:color w:val="000000" w:themeColor="text1"/>
            <w:u w:val="single"/>
          </w:rPr>
          <w:t>+1</w:t>
        </w:r>
      </w:hyperlink>
    </w:p>
    <w:p w14:paraId="35317E72" w14:textId="77777777" w:rsidR="00B373CB" w:rsidRPr="00CA5E7C" w:rsidRDefault="00B373CB" w:rsidP="00937742">
      <w:pPr>
        <w:pStyle w:val="Cuerpo"/>
        <w:jc w:val="both"/>
        <w:rPr>
          <w:rFonts w:ascii="Times New Roman" w:hAnsi="Times New Roman" w:cs="Times New Roman"/>
        </w:rPr>
      </w:pPr>
    </w:p>
    <w:p w14:paraId="3D51F575" w14:textId="77777777" w:rsidR="00B373CB" w:rsidRPr="00C5797F" w:rsidRDefault="00B373CB" w:rsidP="00937742">
      <w:pPr>
        <w:pStyle w:val="Cuerpo"/>
        <w:jc w:val="both"/>
      </w:pPr>
    </w:p>
    <w:p w14:paraId="606B0CF5" w14:textId="05C6D298" w:rsidR="00937742" w:rsidRPr="00C5797F" w:rsidRDefault="00937742" w:rsidP="00566AF9">
      <w:pPr>
        <w:pStyle w:val="Cuerpo"/>
        <w:ind w:left="720"/>
        <w:jc w:val="both"/>
      </w:pPr>
    </w:p>
    <w:p w14:paraId="6CD8DF6C" w14:textId="77777777" w:rsidR="00937742" w:rsidRPr="00C5797F" w:rsidRDefault="00937742" w:rsidP="004E00D5">
      <w:pPr>
        <w:pStyle w:val="Predeterminado"/>
        <w:spacing w:line="360" w:lineRule="auto"/>
        <w:jc w:val="both"/>
        <w:rPr>
          <w:rFonts w:ascii="Times New Roman" w:hAnsi="Times New Roman" w:cs="Times New Roman"/>
          <w:sz w:val="24"/>
          <w:szCs w:val="24"/>
        </w:rPr>
      </w:pPr>
    </w:p>
    <w:p w14:paraId="3C1D758F" w14:textId="77777777" w:rsidR="00937742" w:rsidRPr="00C5797F" w:rsidRDefault="00937742" w:rsidP="004E00D5">
      <w:pPr>
        <w:pStyle w:val="Predeterminado"/>
        <w:spacing w:line="360" w:lineRule="auto"/>
        <w:jc w:val="both"/>
        <w:rPr>
          <w:rFonts w:ascii="Times New Roman" w:hAnsi="Times New Roman" w:cs="Times New Roman"/>
          <w:sz w:val="24"/>
          <w:szCs w:val="24"/>
        </w:rPr>
      </w:pPr>
    </w:p>
    <w:sectPr w:rsidR="00937742" w:rsidRPr="00C5797F">
      <w:footerReference w:type="default" r:id="rId58"/>
      <w:pgSz w:w="11900" w:h="16840"/>
      <w:pgMar w:top="1440" w:right="1247" w:bottom="1440" w:left="1247"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AC339" w14:textId="77777777" w:rsidR="008B523B" w:rsidRDefault="008B523B">
      <w:r>
        <w:separator/>
      </w:r>
    </w:p>
  </w:endnote>
  <w:endnote w:type="continuationSeparator" w:id="0">
    <w:p w14:paraId="4BE51C70" w14:textId="77777777" w:rsidR="008B523B" w:rsidRDefault="008B5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A04A" w14:textId="77777777" w:rsidR="00335E8D" w:rsidRDefault="00000000">
    <w:pPr>
      <w:pStyle w:val="Encabezadoypie"/>
      <w:tabs>
        <w:tab w:val="clear" w:pos="9020"/>
        <w:tab w:val="center" w:pos="4703"/>
        <w:tab w:val="right" w:pos="9406"/>
      </w:tabs>
    </w:pPr>
    <w:r>
      <w:fldChar w:fldCharType="begin"/>
    </w:r>
    <w:r>
      <w:instrText xml:space="preserve"> PAGE </w:instrText>
    </w:r>
    <w:r>
      <w:fldChar w:fldCharType="separate"/>
    </w:r>
    <w:r w:rsidR="00DF0CC0">
      <w:rPr>
        <w:noProof/>
      </w:rPr>
      <w:t>1</w:t>
    </w:r>
    <w:r>
      <w:fldChar w:fldCharType="end"/>
    </w:r>
  </w:p>
  <w:p w14:paraId="6507239A" w14:textId="77777777" w:rsidR="00377D98" w:rsidRDefault="00377D98">
    <w:pPr>
      <w:pStyle w:val="Encabezadoypie"/>
      <w:tabs>
        <w:tab w:val="clear" w:pos="9020"/>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2F901" w14:textId="77777777" w:rsidR="008B523B" w:rsidRDefault="008B523B">
      <w:r>
        <w:separator/>
      </w:r>
    </w:p>
  </w:footnote>
  <w:footnote w:type="continuationSeparator" w:id="0">
    <w:p w14:paraId="5821846B" w14:textId="77777777" w:rsidR="008B523B" w:rsidRDefault="008B5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CC4"/>
    <w:multiLevelType w:val="multilevel"/>
    <w:tmpl w:val="396A1480"/>
    <w:lvl w:ilvl="0">
      <w:start w:val="1"/>
      <w:numFmt w:val="decimal"/>
      <w:lvlText w:val="%1."/>
      <w:lvlJc w:val="left"/>
      <w:pPr>
        <w:ind w:left="1500" w:hanging="360"/>
      </w:pPr>
      <w:rPr>
        <w:rFonts w:hAnsi="Symbol"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 w15:restartNumberingAfterBreak="0">
    <w:nsid w:val="021C222C"/>
    <w:multiLevelType w:val="hybridMultilevel"/>
    <w:tmpl w:val="4D38C8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994620"/>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DD4DDA"/>
    <w:multiLevelType w:val="hybridMultilevel"/>
    <w:tmpl w:val="C02A8B0A"/>
    <w:lvl w:ilvl="0" w:tplc="080A0003">
      <w:start w:val="1"/>
      <w:numFmt w:val="bullet"/>
      <w:lvlText w:val="o"/>
      <w:lvlJc w:val="left"/>
      <w:pPr>
        <w:ind w:left="2577" w:hanging="360"/>
      </w:pPr>
      <w:rPr>
        <w:rFonts w:ascii="Courier New" w:hAnsi="Courier New" w:hint="default"/>
      </w:rPr>
    </w:lvl>
    <w:lvl w:ilvl="1" w:tplc="080A0003" w:tentative="1">
      <w:start w:val="1"/>
      <w:numFmt w:val="bullet"/>
      <w:lvlText w:val="o"/>
      <w:lvlJc w:val="left"/>
      <w:pPr>
        <w:ind w:left="3297" w:hanging="360"/>
      </w:pPr>
      <w:rPr>
        <w:rFonts w:ascii="Courier New" w:hAnsi="Courier New" w:cs="Courier New" w:hint="default"/>
      </w:rPr>
    </w:lvl>
    <w:lvl w:ilvl="2" w:tplc="080A0005" w:tentative="1">
      <w:start w:val="1"/>
      <w:numFmt w:val="bullet"/>
      <w:lvlText w:val=""/>
      <w:lvlJc w:val="left"/>
      <w:pPr>
        <w:ind w:left="4017" w:hanging="360"/>
      </w:pPr>
      <w:rPr>
        <w:rFonts w:ascii="Wingdings" w:hAnsi="Wingdings" w:hint="default"/>
      </w:rPr>
    </w:lvl>
    <w:lvl w:ilvl="3" w:tplc="080A0001" w:tentative="1">
      <w:start w:val="1"/>
      <w:numFmt w:val="bullet"/>
      <w:lvlText w:val=""/>
      <w:lvlJc w:val="left"/>
      <w:pPr>
        <w:ind w:left="4737" w:hanging="360"/>
      </w:pPr>
      <w:rPr>
        <w:rFonts w:ascii="Symbol" w:hAnsi="Symbol" w:hint="default"/>
      </w:rPr>
    </w:lvl>
    <w:lvl w:ilvl="4" w:tplc="080A0003" w:tentative="1">
      <w:start w:val="1"/>
      <w:numFmt w:val="bullet"/>
      <w:lvlText w:val="o"/>
      <w:lvlJc w:val="left"/>
      <w:pPr>
        <w:ind w:left="5457" w:hanging="360"/>
      </w:pPr>
      <w:rPr>
        <w:rFonts w:ascii="Courier New" w:hAnsi="Courier New" w:cs="Courier New" w:hint="default"/>
      </w:rPr>
    </w:lvl>
    <w:lvl w:ilvl="5" w:tplc="080A0005" w:tentative="1">
      <w:start w:val="1"/>
      <w:numFmt w:val="bullet"/>
      <w:lvlText w:val=""/>
      <w:lvlJc w:val="left"/>
      <w:pPr>
        <w:ind w:left="6177" w:hanging="360"/>
      </w:pPr>
      <w:rPr>
        <w:rFonts w:ascii="Wingdings" w:hAnsi="Wingdings" w:hint="default"/>
      </w:rPr>
    </w:lvl>
    <w:lvl w:ilvl="6" w:tplc="080A0001" w:tentative="1">
      <w:start w:val="1"/>
      <w:numFmt w:val="bullet"/>
      <w:lvlText w:val=""/>
      <w:lvlJc w:val="left"/>
      <w:pPr>
        <w:ind w:left="6897" w:hanging="360"/>
      </w:pPr>
      <w:rPr>
        <w:rFonts w:ascii="Symbol" w:hAnsi="Symbol" w:hint="default"/>
      </w:rPr>
    </w:lvl>
    <w:lvl w:ilvl="7" w:tplc="080A0003" w:tentative="1">
      <w:start w:val="1"/>
      <w:numFmt w:val="bullet"/>
      <w:lvlText w:val="o"/>
      <w:lvlJc w:val="left"/>
      <w:pPr>
        <w:ind w:left="7617" w:hanging="360"/>
      </w:pPr>
      <w:rPr>
        <w:rFonts w:ascii="Courier New" w:hAnsi="Courier New" w:cs="Courier New" w:hint="default"/>
      </w:rPr>
    </w:lvl>
    <w:lvl w:ilvl="8" w:tplc="080A0005" w:tentative="1">
      <w:start w:val="1"/>
      <w:numFmt w:val="bullet"/>
      <w:lvlText w:val=""/>
      <w:lvlJc w:val="left"/>
      <w:pPr>
        <w:ind w:left="8337" w:hanging="360"/>
      </w:pPr>
      <w:rPr>
        <w:rFonts w:ascii="Wingdings" w:hAnsi="Wingdings" w:hint="default"/>
      </w:rPr>
    </w:lvl>
  </w:abstractNum>
  <w:abstractNum w:abstractNumId="4" w15:restartNumberingAfterBreak="0">
    <w:nsid w:val="0991427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CA53D84"/>
    <w:multiLevelType w:val="hybridMultilevel"/>
    <w:tmpl w:val="08448430"/>
    <w:lvl w:ilvl="0" w:tplc="080A0003">
      <w:start w:val="1"/>
      <w:numFmt w:val="bullet"/>
      <w:lvlText w:val="o"/>
      <w:lvlJc w:val="left"/>
      <w:pPr>
        <w:ind w:left="2520" w:hanging="360"/>
      </w:pPr>
      <w:rPr>
        <w:rFonts w:ascii="Courier New" w:hAnsi="Courier New" w:hint="default"/>
        <w:color w:val="auto"/>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6" w15:restartNumberingAfterBreak="0">
    <w:nsid w:val="0D1F1905"/>
    <w:multiLevelType w:val="hybridMultilevel"/>
    <w:tmpl w:val="F054773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D5D5C64"/>
    <w:multiLevelType w:val="multilevel"/>
    <w:tmpl w:val="6B8EB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17116F"/>
    <w:multiLevelType w:val="hybridMultilevel"/>
    <w:tmpl w:val="8DA43134"/>
    <w:lvl w:ilvl="0" w:tplc="AF4A5F94">
      <w:start w:val="1"/>
      <w:numFmt w:val="decimal"/>
      <w:lvlText w:val="%1."/>
      <w:lvlJc w:val="left"/>
      <w:pPr>
        <w:ind w:left="1500" w:hanging="360"/>
      </w:pPr>
      <w:rPr>
        <w:rFonts w:hAnsi="Symbol"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9" w15:restartNumberingAfterBreak="0">
    <w:nsid w:val="17566A5B"/>
    <w:multiLevelType w:val="hybridMultilevel"/>
    <w:tmpl w:val="2C58807C"/>
    <w:lvl w:ilvl="0" w:tplc="10DE827A">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C3716D3"/>
    <w:multiLevelType w:val="hybridMultilevel"/>
    <w:tmpl w:val="90188F80"/>
    <w:lvl w:ilvl="0" w:tplc="080A0003">
      <w:start w:val="1"/>
      <w:numFmt w:val="bullet"/>
      <w:lvlText w:val="o"/>
      <w:lvlJc w:val="left"/>
      <w:pPr>
        <w:ind w:left="2520" w:hanging="360"/>
      </w:pPr>
      <w:rPr>
        <w:rFonts w:ascii="Courier New" w:hAnsi="Courier New"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1" w15:restartNumberingAfterBreak="0">
    <w:nsid w:val="1D1A184A"/>
    <w:multiLevelType w:val="hybridMultilevel"/>
    <w:tmpl w:val="26C6FE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DE8731A"/>
    <w:multiLevelType w:val="hybridMultilevel"/>
    <w:tmpl w:val="4B5C73B0"/>
    <w:lvl w:ilvl="0" w:tplc="080A0003">
      <w:start w:val="1"/>
      <w:numFmt w:val="bullet"/>
      <w:lvlText w:val="o"/>
      <w:lvlJc w:val="left"/>
      <w:pPr>
        <w:ind w:left="2766" w:hanging="360"/>
      </w:pPr>
      <w:rPr>
        <w:rFonts w:ascii="Courier New" w:hAnsi="Courier New" w:hint="default"/>
      </w:rPr>
    </w:lvl>
    <w:lvl w:ilvl="1" w:tplc="080A0003" w:tentative="1">
      <w:start w:val="1"/>
      <w:numFmt w:val="bullet"/>
      <w:lvlText w:val="o"/>
      <w:lvlJc w:val="left"/>
      <w:pPr>
        <w:ind w:left="3486" w:hanging="360"/>
      </w:pPr>
      <w:rPr>
        <w:rFonts w:ascii="Courier New" w:hAnsi="Courier New" w:cs="Courier New" w:hint="default"/>
      </w:rPr>
    </w:lvl>
    <w:lvl w:ilvl="2" w:tplc="080A0005" w:tentative="1">
      <w:start w:val="1"/>
      <w:numFmt w:val="bullet"/>
      <w:lvlText w:val=""/>
      <w:lvlJc w:val="left"/>
      <w:pPr>
        <w:ind w:left="4206" w:hanging="360"/>
      </w:pPr>
      <w:rPr>
        <w:rFonts w:ascii="Wingdings" w:hAnsi="Wingdings" w:hint="default"/>
      </w:rPr>
    </w:lvl>
    <w:lvl w:ilvl="3" w:tplc="080A0001" w:tentative="1">
      <w:start w:val="1"/>
      <w:numFmt w:val="bullet"/>
      <w:lvlText w:val=""/>
      <w:lvlJc w:val="left"/>
      <w:pPr>
        <w:ind w:left="4926" w:hanging="360"/>
      </w:pPr>
      <w:rPr>
        <w:rFonts w:ascii="Symbol" w:hAnsi="Symbol" w:hint="default"/>
      </w:rPr>
    </w:lvl>
    <w:lvl w:ilvl="4" w:tplc="080A0003" w:tentative="1">
      <w:start w:val="1"/>
      <w:numFmt w:val="bullet"/>
      <w:lvlText w:val="o"/>
      <w:lvlJc w:val="left"/>
      <w:pPr>
        <w:ind w:left="5646" w:hanging="360"/>
      </w:pPr>
      <w:rPr>
        <w:rFonts w:ascii="Courier New" w:hAnsi="Courier New" w:cs="Courier New" w:hint="default"/>
      </w:rPr>
    </w:lvl>
    <w:lvl w:ilvl="5" w:tplc="080A0005" w:tentative="1">
      <w:start w:val="1"/>
      <w:numFmt w:val="bullet"/>
      <w:lvlText w:val=""/>
      <w:lvlJc w:val="left"/>
      <w:pPr>
        <w:ind w:left="6366" w:hanging="360"/>
      </w:pPr>
      <w:rPr>
        <w:rFonts w:ascii="Wingdings" w:hAnsi="Wingdings" w:hint="default"/>
      </w:rPr>
    </w:lvl>
    <w:lvl w:ilvl="6" w:tplc="080A0001" w:tentative="1">
      <w:start w:val="1"/>
      <w:numFmt w:val="bullet"/>
      <w:lvlText w:val=""/>
      <w:lvlJc w:val="left"/>
      <w:pPr>
        <w:ind w:left="7086" w:hanging="360"/>
      </w:pPr>
      <w:rPr>
        <w:rFonts w:ascii="Symbol" w:hAnsi="Symbol" w:hint="default"/>
      </w:rPr>
    </w:lvl>
    <w:lvl w:ilvl="7" w:tplc="080A0003" w:tentative="1">
      <w:start w:val="1"/>
      <w:numFmt w:val="bullet"/>
      <w:lvlText w:val="o"/>
      <w:lvlJc w:val="left"/>
      <w:pPr>
        <w:ind w:left="7806" w:hanging="360"/>
      </w:pPr>
      <w:rPr>
        <w:rFonts w:ascii="Courier New" w:hAnsi="Courier New" w:cs="Courier New" w:hint="default"/>
      </w:rPr>
    </w:lvl>
    <w:lvl w:ilvl="8" w:tplc="080A0005" w:tentative="1">
      <w:start w:val="1"/>
      <w:numFmt w:val="bullet"/>
      <w:lvlText w:val=""/>
      <w:lvlJc w:val="left"/>
      <w:pPr>
        <w:ind w:left="8526" w:hanging="360"/>
      </w:pPr>
      <w:rPr>
        <w:rFonts w:ascii="Wingdings" w:hAnsi="Wingdings" w:hint="default"/>
      </w:rPr>
    </w:lvl>
  </w:abstractNum>
  <w:abstractNum w:abstractNumId="13" w15:restartNumberingAfterBreak="0">
    <w:nsid w:val="20B906FC"/>
    <w:multiLevelType w:val="hybridMultilevel"/>
    <w:tmpl w:val="B0B46E08"/>
    <w:lvl w:ilvl="0" w:tplc="AF4A5F94">
      <w:start w:val="1"/>
      <w:numFmt w:val="decimal"/>
      <w:lvlText w:val="%1."/>
      <w:lvlJc w:val="left"/>
      <w:pPr>
        <w:ind w:left="1500" w:hanging="360"/>
      </w:pPr>
      <w:rPr>
        <w:rFonts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F91676"/>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1962767"/>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DC1637"/>
    <w:multiLevelType w:val="hybridMultilevel"/>
    <w:tmpl w:val="747C2042"/>
    <w:lvl w:ilvl="0" w:tplc="080A0003">
      <w:start w:val="1"/>
      <w:numFmt w:val="bullet"/>
      <w:lvlText w:val="o"/>
      <w:lvlJc w:val="left"/>
      <w:pPr>
        <w:ind w:left="2766" w:hanging="360"/>
      </w:pPr>
      <w:rPr>
        <w:rFonts w:ascii="Courier New" w:hAnsi="Courier New" w:hint="default"/>
      </w:rPr>
    </w:lvl>
    <w:lvl w:ilvl="1" w:tplc="080A0003" w:tentative="1">
      <w:start w:val="1"/>
      <w:numFmt w:val="bullet"/>
      <w:lvlText w:val="o"/>
      <w:lvlJc w:val="left"/>
      <w:pPr>
        <w:ind w:left="3486" w:hanging="360"/>
      </w:pPr>
      <w:rPr>
        <w:rFonts w:ascii="Courier New" w:hAnsi="Courier New" w:cs="Courier New" w:hint="default"/>
      </w:rPr>
    </w:lvl>
    <w:lvl w:ilvl="2" w:tplc="080A0005" w:tentative="1">
      <w:start w:val="1"/>
      <w:numFmt w:val="bullet"/>
      <w:lvlText w:val=""/>
      <w:lvlJc w:val="left"/>
      <w:pPr>
        <w:ind w:left="4206" w:hanging="360"/>
      </w:pPr>
      <w:rPr>
        <w:rFonts w:ascii="Wingdings" w:hAnsi="Wingdings" w:hint="default"/>
      </w:rPr>
    </w:lvl>
    <w:lvl w:ilvl="3" w:tplc="080A0001" w:tentative="1">
      <w:start w:val="1"/>
      <w:numFmt w:val="bullet"/>
      <w:lvlText w:val=""/>
      <w:lvlJc w:val="left"/>
      <w:pPr>
        <w:ind w:left="4926" w:hanging="360"/>
      </w:pPr>
      <w:rPr>
        <w:rFonts w:ascii="Symbol" w:hAnsi="Symbol" w:hint="default"/>
      </w:rPr>
    </w:lvl>
    <w:lvl w:ilvl="4" w:tplc="080A0003" w:tentative="1">
      <w:start w:val="1"/>
      <w:numFmt w:val="bullet"/>
      <w:lvlText w:val="o"/>
      <w:lvlJc w:val="left"/>
      <w:pPr>
        <w:ind w:left="5646" w:hanging="360"/>
      </w:pPr>
      <w:rPr>
        <w:rFonts w:ascii="Courier New" w:hAnsi="Courier New" w:cs="Courier New" w:hint="default"/>
      </w:rPr>
    </w:lvl>
    <w:lvl w:ilvl="5" w:tplc="080A0005" w:tentative="1">
      <w:start w:val="1"/>
      <w:numFmt w:val="bullet"/>
      <w:lvlText w:val=""/>
      <w:lvlJc w:val="left"/>
      <w:pPr>
        <w:ind w:left="6366" w:hanging="360"/>
      </w:pPr>
      <w:rPr>
        <w:rFonts w:ascii="Wingdings" w:hAnsi="Wingdings" w:hint="default"/>
      </w:rPr>
    </w:lvl>
    <w:lvl w:ilvl="6" w:tplc="080A0001" w:tentative="1">
      <w:start w:val="1"/>
      <w:numFmt w:val="bullet"/>
      <w:lvlText w:val=""/>
      <w:lvlJc w:val="left"/>
      <w:pPr>
        <w:ind w:left="7086" w:hanging="360"/>
      </w:pPr>
      <w:rPr>
        <w:rFonts w:ascii="Symbol" w:hAnsi="Symbol" w:hint="default"/>
      </w:rPr>
    </w:lvl>
    <w:lvl w:ilvl="7" w:tplc="080A0003" w:tentative="1">
      <w:start w:val="1"/>
      <w:numFmt w:val="bullet"/>
      <w:lvlText w:val="o"/>
      <w:lvlJc w:val="left"/>
      <w:pPr>
        <w:ind w:left="7806" w:hanging="360"/>
      </w:pPr>
      <w:rPr>
        <w:rFonts w:ascii="Courier New" w:hAnsi="Courier New" w:cs="Courier New" w:hint="default"/>
      </w:rPr>
    </w:lvl>
    <w:lvl w:ilvl="8" w:tplc="080A0005" w:tentative="1">
      <w:start w:val="1"/>
      <w:numFmt w:val="bullet"/>
      <w:lvlText w:val=""/>
      <w:lvlJc w:val="left"/>
      <w:pPr>
        <w:ind w:left="8526" w:hanging="360"/>
      </w:pPr>
      <w:rPr>
        <w:rFonts w:ascii="Wingdings" w:hAnsi="Wingdings" w:hint="default"/>
      </w:rPr>
    </w:lvl>
  </w:abstractNum>
  <w:abstractNum w:abstractNumId="17" w15:restartNumberingAfterBreak="0">
    <w:nsid w:val="2BCE43E2"/>
    <w:multiLevelType w:val="hybridMultilevel"/>
    <w:tmpl w:val="E3AE255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0E4823"/>
    <w:multiLevelType w:val="hybridMultilevel"/>
    <w:tmpl w:val="2ED4CDC6"/>
    <w:lvl w:ilvl="0" w:tplc="080A0003">
      <w:start w:val="1"/>
      <w:numFmt w:val="bullet"/>
      <w:lvlText w:val="o"/>
      <w:lvlJc w:val="left"/>
      <w:pPr>
        <w:ind w:left="1800" w:hanging="360"/>
      </w:pPr>
      <w:rPr>
        <w:rFonts w:ascii="Courier New" w:hAnsi="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2D5F52BF"/>
    <w:multiLevelType w:val="hybridMultilevel"/>
    <w:tmpl w:val="0750FFA8"/>
    <w:lvl w:ilvl="0" w:tplc="10DE827A">
      <w:start w:val="1"/>
      <w:numFmt w:val="bullet"/>
      <w:lvlText w:val=""/>
      <w:lvlJc w:val="left"/>
      <w:pPr>
        <w:ind w:left="1800" w:hanging="360"/>
      </w:pPr>
      <w:rPr>
        <w:rFonts w:ascii="Symbol" w:hAnsi="Symbol" w:hint="default"/>
        <w:color w:val="auto"/>
      </w:rPr>
    </w:lvl>
    <w:lvl w:ilvl="1" w:tplc="080A0003">
      <w:start w:val="1"/>
      <w:numFmt w:val="bullet"/>
      <w:lvlText w:val="o"/>
      <w:lvlJc w:val="left"/>
      <w:pPr>
        <w:ind w:left="663" w:hanging="360"/>
      </w:pPr>
      <w:rPr>
        <w:rFonts w:ascii="Courier New" w:hAnsi="Courier New" w:cs="Courier New" w:hint="default"/>
      </w:rPr>
    </w:lvl>
    <w:lvl w:ilvl="2" w:tplc="080A0005">
      <w:start w:val="1"/>
      <w:numFmt w:val="bullet"/>
      <w:lvlText w:val=""/>
      <w:lvlJc w:val="left"/>
      <w:pPr>
        <w:ind w:left="1383" w:hanging="360"/>
      </w:pPr>
      <w:rPr>
        <w:rFonts w:ascii="Wingdings" w:hAnsi="Wingdings" w:hint="default"/>
      </w:rPr>
    </w:lvl>
    <w:lvl w:ilvl="3" w:tplc="080A0001">
      <w:start w:val="1"/>
      <w:numFmt w:val="bullet"/>
      <w:lvlText w:val=""/>
      <w:lvlJc w:val="left"/>
      <w:pPr>
        <w:ind w:left="2103" w:hanging="360"/>
      </w:pPr>
      <w:rPr>
        <w:rFonts w:ascii="Symbol" w:hAnsi="Symbol" w:hint="default"/>
      </w:rPr>
    </w:lvl>
    <w:lvl w:ilvl="4" w:tplc="080A0003">
      <w:start w:val="1"/>
      <w:numFmt w:val="bullet"/>
      <w:lvlText w:val="o"/>
      <w:lvlJc w:val="left"/>
      <w:pPr>
        <w:ind w:left="2823" w:hanging="360"/>
      </w:pPr>
      <w:rPr>
        <w:rFonts w:ascii="Courier New" w:hAnsi="Courier New" w:cs="Courier New" w:hint="default"/>
      </w:rPr>
    </w:lvl>
    <w:lvl w:ilvl="5" w:tplc="080A0005" w:tentative="1">
      <w:start w:val="1"/>
      <w:numFmt w:val="bullet"/>
      <w:lvlText w:val=""/>
      <w:lvlJc w:val="left"/>
      <w:pPr>
        <w:ind w:left="3543" w:hanging="360"/>
      </w:pPr>
      <w:rPr>
        <w:rFonts w:ascii="Wingdings" w:hAnsi="Wingdings" w:hint="default"/>
      </w:rPr>
    </w:lvl>
    <w:lvl w:ilvl="6" w:tplc="080A0001" w:tentative="1">
      <w:start w:val="1"/>
      <w:numFmt w:val="bullet"/>
      <w:lvlText w:val=""/>
      <w:lvlJc w:val="left"/>
      <w:pPr>
        <w:ind w:left="4263" w:hanging="360"/>
      </w:pPr>
      <w:rPr>
        <w:rFonts w:ascii="Symbol" w:hAnsi="Symbol" w:hint="default"/>
      </w:rPr>
    </w:lvl>
    <w:lvl w:ilvl="7" w:tplc="080A0003" w:tentative="1">
      <w:start w:val="1"/>
      <w:numFmt w:val="bullet"/>
      <w:lvlText w:val="o"/>
      <w:lvlJc w:val="left"/>
      <w:pPr>
        <w:ind w:left="4983" w:hanging="360"/>
      </w:pPr>
      <w:rPr>
        <w:rFonts w:ascii="Courier New" w:hAnsi="Courier New" w:cs="Courier New" w:hint="default"/>
      </w:rPr>
    </w:lvl>
    <w:lvl w:ilvl="8" w:tplc="080A0005" w:tentative="1">
      <w:start w:val="1"/>
      <w:numFmt w:val="bullet"/>
      <w:lvlText w:val=""/>
      <w:lvlJc w:val="left"/>
      <w:pPr>
        <w:ind w:left="5703" w:hanging="360"/>
      </w:pPr>
      <w:rPr>
        <w:rFonts w:ascii="Wingdings" w:hAnsi="Wingdings" w:hint="default"/>
      </w:rPr>
    </w:lvl>
  </w:abstractNum>
  <w:abstractNum w:abstractNumId="20" w15:restartNumberingAfterBreak="0">
    <w:nsid w:val="2F743031"/>
    <w:multiLevelType w:val="hybridMultilevel"/>
    <w:tmpl w:val="29BC819E"/>
    <w:lvl w:ilvl="0" w:tplc="080A0003">
      <w:start w:val="1"/>
      <w:numFmt w:val="bullet"/>
      <w:lvlText w:val="o"/>
      <w:lvlJc w:val="left"/>
      <w:pPr>
        <w:ind w:left="2520" w:hanging="360"/>
      </w:pPr>
      <w:rPr>
        <w:rFonts w:ascii="Courier New" w:hAnsi="Courier New"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21" w15:restartNumberingAfterBreak="0">
    <w:nsid w:val="32423D58"/>
    <w:multiLevelType w:val="hybridMultilevel"/>
    <w:tmpl w:val="AA3407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3349437B"/>
    <w:multiLevelType w:val="multilevel"/>
    <w:tmpl w:val="396A1480"/>
    <w:lvl w:ilvl="0">
      <w:start w:val="1"/>
      <w:numFmt w:val="decimal"/>
      <w:lvlText w:val="%1."/>
      <w:lvlJc w:val="left"/>
      <w:pPr>
        <w:ind w:left="1500" w:hanging="360"/>
      </w:pPr>
      <w:rPr>
        <w:rFonts w:hAnsi="Symbol"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3" w15:restartNumberingAfterBreak="0">
    <w:nsid w:val="33672704"/>
    <w:multiLevelType w:val="multilevel"/>
    <w:tmpl w:val="E9669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EF08E1"/>
    <w:multiLevelType w:val="hybridMultilevel"/>
    <w:tmpl w:val="180AA42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A422A5C"/>
    <w:multiLevelType w:val="hybridMultilevel"/>
    <w:tmpl w:val="F67C88F4"/>
    <w:lvl w:ilvl="0" w:tplc="AF4A5F94">
      <w:start w:val="1"/>
      <w:numFmt w:val="decimal"/>
      <w:lvlText w:val="%1."/>
      <w:lvlJc w:val="left"/>
      <w:pPr>
        <w:ind w:left="1500" w:hanging="360"/>
      </w:pPr>
      <w:rPr>
        <w:rFonts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667350"/>
    <w:multiLevelType w:val="hybridMultilevel"/>
    <w:tmpl w:val="D3CCC060"/>
    <w:lvl w:ilvl="0" w:tplc="FFFFFFFF">
      <w:start w:val="1"/>
      <w:numFmt w:val="decimal"/>
      <w:lvlText w:val="%1."/>
      <w:lvlJc w:val="lef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594EF9"/>
    <w:multiLevelType w:val="hybridMultilevel"/>
    <w:tmpl w:val="E3605C52"/>
    <w:lvl w:ilvl="0" w:tplc="E9D8A5D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FEC14B7"/>
    <w:multiLevelType w:val="hybridMultilevel"/>
    <w:tmpl w:val="5050669C"/>
    <w:lvl w:ilvl="0" w:tplc="080A0003">
      <w:start w:val="1"/>
      <w:numFmt w:val="bullet"/>
      <w:lvlText w:val="o"/>
      <w:lvlJc w:val="left"/>
      <w:pPr>
        <w:ind w:left="2520" w:hanging="360"/>
      </w:pPr>
      <w:rPr>
        <w:rFonts w:ascii="Courier New" w:hAnsi="Courier New"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29" w15:restartNumberingAfterBreak="0">
    <w:nsid w:val="4189655B"/>
    <w:multiLevelType w:val="hybridMultilevel"/>
    <w:tmpl w:val="4B94CE1C"/>
    <w:lvl w:ilvl="0" w:tplc="080A0003">
      <w:start w:val="1"/>
      <w:numFmt w:val="bullet"/>
      <w:lvlText w:val="o"/>
      <w:lvlJc w:val="left"/>
      <w:pPr>
        <w:ind w:left="2937" w:hanging="360"/>
      </w:pPr>
      <w:rPr>
        <w:rFonts w:ascii="Courier New" w:hAnsi="Courier New" w:hint="default"/>
      </w:rPr>
    </w:lvl>
    <w:lvl w:ilvl="1" w:tplc="080A0003" w:tentative="1">
      <w:start w:val="1"/>
      <w:numFmt w:val="bullet"/>
      <w:lvlText w:val="o"/>
      <w:lvlJc w:val="left"/>
      <w:pPr>
        <w:ind w:left="3657" w:hanging="360"/>
      </w:pPr>
      <w:rPr>
        <w:rFonts w:ascii="Courier New" w:hAnsi="Courier New" w:cs="Courier New" w:hint="default"/>
      </w:rPr>
    </w:lvl>
    <w:lvl w:ilvl="2" w:tplc="080A0005" w:tentative="1">
      <w:start w:val="1"/>
      <w:numFmt w:val="bullet"/>
      <w:lvlText w:val=""/>
      <w:lvlJc w:val="left"/>
      <w:pPr>
        <w:ind w:left="4377" w:hanging="360"/>
      </w:pPr>
      <w:rPr>
        <w:rFonts w:ascii="Wingdings" w:hAnsi="Wingdings" w:hint="default"/>
      </w:rPr>
    </w:lvl>
    <w:lvl w:ilvl="3" w:tplc="080A0001" w:tentative="1">
      <w:start w:val="1"/>
      <w:numFmt w:val="bullet"/>
      <w:lvlText w:val=""/>
      <w:lvlJc w:val="left"/>
      <w:pPr>
        <w:ind w:left="5097" w:hanging="360"/>
      </w:pPr>
      <w:rPr>
        <w:rFonts w:ascii="Symbol" w:hAnsi="Symbol" w:hint="default"/>
      </w:rPr>
    </w:lvl>
    <w:lvl w:ilvl="4" w:tplc="080A0003" w:tentative="1">
      <w:start w:val="1"/>
      <w:numFmt w:val="bullet"/>
      <w:lvlText w:val="o"/>
      <w:lvlJc w:val="left"/>
      <w:pPr>
        <w:ind w:left="5817" w:hanging="360"/>
      </w:pPr>
      <w:rPr>
        <w:rFonts w:ascii="Courier New" w:hAnsi="Courier New" w:cs="Courier New" w:hint="default"/>
      </w:rPr>
    </w:lvl>
    <w:lvl w:ilvl="5" w:tplc="080A0005" w:tentative="1">
      <w:start w:val="1"/>
      <w:numFmt w:val="bullet"/>
      <w:lvlText w:val=""/>
      <w:lvlJc w:val="left"/>
      <w:pPr>
        <w:ind w:left="6537" w:hanging="360"/>
      </w:pPr>
      <w:rPr>
        <w:rFonts w:ascii="Wingdings" w:hAnsi="Wingdings" w:hint="default"/>
      </w:rPr>
    </w:lvl>
    <w:lvl w:ilvl="6" w:tplc="080A0001" w:tentative="1">
      <w:start w:val="1"/>
      <w:numFmt w:val="bullet"/>
      <w:lvlText w:val=""/>
      <w:lvlJc w:val="left"/>
      <w:pPr>
        <w:ind w:left="7257" w:hanging="360"/>
      </w:pPr>
      <w:rPr>
        <w:rFonts w:ascii="Symbol" w:hAnsi="Symbol" w:hint="default"/>
      </w:rPr>
    </w:lvl>
    <w:lvl w:ilvl="7" w:tplc="080A0003" w:tentative="1">
      <w:start w:val="1"/>
      <w:numFmt w:val="bullet"/>
      <w:lvlText w:val="o"/>
      <w:lvlJc w:val="left"/>
      <w:pPr>
        <w:ind w:left="7977" w:hanging="360"/>
      </w:pPr>
      <w:rPr>
        <w:rFonts w:ascii="Courier New" w:hAnsi="Courier New" w:cs="Courier New" w:hint="default"/>
      </w:rPr>
    </w:lvl>
    <w:lvl w:ilvl="8" w:tplc="080A0005" w:tentative="1">
      <w:start w:val="1"/>
      <w:numFmt w:val="bullet"/>
      <w:lvlText w:val=""/>
      <w:lvlJc w:val="left"/>
      <w:pPr>
        <w:ind w:left="8697" w:hanging="360"/>
      </w:pPr>
      <w:rPr>
        <w:rFonts w:ascii="Wingdings" w:hAnsi="Wingdings" w:hint="default"/>
      </w:rPr>
    </w:lvl>
  </w:abstractNum>
  <w:abstractNum w:abstractNumId="30" w15:restartNumberingAfterBreak="0">
    <w:nsid w:val="44C85F32"/>
    <w:multiLevelType w:val="hybridMultilevel"/>
    <w:tmpl w:val="B1AA405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F57F9B"/>
    <w:multiLevelType w:val="multilevel"/>
    <w:tmpl w:val="1C1E2450"/>
    <w:lvl w:ilvl="0">
      <w:start w:val="1"/>
      <w:numFmt w:val="decimal"/>
      <w:lvlText w:val="%1."/>
      <w:lvlJc w:val="left"/>
      <w:pPr>
        <w:ind w:left="1500" w:hanging="360"/>
      </w:pPr>
      <w:rPr>
        <w:rFonts w:hAnsi="Symbol" w:hint="default"/>
      </w:rPr>
    </w:lvl>
    <w:lvl w:ilvl="1">
      <w:start w:val="2"/>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32" w15:restartNumberingAfterBreak="0">
    <w:nsid w:val="5155011A"/>
    <w:multiLevelType w:val="multilevel"/>
    <w:tmpl w:val="E698D2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E92633"/>
    <w:multiLevelType w:val="hybridMultilevel"/>
    <w:tmpl w:val="6FA6C5F0"/>
    <w:lvl w:ilvl="0" w:tplc="080A0003">
      <w:start w:val="1"/>
      <w:numFmt w:val="bullet"/>
      <w:lvlText w:val="o"/>
      <w:lvlJc w:val="left"/>
      <w:pPr>
        <w:ind w:left="1080" w:hanging="360"/>
      </w:pPr>
      <w:rPr>
        <w:rFonts w:ascii="Courier New" w:hAnsi="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56096189"/>
    <w:multiLevelType w:val="hybridMultilevel"/>
    <w:tmpl w:val="44969F6A"/>
    <w:lvl w:ilvl="0" w:tplc="080A0003">
      <w:start w:val="1"/>
      <w:numFmt w:val="bullet"/>
      <w:lvlText w:val="o"/>
      <w:lvlJc w:val="left"/>
      <w:pPr>
        <w:ind w:left="1080" w:hanging="360"/>
      </w:pPr>
      <w:rPr>
        <w:rFonts w:ascii="Courier New" w:hAnsi="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56AD00F6"/>
    <w:multiLevelType w:val="multilevel"/>
    <w:tmpl w:val="7AF463EA"/>
    <w:lvl w:ilvl="0">
      <w:start w:val="1"/>
      <w:numFmt w:val="bullet"/>
      <w:lvlText w:val="o"/>
      <w:lvlJc w:val="left"/>
      <w:pPr>
        <w:ind w:left="108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2775CB"/>
    <w:multiLevelType w:val="hybridMultilevel"/>
    <w:tmpl w:val="90186E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441542"/>
    <w:multiLevelType w:val="hybridMultilevel"/>
    <w:tmpl w:val="97C4C2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5622BAB"/>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91A68FA"/>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6A3E267D"/>
    <w:multiLevelType w:val="multilevel"/>
    <w:tmpl w:val="CD68CD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065DB9"/>
    <w:multiLevelType w:val="hybridMultilevel"/>
    <w:tmpl w:val="BF00F03A"/>
    <w:styleLink w:val="Guin"/>
    <w:lvl w:ilvl="0" w:tplc="61EAD154">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42146D26">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C502932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181689FE">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4B70710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9D2E588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A882F578">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A1EC55C8">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6B2AA53E">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42" w15:restartNumberingAfterBreak="0">
    <w:nsid w:val="740D5759"/>
    <w:multiLevelType w:val="hybridMultilevel"/>
    <w:tmpl w:val="E794A018"/>
    <w:lvl w:ilvl="0" w:tplc="E9D8A5DA">
      <w:start w:val="1"/>
      <w:numFmt w:val="bullet"/>
      <w:lvlText w:val=""/>
      <w:lvlJc w:val="left"/>
      <w:pPr>
        <w:ind w:left="720" w:hanging="360"/>
      </w:pPr>
      <w:rPr>
        <w:rFonts w:ascii="Wingdings" w:hAnsi="Wingdings"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2E5AEB"/>
    <w:multiLevelType w:val="multilevel"/>
    <w:tmpl w:val="674A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301DCF"/>
    <w:multiLevelType w:val="multilevel"/>
    <w:tmpl w:val="7106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B1CFA"/>
    <w:multiLevelType w:val="hybridMultilevel"/>
    <w:tmpl w:val="D54C7E5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2F1812"/>
    <w:multiLevelType w:val="hybridMultilevel"/>
    <w:tmpl w:val="404047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8081024">
    <w:abstractNumId w:val="41"/>
  </w:num>
  <w:num w:numId="2" w16cid:durableId="1455171577">
    <w:abstractNumId w:val="24"/>
  </w:num>
  <w:num w:numId="3" w16cid:durableId="658850191">
    <w:abstractNumId w:val="26"/>
  </w:num>
  <w:num w:numId="4" w16cid:durableId="2064211665">
    <w:abstractNumId w:val="30"/>
  </w:num>
  <w:num w:numId="5" w16cid:durableId="519659178">
    <w:abstractNumId w:val="8"/>
  </w:num>
  <w:num w:numId="6" w16cid:durableId="1553156871">
    <w:abstractNumId w:val="13"/>
  </w:num>
  <w:num w:numId="7" w16cid:durableId="1527449057">
    <w:abstractNumId w:val="25"/>
  </w:num>
  <w:num w:numId="8" w16cid:durableId="428695496">
    <w:abstractNumId w:val="31"/>
  </w:num>
  <w:num w:numId="9" w16cid:durableId="1675916877">
    <w:abstractNumId w:val="22"/>
  </w:num>
  <w:num w:numId="10" w16cid:durableId="132531706">
    <w:abstractNumId w:val="32"/>
  </w:num>
  <w:num w:numId="11" w16cid:durableId="664286536">
    <w:abstractNumId w:val="40"/>
  </w:num>
  <w:num w:numId="12" w16cid:durableId="1828552378">
    <w:abstractNumId w:val="44"/>
  </w:num>
  <w:num w:numId="13" w16cid:durableId="702050595">
    <w:abstractNumId w:val="23"/>
  </w:num>
  <w:num w:numId="14" w16cid:durableId="287584917">
    <w:abstractNumId w:val="27"/>
  </w:num>
  <w:num w:numId="15" w16cid:durableId="2025786848">
    <w:abstractNumId w:val="1"/>
  </w:num>
  <w:num w:numId="16" w16cid:durableId="666710594">
    <w:abstractNumId w:val="36"/>
  </w:num>
  <w:num w:numId="17" w16cid:durableId="1425683410">
    <w:abstractNumId w:val="17"/>
  </w:num>
  <w:num w:numId="18" w16cid:durableId="836728812">
    <w:abstractNumId w:val="42"/>
  </w:num>
  <w:num w:numId="19" w16cid:durableId="974719896">
    <w:abstractNumId w:val="46"/>
  </w:num>
  <w:num w:numId="20" w16cid:durableId="1083990929">
    <w:abstractNumId w:val="0"/>
  </w:num>
  <w:num w:numId="21" w16cid:durableId="1873960899">
    <w:abstractNumId w:val="43"/>
  </w:num>
  <w:num w:numId="22" w16cid:durableId="1588075924">
    <w:abstractNumId w:val="37"/>
  </w:num>
  <w:num w:numId="23" w16cid:durableId="1285306241">
    <w:abstractNumId w:val="4"/>
  </w:num>
  <w:num w:numId="24" w16cid:durableId="2060663474">
    <w:abstractNumId w:val="6"/>
  </w:num>
  <w:num w:numId="25" w16cid:durableId="791245504">
    <w:abstractNumId w:val="2"/>
  </w:num>
  <w:num w:numId="26" w16cid:durableId="1738432445">
    <w:abstractNumId w:val="15"/>
  </w:num>
  <w:num w:numId="27" w16cid:durableId="578951835">
    <w:abstractNumId w:val="38"/>
  </w:num>
  <w:num w:numId="28" w16cid:durableId="1097680163">
    <w:abstractNumId w:val="14"/>
  </w:num>
  <w:num w:numId="29" w16cid:durableId="510030814">
    <w:abstractNumId w:val="39"/>
  </w:num>
  <w:num w:numId="30" w16cid:durableId="1063716003">
    <w:abstractNumId w:val="3"/>
  </w:num>
  <w:num w:numId="31" w16cid:durableId="1965649811">
    <w:abstractNumId w:val="19"/>
  </w:num>
  <w:num w:numId="32" w16cid:durableId="2126150908">
    <w:abstractNumId w:val="20"/>
  </w:num>
  <w:num w:numId="33" w16cid:durableId="601037782">
    <w:abstractNumId w:val="10"/>
  </w:num>
  <w:num w:numId="34" w16cid:durableId="1056776677">
    <w:abstractNumId w:val="5"/>
  </w:num>
  <w:num w:numId="35" w16cid:durableId="1224441802">
    <w:abstractNumId w:val="29"/>
  </w:num>
  <w:num w:numId="36" w16cid:durableId="1648045703">
    <w:abstractNumId w:val="18"/>
  </w:num>
  <w:num w:numId="37" w16cid:durableId="923806989">
    <w:abstractNumId w:val="9"/>
  </w:num>
  <w:num w:numId="38" w16cid:durableId="449058935">
    <w:abstractNumId w:val="28"/>
  </w:num>
  <w:num w:numId="39" w16cid:durableId="1095445604">
    <w:abstractNumId w:val="16"/>
  </w:num>
  <w:num w:numId="40" w16cid:durableId="1670909999">
    <w:abstractNumId w:val="12"/>
  </w:num>
  <w:num w:numId="41" w16cid:durableId="1377047880">
    <w:abstractNumId w:val="21"/>
  </w:num>
  <w:num w:numId="42" w16cid:durableId="1881622276">
    <w:abstractNumId w:val="11"/>
  </w:num>
  <w:num w:numId="43" w16cid:durableId="1360205240">
    <w:abstractNumId w:val="45"/>
  </w:num>
  <w:num w:numId="44" w16cid:durableId="2063286851">
    <w:abstractNumId w:val="7"/>
  </w:num>
  <w:num w:numId="45" w16cid:durableId="1335062063">
    <w:abstractNumId w:val="34"/>
  </w:num>
  <w:num w:numId="46" w16cid:durableId="789593040">
    <w:abstractNumId w:val="33"/>
  </w:num>
  <w:num w:numId="47" w16cid:durableId="167644665">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s-ES_tradnl"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n-US" w:vendorID="64" w:dllVersion="0" w:nlCheck="1" w:checkStyle="0"/>
  <w:activeWritingStyle w:appName="MSWord" w:lang="es-AR" w:vendorID="64" w:dllVersion="0" w:nlCheck="1" w:checkStyle="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E8D"/>
    <w:rsid w:val="000054F0"/>
    <w:rsid w:val="00010C8B"/>
    <w:rsid w:val="0001527D"/>
    <w:rsid w:val="00026B9C"/>
    <w:rsid w:val="00050855"/>
    <w:rsid w:val="00050C5B"/>
    <w:rsid w:val="00074E46"/>
    <w:rsid w:val="0009042E"/>
    <w:rsid w:val="000A4E4E"/>
    <w:rsid w:val="000D1F1F"/>
    <w:rsid w:val="000D633E"/>
    <w:rsid w:val="000D6975"/>
    <w:rsid w:val="000D6E99"/>
    <w:rsid w:val="000E370B"/>
    <w:rsid w:val="000E7A71"/>
    <w:rsid w:val="000F1E83"/>
    <w:rsid w:val="00110D74"/>
    <w:rsid w:val="00131801"/>
    <w:rsid w:val="001409FB"/>
    <w:rsid w:val="00167B54"/>
    <w:rsid w:val="00180101"/>
    <w:rsid w:val="00186570"/>
    <w:rsid w:val="00190971"/>
    <w:rsid w:val="00193717"/>
    <w:rsid w:val="001B2B6D"/>
    <w:rsid w:val="001B4CDE"/>
    <w:rsid w:val="001B77BF"/>
    <w:rsid w:val="001C64D4"/>
    <w:rsid w:val="001D6955"/>
    <w:rsid w:val="001F68D6"/>
    <w:rsid w:val="0022396A"/>
    <w:rsid w:val="0024041B"/>
    <w:rsid w:val="00241AD3"/>
    <w:rsid w:val="00247D4A"/>
    <w:rsid w:val="00250AD8"/>
    <w:rsid w:val="0025228A"/>
    <w:rsid w:val="002554C6"/>
    <w:rsid w:val="00283E5B"/>
    <w:rsid w:val="002911D5"/>
    <w:rsid w:val="002943FA"/>
    <w:rsid w:val="002A6015"/>
    <w:rsid w:val="002B19C8"/>
    <w:rsid w:val="002B1E63"/>
    <w:rsid w:val="002C1682"/>
    <w:rsid w:val="002D5D3E"/>
    <w:rsid w:val="00314E00"/>
    <w:rsid w:val="003206C4"/>
    <w:rsid w:val="00320884"/>
    <w:rsid w:val="00322C2B"/>
    <w:rsid w:val="00335E8D"/>
    <w:rsid w:val="0034760A"/>
    <w:rsid w:val="0035631D"/>
    <w:rsid w:val="00365679"/>
    <w:rsid w:val="00366A97"/>
    <w:rsid w:val="00372407"/>
    <w:rsid w:val="003745B9"/>
    <w:rsid w:val="00377D98"/>
    <w:rsid w:val="00413532"/>
    <w:rsid w:val="00433799"/>
    <w:rsid w:val="00455165"/>
    <w:rsid w:val="00462467"/>
    <w:rsid w:val="00475411"/>
    <w:rsid w:val="004A2496"/>
    <w:rsid w:val="004B6759"/>
    <w:rsid w:val="004C4FA2"/>
    <w:rsid w:val="004C70B2"/>
    <w:rsid w:val="004E00D5"/>
    <w:rsid w:val="004E36EC"/>
    <w:rsid w:val="004F08B4"/>
    <w:rsid w:val="0051080A"/>
    <w:rsid w:val="00556CFB"/>
    <w:rsid w:val="00566269"/>
    <w:rsid w:val="00566AF9"/>
    <w:rsid w:val="005700E3"/>
    <w:rsid w:val="0057056B"/>
    <w:rsid w:val="00580CC8"/>
    <w:rsid w:val="00584F5A"/>
    <w:rsid w:val="005869A1"/>
    <w:rsid w:val="00591D64"/>
    <w:rsid w:val="00594FE1"/>
    <w:rsid w:val="005958B7"/>
    <w:rsid w:val="00597458"/>
    <w:rsid w:val="005A02BB"/>
    <w:rsid w:val="005A1EBB"/>
    <w:rsid w:val="005A3384"/>
    <w:rsid w:val="005B0568"/>
    <w:rsid w:val="005B4828"/>
    <w:rsid w:val="005C20C4"/>
    <w:rsid w:val="005C2DCF"/>
    <w:rsid w:val="005D559E"/>
    <w:rsid w:val="005F7806"/>
    <w:rsid w:val="006451E1"/>
    <w:rsid w:val="0067280F"/>
    <w:rsid w:val="006741F6"/>
    <w:rsid w:val="006770D5"/>
    <w:rsid w:val="006779CA"/>
    <w:rsid w:val="006843CC"/>
    <w:rsid w:val="0068689E"/>
    <w:rsid w:val="006A0F59"/>
    <w:rsid w:val="006B40EF"/>
    <w:rsid w:val="006C38D8"/>
    <w:rsid w:val="006D0E18"/>
    <w:rsid w:val="006E0E12"/>
    <w:rsid w:val="006E7529"/>
    <w:rsid w:val="0070577A"/>
    <w:rsid w:val="00715D7B"/>
    <w:rsid w:val="00720151"/>
    <w:rsid w:val="007258C3"/>
    <w:rsid w:val="007336B1"/>
    <w:rsid w:val="00750EFF"/>
    <w:rsid w:val="00756EBD"/>
    <w:rsid w:val="00760C7B"/>
    <w:rsid w:val="00764D84"/>
    <w:rsid w:val="00766717"/>
    <w:rsid w:val="00796648"/>
    <w:rsid w:val="007B3274"/>
    <w:rsid w:val="007B3647"/>
    <w:rsid w:val="007C4BDB"/>
    <w:rsid w:val="007C7D03"/>
    <w:rsid w:val="007D02D8"/>
    <w:rsid w:val="007E663C"/>
    <w:rsid w:val="008215EF"/>
    <w:rsid w:val="0082484F"/>
    <w:rsid w:val="00827C7B"/>
    <w:rsid w:val="00846C48"/>
    <w:rsid w:val="00847CFA"/>
    <w:rsid w:val="00865A8F"/>
    <w:rsid w:val="00881391"/>
    <w:rsid w:val="00881A49"/>
    <w:rsid w:val="00896016"/>
    <w:rsid w:val="008A4651"/>
    <w:rsid w:val="008B523B"/>
    <w:rsid w:val="008D0EAF"/>
    <w:rsid w:val="008E57EF"/>
    <w:rsid w:val="009062FF"/>
    <w:rsid w:val="00913A1E"/>
    <w:rsid w:val="00926FCF"/>
    <w:rsid w:val="00937742"/>
    <w:rsid w:val="00947758"/>
    <w:rsid w:val="009523BC"/>
    <w:rsid w:val="00961C6B"/>
    <w:rsid w:val="009A6372"/>
    <w:rsid w:val="009A76E6"/>
    <w:rsid w:val="009B1C78"/>
    <w:rsid w:val="009C68E4"/>
    <w:rsid w:val="009D0724"/>
    <w:rsid w:val="009D1105"/>
    <w:rsid w:val="00A06A57"/>
    <w:rsid w:val="00A21E34"/>
    <w:rsid w:val="00A2435C"/>
    <w:rsid w:val="00A245A7"/>
    <w:rsid w:val="00A25A88"/>
    <w:rsid w:val="00A41FE0"/>
    <w:rsid w:val="00A458B9"/>
    <w:rsid w:val="00A4637C"/>
    <w:rsid w:val="00A54D1C"/>
    <w:rsid w:val="00A87A2E"/>
    <w:rsid w:val="00AB4147"/>
    <w:rsid w:val="00AB723F"/>
    <w:rsid w:val="00AD2BE9"/>
    <w:rsid w:val="00B01985"/>
    <w:rsid w:val="00B052D5"/>
    <w:rsid w:val="00B05B95"/>
    <w:rsid w:val="00B06A39"/>
    <w:rsid w:val="00B10B77"/>
    <w:rsid w:val="00B373CB"/>
    <w:rsid w:val="00B42B78"/>
    <w:rsid w:val="00B4588D"/>
    <w:rsid w:val="00B648E6"/>
    <w:rsid w:val="00B73B50"/>
    <w:rsid w:val="00B77F4A"/>
    <w:rsid w:val="00B919E1"/>
    <w:rsid w:val="00B94493"/>
    <w:rsid w:val="00BA757A"/>
    <w:rsid w:val="00BB263F"/>
    <w:rsid w:val="00BB6248"/>
    <w:rsid w:val="00BC1682"/>
    <w:rsid w:val="00BE60FC"/>
    <w:rsid w:val="00C022FE"/>
    <w:rsid w:val="00C16C69"/>
    <w:rsid w:val="00C3560A"/>
    <w:rsid w:val="00C5797F"/>
    <w:rsid w:val="00C76C5B"/>
    <w:rsid w:val="00C857EC"/>
    <w:rsid w:val="00C964E7"/>
    <w:rsid w:val="00C9723B"/>
    <w:rsid w:val="00CA301C"/>
    <w:rsid w:val="00CA5E7C"/>
    <w:rsid w:val="00CB4977"/>
    <w:rsid w:val="00CE7EE1"/>
    <w:rsid w:val="00CF7903"/>
    <w:rsid w:val="00D05D24"/>
    <w:rsid w:val="00D1119D"/>
    <w:rsid w:val="00D14A07"/>
    <w:rsid w:val="00D3769F"/>
    <w:rsid w:val="00D4783B"/>
    <w:rsid w:val="00D73EC9"/>
    <w:rsid w:val="00DB2FB1"/>
    <w:rsid w:val="00DB36CB"/>
    <w:rsid w:val="00DB42EE"/>
    <w:rsid w:val="00DB5347"/>
    <w:rsid w:val="00DC0CC8"/>
    <w:rsid w:val="00DF0CC0"/>
    <w:rsid w:val="00E201A9"/>
    <w:rsid w:val="00E364A5"/>
    <w:rsid w:val="00E4391E"/>
    <w:rsid w:val="00E75389"/>
    <w:rsid w:val="00E7700D"/>
    <w:rsid w:val="00E8214B"/>
    <w:rsid w:val="00E86B7F"/>
    <w:rsid w:val="00E931B3"/>
    <w:rsid w:val="00EB31C6"/>
    <w:rsid w:val="00EB36D4"/>
    <w:rsid w:val="00EC1009"/>
    <w:rsid w:val="00EC5B54"/>
    <w:rsid w:val="00ED5F5D"/>
    <w:rsid w:val="00EE44A5"/>
    <w:rsid w:val="00EF3F21"/>
    <w:rsid w:val="00EF7A50"/>
    <w:rsid w:val="00F02F33"/>
    <w:rsid w:val="00F02FB1"/>
    <w:rsid w:val="00F06CE6"/>
    <w:rsid w:val="00F16688"/>
    <w:rsid w:val="00F321CE"/>
    <w:rsid w:val="00F32C72"/>
    <w:rsid w:val="00F44019"/>
    <w:rsid w:val="00F61114"/>
    <w:rsid w:val="00F6729A"/>
    <w:rsid w:val="00FB77A9"/>
    <w:rsid w:val="00FD464D"/>
    <w:rsid w:val="00FF6AB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6F50"/>
  <w15:docId w15:val="{FD313F80-C5A3-694C-B164-4411B6D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s-AR"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3">
    <w:name w:val="heading 3"/>
    <w:basedOn w:val="Normal"/>
    <w:link w:val="Ttulo3Car"/>
    <w:uiPriority w:val="9"/>
    <w:qFormat/>
    <w:rsid w:val="00E439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s-AR"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2">
    <w:name w:val="Cuerpo 2"/>
    <w:pPr>
      <w:spacing w:line="480" w:lineRule="auto"/>
      <w:ind w:firstLine="720"/>
    </w:pPr>
    <w:rPr>
      <w:rFonts w:ascii="Helvetica Neue" w:hAnsi="Helvetica Neue" w:cs="Arial Unicode MS"/>
      <w:color w:val="000000"/>
      <w:sz w:val="24"/>
      <w:szCs w:val="24"/>
      <w14:textOutline w14:w="0" w14:cap="flat" w14:cmpd="sng" w14:algn="ctr">
        <w14:noFill/>
        <w14:prstDash w14:val="solid"/>
        <w14:bevel/>
      </w14:textOutline>
    </w:rPr>
  </w:style>
  <w:style w:type="paragraph" w:styleId="Ttulo">
    <w:name w:val="Title"/>
    <w:next w:val="Cuerpo3"/>
    <w:uiPriority w:val="10"/>
    <w:qFormat/>
    <w:pPr>
      <w:keepNext/>
      <w:outlineLvl w:val="0"/>
    </w:pPr>
    <w:rPr>
      <w:rFonts w:ascii="Helvetica Neue" w:hAnsi="Helvetica Neue" w:cs="Arial Unicode MS"/>
      <w:b/>
      <w:bCs/>
      <w:color w:val="000000"/>
      <w:sz w:val="36"/>
      <w:szCs w:val="36"/>
      <w:lang w:val="es-ES_tradnl"/>
      <w14:textOutline w14:w="0" w14:cap="flat" w14:cmpd="sng" w14:algn="ctr">
        <w14:noFill/>
        <w14:prstDash w14:val="solid"/>
        <w14:bevel/>
      </w14:textOutline>
    </w:rPr>
  </w:style>
  <w:style w:type="paragraph" w:customStyle="1" w:styleId="Cuerpo3">
    <w:name w:val="Cuerpo 3"/>
    <w:rPr>
      <w:rFonts w:ascii="Helvetica Neue" w:hAnsi="Helvetica Neue" w:cs="Arial Unicode MS"/>
      <w:color w:val="000000"/>
      <w:sz w:val="22"/>
      <w:szCs w:val="22"/>
      <w:lang w:val="es-ES_tradnl"/>
      <w14:textOutline w14:w="0" w14:cap="flat" w14:cmpd="sng" w14:algn="ctr">
        <w14:noFill/>
        <w14:prstDash w14:val="solid"/>
        <w14:bevel/>
      </w14:textOutline>
    </w:rPr>
  </w:style>
  <w:style w:type="character" w:customStyle="1" w:styleId="Hyperlink0">
    <w:name w:val="Hyperlink.0"/>
    <w:basedOn w:val="Hipervnculo"/>
    <w:rPr>
      <w:u w:val="single"/>
    </w:rPr>
  </w:style>
  <w:style w:type="character" w:customStyle="1" w:styleId="Ninguno">
    <w:name w:val="Ninguno"/>
  </w:style>
  <w:style w:type="paragraph" w:customStyle="1" w:styleId="Cuerpo">
    <w:name w:val="Cuerpo"/>
    <w:pPr>
      <w:spacing w:line="480"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paragraph" w:styleId="Subttulo">
    <w:name w:val="Subtitle"/>
    <w:next w:val="Cuerpo3"/>
    <w:uiPriority w:val="11"/>
    <w:qFormat/>
    <w:pPr>
      <w:keepNext/>
    </w:pPr>
    <w:rPr>
      <w:rFonts w:ascii="Helvetica Neue" w:eastAsia="Helvetica Neue" w:hAnsi="Helvetica Neue" w:cs="Helvetica Neue"/>
      <w:color w:val="000000"/>
      <w:sz w:val="40"/>
      <w:szCs w:val="40"/>
      <w14:textOutline w14:w="0" w14:cap="flat" w14:cmpd="sng" w14:algn="ctr">
        <w14:noFill/>
        <w14:prstDash w14:val="solid"/>
        <w14:bevel/>
      </w14:textOutline>
    </w:rPr>
  </w:style>
  <w:style w:type="paragraph" w:customStyle="1" w:styleId="Leyenda">
    <w:name w:val="Leyenda"/>
    <w:pPr>
      <w:tabs>
        <w:tab w:val="left" w:pos="1150"/>
      </w:tabs>
    </w:pPr>
    <w:rPr>
      <w:rFonts w:ascii="Helvetica Neue" w:hAnsi="Helvetica Neue" w:cs="Arial Unicode MS"/>
      <w:b/>
      <w:bCs/>
      <w:caps/>
      <w:color w:val="000000"/>
      <w:lang w:val="es-ES_tradnl"/>
      <w14:textOutline w14:w="0" w14:cap="flat" w14:cmpd="sng" w14:algn="ctr">
        <w14:noFill/>
        <w14:prstDash w14:val="solid"/>
        <w14:bevel/>
      </w14:textOutline>
    </w:rPr>
  </w:style>
  <w:style w:type="numbering" w:customStyle="1" w:styleId="Guin">
    <w:name w:val="Guión"/>
    <w:pPr>
      <w:numPr>
        <w:numId w:val="1"/>
      </w:numPr>
    </w:pPr>
  </w:style>
  <w:style w:type="paragraph" w:customStyle="1" w:styleId="Predeterminado">
    <w:name w:val="Predeterminado"/>
    <w:rPr>
      <w:rFonts w:ascii="Helvetica Neue" w:hAnsi="Helvetica Neue" w:cs="Arial Unicode MS"/>
      <w:color w:val="000000"/>
      <w:sz w:val="22"/>
      <w:szCs w:val="22"/>
      <w:lang w:val="es-ES_tradnl"/>
      <w14:textOutline w14:w="0" w14:cap="flat" w14:cmpd="sng" w14:algn="ctr">
        <w14:noFill/>
        <w14:prstDash w14:val="solid"/>
        <w14:bevel/>
      </w14:textOutline>
    </w:rPr>
  </w:style>
  <w:style w:type="paragraph" w:styleId="Encabezado">
    <w:name w:val="header"/>
    <w:basedOn w:val="Normal"/>
    <w:link w:val="EncabezadoCar"/>
    <w:uiPriority w:val="99"/>
    <w:unhideWhenUsed/>
    <w:rsid w:val="00377D98"/>
    <w:pPr>
      <w:tabs>
        <w:tab w:val="center" w:pos="4419"/>
        <w:tab w:val="right" w:pos="8838"/>
      </w:tabs>
    </w:pPr>
  </w:style>
  <w:style w:type="character" w:customStyle="1" w:styleId="EncabezadoCar">
    <w:name w:val="Encabezado Car"/>
    <w:basedOn w:val="Fuentedeprrafopredeter"/>
    <w:link w:val="Encabezado"/>
    <w:uiPriority w:val="99"/>
    <w:rsid w:val="00377D98"/>
    <w:rPr>
      <w:sz w:val="24"/>
      <w:szCs w:val="24"/>
      <w:lang w:val="en-US" w:eastAsia="en-US"/>
    </w:rPr>
  </w:style>
  <w:style w:type="paragraph" w:styleId="Piedepgina">
    <w:name w:val="footer"/>
    <w:basedOn w:val="Normal"/>
    <w:link w:val="PiedepginaCar"/>
    <w:uiPriority w:val="99"/>
    <w:unhideWhenUsed/>
    <w:rsid w:val="00377D98"/>
    <w:pPr>
      <w:tabs>
        <w:tab w:val="center" w:pos="4419"/>
        <w:tab w:val="right" w:pos="8838"/>
      </w:tabs>
    </w:pPr>
  </w:style>
  <w:style w:type="character" w:customStyle="1" w:styleId="PiedepginaCar">
    <w:name w:val="Pie de página Car"/>
    <w:basedOn w:val="Fuentedeprrafopredeter"/>
    <w:link w:val="Piedepgina"/>
    <w:uiPriority w:val="99"/>
    <w:rsid w:val="00377D98"/>
    <w:rPr>
      <w:sz w:val="24"/>
      <w:szCs w:val="24"/>
      <w:lang w:val="en-US" w:eastAsia="en-US"/>
    </w:rPr>
  </w:style>
  <w:style w:type="paragraph" w:styleId="NormalWeb">
    <w:name w:val="Normal (Web)"/>
    <w:basedOn w:val="Normal"/>
    <w:uiPriority w:val="99"/>
    <w:unhideWhenUsed/>
    <w:rsid w:val="003563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AR" w:eastAsia="es-MX"/>
    </w:rPr>
  </w:style>
  <w:style w:type="character" w:styleId="Textoennegrita">
    <w:name w:val="Strong"/>
    <w:basedOn w:val="Fuentedeprrafopredeter"/>
    <w:uiPriority w:val="22"/>
    <w:qFormat/>
    <w:rsid w:val="0035631D"/>
    <w:rPr>
      <w:b/>
      <w:bCs/>
    </w:rPr>
  </w:style>
  <w:style w:type="paragraph" w:styleId="Prrafodelista">
    <w:name w:val="List Paragraph"/>
    <w:basedOn w:val="Normal"/>
    <w:uiPriority w:val="34"/>
    <w:qFormat/>
    <w:rsid w:val="0035631D"/>
    <w:pPr>
      <w:ind w:left="720"/>
      <w:contextualSpacing/>
    </w:pPr>
  </w:style>
  <w:style w:type="character" w:styleId="nfasis">
    <w:name w:val="Emphasis"/>
    <w:basedOn w:val="Fuentedeprrafopredeter"/>
    <w:uiPriority w:val="20"/>
    <w:qFormat/>
    <w:rsid w:val="00E201A9"/>
    <w:rPr>
      <w:i/>
      <w:iCs/>
    </w:rPr>
  </w:style>
  <w:style w:type="paragraph" w:styleId="Revisin">
    <w:name w:val="Revision"/>
    <w:hidden/>
    <w:uiPriority w:val="99"/>
    <w:semiHidden/>
    <w:rsid w:val="006741F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Refdecomentario">
    <w:name w:val="annotation reference"/>
    <w:basedOn w:val="Fuentedeprrafopredeter"/>
    <w:uiPriority w:val="99"/>
    <w:semiHidden/>
    <w:unhideWhenUsed/>
    <w:rsid w:val="006741F6"/>
    <w:rPr>
      <w:sz w:val="16"/>
      <w:szCs w:val="16"/>
    </w:rPr>
  </w:style>
  <w:style w:type="paragraph" w:styleId="Textocomentario">
    <w:name w:val="annotation text"/>
    <w:basedOn w:val="Normal"/>
    <w:link w:val="TextocomentarioCar"/>
    <w:uiPriority w:val="99"/>
    <w:unhideWhenUsed/>
    <w:rsid w:val="006741F6"/>
    <w:rPr>
      <w:sz w:val="20"/>
      <w:szCs w:val="20"/>
    </w:rPr>
  </w:style>
  <w:style w:type="character" w:customStyle="1" w:styleId="TextocomentarioCar">
    <w:name w:val="Texto comentario Car"/>
    <w:basedOn w:val="Fuentedeprrafopredeter"/>
    <w:link w:val="Textocomentario"/>
    <w:uiPriority w:val="99"/>
    <w:rsid w:val="006741F6"/>
    <w:rPr>
      <w:lang w:val="en-US" w:eastAsia="en-US"/>
    </w:rPr>
  </w:style>
  <w:style w:type="paragraph" w:styleId="Asuntodelcomentario">
    <w:name w:val="annotation subject"/>
    <w:basedOn w:val="Textocomentario"/>
    <w:next w:val="Textocomentario"/>
    <w:link w:val="AsuntodelcomentarioCar"/>
    <w:uiPriority w:val="99"/>
    <w:semiHidden/>
    <w:unhideWhenUsed/>
    <w:rsid w:val="006741F6"/>
    <w:rPr>
      <w:b/>
      <w:bCs/>
    </w:rPr>
  </w:style>
  <w:style w:type="character" w:customStyle="1" w:styleId="AsuntodelcomentarioCar">
    <w:name w:val="Asunto del comentario Car"/>
    <w:basedOn w:val="TextocomentarioCar"/>
    <w:link w:val="Asuntodelcomentario"/>
    <w:uiPriority w:val="99"/>
    <w:semiHidden/>
    <w:rsid w:val="006741F6"/>
    <w:rPr>
      <w:b/>
      <w:bCs/>
      <w:lang w:val="en-US" w:eastAsia="en-US"/>
    </w:rPr>
  </w:style>
  <w:style w:type="character" w:styleId="Mencinsinresolver">
    <w:name w:val="Unresolved Mention"/>
    <w:basedOn w:val="Fuentedeprrafopredeter"/>
    <w:uiPriority w:val="99"/>
    <w:semiHidden/>
    <w:unhideWhenUsed/>
    <w:rsid w:val="00FB77A9"/>
    <w:rPr>
      <w:color w:val="605E5C"/>
      <w:shd w:val="clear" w:color="auto" w:fill="E1DFDD"/>
    </w:rPr>
  </w:style>
  <w:style w:type="character" w:styleId="Hipervnculovisitado">
    <w:name w:val="FollowedHyperlink"/>
    <w:basedOn w:val="Fuentedeprrafopredeter"/>
    <w:uiPriority w:val="99"/>
    <w:semiHidden/>
    <w:unhideWhenUsed/>
    <w:rsid w:val="00584F5A"/>
    <w:rPr>
      <w:color w:val="FF00FF" w:themeColor="followedHyperlink"/>
      <w:u w:val="single"/>
    </w:rPr>
  </w:style>
  <w:style w:type="character" w:customStyle="1" w:styleId="mord">
    <w:name w:val="mord"/>
    <w:basedOn w:val="Fuentedeprrafopredeter"/>
    <w:rsid w:val="00865A8F"/>
  </w:style>
  <w:style w:type="character" w:customStyle="1" w:styleId="mrel">
    <w:name w:val="mrel"/>
    <w:basedOn w:val="Fuentedeprrafopredeter"/>
    <w:rsid w:val="00865A8F"/>
  </w:style>
  <w:style w:type="character" w:customStyle="1" w:styleId="mop">
    <w:name w:val="mop"/>
    <w:basedOn w:val="Fuentedeprrafopredeter"/>
    <w:rsid w:val="00865A8F"/>
  </w:style>
  <w:style w:type="character" w:customStyle="1" w:styleId="mopen">
    <w:name w:val="mopen"/>
    <w:basedOn w:val="Fuentedeprrafopredeter"/>
    <w:rsid w:val="00865A8F"/>
  </w:style>
  <w:style w:type="character" w:customStyle="1" w:styleId="mclose">
    <w:name w:val="mclose"/>
    <w:basedOn w:val="Fuentedeprrafopredeter"/>
    <w:rsid w:val="00865A8F"/>
  </w:style>
  <w:style w:type="character" w:customStyle="1" w:styleId="mbin">
    <w:name w:val="mbin"/>
    <w:basedOn w:val="Fuentedeprrafopredeter"/>
    <w:rsid w:val="00DB5347"/>
  </w:style>
  <w:style w:type="character" w:customStyle="1" w:styleId="Ttulo3Car">
    <w:name w:val="Título 3 Car"/>
    <w:basedOn w:val="Fuentedeprrafopredeter"/>
    <w:link w:val="Ttulo3"/>
    <w:uiPriority w:val="9"/>
    <w:rsid w:val="00E4391E"/>
    <w:rPr>
      <w:rFonts w:eastAsia="Times New Roman"/>
      <w:b/>
      <w:bCs/>
      <w:sz w:val="27"/>
      <w:szCs w:val="27"/>
      <w:bdr w:val="none" w:sz="0" w:space="0" w:color="auto"/>
    </w:rPr>
  </w:style>
  <w:style w:type="character" w:customStyle="1" w:styleId="relative">
    <w:name w:val="relative"/>
    <w:basedOn w:val="Fuentedeprrafopredeter"/>
    <w:rsid w:val="00B373CB"/>
  </w:style>
  <w:style w:type="character" w:customStyle="1" w:styleId="ms-1">
    <w:name w:val="ms-1"/>
    <w:basedOn w:val="Fuentedeprrafopredeter"/>
    <w:rsid w:val="00B373CB"/>
  </w:style>
  <w:style w:type="character" w:customStyle="1" w:styleId="max-w-full">
    <w:name w:val="max-w-full"/>
    <w:basedOn w:val="Fuentedeprrafopredeter"/>
    <w:rsid w:val="00B373CB"/>
  </w:style>
  <w:style w:type="character" w:customStyle="1" w:styleId="-me-1">
    <w:name w:val="-me-1"/>
    <w:basedOn w:val="Fuentedeprrafopredeter"/>
    <w:rsid w:val="00B37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018">
      <w:bodyDiv w:val="1"/>
      <w:marLeft w:val="0"/>
      <w:marRight w:val="0"/>
      <w:marTop w:val="0"/>
      <w:marBottom w:val="0"/>
      <w:divBdr>
        <w:top w:val="none" w:sz="0" w:space="0" w:color="auto"/>
        <w:left w:val="none" w:sz="0" w:space="0" w:color="auto"/>
        <w:bottom w:val="none" w:sz="0" w:space="0" w:color="auto"/>
        <w:right w:val="none" w:sz="0" w:space="0" w:color="auto"/>
      </w:divBdr>
    </w:div>
    <w:div w:id="37246487">
      <w:bodyDiv w:val="1"/>
      <w:marLeft w:val="0"/>
      <w:marRight w:val="0"/>
      <w:marTop w:val="0"/>
      <w:marBottom w:val="0"/>
      <w:divBdr>
        <w:top w:val="none" w:sz="0" w:space="0" w:color="auto"/>
        <w:left w:val="none" w:sz="0" w:space="0" w:color="auto"/>
        <w:bottom w:val="none" w:sz="0" w:space="0" w:color="auto"/>
        <w:right w:val="none" w:sz="0" w:space="0" w:color="auto"/>
      </w:divBdr>
    </w:div>
    <w:div w:id="83499720">
      <w:bodyDiv w:val="1"/>
      <w:marLeft w:val="0"/>
      <w:marRight w:val="0"/>
      <w:marTop w:val="0"/>
      <w:marBottom w:val="0"/>
      <w:divBdr>
        <w:top w:val="none" w:sz="0" w:space="0" w:color="auto"/>
        <w:left w:val="none" w:sz="0" w:space="0" w:color="auto"/>
        <w:bottom w:val="none" w:sz="0" w:space="0" w:color="auto"/>
        <w:right w:val="none" w:sz="0" w:space="0" w:color="auto"/>
      </w:divBdr>
    </w:div>
    <w:div w:id="96411007">
      <w:bodyDiv w:val="1"/>
      <w:marLeft w:val="0"/>
      <w:marRight w:val="0"/>
      <w:marTop w:val="0"/>
      <w:marBottom w:val="0"/>
      <w:divBdr>
        <w:top w:val="none" w:sz="0" w:space="0" w:color="auto"/>
        <w:left w:val="none" w:sz="0" w:space="0" w:color="auto"/>
        <w:bottom w:val="none" w:sz="0" w:space="0" w:color="auto"/>
        <w:right w:val="none" w:sz="0" w:space="0" w:color="auto"/>
      </w:divBdr>
    </w:div>
    <w:div w:id="154417799">
      <w:bodyDiv w:val="1"/>
      <w:marLeft w:val="0"/>
      <w:marRight w:val="0"/>
      <w:marTop w:val="0"/>
      <w:marBottom w:val="0"/>
      <w:divBdr>
        <w:top w:val="none" w:sz="0" w:space="0" w:color="auto"/>
        <w:left w:val="none" w:sz="0" w:space="0" w:color="auto"/>
        <w:bottom w:val="none" w:sz="0" w:space="0" w:color="auto"/>
        <w:right w:val="none" w:sz="0" w:space="0" w:color="auto"/>
      </w:divBdr>
    </w:div>
    <w:div w:id="198278135">
      <w:bodyDiv w:val="1"/>
      <w:marLeft w:val="0"/>
      <w:marRight w:val="0"/>
      <w:marTop w:val="0"/>
      <w:marBottom w:val="0"/>
      <w:divBdr>
        <w:top w:val="none" w:sz="0" w:space="0" w:color="auto"/>
        <w:left w:val="none" w:sz="0" w:space="0" w:color="auto"/>
        <w:bottom w:val="none" w:sz="0" w:space="0" w:color="auto"/>
        <w:right w:val="none" w:sz="0" w:space="0" w:color="auto"/>
      </w:divBdr>
    </w:div>
    <w:div w:id="221795724">
      <w:bodyDiv w:val="1"/>
      <w:marLeft w:val="0"/>
      <w:marRight w:val="0"/>
      <w:marTop w:val="0"/>
      <w:marBottom w:val="0"/>
      <w:divBdr>
        <w:top w:val="none" w:sz="0" w:space="0" w:color="auto"/>
        <w:left w:val="none" w:sz="0" w:space="0" w:color="auto"/>
        <w:bottom w:val="none" w:sz="0" w:space="0" w:color="auto"/>
        <w:right w:val="none" w:sz="0" w:space="0" w:color="auto"/>
      </w:divBdr>
    </w:div>
    <w:div w:id="240914939">
      <w:bodyDiv w:val="1"/>
      <w:marLeft w:val="0"/>
      <w:marRight w:val="0"/>
      <w:marTop w:val="0"/>
      <w:marBottom w:val="0"/>
      <w:divBdr>
        <w:top w:val="none" w:sz="0" w:space="0" w:color="auto"/>
        <w:left w:val="none" w:sz="0" w:space="0" w:color="auto"/>
        <w:bottom w:val="none" w:sz="0" w:space="0" w:color="auto"/>
        <w:right w:val="none" w:sz="0" w:space="0" w:color="auto"/>
      </w:divBdr>
    </w:div>
    <w:div w:id="247620609">
      <w:bodyDiv w:val="1"/>
      <w:marLeft w:val="0"/>
      <w:marRight w:val="0"/>
      <w:marTop w:val="0"/>
      <w:marBottom w:val="0"/>
      <w:divBdr>
        <w:top w:val="none" w:sz="0" w:space="0" w:color="auto"/>
        <w:left w:val="none" w:sz="0" w:space="0" w:color="auto"/>
        <w:bottom w:val="none" w:sz="0" w:space="0" w:color="auto"/>
        <w:right w:val="none" w:sz="0" w:space="0" w:color="auto"/>
      </w:divBdr>
    </w:div>
    <w:div w:id="289285365">
      <w:bodyDiv w:val="1"/>
      <w:marLeft w:val="0"/>
      <w:marRight w:val="0"/>
      <w:marTop w:val="0"/>
      <w:marBottom w:val="0"/>
      <w:divBdr>
        <w:top w:val="none" w:sz="0" w:space="0" w:color="auto"/>
        <w:left w:val="none" w:sz="0" w:space="0" w:color="auto"/>
        <w:bottom w:val="none" w:sz="0" w:space="0" w:color="auto"/>
        <w:right w:val="none" w:sz="0" w:space="0" w:color="auto"/>
      </w:divBdr>
    </w:div>
    <w:div w:id="347953311">
      <w:bodyDiv w:val="1"/>
      <w:marLeft w:val="0"/>
      <w:marRight w:val="0"/>
      <w:marTop w:val="0"/>
      <w:marBottom w:val="0"/>
      <w:divBdr>
        <w:top w:val="none" w:sz="0" w:space="0" w:color="auto"/>
        <w:left w:val="none" w:sz="0" w:space="0" w:color="auto"/>
        <w:bottom w:val="none" w:sz="0" w:space="0" w:color="auto"/>
        <w:right w:val="none" w:sz="0" w:space="0" w:color="auto"/>
      </w:divBdr>
    </w:div>
    <w:div w:id="381632916">
      <w:bodyDiv w:val="1"/>
      <w:marLeft w:val="0"/>
      <w:marRight w:val="0"/>
      <w:marTop w:val="0"/>
      <w:marBottom w:val="0"/>
      <w:divBdr>
        <w:top w:val="none" w:sz="0" w:space="0" w:color="auto"/>
        <w:left w:val="none" w:sz="0" w:space="0" w:color="auto"/>
        <w:bottom w:val="none" w:sz="0" w:space="0" w:color="auto"/>
        <w:right w:val="none" w:sz="0" w:space="0" w:color="auto"/>
      </w:divBdr>
    </w:div>
    <w:div w:id="398594453">
      <w:bodyDiv w:val="1"/>
      <w:marLeft w:val="0"/>
      <w:marRight w:val="0"/>
      <w:marTop w:val="0"/>
      <w:marBottom w:val="0"/>
      <w:divBdr>
        <w:top w:val="none" w:sz="0" w:space="0" w:color="auto"/>
        <w:left w:val="none" w:sz="0" w:space="0" w:color="auto"/>
        <w:bottom w:val="none" w:sz="0" w:space="0" w:color="auto"/>
        <w:right w:val="none" w:sz="0" w:space="0" w:color="auto"/>
      </w:divBdr>
    </w:div>
    <w:div w:id="433479371">
      <w:bodyDiv w:val="1"/>
      <w:marLeft w:val="0"/>
      <w:marRight w:val="0"/>
      <w:marTop w:val="0"/>
      <w:marBottom w:val="0"/>
      <w:divBdr>
        <w:top w:val="none" w:sz="0" w:space="0" w:color="auto"/>
        <w:left w:val="none" w:sz="0" w:space="0" w:color="auto"/>
        <w:bottom w:val="none" w:sz="0" w:space="0" w:color="auto"/>
        <w:right w:val="none" w:sz="0" w:space="0" w:color="auto"/>
      </w:divBdr>
    </w:div>
    <w:div w:id="447503383">
      <w:bodyDiv w:val="1"/>
      <w:marLeft w:val="0"/>
      <w:marRight w:val="0"/>
      <w:marTop w:val="0"/>
      <w:marBottom w:val="0"/>
      <w:divBdr>
        <w:top w:val="none" w:sz="0" w:space="0" w:color="auto"/>
        <w:left w:val="none" w:sz="0" w:space="0" w:color="auto"/>
        <w:bottom w:val="none" w:sz="0" w:space="0" w:color="auto"/>
        <w:right w:val="none" w:sz="0" w:space="0" w:color="auto"/>
      </w:divBdr>
    </w:div>
    <w:div w:id="480538227">
      <w:bodyDiv w:val="1"/>
      <w:marLeft w:val="0"/>
      <w:marRight w:val="0"/>
      <w:marTop w:val="0"/>
      <w:marBottom w:val="0"/>
      <w:divBdr>
        <w:top w:val="none" w:sz="0" w:space="0" w:color="auto"/>
        <w:left w:val="none" w:sz="0" w:space="0" w:color="auto"/>
        <w:bottom w:val="none" w:sz="0" w:space="0" w:color="auto"/>
        <w:right w:val="none" w:sz="0" w:space="0" w:color="auto"/>
      </w:divBdr>
    </w:div>
    <w:div w:id="568538958">
      <w:bodyDiv w:val="1"/>
      <w:marLeft w:val="0"/>
      <w:marRight w:val="0"/>
      <w:marTop w:val="0"/>
      <w:marBottom w:val="0"/>
      <w:divBdr>
        <w:top w:val="none" w:sz="0" w:space="0" w:color="auto"/>
        <w:left w:val="none" w:sz="0" w:space="0" w:color="auto"/>
        <w:bottom w:val="none" w:sz="0" w:space="0" w:color="auto"/>
        <w:right w:val="none" w:sz="0" w:space="0" w:color="auto"/>
      </w:divBdr>
    </w:div>
    <w:div w:id="618800143">
      <w:bodyDiv w:val="1"/>
      <w:marLeft w:val="0"/>
      <w:marRight w:val="0"/>
      <w:marTop w:val="0"/>
      <w:marBottom w:val="0"/>
      <w:divBdr>
        <w:top w:val="none" w:sz="0" w:space="0" w:color="auto"/>
        <w:left w:val="none" w:sz="0" w:space="0" w:color="auto"/>
        <w:bottom w:val="none" w:sz="0" w:space="0" w:color="auto"/>
        <w:right w:val="none" w:sz="0" w:space="0" w:color="auto"/>
      </w:divBdr>
    </w:div>
    <w:div w:id="634527501">
      <w:bodyDiv w:val="1"/>
      <w:marLeft w:val="0"/>
      <w:marRight w:val="0"/>
      <w:marTop w:val="0"/>
      <w:marBottom w:val="0"/>
      <w:divBdr>
        <w:top w:val="none" w:sz="0" w:space="0" w:color="auto"/>
        <w:left w:val="none" w:sz="0" w:space="0" w:color="auto"/>
        <w:bottom w:val="none" w:sz="0" w:space="0" w:color="auto"/>
        <w:right w:val="none" w:sz="0" w:space="0" w:color="auto"/>
      </w:divBdr>
    </w:div>
    <w:div w:id="648705014">
      <w:bodyDiv w:val="1"/>
      <w:marLeft w:val="0"/>
      <w:marRight w:val="0"/>
      <w:marTop w:val="0"/>
      <w:marBottom w:val="0"/>
      <w:divBdr>
        <w:top w:val="none" w:sz="0" w:space="0" w:color="auto"/>
        <w:left w:val="none" w:sz="0" w:space="0" w:color="auto"/>
        <w:bottom w:val="none" w:sz="0" w:space="0" w:color="auto"/>
        <w:right w:val="none" w:sz="0" w:space="0" w:color="auto"/>
      </w:divBdr>
    </w:div>
    <w:div w:id="668948863">
      <w:bodyDiv w:val="1"/>
      <w:marLeft w:val="0"/>
      <w:marRight w:val="0"/>
      <w:marTop w:val="0"/>
      <w:marBottom w:val="0"/>
      <w:divBdr>
        <w:top w:val="none" w:sz="0" w:space="0" w:color="auto"/>
        <w:left w:val="none" w:sz="0" w:space="0" w:color="auto"/>
        <w:bottom w:val="none" w:sz="0" w:space="0" w:color="auto"/>
        <w:right w:val="none" w:sz="0" w:space="0" w:color="auto"/>
      </w:divBdr>
    </w:div>
    <w:div w:id="733086017">
      <w:bodyDiv w:val="1"/>
      <w:marLeft w:val="0"/>
      <w:marRight w:val="0"/>
      <w:marTop w:val="0"/>
      <w:marBottom w:val="0"/>
      <w:divBdr>
        <w:top w:val="none" w:sz="0" w:space="0" w:color="auto"/>
        <w:left w:val="none" w:sz="0" w:space="0" w:color="auto"/>
        <w:bottom w:val="none" w:sz="0" w:space="0" w:color="auto"/>
        <w:right w:val="none" w:sz="0" w:space="0" w:color="auto"/>
      </w:divBdr>
    </w:div>
    <w:div w:id="775757353">
      <w:bodyDiv w:val="1"/>
      <w:marLeft w:val="0"/>
      <w:marRight w:val="0"/>
      <w:marTop w:val="0"/>
      <w:marBottom w:val="0"/>
      <w:divBdr>
        <w:top w:val="none" w:sz="0" w:space="0" w:color="auto"/>
        <w:left w:val="none" w:sz="0" w:space="0" w:color="auto"/>
        <w:bottom w:val="none" w:sz="0" w:space="0" w:color="auto"/>
        <w:right w:val="none" w:sz="0" w:space="0" w:color="auto"/>
      </w:divBdr>
    </w:div>
    <w:div w:id="994257234">
      <w:bodyDiv w:val="1"/>
      <w:marLeft w:val="0"/>
      <w:marRight w:val="0"/>
      <w:marTop w:val="0"/>
      <w:marBottom w:val="0"/>
      <w:divBdr>
        <w:top w:val="none" w:sz="0" w:space="0" w:color="auto"/>
        <w:left w:val="none" w:sz="0" w:space="0" w:color="auto"/>
        <w:bottom w:val="none" w:sz="0" w:space="0" w:color="auto"/>
        <w:right w:val="none" w:sz="0" w:space="0" w:color="auto"/>
      </w:divBdr>
    </w:div>
    <w:div w:id="1037701242">
      <w:bodyDiv w:val="1"/>
      <w:marLeft w:val="0"/>
      <w:marRight w:val="0"/>
      <w:marTop w:val="0"/>
      <w:marBottom w:val="0"/>
      <w:divBdr>
        <w:top w:val="none" w:sz="0" w:space="0" w:color="auto"/>
        <w:left w:val="none" w:sz="0" w:space="0" w:color="auto"/>
        <w:bottom w:val="none" w:sz="0" w:space="0" w:color="auto"/>
        <w:right w:val="none" w:sz="0" w:space="0" w:color="auto"/>
      </w:divBdr>
    </w:div>
    <w:div w:id="1043362557">
      <w:bodyDiv w:val="1"/>
      <w:marLeft w:val="0"/>
      <w:marRight w:val="0"/>
      <w:marTop w:val="0"/>
      <w:marBottom w:val="0"/>
      <w:divBdr>
        <w:top w:val="none" w:sz="0" w:space="0" w:color="auto"/>
        <w:left w:val="none" w:sz="0" w:space="0" w:color="auto"/>
        <w:bottom w:val="none" w:sz="0" w:space="0" w:color="auto"/>
        <w:right w:val="none" w:sz="0" w:space="0" w:color="auto"/>
      </w:divBdr>
    </w:div>
    <w:div w:id="1087311847">
      <w:bodyDiv w:val="1"/>
      <w:marLeft w:val="0"/>
      <w:marRight w:val="0"/>
      <w:marTop w:val="0"/>
      <w:marBottom w:val="0"/>
      <w:divBdr>
        <w:top w:val="none" w:sz="0" w:space="0" w:color="auto"/>
        <w:left w:val="none" w:sz="0" w:space="0" w:color="auto"/>
        <w:bottom w:val="none" w:sz="0" w:space="0" w:color="auto"/>
        <w:right w:val="none" w:sz="0" w:space="0" w:color="auto"/>
      </w:divBdr>
    </w:div>
    <w:div w:id="1093624040">
      <w:bodyDiv w:val="1"/>
      <w:marLeft w:val="0"/>
      <w:marRight w:val="0"/>
      <w:marTop w:val="0"/>
      <w:marBottom w:val="0"/>
      <w:divBdr>
        <w:top w:val="none" w:sz="0" w:space="0" w:color="auto"/>
        <w:left w:val="none" w:sz="0" w:space="0" w:color="auto"/>
        <w:bottom w:val="none" w:sz="0" w:space="0" w:color="auto"/>
        <w:right w:val="none" w:sz="0" w:space="0" w:color="auto"/>
      </w:divBdr>
    </w:div>
    <w:div w:id="1107117097">
      <w:bodyDiv w:val="1"/>
      <w:marLeft w:val="0"/>
      <w:marRight w:val="0"/>
      <w:marTop w:val="0"/>
      <w:marBottom w:val="0"/>
      <w:divBdr>
        <w:top w:val="none" w:sz="0" w:space="0" w:color="auto"/>
        <w:left w:val="none" w:sz="0" w:space="0" w:color="auto"/>
        <w:bottom w:val="none" w:sz="0" w:space="0" w:color="auto"/>
        <w:right w:val="none" w:sz="0" w:space="0" w:color="auto"/>
      </w:divBdr>
    </w:div>
    <w:div w:id="1139343537">
      <w:bodyDiv w:val="1"/>
      <w:marLeft w:val="0"/>
      <w:marRight w:val="0"/>
      <w:marTop w:val="0"/>
      <w:marBottom w:val="0"/>
      <w:divBdr>
        <w:top w:val="none" w:sz="0" w:space="0" w:color="auto"/>
        <w:left w:val="none" w:sz="0" w:space="0" w:color="auto"/>
        <w:bottom w:val="none" w:sz="0" w:space="0" w:color="auto"/>
        <w:right w:val="none" w:sz="0" w:space="0" w:color="auto"/>
      </w:divBdr>
    </w:div>
    <w:div w:id="1180657770">
      <w:bodyDiv w:val="1"/>
      <w:marLeft w:val="0"/>
      <w:marRight w:val="0"/>
      <w:marTop w:val="0"/>
      <w:marBottom w:val="0"/>
      <w:divBdr>
        <w:top w:val="none" w:sz="0" w:space="0" w:color="auto"/>
        <w:left w:val="none" w:sz="0" w:space="0" w:color="auto"/>
        <w:bottom w:val="none" w:sz="0" w:space="0" w:color="auto"/>
        <w:right w:val="none" w:sz="0" w:space="0" w:color="auto"/>
      </w:divBdr>
    </w:div>
    <w:div w:id="1210073114">
      <w:bodyDiv w:val="1"/>
      <w:marLeft w:val="0"/>
      <w:marRight w:val="0"/>
      <w:marTop w:val="0"/>
      <w:marBottom w:val="0"/>
      <w:divBdr>
        <w:top w:val="none" w:sz="0" w:space="0" w:color="auto"/>
        <w:left w:val="none" w:sz="0" w:space="0" w:color="auto"/>
        <w:bottom w:val="none" w:sz="0" w:space="0" w:color="auto"/>
        <w:right w:val="none" w:sz="0" w:space="0" w:color="auto"/>
      </w:divBdr>
    </w:div>
    <w:div w:id="1351641848">
      <w:bodyDiv w:val="1"/>
      <w:marLeft w:val="0"/>
      <w:marRight w:val="0"/>
      <w:marTop w:val="0"/>
      <w:marBottom w:val="0"/>
      <w:divBdr>
        <w:top w:val="none" w:sz="0" w:space="0" w:color="auto"/>
        <w:left w:val="none" w:sz="0" w:space="0" w:color="auto"/>
        <w:bottom w:val="none" w:sz="0" w:space="0" w:color="auto"/>
        <w:right w:val="none" w:sz="0" w:space="0" w:color="auto"/>
      </w:divBdr>
    </w:div>
    <w:div w:id="1428113454">
      <w:bodyDiv w:val="1"/>
      <w:marLeft w:val="0"/>
      <w:marRight w:val="0"/>
      <w:marTop w:val="0"/>
      <w:marBottom w:val="0"/>
      <w:divBdr>
        <w:top w:val="none" w:sz="0" w:space="0" w:color="auto"/>
        <w:left w:val="none" w:sz="0" w:space="0" w:color="auto"/>
        <w:bottom w:val="none" w:sz="0" w:space="0" w:color="auto"/>
        <w:right w:val="none" w:sz="0" w:space="0" w:color="auto"/>
      </w:divBdr>
    </w:div>
    <w:div w:id="1475105751">
      <w:bodyDiv w:val="1"/>
      <w:marLeft w:val="0"/>
      <w:marRight w:val="0"/>
      <w:marTop w:val="0"/>
      <w:marBottom w:val="0"/>
      <w:divBdr>
        <w:top w:val="none" w:sz="0" w:space="0" w:color="auto"/>
        <w:left w:val="none" w:sz="0" w:space="0" w:color="auto"/>
        <w:bottom w:val="none" w:sz="0" w:space="0" w:color="auto"/>
        <w:right w:val="none" w:sz="0" w:space="0" w:color="auto"/>
      </w:divBdr>
    </w:div>
    <w:div w:id="1492914692">
      <w:bodyDiv w:val="1"/>
      <w:marLeft w:val="0"/>
      <w:marRight w:val="0"/>
      <w:marTop w:val="0"/>
      <w:marBottom w:val="0"/>
      <w:divBdr>
        <w:top w:val="none" w:sz="0" w:space="0" w:color="auto"/>
        <w:left w:val="none" w:sz="0" w:space="0" w:color="auto"/>
        <w:bottom w:val="none" w:sz="0" w:space="0" w:color="auto"/>
        <w:right w:val="none" w:sz="0" w:space="0" w:color="auto"/>
      </w:divBdr>
    </w:div>
    <w:div w:id="1537768912">
      <w:bodyDiv w:val="1"/>
      <w:marLeft w:val="0"/>
      <w:marRight w:val="0"/>
      <w:marTop w:val="0"/>
      <w:marBottom w:val="0"/>
      <w:divBdr>
        <w:top w:val="none" w:sz="0" w:space="0" w:color="auto"/>
        <w:left w:val="none" w:sz="0" w:space="0" w:color="auto"/>
        <w:bottom w:val="none" w:sz="0" w:space="0" w:color="auto"/>
        <w:right w:val="none" w:sz="0" w:space="0" w:color="auto"/>
      </w:divBdr>
    </w:div>
    <w:div w:id="1689015804">
      <w:bodyDiv w:val="1"/>
      <w:marLeft w:val="0"/>
      <w:marRight w:val="0"/>
      <w:marTop w:val="0"/>
      <w:marBottom w:val="0"/>
      <w:divBdr>
        <w:top w:val="none" w:sz="0" w:space="0" w:color="auto"/>
        <w:left w:val="none" w:sz="0" w:space="0" w:color="auto"/>
        <w:bottom w:val="none" w:sz="0" w:space="0" w:color="auto"/>
        <w:right w:val="none" w:sz="0" w:space="0" w:color="auto"/>
      </w:divBdr>
    </w:div>
    <w:div w:id="1777215150">
      <w:bodyDiv w:val="1"/>
      <w:marLeft w:val="0"/>
      <w:marRight w:val="0"/>
      <w:marTop w:val="0"/>
      <w:marBottom w:val="0"/>
      <w:divBdr>
        <w:top w:val="none" w:sz="0" w:space="0" w:color="auto"/>
        <w:left w:val="none" w:sz="0" w:space="0" w:color="auto"/>
        <w:bottom w:val="none" w:sz="0" w:space="0" w:color="auto"/>
        <w:right w:val="none" w:sz="0" w:space="0" w:color="auto"/>
      </w:divBdr>
    </w:div>
    <w:div w:id="1818258902">
      <w:bodyDiv w:val="1"/>
      <w:marLeft w:val="0"/>
      <w:marRight w:val="0"/>
      <w:marTop w:val="0"/>
      <w:marBottom w:val="0"/>
      <w:divBdr>
        <w:top w:val="none" w:sz="0" w:space="0" w:color="auto"/>
        <w:left w:val="none" w:sz="0" w:space="0" w:color="auto"/>
        <w:bottom w:val="none" w:sz="0" w:space="0" w:color="auto"/>
        <w:right w:val="none" w:sz="0" w:space="0" w:color="auto"/>
      </w:divBdr>
    </w:div>
    <w:div w:id="1939365501">
      <w:bodyDiv w:val="1"/>
      <w:marLeft w:val="0"/>
      <w:marRight w:val="0"/>
      <w:marTop w:val="0"/>
      <w:marBottom w:val="0"/>
      <w:divBdr>
        <w:top w:val="none" w:sz="0" w:space="0" w:color="auto"/>
        <w:left w:val="none" w:sz="0" w:space="0" w:color="auto"/>
        <w:bottom w:val="none" w:sz="0" w:space="0" w:color="auto"/>
        <w:right w:val="none" w:sz="0" w:space="0" w:color="auto"/>
      </w:divBdr>
    </w:div>
    <w:div w:id="1977756560">
      <w:bodyDiv w:val="1"/>
      <w:marLeft w:val="0"/>
      <w:marRight w:val="0"/>
      <w:marTop w:val="0"/>
      <w:marBottom w:val="0"/>
      <w:divBdr>
        <w:top w:val="none" w:sz="0" w:space="0" w:color="auto"/>
        <w:left w:val="none" w:sz="0" w:space="0" w:color="auto"/>
        <w:bottom w:val="none" w:sz="0" w:space="0" w:color="auto"/>
        <w:right w:val="none" w:sz="0" w:space="0" w:color="auto"/>
      </w:divBdr>
    </w:div>
    <w:div w:id="2011761316">
      <w:bodyDiv w:val="1"/>
      <w:marLeft w:val="0"/>
      <w:marRight w:val="0"/>
      <w:marTop w:val="0"/>
      <w:marBottom w:val="0"/>
      <w:divBdr>
        <w:top w:val="none" w:sz="0" w:space="0" w:color="auto"/>
        <w:left w:val="none" w:sz="0" w:space="0" w:color="auto"/>
        <w:bottom w:val="none" w:sz="0" w:space="0" w:color="auto"/>
        <w:right w:val="none" w:sz="0" w:space="0" w:color="auto"/>
      </w:divBdr>
    </w:div>
    <w:div w:id="2020548000">
      <w:bodyDiv w:val="1"/>
      <w:marLeft w:val="0"/>
      <w:marRight w:val="0"/>
      <w:marTop w:val="0"/>
      <w:marBottom w:val="0"/>
      <w:divBdr>
        <w:top w:val="none" w:sz="0" w:space="0" w:color="auto"/>
        <w:left w:val="none" w:sz="0" w:space="0" w:color="auto"/>
        <w:bottom w:val="none" w:sz="0" w:space="0" w:color="auto"/>
        <w:right w:val="none" w:sz="0" w:space="0" w:color="auto"/>
      </w:divBdr>
    </w:div>
    <w:div w:id="2043826863">
      <w:bodyDiv w:val="1"/>
      <w:marLeft w:val="0"/>
      <w:marRight w:val="0"/>
      <w:marTop w:val="0"/>
      <w:marBottom w:val="0"/>
      <w:divBdr>
        <w:top w:val="none" w:sz="0" w:space="0" w:color="auto"/>
        <w:left w:val="none" w:sz="0" w:space="0" w:color="auto"/>
        <w:bottom w:val="none" w:sz="0" w:space="0" w:color="auto"/>
        <w:right w:val="none" w:sz="0" w:space="0" w:color="auto"/>
      </w:divBdr>
    </w:div>
    <w:div w:id="2067994036">
      <w:bodyDiv w:val="1"/>
      <w:marLeft w:val="0"/>
      <w:marRight w:val="0"/>
      <w:marTop w:val="0"/>
      <w:marBottom w:val="0"/>
      <w:divBdr>
        <w:top w:val="none" w:sz="0" w:space="0" w:color="auto"/>
        <w:left w:val="none" w:sz="0" w:space="0" w:color="auto"/>
        <w:bottom w:val="none" w:sz="0" w:space="0" w:color="auto"/>
        <w:right w:val="none" w:sz="0" w:space="0" w:color="auto"/>
      </w:divBdr>
    </w:div>
    <w:div w:id="2093967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hyperlink" Target="https://www.indec.gob.ar/uploads/informesdprensa/isac_03_25F4235334E4.pdf" TargetMode="External"/><Relationship Id="rId50" Type="http://schemas.openxmlformats.org/officeDocument/2006/relationships/hyperlink" Target="https://issuu.com/infocapba2.org.ar/docs/capba_digital_010" TargetMode="External"/><Relationship Id="rId55" Type="http://schemas.openxmlformats.org/officeDocument/2006/relationships/hyperlink" Target="https://www.archdaily.cl/cl/1019172/remodelaciones-de-casas-en-america-latina-10-proyectos-que-destacan-en-el-uso-de-materiales"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image" Target="media/image31.jpeg"/><Relationship Id="rId54" Type="http://schemas.openxmlformats.org/officeDocument/2006/relationships/hyperlink" Target="https://www.archdaily.co/co/968032/sera-la-remodelacion-la-especialidad-de-los-arquitectos-en-el-futu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nkedin.com/in/belengonzalezmediavilla"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hyperlink" Target="https://www.infobae.com/economia/2023/04/28/remodelacion-en-marcha-7-claves-para-reformar-y-renovar-una-vivienda/"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hyperlink" Target="https://www.argentina.gob.ar/creditos-hipotecarios-equiparables" TargetMode="External"/><Relationship Id="rId57" Type="http://schemas.openxmlformats.org/officeDocument/2006/relationships/hyperlink" Target="https://www.salonemilano.it/en/articles/eurocucina-2024-looks-future-previews?utm_source=chatgpt.com" TargetMode="External"/><Relationship Id="rId10" Type="http://schemas.openxmlformats.org/officeDocument/2006/relationships/hyperlink" Target="mailto:belengonzalezmediavilla@gmail.com"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www.zonaprop.com.ar"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inkedin.com/in/belengonzalezmediavill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yperlink" Target="https://www.camarco.org.ar/wp-content/uploads/2023/07/02-Inversion-Viviendas.pdf" TargetMode="External"/><Relationship Id="rId56" Type="http://schemas.openxmlformats.org/officeDocument/2006/relationships/hyperlink" Target="https://www.salonemilano.it/en/articles/eurocucina-2024-looks-future-previews" TargetMode="External"/><Relationship Id="rId8" Type="http://schemas.openxmlformats.org/officeDocument/2006/relationships/hyperlink" Target="mailto:belengonzalezmediavilla@gmail.com" TargetMode="External"/><Relationship Id="rId51" Type="http://schemas.openxmlformats.org/officeDocument/2006/relationships/hyperlink" Target="https://www.archdaily.co/co/1018422/remodelaciones-en-buenos-aires-10-proyectos-de-viviendas-por-jovenes-estudios-argentinos" TargetMode="External"/><Relationship Id="rId3" Type="http://schemas.openxmlformats.org/officeDocument/2006/relationships/settings" Target="settings.xml"/></Relationships>
</file>

<file path=word/theme/theme1.xml><?xml version="1.0" encoding="utf-8"?>
<a:theme xmlns:a="http://schemas.openxmlformats.org/drawingml/2006/main" name="00_ResearchPaper">
  <a:themeElements>
    <a:clrScheme name="00_ResearchPaper">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_ResearchPaper">
      <a:majorFont>
        <a:latin typeface="Helvetica Neue"/>
        <a:ea typeface="Helvetica Neue"/>
        <a:cs typeface="Helvetica Neue"/>
      </a:majorFont>
      <a:minorFont>
        <a:latin typeface="Helvetica Neue"/>
        <a:ea typeface="Helvetica Neue"/>
        <a:cs typeface="Helvetica Neue"/>
      </a:minorFont>
    </a:fontScheme>
    <a:fmtScheme name="00_ResearchPap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80</Pages>
  <Words>19951</Words>
  <Characters>109731</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Todesca Andres Gustavo</dc:creator>
  <cp:lastModifiedBy>Kiara Lopez Arriazu</cp:lastModifiedBy>
  <cp:revision>4</cp:revision>
  <dcterms:created xsi:type="dcterms:W3CDTF">2025-06-12T23:29:00Z</dcterms:created>
  <dcterms:modified xsi:type="dcterms:W3CDTF">2025-08-07T15:04:00Z</dcterms:modified>
</cp:coreProperties>
</file>