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645" w:rsidRDefault="00891645">
      <w:pPr>
        <w:ind w:left="-2127" w:right="-3542"/>
        <w:jc w:val="both"/>
        <w:rPr>
          <w:rFonts w:ascii="Times New Roman" w:hAnsi="Times New Roman" w:cs="Times New Roman"/>
          <w:b/>
          <w:lang w:val="es-ES_tradnl"/>
        </w:rPr>
      </w:pPr>
    </w:p>
    <w:p w:rsidR="00891645" w:rsidRDefault="00891645">
      <w:pPr>
        <w:jc w:val="both"/>
        <w:rPr>
          <w:rFonts w:ascii="Times New Roman" w:hAnsi="Times New Roman" w:cs="Times New Roman"/>
          <w:b/>
          <w:lang w:val="es-ES_tradnl"/>
        </w:rPr>
      </w:pPr>
    </w:p>
    <w:p w:rsidR="00891645" w:rsidRDefault="00BA64DD" w:rsidP="00BA64DD">
      <w:pPr>
        <w:jc w:val="center"/>
      </w:pPr>
      <w:r>
        <w:rPr>
          <w:noProof/>
          <w:lang w:val="es-AR" w:eastAsia="es-AR"/>
        </w:rPr>
        <w:drawing>
          <wp:inline distT="0" distB="0" distL="0" distR="0">
            <wp:extent cx="1089303" cy="1085850"/>
            <wp:effectExtent l="0" t="0" r="0" b="0"/>
            <wp:docPr id="4" name="Imagen 4" descr="Logos Download | Universidad de Paler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Download | Universidad de Palerm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1756" cy="1088295"/>
                    </a:xfrm>
                    <a:prstGeom prst="rect">
                      <a:avLst/>
                    </a:prstGeom>
                    <a:noFill/>
                    <a:ln>
                      <a:noFill/>
                    </a:ln>
                  </pic:spPr>
                </pic:pic>
              </a:graphicData>
            </a:graphic>
          </wp:inline>
        </w:drawing>
      </w:r>
    </w:p>
    <w:p w:rsidR="00891645" w:rsidRPr="0096019B" w:rsidRDefault="00891645">
      <w:pPr>
        <w:tabs>
          <w:tab w:val="center" w:pos="4320"/>
          <w:tab w:val="left" w:pos="6880"/>
        </w:tabs>
        <w:jc w:val="both"/>
        <w:rPr>
          <w:rFonts w:ascii="Times New Roman" w:hAnsi="Times New Roman" w:cs="Times New Roman"/>
          <w:b/>
          <w:sz w:val="24"/>
          <w:szCs w:val="24"/>
          <w:lang w:val="es-ES_tradnl"/>
        </w:rPr>
      </w:pPr>
    </w:p>
    <w:p w:rsidR="00891645" w:rsidRPr="0096019B" w:rsidRDefault="00F31683">
      <w:pPr>
        <w:tabs>
          <w:tab w:val="center" w:pos="4320"/>
          <w:tab w:val="left" w:pos="6880"/>
        </w:tabs>
        <w:jc w:val="center"/>
        <w:rPr>
          <w:rFonts w:ascii="Times New Roman" w:hAnsi="Times New Roman" w:cs="Times New Roman"/>
          <w:b/>
          <w:sz w:val="24"/>
          <w:szCs w:val="24"/>
          <w:lang w:val="es-ES_tradnl"/>
        </w:rPr>
      </w:pPr>
      <w:r w:rsidRPr="0096019B">
        <w:rPr>
          <w:rFonts w:ascii="Times New Roman" w:hAnsi="Times New Roman" w:cs="Times New Roman"/>
          <w:b/>
          <w:sz w:val="24"/>
          <w:szCs w:val="24"/>
          <w:lang w:val="es-ES_tradnl"/>
        </w:rPr>
        <w:t>Universidad de Palermo</w:t>
      </w:r>
    </w:p>
    <w:p w:rsidR="00891645" w:rsidRPr="0096019B" w:rsidRDefault="00891645">
      <w:pPr>
        <w:tabs>
          <w:tab w:val="left" w:pos="5080"/>
        </w:tabs>
        <w:jc w:val="center"/>
        <w:rPr>
          <w:rFonts w:ascii="Times New Roman" w:hAnsi="Times New Roman" w:cs="Times New Roman"/>
          <w:b/>
          <w:sz w:val="24"/>
          <w:szCs w:val="24"/>
          <w:lang w:val="es-ES_tradnl"/>
        </w:rPr>
      </w:pPr>
    </w:p>
    <w:p w:rsidR="00891645" w:rsidRPr="0096019B" w:rsidRDefault="00727E29">
      <w:pPr>
        <w:jc w:val="center"/>
        <w:rPr>
          <w:rFonts w:ascii="Times New Roman" w:hAnsi="Times New Roman" w:cs="Times New Roman"/>
          <w:b/>
          <w:bCs/>
          <w:sz w:val="24"/>
          <w:szCs w:val="24"/>
          <w:lang w:val="es-ES"/>
        </w:rPr>
      </w:pPr>
      <w:r>
        <w:rPr>
          <w:rFonts w:ascii="Times New Roman" w:hAnsi="Times New Roman" w:cs="Times New Roman"/>
          <w:b/>
          <w:bCs/>
          <w:sz w:val="24"/>
          <w:szCs w:val="24"/>
          <w:lang w:val="es-ES"/>
        </w:rPr>
        <w:t>Má</w:t>
      </w:r>
      <w:r w:rsidR="00F31683" w:rsidRPr="0096019B">
        <w:rPr>
          <w:rFonts w:ascii="Times New Roman" w:hAnsi="Times New Roman" w:cs="Times New Roman"/>
          <w:b/>
          <w:bCs/>
          <w:sz w:val="24"/>
          <w:szCs w:val="24"/>
          <w:lang w:val="es-ES"/>
        </w:rPr>
        <w:t>ster en Dirección de Empresas</w:t>
      </w:r>
    </w:p>
    <w:p w:rsidR="00891645" w:rsidRPr="0096019B" w:rsidRDefault="00891645">
      <w:pPr>
        <w:jc w:val="center"/>
        <w:rPr>
          <w:rFonts w:ascii="Times New Roman" w:hAnsi="Times New Roman" w:cs="Times New Roman"/>
          <w:b/>
          <w:sz w:val="24"/>
          <w:szCs w:val="24"/>
          <w:lang w:val="es-ES_tradnl"/>
        </w:rPr>
      </w:pPr>
    </w:p>
    <w:p w:rsidR="00891645" w:rsidRPr="0096019B" w:rsidRDefault="00A46234" w:rsidP="00E9354A">
      <w:pPr>
        <w:pStyle w:val="tablas"/>
        <w:spacing w:line="360" w:lineRule="auto"/>
        <w:jc w:val="center"/>
        <w:rPr>
          <w:rFonts w:ascii="Times New Roman" w:hAnsi="Times New Roman"/>
          <w:b/>
          <w:sz w:val="24"/>
          <w:szCs w:val="24"/>
          <w:lang w:val="es-AR"/>
        </w:rPr>
      </w:pPr>
      <w:r w:rsidRPr="0096019B">
        <w:rPr>
          <w:rFonts w:ascii="Times New Roman" w:eastAsia="MS Mincho" w:hAnsi="Times New Roman"/>
          <w:b/>
          <w:sz w:val="24"/>
          <w:szCs w:val="24"/>
          <w:lang w:val="es-AR"/>
        </w:rPr>
        <w:t>T</w:t>
      </w:r>
      <w:r w:rsidR="00BA64DD" w:rsidRPr="0096019B">
        <w:rPr>
          <w:rFonts w:ascii="Times New Roman" w:eastAsia="MS Mincho" w:hAnsi="Times New Roman"/>
          <w:b/>
          <w:sz w:val="24"/>
          <w:szCs w:val="24"/>
          <w:lang w:val="es-AR"/>
        </w:rPr>
        <w:t>esis para optar el grado de Má</w:t>
      </w:r>
      <w:r w:rsidRPr="0096019B">
        <w:rPr>
          <w:rFonts w:ascii="Times New Roman" w:eastAsia="MS Mincho" w:hAnsi="Times New Roman"/>
          <w:b/>
          <w:sz w:val="24"/>
          <w:szCs w:val="24"/>
          <w:lang w:val="es-AR"/>
        </w:rPr>
        <w:t>ster de la Universidad de Palermo en Dirección de Empresas</w:t>
      </w:r>
    </w:p>
    <w:p w:rsidR="00891645" w:rsidRPr="0096019B" w:rsidRDefault="00891645" w:rsidP="00E9354A">
      <w:pPr>
        <w:pStyle w:val="tablas"/>
        <w:spacing w:line="360" w:lineRule="auto"/>
        <w:jc w:val="center"/>
        <w:rPr>
          <w:rFonts w:ascii="Times New Roman" w:hAnsi="Times New Roman"/>
          <w:b/>
          <w:sz w:val="24"/>
          <w:szCs w:val="24"/>
          <w:lang w:val="es-AR"/>
        </w:rPr>
      </w:pPr>
    </w:p>
    <w:p w:rsidR="00891645" w:rsidRPr="0096019B" w:rsidRDefault="00F31683">
      <w:pPr>
        <w:spacing w:line="360" w:lineRule="auto"/>
        <w:jc w:val="center"/>
        <w:rPr>
          <w:rFonts w:ascii="Times New Roman" w:hAnsi="Times New Roman" w:cs="Times New Roman"/>
          <w:b/>
          <w:i/>
          <w:sz w:val="24"/>
          <w:szCs w:val="24"/>
          <w:lang w:val="es-ES_tradnl"/>
        </w:rPr>
      </w:pPr>
      <w:r w:rsidRPr="0096019B">
        <w:rPr>
          <w:rFonts w:ascii="Times New Roman" w:hAnsi="Times New Roman" w:cs="Times New Roman"/>
          <w:b/>
          <w:i/>
          <w:sz w:val="24"/>
          <w:szCs w:val="24"/>
          <w:lang w:val="es-ES_tradnl"/>
        </w:rPr>
        <w:t>PROPUESTA DE UN PLAN DE MEJORA DE PROCESOS PARA LA GESTIÓN DE PROYECTOS DE TECNOLOGÍA DE INFORMACIÓN TIPO QUICK WIN EN UN</w:t>
      </w:r>
      <w:r w:rsidR="00E9354A" w:rsidRPr="0096019B">
        <w:rPr>
          <w:rFonts w:ascii="Times New Roman" w:hAnsi="Times New Roman" w:cs="Times New Roman"/>
          <w:b/>
          <w:i/>
          <w:sz w:val="24"/>
          <w:szCs w:val="24"/>
          <w:lang w:val="es-ES_tradnl"/>
        </w:rPr>
        <w:t>A EMPRESA MINERA DE LIMA, PERÚ</w:t>
      </w:r>
    </w:p>
    <w:p w:rsidR="00891645" w:rsidRPr="0096019B" w:rsidRDefault="00A46234" w:rsidP="00C876BB">
      <w:pPr>
        <w:spacing w:line="360" w:lineRule="auto"/>
        <w:jc w:val="both"/>
        <w:rPr>
          <w:sz w:val="24"/>
          <w:szCs w:val="24"/>
        </w:rPr>
      </w:pPr>
      <w:proofErr w:type="spellStart"/>
      <w:r w:rsidRPr="0096019B">
        <w:rPr>
          <w:rFonts w:ascii="Times New Roman" w:hAnsi="Times New Roman" w:cs="Times New Roman"/>
          <w:b/>
          <w:bCs/>
          <w:sz w:val="24"/>
          <w:szCs w:val="24"/>
          <w:lang w:val="es-AR"/>
        </w:rPr>
        <w:t>Tesista</w:t>
      </w:r>
      <w:proofErr w:type="spellEnd"/>
      <w:r w:rsidR="00F31683" w:rsidRPr="0096019B">
        <w:rPr>
          <w:rFonts w:ascii="Times New Roman" w:hAnsi="Times New Roman" w:cs="Times New Roman"/>
          <w:b/>
          <w:bCs/>
          <w:sz w:val="24"/>
          <w:szCs w:val="24"/>
          <w:lang w:val="es-AR"/>
        </w:rPr>
        <w:t>: Ing. Medardo Delgado Paredes</w:t>
      </w:r>
    </w:p>
    <w:p w:rsidR="00891645" w:rsidRPr="0096019B" w:rsidRDefault="00F31683">
      <w:pPr>
        <w:jc w:val="both"/>
        <w:rPr>
          <w:sz w:val="24"/>
          <w:szCs w:val="24"/>
        </w:rPr>
      </w:pPr>
      <w:r w:rsidRPr="0096019B">
        <w:rPr>
          <w:rFonts w:ascii="Times New Roman" w:hAnsi="Times New Roman" w:cs="Times New Roman"/>
          <w:b/>
          <w:bCs/>
          <w:sz w:val="24"/>
          <w:szCs w:val="24"/>
          <w:lang w:val="es-AR"/>
        </w:rPr>
        <w:t>Email: medardodp@gmail.com</w:t>
      </w:r>
      <w:r w:rsidRPr="0096019B">
        <w:rPr>
          <w:rFonts w:ascii="Times New Roman" w:hAnsi="Times New Roman" w:cs="Times New Roman"/>
          <w:b/>
          <w:bCs/>
          <w:color w:val="00B050"/>
          <w:sz w:val="24"/>
          <w:szCs w:val="24"/>
          <w:lang w:val="es-AR"/>
        </w:rPr>
        <w:t xml:space="preserve"> </w:t>
      </w:r>
    </w:p>
    <w:p w:rsidR="00891645" w:rsidRPr="0096019B" w:rsidRDefault="00F31683">
      <w:pPr>
        <w:jc w:val="both"/>
        <w:rPr>
          <w:rFonts w:ascii="Times New Roman" w:hAnsi="Times New Roman" w:cs="Times New Roman"/>
          <w:b/>
          <w:sz w:val="24"/>
          <w:szCs w:val="24"/>
          <w:lang w:val="es-AR"/>
        </w:rPr>
      </w:pPr>
      <w:r w:rsidRPr="0096019B">
        <w:rPr>
          <w:rFonts w:ascii="Times New Roman" w:hAnsi="Times New Roman" w:cs="Times New Roman"/>
          <w:b/>
          <w:sz w:val="24"/>
          <w:szCs w:val="24"/>
          <w:lang w:val="es-AR"/>
        </w:rPr>
        <w:t>Legajo: 0132828</w:t>
      </w:r>
    </w:p>
    <w:p w:rsidR="00891645" w:rsidRPr="0096019B" w:rsidRDefault="00F31683">
      <w:pPr>
        <w:jc w:val="both"/>
        <w:rPr>
          <w:sz w:val="24"/>
          <w:szCs w:val="24"/>
        </w:rPr>
      </w:pPr>
      <w:r w:rsidRPr="0096019B">
        <w:rPr>
          <w:rFonts w:ascii="Times New Roman" w:hAnsi="Times New Roman" w:cs="Times New Roman"/>
          <w:b/>
          <w:sz w:val="24"/>
          <w:szCs w:val="24"/>
          <w:lang w:val="es-AR"/>
        </w:rPr>
        <w:t xml:space="preserve">Tutor: Agustina </w:t>
      </w:r>
      <w:proofErr w:type="spellStart"/>
      <w:r w:rsidRPr="0096019B">
        <w:rPr>
          <w:rFonts w:ascii="Times New Roman" w:hAnsi="Times New Roman" w:cs="Times New Roman"/>
          <w:b/>
          <w:sz w:val="24"/>
          <w:szCs w:val="24"/>
          <w:lang w:val="es-AR"/>
        </w:rPr>
        <w:t>Tiscornia</w:t>
      </w:r>
      <w:proofErr w:type="spellEnd"/>
    </w:p>
    <w:p w:rsidR="00891645" w:rsidRPr="0096019B" w:rsidRDefault="00891645">
      <w:pPr>
        <w:jc w:val="both"/>
        <w:rPr>
          <w:rFonts w:ascii="Times New Roman" w:hAnsi="Times New Roman" w:cs="Times New Roman"/>
          <w:b/>
          <w:sz w:val="24"/>
          <w:szCs w:val="24"/>
          <w:lang w:val="es-AR"/>
        </w:rPr>
      </w:pPr>
    </w:p>
    <w:p w:rsidR="00891645" w:rsidRPr="0096019B" w:rsidRDefault="00891645">
      <w:pPr>
        <w:pStyle w:val="tablas"/>
        <w:rPr>
          <w:rFonts w:ascii="Times New Roman" w:hAnsi="Times New Roman"/>
          <w:b/>
          <w:sz w:val="24"/>
          <w:szCs w:val="24"/>
          <w:u w:val="single"/>
          <w:lang w:val="es-AR"/>
        </w:rPr>
      </w:pPr>
    </w:p>
    <w:p w:rsidR="00C876BB" w:rsidRPr="0096019B" w:rsidRDefault="00BA64DD" w:rsidP="00BA64DD">
      <w:pPr>
        <w:pStyle w:val="tablas"/>
        <w:jc w:val="center"/>
        <w:rPr>
          <w:rFonts w:ascii="Times New Roman" w:hAnsi="Times New Roman"/>
          <w:b/>
          <w:sz w:val="24"/>
          <w:szCs w:val="24"/>
          <w:lang w:val="es-AR"/>
        </w:rPr>
      </w:pPr>
      <w:r w:rsidRPr="0096019B">
        <w:rPr>
          <w:rFonts w:ascii="Times New Roman" w:hAnsi="Times New Roman"/>
          <w:b/>
          <w:sz w:val="24"/>
          <w:szCs w:val="24"/>
          <w:lang w:val="es-AR"/>
        </w:rPr>
        <w:t>2025</w:t>
      </w:r>
    </w:p>
    <w:p w:rsidR="00891645" w:rsidRPr="0096019B" w:rsidRDefault="00891645">
      <w:pPr>
        <w:pStyle w:val="tablas"/>
        <w:rPr>
          <w:rFonts w:ascii="Times New Roman" w:hAnsi="Times New Roman"/>
          <w:b/>
          <w:sz w:val="24"/>
          <w:szCs w:val="24"/>
          <w:u w:val="single"/>
          <w:lang w:val="es-AR"/>
        </w:rPr>
      </w:pPr>
    </w:p>
    <w:p w:rsidR="00891645" w:rsidRPr="0096019B" w:rsidRDefault="00F31683">
      <w:pPr>
        <w:jc w:val="center"/>
        <w:rPr>
          <w:rFonts w:ascii="Times New Roman" w:hAnsi="Times New Roman" w:cs="Times New Roman"/>
          <w:bCs/>
          <w:sz w:val="24"/>
          <w:szCs w:val="24"/>
          <w:lang w:val="es-AR"/>
        </w:rPr>
      </w:pPr>
      <w:r w:rsidRPr="0096019B">
        <w:rPr>
          <w:rFonts w:ascii="Times New Roman" w:hAnsi="Times New Roman" w:cs="Times New Roman"/>
          <w:bCs/>
          <w:sz w:val="24"/>
          <w:szCs w:val="24"/>
          <w:lang w:val="es-AR"/>
        </w:rPr>
        <w:t>Buenos Aires, Argentina</w:t>
      </w:r>
    </w:p>
    <w:sdt>
      <w:sdtPr>
        <w:rPr>
          <w:rFonts w:asciiTheme="minorHAnsi" w:eastAsiaTheme="minorEastAsia" w:hAnsiTheme="minorHAnsi" w:cs="Times New Roman"/>
          <w:b w:val="0"/>
          <w:color w:val="auto"/>
          <w:sz w:val="21"/>
          <w:szCs w:val="24"/>
          <w:lang w:val="es-ES"/>
        </w:rPr>
        <w:id w:val="-1694600329"/>
        <w:docPartObj>
          <w:docPartGallery w:val="Table of Contents"/>
          <w:docPartUnique/>
        </w:docPartObj>
      </w:sdtPr>
      <w:sdtEndPr>
        <w:rPr>
          <w:bCs/>
        </w:rPr>
      </w:sdtEndPr>
      <w:sdtContent>
        <w:p w:rsidR="00811165" w:rsidRPr="00CC7393" w:rsidRDefault="00C85C6A">
          <w:pPr>
            <w:pStyle w:val="TtulodeTDC"/>
            <w:rPr>
              <w:rFonts w:cs="Times New Roman"/>
              <w:szCs w:val="24"/>
            </w:rPr>
          </w:pPr>
          <w:r>
            <w:rPr>
              <w:rFonts w:cs="Times New Roman"/>
              <w:szCs w:val="24"/>
              <w:lang w:val="es-ES"/>
            </w:rPr>
            <w:t>CONTENIDO</w:t>
          </w:r>
        </w:p>
        <w:p w:rsidR="00917DAD" w:rsidRPr="00CC7393" w:rsidRDefault="00811165">
          <w:pPr>
            <w:pStyle w:val="TDC1"/>
            <w:tabs>
              <w:tab w:val="right" w:leader="dot" w:pos="8495"/>
            </w:tabs>
            <w:rPr>
              <w:rFonts w:ascii="Times New Roman" w:hAnsi="Times New Roman" w:cs="Times New Roman"/>
              <w:noProof/>
              <w:sz w:val="24"/>
              <w:szCs w:val="24"/>
              <w:lang w:val="es-PE" w:eastAsia="es-PE"/>
            </w:rPr>
          </w:pPr>
          <w:r w:rsidRPr="00CC7393">
            <w:rPr>
              <w:rFonts w:ascii="Times New Roman" w:hAnsi="Times New Roman" w:cs="Times New Roman"/>
              <w:sz w:val="24"/>
              <w:szCs w:val="24"/>
            </w:rPr>
            <w:fldChar w:fldCharType="begin"/>
          </w:r>
          <w:r w:rsidRPr="00CC7393">
            <w:rPr>
              <w:rFonts w:ascii="Times New Roman" w:hAnsi="Times New Roman" w:cs="Times New Roman"/>
              <w:sz w:val="24"/>
              <w:szCs w:val="24"/>
            </w:rPr>
            <w:instrText xml:space="preserve"> TOC \o "1-3" \h \z \u </w:instrText>
          </w:r>
          <w:r w:rsidRPr="00CC7393">
            <w:rPr>
              <w:rFonts w:ascii="Times New Roman" w:hAnsi="Times New Roman" w:cs="Times New Roman"/>
              <w:sz w:val="24"/>
              <w:szCs w:val="24"/>
            </w:rPr>
            <w:fldChar w:fldCharType="separate"/>
          </w:r>
          <w:hyperlink w:anchor="_Toc226664643" w:history="1">
            <w:r w:rsidR="00917DAD" w:rsidRPr="00CC7393">
              <w:rPr>
                <w:rStyle w:val="Hipervnculo"/>
                <w:rFonts w:ascii="Times New Roman" w:hAnsi="Times New Roman" w:cs="Times New Roman"/>
                <w:noProof/>
                <w:sz w:val="24"/>
                <w:szCs w:val="24"/>
              </w:rPr>
              <w:t>CAPÍTULO 1: INTRODUCCIÓN Y JUSTIFICACIÓN DE LA INVESTIGACIÓN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_Toc226664643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44" w:history="1">
            <w:r w:rsidR="00917DAD" w:rsidRPr="00CC7393">
              <w:rPr>
                <w:rStyle w:val="Hipervnculo"/>
                <w:rFonts w:ascii="Times New Roman" w:hAnsi="Times New Roman" w:cs="Times New Roman"/>
                <w:noProof/>
                <w:sz w:val="24"/>
                <w:szCs w:val="24"/>
              </w:rPr>
              <w:t>1.1.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Introducción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_Toc226664644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45" w:history="1">
            <w:r w:rsidR="00917DAD" w:rsidRPr="00CC7393">
              <w:rPr>
                <w:rStyle w:val="Hipervnculo"/>
                <w:rFonts w:ascii="Times New Roman" w:hAnsi="Times New Roman" w:cs="Times New Roman"/>
                <w:noProof/>
                <w:sz w:val="24"/>
                <w:szCs w:val="24"/>
              </w:rPr>
              <w:t>1.2.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Justificación de la Investigación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_Toc226664645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51" w:history="1">
            <w:r w:rsidR="00917DAD" w:rsidRPr="00CC7393">
              <w:rPr>
                <w:rStyle w:val="Hipervnculo"/>
                <w:rFonts w:ascii="Times New Roman" w:hAnsi="Times New Roman" w:cs="Times New Roman"/>
                <w:noProof/>
                <w:sz w:val="24"/>
                <w:szCs w:val="24"/>
              </w:rPr>
              <w:t>1.2.1.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Justificación teórica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52" w:history="1">
            <w:r w:rsidR="00917DAD" w:rsidRPr="00CC7393">
              <w:rPr>
                <w:rStyle w:val="Hipervnculo"/>
                <w:rFonts w:ascii="Times New Roman" w:hAnsi="Times New Roman" w:cs="Times New Roman"/>
                <w:noProof/>
                <w:sz w:val="24"/>
                <w:szCs w:val="24"/>
              </w:rPr>
              <w:t>1.2.2.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Justificación práctica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53" w:history="1">
            <w:r w:rsidR="00917DAD" w:rsidRPr="00CC7393">
              <w:rPr>
                <w:rStyle w:val="Hipervnculo"/>
                <w:rFonts w:ascii="Times New Roman" w:hAnsi="Times New Roman" w:cs="Times New Roman"/>
                <w:noProof/>
                <w:sz w:val="24"/>
                <w:szCs w:val="24"/>
              </w:rPr>
              <w:t>1.2.3.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Justificación metodológica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54" w:history="1">
            <w:r w:rsidR="00917DAD" w:rsidRPr="00CC7393">
              <w:rPr>
                <w:rStyle w:val="Hipervnculo"/>
                <w:rFonts w:ascii="Times New Roman" w:hAnsi="Times New Roman" w:cs="Times New Roman"/>
                <w:noProof/>
                <w:sz w:val="24"/>
                <w:szCs w:val="24"/>
              </w:rPr>
              <w:t>1.2.4.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Justificación social y económica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655" w:history="1">
            <w:r w:rsidR="00917DAD" w:rsidRPr="00CC7393">
              <w:rPr>
                <w:rStyle w:val="Hipervnculo"/>
                <w:rFonts w:ascii="Times New Roman" w:hAnsi="Times New Roman" w:cs="Times New Roman"/>
                <w:noProof/>
                <w:sz w:val="24"/>
                <w:szCs w:val="24"/>
              </w:rPr>
              <w:t>CAPÍTULO 2: MARCO TEÓRICO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58" w:history="1">
            <w:r w:rsidR="00917DAD" w:rsidRPr="00CC7393">
              <w:rPr>
                <w:rStyle w:val="Hipervnculo"/>
                <w:rFonts w:ascii="Times New Roman" w:hAnsi="Times New Roman" w:cs="Times New Roman"/>
                <w:noProof/>
                <w:sz w:val="24"/>
                <w:szCs w:val="24"/>
              </w:rPr>
              <w:t>2.1.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Revisión de la literatura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59" w:history="1">
            <w:r w:rsidR="00917DAD" w:rsidRPr="00CC7393">
              <w:rPr>
                <w:rStyle w:val="Hipervnculo"/>
                <w:rFonts w:ascii="Times New Roman" w:hAnsi="Times New Roman" w:cs="Times New Roman"/>
                <w:noProof/>
                <w:sz w:val="24"/>
                <w:szCs w:val="24"/>
              </w:rPr>
              <w:t>2.2.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Conceptos clave</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_Toc226664659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60" w:history="1">
            <w:r w:rsidR="00917DAD" w:rsidRPr="00CC7393">
              <w:rPr>
                <w:rStyle w:val="Hipervnculo"/>
                <w:rFonts w:ascii="Times New Roman" w:hAnsi="Times New Roman" w:cs="Times New Roman"/>
                <w:noProof/>
                <w:sz w:val="24"/>
                <w:szCs w:val="24"/>
              </w:rPr>
              <w:t>2.3.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Gestión por procesos y estandarización (BPM)</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_Toc226664660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61" w:history="1">
            <w:r w:rsidR="00917DAD" w:rsidRPr="00CC7393">
              <w:rPr>
                <w:rStyle w:val="Hipervnculo"/>
                <w:rFonts w:ascii="Times New Roman" w:hAnsi="Times New Roman" w:cs="Times New Roman"/>
                <w:noProof/>
                <w:sz w:val="24"/>
                <w:szCs w:val="24"/>
              </w:rPr>
              <w:t>2.4.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Gobierno de proyectos TI y rol de la PMO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_Toc226664661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62" w:history="1">
            <w:r w:rsidR="00917DAD" w:rsidRPr="00CC7393">
              <w:rPr>
                <w:rStyle w:val="Hipervnculo"/>
                <w:rFonts w:ascii="Times New Roman" w:hAnsi="Times New Roman" w:cs="Times New Roman"/>
                <w:noProof/>
                <w:sz w:val="24"/>
                <w:szCs w:val="24"/>
              </w:rPr>
              <w:t>2.5.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Modelos y marcos de referencia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_Toc226664662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69" w:history="1">
            <w:r w:rsidR="00917DAD" w:rsidRPr="00CC7393">
              <w:rPr>
                <w:rStyle w:val="Hipervnculo"/>
                <w:rFonts w:ascii="Times New Roman" w:hAnsi="Times New Roman" w:cs="Times New Roman"/>
                <w:noProof/>
                <w:sz w:val="24"/>
                <w:szCs w:val="24"/>
              </w:rPr>
              <w:t>2.5.1.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Modelo de mejora continua (Ciclo PDCA de Deming)</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_Toc226664669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70" w:history="1">
            <w:r w:rsidR="00917DAD" w:rsidRPr="00CC7393">
              <w:rPr>
                <w:rStyle w:val="Hipervnculo"/>
                <w:rFonts w:ascii="Times New Roman" w:hAnsi="Times New Roman" w:cs="Times New Roman"/>
                <w:noProof/>
                <w:sz w:val="24"/>
                <w:szCs w:val="24"/>
              </w:rPr>
              <w:t>2.5.2.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Modelo CMMI</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71" w:history="1">
            <w:r w:rsidR="00917DAD" w:rsidRPr="00CC7393">
              <w:rPr>
                <w:rStyle w:val="Hipervnculo"/>
                <w:rFonts w:ascii="Times New Roman" w:hAnsi="Times New Roman" w:cs="Times New Roman"/>
                <w:noProof/>
                <w:sz w:val="24"/>
                <w:szCs w:val="24"/>
              </w:rPr>
              <w:t>2.5.3.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Modelo MoProSoft y Competisoft</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72" w:history="1">
            <w:r w:rsidR="00917DAD" w:rsidRPr="00CC7393">
              <w:rPr>
                <w:rStyle w:val="Hipervnculo"/>
                <w:rFonts w:ascii="Times New Roman" w:hAnsi="Times New Roman" w:cs="Times New Roman"/>
                <w:noProof/>
                <w:sz w:val="24"/>
                <w:szCs w:val="24"/>
              </w:rPr>
              <w:t>2.5.4.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Gestión Ágil y Quick Wins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73" w:history="1">
            <w:r w:rsidR="00917DAD" w:rsidRPr="00CC7393">
              <w:rPr>
                <w:rStyle w:val="Hipervnculo"/>
                <w:rFonts w:ascii="Times New Roman" w:hAnsi="Times New Roman" w:cs="Times New Roman"/>
                <w:noProof/>
                <w:sz w:val="24"/>
                <w:szCs w:val="24"/>
              </w:rPr>
              <w:t>2.5.5.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Gestión del cambio (Modelo ADKAR)</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74" w:history="1">
            <w:r w:rsidR="00917DAD" w:rsidRPr="00CC7393">
              <w:rPr>
                <w:rStyle w:val="Hipervnculo"/>
                <w:rFonts w:ascii="Times New Roman" w:hAnsi="Times New Roman" w:cs="Times New Roman"/>
                <w:noProof/>
                <w:sz w:val="24"/>
                <w:szCs w:val="24"/>
              </w:rPr>
              <w:t>2.6.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Control por etapas (gates) y aseguramiento temprano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75" w:history="1">
            <w:r w:rsidR="00917DAD" w:rsidRPr="00CC7393">
              <w:rPr>
                <w:rStyle w:val="Hipervnculo"/>
                <w:rFonts w:ascii="Times New Roman" w:hAnsi="Times New Roman" w:cs="Times New Roman"/>
                <w:noProof/>
                <w:sz w:val="24"/>
                <w:szCs w:val="24"/>
              </w:rPr>
              <w:t>2.7.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Herramientas operativas: checklists, plantillas y artefactos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76" w:history="1">
            <w:r w:rsidR="00917DAD" w:rsidRPr="00CC7393">
              <w:rPr>
                <w:rStyle w:val="Hipervnculo"/>
                <w:rFonts w:ascii="Times New Roman" w:hAnsi="Times New Roman" w:cs="Times New Roman"/>
                <w:noProof/>
                <w:sz w:val="24"/>
                <w:szCs w:val="24"/>
              </w:rPr>
              <w:t>2.8.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Indicadores (KPIs) y control de desempeño en proyectos rápidos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77" w:history="1">
            <w:r w:rsidR="00917DAD" w:rsidRPr="00CC7393">
              <w:rPr>
                <w:rStyle w:val="Hipervnculo"/>
                <w:rFonts w:ascii="Times New Roman" w:hAnsi="Times New Roman" w:cs="Times New Roman"/>
                <w:noProof/>
                <w:sz w:val="24"/>
                <w:szCs w:val="24"/>
              </w:rPr>
              <w:t>2.9.</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Gestión de riesgos y cambios en proyectos Quick Win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78" w:history="1">
            <w:r w:rsidR="00917DAD" w:rsidRPr="00CC7393">
              <w:rPr>
                <w:rStyle w:val="Hipervnculo"/>
                <w:rFonts w:ascii="Times New Roman" w:hAnsi="Times New Roman" w:cs="Times New Roman"/>
                <w:noProof/>
                <w:sz w:val="24"/>
                <w:szCs w:val="24"/>
              </w:rPr>
              <w:t>2.10.</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Fundamentación teórica del enfoque de investigación–acción (Action Research)</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79" w:history="1">
            <w:r w:rsidR="00917DAD" w:rsidRPr="00CC7393">
              <w:rPr>
                <w:rStyle w:val="Hipervnculo"/>
                <w:rFonts w:ascii="Times New Roman" w:hAnsi="Times New Roman" w:cs="Times New Roman"/>
                <w:noProof/>
                <w:sz w:val="24"/>
                <w:szCs w:val="24"/>
              </w:rPr>
              <w:t>2.11.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Conexión entre teoría y práctica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_Toc226664679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680" w:history="1">
            <w:r w:rsidR="00917DAD" w:rsidRPr="00CC7393">
              <w:rPr>
                <w:rStyle w:val="Hipervnculo"/>
                <w:rFonts w:ascii="Times New Roman" w:hAnsi="Times New Roman" w:cs="Times New Roman"/>
                <w:noProof/>
                <w:sz w:val="24"/>
                <w:szCs w:val="24"/>
                <w:lang w:val="es-ES_tradnl"/>
              </w:rPr>
              <w:t>CAPÍTULO 3: EL SECTOR Y LA EMPRESA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84" w:history="1">
            <w:r w:rsidR="00917DAD" w:rsidRPr="00CC7393">
              <w:rPr>
                <w:rStyle w:val="Hipervnculo"/>
                <w:rFonts w:ascii="Times New Roman" w:hAnsi="Times New Roman" w:cs="Times New Roman"/>
                <w:noProof/>
                <w:sz w:val="24"/>
                <w:szCs w:val="24"/>
              </w:rPr>
              <w:t>3.1.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El sector minero en el Perú</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85" w:history="1">
            <w:r w:rsidR="00917DAD" w:rsidRPr="00CC7393">
              <w:rPr>
                <w:rStyle w:val="Hipervnculo"/>
                <w:rFonts w:ascii="Times New Roman" w:hAnsi="Times New Roman" w:cs="Times New Roman"/>
                <w:noProof/>
                <w:sz w:val="24"/>
                <w:szCs w:val="24"/>
              </w:rPr>
              <w:t>3.2.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Características operativas del sector minero relevantes para proyectos TI</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86" w:history="1">
            <w:r w:rsidR="00917DAD" w:rsidRPr="00CC7393">
              <w:rPr>
                <w:rStyle w:val="Hipervnculo"/>
                <w:rFonts w:ascii="Times New Roman" w:hAnsi="Times New Roman" w:cs="Times New Roman"/>
                <w:noProof/>
                <w:sz w:val="24"/>
                <w:szCs w:val="24"/>
              </w:rPr>
              <w:t>3.3.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Transformación digital en minería (Minería 4.0): implicancias para Quick Wins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87" w:history="1">
            <w:r w:rsidR="00917DAD" w:rsidRPr="00CC7393">
              <w:rPr>
                <w:rStyle w:val="Hipervnculo"/>
                <w:rFonts w:ascii="Times New Roman" w:hAnsi="Times New Roman" w:cs="Times New Roman"/>
                <w:noProof/>
                <w:sz w:val="24"/>
                <w:szCs w:val="24"/>
              </w:rPr>
              <w:t>3.4.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Riesgos y restricciones de implementación (conectividad, continuidad operativa, ciberseguridad, cambio cultural)</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88" w:history="1">
            <w:r w:rsidR="00917DAD" w:rsidRPr="00CC7393">
              <w:rPr>
                <w:rStyle w:val="Hipervnculo"/>
                <w:rFonts w:ascii="Times New Roman" w:hAnsi="Times New Roman" w:cs="Times New Roman"/>
                <w:noProof/>
                <w:sz w:val="24"/>
                <w:szCs w:val="24"/>
              </w:rPr>
              <w:t>3.5.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La empresa objeto de estudio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89" w:history="1">
            <w:r w:rsidR="00917DAD" w:rsidRPr="00CC7393">
              <w:rPr>
                <w:rStyle w:val="Hipervnculo"/>
                <w:rFonts w:ascii="Times New Roman" w:hAnsi="Times New Roman" w:cs="Times New Roman"/>
                <w:noProof/>
                <w:sz w:val="24"/>
                <w:szCs w:val="24"/>
              </w:rPr>
              <w:t>3.6.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Situación actual y diagnóstico de la gestión de proyectos TI</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_Toc226664689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690" w:history="1">
            <w:r w:rsidR="00917DAD" w:rsidRPr="00CC7393">
              <w:rPr>
                <w:rStyle w:val="Hipervnculo"/>
                <w:rFonts w:ascii="Times New Roman" w:hAnsi="Times New Roman" w:cs="Times New Roman"/>
                <w:noProof/>
                <w:sz w:val="24"/>
                <w:szCs w:val="24"/>
              </w:rPr>
              <w:t>3.7.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Análisis del entorno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_Toc226664690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699" w:history="1">
            <w:r w:rsidR="00917DAD" w:rsidRPr="00CC7393">
              <w:rPr>
                <w:rStyle w:val="Hipervnculo"/>
                <w:rFonts w:ascii="Times New Roman" w:hAnsi="Times New Roman" w:cs="Times New Roman"/>
                <w:noProof/>
                <w:sz w:val="24"/>
                <w:szCs w:val="24"/>
              </w:rPr>
              <w:t>3.7.1.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Análisis del macroentorno (PESTEL)</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_Toc226664699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00" w:history="1">
            <w:r w:rsidR="00917DAD" w:rsidRPr="00CC7393">
              <w:rPr>
                <w:rStyle w:val="Hipervnculo"/>
                <w:rFonts w:ascii="Times New Roman" w:hAnsi="Times New Roman" w:cs="Times New Roman"/>
                <w:noProof/>
                <w:sz w:val="24"/>
                <w:szCs w:val="24"/>
              </w:rPr>
              <w:t>3.7.2.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Análisis del microentorno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01" w:history="1">
            <w:r w:rsidR="00917DAD" w:rsidRPr="00CC7393">
              <w:rPr>
                <w:rStyle w:val="Hipervnculo"/>
                <w:rFonts w:ascii="Times New Roman" w:hAnsi="Times New Roman" w:cs="Times New Roman"/>
                <w:noProof/>
                <w:sz w:val="24"/>
                <w:szCs w:val="24"/>
              </w:rPr>
              <w:t>3.8.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Matrices de análisis estratégico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03" w:history="1">
            <w:r w:rsidR="00917DAD" w:rsidRPr="00CC7393">
              <w:rPr>
                <w:rStyle w:val="Hipervnculo"/>
                <w:rFonts w:ascii="Times New Roman" w:hAnsi="Times New Roman" w:cs="Times New Roman"/>
                <w:noProof/>
                <w:sz w:val="24"/>
                <w:szCs w:val="24"/>
              </w:rPr>
              <w:t>3.8.1.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Matriz FODA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04" w:history="1">
            <w:r w:rsidR="00917DAD" w:rsidRPr="00CC7393">
              <w:rPr>
                <w:rStyle w:val="Hipervnculo"/>
                <w:rFonts w:ascii="Times New Roman" w:hAnsi="Times New Roman" w:cs="Times New Roman"/>
                <w:noProof/>
                <w:sz w:val="24"/>
                <w:szCs w:val="24"/>
              </w:rPr>
              <w:t>3.8.2.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Matriz EFI y EFE</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05" w:history="1">
            <w:r w:rsidR="00917DAD" w:rsidRPr="00CC7393">
              <w:rPr>
                <w:rStyle w:val="Hipervnculo"/>
                <w:rFonts w:ascii="Times New Roman" w:hAnsi="Times New Roman" w:cs="Times New Roman"/>
                <w:noProof/>
                <w:sz w:val="24"/>
                <w:szCs w:val="24"/>
              </w:rPr>
              <w:t>3.8.3.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Matriz EFI (Factores Internos):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06" w:history="1">
            <w:r w:rsidR="00917DAD" w:rsidRPr="00CC7393">
              <w:rPr>
                <w:rStyle w:val="Hipervnculo"/>
                <w:rFonts w:ascii="Times New Roman" w:hAnsi="Times New Roman" w:cs="Times New Roman"/>
                <w:noProof/>
                <w:sz w:val="24"/>
                <w:szCs w:val="24"/>
              </w:rPr>
              <w:t>3.8.4.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Matriz EFE (Factores Externos):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07" w:history="1">
            <w:r w:rsidR="00917DAD" w:rsidRPr="00CC7393">
              <w:rPr>
                <w:rStyle w:val="Hipervnculo"/>
                <w:rFonts w:ascii="Times New Roman" w:hAnsi="Times New Roman" w:cs="Times New Roman"/>
                <w:noProof/>
                <w:sz w:val="24"/>
                <w:szCs w:val="24"/>
              </w:rPr>
              <w:t>3.9.</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Conclusiones del diagnóstico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708" w:history="1">
            <w:r w:rsidR="00917DAD" w:rsidRPr="00CC7393">
              <w:rPr>
                <w:rStyle w:val="Hipervnculo"/>
                <w:rFonts w:ascii="Times New Roman" w:hAnsi="Times New Roman" w:cs="Times New Roman"/>
                <w:noProof/>
                <w:sz w:val="24"/>
                <w:szCs w:val="24"/>
                <w:lang w:val="es-ES_tradnl"/>
              </w:rPr>
              <w:t>CAPÍTULO 4: MARCO INVESTIGATIVO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_Toc226664708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3" w:history="1">
            <w:r w:rsidR="00917DAD" w:rsidRPr="00CC7393">
              <w:rPr>
                <w:rStyle w:val="Hipervnculo"/>
                <w:rFonts w:ascii="Times New Roman" w:hAnsi="Times New Roman" w:cs="Times New Roman"/>
                <w:noProof/>
                <w:sz w:val="24"/>
                <w:szCs w:val="24"/>
              </w:rPr>
              <w:t>4.1.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Justificación del enfoque metodológico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4" w:history="1">
            <w:r w:rsidR="00917DAD" w:rsidRPr="00CC7393">
              <w:rPr>
                <w:rStyle w:val="Hipervnculo"/>
                <w:rFonts w:ascii="Times New Roman" w:hAnsi="Times New Roman" w:cs="Times New Roman"/>
                <w:noProof/>
                <w:sz w:val="24"/>
                <w:szCs w:val="24"/>
              </w:rPr>
              <w:t>4.2.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Tipo y diseño de la investigación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5" w:history="1">
            <w:r w:rsidR="00917DAD" w:rsidRPr="00CC7393">
              <w:rPr>
                <w:rStyle w:val="Hipervnculo"/>
                <w:rFonts w:ascii="Times New Roman" w:hAnsi="Times New Roman" w:cs="Times New Roman"/>
                <w:noProof/>
                <w:sz w:val="24"/>
                <w:szCs w:val="24"/>
              </w:rPr>
              <w:t>4.3.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Problema, hipótesis y variables de estudio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6" w:history="1">
            <w:r w:rsidR="00917DAD" w:rsidRPr="00CC7393">
              <w:rPr>
                <w:rStyle w:val="Hipervnculo"/>
                <w:rFonts w:ascii="Times New Roman" w:hAnsi="Times New Roman" w:cs="Times New Roman"/>
                <w:noProof/>
                <w:sz w:val="24"/>
                <w:szCs w:val="24"/>
              </w:rPr>
              <w:t>4.4.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Operacionalización de variables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7" w:history="1">
            <w:r w:rsidR="00917DAD" w:rsidRPr="00CC7393">
              <w:rPr>
                <w:rStyle w:val="Hipervnculo"/>
                <w:rFonts w:ascii="Times New Roman" w:hAnsi="Times New Roman" w:cs="Times New Roman"/>
                <w:noProof/>
                <w:sz w:val="24"/>
                <w:szCs w:val="24"/>
              </w:rPr>
              <w:t>4.5.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Relación entre hipótesis, variables, instrumentos y análisis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8" w:history="1">
            <w:r w:rsidR="00917DAD" w:rsidRPr="00CC7393">
              <w:rPr>
                <w:rStyle w:val="Hipervnculo"/>
                <w:rFonts w:ascii="Times New Roman" w:hAnsi="Times New Roman" w:cs="Times New Roman"/>
                <w:noProof/>
                <w:sz w:val="24"/>
                <w:szCs w:val="24"/>
              </w:rPr>
              <w:t>4.6.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Técnicas e instrumentos de recolección de datos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19" w:history="1">
            <w:r w:rsidR="00917DAD" w:rsidRPr="00CC7393">
              <w:rPr>
                <w:rStyle w:val="Hipervnculo"/>
                <w:rFonts w:ascii="Times New Roman" w:hAnsi="Times New Roman" w:cs="Times New Roman"/>
                <w:noProof/>
                <w:sz w:val="24"/>
                <w:szCs w:val="24"/>
              </w:rPr>
              <w:t>4.7.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Universo y muestra de estudio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_Toc226664719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20" w:history="1">
            <w:r w:rsidR="00917DAD" w:rsidRPr="00CC7393">
              <w:rPr>
                <w:rStyle w:val="Hipervnculo"/>
                <w:rFonts w:ascii="Times New Roman" w:hAnsi="Times New Roman" w:cs="Times New Roman"/>
                <w:noProof/>
                <w:sz w:val="24"/>
                <w:szCs w:val="24"/>
              </w:rPr>
              <w:t>4.8.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Integración de la gestión del cambio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_Toc226664720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21" w:history="1">
            <w:r w:rsidR="00917DAD" w:rsidRPr="00CC7393">
              <w:rPr>
                <w:rStyle w:val="Hipervnculo"/>
                <w:rFonts w:ascii="Times New Roman" w:hAnsi="Times New Roman" w:cs="Times New Roman"/>
                <w:noProof/>
                <w:sz w:val="24"/>
                <w:szCs w:val="24"/>
              </w:rPr>
              <w:t>4.9.</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Tabla síntesis del marco metodológico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_Toc226664721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22" w:history="1">
            <w:r w:rsidR="00917DAD" w:rsidRPr="00CC7393">
              <w:rPr>
                <w:rStyle w:val="Hipervnculo"/>
                <w:rFonts w:ascii="Times New Roman" w:hAnsi="Times New Roman" w:cs="Times New Roman"/>
                <w:noProof/>
                <w:sz w:val="24"/>
                <w:szCs w:val="24"/>
              </w:rPr>
              <w:t>4.10.</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Estrategia de análisis de la información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_Toc226664722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23" w:history="1">
            <w:r w:rsidR="00917DAD" w:rsidRPr="00CC7393">
              <w:rPr>
                <w:rStyle w:val="Hipervnculo"/>
                <w:rFonts w:ascii="Times New Roman" w:hAnsi="Times New Roman" w:cs="Times New Roman"/>
                <w:noProof/>
                <w:sz w:val="24"/>
                <w:szCs w:val="24"/>
              </w:rPr>
              <w:t>4.11.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Consideraciones éticas y de confidencialidad</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_Toc226664723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24" w:history="1">
            <w:r w:rsidR="00917DAD" w:rsidRPr="00CC7393">
              <w:rPr>
                <w:rStyle w:val="Hipervnculo"/>
                <w:rFonts w:ascii="Times New Roman" w:hAnsi="Times New Roman" w:cs="Times New Roman"/>
                <w:noProof/>
                <w:sz w:val="24"/>
                <w:szCs w:val="24"/>
              </w:rPr>
              <w:t>4.12.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Síntesis del marco investigativo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_Toc226664724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725" w:history="1">
            <w:r w:rsidR="00917DAD" w:rsidRPr="00CC7393">
              <w:rPr>
                <w:rStyle w:val="Hipervnculo"/>
                <w:rFonts w:ascii="Times New Roman" w:hAnsi="Times New Roman" w:cs="Times New Roman"/>
                <w:noProof/>
                <w:sz w:val="24"/>
                <w:szCs w:val="24"/>
              </w:rPr>
              <w:t>CAPÍTULO 5: RELEVAMIENTO Y TRABAJO DE CAMPO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_Toc226664725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31" w:history="1">
            <w:r w:rsidR="00917DAD" w:rsidRPr="00CC7393">
              <w:rPr>
                <w:rStyle w:val="Hipervnculo"/>
                <w:rFonts w:ascii="Times New Roman" w:hAnsi="Times New Roman" w:cs="Times New Roman"/>
                <w:noProof/>
                <w:sz w:val="24"/>
                <w:szCs w:val="24"/>
              </w:rPr>
              <w:t>5.1.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Propósito del relevamiento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_Toc226664731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32" w:history="1">
            <w:r w:rsidR="00917DAD" w:rsidRPr="00CC7393">
              <w:rPr>
                <w:rStyle w:val="Hipervnculo"/>
                <w:rFonts w:ascii="Times New Roman" w:hAnsi="Times New Roman" w:cs="Times New Roman"/>
                <w:noProof/>
                <w:sz w:val="24"/>
                <w:szCs w:val="24"/>
              </w:rPr>
              <w:t>5.2.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Diseño del trabajo de campo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_Toc226664732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33" w:history="1">
            <w:r w:rsidR="00917DAD" w:rsidRPr="00CC7393">
              <w:rPr>
                <w:rStyle w:val="Hipervnculo"/>
                <w:rFonts w:ascii="Times New Roman" w:hAnsi="Times New Roman" w:cs="Times New Roman"/>
                <w:noProof/>
                <w:sz w:val="24"/>
                <w:szCs w:val="24"/>
              </w:rPr>
              <w:t>5.3.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Organización del relevamiento y criterios de análisis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_Toc226664733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34" w:history="1">
            <w:r w:rsidR="00917DAD" w:rsidRPr="00CC7393">
              <w:rPr>
                <w:rStyle w:val="Hipervnculo"/>
                <w:rFonts w:ascii="Times New Roman" w:hAnsi="Times New Roman" w:cs="Times New Roman"/>
                <w:noProof/>
                <w:sz w:val="24"/>
                <w:szCs w:val="24"/>
              </w:rPr>
              <w:t>5.4.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Caracterización de los proyectos analizados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_Toc226664734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35" w:history="1">
            <w:r w:rsidR="00917DAD" w:rsidRPr="00CC7393">
              <w:rPr>
                <w:rStyle w:val="Hipervnculo"/>
                <w:rFonts w:ascii="Times New Roman" w:hAnsi="Times New Roman" w:cs="Times New Roman"/>
                <w:noProof/>
                <w:sz w:val="24"/>
                <w:szCs w:val="24"/>
              </w:rPr>
              <w:t>5.5.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Hallazgos del trabajo de campo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_Toc226664735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43" w:history="1">
            <w:r w:rsidR="00917DAD" w:rsidRPr="00CC7393">
              <w:rPr>
                <w:rStyle w:val="Hipervnculo"/>
                <w:rFonts w:ascii="Times New Roman" w:hAnsi="Times New Roman" w:cs="Times New Roman"/>
                <w:noProof/>
                <w:sz w:val="24"/>
                <w:szCs w:val="24"/>
              </w:rPr>
              <w:t>5.5.1.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Gobernanza y aprobación de iniciativas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44" w:history="1">
            <w:r w:rsidR="00917DAD" w:rsidRPr="00CC7393">
              <w:rPr>
                <w:rStyle w:val="Hipervnculo"/>
                <w:rFonts w:ascii="Times New Roman" w:hAnsi="Times New Roman" w:cs="Times New Roman"/>
                <w:noProof/>
                <w:sz w:val="24"/>
                <w:szCs w:val="24"/>
              </w:rPr>
              <w:t>5.5.2.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Estandarización del proceso y documentación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45" w:history="1">
            <w:r w:rsidR="00917DAD" w:rsidRPr="00CC7393">
              <w:rPr>
                <w:rStyle w:val="Hipervnculo"/>
                <w:rFonts w:ascii="Times New Roman" w:hAnsi="Times New Roman" w:cs="Times New Roman"/>
                <w:noProof/>
                <w:sz w:val="24"/>
                <w:szCs w:val="24"/>
              </w:rPr>
              <w:t>5.5.3.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Coordinación entre TI y áreas usuarias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46" w:history="1">
            <w:r w:rsidR="00917DAD" w:rsidRPr="00CC7393">
              <w:rPr>
                <w:rStyle w:val="Hipervnculo"/>
                <w:rFonts w:ascii="Times New Roman" w:hAnsi="Times New Roman" w:cs="Times New Roman"/>
                <w:noProof/>
                <w:sz w:val="24"/>
                <w:szCs w:val="24"/>
              </w:rPr>
              <w:t>5.5.4.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Gestión del cambio, capacitación y adopción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747" w:history="1">
            <w:r w:rsidR="00917DAD" w:rsidRPr="00CC7393">
              <w:rPr>
                <w:rStyle w:val="Hipervnculo"/>
                <w:rFonts w:ascii="Times New Roman" w:hAnsi="Times New Roman" w:cs="Times New Roman"/>
                <w:noProof/>
                <w:sz w:val="24"/>
                <w:szCs w:val="24"/>
              </w:rPr>
              <w:t>5.5.5.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Seguimiento, retroalimentación y medición de resultados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48" w:history="1">
            <w:r w:rsidR="00917DAD" w:rsidRPr="00CC7393">
              <w:rPr>
                <w:rStyle w:val="Hipervnculo"/>
                <w:rFonts w:ascii="Times New Roman" w:hAnsi="Times New Roman" w:cs="Times New Roman"/>
                <w:noProof/>
                <w:sz w:val="24"/>
                <w:szCs w:val="24"/>
              </w:rPr>
              <w:t>5.6.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Resultados de las encuestas a usuarios internos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49" w:history="1">
            <w:r w:rsidR="00917DAD" w:rsidRPr="00CC7393">
              <w:rPr>
                <w:rStyle w:val="Hipervnculo"/>
                <w:rFonts w:ascii="Times New Roman" w:hAnsi="Times New Roman" w:cs="Times New Roman"/>
                <w:noProof/>
                <w:sz w:val="24"/>
                <w:szCs w:val="24"/>
              </w:rPr>
              <w:t>5.7.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Triangulación descriptiva de hallazgos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_Toc226664749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50" w:history="1">
            <w:r w:rsidR="00917DAD" w:rsidRPr="00CC7393">
              <w:rPr>
                <w:rStyle w:val="Hipervnculo"/>
                <w:rFonts w:ascii="Times New Roman" w:hAnsi="Times New Roman" w:cs="Times New Roman"/>
                <w:noProof/>
                <w:sz w:val="24"/>
                <w:szCs w:val="24"/>
              </w:rPr>
              <w:t>5.8.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Consideraciones éticas, confidencialidad y tratamiento de la información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_Toc226664750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51" w:history="1">
            <w:r w:rsidR="00917DAD" w:rsidRPr="00CC7393">
              <w:rPr>
                <w:rStyle w:val="Hipervnculo"/>
                <w:rFonts w:ascii="Times New Roman" w:hAnsi="Times New Roman" w:cs="Times New Roman"/>
                <w:noProof/>
                <w:sz w:val="24"/>
                <w:szCs w:val="24"/>
              </w:rPr>
              <w:t>5.9.</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Limitaciones del trabajo de campo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_Toc226664751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52" w:history="1">
            <w:r w:rsidR="00917DAD" w:rsidRPr="00CC7393">
              <w:rPr>
                <w:rStyle w:val="Hipervnculo"/>
                <w:rFonts w:ascii="Times New Roman" w:hAnsi="Times New Roman" w:cs="Times New Roman"/>
                <w:noProof/>
                <w:sz w:val="24"/>
                <w:szCs w:val="24"/>
              </w:rPr>
              <w:t>5.10.</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Conclusiones del trabajo de campo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_Toc226664752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753" w:history="1">
            <w:r w:rsidR="00917DAD" w:rsidRPr="00CC7393">
              <w:rPr>
                <w:rStyle w:val="Hipervnculo"/>
                <w:rFonts w:ascii="Times New Roman" w:hAnsi="Times New Roman" w:cs="Times New Roman"/>
                <w:noProof/>
                <w:sz w:val="24"/>
                <w:szCs w:val="24"/>
              </w:rPr>
              <w:t>CAPÍTULO 6: ANÁLISIS Y RESULTADOS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_Toc226664753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0" w:history="1">
            <w:r w:rsidR="00917DAD" w:rsidRPr="00CC7393">
              <w:rPr>
                <w:rStyle w:val="Hipervnculo"/>
                <w:rFonts w:ascii="Times New Roman" w:hAnsi="Times New Roman" w:cs="Times New Roman"/>
                <w:noProof/>
                <w:sz w:val="24"/>
                <w:szCs w:val="24"/>
              </w:rPr>
              <w:t>6.1.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Propósito del capítulo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1" w:history="1">
            <w:r w:rsidR="00917DAD" w:rsidRPr="00CC7393">
              <w:rPr>
                <w:rStyle w:val="Hipervnculo"/>
                <w:rFonts w:ascii="Times New Roman" w:hAnsi="Times New Roman" w:cs="Times New Roman"/>
                <w:noProof/>
                <w:sz w:val="24"/>
                <w:szCs w:val="24"/>
              </w:rPr>
              <w:t>6.2.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Lógica de análisis y relación con la hipótesis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2" w:history="1">
            <w:r w:rsidR="00917DAD" w:rsidRPr="00CC7393">
              <w:rPr>
                <w:rStyle w:val="Hipervnculo"/>
                <w:rFonts w:ascii="Times New Roman" w:hAnsi="Times New Roman" w:cs="Times New Roman"/>
                <w:noProof/>
                <w:sz w:val="24"/>
                <w:szCs w:val="24"/>
              </w:rPr>
              <w:t>6.3.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Análisis del efecto esperado del plan de mejora sobre la gestión Quick Win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3" w:history="1">
            <w:r w:rsidR="00917DAD" w:rsidRPr="00CC7393">
              <w:rPr>
                <w:rStyle w:val="Hipervnculo"/>
                <w:rFonts w:ascii="Times New Roman" w:hAnsi="Times New Roman" w:cs="Times New Roman"/>
                <w:noProof/>
                <w:sz w:val="24"/>
                <w:szCs w:val="24"/>
              </w:rPr>
              <w:t>6.4.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Resultados sobre eficiencia, tiempos, costos y control</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4" w:history="1">
            <w:r w:rsidR="00917DAD" w:rsidRPr="00CC7393">
              <w:rPr>
                <w:rStyle w:val="Hipervnculo"/>
                <w:rFonts w:ascii="Times New Roman" w:hAnsi="Times New Roman" w:cs="Times New Roman"/>
                <w:noProof/>
                <w:sz w:val="24"/>
                <w:szCs w:val="24"/>
              </w:rPr>
              <w:t>6.5.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Resultados sobre satisfacción del usuario y adopción organizacional</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5" w:history="1">
            <w:r w:rsidR="00917DAD" w:rsidRPr="00CC7393">
              <w:rPr>
                <w:rStyle w:val="Hipervnculo"/>
                <w:rFonts w:ascii="Times New Roman" w:hAnsi="Times New Roman" w:cs="Times New Roman"/>
                <w:noProof/>
                <w:sz w:val="24"/>
                <w:szCs w:val="24"/>
              </w:rPr>
              <w:t>6.6.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Validación de la propuesta mediante juicio de expertos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6" w:history="1">
            <w:r w:rsidR="00917DAD" w:rsidRPr="00CC7393">
              <w:rPr>
                <w:rStyle w:val="Hipervnculo"/>
                <w:rFonts w:ascii="Times New Roman" w:hAnsi="Times New Roman" w:cs="Times New Roman"/>
                <w:noProof/>
                <w:sz w:val="24"/>
                <w:szCs w:val="24"/>
              </w:rPr>
              <w:t>6.7.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Análisis del nivel de satisfacción mediante la técnica de Iadov</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7" w:history="1">
            <w:r w:rsidR="00917DAD" w:rsidRPr="00CC7393">
              <w:rPr>
                <w:rStyle w:val="Hipervnculo"/>
                <w:rFonts w:ascii="Times New Roman" w:hAnsi="Times New Roman" w:cs="Times New Roman"/>
                <w:noProof/>
                <w:sz w:val="24"/>
                <w:szCs w:val="24"/>
              </w:rPr>
              <w:t>6.8.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Análisis económico de la propuesta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8" w:history="1">
            <w:r w:rsidR="00917DAD" w:rsidRPr="00CC7393">
              <w:rPr>
                <w:rStyle w:val="Hipervnculo"/>
                <w:rFonts w:ascii="Times New Roman" w:hAnsi="Times New Roman" w:cs="Times New Roman"/>
                <w:noProof/>
                <w:sz w:val="24"/>
                <w:szCs w:val="24"/>
              </w:rPr>
              <w:t>6.9.</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Discusión de resultados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69" w:history="1">
            <w:r w:rsidR="00917DAD" w:rsidRPr="00CC7393">
              <w:rPr>
                <w:rStyle w:val="Hipervnculo"/>
                <w:rFonts w:ascii="Times New Roman" w:hAnsi="Times New Roman" w:cs="Times New Roman"/>
                <w:noProof/>
                <w:sz w:val="24"/>
                <w:szCs w:val="24"/>
              </w:rPr>
              <w:t>6.10.</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Implicancias para la gestión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_Toc226664769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70" w:history="1">
            <w:r w:rsidR="00917DAD" w:rsidRPr="00CC7393">
              <w:rPr>
                <w:rStyle w:val="Hipervnculo"/>
                <w:rFonts w:ascii="Times New Roman" w:hAnsi="Times New Roman" w:cs="Times New Roman"/>
                <w:noProof/>
                <w:sz w:val="24"/>
                <w:szCs w:val="24"/>
              </w:rPr>
              <w:t>6.11.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Limitaciones del análisis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_Toc226664770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71" w:history="1">
            <w:r w:rsidR="00917DAD" w:rsidRPr="00CC7393">
              <w:rPr>
                <w:rStyle w:val="Hipervnculo"/>
                <w:rFonts w:ascii="Times New Roman" w:hAnsi="Times New Roman" w:cs="Times New Roman"/>
                <w:noProof/>
                <w:sz w:val="24"/>
                <w:szCs w:val="24"/>
              </w:rPr>
              <w:t>6.12.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Conclusiones del análisis de resultados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_Toc226664771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772" w:history="1">
            <w:r w:rsidR="00917DAD" w:rsidRPr="00CC7393">
              <w:rPr>
                <w:rStyle w:val="Hipervnculo"/>
                <w:rFonts w:ascii="Times New Roman" w:hAnsi="Times New Roman" w:cs="Times New Roman"/>
                <w:noProof/>
                <w:sz w:val="24"/>
                <w:szCs w:val="24"/>
                <w:lang w:val="es-AR"/>
              </w:rPr>
              <w:t>CAPÍTULO 7: MODELO OPERATIVO Y DESARROLLO DE LA PROPUESTA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_Toc226664772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0" w:history="1">
            <w:r w:rsidR="00917DAD" w:rsidRPr="00CC7393">
              <w:rPr>
                <w:rStyle w:val="Hipervnculo"/>
                <w:rFonts w:ascii="Times New Roman" w:hAnsi="Times New Roman" w:cs="Times New Roman"/>
                <w:noProof/>
                <w:sz w:val="24"/>
                <w:szCs w:val="24"/>
              </w:rPr>
              <w:t>7.1.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Propósito del modelo operativo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1" w:history="1">
            <w:r w:rsidR="00917DAD" w:rsidRPr="00CC7393">
              <w:rPr>
                <w:rStyle w:val="Hipervnculo"/>
                <w:rFonts w:ascii="Times New Roman" w:hAnsi="Times New Roman" w:cs="Times New Roman"/>
                <w:noProof/>
                <w:sz w:val="24"/>
                <w:szCs w:val="24"/>
              </w:rPr>
              <w:t>7.2.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Estructura general del modelo operativo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2" w:history="1">
            <w:r w:rsidR="00917DAD" w:rsidRPr="00CC7393">
              <w:rPr>
                <w:rStyle w:val="Hipervnculo"/>
                <w:rFonts w:ascii="Times New Roman" w:hAnsi="Times New Roman" w:cs="Times New Roman"/>
                <w:noProof/>
                <w:sz w:val="24"/>
                <w:szCs w:val="24"/>
              </w:rPr>
              <w:t>7.3.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Cronograma de implementación del modelo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3" w:history="1">
            <w:r w:rsidR="00917DAD" w:rsidRPr="00CC7393">
              <w:rPr>
                <w:rStyle w:val="Hipervnculo"/>
                <w:rFonts w:ascii="Times New Roman" w:hAnsi="Times New Roman" w:cs="Times New Roman"/>
                <w:noProof/>
                <w:sz w:val="24"/>
                <w:szCs w:val="24"/>
              </w:rPr>
              <w:t>7.4.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Roles y responsabilidades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4" w:history="1">
            <w:r w:rsidR="00917DAD" w:rsidRPr="00CC7393">
              <w:rPr>
                <w:rStyle w:val="Hipervnculo"/>
                <w:rFonts w:ascii="Times New Roman" w:hAnsi="Times New Roman" w:cs="Times New Roman"/>
                <w:noProof/>
                <w:sz w:val="24"/>
                <w:szCs w:val="24"/>
              </w:rPr>
              <w:t>7.5.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Integración de la gestión del cambio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5" w:history="1">
            <w:r w:rsidR="00917DAD" w:rsidRPr="00CC7393">
              <w:rPr>
                <w:rStyle w:val="Hipervnculo"/>
                <w:rFonts w:ascii="Times New Roman" w:hAnsi="Times New Roman" w:cs="Times New Roman"/>
                <w:noProof/>
                <w:sz w:val="24"/>
                <w:szCs w:val="24"/>
              </w:rPr>
              <w:t>7.6.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Caja de herramientas de gestión (toolkit Quick Win)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6" w:history="1">
            <w:r w:rsidR="00917DAD" w:rsidRPr="00CC7393">
              <w:rPr>
                <w:rStyle w:val="Hipervnculo"/>
                <w:rFonts w:ascii="Times New Roman" w:hAnsi="Times New Roman" w:cs="Times New Roman"/>
                <w:noProof/>
                <w:sz w:val="24"/>
                <w:szCs w:val="24"/>
              </w:rPr>
              <w:t>7.7.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Indicadores clave de desempeño (KPIs)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87" w:history="1">
            <w:r w:rsidR="00917DAD" w:rsidRPr="00CC7393">
              <w:rPr>
                <w:rStyle w:val="Hipervnculo"/>
                <w:rFonts w:ascii="Times New Roman" w:hAnsi="Times New Roman" w:cs="Times New Roman"/>
                <w:noProof/>
                <w:sz w:val="24"/>
                <w:szCs w:val="24"/>
              </w:rPr>
              <w:t>7.8.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Resultados esperados del modelo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788" w:history="1">
            <w:r w:rsidR="00917DAD" w:rsidRPr="00CC7393">
              <w:rPr>
                <w:rStyle w:val="Hipervnculo"/>
                <w:rFonts w:ascii="Times New Roman" w:hAnsi="Times New Roman" w:cs="Times New Roman"/>
                <w:noProof/>
                <w:sz w:val="24"/>
                <w:szCs w:val="24"/>
                <w:lang w:val="es-AR"/>
              </w:rPr>
              <w:t>CAPÍTULO 8: ANÁLISIS ECONÓMICO DEL PLAN DE MEJORA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_Toc226664788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97" w:history="1">
            <w:r w:rsidR="00917DAD" w:rsidRPr="00CC7393">
              <w:rPr>
                <w:rStyle w:val="Hipervnculo"/>
                <w:rFonts w:ascii="Times New Roman" w:hAnsi="Times New Roman" w:cs="Times New Roman"/>
                <w:noProof/>
                <w:sz w:val="24"/>
                <w:szCs w:val="24"/>
              </w:rPr>
              <w:t>8.1.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Propósito del análisis económico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_Toc226664797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98" w:history="1">
            <w:r w:rsidR="00917DAD" w:rsidRPr="00CC7393">
              <w:rPr>
                <w:rStyle w:val="Hipervnculo"/>
                <w:rFonts w:ascii="Times New Roman" w:hAnsi="Times New Roman" w:cs="Times New Roman"/>
                <w:noProof/>
                <w:sz w:val="24"/>
                <w:szCs w:val="24"/>
              </w:rPr>
              <w:t>8.2.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Supuestos y marco de análisis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_Toc226664798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799" w:history="1">
            <w:r w:rsidR="00917DAD" w:rsidRPr="00CC7393">
              <w:rPr>
                <w:rStyle w:val="Hipervnculo"/>
                <w:rFonts w:ascii="Times New Roman" w:hAnsi="Times New Roman" w:cs="Times New Roman"/>
                <w:noProof/>
                <w:sz w:val="24"/>
                <w:szCs w:val="24"/>
              </w:rPr>
              <w:t>8.3.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Componentes de inversión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_Toc226664799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00" w:history="1">
            <w:r w:rsidR="00917DAD" w:rsidRPr="00CC7393">
              <w:rPr>
                <w:rStyle w:val="Hipervnculo"/>
                <w:rFonts w:ascii="Times New Roman" w:hAnsi="Times New Roman" w:cs="Times New Roman"/>
                <w:noProof/>
                <w:sz w:val="24"/>
                <w:szCs w:val="24"/>
              </w:rPr>
              <w:t>8.4.</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Beneficios esperados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01" w:history="1">
            <w:r w:rsidR="00917DAD" w:rsidRPr="00CC7393">
              <w:rPr>
                <w:rStyle w:val="Hipervnculo"/>
                <w:rFonts w:ascii="Times New Roman" w:hAnsi="Times New Roman" w:cs="Times New Roman"/>
                <w:noProof/>
                <w:sz w:val="24"/>
                <w:szCs w:val="24"/>
              </w:rPr>
              <w:t>8.5.</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Evaluación del retorno de la inversión (ROI)</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02" w:history="1">
            <w:r w:rsidR="00917DAD" w:rsidRPr="00CC7393">
              <w:rPr>
                <w:rStyle w:val="Hipervnculo"/>
                <w:rFonts w:ascii="Times New Roman" w:hAnsi="Times New Roman" w:cs="Times New Roman"/>
                <w:noProof/>
                <w:sz w:val="24"/>
                <w:szCs w:val="24"/>
              </w:rPr>
              <w:t>8.6.</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Cálculo del período de recuperación (Payback)</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03" w:history="1">
            <w:r w:rsidR="00917DAD" w:rsidRPr="00CC7393">
              <w:rPr>
                <w:rStyle w:val="Hipervnculo"/>
                <w:rFonts w:ascii="Times New Roman" w:hAnsi="Times New Roman" w:cs="Times New Roman"/>
                <w:noProof/>
                <w:sz w:val="24"/>
                <w:szCs w:val="24"/>
              </w:rPr>
              <w:t>8.7.</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Escenarios financieros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04" w:history="1">
            <w:r w:rsidR="00917DAD" w:rsidRPr="00CC7393">
              <w:rPr>
                <w:rStyle w:val="Hipervnculo"/>
                <w:rFonts w:ascii="Times New Roman" w:hAnsi="Times New Roman" w:cs="Times New Roman"/>
                <w:noProof/>
                <w:sz w:val="24"/>
                <w:szCs w:val="24"/>
              </w:rPr>
              <w:t>8.8.</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Impacto financiero y estratégico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05" w:history="1">
            <w:r w:rsidR="00917DAD" w:rsidRPr="00CC7393">
              <w:rPr>
                <w:rStyle w:val="Hipervnculo"/>
                <w:rFonts w:ascii="Times New Roman" w:hAnsi="Times New Roman" w:cs="Times New Roman"/>
                <w:noProof/>
                <w:sz w:val="24"/>
                <w:szCs w:val="24"/>
              </w:rPr>
              <w:t>8.9.</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Conclusión del análisis económico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806" w:history="1">
            <w:r w:rsidR="00917DAD" w:rsidRPr="00CC7393">
              <w:rPr>
                <w:rStyle w:val="Hipervnculo"/>
                <w:rFonts w:ascii="Times New Roman" w:hAnsi="Times New Roman" w:cs="Times New Roman"/>
                <w:noProof/>
                <w:sz w:val="24"/>
                <w:szCs w:val="24"/>
              </w:rPr>
              <w:t>CAPÍTULO 9. CONCLUSIONES Y RECOMENDACIONES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_Toc226664806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16" w:history="1">
            <w:r w:rsidR="00917DAD" w:rsidRPr="00CC7393">
              <w:rPr>
                <w:rStyle w:val="Hipervnculo"/>
                <w:rFonts w:ascii="Times New Roman" w:hAnsi="Times New Roman" w:cs="Times New Roman"/>
                <w:noProof/>
                <w:sz w:val="24"/>
                <w:szCs w:val="24"/>
              </w:rPr>
              <w:t>9.1.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Conclusiones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_Toc226664816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822" w:history="1">
            <w:r w:rsidR="00917DAD" w:rsidRPr="00CC7393">
              <w:rPr>
                <w:rStyle w:val="Hipervnculo"/>
                <w:rFonts w:ascii="Times New Roman" w:hAnsi="Times New Roman" w:cs="Times New Roman"/>
                <w:noProof/>
                <w:sz w:val="24"/>
                <w:szCs w:val="24"/>
              </w:rPr>
              <w:t>9.1.1.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Confirmación de la hipótesis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823" w:history="1">
            <w:r w:rsidR="00917DAD" w:rsidRPr="00CC7393">
              <w:rPr>
                <w:rStyle w:val="Hipervnculo"/>
                <w:rFonts w:ascii="Times New Roman" w:hAnsi="Times New Roman" w:cs="Times New Roman"/>
                <w:noProof/>
                <w:sz w:val="24"/>
                <w:szCs w:val="24"/>
              </w:rPr>
              <w:t>9.1.2.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Hallazgos principales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70</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824" w:history="1">
            <w:r w:rsidR="00917DAD" w:rsidRPr="00CC7393">
              <w:rPr>
                <w:rStyle w:val="Hipervnculo"/>
                <w:rFonts w:ascii="Times New Roman" w:hAnsi="Times New Roman" w:cs="Times New Roman"/>
                <w:noProof/>
                <w:sz w:val="24"/>
                <w:szCs w:val="24"/>
              </w:rPr>
              <w:t>9.1.3.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Implicancias prácticas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left" w:pos="880"/>
              <w:tab w:val="right" w:leader="dot" w:pos="8495"/>
            </w:tabs>
            <w:rPr>
              <w:rFonts w:ascii="Times New Roman" w:hAnsi="Times New Roman" w:cs="Times New Roman"/>
              <w:noProof/>
              <w:sz w:val="24"/>
              <w:szCs w:val="24"/>
              <w:lang w:eastAsia="es-PE"/>
            </w:rPr>
          </w:pPr>
          <w:hyperlink w:anchor="_Toc226664825" w:history="1">
            <w:r w:rsidR="00917DAD" w:rsidRPr="00CC7393">
              <w:rPr>
                <w:rStyle w:val="Hipervnculo"/>
                <w:rFonts w:ascii="Times New Roman" w:hAnsi="Times New Roman" w:cs="Times New Roman"/>
                <w:noProof/>
                <w:sz w:val="24"/>
                <w:szCs w:val="24"/>
              </w:rPr>
              <w:t>9.2.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Recomendaciones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827" w:history="1">
            <w:r w:rsidR="00917DAD" w:rsidRPr="00CC7393">
              <w:rPr>
                <w:rStyle w:val="Hipervnculo"/>
                <w:rFonts w:ascii="Times New Roman" w:hAnsi="Times New Roman" w:cs="Times New Roman"/>
                <w:noProof/>
                <w:sz w:val="24"/>
                <w:szCs w:val="24"/>
              </w:rPr>
              <w:t>9.2.1.</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Recomendaciones para la organización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72</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828" w:history="1">
            <w:r w:rsidR="00917DAD" w:rsidRPr="00CC7393">
              <w:rPr>
                <w:rStyle w:val="Hipervnculo"/>
                <w:rFonts w:ascii="Times New Roman" w:hAnsi="Times New Roman" w:cs="Times New Roman"/>
                <w:noProof/>
                <w:sz w:val="24"/>
                <w:szCs w:val="24"/>
              </w:rPr>
              <w:t>9.2.2.</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Recomendaciones para la implementación del modelo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3"/>
            <w:tabs>
              <w:tab w:val="left" w:pos="1320"/>
              <w:tab w:val="right" w:leader="dot" w:pos="8495"/>
            </w:tabs>
            <w:rPr>
              <w:rFonts w:ascii="Times New Roman" w:hAnsi="Times New Roman" w:cs="Times New Roman"/>
              <w:noProof/>
              <w:sz w:val="24"/>
              <w:szCs w:val="24"/>
              <w:lang w:eastAsia="es-PE"/>
            </w:rPr>
          </w:pPr>
          <w:hyperlink w:anchor="_Toc226664829" w:history="1">
            <w:r w:rsidR="00917DAD" w:rsidRPr="00CC7393">
              <w:rPr>
                <w:rStyle w:val="Hipervnculo"/>
                <w:rFonts w:ascii="Times New Roman" w:hAnsi="Times New Roman" w:cs="Times New Roman"/>
                <w:noProof/>
                <w:sz w:val="24"/>
                <w:szCs w:val="24"/>
              </w:rPr>
              <w:t>9.2.3.</w:t>
            </w:r>
            <w:r w:rsidR="00917DAD" w:rsidRPr="00CC7393">
              <w:rPr>
                <w:rFonts w:ascii="Times New Roman" w:hAnsi="Times New Roman" w:cs="Times New Roman"/>
                <w:noProof/>
                <w:sz w:val="24"/>
                <w:szCs w:val="24"/>
                <w:lang w:eastAsia="es-PE"/>
              </w:rPr>
              <w:tab/>
            </w:r>
            <w:r w:rsidR="00917DAD" w:rsidRPr="00CC7393">
              <w:rPr>
                <w:rStyle w:val="Hipervnculo"/>
                <w:rFonts w:ascii="Times New Roman" w:hAnsi="Times New Roman" w:cs="Times New Roman"/>
                <w:noProof/>
                <w:sz w:val="24"/>
                <w:szCs w:val="24"/>
              </w:rPr>
              <w:t>Recomendaciones para futuras investigaciones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_Toc226664829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830" w:history="1">
            <w:r w:rsidR="00917DAD" w:rsidRPr="00CC7393">
              <w:rPr>
                <w:rStyle w:val="Hipervnculo"/>
                <w:rFonts w:ascii="Times New Roman" w:hAnsi="Times New Roman" w:cs="Times New Roman"/>
                <w:noProof/>
                <w:sz w:val="24"/>
                <w:szCs w:val="24"/>
              </w:rPr>
              <w:t>BIBLIOGRAFÍA</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1"/>
            <w:tabs>
              <w:tab w:val="right" w:leader="dot" w:pos="8495"/>
            </w:tabs>
            <w:rPr>
              <w:rFonts w:ascii="Times New Roman" w:hAnsi="Times New Roman" w:cs="Times New Roman"/>
              <w:noProof/>
              <w:sz w:val="24"/>
              <w:szCs w:val="24"/>
              <w:lang w:val="es-PE" w:eastAsia="es-PE"/>
            </w:rPr>
          </w:pPr>
          <w:hyperlink w:anchor="_Toc226664831" w:history="1">
            <w:r w:rsidR="00917DAD" w:rsidRPr="00CC7393">
              <w:rPr>
                <w:rStyle w:val="Hipervnculo"/>
                <w:rFonts w:ascii="Times New Roman" w:hAnsi="Times New Roman" w:cs="Times New Roman"/>
                <w:noProof/>
                <w:sz w:val="24"/>
                <w:szCs w:val="24"/>
              </w:rPr>
              <w:t>ANEXOS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2" w:history="1">
            <w:r w:rsidR="00917DAD" w:rsidRPr="00CC7393">
              <w:rPr>
                <w:rStyle w:val="Hipervnculo"/>
                <w:rFonts w:ascii="Times New Roman" w:hAnsi="Times New Roman" w:cs="Times New Roman"/>
                <w:noProof/>
                <w:sz w:val="24"/>
                <w:szCs w:val="24"/>
              </w:rPr>
              <w:t>Anexo 1. Organización del relevamiento y criterio de análisis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77</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3" w:history="1">
            <w:r w:rsidR="00917DAD" w:rsidRPr="00CC7393">
              <w:rPr>
                <w:rStyle w:val="Hipervnculo"/>
                <w:rFonts w:ascii="Times New Roman" w:hAnsi="Times New Roman" w:cs="Times New Roman"/>
                <w:noProof/>
                <w:sz w:val="24"/>
                <w:szCs w:val="24"/>
              </w:rPr>
              <w:t>Anexo 2. Encuesta para selección de los expertos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_Toc226664833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89</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4" w:history="1">
            <w:r w:rsidR="00917DAD" w:rsidRPr="00CC7393">
              <w:rPr>
                <w:rStyle w:val="Hipervnculo"/>
                <w:rFonts w:ascii="Times New Roman" w:hAnsi="Times New Roman" w:cs="Times New Roman"/>
                <w:noProof/>
                <w:sz w:val="24"/>
                <w:szCs w:val="24"/>
              </w:rPr>
              <w:t>Anexo 3. Cálculo del coeficiente de competencia para la selección de expertos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_Toc226664834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91</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5" w:history="1">
            <w:r w:rsidR="00917DAD" w:rsidRPr="00CC7393">
              <w:rPr>
                <w:rStyle w:val="Hipervnculo"/>
                <w:rFonts w:ascii="Times New Roman" w:hAnsi="Times New Roman" w:cs="Times New Roman"/>
                <w:noProof/>
                <w:sz w:val="24"/>
                <w:szCs w:val="24"/>
              </w:rPr>
              <w:t>Anexo 4. Encuesta para validar el plan de mejora para la gestión de proyectos de tecnología de información tipo Quick Win</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_Toc226664835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6" w:history="1">
            <w:r w:rsidR="00917DAD" w:rsidRPr="00CC7393">
              <w:rPr>
                <w:rStyle w:val="Hipervnculo"/>
                <w:rFonts w:ascii="Times New Roman" w:hAnsi="Times New Roman" w:cs="Times New Roman"/>
                <w:noProof/>
                <w:sz w:val="24"/>
                <w:szCs w:val="24"/>
              </w:rPr>
              <w:t>Anexo 5. Cálculo del coeficiente de concordancia de los expertos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_Toc226664836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94</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7" w:history="1">
            <w:r w:rsidR="00917DAD" w:rsidRPr="00CC7393">
              <w:rPr>
                <w:rStyle w:val="Hipervnculo"/>
                <w:rFonts w:ascii="Times New Roman" w:hAnsi="Times New Roman" w:cs="Times New Roman"/>
                <w:noProof/>
                <w:sz w:val="24"/>
                <w:szCs w:val="24"/>
              </w:rPr>
              <w:t>Anexo 6. Encuesta para determinar el grado de satisfacción de los involucrados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_Toc226664837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95</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8" w:history="1">
            <w:r w:rsidR="00917DAD" w:rsidRPr="00CC7393">
              <w:rPr>
                <w:rStyle w:val="Hipervnculo"/>
                <w:rFonts w:ascii="Times New Roman" w:hAnsi="Times New Roman" w:cs="Times New Roman"/>
                <w:noProof/>
                <w:sz w:val="24"/>
                <w:szCs w:val="24"/>
              </w:rPr>
              <w:t>Anexo 7. Cálculo del índice de satisfacción global</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_Toc226664838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39" w:history="1">
            <w:r w:rsidR="00917DAD" w:rsidRPr="00CC7393">
              <w:rPr>
                <w:rStyle w:val="Hipervnculo"/>
                <w:rFonts w:ascii="Times New Roman" w:hAnsi="Times New Roman" w:cs="Times New Roman"/>
                <w:noProof/>
                <w:sz w:val="24"/>
                <w:szCs w:val="24"/>
              </w:rPr>
              <w:t>Anexo 8. Discusión de resultados obtenidos</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_Toc226664839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98</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40" w:history="1">
            <w:r w:rsidR="00917DAD" w:rsidRPr="00CC7393">
              <w:rPr>
                <w:rStyle w:val="Hipervnculo"/>
                <w:rFonts w:ascii="Times New Roman" w:hAnsi="Times New Roman" w:cs="Times New Roman"/>
                <w:noProof/>
                <w:sz w:val="24"/>
                <w:szCs w:val="24"/>
              </w:rPr>
              <w:t>Anexo 9.  Procedimiento ejecución de proyectos “inicio”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_Toc226664840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103</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41" w:history="1">
            <w:r w:rsidR="00917DAD" w:rsidRPr="00CC7393">
              <w:rPr>
                <w:rStyle w:val="Hipervnculo"/>
                <w:rFonts w:ascii="Times New Roman" w:hAnsi="Times New Roman" w:cs="Times New Roman"/>
                <w:noProof/>
                <w:sz w:val="24"/>
                <w:szCs w:val="24"/>
              </w:rPr>
              <w:t>Anexo 10. Guía para elaborar Checklist Pre-Inicio</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_Toc226664841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106</w:t>
            </w:r>
            <w:r w:rsidR="00917DAD" w:rsidRPr="00CC7393">
              <w:rPr>
                <w:rFonts w:ascii="Times New Roman" w:hAnsi="Times New Roman" w:cs="Times New Roman"/>
                <w:noProof/>
                <w:webHidden/>
                <w:sz w:val="24"/>
                <w:szCs w:val="24"/>
              </w:rPr>
              <w:fldChar w:fldCharType="end"/>
            </w:r>
          </w:hyperlink>
        </w:p>
        <w:p w:rsidR="00917DAD" w:rsidRPr="00CC7393" w:rsidRDefault="009B6700">
          <w:pPr>
            <w:pStyle w:val="TDC2"/>
            <w:tabs>
              <w:tab w:val="right" w:leader="dot" w:pos="8495"/>
            </w:tabs>
            <w:rPr>
              <w:rFonts w:ascii="Times New Roman" w:hAnsi="Times New Roman" w:cs="Times New Roman"/>
              <w:noProof/>
              <w:sz w:val="24"/>
              <w:szCs w:val="24"/>
              <w:lang w:eastAsia="es-PE"/>
            </w:rPr>
          </w:pPr>
          <w:hyperlink w:anchor="_Toc226664842" w:history="1">
            <w:r w:rsidR="00917DAD" w:rsidRPr="00CC7393">
              <w:rPr>
                <w:rStyle w:val="Hipervnculo"/>
                <w:rFonts w:ascii="Times New Roman" w:hAnsi="Times New Roman" w:cs="Times New Roman"/>
                <w:noProof/>
                <w:sz w:val="24"/>
                <w:szCs w:val="24"/>
              </w:rPr>
              <w:t>Anexo 11. Guía para elaborar el alcance</w:t>
            </w:r>
            <w:r w:rsidR="00917DAD" w:rsidRPr="00CC7393">
              <w:rPr>
                <w:rFonts w:ascii="Times New Roman" w:hAnsi="Times New Roman" w:cs="Times New Roman"/>
                <w:noProof/>
                <w:webHidden/>
                <w:sz w:val="24"/>
                <w:szCs w:val="24"/>
              </w:rPr>
              <w:tab/>
            </w:r>
            <w:r w:rsidR="00917DAD" w:rsidRPr="00CC7393">
              <w:rPr>
                <w:rFonts w:ascii="Times New Roman" w:hAnsi="Times New Roman" w:cs="Times New Roman"/>
                <w:noProof/>
                <w:webHidden/>
                <w:sz w:val="24"/>
                <w:szCs w:val="24"/>
              </w:rPr>
              <w:fldChar w:fldCharType="begin"/>
            </w:r>
            <w:r w:rsidR="00917DAD" w:rsidRPr="00CC7393">
              <w:rPr>
                <w:rFonts w:ascii="Times New Roman" w:hAnsi="Times New Roman" w:cs="Times New Roman"/>
                <w:noProof/>
                <w:webHidden/>
                <w:sz w:val="24"/>
                <w:szCs w:val="24"/>
              </w:rPr>
              <w:instrText xml:space="preserve"> PAGEREF _Toc226664842 \h </w:instrText>
            </w:r>
            <w:r w:rsidR="00917DAD" w:rsidRPr="00CC7393">
              <w:rPr>
                <w:rFonts w:ascii="Times New Roman" w:hAnsi="Times New Roman" w:cs="Times New Roman"/>
                <w:noProof/>
                <w:webHidden/>
                <w:sz w:val="24"/>
                <w:szCs w:val="24"/>
              </w:rPr>
            </w:r>
            <w:r w:rsidR="00917DAD"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118</w:t>
            </w:r>
            <w:r w:rsidR="00917DAD" w:rsidRPr="00CC7393">
              <w:rPr>
                <w:rFonts w:ascii="Times New Roman" w:hAnsi="Times New Roman" w:cs="Times New Roman"/>
                <w:noProof/>
                <w:webHidden/>
                <w:sz w:val="24"/>
                <w:szCs w:val="24"/>
              </w:rPr>
              <w:fldChar w:fldCharType="end"/>
            </w:r>
          </w:hyperlink>
        </w:p>
        <w:p w:rsidR="00811165" w:rsidRPr="002A500E" w:rsidRDefault="00811165">
          <w:pPr>
            <w:rPr>
              <w:rFonts w:ascii="Times New Roman" w:hAnsi="Times New Roman" w:cs="Times New Roman"/>
              <w:sz w:val="24"/>
              <w:szCs w:val="24"/>
            </w:rPr>
          </w:pPr>
          <w:r w:rsidRPr="00CC7393">
            <w:rPr>
              <w:rFonts w:ascii="Times New Roman" w:hAnsi="Times New Roman" w:cs="Times New Roman"/>
              <w:b/>
              <w:bCs/>
              <w:sz w:val="24"/>
              <w:szCs w:val="24"/>
              <w:lang w:val="es-ES"/>
            </w:rPr>
            <w:fldChar w:fldCharType="end"/>
          </w:r>
        </w:p>
      </w:sdtContent>
    </w:sdt>
    <w:p w:rsidR="00F42D5B" w:rsidRDefault="00C85C6A" w:rsidP="008F1B7F">
      <w:pPr>
        <w:pStyle w:val="Tabladeilustraciones"/>
        <w:tabs>
          <w:tab w:val="right" w:leader="dot" w:pos="8495"/>
        </w:tabs>
        <w:contextualSpacing/>
        <w:rPr>
          <w:rFonts w:ascii="Times New Roman" w:hAnsi="Times New Roman" w:cs="Times New Roman"/>
          <w:b/>
          <w:sz w:val="24"/>
          <w:szCs w:val="24"/>
          <w:lang w:val="es-ES_tradnl"/>
        </w:rPr>
      </w:pPr>
      <w:r>
        <w:rPr>
          <w:rFonts w:ascii="Times New Roman" w:hAnsi="Times New Roman" w:cs="Times New Roman"/>
          <w:b/>
          <w:sz w:val="24"/>
          <w:szCs w:val="24"/>
          <w:lang w:val="es-ES_tradnl"/>
        </w:rPr>
        <w:t>Contenido de t</w:t>
      </w:r>
      <w:r w:rsidR="00F42D5B" w:rsidRPr="002A500E">
        <w:rPr>
          <w:rFonts w:ascii="Times New Roman" w:hAnsi="Times New Roman" w:cs="Times New Roman"/>
          <w:b/>
          <w:sz w:val="24"/>
          <w:szCs w:val="24"/>
          <w:lang w:val="es-ES_tradnl"/>
        </w:rPr>
        <w:t>ablas</w:t>
      </w:r>
      <w:r>
        <w:rPr>
          <w:rFonts w:ascii="Times New Roman" w:hAnsi="Times New Roman" w:cs="Times New Roman"/>
          <w:b/>
          <w:sz w:val="24"/>
          <w:szCs w:val="24"/>
          <w:lang w:val="es-ES_tradnl"/>
        </w:rPr>
        <w:t xml:space="preserve"> y Figuras</w:t>
      </w:r>
      <w:r w:rsidR="00F42D5B" w:rsidRPr="002A500E">
        <w:rPr>
          <w:rFonts w:ascii="Times New Roman" w:hAnsi="Times New Roman" w:cs="Times New Roman"/>
          <w:b/>
          <w:sz w:val="24"/>
          <w:szCs w:val="24"/>
          <w:lang w:val="es-ES_tradnl"/>
        </w:rPr>
        <w:t xml:space="preserve"> </w:t>
      </w:r>
      <w:r w:rsidR="008F1B7F">
        <w:rPr>
          <w:rFonts w:ascii="Times New Roman" w:hAnsi="Times New Roman" w:cs="Times New Roman"/>
          <w:b/>
          <w:sz w:val="24"/>
          <w:szCs w:val="24"/>
          <w:lang w:val="es-ES_tradnl"/>
        </w:rPr>
        <w:t xml:space="preserve"> </w:t>
      </w:r>
    </w:p>
    <w:p w:rsidR="008F1B7F" w:rsidRPr="008F1B7F" w:rsidRDefault="008F1B7F" w:rsidP="008F1B7F">
      <w:pPr>
        <w:spacing w:after="0"/>
        <w:contextualSpacing/>
        <w:rPr>
          <w:lang w:val="es-ES_tradnl"/>
        </w:rPr>
      </w:pPr>
    </w:p>
    <w:p w:rsidR="00894ADF" w:rsidRPr="00CC7393" w:rsidRDefault="00894ADF">
      <w:pPr>
        <w:pStyle w:val="Tabladeilustraciones"/>
        <w:tabs>
          <w:tab w:val="right" w:leader="dot" w:pos="8495"/>
        </w:tabs>
        <w:rPr>
          <w:rFonts w:ascii="Times New Roman" w:hAnsi="Times New Roman" w:cs="Times New Roman"/>
          <w:smallCaps w:val="0"/>
          <w:noProof/>
          <w:sz w:val="24"/>
          <w:szCs w:val="24"/>
          <w:lang w:eastAsia="es-PE"/>
        </w:rPr>
      </w:pPr>
      <w:r w:rsidRPr="00CC7393">
        <w:rPr>
          <w:rFonts w:ascii="Times New Roman" w:hAnsi="Times New Roman" w:cs="Times New Roman"/>
          <w:b/>
          <w:sz w:val="24"/>
          <w:szCs w:val="24"/>
          <w:lang w:val="es-ES_tradnl"/>
        </w:rPr>
        <w:fldChar w:fldCharType="begin"/>
      </w:r>
      <w:r w:rsidRPr="00CC7393">
        <w:rPr>
          <w:rFonts w:ascii="Times New Roman" w:hAnsi="Times New Roman" w:cs="Times New Roman"/>
          <w:b/>
          <w:sz w:val="24"/>
          <w:szCs w:val="24"/>
          <w:lang w:val="es-ES_tradnl"/>
        </w:rPr>
        <w:instrText xml:space="preserve"> TOC \h \z \c "Tabla 3." </w:instrText>
      </w:r>
      <w:r w:rsidRPr="00CC7393">
        <w:rPr>
          <w:rFonts w:ascii="Times New Roman" w:hAnsi="Times New Roman" w:cs="Times New Roman"/>
          <w:b/>
          <w:sz w:val="24"/>
          <w:szCs w:val="24"/>
          <w:lang w:val="es-ES_tradnl"/>
        </w:rPr>
        <w:fldChar w:fldCharType="separate"/>
      </w:r>
      <w:hyperlink w:anchor="_Toc226665667" w:history="1">
        <w:r w:rsidRPr="00CC7393">
          <w:rPr>
            <w:rStyle w:val="Hipervnculo"/>
            <w:rFonts w:ascii="Times New Roman" w:hAnsi="Times New Roman" w:cs="Times New Roman"/>
            <w:noProof/>
            <w:sz w:val="24"/>
            <w:szCs w:val="24"/>
          </w:rPr>
          <w:t xml:space="preserve">Tabla 3. 1. </w:t>
        </w:r>
        <w:r w:rsidRPr="00CC7393">
          <w:rPr>
            <w:rStyle w:val="Hipervnculo"/>
            <w:rFonts w:ascii="Times New Roman" w:hAnsi="Times New Roman" w:cs="Times New Roman"/>
            <w:i/>
            <w:noProof/>
            <w:sz w:val="24"/>
            <w:szCs w:val="24"/>
          </w:rPr>
          <w:t>Resumen situación actual gestión de proyectos ti</w:t>
        </w:r>
        <w:r w:rsidRPr="00CC7393">
          <w:rPr>
            <w:rFonts w:ascii="Times New Roman" w:hAnsi="Times New Roman" w:cs="Times New Roman"/>
            <w:noProof/>
            <w:webHidden/>
            <w:sz w:val="24"/>
            <w:szCs w:val="24"/>
          </w:rPr>
          <w:tab/>
        </w:r>
        <w:r w:rsidRPr="00CC7393">
          <w:rPr>
            <w:rFonts w:ascii="Times New Roman" w:hAnsi="Times New Roman" w:cs="Times New Roman"/>
            <w:noProof/>
            <w:webHidden/>
            <w:sz w:val="24"/>
            <w:szCs w:val="24"/>
          </w:rPr>
          <w:fldChar w:fldCharType="begin"/>
        </w:r>
        <w:r w:rsidRPr="00CC7393">
          <w:rPr>
            <w:rFonts w:ascii="Times New Roman" w:hAnsi="Times New Roman" w:cs="Times New Roman"/>
            <w:noProof/>
            <w:webHidden/>
            <w:sz w:val="24"/>
            <w:szCs w:val="24"/>
          </w:rPr>
          <w:instrText xml:space="preserve"> PAGEREF _Toc226665667 \h </w:instrText>
        </w:r>
        <w:r w:rsidRPr="00CC7393">
          <w:rPr>
            <w:rFonts w:ascii="Times New Roman" w:hAnsi="Times New Roman" w:cs="Times New Roman"/>
            <w:noProof/>
            <w:webHidden/>
            <w:sz w:val="24"/>
            <w:szCs w:val="24"/>
          </w:rPr>
        </w:r>
        <w:r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26</w:t>
        </w:r>
        <w:r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668" w:history="1">
        <w:r w:rsidR="00894ADF" w:rsidRPr="00CC7393">
          <w:rPr>
            <w:rStyle w:val="Hipervnculo"/>
            <w:rFonts w:ascii="Times New Roman" w:hAnsi="Times New Roman" w:cs="Times New Roman"/>
            <w:noProof/>
            <w:sz w:val="24"/>
            <w:szCs w:val="24"/>
          </w:rPr>
          <w:t xml:space="preserve">Tabla 3. 2. </w:t>
        </w:r>
        <w:r w:rsidR="00894ADF" w:rsidRPr="00CC7393">
          <w:rPr>
            <w:rStyle w:val="Hipervnculo"/>
            <w:rFonts w:ascii="Times New Roman" w:hAnsi="Times New Roman" w:cs="Times New Roman"/>
            <w:i/>
            <w:noProof/>
            <w:sz w:val="24"/>
            <w:szCs w:val="24"/>
          </w:rPr>
          <w:t>Análisis del Macroentorno PESTEL del Sector Minero</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_Toc226665668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28</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669" w:history="1">
        <w:r w:rsidR="00894ADF" w:rsidRPr="00CC7393">
          <w:rPr>
            <w:rStyle w:val="Hipervnculo"/>
            <w:rFonts w:ascii="Times New Roman" w:hAnsi="Times New Roman" w:cs="Times New Roman"/>
            <w:noProof/>
            <w:sz w:val="24"/>
            <w:szCs w:val="24"/>
          </w:rPr>
          <w:t xml:space="preserve">Tabla 3. 3. </w:t>
        </w:r>
        <w:r w:rsidR="00894ADF" w:rsidRPr="00CC7393">
          <w:rPr>
            <w:rStyle w:val="Hipervnculo"/>
            <w:rFonts w:ascii="Times New Roman" w:hAnsi="Times New Roman" w:cs="Times New Roman"/>
            <w:i/>
            <w:noProof/>
            <w:sz w:val="24"/>
            <w:szCs w:val="24"/>
          </w:rPr>
          <w:t>Matriz FODA</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_Toc226665669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29</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670" w:history="1">
        <w:r w:rsidR="00894ADF" w:rsidRPr="00CC7393">
          <w:rPr>
            <w:rStyle w:val="Hipervnculo"/>
            <w:rFonts w:ascii="Times New Roman" w:hAnsi="Times New Roman" w:cs="Times New Roman"/>
            <w:noProof/>
            <w:sz w:val="24"/>
            <w:szCs w:val="24"/>
          </w:rPr>
          <w:t xml:space="preserve">Tabla 3. 4. </w:t>
        </w:r>
        <w:r w:rsidR="00894ADF" w:rsidRPr="00CC7393">
          <w:rPr>
            <w:rStyle w:val="Hipervnculo"/>
            <w:rFonts w:ascii="Times New Roman" w:hAnsi="Times New Roman" w:cs="Times New Roman"/>
            <w:i/>
            <w:noProof/>
            <w:sz w:val="24"/>
            <w:szCs w:val="24"/>
          </w:rPr>
          <w:t>Matriz EFI</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_Toc226665670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30</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671" w:history="1">
        <w:r w:rsidR="00894ADF" w:rsidRPr="00CC7393">
          <w:rPr>
            <w:rStyle w:val="Hipervnculo"/>
            <w:rFonts w:ascii="Times New Roman" w:hAnsi="Times New Roman" w:cs="Times New Roman"/>
            <w:noProof/>
            <w:sz w:val="24"/>
            <w:szCs w:val="24"/>
          </w:rPr>
          <w:t xml:space="preserve">Tabla 3. 5. </w:t>
        </w:r>
        <w:r w:rsidR="00894ADF" w:rsidRPr="00CC7393">
          <w:rPr>
            <w:rStyle w:val="Hipervnculo"/>
            <w:rFonts w:ascii="Times New Roman" w:hAnsi="Times New Roman" w:cs="Times New Roman"/>
            <w:i/>
            <w:noProof/>
            <w:sz w:val="24"/>
            <w:szCs w:val="24"/>
          </w:rPr>
          <w:t>Matriz EFE</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_Toc226665671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30</w:t>
        </w:r>
        <w:r w:rsidR="00894ADF" w:rsidRPr="00CC7393">
          <w:rPr>
            <w:rFonts w:ascii="Times New Roman" w:hAnsi="Times New Roman" w:cs="Times New Roman"/>
            <w:noProof/>
            <w:webHidden/>
            <w:sz w:val="24"/>
            <w:szCs w:val="24"/>
          </w:rPr>
          <w:fldChar w:fldCharType="end"/>
        </w:r>
      </w:hyperlink>
    </w:p>
    <w:p w:rsidR="00894ADF" w:rsidRPr="00CC7393" w:rsidRDefault="00894ADF" w:rsidP="008F1B7F">
      <w:pPr>
        <w:spacing w:after="0" w:line="240" w:lineRule="auto"/>
        <w:contextualSpacing/>
        <w:rPr>
          <w:rFonts w:ascii="Times New Roman" w:hAnsi="Times New Roman" w:cs="Times New Roman"/>
          <w:noProof/>
          <w:sz w:val="24"/>
          <w:szCs w:val="24"/>
        </w:rPr>
      </w:pPr>
      <w:r w:rsidRPr="00CC7393">
        <w:rPr>
          <w:rFonts w:ascii="Times New Roman" w:hAnsi="Times New Roman" w:cs="Times New Roman"/>
          <w:b/>
          <w:sz w:val="24"/>
          <w:szCs w:val="24"/>
          <w:lang w:val="es-ES_tradnl"/>
        </w:rPr>
        <w:fldChar w:fldCharType="end"/>
      </w:r>
      <w:r w:rsidRPr="00CC7393">
        <w:rPr>
          <w:rFonts w:ascii="Times New Roman" w:hAnsi="Times New Roman" w:cs="Times New Roman"/>
          <w:b/>
          <w:sz w:val="24"/>
          <w:szCs w:val="24"/>
          <w:lang w:val="es-ES_tradnl"/>
        </w:rPr>
        <w:fldChar w:fldCharType="begin"/>
      </w:r>
      <w:r w:rsidRPr="00CC7393">
        <w:rPr>
          <w:rFonts w:ascii="Times New Roman" w:hAnsi="Times New Roman" w:cs="Times New Roman"/>
          <w:b/>
          <w:sz w:val="24"/>
          <w:szCs w:val="24"/>
          <w:lang w:val="es-ES_tradnl"/>
        </w:rPr>
        <w:instrText xml:space="preserve"> TOC \h \z \c "Tabla 4." </w:instrText>
      </w:r>
      <w:r w:rsidRPr="00CC7393">
        <w:rPr>
          <w:rFonts w:ascii="Times New Roman" w:hAnsi="Times New Roman" w:cs="Times New Roman"/>
          <w:b/>
          <w:sz w:val="24"/>
          <w:szCs w:val="24"/>
          <w:lang w:val="es-ES_tradnl"/>
        </w:rPr>
        <w:fldChar w:fldCharType="separate"/>
      </w:r>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685" w:history="1">
        <w:r w:rsidR="00894ADF" w:rsidRPr="00CC7393">
          <w:rPr>
            <w:rStyle w:val="Hipervnculo"/>
            <w:rFonts w:ascii="Times New Roman" w:hAnsi="Times New Roman" w:cs="Times New Roman"/>
            <w:noProof/>
            <w:sz w:val="24"/>
            <w:szCs w:val="24"/>
          </w:rPr>
          <w:t xml:space="preserve">Tabla 4. 1. </w:t>
        </w:r>
        <w:r w:rsidR="00894ADF" w:rsidRPr="00CC7393">
          <w:rPr>
            <w:rStyle w:val="Hipervnculo"/>
            <w:rFonts w:ascii="Times New Roman" w:hAnsi="Times New Roman" w:cs="Times New Roman"/>
            <w:i/>
            <w:noProof/>
            <w:sz w:val="24"/>
            <w:szCs w:val="24"/>
          </w:rPr>
          <w:t>Síntesis Metodológica de la Investigación</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_Toc226665685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38</w:t>
        </w:r>
        <w:r w:rsidR="00894ADF" w:rsidRPr="00CC7393">
          <w:rPr>
            <w:rFonts w:ascii="Times New Roman" w:hAnsi="Times New Roman" w:cs="Times New Roman"/>
            <w:noProof/>
            <w:webHidden/>
            <w:sz w:val="24"/>
            <w:szCs w:val="24"/>
          </w:rPr>
          <w:fldChar w:fldCharType="end"/>
        </w:r>
      </w:hyperlink>
    </w:p>
    <w:p w:rsidR="00894ADF" w:rsidRPr="00CC7393" w:rsidRDefault="00894ADF" w:rsidP="008F1B7F">
      <w:pPr>
        <w:spacing w:after="0" w:line="240" w:lineRule="auto"/>
        <w:contextualSpacing/>
        <w:rPr>
          <w:rFonts w:ascii="Times New Roman" w:hAnsi="Times New Roman" w:cs="Times New Roman"/>
          <w:noProof/>
          <w:sz w:val="24"/>
          <w:szCs w:val="24"/>
        </w:rPr>
      </w:pPr>
      <w:r w:rsidRPr="00CC7393">
        <w:rPr>
          <w:rFonts w:ascii="Times New Roman" w:hAnsi="Times New Roman" w:cs="Times New Roman"/>
          <w:b/>
          <w:sz w:val="24"/>
          <w:szCs w:val="24"/>
          <w:lang w:val="es-ES_tradnl"/>
        </w:rPr>
        <w:fldChar w:fldCharType="end"/>
      </w:r>
      <w:r w:rsidRPr="00CC7393">
        <w:rPr>
          <w:rFonts w:ascii="Times New Roman" w:hAnsi="Times New Roman" w:cs="Times New Roman"/>
          <w:b/>
          <w:sz w:val="24"/>
          <w:szCs w:val="24"/>
          <w:lang w:val="es-ES_tradnl"/>
        </w:rPr>
        <w:fldChar w:fldCharType="begin"/>
      </w:r>
      <w:r w:rsidRPr="00CC7393">
        <w:rPr>
          <w:rFonts w:ascii="Times New Roman" w:hAnsi="Times New Roman" w:cs="Times New Roman"/>
          <w:b/>
          <w:sz w:val="24"/>
          <w:szCs w:val="24"/>
          <w:lang w:val="es-ES_tradnl"/>
        </w:rPr>
        <w:instrText xml:space="preserve"> TOC \h \z \c "Tabla 5." </w:instrText>
      </w:r>
      <w:r w:rsidRPr="00CC7393">
        <w:rPr>
          <w:rFonts w:ascii="Times New Roman" w:hAnsi="Times New Roman" w:cs="Times New Roman"/>
          <w:b/>
          <w:sz w:val="24"/>
          <w:szCs w:val="24"/>
          <w:lang w:val="es-ES_tradnl"/>
        </w:rPr>
        <w:fldChar w:fldCharType="separate"/>
      </w:r>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699" w:history="1">
        <w:r w:rsidR="00894ADF" w:rsidRPr="00CC7393">
          <w:rPr>
            <w:rStyle w:val="Hipervnculo"/>
            <w:rFonts w:ascii="Times New Roman" w:hAnsi="Times New Roman" w:cs="Times New Roman"/>
            <w:noProof/>
            <w:sz w:val="24"/>
            <w:szCs w:val="24"/>
          </w:rPr>
          <w:t xml:space="preserve">Tabla 5. 1. </w:t>
        </w:r>
        <w:r w:rsidR="00894ADF" w:rsidRPr="00CC7393">
          <w:rPr>
            <w:rStyle w:val="Hipervnculo"/>
            <w:rFonts w:ascii="Times New Roman" w:hAnsi="Times New Roman" w:cs="Times New Roman"/>
            <w:i/>
            <w:noProof/>
            <w:sz w:val="24"/>
            <w:szCs w:val="24"/>
          </w:rPr>
          <w:t>Resumen de Técnicas para el Levantamiento de Datos</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_Toc226665699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42</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00" w:history="1">
        <w:r w:rsidR="00894ADF" w:rsidRPr="00CC7393">
          <w:rPr>
            <w:rStyle w:val="Hipervnculo"/>
            <w:rFonts w:ascii="Times New Roman" w:hAnsi="Times New Roman" w:cs="Times New Roman"/>
            <w:noProof/>
            <w:sz w:val="24"/>
            <w:szCs w:val="24"/>
          </w:rPr>
          <w:t xml:space="preserve">Tabla 5. 2. </w:t>
        </w:r>
        <w:r w:rsidR="00894ADF" w:rsidRPr="00CC7393">
          <w:rPr>
            <w:rStyle w:val="Hipervnculo"/>
            <w:rFonts w:ascii="Times New Roman" w:hAnsi="Times New Roman" w:cs="Times New Roman"/>
            <w:i/>
            <w:noProof/>
            <w:sz w:val="24"/>
            <w:szCs w:val="24"/>
          </w:rPr>
          <w:t>Proyectos Quick Win Analizados</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_Toc226665700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44</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01" w:history="1">
        <w:r w:rsidR="00894ADF" w:rsidRPr="00CC7393">
          <w:rPr>
            <w:rStyle w:val="Hipervnculo"/>
            <w:rFonts w:ascii="Times New Roman" w:hAnsi="Times New Roman" w:cs="Times New Roman"/>
            <w:noProof/>
            <w:sz w:val="24"/>
            <w:szCs w:val="24"/>
          </w:rPr>
          <w:t xml:space="preserve">Tabla 5. 3. </w:t>
        </w:r>
        <w:r w:rsidR="00894ADF" w:rsidRPr="00CC7393">
          <w:rPr>
            <w:rStyle w:val="Hipervnculo"/>
            <w:rFonts w:ascii="Times New Roman" w:hAnsi="Times New Roman" w:cs="Times New Roman"/>
            <w:i/>
            <w:noProof/>
            <w:sz w:val="24"/>
            <w:szCs w:val="24"/>
          </w:rPr>
          <w:t>Resultado de Encuestas a Usuarios Internos</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_Toc226665701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48</w:t>
        </w:r>
        <w:r w:rsidR="00894ADF" w:rsidRPr="00CC7393">
          <w:rPr>
            <w:rFonts w:ascii="Times New Roman" w:hAnsi="Times New Roman" w:cs="Times New Roman"/>
            <w:noProof/>
            <w:webHidden/>
            <w:sz w:val="24"/>
            <w:szCs w:val="24"/>
          </w:rPr>
          <w:fldChar w:fldCharType="end"/>
        </w:r>
      </w:hyperlink>
    </w:p>
    <w:p w:rsidR="00894ADF" w:rsidRPr="00CC7393" w:rsidRDefault="00894ADF" w:rsidP="008F1B7F">
      <w:pPr>
        <w:spacing w:after="0" w:line="240" w:lineRule="auto"/>
        <w:contextualSpacing/>
        <w:rPr>
          <w:rFonts w:ascii="Times New Roman" w:hAnsi="Times New Roman" w:cs="Times New Roman"/>
          <w:noProof/>
          <w:sz w:val="24"/>
          <w:szCs w:val="24"/>
        </w:rPr>
      </w:pPr>
      <w:r w:rsidRPr="00CC7393">
        <w:rPr>
          <w:rFonts w:ascii="Times New Roman" w:hAnsi="Times New Roman" w:cs="Times New Roman"/>
          <w:b/>
          <w:sz w:val="24"/>
          <w:szCs w:val="24"/>
          <w:lang w:val="es-ES_tradnl"/>
        </w:rPr>
        <w:fldChar w:fldCharType="end"/>
      </w:r>
      <w:r w:rsidRPr="00CC7393">
        <w:rPr>
          <w:rFonts w:ascii="Times New Roman" w:hAnsi="Times New Roman" w:cs="Times New Roman"/>
          <w:b/>
          <w:sz w:val="24"/>
          <w:szCs w:val="24"/>
          <w:lang w:val="es-ES_tradnl"/>
        </w:rPr>
        <w:fldChar w:fldCharType="begin"/>
      </w:r>
      <w:r w:rsidRPr="00CC7393">
        <w:rPr>
          <w:rFonts w:ascii="Times New Roman" w:hAnsi="Times New Roman" w:cs="Times New Roman"/>
          <w:b/>
          <w:sz w:val="24"/>
          <w:szCs w:val="24"/>
          <w:lang w:val="es-ES_tradnl"/>
        </w:rPr>
        <w:instrText xml:space="preserve"> TOC \h \z \c "Tabla 6." </w:instrText>
      </w:r>
      <w:r w:rsidRPr="00CC7393">
        <w:rPr>
          <w:rFonts w:ascii="Times New Roman" w:hAnsi="Times New Roman" w:cs="Times New Roman"/>
          <w:b/>
          <w:sz w:val="24"/>
          <w:szCs w:val="24"/>
          <w:lang w:val="es-ES_tradnl"/>
        </w:rPr>
        <w:fldChar w:fldCharType="separate"/>
      </w:r>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12" w:history="1">
        <w:r w:rsidR="00894ADF" w:rsidRPr="00CC7393">
          <w:rPr>
            <w:rStyle w:val="Hipervnculo"/>
            <w:rFonts w:ascii="Times New Roman" w:hAnsi="Times New Roman" w:cs="Times New Roman"/>
            <w:noProof/>
            <w:sz w:val="24"/>
            <w:szCs w:val="24"/>
          </w:rPr>
          <w:t xml:space="preserve">Tabla 6. 1. </w:t>
        </w:r>
        <w:r w:rsidR="00894ADF" w:rsidRPr="00CC7393">
          <w:rPr>
            <w:rStyle w:val="Hipervnculo"/>
            <w:rFonts w:ascii="Times New Roman" w:hAnsi="Times New Roman" w:cs="Times New Roman"/>
            <w:i/>
            <w:noProof/>
            <w:sz w:val="24"/>
            <w:szCs w:val="24"/>
          </w:rPr>
          <w:t>Evaluación por Expertos</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_Toc226665712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54</w:t>
        </w:r>
        <w:r w:rsidR="00894ADF" w:rsidRPr="00CC7393">
          <w:rPr>
            <w:rFonts w:ascii="Times New Roman" w:hAnsi="Times New Roman" w:cs="Times New Roman"/>
            <w:noProof/>
            <w:webHidden/>
            <w:sz w:val="24"/>
            <w:szCs w:val="24"/>
          </w:rPr>
          <w:fldChar w:fldCharType="end"/>
        </w:r>
      </w:hyperlink>
    </w:p>
    <w:p w:rsidR="00894ADF" w:rsidRPr="00CC7393" w:rsidRDefault="00894ADF" w:rsidP="008F1B7F">
      <w:pPr>
        <w:spacing w:after="0" w:line="240" w:lineRule="auto"/>
        <w:contextualSpacing/>
        <w:rPr>
          <w:rFonts w:ascii="Times New Roman" w:hAnsi="Times New Roman" w:cs="Times New Roman"/>
          <w:noProof/>
          <w:sz w:val="24"/>
          <w:szCs w:val="24"/>
        </w:rPr>
      </w:pPr>
      <w:r w:rsidRPr="00CC7393">
        <w:rPr>
          <w:rFonts w:ascii="Times New Roman" w:hAnsi="Times New Roman" w:cs="Times New Roman"/>
          <w:b/>
          <w:sz w:val="24"/>
          <w:szCs w:val="24"/>
          <w:lang w:val="es-ES_tradnl"/>
        </w:rPr>
        <w:fldChar w:fldCharType="end"/>
      </w:r>
      <w:r w:rsidRPr="00CC7393">
        <w:rPr>
          <w:rFonts w:ascii="Times New Roman" w:hAnsi="Times New Roman" w:cs="Times New Roman"/>
          <w:b/>
          <w:sz w:val="24"/>
          <w:szCs w:val="24"/>
          <w:lang w:val="es-ES_tradnl"/>
        </w:rPr>
        <w:fldChar w:fldCharType="begin"/>
      </w:r>
      <w:r w:rsidRPr="00CC7393">
        <w:rPr>
          <w:rFonts w:ascii="Times New Roman" w:hAnsi="Times New Roman" w:cs="Times New Roman"/>
          <w:b/>
          <w:sz w:val="24"/>
          <w:szCs w:val="24"/>
          <w:lang w:val="es-ES_tradnl"/>
        </w:rPr>
        <w:instrText xml:space="preserve"> TOC \h \z \c "Tabla 7." </w:instrText>
      </w:r>
      <w:r w:rsidRPr="00CC7393">
        <w:rPr>
          <w:rFonts w:ascii="Times New Roman" w:hAnsi="Times New Roman" w:cs="Times New Roman"/>
          <w:b/>
          <w:sz w:val="24"/>
          <w:szCs w:val="24"/>
          <w:lang w:val="es-ES_tradnl"/>
        </w:rPr>
        <w:fldChar w:fldCharType="separate"/>
      </w:r>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26" w:history="1">
        <w:r w:rsidR="00894ADF" w:rsidRPr="00CC7393">
          <w:rPr>
            <w:rStyle w:val="Hipervnculo"/>
            <w:rFonts w:ascii="Times New Roman" w:hAnsi="Times New Roman" w:cs="Times New Roman"/>
            <w:noProof/>
            <w:sz w:val="24"/>
            <w:szCs w:val="24"/>
          </w:rPr>
          <w:t xml:space="preserve">Tabla 7. 1. </w:t>
        </w:r>
        <w:r w:rsidR="00894ADF" w:rsidRPr="00CC7393">
          <w:rPr>
            <w:rStyle w:val="Hipervnculo"/>
            <w:rFonts w:ascii="Times New Roman" w:hAnsi="Times New Roman" w:cs="Times New Roman"/>
            <w:i/>
            <w:noProof/>
            <w:sz w:val="24"/>
            <w:szCs w:val="24"/>
          </w:rPr>
          <w:t>Fases del Ciclo Completo de Quick Win.</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_Toc226665726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60</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27" w:history="1">
        <w:r w:rsidR="00894ADF" w:rsidRPr="00CC7393">
          <w:rPr>
            <w:rStyle w:val="Hipervnculo"/>
            <w:rFonts w:ascii="Times New Roman" w:hAnsi="Times New Roman" w:cs="Times New Roman"/>
            <w:noProof/>
            <w:sz w:val="24"/>
            <w:szCs w:val="24"/>
          </w:rPr>
          <w:t xml:space="preserve">Tabla 7. 2. </w:t>
        </w:r>
        <w:r w:rsidR="00894ADF" w:rsidRPr="00CC7393">
          <w:rPr>
            <w:rStyle w:val="Hipervnculo"/>
            <w:rFonts w:ascii="Times New Roman" w:hAnsi="Times New Roman" w:cs="Times New Roman"/>
            <w:i/>
            <w:noProof/>
            <w:sz w:val="24"/>
            <w:szCs w:val="24"/>
          </w:rPr>
          <w:t>Implementación del Plan de Mejora</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_Toc226665727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62</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28" w:history="1">
        <w:r w:rsidR="00894ADF" w:rsidRPr="00CC7393">
          <w:rPr>
            <w:rStyle w:val="Hipervnculo"/>
            <w:rFonts w:ascii="Times New Roman" w:hAnsi="Times New Roman" w:cs="Times New Roman"/>
            <w:noProof/>
            <w:sz w:val="24"/>
            <w:szCs w:val="24"/>
          </w:rPr>
          <w:t xml:space="preserve">Tabla 7. 3. </w:t>
        </w:r>
        <w:r w:rsidR="00894ADF" w:rsidRPr="00CC7393">
          <w:rPr>
            <w:rStyle w:val="Hipervnculo"/>
            <w:rFonts w:ascii="Times New Roman" w:hAnsi="Times New Roman" w:cs="Times New Roman"/>
            <w:i/>
            <w:noProof/>
            <w:sz w:val="24"/>
            <w:szCs w:val="24"/>
          </w:rPr>
          <w:t>Roles y Responsabilidades</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_Toc226665728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62</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29" w:history="1">
        <w:r w:rsidR="00894ADF" w:rsidRPr="00CC7393">
          <w:rPr>
            <w:rStyle w:val="Hipervnculo"/>
            <w:rFonts w:ascii="Times New Roman" w:hAnsi="Times New Roman" w:cs="Times New Roman"/>
            <w:noProof/>
            <w:sz w:val="24"/>
            <w:szCs w:val="24"/>
          </w:rPr>
          <w:t xml:space="preserve">Tabla 7. 4. </w:t>
        </w:r>
        <w:r w:rsidR="00894ADF" w:rsidRPr="00CC7393">
          <w:rPr>
            <w:rStyle w:val="Hipervnculo"/>
            <w:rFonts w:ascii="Times New Roman" w:hAnsi="Times New Roman" w:cs="Times New Roman"/>
            <w:i/>
            <w:noProof/>
            <w:sz w:val="24"/>
            <w:szCs w:val="24"/>
          </w:rPr>
          <w:t>Modelo ADKAR</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_Toc226665729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63</w:t>
        </w:r>
        <w:r w:rsidR="00894ADF" w:rsidRPr="00CC7393">
          <w:rPr>
            <w:rFonts w:ascii="Times New Roman" w:hAnsi="Times New Roman" w:cs="Times New Roman"/>
            <w:noProof/>
            <w:webHidden/>
            <w:sz w:val="24"/>
            <w:szCs w:val="24"/>
          </w:rPr>
          <w:fldChar w:fldCharType="end"/>
        </w:r>
      </w:hyperlink>
    </w:p>
    <w:p w:rsidR="00894ADF" w:rsidRPr="00CC7393"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30" w:history="1">
        <w:r w:rsidR="00894ADF" w:rsidRPr="00CC7393">
          <w:rPr>
            <w:rStyle w:val="Hipervnculo"/>
            <w:rFonts w:ascii="Times New Roman" w:hAnsi="Times New Roman" w:cs="Times New Roman"/>
            <w:noProof/>
            <w:sz w:val="24"/>
            <w:szCs w:val="24"/>
          </w:rPr>
          <w:t xml:space="preserve">Tabla 7. 5. </w:t>
        </w:r>
        <w:r w:rsidR="00894ADF" w:rsidRPr="00CC7393">
          <w:rPr>
            <w:rStyle w:val="Hipervnculo"/>
            <w:rFonts w:ascii="Times New Roman" w:hAnsi="Times New Roman" w:cs="Times New Roman"/>
            <w:i/>
            <w:noProof/>
            <w:sz w:val="24"/>
            <w:szCs w:val="24"/>
          </w:rPr>
          <w:t>Indicadores Clave de Desempeño (KPIs)</w:t>
        </w:r>
        <w:r w:rsidR="00894ADF" w:rsidRPr="00CC7393">
          <w:rPr>
            <w:rFonts w:ascii="Times New Roman" w:hAnsi="Times New Roman" w:cs="Times New Roman"/>
            <w:noProof/>
            <w:webHidden/>
            <w:sz w:val="24"/>
            <w:szCs w:val="24"/>
          </w:rPr>
          <w:tab/>
        </w:r>
        <w:r w:rsidR="00894ADF" w:rsidRPr="00CC7393">
          <w:rPr>
            <w:rFonts w:ascii="Times New Roman" w:hAnsi="Times New Roman" w:cs="Times New Roman"/>
            <w:noProof/>
            <w:webHidden/>
            <w:sz w:val="24"/>
            <w:szCs w:val="24"/>
          </w:rPr>
          <w:fldChar w:fldCharType="begin"/>
        </w:r>
        <w:r w:rsidR="00894ADF" w:rsidRPr="00CC7393">
          <w:rPr>
            <w:rFonts w:ascii="Times New Roman" w:hAnsi="Times New Roman" w:cs="Times New Roman"/>
            <w:noProof/>
            <w:webHidden/>
            <w:sz w:val="24"/>
            <w:szCs w:val="24"/>
          </w:rPr>
          <w:instrText xml:space="preserve"> PAGEREF _Toc226665730 \h </w:instrText>
        </w:r>
        <w:r w:rsidR="00894ADF" w:rsidRPr="00CC7393">
          <w:rPr>
            <w:rFonts w:ascii="Times New Roman" w:hAnsi="Times New Roman" w:cs="Times New Roman"/>
            <w:noProof/>
            <w:webHidden/>
            <w:sz w:val="24"/>
            <w:szCs w:val="24"/>
          </w:rPr>
        </w:r>
        <w:r w:rsidR="00894ADF" w:rsidRPr="00CC7393">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64</w:t>
        </w:r>
        <w:r w:rsidR="00894ADF" w:rsidRPr="00CC7393">
          <w:rPr>
            <w:rFonts w:ascii="Times New Roman" w:hAnsi="Times New Roman" w:cs="Times New Roman"/>
            <w:noProof/>
            <w:webHidden/>
            <w:sz w:val="24"/>
            <w:szCs w:val="24"/>
          </w:rPr>
          <w:fldChar w:fldCharType="end"/>
        </w:r>
      </w:hyperlink>
    </w:p>
    <w:p w:rsidR="00894ADF" w:rsidRPr="001E6AC7" w:rsidRDefault="00894ADF" w:rsidP="008F1B7F">
      <w:pPr>
        <w:spacing w:after="0" w:line="240" w:lineRule="auto"/>
        <w:contextualSpacing/>
        <w:rPr>
          <w:rFonts w:ascii="Times New Roman" w:hAnsi="Times New Roman" w:cs="Times New Roman"/>
          <w:noProof/>
          <w:sz w:val="24"/>
          <w:szCs w:val="24"/>
        </w:rPr>
      </w:pPr>
      <w:r w:rsidRPr="00CC7393">
        <w:rPr>
          <w:rFonts w:ascii="Times New Roman" w:hAnsi="Times New Roman" w:cs="Times New Roman"/>
          <w:b/>
          <w:sz w:val="24"/>
          <w:szCs w:val="24"/>
          <w:lang w:val="es-ES_tradnl"/>
        </w:rPr>
        <w:fldChar w:fldCharType="end"/>
      </w:r>
      <w:r>
        <w:rPr>
          <w:rFonts w:ascii="Times New Roman" w:hAnsi="Times New Roman" w:cs="Times New Roman"/>
          <w:b/>
          <w:sz w:val="24"/>
          <w:szCs w:val="24"/>
          <w:lang w:val="es-ES_tradnl"/>
        </w:rPr>
        <w:fldChar w:fldCharType="begin"/>
      </w:r>
      <w:r>
        <w:rPr>
          <w:rFonts w:ascii="Times New Roman" w:hAnsi="Times New Roman" w:cs="Times New Roman"/>
          <w:b/>
          <w:sz w:val="24"/>
          <w:szCs w:val="24"/>
          <w:lang w:val="es-ES_tradnl"/>
        </w:rPr>
        <w:instrText xml:space="preserve"> TOC \h \z \c "Tabla 8." </w:instrText>
      </w:r>
      <w:r>
        <w:rPr>
          <w:rFonts w:ascii="Times New Roman" w:hAnsi="Times New Roman" w:cs="Times New Roman"/>
          <w:b/>
          <w:sz w:val="24"/>
          <w:szCs w:val="24"/>
          <w:lang w:val="es-ES_tradnl"/>
        </w:rPr>
        <w:fldChar w:fldCharType="separate"/>
      </w:r>
    </w:p>
    <w:p w:rsidR="00894ADF" w:rsidRPr="001E6AC7"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38" w:history="1">
        <w:r w:rsidR="00894ADF" w:rsidRPr="001E6AC7">
          <w:rPr>
            <w:rStyle w:val="Hipervnculo"/>
            <w:rFonts w:ascii="Times New Roman" w:hAnsi="Times New Roman" w:cs="Times New Roman"/>
            <w:noProof/>
            <w:sz w:val="24"/>
            <w:szCs w:val="24"/>
          </w:rPr>
          <w:t xml:space="preserve">Tabla 8. 1. </w:t>
        </w:r>
        <w:r w:rsidR="00894ADF" w:rsidRPr="001E6AC7">
          <w:rPr>
            <w:rStyle w:val="Hipervnculo"/>
            <w:rFonts w:ascii="Times New Roman" w:hAnsi="Times New Roman" w:cs="Times New Roman"/>
            <w:i/>
            <w:noProof/>
            <w:sz w:val="24"/>
            <w:szCs w:val="24"/>
          </w:rPr>
          <w:t>Componentes de Inversión</w:t>
        </w:r>
        <w:r w:rsidR="00894ADF" w:rsidRPr="001E6AC7">
          <w:rPr>
            <w:rFonts w:ascii="Times New Roman" w:hAnsi="Times New Roman" w:cs="Times New Roman"/>
            <w:noProof/>
            <w:webHidden/>
            <w:sz w:val="24"/>
            <w:szCs w:val="24"/>
          </w:rPr>
          <w:tab/>
        </w:r>
        <w:r w:rsidR="00894ADF" w:rsidRPr="001E6AC7">
          <w:rPr>
            <w:rFonts w:ascii="Times New Roman" w:hAnsi="Times New Roman" w:cs="Times New Roman"/>
            <w:noProof/>
            <w:webHidden/>
            <w:sz w:val="24"/>
            <w:szCs w:val="24"/>
          </w:rPr>
          <w:fldChar w:fldCharType="begin"/>
        </w:r>
        <w:r w:rsidR="00894ADF" w:rsidRPr="001E6AC7">
          <w:rPr>
            <w:rFonts w:ascii="Times New Roman" w:hAnsi="Times New Roman" w:cs="Times New Roman"/>
            <w:noProof/>
            <w:webHidden/>
            <w:sz w:val="24"/>
            <w:szCs w:val="24"/>
          </w:rPr>
          <w:instrText xml:space="preserve"> PAGEREF _Toc226665738 \h </w:instrText>
        </w:r>
        <w:r w:rsidR="00894ADF" w:rsidRPr="001E6AC7">
          <w:rPr>
            <w:rFonts w:ascii="Times New Roman" w:hAnsi="Times New Roman" w:cs="Times New Roman"/>
            <w:noProof/>
            <w:webHidden/>
            <w:sz w:val="24"/>
            <w:szCs w:val="24"/>
          </w:rPr>
        </w:r>
        <w:r w:rsidR="00894ADF" w:rsidRPr="001E6AC7">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66</w:t>
        </w:r>
        <w:r w:rsidR="00894ADF" w:rsidRPr="001E6AC7">
          <w:rPr>
            <w:rFonts w:ascii="Times New Roman" w:hAnsi="Times New Roman" w:cs="Times New Roman"/>
            <w:noProof/>
            <w:webHidden/>
            <w:sz w:val="24"/>
            <w:szCs w:val="24"/>
          </w:rPr>
          <w:fldChar w:fldCharType="end"/>
        </w:r>
      </w:hyperlink>
    </w:p>
    <w:p w:rsidR="00894ADF" w:rsidRPr="001E6AC7"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5739" w:history="1">
        <w:r w:rsidR="00894ADF" w:rsidRPr="001E6AC7">
          <w:rPr>
            <w:rStyle w:val="Hipervnculo"/>
            <w:rFonts w:ascii="Times New Roman" w:hAnsi="Times New Roman" w:cs="Times New Roman"/>
            <w:noProof/>
            <w:sz w:val="24"/>
            <w:szCs w:val="24"/>
          </w:rPr>
          <w:t xml:space="preserve">Tabla 8. 2. </w:t>
        </w:r>
        <w:r w:rsidR="00894ADF" w:rsidRPr="001E6AC7">
          <w:rPr>
            <w:rStyle w:val="Hipervnculo"/>
            <w:rFonts w:ascii="Times New Roman" w:hAnsi="Times New Roman" w:cs="Times New Roman"/>
            <w:i/>
            <w:noProof/>
            <w:sz w:val="24"/>
            <w:szCs w:val="24"/>
          </w:rPr>
          <w:t>Categoría de Beneficios</w:t>
        </w:r>
        <w:r w:rsidR="00894ADF" w:rsidRPr="001E6AC7">
          <w:rPr>
            <w:rFonts w:ascii="Times New Roman" w:hAnsi="Times New Roman" w:cs="Times New Roman"/>
            <w:noProof/>
            <w:webHidden/>
            <w:sz w:val="24"/>
            <w:szCs w:val="24"/>
          </w:rPr>
          <w:tab/>
        </w:r>
        <w:r w:rsidR="00894ADF" w:rsidRPr="001E6AC7">
          <w:rPr>
            <w:rFonts w:ascii="Times New Roman" w:hAnsi="Times New Roman" w:cs="Times New Roman"/>
            <w:noProof/>
            <w:webHidden/>
            <w:sz w:val="24"/>
            <w:szCs w:val="24"/>
          </w:rPr>
          <w:fldChar w:fldCharType="begin"/>
        </w:r>
        <w:r w:rsidR="00894ADF" w:rsidRPr="001E6AC7">
          <w:rPr>
            <w:rFonts w:ascii="Times New Roman" w:hAnsi="Times New Roman" w:cs="Times New Roman"/>
            <w:noProof/>
            <w:webHidden/>
            <w:sz w:val="24"/>
            <w:szCs w:val="24"/>
          </w:rPr>
          <w:instrText xml:space="preserve"> PAGEREF _Toc226665739 \h </w:instrText>
        </w:r>
        <w:r w:rsidR="00894ADF" w:rsidRPr="001E6AC7">
          <w:rPr>
            <w:rFonts w:ascii="Times New Roman" w:hAnsi="Times New Roman" w:cs="Times New Roman"/>
            <w:noProof/>
            <w:webHidden/>
            <w:sz w:val="24"/>
            <w:szCs w:val="24"/>
          </w:rPr>
        </w:r>
        <w:r w:rsidR="00894ADF" w:rsidRPr="001E6AC7">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67</w:t>
        </w:r>
        <w:r w:rsidR="00894ADF" w:rsidRPr="001E6AC7">
          <w:rPr>
            <w:rFonts w:ascii="Times New Roman" w:hAnsi="Times New Roman" w:cs="Times New Roman"/>
            <w:noProof/>
            <w:webHidden/>
            <w:sz w:val="24"/>
            <w:szCs w:val="24"/>
          </w:rPr>
          <w:fldChar w:fldCharType="end"/>
        </w:r>
      </w:hyperlink>
    </w:p>
    <w:p w:rsidR="00894ADF" w:rsidRDefault="009B6700">
      <w:pPr>
        <w:pStyle w:val="Tabladeilustraciones"/>
        <w:tabs>
          <w:tab w:val="right" w:leader="dot" w:pos="8495"/>
        </w:tabs>
        <w:rPr>
          <w:rFonts w:cstheme="minorBidi"/>
          <w:smallCaps w:val="0"/>
          <w:noProof/>
          <w:sz w:val="22"/>
          <w:szCs w:val="22"/>
          <w:lang w:eastAsia="es-PE"/>
        </w:rPr>
      </w:pPr>
      <w:hyperlink w:anchor="_Toc226665740" w:history="1">
        <w:r w:rsidR="00894ADF" w:rsidRPr="001E6AC7">
          <w:rPr>
            <w:rStyle w:val="Hipervnculo"/>
            <w:rFonts w:ascii="Times New Roman" w:hAnsi="Times New Roman" w:cs="Times New Roman"/>
            <w:noProof/>
            <w:sz w:val="24"/>
            <w:szCs w:val="24"/>
          </w:rPr>
          <w:t xml:space="preserve">Tabla 8. 3. </w:t>
        </w:r>
        <w:r w:rsidR="00894ADF" w:rsidRPr="001E6AC7">
          <w:rPr>
            <w:rStyle w:val="Hipervnculo"/>
            <w:rFonts w:ascii="Times New Roman" w:hAnsi="Times New Roman" w:cs="Times New Roman"/>
            <w:i/>
            <w:noProof/>
            <w:sz w:val="24"/>
            <w:szCs w:val="24"/>
          </w:rPr>
          <w:t>Escenarios Financieros</w:t>
        </w:r>
        <w:r w:rsidR="00894ADF" w:rsidRPr="001E6AC7">
          <w:rPr>
            <w:rFonts w:ascii="Times New Roman" w:hAnsi="Times New Roman" w:cs="Times New Roman"/>
            <w:noProof/>
            <w:webHidden/>
            <w:sz w:val="24"/>
            <w:szCs w:val="24"/>
          </w:rPr>
          <w:tab/>
        </w:r>
        <w:r w:rsidR="00894ADF" w:rsidRPr="001E6AC7">
          <w:rPr>
            <w:rFonts w:ascii="Times New Roman" w:hAnsi="Times New Roman" w:cs="Times New Roman"/>
            <w:noProof/>
            <w:webHidden/>
            <w:sz w:val="24"/>
            <w:szCs w:val="24"/>
          </w:rPr>
          <w:fldChar w:fldCharType="begin"/>
        </w:r>
        <w:r w:rsidR="00894ADF" w:rsidRPr="001E6AC7">
          <w:rPr>
            <w:rFonts w:ascii="Times New Roman" w:hAnsi="Times New Roman" w:cs="Times New Roman"/>
            <w:noProof/>
            <w:webHidden/>
            <w:sz w:val="24"/>
            <w:szCs w:val="24"/>
          </w:rPr>
          <w:instrText xml:space="preserve"> PAGEREF _Toc226665740 \h </w:instrText>
        </w:r>
        <w:r w:rsidR="00894ADF" w:rsidRPr="001E6AC7">
          <w:rPr>
            <w:rFonts w:ascii="Times New Roman" w:hAnsi="Times New Roman" w:cs="Times New Roman"/>
            <w:noProof/>
            <w:webHidden/>
            <w:sz w:val="24"/>
            <w:szCs w:val="24"/>
          </w:rPr>
        </w:r>
        <w:r w:rsidR="00894ADF" w:rsidRPr="001E6AC7">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68</w:t>
        </w:r>
        <w:r w:rsidR="00894ADF" w:rsidRPr="001E6AC7">
          <w:rPr>
            <w:rFonts w:ascii="Times New Roman" w:hAnsi="Times New Roman" w:cs="Times New Roman"/>
            <w:noProof/>
            <w:webHidden/>
            <w:sz w:val="24"/>
            <w:szCs w:val="24"/>
          </w:rPr>
          <w:fldChar w:fldCharType="end"/>
        </w:r>
      </w:hyperlink>
    </w:p>
    <w:p w:rsidR="00C85C6A" w:rsidRDefault="00894ADF" w:rsidP="008F1B7F">
      <w:pPr>
        <w:spacing w:after="0" w:line="240" w:lineRule="auto"/>
        <w:contextualSpacing/>
        <w:rPr>
          <w:rFonts w:ascii="Times New Roman" w:hAnsi="Times New Roman" w:cs="Times New Roman"/>
          <w:b/>
          <w:sz w:val="24"/>
          <w:szCs w:val="24"/>
          <w:lang w:val="es-ES_tradnl"/>
        </w:rPr>
      </w:pPr>
      <w:r>
        <w:rPr>
          <w:rFonts w:ascii="Times New Roman" w:hAnsi="Times New Roman" w:cs="Times New Roman"/>
          <w:b/>
          <w:sz w:val="24"/>
          <w:szCs w:val="24"/>
          <w:lang w:val="es-ES_tradnl"/>
        </w:rPr>
        <w:fldChar w:fldCharType="end"/>
      </w:r>
    </w:p>
    <w:p w:rsidR="00917DAD" w:rsidRPr="00917DAD" w:rsidRDefault="00F42D5B" w:rsidP="008F1B7F">
      <w:pPr>
        <w:spacing w:after="0" w:line="240" w:lineRule="auto"/>
        <w:contextualSpacing/>
        <w:rPr>
          <w:rFonts w:ascii="Times New Roman" w:hAnsi="Times New Roman" w:cs="Times New Roman"/>
          <w:noProof/>
          <w:sz w:val="24"/>
          <w:szCs w:val="24"/>
        </w:rPr>
      </w:pPr>
      <w:r w:rsidRPr="00917DAD">
        <w:rPr>
          <w:rFonts w:ascii="Times New Roman" w:hAnsi="Times New Roman" w:cs="Times New Roman"/>
          <w:b/>
          <w:sz w:val="24"/>
          <w:szCs w:val="24"/>
          <w:lang w:val="es-ES_tradnl"/>
        </w:rPr>
        <w:fldChar w:fldCharType="begin"/>
      </w:r>
      <w:r w:rsidRPr="00917DAD">
        <w:rPr>
          <w:rFonts w:ascii="Times New Roman" w:hAnsi="Times New Roman" w:cs="Times New Roman"/>
          <w:b/>
          <w:sz w:val="24"/>
          <w:szCs w:val="24"/>
          <w:lang w:val="es-ES_tradnl"/>
        </w:rPr>
        <w:instrText xml:space="preserve"> TOC \h \z \c "Figura 4." </w:instrText>
      </w:r>
      <w:r w:rsidRPr="00917DAD">
        <w:rPr>
          <w:rFonts w:ascii="Times New Roman" w:hAnsi="Times New Roman" w:cs="Times New Roman"/>
          <w:b/>
          <w:sz w:val="24"/>
          <w:szCs w:val="24"/>
          <w:lang w:val="es-ES_tradnl"/>
        </w:rPr>
        <w:fldChar w:fldCharType="separate"/>
      </w:r>
    </w:p>
    <w:p w:rsidR="00917DAD" w:rsidRPr="00917DAD" w:rsidRDefault="009B6700">
      <w:pPr>
        <w:pStyle w:val="Tabladeilustraciones"/>
        <w:tabs>
          <w:tab w:val="right" w:leader="dot" w:pos="8495"/>
        </w:tabs>
        <w:rPr>
          <w:rFonts w:ascii="Times New Roman" w:hAnsi="Times New Roman" w:cs="Times New Roman"/>
          <w:smallCaps w:val="0"/>
          <w:noProof/>
          <w:sz w:val="24"/>
          <w:szCs w:val="24"/>
          <w:lang w:eastAsia="es-PE"/>
        </w:rPr>
      </w:pPr>
      <w:hyperlink w:anchor="_Toc226664843" w:history="1">
        <w:r w:rsidR="00917DAD" w:rsidRPr="00917DAD">
          <w:rPr>
            <w:rStyle w:val="Hipervnculo"/>
            <w:rFonts w:ascii="Times New Roman" w:hAnsi="Times New Roman" w:cs="Times New Roman"/>
            <w:noProof/>
            <w:sz w:val="24"/>
            <w:szCs w:val="24"/>
          </w:rPr>
          <w:t xml:space="preserve">Figura 4. 1. </w:t>
        </w:r>
        <w:r w:rsidR="00917DAD" w:rsidRPr="00917DAD">
          <w:rPr>
            <w:rStyle w:val="Hipervnculo"/>
            <w:rFonts w:ascii="Times New Roman" w:hAnsi="Times New Roman" w:cs="Times New Roman"/>
            <w:i/>
            <w:noProof/>
            <w:sz w:val="24"/>
            <w:szCs w:val="24"/>
          </w:rPr>
          <w:t>El modelo ADKAR para la gestión del cambio organizacional</w:t>
        </w:r>
        <w:r w:rsidR="00917DAD" w:rsidRPr="00917DAD">
          <w:rPr>
            <w:rFonts w:ascii="Times New Roman" w:hAnsi="Times New Roman" w:cs="Times New Roman"/>
            <w:noProof/>
            <w:webHidden/>
            <w:sz w:val="24"/>
            <w:szCs w:val="24"/>
          </w:rPr>
          <w:tab/>
        </w:r>
        <w:r w:rsidR="00917DAD" w:rsidRPr="00917DAD">
          <w:rPr>
            <w:rFonts w:ascii="Times New Roman" w:hAnsi="Times New Roman" w:cs="Times New Roman"/>
            <w:noProof/>
            <w:webHidden/>
            <w:sz w:val="24"/>
            <w:szCs w:val="24"/>
          </w:rPr>
          <w:fldChar w:fldCharType="begin"/>
        </w:r>
        <w:r w:rsidR="00917DAD" w:rsidRPr="00917DAD">
          <w:rPr>
            <w:rFonts w:ascii="Times New Roman" w:hAnsi="Times New Roman" w:cs="Times New Roman"/>
            <w:noProof/>
            <w:webHidden/>
            <w:sz w:val="24"/>
            <w:szCs w:val="24"/>
          </w:rPr>
          <w:instrText xml:space="preserve"> PAGEREF _Toc226664843 \h </w:instrText>
        </w:r>
        <w:r w:rsidR="00917DAD" w:rsidRPr="00917DAD">
          <w:rPr>
            <w:rFonts w:ascii="Times New Roman" w:hAnsi="Times New Roman" w:cs="Times New Roman"/>
            <w:noProof/>
            <w:webHidden/>
            <w:sz w:val="24"/>
            <w:szCs w:val="24"/>
          </w:rPr>
        </w:r>
        <w:r w:rsidR="00917DAD" w:rsidRPr="00917DAD">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38</w:t>
        </w:r>
        <w:r w:rsidR="00917DAD" w:rsidRPr="00917DAD">
          <w:rPr>
            <w:rFonts w:ascii="Times New Roman" w:hAnsi="Times New Roman" w:cs="Times New Roman"/>
            <w:noProof/>
            <w:webHidden/>
            <w:sz w:val="24"/>
            <w:szCs w:val="24"/>
          </w:rPr>
          <w:fldChar w:fldCharType="end"/>
        </w:r>
      </w:hyperlink>
    </w:p>
    <w:p w:rsidR="00F42D5B" w:rsidRPr="00917DAD" w:rsidRDefault="00F42D5B" w:rsidP="008F1B7F">
      <w:pPr>
        <w:spacing w:after="0" w:line="240" w:lineRule="auto"/>
        <w:contextualSpacing/>
        <w:rPr>
          <w:rFonts w:ascii="Times New Roman" w:hAnsi="Times New Roman" w:cs="Times New Roman"/>
          <w:noProof/>
          <w:sz w:val="24"/>
          <w:szCs w:val="24"/>
        </w:rPr>
      </w:pPr>
      <w:r w:rsidRPr="00917DAD">
        <w:rPr>
          <w:rFonts w:ascii="Times New Roman" w:hAnsi="Times New Roman" w:cs="Times New Roman"/>
          <w:b/>
          <w:sz w:val="24"/>
          <w:szCs w:val="24"/>
          <w:lang w:val="es-ES_tradnl"/>
        </w:rPr>
        <w:fldChar w:fldCharType="end"/>
      </w:r>
      <w:r w:rsidRPr="00917DAD">
        <w:rPr>
          <w:rFonts w:ascii="Times New Roman" w:hAnsi="Times New Roman" w:cs="Times New Roman"/>
          <w:b/>
          <w:sz w:val="24"/>
          <w:szCs w:val="24"/>
          <w:lang w:val="es-ES_tradnl"/>
        </w:rPr>
        <w:fldChar w:fldCharType="begin"/>
      </w:r>
      <w:r w:rsidRPr="00917DAD">
        <w:rPr>
          <w:rFonts w:ascii="Times New Roman" w:hAnsi="Times New Roman" w:cs="Times New Roman"/>
          <w:b/>
          <w:sz w:val="24"/>
          <w:szCs w:val="24"/>
          <w:lang w:val="es-ES_tradnl"/>
        </w:rPr>
        <w:instrText xml:space="preserve"> TOC \h \z \c "Figura 5." </w:instrText>
      </w:r>
      <w:r w:rsidRPr="00917DAD">
        <w:rPr>
          <w:rFonts w:ascii="Times New Roman" w:hAnsi="Times New Roman" w:cs="Times New Roman"/>
          <w:b/>
          <w:sz w:val="24"/>
          <w:szCs w:val="24"/>
          <w:lang w:val="es-ES_tradnl"/>
        </w:rPr>
        <w:fldChar w:fldCharType="separate"/>
      </w:r>
    </w:p>
    <w:p w:rsidR="00F42D5B" w:rsidRPr="00917DAD" w:rsidRDefault="009B6700" w:rsidP="008F1B7F">
      <w:pPr>
        <w:pStyle w:val="Tabladeilustraciones"/>
        <w:tabs>
          <w:tab w:val="right" w:leader="dot" w:pos="8495"/>
        </w:tabs>
        <w:spacing w:line="240" w:lineRule="auto"/>
        <w:contextualSpacing/>
        <w:rPr>
          <w:rFonts w:ascii="Times New Roman" w:hAnsi="Times New Roman" w:cs="Times New Roman"/>
          <w:smallCaps w:val="0"/>
          <w:noProof/>
          <w:sz w:val="24"/>
          <w:szCs w:val="24"/>
          <w:lang w:eastAsia="es-PE"/>
        </w:rPr>
      </w:pPr>
      <w:hyperlink w:anchor="_Toc226660225" w:history="1">
        <w:r w:rsidR="00F42D5B" w:rsidRPr="00917DAD">
          <w:rPr>
            <w:rStyle w:val="Hipervnculo"/>
            <w:rFonts w:ascii="Times New Roman" w:hAnsi="Times New Roman" w:cs="Times New Roman"/>
            <w:noProof/>
            <w:sz w:val="24"/>
            <w:szCs w:val="24"/>
          </w:rPr>
          <w:t xml:space="preserve">Figura 5. 1. </w:t>
        </w:r>
        <w:r w:rsidR="00F42D5B" w:rsidRPr="00917DAD">
          <w:rPr>
            <w:rStyle w:val="Hipervnculo"/>
            <w:rFonts w:ascii="Times New Roman" w:hAnsi="Times New Roman" w:cs="Times New Roman"/>
            <w:i/>
            <w:noProof/>
            <w:sz w:val="24"/>
            <w:szCs w:val="24"/>
          </w:rPr>
          <w:t>Evaluación del Desempeño de los Proyectos Quick Win.</w:t>
        </w:r>
        <w:r w:rsidR="00F42D5B" w:rsidRPr="00917DAD">
          <w:rPr>
            <w:rFonts w:ascii="Times New Roman" w:hAnsi="Times New Roman" w:cs="Times New Roman"/>
            <w:noProof/>
            <w:webHidden/>
            <w:sz w:val="24"/>
            <w:szCs w:val="24"/>
          </w:rPr>
          <w:tab/>
        </w:r>
        <w:r w:rsidR="00F42D5B" w:rsidRPr="00917DAD">
          <w:rPr>
            <w:rFonts w:ascii="Times New Roman" w:hAnsi="Times New Roman" w:cs="Times New Roman"/>
            <w:noProof/>
            <w:webHidden/>
            <w:sz w:val="24"/>
            <w:szCs w:val="24"/>
          </w:rPr>
          <w:fldChar w:fldCharType="begin"/>
        </w:r>
        <w:r w:rsidR="00F42D5B" w:rsidRPr="00917DAD">
          <w:rPr>
            <w:rFonts w:ascii="Times New Roman" w:hAnsi="Times New Roman" w:cs="Times New Roman"/>
            <w:noProof/>
            <w:webHidden/>
            <w:sz w:val="24"/>
            <w:szCs w:val="24"/>
          </w:rPr>
          <w:instrText xml:space="preserve"> PAGEREF _Toc226660225 \h </w:instrText>
        </w:r>
        <w:r w:rsidR="00F42D5B" w:rsidRPr="00917DAD">
          <w:rPr>
            <w:rFonts w:ascii="Times New Roman" w:hAnsi="Times New Roman" w:cs="Times New Roman"/>
            <w:noProof/>
            <w:webHidden/>
            <w:sz w:val="24"/>
            <w:szCs w:val="24"/>
          </w:rPr>
        </w:r>
        <w:r w:rsidR="00F42D5B" w:rsidRPr="00917DAD">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48</w:t>
        </w:r>
        <w:r w:rsidR="00F42D5B" w:rsidRPr="00917DAD">
          <w:rPr>
            <w:rFonts w:ascii="Times New Roman" w:hAnsi="Times New Roman" w:cs="Times New Roman"/>
            <w:noProof/>
            <w:webHidden/>
            <w:sz w:val="24"/>
            <w:szCs w:val="24"/>
          </w:rPr>
          <w:fldChar w:fldCharType="end"/>
        </w:r>
      </w:hyperlink>
    </w:p>
    <w:p w:rsidR="00F42D5B" w:rsidRPr="00917DAD" w:rsidRDefault="00F42D5B" w:rsidP="008F1B7F">
      <w:pPr>
        <w:spacing w:after="0" w:line="240" w:lineRule="auto"/>
        <w:contextualSpacing/>
        <w:rPr>
          <w:rFonts w:ascii="Times New Roman" w:hAnsi="Times New Roman" w:cs="Times New Roman"/>
          <w:noProof/>
          <w:sz w:val="24"/>
          <w:szCs w:val="24"/>
        </w:rPr>
      </w:pPr>
      <w:r w:rsidRPr="00917DAD">
        <w:rPr>
          <w:rFonts w:ascii="Times New Roman" w:hAnsi="Times New Roman" w:cs="Times New Roman"/>
          <w:b/>
          <w:sz w:val="24"/>
          <w:szCs w:val="24"/>
          <w:lang w:val="es-ES_tradnl"/>
        </w:rPr>
        <w:fldChar w:fldCharType="end"/>
      </w:r>
      <w:r w:rsidRPr="00917DAD">
        <w:rPr>
          <w:rFonts w:ascii="Times New Roman" w:hAnsi="Times New Roman" w:cs="Times New Roman"/>
          <w:b/>
          <w:sz w:val="24"/>
          <w:szCs w:val="24"/>
          <w:lang w:val="es-ES_tradnl"/>
        </w:rPr>
        <w:fldChar w:fldCharType="begin"/>
      </w:r>
      <w:r w:rsidRPr="00917DAD">
        <w:rPr>
          <w:rFonts w:ascii="Times New Roman" w:hAnsi="Times New Roman" w:cs="Times New Roman"/>
          <w:b/>
          <w:sz w:val="24"/>
          <w:szCs w:val="24"/>
          <w:lang w:val="es-ES_tradnl"/>
        </w:rPr>
        <w:instrText xml:space="preserve"> TOC \h \z \c "Figura 6." </w:instrText>
      </w:r>
      <w:r w:rsidRPr="00917DAD">
        <w:rPr>
          <w:rFonts w:ascii="Times New Roman" w:hAnsi="Times New Roman" w:cs="Times New Roman"/>
          <w:b/>
          <w:sz w:val="24"/>
          <w:szCs w:val="24"/>
          <w:lang w:val="es-ES_tradnl"/>
        </w:rPr>
        <w:fldChar w:fldCharType="separate"/>
      </w:r>
    </w:p>
    <w:p w:rsidR="00F42D5B" w:rsidRPr="00917DAD" w:rsidRDefault="009B6700" w:rsidP="008F1B7F">
      <w:pPr>
        <w:pStyle w:val="Tabladeilustraciones"/>
        <w:tabs>
          <w:tab w:val="right" w:leader="dot" w:pos="8495"/>
        </w:tabs>
        <w:spacing w:line="240" w:lineRule="auto"/>
        <w:contextualSpacing/>
        <w:rPr>
          <w:rFonts w:ascii="Times New Roman" w:hAnsi="Times New Roman" w:cs="Times New Roman"/>
          <w:smallCaps w:val="0"/>
          <w:noProof/>
          <w:sz w:val="24"/>
          <w:szCs w:val="24"/>
          <w:lang w:eastAsia="es-PE"/>
        </w:rPr>
      </w:pPr>
      <w:hyperlink w:anchor="_Toc226660226" w:history="1">
        <w:r w:rsidR="00F42D5B" w:rsidRPr="00917DAD">
          <w:rPr>
            <w:rStyle w:val="Hipervnculo"/>
            <w:rFonts w:ascii="Times New Roman" w:hAnsi="Times New Roman" w:cs="Times New Roman"/>
            <w:noProof/>
            <w:sz w:val="24"/>
            <w:szCs w:val="24"/>
          </w:rPr>
          <w:t xml:space="preserve">Figura 6. 1. </w:t>
        </w:r>
        <w:r w:rsidR="00F42D5B" w:rsidRPr="00917DAD">
          <w:rPr>
            <w:rStyle w:val="Hipervnculo"/>
            <w:rFonts w:ascii="Times New Roman" w:hAnsi="Times New Roman" w:cs="Times New Roman"/>
            <w:i/>
            <w:noProof/>
            <w:sz w:val="24"/>
            <w:szCs w:val="24"/>
          </w:rPr>
          <w:t>Evaluación de Indicadores del Plan de Mejora.</w:t>
        </w:r>
        <w:r w:rsidR="00F42D5B" w:rsidRPr="00917DAD">
          <w:rPr>
            <w:rFonts w:ascii="Times New Roman" w:hAnsi="Times New Roman" w:cs="Times New Roman"/>
            <w:noProof/>
            <w:webHidden/>
            <w:sz w:val="24"/>
            <w:szCs w:val="24"/>
          </w:rPr>
          <w:tab/>
        </w:r>
        <w:r w:rsidR="00F42D5B" w:rsidRPr="00917DAD">
          <w:rPr>
            <w:rFonts w:ascii="Times New Roman" w:hAnsi="Times New Roman" w:cs="Times New Roman"/>
            <w:noProof/>
            <w:webHidden/>
            <w:sz w:val="24"/>
            <w:szCs w:val="24"/>
          </w:rPr>
          <w:fldChar w:fldCharType="begin"/>
        </w:r>
        <w:r w:rsidR="00F42D5B" w:rsidRPr="00917DAD">
          <w:rPr>
            <w:rFonts w:ascii="Times New Roman" w:hAnsi="Times New Roman" w:cs="Times New Roman"/>
            <w:noProof/>
            <w:webHidden/>
            <w:sz w:val="24"/>
            <w:szCs w:val="24"/>
          </w:rPr>
          <w:instrText xml:space="preserve"> PAGEREF _Toc226660226 \h </w:instrText>
        </w:r>
        <w:r w:rsidR="00F42D5B" w:rsidRPr="00917DAD">
          <w:rPr>
            <w:rFonts w:ascii="Times New Roman" w:hAnsi="Times New Roman" w:cs="Times New Roman"/>
            <w:noProof/>
            <w:webHidden/>
            <w:sz w:val="24"/>
            <w:szCs w:val="24"/>
          </w:rPr>
        </w:r>
        <w:r w:rsidR="00F42D5B" w:rsidRPr="00917DAD">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55</w:t>
        </w:r>
        <w:r w:rsidR="00F42D5B" w:rsidRPr="00917DAD">
          <w:rPr>
            <w:rFonts w:ascii="Times New Roman" w:hAnsi="Times New Roman" w:cs="Times New Roman"/>
            <w:noProof/>
            <w:webHidden/>
            <w:sz w:val="24"/>
            <w:szCs w:val="24"/>
          </w:rPr>
          <w:fldChar w:fldCharType="end"/>
        </w:r>
      </w:hyperlink>
    </w:p>
    <w:p w:rsidR="00F42D5B" w:rsidRPr="00917DAD" w:rsidRDefault="009B6700" w:rsidP="008F1B7F">
      <w:pPr>
        <w:pStyle w:val="Tabladeilustraciones"/>
        <w:tabs>
          <w:tab w:val="right" w:leader="dot" w:pos="8495"/>
        </w:tabs>
        <w:spacing w:line="240" w:lineRule="auto"/>
        <w:contextualSpacing/>
        <w:rPr>
          <w:rFonts w:ascii="Times New Roman" w:hAnsi="Times New Roman" w:cs="Times New Roman"/>
          <w:smallCaps w:val="0"/>
          <w:noProof/>
          <w:sz w:val="24"/>
          <w:szCs w:val="24"/>
          <w:lang w:eastAsia="es-PE"/>
        </w:rPr>
      </w:pPr>
      <w:hyperlink w:anchor="_Toc226660227" w:history="1">
        <w:r w:rsidR="00F42D5B" w:rsidRPr="00917DAD">
          <w:rPr>
            <w:rStyle w:val="Hipervnculo"/>
            <w:rFonts w:ascii="Times New Roman" w:hAnsi="Times New Roman" w:cs="Times New Roman"/>
            <w:noProof/>
            <w:sz w:val="24"/>
            <w:szCs w:val="24"/>
          </w:rPr>
          <w:t xml:space="preserve">Figura 6. 2. </w:t>
        </w:r>
        <w:r w:rsidR="00F42D5B" w:rsidRPr="00917DAD">
          <w:rPr>
            <w:rStyle w:val="Hipervnculo"/>
            <w:rFonts w:ascii="Times New Roman" w:hAnsi="Times New Roman" w:cs="Times New Roman"/>
            <w:i/>
            <w:noProof/>
            <w:sz w:val="24"/>
            <w:szCs w:val="24"/>
          </w:rPr>
          <w:t>Resultados de Satisfacción Individual de la PMO y Áreas Usuarias.</w:t>
        </w:r>
        <w:r w:rsidR="00F42D5B" w:rsidRPr="00917DAD">
          <w:rPr>
            <w:rFonts w:ascii="Times New Roman" w:hAnsi="Times New Roman" w:cs="Times New Roman"/>
            <w:noProof/>
            <w:webHidden/>
            <w:sz w:val="24"/>
            <w:szCs w:val="24"/>
          </w:rPr>
          <w:tab/>
        </w:r>
        <w:r w:rsidR="00F42D5B" w:rsidRPr="00917DAD">
          <w:rPr>
            <w:rFonts w:ascii="Times New Roman" w:hAnsi="Times New Roman" w:cs="Times New Roman"/>
            <w:noProof/>
            <w:webHidden/>
            <w:sz w:val="24"/>
            <w:szCs w:val="24"/>
          </w:rPr>
          <w:fldChar w:fldCharType="begin"/>
        </w:r>
        <w:r w:rsidR="00F42D5B" w:rsidRPr="00917DAD">
          <w:rPr>
            <w:rFonts w:ascii="Times New Roman" w:hAnsi="Times New Roman" w:cs="Times New Roman"/>
            <w:noProof/>
            <w:webHidden/>
            <w:sz w:val="24"/>
            <w:szCs w:val="24"/>
          </w:rPr>
          <w:instrText xml:space="preserve"> PAGEREF _Toc226660227 \h </w:instrText>
        </w:r>
        <w:r w:rsidR="00F42D5B" w:rsidRPr="00917DAD">
          <w:rPr>
            <w:rFonts w:ascii="Times New Roman" w:hAnsi="Times New Roman" w:cs="Times New Roman"/>
            <w:noProof/>
            <w:webHidden/>
            <w:sz w:val="24"/>
            <w:szCs w:val="24"/>
          </w:rPr>
        </w:r>
        <w:r w:rsidR="00F42D5B" w:rsidRPr="00917DAD">
          <w:rPr>
            <w:rFonts w:ascii="Times New Roman" w:hAnsi="Times New Roman" w:cs="Times New Roman"/>
            <w:noProof/>
            <w:webHidden/>
            <w:sz w:val="24"/>
            <w:szCs w:val="24"/>
          </w:rPr>
          <w:fldChar w:fldCharType="separate"/>
        </w:r>
        <w:r w:rsidR="00B34CC4">
          <w:rPr>
            <w:rFonts w:ascii="Times New Roman" w:hAnsi="Times New Roman" w:cs="Times New Roman"/>
            <w:noProof/>
            <w:webHidden/>
            <w:sz w:val="24"/>
            <w:szCs w:val="24"/>
          </w:rPr>
          <w:t>56</w:t>
        </w:r>
        <w:r w:rsidR="00F42D5B" w:rsidRPr="00917DAD">
          <w:rPr>
            <w:rFonts w:ascii="Times New Roman" w:hAnsi="Times New Roman" w:cs="Times New Roman"/>
            <w:noProof/>
            <w:webHidden/>
            <w:sz w:val="24"/>
            <w:szCs w:val="24"/>
          </w:rPr>
          <w:fldChar w:fldCharType="end"/>
        </w:r>
      </w:hyperlink>
    </w:p>
    <w:p w:rsidR="001C4CA6" w:rsidRPr="002A500E" w:rsidRDefault="00F42D5B" w:rsidP="008F1B7F">
      <w:pPr>
        <w:spacing w:after="0" w:line="240" w:lineRule="auto"/>
        <w:contextualSpacing/>
        <w:rPr>
          <w:rFonts w:ascii="Times New Roman" w:hAnsi="Times New Roman" w:cs="Times New Roman"/>
          <w:b/>
          <w:sz w:val="24"/>
          <w:szCs w:val="24"/>
          <w:lang w:val="es-ES_tradnl"/>
        </w:rPr>
      </w:pPr>
      <w:r w:rsidRPr="00917DAD">
        <w:rPr>
          <w:rFonts w:ascii="Times New Roman" w:hAnsi="Times New Roman" w:cs="Times New Roman"/>
          <w:b/>
          <w:sz w:val="24"/>
          <w:szCs w:val="24"/>
          <w:lang w:val="es-ES_tradnl"/>
        </w:rPr>
        <w:fldChar w:fldCharType="end"/>
      </w:r>
    </w:p>
    <w:p w:rsidR="0022427D" w:rsidRPr="002A500E" w:rsidRDefault="0022427D">
      <w:pPr>
        <w:rPr>
          <w:rFonts w:ascii="Times New Roman" w:hAnsi="Times New Roman" w:cs="Times New Roman"/>
          <w:b/>
          <w:sz w:val="24"/>
          <w:szCs w:val="24"/>
          <w:lang w:val="es-ES_tradnl"/>
        </w:rPr>
      </w:pPr>
    </w:p>
    <w:p w:rsidR="00F42D5B" w:rsidRPr="002A500E" w:rsidRDefault="00F42D5B">
      <w:pPr>
        <w:rPr>
          <w:rFonts w:ascii="Times New Roman" w:hAnsi="Times New Roman" w:cs="Times New Roman"/>
          <w:b/>
          <w:sz w:val="24"/>
          <w:szCs w:val="24"/>
          <w:lang w:val="es-ES_tradnl"/>
        </w:rPr>
      </w:pPr>
      <w:r w:rsidRPr="002A500E">
        <w:rPr>
          <w:rFonts w:ascii="Times New Roman" w:hAnsi="Times New Roman" w:cs="Times New Roman"/>
          <w:b/>
          <w:sz w:val="24"/>
          <w:szCs w:val="24"/>
          <w:lang w:val="es-ES_tradnl"/>
        </w:rPr>
        <w:br w:type="page"/>
      </w:r>
    </w:p>
    <w:p w:rsidR="00891645" w:rsidRPr="008E7428" w:rsidRDefault="00F31683" w:rsidP="004B7702">
      <w:pPr>
        <w:spacing w:line="360" w:lineRule="auto"/>
        <w:rPr>
          <w:rFonts w:ascii="Times New Roman" w:hAnsi="Times New Roman" w:cs="Times New Roman"/>
          <w:b/>
          <w:sz w:val="24"/>
          <w:szCs w:val="24"/>
          <w:lang w:val="es-AR"/>
        </w:rPr>
      </w:pPr>
      <w:r w:rsidRPr="008E7428">
        <w:rPr>
          <w:rFonts w:ascii="Times New Roman" w:hAnsi="Times New Roman" w:cs="Times New Roman"/>
          <w:b/>
          <w:sz w:val="24"/>
          <w:szCs w:val="24"/>
          <w:lang w:val="es-AR"/>
        </w:rPr>
        <w:lastRenderedPageBreak/>
        <w:t xml:space="preserve">Resumen </w:t>
      </w:r>
    </w:p>
    <w:p w:rsidR="003C5D9F" w:rsidRDefault="00F31683" w:rsidP="004B7702">
      <w:pPr>
        <w:spacing w:after="0" w:line="360" w:lineRule="auto"/>
        <w:ind w:firstLine="720"/>
        <w:contextualSpacing/>
        <w:rPr>
          <w:rFonts w:ascii="Times New Roman" w:hAnsi="Times New Roman" w:cs="Times New Roman"/>
          <w:sz w:val="24"/>
          <w:szCs w:val="24"/>
          <w:lang w:val="es-AR"/>
        </w:rPr>
      </w:pPr>
      <w:r w:rsidRPr="003C5D9F">
        <w:rPr>
          <w:rFonts w:ascii="Times New Roman" w:hAnsi="Times New Roman" w:cs="Times New Roman"/>
          <w:sz w:val="24"/>
          <w:szCs w:val="24"/>
          <w:lang w:val="es-AR"/>
        </w:rPr>
        <w:t xml:space="preserve">La presente investigación tiene como objetivo diseñar e implementar un </w:t>
      </w:r>
      <w:r w:rsidRPr="003C5D9F">
        <w:rPr>
          <w:rFonts w:ascii="Times New Roman" w:hAnsi="Times New Roman" w:cs="Times New Roman"/>
          <w:b/>
          <w:sz w:val="24"/>
          <w:szCs w:val="24"/>
          <w:lang w:val="es-AR"/>
        </w:rPr>
        <w:t xml:space="preserve">Plan de Mejora de Procesos para la gestión de proyectos de Tecnología de Información tipo Quick </w:t>
      </w:r>
      <w:proofErr w:type="spellStart"/>
      <w:r w:rsidRPr="003C5D9F">
        <w:rPr>
          <w:rFonts w:ascii="Times New Roman" w:hAnsi="Times New Roman" w:cs="Times New Roman"/>
          <w:b/>
          <w:sz w:val="24"/>
          <w:szCs w:val="24"/>
          <w:lang w:val="es-AR"/>
        </w:rPr>
        <w:t>Win</w:t>
      </w:r>
      <w:proofErr w:type="spellEnd"/>
      <w:r w:rsidRPr="003C5D9F">
        <w:rPr>
          <w:rFonts w:ascii="Times New Roman" w:hAnsi="Times New Roman" w:cs="Times New Roman"/>
          <w:sz w:val="24"/>
          <w:szCs w:val="24"/>
          <w:lang w:val="es-AR"/>
        </w:rPr>
        <w:t xml:space="preserve"> en una empresa minera de Lima, Perú. Los proyectos Quick </w:t>
      </w:r>
      <w:proofErr w:type="spellStart"/>
      <w:r w:rsidRPr="003C5D9F">
        <w:rPr>
          <w:rFonts w:ascii="Times New Roman" w:hAnsi="Times New Roman" w:cs="Times New Roman"/>
          <w:sz w:val="24"/>
          <w:szCs w:val="24"/>
          <w:lang w:val="es-AR"/>
        </w:rPr>
        <w:t>Win</w:t>
      </w:r>
      <w:proofErr w:type="spellEnd"/>
      <w:r w:rsidRPr="003C5D9F">
        <w:rPr>
          <w:rFonts w:ascii="Times New Roman" w:hAnsi="Times New Roman" w:cs="Times New Roman"/>
          <w:sz w:val="24"/>
          <w:szCs w:val="24"/>
          <w:lang w:val="es-AR"/>
        </w:rPr>
        <w:t xml:space="preserve"> —caracterizados por su corta duración, bajo costo y alto impacto— constituyen una h</w:t>
      </w:r>
      <w:r w:rsidRPr="003C5D9F">
        <w:rPr>
          <w:rFonts w:ascii="Times New Roman" w:hAnsi="Times New Roman" w:cs="Times New Roman"/>
          <w:sz w:val="24"/>
          <w:szCs w:val="24"/>
          <w:lang w:val="es-AR"/>
        </w:rPr>
        <w:t>e</w:t>
      </w:r>
      <w:r w:rsidRPr="003C5D9F">
        <w:rPr>
          <w:rFonts w:ascii="Times New Roman" w:hAnsi="Times New Roman" w:cs="Times New Roman"/>
          <w:sz w:val="24"/>
          <w:szCs w:val="24"/>
          <w:lang w:val="es-AR"/>
        </w:rPr>
        <w:t>rramienta clave dentro de la transformación digital del sector minero. No obstante, la ausencia de procesos estandarizados y marcos metodológicos específicos ha generado ineficiencias en su gestión, con consecuencias en los plazos, costos y calidad de result</w:t>
      </w:r>
      <w:r w:rsidRPr="003C5D9F">
        <w:rPr>
          <w:rFonts w:ascii="Times New Roman" w:hAnsi="Times New Roman" w:cs="Times New Roman"/>
          <w:sz w:val="24"/>
          <w:szCs w:val="24"/>
          <w:lang w:val="es-AR"/>
        </w:rPr>
        <w:t>a</w:t>
      </w:r>
      <w:r w:rsidRPr="003C5D9F">
        <w:rPr>
          <w:rFonts w:ascii="Times New Roman" w:hAnsi="Times New Roman" w:cs="Times New Roman"/>
          <w:sz w:val="24"/>
          <w:szCs w:val="24"/>
          <w:lang w:val="es-AR"/>
        </w:rPr>
        <w:t>dos.</w:t>
      </w:r>
    </w:p>
    <w:p w:rsidR="00891645" w:rsidRPr="003C5D9F" w:rsidRDefault="00F31683" w:rsidP="004B7702">
      <w:pPr>
        <w:spacing w:after="0" w:line="360" w:lineRule="auto"/>
        <w:ind w:firstLine="720"/>
        <w:contextualSpacing/>
        <w:rPr>
          <w:sz w:val="24"/>
          <w:szCs w:val="24"/>
        </w:rPr>
      </w:pPr>
      <w:r w:rsidRPr="003C5D9F">
        <w:rPr>
          <w:rFonts w:ascii="Times New Roman" w:hAnsi="Times New Roman" w:cs="Times New Roman"/>
          <w:sz w:val="24"/>
          <w:szCs w:val="24"/>
          <w:lang w:val="es-AR"/>
        </w:rPr>
        <w:t xml:space="preserve">El trabajo se sustenta en un enfoque de </w:t>
      </w:r>
      <w:r w:rsidRPr="003C5D9F">
        <w:rPr>
          <w:rFonts w:ascii="Times New Roman" w:hAnsi="Times New Roman" w:cs="Times New Roman"/>
          <w:b/>
          <w:sz w:val="24"/>
          <w:szCs w:val="24"/>
          <w:lang w:val="es-AR"/>
        </w:rPr>
        <w:t>investigación-acción (</w:t>
      </w:r>
      <w:proofErr w:type="spellStart"/>
      <w:r w:rsidRPr="003C5D9F">
        <w:rPr>
          <w:rFonts w:ascii="Times New Roman" w:hAnsi="Times New Roman" w:cs="Times New Roman"/>
          <w:b/>
          <w:sz w:val="24"/>
          <w:szCs w:val="24"/>
          <w:lang w:val="es-AR"/>
        </w:rPr>
        <w:t>Action</w:t>
      </w:r>
      <w:proofErr w:type="spellEnd"/>
      <w:r w:rsidRPr="003C5D9F">
        <w:rPr>
          <w:rFonts w:ascii="Times New Roman" w:hAnsi="Times New Roman" w:cs="Times New Roman"/>
          <w:b/>
          <w:sz w:val="24"/>
          <w:szCs w:val="24"/>
          <w:lang w:val="es-AR"/>
        </w:rPr>
        <w:t xml:space="preserve"> </w:t>
      </w:r>
      <w:proofErr w:type="spellStart"/>
      <w:r w:rsidRPr="003C5D9F">
        <w:rPr>
          <w:rFonts w:ascii="Times New Roman" w:hAnsi="Times New Roman" w:cs="Times New Roman"/>
          <w:b/>
          <w:sz w:val="24"/>
          <w:szCs w:val="24"/>
          <w:lang w:val="es-AR"/>
        </w:rPr>
        <w:t>R</w:t>
      </w:r>
      <w:r w:rsidRPr="003C5D9F">
        <w:rPr>
          <w:rFonts w:ascii="Times New Roman" w:hAnsi="Times New Roman" w:cs="Times New Roman"/>
          <w:b/>
          <w:sz w:val="24"/>
          <w:szCs w:val="24"/>
          <w:lang w:val="es-AR"/>
        </w:rPr>
        <w:t>e</w:t>
      </w:r>
      <w:r w:rsidRPr="003C5D9F">
        <w:rPr>
          <w:rFonts w:ascii="Times New Roman" w:hAnsi="Times New Roman" w:cs="Times New Roman"/>
          <w:b/>
          <w:sz w:val="24"/>
          <w:szCs w:val="24"/>
          <w:lang w:val="es-AR"/>
        </w:rPr>
        <w:t>search</w:t>
      </w:r>
      <w:proofErr w:type="spellEnd"/>
      <w:r w:rsidRPr="003C5D9F">
        <w:rPr>
          <w:rFonts w:ascii="Times New Roman" w:hAnsi="Times New Roman" w:cs="Times New Roman"/>
          <w:b/>
          <w:sz w:val="24"/>
          <w:szCs w:val="24"/>
          <w:lang w:val="es-AR"/>
        </w:rPr>
        <w:t>)</w:t>
      </w:r>
      <w:r w:rsidRPr="003C5D9F">
        <w:rPr>
          <w:rFonts w:ascii="Times New Roman" w:hAnsi="Times New Roman" w:cs="Times New Roman"/>
          <w:sz w:val="24"/>
          <w:szCs w:val="24"/>
          <w:lang w:val="es-AR"/>
        </w:rPr>
        <w:t>, mediante el cual se integran teoría y práctica a fin de proponer soluciones apl</w:t>
      </w:r>
      <w:r w:rsidRPr="003C5D9F">
        <w:rPr>
          <w:rFonts w:ascii="Times New Roman" w:hAnsi="Times New Roman" w:cs="Times New Roman"/>
          <w:sz w:val="24"/>
          <w:szCs w:val="24"/>
          <w:lang w:val="es-AR"/>
        </w:rPr>
        <w:t>i</w:t>
      </w:r>
      <w:r w:rsidRPr="003C5D9F">
        <w:rPr>
          <w:rFonts w:ascii="Times New Roman" w:hAnsi="Times New Roman" w:cs="Times New Roman"/>
          <w:sz w:val="24"/>
          <w:szCs w:val="24"/>
          <w:lang w:val="es-AR"/>
        </w:rPr>
        <w:t xml:space="preserve">cables al entorno empresarial real. El estudio combina análisis cualitativo y cuantitativo: entrevistas semiestructuradas, encuestas y observación directa en proyectos Quick </w:t>
      </w:r>
      <w:proofErr w:type="spellStart"/>
      <w:r w:rsidRPr="003C5D9F">
        <w:rPr>
          <w:rFonts w:ascii="Times New Roman" w:hAnsi="Times New Roman" w:cs="Times New Roman"/>
          <w:sz w:val="24"/>
          <w:szCs w:val="24"/>
          <w:lang w:val="es-AR"/>
        </w:rPr>
        <w:t>Win</w:t>
      </w:r>
      <w:proofErr w:type="spellEnd"/>
      <w:r w:rsidRPr="003C5D9F">
        <w:rPr>
          <w:rFonts w:ascii="Times New Roman" w:hAnsi="Times New Roman" w:cs="Times New Roman"/>
          <w:sz w:val="24"/>
          <w:szCs w:val="24"/>
          <w:lang w:val="es-AR"/>
        </w:rPr>
        <w:t xml:space="preserve"> desarrollados durante los últimos dos años, complementadas con revisión documental y validación de expertos.</w:t>
      </w:r>
    </w:p>
    <w:p w:rsidR="005E2965" w:rsidRDefault="005E2965" w:rsidP="004B7702">
      <w:pPr>
        <w:spacing w:after="0" w:line="360" w:lineRule="auto"/>
        <w:ind w:firstLine="720"/>
        <w:contextualSpacing/>
        <w:rPr>
          <w:rFonts w:ascii="Times New Roman" w:hAnsi="Times New Roman" w:cs="Times New Roman"/>
          <w:sz w:val="24"/>
          <w:szCs w:val="24"/>
          <w:lang w:val="es-AR"/>
        </w:rPr>
      </w:pPr>
      <w:r w:rsidRPr="005E2965">
        <w:rPr>
          <w:rFonts w:ascii="Times New Roman" w:hAnsi="Times New Roman" w:cs="Times New Roman"/>
          <w:sz w:val="24"/>
          <w:szCs w:val="24"/>
          <w:lang w:val="es-AR"/>
        </w:rPr>
        <w:t>Los resultados evidencian que la implementación del plan de mejora de procesos permite reducir en 46 % los tiempos de aprobación, mejorar en 45 % los tiempos de ejecución y disminuir en 55 % los sobrecostos promedio. Asimismo, se observó un i</w:t>
      </w:r>
      <w:r w:rsidRPr="005E2965">
        <w:rPr>
          <w:rFonts w:ascii="Times New Roman" w:hAnsi="Times New Roman" w:cs="Times New Roman"/>
          <w:sz w:val="24"/>
          <w:szCs w:val="24"/>
          <w:lang w:val="es-AR"/>
        </w:rPr>
        <w:t>n</w:t>
      </w:r>
      <w:r w:rsidRPr="005E2965">
        <w:rPr>
          <w:rFonts w:ascii="Times New Roman" w:hAnsi="Times New Roman" w:cs="Times New Roman"/>
          <w:sz w:val="24"/>
          <w:szCs w:val="24"/>
          <w:lang w:val="es-AR"/>
        </w:rPr>
        <w:t>cremento de 23 puntos porcentuales en la satisfacción de los usuarios internos y un a</w:t>
      </w:r>
      <w:r w:rsidRPr="005E2965">
        <w:rPr>
          <w:rFonts w:ascii="Times New Roman" w:hAnsi="Times New Roman" w:cs="Times New Roman"/>
          <w:sz w:val="24"/>
          <w:szCs w:val="24"/>
          <w:lang w:val="es-AR"/>
        </w:rPr>
        <w:t>u</w:t>
      </w:r>
      <w:r w:rsidRPr="005E2965">
        <w:rPr>
          <w:rFonts w:ascii="Times New Roman" w:hAnsi="Times New Roman" w:cs="Times New Roman"/>
          <w:sz w:val="24"/>
          <w:szCs w:val="24"/>
          <w:lang w:val="es-AR"/>
        </w:rPr>
        <w:t>mento de 35 % en la adopción de herramientas digitales. Desde el punto de vista fina</w:t>
      </w:r>
      <w:r w:rsidRPr="005E2965">
        <w:rPr>
          <w:rFonts w:ascii="Times New Roman" w:hAnsi="Times New Roman" w:cs="Times New Roman"/>
          <w:sz w:val="24"/>
          <w:szCs w:val="24"/>
          <w:lang w:val="es-AR"/>
        </w:rPr>
        <w:t>n</w:t>
      </w:r>
      <w:r w:rsidRPr="005E2965">
        <w:rPr>
          <w:rFonts w:ascii="Times New Roman" w:hAnsi="Times New Roman" w:cs="Times New Roman"/>
          <w:sz w:val="24"/>
          <w:szCs w:val="24"/>
          <w:lang w:val="es-AR"/>
        </w:rPr>
        <w:t>ciero, la propuesta mostró un ROI proyectado de 178 % y un período de recuperación inferior a siete meses, lo que confirma su viabilidad económica y organizacional.</w:t>
      </w:r>
    </w:p>
    <w:p w:rsidR="00891645" w:rsidRDefault="00F31683" w:rsidP="004B7702">
      <w:pPr>
        <w:spacing w:after="0" w:line="360" w:lineRule="auto"/>
        <w:ind w:firstLine="720"/>
        <w:contextualSpacing/>
        <w:rPr>
          <w:rFonts w:ascii="Times New Roman" w:hAnsi="Times New Roman" w:cs="Times New Roman"/>
          <w:sz w:val="24"/>
          <w:szCs w:val="24"/>
          <w:lang w:val="es-AR"/>
        </w:rPr>
      </w:pPr>
      <w:r w:rsidRPr="003C5D9F">
        <w:rPr>
          <w:rFonts w:ascii="Times New Roman" w:hAnsi="Times New Roman" w:cs="Times New Roman"/>
          <w:sz w:val="24"/>
          <w:szCs w:val="24"/>
          <w:lang w:val="es-AR"/>
        </w:rPr>
        <w:t>El modelo operativo propuesto articula herramientas de gestión ágil, indicadores clave de desempeño (</w:t>
      </w:r>
      <w:proofErr w:type="spellStart"/>
      <w:r w:rsidRPr="003C5D9F">
        <w:rPr>
          <w:rFonts w:ascii="Times New Roman" w:hAnsi="Times New Roman" w:cs="Times New Roman"/>
          <w:sz w:val="24"/>
          <w:szCs w:val="24"/>
          <w:lang w:val="es-AR"/>
        </w:rPr>
        <w:t>KPIs</w:t>
      </w:r>
      <w:proofErr w:type="spellEnd"/>
      <w:r w:rsidRPr="003C5D9F">
        <w:rPr>
          <w:rFonts w:ascii="Times New Roman" w:hAnsi="Times New Roman" w:cs="Times New Roman"/>
          <w:sz w:val="24"/>
          <w:szCs w:val="24"/>
          <w:lang w:val="es-AR"/>
        </w:rPr>
        <w:t>) y una metodología de gestión del cambio basada en el m</w:t>
      </w:r>
      <w:r w:rsidRPr="003C5D9F">
        <w:rPr>
          <w:rFonts w:ascii="Times New Roman" w:hAnsi="Times New Roman" w:cs="Times New Roman"/>
          <w:sz w:val="24"/>
          <w:szCs w:val="24"/>
          <w:lang w:val="es-AR"/>
        </w:rPr>
        <w:t>o</w:t>
      </w:r>
      <w:r w:rsidRPr="003C5D9F">
        <w:rPr>
          <w:rFonts w:ascii="Times New Roman" w:hAnsi="Times New Roman" w:cs="Times New Roman"/>
          <w:sz w:val="24"/>
          <w:szCs w:val="24"/>
          <w:lang w:val="es-AR"/>
        </w:rPr>
        <w:t>delo ADKAR, asegurando la adopción sostenible de las mejoras. El estudio aporta valor tanto académico como práctico al ofrecer un marco replicable para la gestión eficiente de proyectos tecnológicos en organizaciones del sector minero y en industrias afines.</w:t>
      </w:r>
    </w:p>
    <w:p w:rsidR="0086498F" w:rsidRDefault="0086498F" w:rsidP="004B7702">
      <w:pPr>
        <w:contextualSpacing/>
        <w:rPr>
          <w:rFonts w:ascii="Times New Roman" w:hAnsi="Times New Roman" w:cs="Times New Roman"/>
          <w:sz w:val="24"/>
          <w:szCs w:val="24"/>
          <w:lang w:val="es-AR"/>
        </w:rPr>
      </w:pPr>
      <w:r>
        <w:rPr>
          <w:rFonts w:ascii="Times New Roman" w:hAnsi="Times New Roman" w:cs="Times New Roman"/>
          <w:sz w:val="24"/>
          <w:szCs w:val="24"/>
          <w:lang w:val="es-AR"/>
        </w:rPr>
        <w:br w:type="page"/>
      </w:r>
    </w:p>
    <w:p w:rsidR="00891645" w:rsidRPr="005F4B98" w:rsidRDefault="00F31683" w:rsidP="005F4B98">
      <w:pPr>
        <w:pStyle w:val="Ttulo1"/>
      </w:pPr>
      <w:bookmarkStart w:id="0" w:name="_Toc226664643"/>
      <w:r w:rsidRPr="005F4B98">
        <w:lastRenderedPageBreak/>
        <w:t>CAPÍTULO 1: INTRODUCCIÓN Y JUSTIFICACIÓN DE LA INVESTIG</w:t>
      </w:r>
      <w:r w:rsidRPr="005F4B98">
        <w:t>A</w:t>
      </w:r>
      <w:r w:rsidRPr="005F4B98">
        <w:t>CIÓN</w:t>
      </w:r>
      <w:bookmarkEnd w:id="0"/>
    </w:p>
    <w:p w:rsidR="00891645" w:rsidRDefault="00F31683" w:rsidP="004341FD">
      <w:pPr>
        <w:pStyle w:val="Ttulo2"/>
        <w:numPr>
          <w:ilvl w:val="1"/>
          <w:numId w:val="57"/>
        </w:numPr>
      </w:pPr>
      <w:bookmarkStart w:id="1" w:name="_Toc226664644"/>
      <w:r>
        <w:t>Introducción</w:t>
      </w:r>
      <w:bookmarkEnd w:id="1"/>
    </w:p>
    <w:p w:rsidR="00891645" w:rsidRPr="006E195C" w:rsidRDefault="00F31683" w:rsidP="00FF5C18">
      <w:pPr>
        <w:spacing w:line="360" w:lineRule="auto"/>
        <w:ind w:left="357" w:firstLine="720"/>
        <w:contextualSpacing/>
        <w:rPr>
          <w:rFonts w:ascii="Times New Roman" w:hAnsi="Times New Roman" w:cs="Times New Roman"/>
          <w:sz w:val="24"/>
          <w:szCs w:val="24"/>
          <w:lang w:val="es-AR"/>
        </w:rPr>
      </w:pPr>
      <w:r w:rsidRPr="006E195C">
        <w:rPr>
          <w:rFonts w:ascii="Times New Roman" w:hAnsi="Times New Roman" w:cs="Times New Roman"/>
          <w:sz w:val="24"/>
          <w:szCs w:val="24"/>
          <w:lang w:val="es-AR"/>
        </w:rPr>
        <w:t>En el Perú, la industria de software y tecnología de información (TI) ha e</w:t>
      </w:r>
      <w:r w:rsidRPr="006E195C">
        <w:rPr>
          <w:rFonts w:ascii="Times New Roman" w:hAnsi="Times New Roman" w:cs="Times New Roman"/>
          <w:sz w:val="24"/>
          <w:szCs w:val="24"/>
          <w:lang w:val="es-AR"/>
        </w:rPr>
        <w:t>x</w:t>
      </w:r>
      <w:r w:rsidRPr="006E195C">
        <w:rPr>
          <w:rFonts w:ascii="Times New Roman" w:hAnsi="Times New Roman" w:cs="Times New Roman"/>
          <w:sz w:val="24"/>
          <w:szCs w:val="24"/>
          <w:lang w:val="es-AR"/>
        </w:rPr>
        <w:t>perimentado un crecimiento sostenido durante la última década, impulsado por la necesidad de digitalización en sectores estratégicos como la minería, la energía y la infraestructura. No obstante, este desarrollo no siempre ha estado acompañado por una gestión eficiente de los proyectos tecnológicos. En las empresas mineras, part</w:t>
      </w:r>
      <w:r w:rsidRPr="006E195C">
        <w:rPr>
          <w:rFonts w:ascii="Times New Roman" w:hAnsi="Times New Roman" w:cs="Times New Roman"/>
          <w:sz w:val="24"/>
          <w:szCs w:val="24"/>
          <w:lang w:val="es-AR"/>
        </w:rPr>
        <w:t>i</w:t>
      </w:r>
      <w:r w:rsidRPr="006E195C">
        <w:rPr>
          <w:rFonts w:ascii="Times New Roman" w:hAnsi="Times New Roman" w:cs="Times New Roman"/>
          <w:sz w:val="24"/>
          <w:szCs w:val="24"/>
          <w:lang w:val="es-AR"/>
        </w:rPr>
        <w:t>cularmente, la adopción de soluciones digitales enfrenta desafíos relacionados con la planificación, el control de costos, la integración de sistemas y la resistencia al ca</w:t>
      </w:r>
      <w:r w:rsidRPr="006E195C">
        <w:rPr>
          <w:rFonts w:ascii="Times New Roman" w:hAnsi="Times New Roman" w:cs="Times New Roman"/>
          <w:sz w:val="24"/>
          <w:szCs w:val="24"/>
          <w:lang w:val="es-AR"/>
        </w:rPr>
        <w:t>m</w:t>
      </w:r>
      <w:r w:rsidRPr="006E195C">
        <w:rPr>
          <w:rFonts w:ascii="Times New Roman" w:hAnsi="Times New Roman" w:cs="Times New Roman"/>
          <w:sz w:val="24"/>
          <w:szCs w:val="24"/>
          <w:lang w:val="es-AR"/>
        </w:rPr>
        <w:t>bio organizacional.</w:t>
      </w:r>
    </w:p>
    <w:p w:rsidR="00891645" w:rsidRPr="006E195C" w:rsidRDefault="00F31683" w:rsidP="00FF5C18">
      <w:pPr>
        <w:spacing w:line="360" w:lineRule="auto"/>
        <w:ind w:left="357" w:firstLine="720"/>
        <w:contextualSpacing/>
        <w:rPr>
          <w:rFonts w:ascii="Times New Roman" w:hAnsi="Times New Roman" w:cs="Times New Roman"/>
          <w:sz w:val="24"/>
          <w:szCs w:val="24"/>
          <w:lang w:val="es-AR"/>
        </w:rPr>
      </w:pPr>
      <w:r w:rsidRPr="006E195C">
        <w:rPr>
          <w:rFonts w:ascii="Times New Roman" w:hAnsi="Times New Roman" w:cs="Times New Roman"/>
          <w:sz w:val="24"/>
          <w:szCs w:val="24"/>
          <w:lang w:val="es-AR"/>
        </w:rPr>
        <w:t xml:space="preserve">Los proyectos Quick </w:t>
      </w:r>
      <w:proofErr w:type="spellStart"/>
      <w:r w:rsidRPr="006E195C">
        <w:rPr>
          <w:rFonts w:ascii="Times New Roman" w:hAnsi="Times New Roman" w:cs="Times New Roman"/>
          <w:sz w:val="24"/>
          <w:szCs w:val="24"/>
          <w:lang w:val="es-AR"/>
        </w:rPr>
        <w:t>Win</w:t>
      </w:r>
      <w:proofErr w:type="spellEnd"/>
      <w:r w:rsidRPr="006E195C">
        <w:rPr>
          <w:rFonts w:ascii="Times New Roman" w:hAnsi="Times New Roman" w:cs="Times New Roman"/>
          <w:sz w:val="24"/>
          <w:szCs w:val="24"/>
          <w:lang w:val="es-AR"/>
        </w:rPr>
        <w:t>, definidos como iniciativas de rápida implement</w:t>
      </w:r>
      <w:r w:rsidRPr="006E195C">
        <w:rPr>
          <w:rFonts w:ascii="Times New Roman" w:hAnsi="Times New Roman" w:cs="Times New Roman"/>
          <w:sz w:val="24"/>
          <w:szCs w:val="24"/>
          <w:lang w:val="es-AR"/>
        </w:rPr>
        <w:t>a</w:t>
      </w:r>
      <w:r w:rsidRPr="006E195C">
        <w:rPr>
          <w:rFonts w:ascii="Times New Roman" w:hAnsi="Times New Roman" w:cs="Times New Roman"/>
          <w:sz w:val="24"/>
          <w:szCs w:val="24"/>
          <w:lang w:val="es-AR"/>
        </w:rPr>
        <w:t>ción, bajo costo y alto impacto, representan una herramienta fundamental dentro de los programas de transformación digital. Sin embargo, su ejecución suele realizarse sin un marco metodológico estandarizado, lo cual genera desviaciones en cronogr</w:t>
      </w:r>
      <w:r w:rsidRPr="006E195C">
        <w:rPr>
          <w:rFonts w:ascii="Times New Roman" w:hAnsi="Times New Roman" w:cs="Times New Roman"/>
          <w:sz w:val="24"/>
          <w:szCs w:val="24"/>
          <w:lang w:val="es-AR"/>
        </w:rPr>
        <w:t>a</w:t>
      </w:r>
      <w:r w:rsidRPr="006E195C">
        <w:rPr>
          <w:rFonts w:ascii="Times New Roman" w:hAnsi="Times New Roman" w:cs="Times New Roman"/>
          <w:sz w:val="24"/>
          <w:szCs w:val="24"/>
          <w:lang w:val="es-AR"/>
        </w:rPr>
        <w:t>mas, sobrecostos y resultados dispares en términos de valor entregado.</w:t>
      </w:r>
    </w:p>
    <w:p w:rsidR="00891645" w:rsidRPr="006E195C" w:rsidRDefault="00F31683" w:rsidP="00FF5C18">
      <w:pPr>
        <w:spacing w:line="360" w:lineRule="auto"/>
        <w:ind w:left="357" w:firstLine="720"/>
        <w:contextualSpacing/>
        <w:rPr>
          <w:rFonts w:ascii="Times New Roman" w:hAnsi="Times New Roman" w:cs="Times New Roman"/>
          <w:sz w:val="24"/>
          <w:szCs w:val="24"/>
          <w:lang w:val="es-AR"/>
        </w:rPr>
      </w:pPr>
      <w:r w:rsidRPr="006E195C">
        <w:rPr>
          <w:rFonts w:ascii="Times New Roman" w:hAnsi="Times New Roman" w:cs="Times New Roman"/>
          <w:sz w:val="24"/>
          <w:szCs w:val="24"/>
          <w:lang w:val="es-AR"/>
        </w:rPr>
        <w:t xml:space="preserve">En este contexto, la presente investigación propone un plan de mejora de procesos que optimice la gestión de los proyectos de tecnología de información tipo Quick </w:t>
      </w:r>
      <w:proofErr w:type="spellStart"/>
      <w:r w:rsidRPr="006E195C">
        <w:rPr>
          <w:rFonts w:ascii="Times New Roman" w:hAnsi="Times New Roman" w:cs="Times New Roman"/>
          <w:sz w:val="24"/>
          <w:szCs w:val="24"/>
          <w:lang w:val="es-AR"/>
        </w:rPr>
        <w:t>Win</w:t>
      </w:r>
      <w:proofErr w:type="spellEnd"/>
      <w:r w:rsidRPr="006E195C">
        <w:rPr>
          <w:rFonts w:ascii="Times New Roman" w:hAnsi="Times New Roman" w:cs="Times New Roman"/>
          <w:sz w:val="24"/>
          <w:szCs w:val="24"/>
          <w:lang w:val="es-AR"/>
        </w:rPr>
        <w:t xml:space="preserve"> en una empresa minera de Lima, Perú. El estudio se orienta a diseñar un modelo aplicable, sustentado en metodologías ágiles, herramientas de gestión del cambio y principios de mejora continua, que permita incrementar la eficiencia, e</w:t>
      </w:r>
      <w:r w:rsidRPr="006E195C">
        <w:rPr>
          <w:rFonts w:ascii="Times New Roman" w:hAnsi="Times New Roman" w:cs="Times New Roman"/>
          <w:sz w:val="24"/>
          <w:szCs w:val="24"/>
          <w:lang w:val="es-AR"/>
        </w:rPr>
        <w:t>s</w:t>
      </w:r>
      <w:r w:rsidRPr="006E195C">
        <w:rPr>
          <w:rFonts w:ascii="Times New Roman" w:hAnsi="Times New Roman" w:cs="Times New Roman"/>
          <w:sz w:val="24"/>
          <w:szCs w:val="24"/>
          <w:lang w:val="es-AR"/>
        </w:rPr>
        <w:t>tandarizar las prácticas de trabajo y fortalecer la capacidad innovadora del área de TI.</w:t>
      </w:r>
    </w:p>
    <w:p w:rsidR="00891645" w:rsidRDefault="00F31683" w:rsidP="00FF5C18">
      <w:pPr>
        <w:spacing w:line="360" w:lineRule="auto"/>
        <w:ind w:left="357" w:firstLine="720"/>
        <w:contextualSpacing/>
        <w:rPr>
          <w:rFonts w:ascii="Times New Roman" w:hAnsi="Times New Roman" w:cs="Times New Roman"/>
          <w:sz w:val="24"/>
          <w:szCs w:val="24"/>
          <w:lang w:val="es-AR"/>
        </w:rPr>
      </w:pPr>
      <w:r w:rsidRPr="006E195C">
        <w:rPr>
          <w:rFonts w:ascii="Times New Roman" w:hAnsi="Times New Roman" w:cs="Times New Roman"/>
          <w:sz w:val="24"/>
          <w:szCs w:val="24"/>
          <w:lang w:val="es-AR"/>
        </w:rPr>
        <w:t>El aporte central de este trabajo radica en la aplicabilidad práctica de su pr</w:t>
      </w:r>
      <w:r w:rsidRPr="006E195C">
        <w:rPr>
          <w:rFonts w:ascii="Times New Roman" w:hAnsi="Times New Roman" w:cs="Times New Roman"/>
          <w:sz w:val="24"/>
          <w:szCs w:val="24"/>
          <w:lang w:val="es-AR"/>
        </w:rPr>
        <w:t>o</w:t>
      </w:r>
      <w:r w:rsidRPr="006E195C">
        <w:rPr>
          <w:rFonts w:ascii="Times New Roman" w:hAnsi="Times New Roman" w:cs="Times New Roman"/>
          <w:sz w:val="24"/>
          <w:szCs w:val="24"/>
          <w:lang w:val="es-AR"/>
        </w:rPr>
        <w:t>puesta, alineada con los desafíos de la industria minera y respaldada por fundame</w:t>
      </w:r>
      <w:r w:rsidRPr="006E195C">
        <w:rPr>
          <w:rFonts w:ascii="Times New Roman" w:hAnsi="Times New Roman" w:cs="Times New Roman"/>
          <w:sz w:val="24"/>
          <w:szCs w:val="24"/>
          <w:lang w:val="es-AR"/>
        </w:rPr>
        <w:t>n</w:t>
      </w:r>
      <w:r w:rsidRPr="006E195C">
        <w:rPr>
          <w:rFonts w:ascii="Times New Roman" w:hAnsi="Times New Roman" w:cs="Times New Roman"/>
          <w:sz w:val="24"/>
          <w:szCs w:val="24"/>
          <w:lang w:val="es-AR"/>
        </w:rPr>
        <w:t>tos teóricos de gestión de procesos, calidad y transformación digital.</w:t>
      </w:r>
    </w:p>
    <w:p w:rsidR="009D5890" w:rsidRDefault="00F31683" w:rsidP="004341FD">
      <w:pPr>
        <w:pStyle w:val="Ttulo2"/>
        <w:numPr>
          <w:ilvl w:val="1"/>
          <w:numId w:val="57"/>
        </w:numPr>
      </w:pPr>
      <w:bookmarkStart w:id="2" w:name="_Toc226664645"/>
      <w:r w:rsidRPr="009D5890">
        <w:t>Justificación de la Investigación</w:t>
      </w:r>
      <w:bookmarkEnd w:id="2"/>
    </w:p>
    <w:p w:rsidR="000F57D2" w:rsidRPr="000F57D2" w:rsidRDefault="000F57D2" w:rsidP="004341FD">
      <w:pPr>
        <w:pStyle w:val="Prrafodelista"/>
        <w:keepNext/>
        <w:keepLines/>
        <w:numPr>
          <w:ilvl w:val="0"/>
          <w:numId w:val="58"/>
        </w:numPr>
        <w:spacing w:before="80" w:after="0" w:line="240" w:lineRule="auto"/>
        <w:contextualSpacing w:val="0"/>
        <w:outlineLvl w:val="2"/>
        <w:rPr>
          <w:rFonts w:ascii="Times New Roman" w:eastAsiaTheme="majorEastAsia" w:hAnsi="Times New Roman" w:cstheme="majorBidi"/>
          <w:b/>
          <w:vanish/>
          <w:sz w:val="24"/>
          <w:szCs w:val="24"/>
        </w:rPr>
      </w:pPr>
      <w:bookmarkStart w:id="3" w:name="_Toc226652836"/>
      <w:bookmarkStart w:id="4" w:name="_Toc226655177"/>
      <w:bookmarkStart w:id="5" w:name="_Toc226655498"/>
      <w:bookmarkStart w:id="6" w:name="_Toc226659617"/>
      <w:bookmarkStart w:id="7" w:name="_Toc226659819"/>
      <w:bookmarkStart w:id="8" w:name="_Toc226660022"/>
      <w:bookmarkStart w:id="9" w:name="_Toc226661275"/>
      <w:bookmarkStart w:id="10" w:name="_Toc226664446"/>
      <w:bookmarkStart w:id="11" w:name="_Toc226664646"/>
      <w:bookmarkEnd w:id="3"/>
      <w:bookmarkEnd w:id="4"/>
      <w:bookmarkEnd w:id="5"/>
      <w:bookmarkEnd w:id="6"/>
      <w:bookmarkEnd w:id="7"/>
      <w:bookmarkEnd w:id="8"/>
      <w:bookmarkEnd w:id="9"/>
      <w:bookmarkEnd w:id="10"/>
      <w:bookmarkEnd w:id="11"/>
    </w:p>
    <w:p w:rsidR="000F57D2" w:rsidRPr="000F57D2" w:rsidRDefault="000F57D2" w:rsidP="004341FD">
      <w:pPr>
        <w:pStyle w:val="Prrafodelista"/>
        <w:keepNext/>
        <w:keepLines/>
        <w:numPr>
          <w:ilvl w:val="1"/>
          <w:numId w:val="58"/>
        </w:numPr>
        <w:spacing w:before="80" w:after="0" w:line="240" w:lineRule="auto"/>
        <w:contextualSpacing w:val="0"/>
        <w:outlineLvl w:val="2"/>
        <w:rPr>
          <w:rFonts w:ascii="Times New Roman" w:eastAsiaTheme="majorEastAsia" w:hAnsi="Times New Roman" w:cstheme="majorBidi"/>
          <w:b/>
          <w:vanish/>
          <w:sz w:val="24"/>
          <w:szCs w:val="24"/>
        </w:rPr>
      </w:pPr>
      <w:bookmarkStart w:id="12" w:name="_Toc226652837"/>
      <w:bookmarkStart w:id="13" w:name="_Toc226655178"/>
      <w:bookmarkStart w:id="14" w:name="_Toc226655499"/>
      <w:bookmarkStart w:id="15" w:name="_Toc226659618"/>
      <w:bookmarkStart w:id="16" w:name="_Toc226659820"/>
      <w:bookmarkStart w:id="17" w:name="_Toc226660023"/>
      <w:bookmarkStart w:id="18" w:name="_Toc226661276"/>
      <w:bookmarkStart w:id="19" w:name="_Toc226664447"/>
      <w:bookmarkStart w:id="20" w:name="_Toc226664647"/>
      <w:bookmarkEnd w:id="12"/>
      <w:bookmarkEnd w:id="13"/>
      <w:bookmarkEnd w:id="14"/>
      <w:bookmarkEnd w:id="15"/>
      <w:bookmarkEnd w:id="16"/>
      <w:bookmarkEnd w:id="17"/>
      <w:bookmarkEnd w:id="18"/>
      <w:bookmarkEnd w:id="19"/>
      <w:bookmarkEnd w:id="20"/>
    </w:p>
    <w:p w:rsidR="0063564E" w:rsidRPr="0063564E" w:rsidRDefault="0063564E"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21" w:name="_Toc226652838"/>
      <w:bookmarkStart w:id="22" w:name="_Toc226655179"/>
      <w:bookmarkStart w:id="23" w:name="_Toc226655500"/>
      <w:bookmarkStart w:id="24" w:name="_Toc226659619"/>
      <w:bookmarkStart w:id="25" w:name="_Toc226659821"/>
      <w:bookmarkStart w:id="26" w:name="_Toc226660024"/>
      <w:bookmarkStart w:id="27" w:name="_Toc226661277"/>
      <w:bookmarkStart w:id="28" w:name="_Toc226664448"/>
      <w:bookmarkStart w:id="29" w:name="_Toc226664648"/>
      <w:bookmarkEnd w:id="21"/>
      <w:bookmarkEnd w:id="22"/>
      <w:bookmarkEnd w:id="23"/>
      <w:bookmarkEnd w:id="24"/>
      <w:bookmarkEnd w:id="25"/>
      <w:bookmarkEnd w:id="26"/>
      <w:bookmarkEnd w:id="27"/>
      <w:bookmarkEnd w:id="28"/>
      <w:bookmarkEnd w:id="29"/>
    </w:p>
    <w:p w:rsidR="0063564E" w:rsidRPr="0063564E" w:rsidRDefault="0063564E"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0" w:name="_Toc226652839"/>
      <w:bookmarkStart w:id="31" w:name="_Toc226655180"/>
      <w:bookmarkStart w:id="32" w:name="_Toc226655501"/>
      <w:bookmarkStart w:id="33" w:name="_Toc226659620"/>
      <w:bookmarkStart w:id="34" w:name="_Toc226659822"/>
      <w:bookmarkStart w:id="35" w:name="_Toc226660025"/>
      <w:bookmarkStart w:id="36" w:name="_Toc226661278"/>
      <w:bookmarkStart w:id="37" w:name="_Toc226664449"/>
      <w:bookmarkStart w:id="38" w:name="_Toc226664649"/>
      <w:bookmarkEnd w:id="30"/>
      <w:bookmarkEnd w:id="31"/>
      <w:bookmarkEnd w:id="32"/>
      <w:bookmarkEnd w:id="33"/>
      <w:bookmarkEnd w:id="34"/>
      <w:bookmarkEnd w:id="35"/>
      <w:bookmarkEnd w:id="36"/>
      <w:bookmarkEnd w:id="37"/>
      <w:bookmarkEnd w:id="38"/>
    </w:p>
    <w:p w:rsidR="0063564E" w:rsidRPr="0063564E" w:rsidRDefault="0063564E" w:rsidP="004341FD">
      <w:pPr>
        <w:pStyle w:val="Prrafodelista"/>
        <w:keepNext/>
        <w:keepLines/>
        <w:numPr>
          <w:ilvl w:val="0"/>
          <w:numId w:val="61"/>
        </w:numPr>
        <w:spacing w:before="80" w:after="0"/>
        <w:contextualSpacing w:val="0"/>
        <w:outlineLvl w:val="3"/>
        <w:rPr>
          <w:rFonts w:ascii="Times New Roman" w:eastAsiaTheme="majorEastAsia" w:hAnsi="Times New Roman" w:cstheme="majorBidi"/>
          <w:b/>
          <w:vanish/>
          <w:sz w:val="24"/>
          <w:szCs w:val="22"/>
        </w:rPr>
      </w:pPr>
    </w:p>
    <w:p w:rsidR="0063564E" w:rsidRPr="0063564E" w:rsidRDefault="0063564E" w:rsidP="004341FD">
      <w:pPr>
        <w:pStyle w:val="Prrafodelista"/>
        <w:keepNext/>
        <w:keepLines/>
        <w:numPr>
          <w:ilvl w:val="1"/>
          <w:numId w:val="61"/>
        </w:numPr>
        <w:spacing w:before="80" w:after="0"/>
        <w:contextualSpacing w:val="0"/>
        <w:outlineLvl w:val="3"/>
        <w:rPr>
          <w:rFonts w:ascii="Times New Roman" w:eastAsiaTheme="majorEastAsia" w:hAnsi="Times New Roman" w:cstheme="majorBidi"/>
          <w:b/>
          <w:vanish/>
          <w:sz w:val="24"/>
          <w:szCs w:val="22"/>
        </w:rPr>
      </w:pPr>
    </w:p>
    <w:p w:rsidR="0063564E" w:rsidRPr="0063564E" w:rsidRDefault="0063564E"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9" w:name="_Toc226652840"/>
      <w:bookmarkStart w:id="40" w:name="_Toc226655181"/>
      <w:bookmarkStart w:id="41" w:name="_Toc226655502"/>
      <w:bookmarkStart w:id="42" w:name="_Toc226659621"/>
      <w:bookmarkStart w:id="43" w:name="_Toc226659823"/>
      <w:bookmarkStart w:id="44" w:name="_Toc226660026"/>
      <w:bookmarkStart w:id="45" w:name="_Toc226661279"/>
      <w:bookmarkStart w:id="46" w:name="_Toc226664450"/>
      <w:bookmarkStart w:id="47" w:name="_Toc226664650"/>
      <w:bookmarkEnd w:id="39"/>
      <w:bookmarkEnd w:id="40"/>
      <w:bookmarkEnd w:id="41"/>
      <w:bookmarkEnd w:id="42"/>
      <w:bookmarkEnd w:id="43"/>
      <w:bookmarkEnd w:id="44"/>
      <w:bookmarkEnd w:id="45"/>
      <w:bookmarkEnd w:id="46"/>
      <w:bookmarkEnd w:id="47"/>
    </w:p>
    <w:p w:rsidR="00891645" w:rsidRPr="009D5890" w:rsidRDefault="00F31683" w:rsidP="00215B82">
      <w:pPr>
        <w:pStyle w:val="Ttulo3"/>
      </w:pPr>
      <w:bookmarkStart w:id="48" w:name="_Toc226664651"/>
      <w:r w:rsidRPr="009D5890">
        <w:t>Justificación teórica</w:t>
      </w:r>
      <w:bookmarkEnd w:id="48"/>
    </w:p>
    <w:p w:rsidR="00891645" w:rsidRPr="006E195C" w:rsidRDefault="00F31683" w:rsidP="00FF5C18">
      <w:pPr>
        <w:pStyle w:val="Prrafodelista"/>
        <w:spacing w:line="360" w:lineRule="auto"/>
        <w:ind w:firstLine="720"/>
        <w:rPr>
          <w:rFonts w:ascii="Times New Roman" w:hAnsi="Times New Roman" w:cs="Times New Roman"/>
          <w:sz w:val="24"/>
          <w:szCs w:val="24"/>
          <w:lang w:val="es-AR"/>
        </w:rPr>
      </w:pPr>
      <w:r w:rsidRPr="006E195C">
        <w:rPr>
          <w:rFonts w:ascii="Times New Roman" w:hAnsi="Times New Roman" w:cs="Times New Roman"/>
          <w:sz w:val="24"/>
          <w:szCs w:val="24"/>
          <w:lang w:val="es-AR"/>
        </w:rPr>
        <w:t xml:space="preserve">La literatura especializada en gestión de proyectos tecnológicos aborda extensamente los modelos para grandes iniciativas (Como PMBOK, PRINCE2 o CMMI); sin embargo, existe una brecha teórica respecto a los proyectos Quick </w:t>
      </w:r>
      <w:proofErr w:type="spellStart"/>
      <w:r w:rsidRPr="006E195C">
        <w:rPr>
          <w:rFonts w:ascii="Times New Roman" w:hAnsi="Times New Roman" w:cs="Times New Roman"/>
          <w:sz w:val="24"/>
          <w:szCs w:val="24"/>
          <w:lang w:val="es-AR"/>
        </w:rPr>
        <w:t>Win</w:t>
      </w:r>
      <w:proofErr w:type="spellEnd"/>
      <w:r w:rsidRPr="006E195C">
        <w:rPr>
          <w:rFonts w:ascii="Times New Roman" w:hAnsi="Times New Roman" w:cs="Times New Roman"/>
          <w:sz w:val="24"/>
          <w:szCs w:val="24"/>
          <w:lang w:val="es-AR"/>
        </w:rPr>
        <w:t xml:space="preserve"> en entornos industriales de alta complejidad. Este estudio contribuye a ll</w:t>
      </w:r>
      <w:r w:rsidRPr="006E195C">
        <w:rPr>
          <w:rFonts w:ascii="Times New Roman" w:hAnsi="Times New Roman" w:cs="Times New Roman"/>
          <w:sz w:val="24"/>
          <w:szCs w:val="24"/>
          <w:lang w:val="es-AR"/>
        </w:rPr>
        <w:t>e</w:t>
      </w:r>
      <w:r w:rsidRPr="006E195C">
        <w:rPr>
          <w:rFonts w:ascii="Times New Roman" w:hAnsi="Times New Roman" w:cs="Times New Roman"/>
          <w:sz w:val="24"/>
          <w:szCs w:val="24"/>
          <w:lang w:val="es-AR"/>
        </w:rPr>
        <w:t>nar dicho vacío mediante la integración de enfoques de gestión ágil (</w:t>
      </w:r>
      <w:proofErr w:type="spellStart"/>
      <w:r w:rsidRPr="006E195C">
        <w:rPr>
          <w:rFonts w:ascii="Times New Roman" w:hAnsi="Times New Roman" w:cs="Times New Roman"/>
          <w:sz w:val="24"/>
          <w:szCs w:val="24"/>
          <w:lang w:val="es-AR"/>
        </w:rPr>
        <w:t>Scrum</w:t>
      </w:r>
      <w:proofErr w:type="spellEnd"/>
      <w:r w:rsidRPr="006E195C">
        <w:rPr>
          <w:rFonts w:ascii="Times New Roman" w:hAnsi="Times New Roman" w:cs="Times New Roman"/>
          <w:sz w:val="24"/>
          <w:szCs w:val="24"/>
          <w:lang w:val="es-AR"/>
        </w:rPr>
        <w:t xml:space="preserve">, </w:t>
      </w:r>
      <w:r w:rsidRPr="006E195C">
        <w:rPr>
          <w:rFonts w:ascii="Times New Roman" w:hAnsi="Times New Roman" w:cs="Times New Roman"/>
          <w:sz w:val="24"/>
          <w:szCs w:val="24"/>
          <w:lang w:val="es-AR"/>
        </w:rPr>
        <w:lastRenderedPageBreak/>
        <w:t>Lean), mejora continua (</w:t>
      </w:r>
      <w:proofErr w:type="spellStart"/>
      <w:r w:rsidRPr="006E195C">
        <w:rPr>
          <w:rFonts w:ascii="Times New Roman" w:hAnsi="Times New Roman" w:cs="Times New Roman"/>
          <w:sz w:val="24"/>
          <w:szCs w:val="24"/>
          <w:lang w:val="es-AR"/>
        </w:rPr>
        <w:t>Kaizen</w:t>
      </w:r>
      <w:proofErr w:type="spellEnd"/>
      <w:r w:rsidRPr="006E195C">
        <w:rPr>
          <w:rFonts w:ascii="Times New Roman" w:hAnsi="Times New Roman" w:cs="Times New Roman"/>
          <w:sz w:val="24"/>
          <w:szCs w:val="24"/>
          <w:lang w:val="es-AR"/>
        </w:rPr>
        <w:t>) y gestión de procesos (BPM) aplicados al se</w:t>
      </w:r>
      <w:r w:rsidRPr="006E195C">
        <w:rPr>
          <w:rFonts w:ascii="Times New Roman" w:hAnsi="Times New Roman" w:cs="Times New Roman"/>
          <w:sz w:val="24"/>
          <w:szCs w:val="24"/>
          <w:lang w:val="es-AR"/>
        </w:rPr>
        <w:t>c</w:t>
      </w:r>
      <w:r w:rsidRPr="006E195C">
        <w:rPr>
          <w:rFonts w:ascii="Times New Roman" w:hAnsi="Times New Roman" w:cs="Times New Roman"/>
          <w:sz w:val="24"/>
          <w:szCs w:val="24"/>
          <w:lang w:val="es-AR"/>
        </w:rPr>
        <w:t>tor minero.</w:t>
      </w:r>
    </w:p>
    <w:p w:rsidR="009D5890" w:rsidRDefault="00F31683" w:rsidP="009D5890">
      <w:pPr>
        <w:pStyle w:val="Prrafodelista"/>
        <w:spacing w:line="360" w:lineRule="auto"/>
        <w:ind w:firstLine="720"/>
        <w:rPr>
          <w:rFonts w:ascii="Times New Roman" w:hAnsi="Times New Roman" w:cs="Times New Roman"/>
          <w:sz w:val="24"/>
          <w:szCs w:val="24"/>
          <w:lang w:val="es-AR"/>
        </w:rPr>
      </w:pPr>
      <w:r w:rsidRPr="006E195C">
        <w:rPr>
          <w:rFonts w:ascii="Times New Roman" w:hAnsi="Times New Roman" w:cs="Times New Roman"/>
          <w:sz w:val="24"/>
          <w:szCs w:val="24"/>
          <w:lang w:val="es-AR"/>
        </w:rPr>
        <w:t>El marco conceptual propuesto combina la visión estratégica de la ge</w:t>
      </w:r>
      <w:r w:rsidRPr="006E195C">
        <w:rPr>
          <w:rFonts w:ascii="Times New Roman" w:hAnsi="Times New Roman" w:cs="Times New Roman"/>
          <w:sz w:val="24"/>
          <w:szCs w:val="24"/>
          <w:lang w:val="es-AR"/>
        </w:rPr>
        <w:t>s</w:t>
      </w:r>
      <w:r w:rsidRPr="006E195C">
        <w:rPr>
          <w:rFonts w:ascii="Times New Roman" w:hAnsi="Times New Roman" w:cs="Times New Roman"/>
          <w:sz w:val="24"/>
          <w:szCs w:val="24"/>
          <w:lang w:val="es-AR"/>
        </w:rPr>
        <w:t>tión del portafolio de proyectos con la flexibilidad operativa de los modelos ág</w:t>
      </w:r>
      <w:r w:rsidRPr="006E195C">
        <w:rPr>
          <w:rFonts w:ascii="Times New Roman" w:hAnsi="Times New Roman" w:cs="Times New Roman"/>
          <w:sz w:val="24"/>
          <w:szCs w:val="24"/>
          <w:lang w:val="es-AR"/>
        </w:rPr>
        <w:t>i</w:t>
      </w:r>
      <w:r w:rsidRPr="006E195C">
        <w:rPr>
          <w:rFonts w:ascii="Times New Roman" w:hAnsi="Times New Roman" w:cs="Times New Roman"/>
          <w:sz w:val="24"/>
          <w:szCs w:val="24"/>
          <w:lang w:val="es-AR"/>
        </w:rPr>
        <w:t>les, incorporando además una perspectiva de madurez de procesos basada en la mejora incremental y la medición de resultados.</w:t>
      </w:r>
    </w:p>
    <w:p w:rsidR="00891645" w:rsidRPr="00E12C66" w:rsidRDefault="00F31683" w:rsidP="00215B82">
      <w:pPr>
        <w:pStyle w:val="Ttulo3"/>
      </w:pPr>
      <w:bookmarkStart w:id="49" w:name="_Toc226664652"/>
      <w:r>
        <w:t>Justificación práctica</w:t>
      </w:r>
      <w:bookmarkEnd w:id="49"/>
    </w:p>
    <w:p w:rsidR="00891645" w:rsidRPr="004C0437" w:rsidRDefault="00F31683" w:rsidP="00FF5C18">
      <w:pPr>
        <w:pStyle w:val="Prrafodelista"/>
        <w:spacing w:line="360" w:lineRule="auto"/>
        <w:ind w:firstLine="720"/>
        <w:rPr>
          <w:rFonts w:ascii="Times New Roman" w:hAnsi="Times New Roman" w:cs="Times New Roman"/>
          <w:sz w:val="24"/>
          <w:szCs w:val="24"/>
          <w:lang w:val="es-AR"/>
        </w:rPr>
      </w:pPr>
      <w:r w:rsidRPr="004C0437">
        <w:rPr>
          <w:rFonts w:ascii="Times New Roman" w:hAnsi="Times New Roman" w:cs="Times New Roman"/>
          <w:sz w:val="24"/>
          <w:szCs w:val="24"/>
          <w:lang w:val="es-AR"/>
        </w:rPr>
        <w:t>Las empresas mineras en el Perú destinan, en promedio, entre el 1 % y el 3 % de sus ingresos anuales a proyectos de Tecnología de la Información (TI). No obstante, la ausencia de procedimientos estandarizados y la limitada integr</w:t>
      </w:r>
      <w:r w:rsidRPr="004C0437">
        <w:rPr>
          <w:rFonts w:ascii="Times New Roman" w:hAnsi="Times New Roman" w:cs="Times New Roman"/>
          <w:sz w:val="24"/>
          <w:szCs w:val="24"/>
          <w:lang w:val="es-AR"/>
        </w:rPr>
        <w:t>a</w:t>
      </w:r>
      <w:r w:rsidRPr="004C0437">
        <w:rPr>
          <w:rFonts w:ascii="Times New Roman" w:hAnsi="Times New Roman" w:cs="Times New Roman"/>
          <w:sz w:val="24"/>
          <w:szCs w:val="24"/>
          <w:lang w:val="es-AR"/>
        </w:rPr>
        <w:t>ción entre las áreas de negocio y tecnología generan ineficiencias operativas, duplicidad de esfuerzos y una baja capacidad de respuesta frente a problemas críticos.</w:t>
      </w:r>
    </w:p>
    <w:p w:rsidR="00891645" w:rsidRPr="004C0437" w:rsidRDefault="00F31683" w:rsidP="00FF5C18">
      <w:pPr>
        <w:pStyle w:val="Prrafodelista"/>
        <w:spacing w:line="360" w:lineRule="auto"/>
        <w:ind w:firstLine="720"/>
        <w:rPr>
          <w:rFonts w:ascii="Times New Roman" w:hAnsi="Times New Roman" w:cs="Times New Roman"/>
          <w:sz w:val="24"/>
          <w:szCs w:val="24"/>
          <w:lang w:val="es-AR"/>
        </w:rPr>
      </w:pPr>
      <w:r w:rsidRPr="004C0437">
        <w:rPr>
          <w:rFonts w:ascii="Times New Roman" w:hAnsi="Times New Roman" w:cs="Times New Roman"/>
          <w:sz w:val="24"/>
          <w:szCs w:val="24"/>
          <w:lang w:val="es-AR"/>
        </w:rPr>
        <w:t xml:space="preserve">En este contexto, el plan de mejora propuesto busca fortalecer la gestión de proyectos Quick </w:t>
      </w:r>
      <w:proofErr w:type="spellStart"/>
      <w:r w:rsidRPr="004C0437">
        <w:rPr>
          <w:rFonts w:ascii="Times New Roman" w:hAnsi="Times New Roman" w:cs="Times New Roman"/>
          <w:sz w:val="24"/>
          <w:szCs w:val="24"/>
          <w:lang w:val="es-AR"/>
        </w:rPr>
        <w:t>Win</w:t>
      </w:r>
      <w:proofErr w:type="spellEnd"/>
      <w:r w:rsidRPr="004C0437">
        <w:rPr>
          <w:rFonts w:ascii="Times New Roman" w:hAnsi="Times New Roman" w:cs="Times New Roman"/>
          <w:sz w:val="24"/>
          <w:szCs w:val="24"/>
          <w:lang w:val="es-AR"/>
        </w:rPr>
        <w:t xml:space="preserve"> mediante la estandarización de los procesos de sele</w:t>
      </w:r>
      <w:r w:rsidRPr="004C0437">
        <w:rPr>
          <w:rFonts w:ascii="Times New Roman" w:hAnsi="Times New Roman" w:cs="Times New Roman"/>
          <w:sz w:val="24"/>
          <w:szCs w:val="24"/>
          <w:lang w:val="es-AR"/>
        </w:rPr>
        <w:t>c</w:t>
      </w:r>
      <w:r w:rsidRPr="004C0437">
        <w:rPr>
          <w:rFonts w:ascii="Times New Roman" w:hAnsi="Times New Roman" w:cs="Times New Roman"/>
          <w:sz w:val="24"/>
          <w:szCs w:val="24"/>
          <w:lang w:val="es-AR"/>
        </w:rPr>
        <w:t>ción y ejecución, la reducción de los tiempos de implementación a través de m</w:t>
      </w:r>
      <w:r w:rsidRPr="004C0437">
        <w:rPr>
          <w:rFonts w:ascii="Times New Roman" w:hAnsi="Times New Roman" w:cs="Times New Roman"/>
          <w:sz w:val="24"/>
          <w:szCs w:val="24"/>
          <w:lang w:val="es-AR"/>
        </w:rPr>
        <w:t>e</w:t>
      </w:r>
      <w:r w:rsidRPr="004C0437">
        <w:rPr>
          <w:rFonts w:ascii="Times New Roman" w:hAnsi="Times New Roman" w:cs="Times New Roman"/>
          <w:sz w:val="24"/>
          <w:szCs w:val="24"/>
          <w:lang w:val="es-AR"/>
        </w:rPr>
        <w:t>todologías ágiles y la incorporación de mecanismos de control sustentados en indicadores clave de desempeño (</w:t>
      </w:r>
      <w:proofErr w:type="spellStart"/>
      <w:r w:rsidRPr="004C0437">
        <w:rPr>
          <w:rFonts w:ascii="Times New Roman" w:hAnsi="Times New Roman" w:cs="Times New Roman"/>
          <w:sz w:val="24"/>
          <w:szCs w:val="24"/>
          <w:lang w:val="es-AR"/>
        </w:rPr>
        <w:t>KPIs</w:t>
      </w:r>
      <w:proofErr w:type="spellEnd"/>
      <w:r w:rsidRPr="004C0437">
        <w:rPr>
          <w:rFonts w:ascii="Times New Roman" w:hAnsi="Times New Roman" w:cs="Times New Roman"/>
          <w:sz w:val="24"/>
          <w:szCs w:val="24"/>
          <w:lang w:val="es-AR"/>
        </w:rPr>
        <w:t>) y matrices de riesgos. Asimismo, la pr</w:t>
      </w:r>
      <w:r w:rsidRPr="004C0437">
        <w:rPr>
          <w:rFonts w:ascii="Times New Roman" w:hAnsi="Times New Roman" w:cs="Times New Roman"/>
          <w:sz w:val="24"/>
          <w:szCs w:val="24"/>
          <w:lang w:val="es-AR"/>
        </w:rPr>
        <w:t>o</w:t>
      </w:r>
      <w:r w:rsidRPr="004C0437">
        <w:rPr>
          <w:rFonts w:ascii="Times New Roman" w:hAnsi="Times New Roman" w:cs="Times New Roman"/>
          <w:sz w:val="24"/>
          <w:szCs w:val="24"/>
          <w:lang w:val="es-AR"/>
        </w:rPr>
        <w:t>puesta promueve una mayor articulación entre las áreas funcionales, fomentando la colaboración interdepartamental y consolidando una cultura organizacional orientada a la innovación y la mejora continua.</w:t>
      </w:r>
    </w:p>
    <w:p w:rsidR="00891645" w:rsidRDefault="00F31683" w:rsidP="00FF5C18">
      <w:pPr>
        <w:pStyle w:val="Prrafodelista"/>
        <w:spacing w:line="360" w:lineRule="auto"/>
        <w:ind w:firstLine="720"/>
        <w:rPr>
          <w:rFonts w:ascii="Times New Roman" w:hAnsi="Times New Roman" w:cs="Times New Roman"/>
          <w:sz w:val="24"/>
          <w:szCs w:val="24"/>
          <w:lang w:val="es-AR"/>
        </w:rPr>
      </w:pPr>
      <w:r w:rsidRPr="004C0437">
        <w:rPr>
          <w:rFonts w:ascii="Times New Roman" w:hAnsi="Times New Roman" w:cs="Times New Roman"/>
          <w:sz w:val="24"/>
          <w:szCs w:val="24"/>
          <w:lang w:val="es-AR"/>
        </w:rPr>
        <w:t>La implementación de este modelo permitirá generar impactos tangibles en la reducción de costos operativos, la optimización del uso de los recursos humanos y la mejora de la calidad del servicio tecnológico dentro de la empresa minera, contribuyendo así a una gestión más eficiente y alineada con los objet</w:t>
      </w:r>
      <w:r w:rsidRPr="004C0437">
        <w:rPr>
          <w:rFonts w:ascii="Times New Roman" w:hAnsi="Times New Roman" w:cs="Times New Roman"/>
          <w:sz w:val="24"/>
          <w:szCs w:val="24"/>
          <w:lang w:val="es-AR"/>
        </w:rPr>
        <w:t>i</w:t>
      </w:r>
      <w:r w:rsidRPr="004C0437">
        <w:rPr>
          <w:rFonts w:ascii="Times New Roman" w:hAnsi="Times New Roman" w:cs="Times New Roman"/>
          <w:sz w:val="24"/>
          <w:szCs w:val="24"/>
          <w:lang w:val="es-AR"/>
        </w:rPr>
        <w:t>vos estratégicos corporativos.</w:t>
      </w:r>
    </w:p>
    <w:p w:rsidR="00891645" w:rsidRDefault="00F31683" w:rsidP="00215B82">
      <w:pPr>
        <w:pStyle w:val="Ttulo3"/>
      </w:pPr>
      <w:bookmarkStart w:id="50" w:name="_Toc226664653"/>
      <w:r>
        <w:t>Justificación metodológica</w:t>
      </w:r>
      <w:bookmarkEnd w:id="50"/>
    </w:p>
    <w:p w:rsidR="00922255" w:rsidRDefault="00F31683" w:rsidP="00023999">
      <w:pPr>
        <w:spacing w:line="360" w:lineRule="auto"/>
        <w:ind w:left="720" w:firstLine="720"/>
        <w:contextualSpacing/>
        <w:rPr>
          <w:rFonts w:ascii="Times New Roman" w:hAnsi="Times New Roman" w:cs="Times New Roman"/>
          <w:sz w:val="24"/>
          <w:szCs w:val="24"/>
          <w:lang w:val="es-AR"/>
        </w:rPr>
      </w:pPr>
      <w:r w:rsidRPr="003A46BC">
        <w:rPr>
          <w:rFonts w:ascii="Times New Roman" w:hAnsi="Times New Roman" w:cs="Times New Roman"/>
          <w:sz w:val="24"/>
          <w:szCs w:val="24"/>
          <w:lang w:val="es-AR"/>
        </w:rPr>
        <w:t>El enfoque metodológico adoptado es de tipo investigación-acción (</w:t>
      </w:r>
      <w:proofErr w:type="spellStart"/>
      <w:r w:rsidRPr="007F243D">
        <w:rPr>
          <w:rFonts w:ascii="Times New Roman" w:hAnsi="Times New Roman" w:cs="Times New Roman"/>
          <w:i/>
          <w:sz w:val="24"/>
          <w:szCs w:val="24"/>
          <w:lang w:val="es-AR"/>
        </w:rPr>
        <w:t>A</w:t>
      </w:r>
      <w:r w:rsidRPr="007F243D">
        <w:rPr>
          <w:rFonts w:ascii="Times New Roman" w:hAnsi="Times New Roman" w:cs="Times New Roman"/>
          <w:i/>
          <w:sz w:val="24"/>
          <w:szCs w:val="24"/>
          <w:lang w:val="es-AR"/>
        </w:rPr>
        <w:t>c</w:t>
      </w:r>
      <w:r w:rsidRPr="007F243D">
        <w:rPr>
          <w:rFonts w:ascii="Times New Roman" w:hAnsi="Times New Roman" w:cs="Times New Roman"/>
          <w:i/>
          <w:sz w:val="24"/>
          <w:szCs w:val="24"/>
          <w:lang w:val="es-AR"/>
        </w:rPr>
        <w:t>tion</w:t>
      </w:r>
      <w:proofErr w:type="spellEnd"/>
      <w:r w:rsidRPr="007F243D">
        <w:rPr>
          <w:rFonts w:ascii="Times New Roman" w:hAnsi="Times New Roman" w:cs="Times New Roman"/>
          <w:i/>
          <w:sz w:val="24"/>
          <w:szCs w:val="24"/>
          <w:lang w:val="es-AR"/>
        </w:rPr>
        <w:t xml:space="preserve"> </w:t>
      </w:r>
      <w:proofErr w:type="spellStart"/>
      <w:r w:rsidRPr="007F243D">
        <w:rPr>
          <w:rFonts w:ascii="Times New Roman" w:hAnsi="Times New Roman" w:cs="Times New Roman"/>
          <w:i/>
          <w:sz w:val="24"/>
          <w:szCs w:val="24"/>
          <w:lang w:val="es-AR"/>
        </w:rPr>
        <w:t>Research</w:t>
      </w:r>
      <w:proofErr w:type="spellEnd"/>
      <w:r w:rsidRPr="003A46BC">
        <w:rPr>
          <w:rFonts w:ascii="Times New Roman" w:hAnsi="Times New Roman" w:cs="Times New Roman"/>
          <w:sz w:val="24"/>
          <w:szCs w:val="24"/>
          <w:lang w:val="es-AR"/>
        </w:rPr>
        <w:t>), el cual permite vincular la teoría con la práctica mediante la i</w:t>
      </w:r>
      <w:r w:rsidRPr="003A46BC">
        <w:rPr>
          <w:rFonts w:ascii="Times New Roman" w:hAnsi="Times New Roman" w:cs="Times New Roman"/>
          <w:sz w:val="24"/>
          <w:szCs w:val="24"/>
          <w:lang w:val="es-AR"/>
        </w:rPr>
        <w:t>n</w:t>
      </w:r>
      <w:r w:rsidRPr="003A46BC">
        <w:rPr>
          <w:rFonts w:ascii="Times New Roman" w:hAnsi="Times New Roman" w:cs="Times New Roman"/>
          <w:sz w:val="24"/>
          <w:szCs w:val="24"/>
          <w:lang w:val="es-AR"/>
        </w:rPr>
        <w:t>tervención directa en la organización objeto de estudio. Esta metodología fav</w:t>
      </w:r>
      <w:r w:rsidRPr="003A46BC">
        <w:rPr>
          <w:rFonts w:ascii="Times New Roman" w:hAnsi="Times New Roman" w:cs="Times New Roman"/>
          <w:sz w:val="24"/>
          <w:szCs w:val="24"/>
          <w:lang w:val="es-AR"/>
        </w:rPr>
        <w:t>o</w:t>
      </w:r>
      <w:r w:rsidRPr="003A46BC">
        <w:rPr>
          <w:rFonts w:ascii="Times New Roman" w:hAnsi="Times New Roman" w:cs="Times New Roman"/>
          <w:sz w:val="24"/>
          <w:szCs w:val="24"/>
          <w:lang w:val="es-AR"/>
        </w:rPr>
        <w:t xml:space="preserve">rece el aprendizaje organizacional y la validación empírica del modelo, ya que combina el análisis diagnóstico con la </w:t>
      </w:r>
      <w:r w:rsidR="00922255">
        <w:rPr>
          <w:rFonts w:ascii="Times New Roman" w:hAnsi="Times New Roman" w:cs="Times New Roman"/>
          <w:sz w:val="24"/>
          <w:szCs w:val="24"/>
          <w:lang w:val="es-AR"/>
        </w:rPr>
        <w:t xml:space="preserve">aplicación de soluciones reales. </w:t>
      </w:r>
    </w:p>
    <w:p w:rsidR="00891645" w:rsidRPr="003A46BC" w:rsidRDefault="00F31683" w:rsidP="00023999">
      <w:pPr>
        <w:spacing w:line="360" w:lineRule="auto"/>
        <w:ind w:left="720" w:firstLine="720"/>
        <w:contextualSpacing/>
        <w:rPr>
          <w:rFonts w:ascii="Times New Roman" w:hAnsi="Times New Roman" w:cs="Times New Roman"/>
          <w:sz w:val="24"/>
          <w:szCs w:val="24"/>
          <w:lang w:val="es-AR"/>
        </w:rPr>
      </w:pPr>
      <w:r w:rsidRPr="003A46BC">
        <w:rPr>
          <w:rFonts w:ascii="Times New Roman" w:hAnsi="Times New Roman" w:cs="Times New Roman"/>
          <w:sz w:val="24"/>
          <w:szCs w:val="24"/>
          <w:lang w:val="es-AR"/>
        </w:rPr>
        <w:lastRenderedPageBreak/>
        <w:t>Se emplearán técnicas cualitativas (entrevistas, observación directa) y cuantitativas (encuestas y análisis de indicadores de desempeño) para garantizar una triangulación de datos que fortalezca la validez interna de la investigación.</w:t>
      </w:r>
    </w:p>
    <w:p w:rsidR="00891645" w:rsidRDefault="00F31683" w:rsidP="00215B82">
      <w:pPr>
        <w:pStyle w:val="Ttulo3"/>
      </w:pPr>
      <w:bookmarkStart w:id="51" w:name="_Toc226664654"/>
      <w:r>
        <w:t>Justificación social y económica</w:t>
      </w:r>
      <w:bookmarkEnd w:id="51"/>
    </w:p>
    <w:p w:rsidR="00142029" w:rsidRDefault="00F31683" w:rsidP="00BE21B6">
      <w:pPr>
        <w:pStyle w:val="Prrafodelista"/>
        <w:spacing w:line="360" w:lineRule="auto"/>
        <w:ind w:firstLine="720"/>
        <w:rPr>
          <w:rFonts w:ascii="Times New Roman" w:hAnsi="Times New Roman" w:cs="Times New Roman"/>
          <w:sz w:val="24"/>
          <w:szCs w:val="24"/>
          <w:lang w:val="es-AR"/>
        </w:rPr>
      </w:pPr>
      <w:r w:rsidRPr="003A46BC">
        <w:rPr>
          <w:rFonts w:ascii="Times New Roman" w:hAnsi="Times New Roman" w:cs="Times New Roman"/>
          <w:sz w:val="24"/>
          <w:szCs w:val="24"/>
          <w:lang w:val="es-AR"/>
        </w:rPr>
        <w:t>La minería representa cerca del 10 % del Producto Bruto Interno (PBI) del Perú y constituye el principal motor de exportaciones nacionales (INEI, 2024). En este contexto, la transformación digital del sector no solo tiene impa</w:t>
      </w:r>
      <w:r w:rsidRPr="003A46BC">
        <w:rPr>
          <w:rFonts w:ascii="Times New Roman" w:hAnsi="Times New Roman" w:cs="Times New Roman"/>
          <w:sz w:val="24"/>
          <w:szCs w:val="24"/>
          <w:lang w:val="es-AR"/>
        </w:rPr>
        <w:t>c</w:t>
      </w:r>
      <w:r w:rsidRPr="003A46BC">
        <w:rPr>
          <w:rFonts w:ascii="Times New Roman" w:hAnsi="Times New Roman" w:cs="Times New Roman"/>
          <w:sz w:val="24"/>
          <w:szCs w:val="24"/>
          <w:lang w:val="es-AR"/>
        </w:rPr>
        <w:t>to en la productividad empresarial, sino también en la generación de empleo c</w:t>
      </w:r>
      <w:r w:rsidRPr="003A46BC">
        <w:rPr>
          <w:rFonts w:ascii="Times New Roman" w:hAnsi="Times New Roman" w:cs="Times New Roman"/>
          <w:sz w:val="24"/>
          <w:szCs w:val="24"/>
          <w:lang w:val="es-AR"/>
        </w:rPr>
        <w:t>a</w:t>
      </w:r>
      <w:r w:rsidRPr="003A46BC">
        <w:rPr>
          <w:rFonts w:ascii="Times New Roman" w:hAnsi="Times New Roman" w:cs="Times New Roman"/>
          <w:sz w:val="24"/>
          <w:szCs w:val="24"/>
          <w:lang w:val="es-AR"/>
        </w:rPr>
        <w:t>lificado y en la sostenibilidad ambiental.</w:t>
      </w:r>
    </w:p>
    <w:p w:rsidR="00023999" w:rsidRDefault="00F31683" w:rsidP="00023999">
      <w:pPr>
        <w:pStyle w:val="Prrafodelista"/>
        <w:spacing w:line="360" w:lineRule="auto"/>
        <w:ind w:firstLine="720"/>
        <w:rPr>
          <w:rFonts w:ascii="Times New Roman" w:hAnsi="Times New Roman" w:cs="Times New Roman"/>
          <w:sz w:val="24"/>
          <w:szCs w:val="24"/>
          <w:lang w:val="es-AR"/>
        </w:rPr>
      </w:pPr>
      <w:r w:rsidRPr="00142029">
        <w:rPr>
          <w:rFonts w:ascii="Times New Roman" w:hAnsi="Times New Roman" w:cs="Times New Roman"/>
          <w:sz w:val="24"/>
          <w:szCs w:val="24"/>
          <w:lang w:val="es-AR"/>
        </w:rPr>
        <w:t xml:space="preserve">La optimización de los proyectos Quick </w:t>
      </w:r>
      <w:proofErr w:type="spellStart"/>
      <w:r w:rsidRPr="00142029">
        <w:rPr>
          <w:rFonts w:ascii="Times New Roman" w:hAnsi="Times New Roman" w:cs="Times New Roman"/>
          <w:sz w:val="24"/>
          <w:szCs w:val="24"/>
          <w:lang w:val="es-AR"/>
        </w:rPr>
        <w:t>Win</w:t>
      </w:r>
      <w:proofErr w:type="spellEnd"/>
      <w:r w:rsidRPr="00142029">
        <w:rPr>
          <w:rFonts w:ascii="Times New Roman" w:hAnsi="Times New Roman" w:cs="Times New Roman"/>
          <w:sz w:val="24"/>
          <w:szCs w:val="24"/>
          <w:lang w:val="es-AR"/>
        </w:rPr>
        <w:t xml:space="preserve"> en TI puede contribuir a:</w:t>
      </w:r>
    </w:p>
    <w:p w:rsidR="00023999" w:rsidRDefault="00F31683" w:rsidP="004341FD">
      <w:pPr>
        <w:pStyle w:val="Prrafodelista"/>
        <w:numPr>
          <w:ilvl w:val="0"/>
          <w:numId w:val="36"/>
        </w:numPr>
        <w:spacing w:line="360" w:lineRule="auto"/>
        <w:rPr>
          <w:rFonts w:ascii="Times New Roman" w:hAnsi="Times New Roman" w:cs="Times New Roman"/>
          <w:sz w:val="24"/>
          <w:szCs w:val="24"/>
          <w:lang w:val="es-AR"/>
        </w:rPr>
      </w:pPr>
      <w:r w:rsidRPr="00315DA4">
        <w:rPr>
          <w:rFonts w:ascii="Times New Roman" w:hAnsi="Times New Roman" w:cs="Times New Roman"/>
          <w:sz w:val="24"/>
          <w:szCs w:val="24"/>
          <w:lang w:val="es-AR"/>
        </w:rPr>
        <w:t>Mejorar la eficiencia energética y operativa.</w:t>
      </w:r>
    </w:p>
    <w:p w:rsidR="00023999" w:rsidRDefault="00F31683" w:rsidP="004341FD">
      <w:pPr>
        <w:pStyle w:val="Prrafodelista"/>
        <w:numPr>
          <w:ilvl w:val="0"/>
          <w:numId w:val="36"/>
        </w:numPr>
        <w:spacing w:line="360" w:lineRule="auto"/>
        <w:rPr>
          <w:rFonts w:ascii="Times New Roman" w:hAnsi="Times New Roman" w:cs="Times New Roman"/>
          <w:sz w:val="24"/>
          <w:szCs w:val="24"/>
          <w:lang w:val="es-AR"/>
        </w:rPr>
      </w:pPr>
      <w:r w:rsidRPr="00023999">
        <w:rPr>
          <w:rFonts w:ascii="Times New Roman" w:hAnsi="Times New Roman" w:cs="Times New Roman"/>
          <w:sz w:val="24"/>
          <w:szCs w:val="24"/>
          <w:lang w:val="es-AR"/>
        </w:rPr>
        <w:t>Reducir los tiempos de parada en</w:t>
      </w:r>
      <w:r w:rsidR="00023999" w:rsidRPr="00023999">
        <w:rPr>
          <w:rFonts w:ascii="Times New Roman" w:hAnsi="Times New Roman" w:cs="Times New Roman"/>
          <w:sz w:val="24"/>
          <w:szCs w:val="24"/>
          <w:lang w:val="es-AR"/>
        </w:rPr>
        <w:t xml:space="preserve"> planta mediante automatización </w:t>
      </w:r>
      <w:r w:rsidRPr="00023999">
        <w:rPr>
          <w:rFonts w:ascii="Times New Roman" w:hAnsi="Times New Roman" w:cs="Times New Roman"/>
          <w:sz w:val="24"/>
          <w:szCs w:val="24"/>
          <w:lang w:val="es-AR"/>
        </w:rPr>
        <w:t>y análisis de datos.</w:t>
      </w:r>
    </w:p>
    <w:p w:rsidR="00891645" w:rsidRPr="00023999" w:rsidRDefault="00F31683" w:rsidP="004341FD">
      <w:pPr>
        <w:pStyle w:val="Prrafodelista"/>
        <w:numPr>
          <w:ilvl w:val="0"/>
          <w:numId w:val="36"/>
        </w:numPr>
        <w:spacing w:line="360" w:lineRule="auto"/>
        <w:rPr>
          <w:rFonts w:ascii="Times New Roman" w:hAnsi="Times New Roman" w:cs="Times New Roman"/>
          <w:sz w:val="24"/>
          <w:szCs w:val="24"/>
          <w:lang w:val="es-AR"/>
        </w:rPr>
      </w:pPr>
      <w:r w:rsidRPr="00023999">
        <w:rPr>
          <w:rFonts w:ascii="Times New Roman" w:hAnsi="Times New Roman" w:cs="Times New Roman"/>
          <w:sz w:val="24"/>
          <w:szCs w:val="24"/>
          <w:lang w:val="es-AR"/>
        </w:rPr>
        <w:t>Incrementar la transparencia de la gestión minera.</w:t>
      </w:r>
    </w:p>
    <w:p w:rsidR="00891645" w:rsidRPr="003A46BC" w:rsidRDefault="00F31683" w:rsidP="00BE21B6">
      <w:pPr>
        <w:pStyle w:val="Prrafodelista"/>
        <w:spacing w:line="360" w:lineRule="auto"/>
        <w:ind w:firstLine="720"/>
        <w:rPr>
          <w:rFonts w:ascii="Times New Roman" w:hAnsi="Times New Roman" w:cs="Times New Roman"/>
          <w:sz w:val="24"/>
          <w:szCs w:val="24"/>
          <w:lang w:val="es-AR"/>
        </w:rPr>
      </w:pPr>
      <w:r w:rsidRPr="003A46BC">
        <w:rPr>
          <w:rFonts w:ascii="Times New Roman" w:hAnsi="Times New Roman" w:cs="Times New Roman"/>
          <w:sz w:val="24"/>
          <w:szCs w:val="24"/>
          <w:lang w:val="es-AR"/>
        </w:rPr>
        <w:t>Por tanto, el presente estudio tiene una relevancia económica y social significativa, al aportar un modelo replicable que puede beneficiar tanto a la e</w:t>
      </w:r>
      <w:r w:rsidRPr="003A46BC">
        <w:rPr>
          <w:rFonts w:ascii="Times New Roman" w:hAnsi="Times New Roman" w:cs="Times New Roman"/>
          <w:sz w:val="24"/>
          <w:szCs w:val="24"/>
          <w:lang w:val="es-AR"/>
        </w:rPr>
        <w:t>m</w:t>
      </w:r>
      <w:r w:rsidRPr="003A46BC">
        <w:rPr>
          <w:rFonts w:ascii="Times New Roman" w:hAnsi="Times New Roman" w:cs="Times New Roman"/>
          <w:sz w:val="24"/>
          <w:szCs w:val="24"/>
          <w:lang w:val="es-AR"/>
        </w:rPr>
        <w:t>presa analizada como a otras del mismo sector o sectores relacionados, como h</w:t>
      </w:r>
      <w:r w:rsidRPr="003A46BC">
        <w:rPr>
          <w:rFonts w:ascii="Times New Roman" w:hAnsi="Times New Roman" w:cs="Times New Roman"/>
          <w:sz w:val="24"/>
          <w:szCs w:val="24"/>
          <w:lang w:val="es-AR"/>
        </w:rPr>
        <w:t>i</w:t>
      </w:r>
      <w:r w:rsidRPr="003A46BC">
        <w:rPr>
          <w:rFonts w:ascii="Times New Roman" w:hAnsi="Times New Roman" w:cs="Times New Roman"/>
          <w:sz w:val="24"/>
          <w:szCs w:val="24"/>
          <w:lang w:val="es-AR"/>
        </w:rPr>
        <w:t>drocarburos y manufactura.</w:t>
      </w:r>
    </w:p>
    <w:p w:rsidR="00891645" w:rsidRPr="003A46BC" w:rsidRDefault="00891645" w:rsidP="00FF5C18">
      <w:pPr>
        <w:pStyle w:val="Prrafodelista"/>
        <w:spacing w:line="360" w:lineRule="auto"/>
        <w:ind w:firstLine="720"/>
        <w:rPr>
          <w:rFonts w:ascii="Times New Roman" w:hAnsi="Times New Roman" w:cs="Times New Roman"/>
          <w:sz w:val="24"/>
          <w:szCs w:val="24"/>
          <w:lang w:val="es-AR"/>
        </w:rPr>
      </w:pPr>
    </w:p>
    <w:p w:rsidR="00891645" w:rsidRPr="003A46BC" w:rsidRDefault="00891645" w:rsidP="00FF5C18">
      <w:pPr>
        <w:pStyle w:val="Prrafodelista"/>
        <w:spacing w:line="360" w:lineRule="auto"/>
        <w:ind w:firstLine="720"/>
        <w:rPr>
          <w:rFonts w:ascii="Times New Roman" w:hAnsi="Times New Roman" w:cs="Times New Roman"/>
          <w:sz w:val="24"/>
          <w:szCs w:val="24"/>
          <w:lang w:val="es-AR"/>
        </w:rPr>
      </w:pPr>
    </w:p>
    <w:p w:rsidR="00891645" w:rsidRDefault="00891645" w:rsidP="00FF5C18">
      <w:pPr>
        <w:pStyle w:val="Prrafodelista"/>
        <w:spacing w:line="360" w:lineRule="auto"/>
        <w:ind w:left="1440" w:firstLine="720"/>
        <w:rPr>
          <w:rFonts w:ascii="Times New Roman" w:hAnsi="Times New Roman" w:cs="Times New Roman"/>
          <w:lang w:val="es-AR"/>
        </w:rPr>
      </w:pPr>
    </w:p>
    <w:p w:rsidR="006D1369" w:rsidRDefault="006D1369">
      <w:pPr>
        <w:pStyle w:val="Prrafodelista"/>
        <w:spacing w:line="360" w:lineRule="auto"/>
        <w:ind w:left="0"/>
        <w:jc w:val="center"/>
        <w:rPr>
          <w:rFonts w:ascii="Times New Roman" w:hAnsi="Times New Roman" w:cs="Times New Roman"/>
          <w:b/>
        </w:rPr>
      </w:pPr>
    </w:p>
    <w:p w:rsidR="006D1369" w:rsidRDefault="006D1369">
      <w:pPr>
        <w:pStyle w:val="Prrafodelista"/>
        <w:spacing w:line="360" w:lineRule="auto"/>
        <w:ind w:left="0"/>
        <w:jc w:val="center"/>
        <w:rPr>
          <w:rFonts w:ascii="Times New Roman" w:hAnsi="Times New Roman" w:cs="Times New Roman"/>
          <w:b/>
        </w:rPr>
      </w:pPr>
    </w:p>
    <w:p w:rsidR="006D1369" w:rsidRDefault="006D1369">
      <w:pPr>
        <w:rPr>
          <w:rFonts w:ascii="Times New Roman" w:hAnsi="Times New Roman" w:cs="Times New Roman"/>
          <w:b/>
        </w:rPr>
      </w:pPr>
      <w:r>
        <w:rPr>
          <w:rFonts w:ascii="Times New Roman" w:hAnsi="Times New Roman" w:cs="Times New Roman"/>
          <w:b/>
        </w:rPr>
        <w:br w:type="page"/>
      </w:r>
    </w:p>
    <w:p w:rsidR="00891645" w:rsidRDefault="00F31683" w:rsidP="004501DE">
      <w:pPr>
        <w:pStyle w:val="Ttulo1"/>
        <w:jc w:val="center"/>
      </w:pPr>
      <w:bookmarkStart w:id="52" w:name="_Toc226664655"/>
      <w:r>
        <w:lastRenderedPageBreak/>
        <w:t>CAPÍTULO 2: MARCO TEÓRICO</w:t>
      </w:r>
      <w:bookmarkEnd w:id="52"/>
    </w:p>
    <w:p w:rsidR="009D5890" w:rsidRPr="009D5890" w:rsidRDefault="009D5890" w:rsidP="004341FD">
      <w:pPr>
        <w:pStyle w:val="Prrafodelista"/>
        <w:numPr>
          <w:ilvl w:val="0"/>
          <w:numId w:val="51"/>
        </w:numPr>
        <w:spacing w:after="0" w:line="360" w:lineRule="auto"/>
        <w:rPr>
          <w:rFonts w:ascii="Times New Roman" w:eastAsiaTheme="majorEastAsia" w:hAnsi="Times New Roman" w:cstheme="majorBidi"/>
          <w:b/>
          <w:vanish/>
          <w:sz w:val="24"/>
          <w:szCs w:val="30"/>
          <w:lang w:val="es-ES_tradnl"/>
        </w:rPr>
      </w:pPr>
    </w:p>
    <w:p w:rsidR="009D5890" w:rsidRPr="009D5890" w:rsidRDefault="009D5890" w:rsidP="004341FD">
      <w:pPr>
        <w:pStyle w:val="Prrafodelista"/>
        <w:numPr>
          <w:ilvl w:val="0"/>
          <w:numId w:val="51"/>
        </w:numPr>
        <w:spacing w:after="0" w:line="360" w:lineRule="auto"/>
        <w:rPr>
          <w:rFonts w:ascii="Times New Roman" w:eastAsiaTheme="majorEastAsia" w:hAnsi="Times New Roman" w:cstheme="majorBidi"/>
          <w:b/>
          <w:vanish/>
          <w:sz w:val="24"/>
          <w:szCs w:val="30"/>
          <w:lang w:val="es-ES_tradnl"/>
        </w:rPr>
      </w:pPr>
    </w:p>
    <w:p w:rsidR="004501DE" w:rsidRPr="004501DE" w:rsidRDefault="004501DE" w:rsidP="004341FD">
      <w:pPr>
        <w:pStyle w:val="Prrafodelista"/>
        <w:keepNext/>
        <w:keepLines/>
        <w:numPr>
          <w:ilvl w:val="0"/>
          <w:numId w:val="62"/>
        </w:numPr>
        <w:spacing w:before="80" w:after="0" w:line="240" w:lineRule="auto"/>
        <w:contextualSpacing w:val="0"/>
        <w:outlineLvl w:val="1"/>
        <w:rPr>
          <w:rFonts w:ascii="Times New Roman" w:eastAsiaTheme="majorEastAsia" w:hAnsi="Times New Roman" w:cstheme="majorBidi"/>
          <w:b/>
          <w:vanish/>
          <w:sz w:val="24"/>
          <w:szCs w:val="28"/>
        </w:rPr>
      </w:pPr>
      <w:bookmarkStart w:id="53" w:name="_Toc226655187"/>
      <w:bookmarkStart w:id="54" w:name="_Toc226655508"/>
      <w:bookmarkStart w:id="55" w:name="_Toc226659627"/>
      <w:bookmarkStart w:id="56" w:name="_Toc226659829"/>
      <w:bookmarkStart w:id="57" w:name="_Toc226660032"/>
      <w:bookmarkStart w:id="58" w:name="_Toc226661285"/>
      <w:bookmarkStart w:id="59" w:name="_Toc226664456"/>
      <w:bookmarkStart w:id="60" w:name="_Toc226664656"/>
      <w:bookmarkEnd w:id="53"/>
      <w:bookmarkEnd w:id="54"/>
      <w:bookmarkEnd w:id="55"/>
      <w:bookmarkEnd w:id="56"/>
      <w:bookmarkEnd w:id="57"/>
      <w:bookmarkEnd w:id="58"/>
      <w:bookmarkEnd w:id="59"/>
      <w:bookmarkEnd w:id="60"/>
    </w:p>
    <w:p w:rsidR="004501DE" w:rsidRPr="004501DE" w:rsidRDefault="004501DE" w:rsidP="004341FD">
      <w:pPr>
        <w:pStyle w:val="Prrafodelista"/>
        <w:keepNext/>
        <w:keepLines/>
        <w:numPr>
          <w:ilvl w:val="0"/>
          <w:numId w:val="62"/>
        </w:numPr>
        <w:spacing w:before="80" w:after="0" w:line="240" w:lineRule="auto"/>
        <w:contextualSpacing w:val="0"/>
        <w:outlineLvl w:val="1"/>
        <w:rPr>
          <w:rFonts w:ascii="Times New Roman" w:eastAsiaTheme="majorEastAsia" w:hAnsi="Times New Roman" w:cstheme="majorBidi"/>
          <w:b/>
          <w:vanish/>
          <w:sz w:val="24"/>
          <w:szCs w:val="28"/>
        </w:rPr>
      </w:pPr>
      <w:bookmarkStart w:id="61" w:name="_Toc226655188"/>
      <w:bookmarkStart w:id="62" w:name="_Toc226655509"/>
      <w:bookmarkStart w:id="63" w:name="_Toc226659628"/>
      <w:bookmarkStart w:id="64" w:name="_Toc226659830"/>
      <w:bookmarkStart w:id="65" w:name="_Toc226660033"/>
      <w:bookmarkStart w:id="66" w:name="_Toc226661286"/>
      <w:bookmarkStart w:id="67" w:name="_Toc226664457"/>
      <w:bookmarkStart w:id="68" w:name="_Toc226664657"/>
      <w:bookmarkEnd w:id="61"/>
      <w:bookmarkEnd w:id="62"/>
      <w:bookmarkEnd w:id="63"/>
      <w:bookmarkEnd w:id="64"/>
      <w:bookmarkEnd w:id="65"/>
      <w:bookmarkEnd w:id="66"/>
      <w:bookmarkEnd w:id="67"/>
      <w:bookmarkEnd w:id="68"/>
    </w:p>
    <w:p w:rsidR="00891645" w:rsidRPr="009D5890" w:rsidRDefault="00F31683" w:rsidP="004341FD">
      <w:pPr>
        <w:pStyle w:val="Ttulo2"/>
        <w:numPr>
          <w:ilvl w:val="1"/>
          <w:numId w:val="62"/>
        </w:numPr>
      </w:pPr>
      <w:bookmarkStart w:id="69" w:name="_Toc226664658"/>
      <w:r w:rsidRPr="009D5890">
        <w:t>Revisión de la literatura</w:t>
      </w:r>
      <w:bookmarkEnd w:id="69"/>
    </w:p>
    <w:p w:rsidR="00891645" w:rsidRPr="005A0EC1" w:rsidRDefault="00F31683" w:rsidP="00475317">
      <w:pPr>
        <w:spacing w:line="360" w:lineRule="auto"/>
        <w:ind w:left="360" w:firstLine="720"/>
        <w:contextualSpacing/>
        <w:rPr>
          <w:sz w:val="24"/>
          <w:szCs w:val="24"/>
        </w:rPr>
      </w:pPr>
      <w:r w:rsidRPr="005A0EC1">
        <w:rPr>
          <w:rFonts w:ascii="Times New Roman" w:hAnsi="Times New Roman" w:cs="Times New Roman"/>
          <w:sz w:val="24"/>
          <w:szCs w:val="24"/>
          <w:lang w:val="es-AR"/>
        </w:rPr>
        <w:t xml:space="preserve">La gestión de proyectos de tecnología de información (TI) se ha convertido en un eje estratégico para la competitividad empresarial en la era digital. Autores como </w:t>
      </w:r>
      <w:proofErr w:type="spellStart"/>
      <w:r w:rsidR="00A05228">
        <w:rPr>
          <w:rFonts w:ascii="Times New Roman" w:hAnsi="Times New Roman" w:cs="Times New Roman"/>
          <w:sz w:val="24"/>
          <w:szCs w:val="24"/>
          <w:lang w:val="es-AR"/>
        </w:rPr>
        <w:t>Highsmith</w:t>
      </w:r>
      <w:proofErr w:type="spellEnd"/>
      <w:r w:rsidR="00143FDB" w:rsidRPr="00143FDB">
        <w:rPr>
          <w:rFonts w:ascii="Times New Roman" w:hAnsi="Times New Roman" w:cs="Times New Roman"/>
          <w:sz w:val="24"/>
          <w:szCs w:val="24"/>
          <w:lang w:val="es-AR"/>
        </w:rPr>
        <w:t xml:space="preserve"> </w:t>
      </w:r>
      <w:r w:rsidR="00A05228">
        <w:rPr>
          <w:rFonts w:ascii="Times New Roman" w:hAnsi="Times New Roman" w:cs="Times New Roman"/>
          <w:sz w:val="24"/>
          <w:szCs w:val="24"/>
          <w:lang w:val="es-AR"/>
        </w:rPr>
        <w:t>(</w:t>
      </w:r>
      <w:r w:rsidR="00143FDB" w:rsidRPr="00143FDB">
        <w:rPr>
          <w:rFonts w:ascii="Times New Roman" w:hAnsi="Times New Roman" w:cs="Times New Roman"/>
          <w:sz w:val="24"/>
          <w:szCs w:val="24"/>
          <w:lang w:val="es-AR"/>
        </w:rPr>
        <w:t>2009)</w:t>
      </w:r>
      <w:r w:rsidR="00143FDB">
        <w:rPr>
          <w:rFonts w:ascii="Times New Roman" w:hAnsi="Times New Roman" w:cs="Times New Roman"/>
          <w:sz w:val="24"/>
          <w:szCs w:val="24"/>
          <w:lang w:val="es-AR"/>
        </w:rPr>
        <w:t xml:space="preserve"> y </w:t>
      </w:r>
      <w:proofErr w:type="spellStart"/>
      <w:r w:rsidR="00A05228">
        <w:rPr>
          <w:rFonts w:ascii="Times New Roman" w:hAnsi="Times New Roman" w:cs="Times New Roman"/>
          <w:sz w:val="24"/>
          <w:szCs w:val="24"/>
          <w:lang w:val="es-AR"/>
        </w:rPr>
        <w:t>Kerzner</w:t>
      </w:r>
      <w:proofErr w:type="spellEnd"/>
      <w:r w:rsidR="00143FDB" w:rsidRPr="00143FDB">
        <w:rPr>
          <w:rFonts w:ascii="Times New Roman" w:hAnsi="Times New Roman" w:cs="Times New Roman"/>
          <w:sz w:val="24"/>
          <w:szCs w:val="24"/>
          <w:lang w:val="es-AR"/>
        </w:rPr>
        <w:t xml:space="preserve"> </w:t>
      </w:r>
      <w:r w:rsidR="00A05228">
        <w:rPr>
          <w:rFonts w:ascii="Times New Roman" w:hAnsi="Times New Roman" w:cs="Times New Roman"/>
          <w:sz w:val="24"/>
          <w:szCs w:val="24"/>
          <w:lang w:val="es-AR"/>
        </w:rPr>
        <w:t>(</w:t>
      </w:r>
      <w:r w:rsidR="00906235">
        <w:rPr>
          <w:rFonts w:ascii="Times New Roman" w:hAnsi="Times New Roman" w:cs="Times New Roman"/>
          <w:sz w:val="24"/>
          <w:szCs w:val="24"/>
          <w:lang w:val="es-AR"/>
        </w:rPr>
        <w:t>2022)</w:t>
      </w:r>
      <w:r w:rsidR="00143FDB">
        <w:rPr>
          <w:rFonts w:ascii="Times New Roman" w:hAnsi="Times New Roman" w:cs="Times New Roman"/>
          <w:sz w:val="24"/>
          <w:szCs w:val="24"/>
          <w:lang w:val="es-AR"/>
        </w:rPr>
        <w:t xml:space="preserve"> </w:t>
      </w:r>
      <w:r w:rsidR="00906235">
        <w:rPr>
          <w:rFonts w:ascii="Times New Roman" w:hAnsi="Times New Roman" w:cs="Times New Roman"/>
          <w:sz w:val="24"/>
          <w:szCs w:val="24"/>
          <w:lang w:val="es-AR"/>
        </w:rPr>
        <w:t>c</w:t>
      </w:r>
      <w:r w:rsidRPr="005A0EC1">
        <w:rPr>
          <w:rFonts w:ascii="Times New Roman" w:hAnsi="Times New Roman" w:cs="Times New Roman"/>
          <w:sz w:val="24"/>
          <w:szCs w:val="24"/>
          <w:lang w:val="es-AR"/>
        </w:rPr>
        <w:t>oinciden en que la eficiencia en la ejec</w:t>
      </w:r>
      <w:r w:rsidRPr="005A0EC1">
        <w:rPr>
          <w:rFonts w:ascii="Times New Roman" w:hAnsi="Times New Roman" w:cs="Times New Roman"/>
          <w:sz w:val="24"/>
          <w:szCs w:val="24"/>
          <w:lang w:val="es-AR"/>
        </w:rPr>
        <w:t>u</w:t>
      </w:r>
      <w:r w:rsidRPr="005A0EC1">
        <w:rPr>
          <w:rFonts w:ascii="Times New Roman" w:hAnsi="Times New Roman" w:cs="Times New Roman"/>
          <w:sz w:val="24"/>
          <w:szCs w:val="24"/>
          <w:lang w:val="es-AR"/>
        </w:rPr>
        <w:t>ción de proyectos depende directamente de la madurez de los procesos, la claridad de los objetivos y la capacidad de adaptación organizacional.</w:t>
      </w:r>
    </w:p>
    <w:p w:rsidR="00891645" w:rsidRPr="005A0EC1" w:rsidRDefault="00F31683" w:rsidP="00475317">
      <w:pPr>
        <w:spacing w:line="360" w:lineRule="auto"/>
        <w:ind w:left="360" w:firstLine="720"/>
        <w:contextualSpacing/>
        <w:rPr>
          <w:sz w:val="24"/>
          <w:szCs w:val="24"/>
        </w:rPr>
      </w:pPr>
      <w:r w:rsidRPr="005A0EC1">
        <w:rPr>
          <w:rFonts w:ascii="Times New Roman" w:hAnsi="Times New Roman" w:cs="Times New Roman"/>
          <w:sz w:val="24"/>
          <w:szCs w:val="24"/>
          <w:lang w:val="es-AR"/>
        </w:rPr>
        <w:t xml:space="preserve">En el contexto minero, la transformación digital ha impulsado el desarrollo de iniciativas que buscan optimizar operaciones mediante el uso de herramientas analíticas, automatización e integración de sistemas </w:t>
      </w:r>
      <w:r w:rsidR="00A00AAD" w:rsidRPr="00A00AAD">
        <w:rPr>
          <w:rFonts w:ascii="Times New Roman" w:hAnsi="Times New Roman" w:cs="Times New Roman"/>
          <w:sz w:val="24"/>
          <w:szCs w:val="24"/>
          <w:lang w:val="es-AR"/>
        </w:rPr>
        <w:t>(Instituto Nacional de Estadíst</w:t>
      </w:r>
      <w:r w:rsidR="00A00AAD" w:rsidRPr="00A00AAD">
        <w:rPr>
          <w:rFonts w:ascii="Times New Roman" w:hAnsi="Times New Roman" w:cs="Times New Roman"/>
          <w:sz w:val="24"/>
          <w:szCs w:val="24"/>
          <w:lang w:val="es-AR"/>
        </w:rPr>
        <w:t>i</w:t>
      </w:r>
      <w:r w:rsidR="00A00AAD" w:rsidRPr="00A00AAD">
        <w:rPr>
          <w:rFonts w:ascii="Times New Roman" w:hAnsi="Times New Roman" w:cs="Times New Roman"/>
          <w:sz w:val="24"/>
          <w:szCs w:val="24"/>
          <w:lang w:val="es-AR"/>
        </w:rPr>
        <w:t>ca e Informática [INEI], 2024).</w:t>
      </w:r>
      <w:r w:rsidRPr="005A0EC1">
        <w:rPr>
          <w:rFonts w:ascii="Times New Roman" w:hAnsi="Times New Roman" w:cs="Times New Roman"/>
          <w:sz w:val="24"/>
          <w:szCs w:val="24"/>
          <w:lang w:val="es-AR"/>
        </w:rPr>
        <w:t xml:space="preserve"> Sin embargo, la implementación de proyectos de TI en este sector enfrenta desafíos derivados de su complejidad operativa, las restri</w:t>
      </w:r>
      <w:r w:rsidRPr="005A0EC1">
        <w:rPr>
          <w:rFonts w:ascii="Times New Roman" w:hAnsi="Times New Roman" w:cs="Times New Roman"/>
          <w:sz w:val="24"/>
          <w:szCs w:val="24"/>
          <w:lang w:val="es-AR"/>
        </w:rPr>
        <w:t>c</w:t>
      </w:r>
      <w:r w:rsidRPr="005A0EC1">
        <w:rPr>
          <w:rFonts w:ascii="Times New Roman" w:hAnsi="Times New Roman" w:cs="Times New Roman"/>
          <w:sz w:val="24"/>
          <w:szCs w:val="24"/>
          <w:lang w:val="es-AR"/>
        </w:rPr>
        <w:t xml:space="preserve">ciones geográficas y la resistencia cultural al cambio </w:t>
      </w:r>
      <w:r w:rsidR="00A00AAD" w:rsidRPr="00A00AAD">
        <w:rPr>
          <w:rFonts w:ascii="Times New Roman" w:hAnsi="Times New Roman" w:cs="Times New Roman"/>
          <w:sz w:val="24"/>
          <w:szCs w:val="24"/>
          <w:lang w:val="es-AR"/>
        </w:rPr>
        <w:t>(Davenport, 1993).</w:t>
      </w:r>
    </w:p>
    <w:p w:rsidR="00891645" w:rsidRPr="005A0EC1" w:rsidRDefault="00F31683" w:rsidP="00475317">
      <w:pPr>
        <w:spacing w:line="360" w:lineRule="auto"/>
        <w:ind w:left="360" w:firstLine="720"/>
        <w:contextualSpacing/>
        <w:rPr>
          <w:sz w:val="24"/>
          <w:szCs w:val="24"/>
        </w:rPr>
      </w:pPr>
      <w:r w:rsidRPr="005A0EC1">
        <w:rPr>
          <w:rFonts w:ascii="Times New Roman" w:hAnsi="Times New Roman" w:cs="Times New Roman"/>
          <w:sz w:val="24"/>
          <w:szCs w:val="24"/>
          <w:lang w:val="es-AR"/>
        </w:rPr>
        <w:t xml:space="preserve">Los proyectos </w:t>
      </w:r>
      <w:r w:rsidRPr="005A0EC1">
        <w:rPr>
          <w:rFonts w:ascii="Times New Roman" w:hAnsi="Times New Roman" w:cs="Times New Roman"/>
          <w:b/>
          <w:sz w:val="24"/>
          <w:szCs w:val="24"/>
          <w:lang w:val="es-AR"/>
        </w:rPr>
        <w:t xml:space="preserve">Quick </w:t>
      </w:r>
      <w:proofErr w:type="spellStart"/>
      <w:r w:rsidRPr="005A0EC1">
        <w:rPr>
          <w:rFonts w:ascii="Times New Roman" w:hAnsi="Times New Roman" w:cs="Times New Roman"/>
          <w:b/>
          <w:sz w:val="24"/>
          <w:szCs w:val="24"/>
          <w:lang w:val="es-AR"/>
        </w:rPr>
        <w:t>Win</w:t>
      </w:r>
      <w:proofErr w:type="spellEnd"/>
      <w:r w:rsidRPr="005A0EC1">
        <w:rPr>
          <w:rFonts w:ascii="Times New Roman" w:hAnsi="Times New Roman" w:cs="Times New Roman"/>
          <w:sz w:val="24"/>
          <w:szCs w:val="24"/>
          <w:lang w:val="es-AR"/>
        </w:rPr>
        <w:t xml:space="preserve">, definidos como intervenciones de </w:t>
      </w:r>
      <w:r w:rsidRPr="005A0EC1">
        <w:rPr>
          <w:rFonts w:ascii="Times New Roman" w:hAnsi="Times New Roman" w:cs="Times New Roman"/>
          <w:b/>
          <w:sz w:val="24"/>
          <w:szCs w:val="24"/>
          <w:lang w:val="es-AR"/>
        </w:rPr>
        <w:t>bajo costo, rápida ejecución y alto impacto</w:t>
      </w:r>
      <w:r w:rsidRPr="005A0EC1">
        <w:rPr>
          <w:rFonts w:ascii="Times New Roman" w:hAnsi="Times New Roman" w:cs="Times New Roman"/>
          <w:sz w:val="24"/>
          <w:szCs w:val="24"/>
          <w:lang w:val="es-AR"/>
        </w:rPr>
        <w:t>, surgen como una alternativa viable para prom</w:t>
      </w:r>
      <w:r w:rsidRPr="005A0EC1">
        <w:rPr>
          <w:rFonts w:ascii="Times New Roman" w:hAnsi="Times New Roman" w:cs="Times New Roman"/>
          <w:sz w:val="24"/>
          <w:szCs w:val="24"/>
          <w:lang w:val="es-AR"/>
        </w:rPr>
        <w:t>o</w:t>
      </w:r>
      <w:r w:rsidRPr="005A0EC1">
        <w:rPr>
          <w:rFonts w:ascii="Times New Roman" w:hAnsi="Times New Roman" w:cs="Times New Roman"/>
          <w:sz w:val="24"/>
          <w:szCs w:val="24"/>
          <w:lang w:val="es-AR"/>
        </w:rPr>
        <w:t xml:space="preserve">ver resultados tangibles en corto tiempo y con riesgos controlados </w:t>
      </w:r>
      <w:r w:rsidR="00620B37" w:rsidRPr="00620B37">
        <w:rPr>
          <w:rFonts w:ascii="Times New Roman" w:hAnsi="Times New Roman" w:cs="Times New Roman"/>
          <w:sz w:val="24"/>
          <w:szCs w:val="24"/>
          <w:lang w:val="es-AR"/>
        </w:rPr>
        <w:t>(Beck et al., 2001).</w:t>
      </w:r>
      <w:r w:rsidRPr="005A0EC1">
        <w:rPr>
          <w:rFonts w:ascii="Times New Roman" w:hAnsi="Times New Roman" w:cs="Times New Roman"/>
          <w:sz w:val="24"/>
          <w:szCs w:val="24"/>
          <w:lang w:val="es-AR"/>
        </w:rPr>
        <w:t xml:space="preserve"> Estos proyectos son esenciales para generar confianza, validar mejoras y fo</w:t>
      </w:r>
      <w:r w:rsidRPr="005A0EC1">
        <w:rPr>
          <w:rFonts w:ascii="Times New Roman" w:hAnsi="Times New Roman" w:cs="Times New Roman"/>
          <w:sz w:val="24"/>
          <w:szCs w:val="24"/>
          <w:lang w:val="es-AR"/>
        </w:rPr>
        <w:t>r</w:t>
      </w:r>
      <w:r w:rsidRPr="005A0EC1">
        <w:rPr>
          <w:rFonts w:ascii="Times New Roman" w:hAnsi="Times New Roman" w:cs="Times New Roman"/>
          <w:sz w:val="24"/>
          <w:szCs w:val="24"/>
          <w:lang w:val="es-AR"/>
        </w:rPr>
        <w:t xml:space="preserve">talecer la cultura de innovación dentro de las organizaciones </w:t>
      </w:r>
      <w:r w:rsidRPr="003B13E1">
        <w:rPr>
          <w:rFonts w:ascii="Times New Roman" w:hAnsi="Times New Roman" w:cs="Times New Roman"/>
          <w:sz w:val="24"/>
          <w:szCs w:val="24"/>
          <w:lang w:val="es-AR"/>
        </w:rPr>
        <w:t>(</w:t>
      </w:r>
      <w:proofErr w:type="spellStart"/>
      <w:r w:rsidRPr="003B13E1">
        <w:rPr>
          <w:rFonts w:ascii="Times New Roman" w:hAnsi="Times New Roman" w:cs="Times New Roman"/>
          <w:sz w:val="24"/>
          <w:szCs w:val="24"/>
          <w:lang w:val="es-AR"/>
        </w:rPr>
        <w:t>Highsmith</w:t>
      </w:r>
      <w:proofErr w:type="spellEnd"/>
      <w:r w:rsidRPr="003B13E1">
        <w:rPr>
          <w:rFonts w:ascii="Times New Roman" w:hAnsi="Times New Roman" w:cs="Times New Roman"/>
          <w:sz w:val="24"/>
          <w:szCs w:val="24"/>
          <w:lang w:val="es-AR"/>
        </w:rPr>
        <w:t>, 2009).</w:t>
      </w:r>
    </w:p>
    <w:p w:rsidR="00891645" w:rsidRPr="005A0EC1" w:rsidRDefault="00F31683" w:rsidP="00475317">
      <w:pPr>
        <w:spacing w:line="360" w:lineRule="auto"/>
        <w:ind w:left="360" w:firstLine="720"/>
        <w:contextualSpacing/>
        <w:rPr>
          <w:sz w:val="24"/>
          <w:szCs w:val="24"/>
        </w:rPr>
      </w:pPr>
      <w:r w:rsidRPr="005A0EC1">
        <w:rPr>
          <w:rFonts w:ascii="Times New Roman" w:hAnsi="Times New Roman" w:cs="Times New Roman"/>
          <w:sz w:val="24"/>
          <w:szCs w:val="24"/>
          <w:lang w:val="es-AR"/>
        </w:rPr>
        <w:t>No obstante, su gestión requiere un marco metodológico que garantice la e</w:t>
      </w:r>
      <w:r w:rsidRPr="005A0EC1">
        <w:rPr>
          <w:rFonts w:ascii="Times New Roman" w:hAnsi="Times New Roman" w:cs="Times New Roman"/>
          <w:sz w:val="24"/>
          <w:szCs w:val="24"/>
          <w:lang w:val="es-AR"/>
        </w:rPr>
        <w:t>s</w:t>
      </w:r>
      <w:r w:rsidRPr="005A0EC1">
        <w:rPr>
          <w:rFonts w:ascii="Times New Roman" w:hAnsi="Times New Roman" w:cs="Times New Roman"/>
          <w:sz w:val="24"/>
          <w:szCs w:val="24"/>
          <w:lang w:val="es-AR"/>
        </w:rPr>
        <w:t xml:space="preserve">tandarización y la sostenibilidad de los resultados. En este sentido, los modelos de </w:t>
      </w:r>
      <w:r w:rsidRPr="005A0EC1">
        <w:rPr>
          <w:rFonts w:ascii="Times New Roman" w:hAnsi="Times New Roman" w:cs="Times New Roman"/>
          <w:b/>
          <w:sz w:val="24"/>
          <w:szCs w:val="24"/>
          <w:lang w:val="es-AR"/>
        </w:rPr>
        <w:t>mejora continua</w:t>
      </w:r>
      <w:r w:rsidR="00DD6B2E">
        <w:rPr>
          <w:rFonts w:ascii="Times New Roman" w:hAnsi="Times New Roman" w:cs="Times New Roman"/>
          <w:sz w:val="24"/>
          <w:szCs w:val="24"/>
          <w:lang w:val="es-AR"/>
        </w:rPr>
        <w:t xml:space="preserve"> (Deming, 1986). </w:t>
      </w:r>
      <w:r w:rsidRPr="005A0EC1">
        <w:rPr>
          <w:rFonts w:ascii="Times New Roman" w:hAnsi="Times New Roman" w:cs="Times New Roman"/>
          <w:b/>
          <w:sz w:val="24"/>
          <w:szCs w:val="24"/>
          <w:lang w:val="es-AR"/>
        </w:rPr>
        <w:t xml:space="preserve">Business </w:t>
      </w:r>
      <w:proofErr w:type="spellStart"/>
      <w:r w:rsidRPr="005A0EC1">
        <w:rPr>
          <w:rFonts w:ascii="Times New Roman" w:hAnsi="Times New Roman" w:cs="Times New Roman"/>
          <w:b/>
          <w:sz w:val="24"/>
          <w:szCs w:val="24"/>
          <w:lang w:val="es-AR"/>
        </w:rPr>
        <w:t>Process</w:t>
      </w:r>
      <w:proofErr w:type="spellEnd"/>
      <w:r w:rsidRPr="005A0EC1">
        <w:rPr>
          <w:rFonts w:ascii="Times New Roman" w:hAnsi="Times New Roman" w:cs="Times New Roman"/>
          <w:b/>
          <w:sz w:val="24"/>
          <w:szCs w:val="24"/>
          <w:lang w:val="es-AR"/>
        </w:rPr>
        <w:t xml:space="preserve"> Management (BPM)</w:t>
      </w:r>
      <w:r w:rsidRPr="005A0EC1">
        <w:rPr>
          <w:rFonts w:ascii="Times New Roman" w:hAnsi="Times New Roman" w:cs="Times New Roman"/>
          <w:sz w:val="24"/>
          <w:szCs w:val="24"/>
          <w:lang w:val="es-AR"/>
        </w:rPr>
        <w:t xml:space="preserve"> y </w:t>
      </w:r>
      <w:r w:rsidRPr="005A0EC1">
        <w:rPr>
          <w:rFonts w:ascii="Times New Roman" w:hAnsi="Times New Roman" w:cs="Times New Roman"/>
          <w:b/>
          <w:sz w:val="24"/>
          <w:szCs w:val="24"/>
          <w:lang w:val="es-AR"/>
        </w:rPr>
        <w:t>pr</w:t>
      </w:r>
      <w:r w:rsidRPr="005A0EC1">
        <w:rPr>
          <w:rFonts w:ascii="Times New Roman" w:hAnsi="Times New Roman" w:cs="Times New Roman"/>
          <w:b/>
          <w:sz w:val="24"/>
          <w:szCs w:val="24"/>
          <w:lang w:val="es-AR"/>
        </w:rPr>
        <w:t>o</w:t>
      </w:r>
      <w:r w:rsidRPr="005A0EC1">
        <w:rPr>
          <w:rFonts w:ascii="Times New Roman" w:hAnsi="Times New Roman" w:cs="Times New Roman"/>
          <w:b/>
          <w:sz w:val="24"/>
          <w:szCs w:val="24"/>
          <w:lang w:val="es-AR"/>
        </w:rPr>
        <w:t>cesos ágiles</w:t>
      </w:r>
      <w:r w:rsidRPr="005A0EC1">
        <w:rPr>
          <w:rFonts w:ascii="Times New Roman" w:hAnsi="Times New Roman" w:cs="Times New Roman"/>
          <w:sz w:val="24"/>
          <w:szCs w:val="24"/>
          <w:lang w:val="es-AR"/>
        </w:rPr>
        <w:t xml:space="preserve"> como </w:t>
      </w:r>
      <w:proofErr w:type="spellStart"/>
      <w:r w:rsidRPr="005A0EC1">
        <w:rPr>
          <w:rFonts w:ascii="Times New Roman" w:hAnsi="Times New Roman" w:cs="Times New Roman"/>
          <w:b/>
          <w:sz w:val="24"/>
          <w:szCs w:val="24"/>
          <w:lang w:val="es-AR"/>
        </w:rPr>
        <w:t>Scrum</w:t>
      </w:r>
      <w:proofErr w:type="spellEnd"/>
      <w:r w:rsidRPr="005A0EC1">
        <w:rPr>
          <w:rFonts w:ascii="Times New Roman" w:hAnsi="Times New Roman" w:cs="Times New Roman"/>
          <w:sz w:val="24"/>
          <w:szCs w:val="24"/>
          <w:lang w:val="es-AR"/>
        </w:rPr>
        <w:t xml:space="preserve"> o </w:t>
      </w:r>
      <w:proofErr w:type="spellStart"/>
      <w:r w:rsidRPr="005A0EC1">
        <w:rPr>
          <w:rFonts w:ascii="Times New Roman" w:hAnsi="Times New Roman" w:cs="Times New Roman"/>
          <w:b/>
          <w:sz w:val="24"/>
          <w:szCs w:val="24"/>
          <w:lang w:val="es-AR"/>
        </w:rPr>
        <w:t>Kanban</w:t>
      </w:r>
      <w:proofErr w:type="spellEnd"/>
      <w:r w:rsidRPr="005A0EC1">
        <w:rPr>
          <w:rFonts w:ascii="Times New Roman" w:hAnsi="Times New Roman" w:cs="Times New Roman"/>
          <w:sz w:val="24"/>
          <w:szCs w:val="24"/>
          <w:lang w:val="es-AR"/>
        </w:rPr>
        <w:t xml:space="preserve"> ofrecen herramientas que pueden adaptarse a entornos industriales complejos.</w:t>
      </w:r>
    </w:p>
    <w:p w:rsidR="00891645" w:rsidRPr="005A0EC1" w:rsidRDefault="00F31683" w:rsidP="00475317">
      <w:pPr>
        <w:spacing w:line="360" w:lineRule="auto"/>
        <w:ind w:left="360" w:firstLine="720"/>
        <w:contextualSpacing/>
        <w:rPr>
          <w:sz w:val="24"/>
          <w:szCs w:val="24"/>
        </w:rPr>
      </w:pPr>
      <w:r w:rsidRPr="005A0EC1">
        <w:rPr>
          <w:rFonts w:ascii="Times New Roman" w:hAnsi="Times New Roman" w:cs="Times New Roman"/>
          <w:sz w:val="24"/>
          <w:szCs w:val="24"/>
          <w:lang w:val="es-AR"/>
        </w:rPr>
        <w:t xml:space="preserve">La literatura también destaca la relevancia de la </w:t>
      </w:r>
      <w:r w:rsidRPr="005A0EC1">
        <w:rPr>
          <w:rFonts w:ascii="Times New Roman" w:hAnsi="Times New Roman" w:cs="Times New Roman"/>
          <w:b/>
          <w:sz w:val="24"/>
          <w:szCs w:val="24"/>
          <w:lang w:val="es-AR"/>
        </w:rPr>
        <w:t>gestión del cambio organ</w:t>
      </w:r>
      <w:r w:rsidRPr="005A0EC1">
        <w:rPr>
          <w:rFonts w:ascii="Times New Roman" w:hAnsi="Times New Roman" w:cs="Times New Roman"/>
          <w:b/>
          <w:sz w:val="24"/>
          <w:szCs w:val="24"/>
          <w:lang w:val="es-AR"/>
        </w:rPr>
        <w:t>i</w:t>
      </w:r>
      <w:r w:rsidRPr="005A0EC1">
        <w:rPr>
          <w:rFonts w:ascii="Times New Roman" w:hAnsi="Times New Roman" w:cs="Times New Roman"/>
          <w:b/>
          <w:sz w:val="24"/>
          <w:szCs w:val="24"/>
          <w:lang w:val="es-AR"/>
        </w:rPr>
        <w:t>zacional</w:t>
      </w:r>
      <w:r w:rsidRPr="005A0EC1">
        <w:rPr>
          <w:rFonts w:ascii="Times New Roman" w:hAnsi="Times New Roman" w:cs="Times New Roman"/>
          <w:sz w:val="24"/>
          <w:szCs w:val="24"/>
          <w:lang w:val="es-AR"/>
        </w:rPr>
        <w:t xml:space="preserve"> como componente transversal de todo proceso de mejora. Según </w:t>
      </w:r>
      <w:proofErr w:type="spellStart"/>
      <w:r w:rsidR="003A1204">
        <w:rPr>
          <w:rFonts w:ascii="Times New Roman" w:hAnsi="Times New Roman" w:cs="Times New Roman"/>
          <w:sz w:val="24"/>
          <w:szCs w:val="24"/>
          <w:lang w:val="es-AR"/>
        </w:rPr>
        <w:t>Hiatt</w:t>
      </w:r>
      <w:proofErr w:type="spellEnd"/>
      <w:r w:rsidR="003A1204">
        <w:rPr>
          <w:rFonts w:ascii="Times New Roman" w:hAnsi="Times New Roman" w:cs="Times New Roman"/>
          <w:sz w:val="24"/>
          <w:szCs w:val="24"/>
          <w:lang w:val="es-AR"/>
        </w:rPr>
        <w:t xml:space="preserve"> (</w:t>
      </w:r>
      <w:r w:rsidR="00DD6B2E" w:rsidRPr="00DD6B2E">
        <w:rPr>
          <w:rFonts w:ascii="Times New Roman" w:hAnsi="Times New Roman" w:cs="Times New Roman"/>
          <w:sz w:val="24"/>
          <w:szCs w:val="24"/>
          <w:lang w:val="es-AR"/>
        </w:rPr>
        <w:t>2006)</w:t>
      </w:r>
      <w:r w:rsidR="00604DEA">
        <w:rPr>
          <w:rFonts w:ascii="Times New Roman" w:hAnsi="Times New Roman" w:cs="Times New Roman"/>
          <w:sz w:val="24"/>
          <w:szCs w:val="24"/>
          <w:lang w:val="es-AR"/>
        </w:rPr>
        <w:t>, e</w:t>
      </w:r>
      <w:r w:rsidRPr="005A0EC1">
        <w:rPr>
          <w:rFonts w:ascii="Times New Roman" w:hAnsi="Times New Roman" w:cs="Times New Roman"/>
          <w:sz w:val="24"/>
          <w:szCs w:val="24"/>
          <w:lang w:val="es-AR"/>
        </w:rPr>
        <w:t xml:space="preserve">l modelo </w:t>
      </w:r>
      <w:r w:rsidRPr="005A0EC1">
        <w:rPr>
          <w:rFonts w:ascii="Times New Roman" w:hAnsi="Times New Roman" w:cs="Times New Roman"/>
          <w:b/>
          <w:sz w:val="24"/>
          <w:szCs w:val="24"/>
          <w:lang w:val="es-AR"/>
        </w:rPr>
        <w:t>ADKAR</w:t>
      </w:r>
      <w:r w:rsidRPr="005A0EC1">
        <w:rPr>
          <w:rFonts w:ascii="Times New Roman" w:hAnsi="Times New Roman" w:cs="Times New Roman"/>
          <w:sz w:val="24"/>
          <w:szCs w:val="24"/>
          <w:lang w:val="es-AR"/>
        </w:rPr>
        <w:t xml:space="preserve"> (</w:t>
      </w:r>
      <w:proofErr w:type="spellStart"/>
      <w:r w:rsidRPr="003A1204">
        <w:rPr>
          <w:rFonts w:ascii="Times New Roman" w:hAnsi="Times New Roman" w:cs="Times New Roman"/>
          <w:i/>
          <w:sz w:val="24"/>
          <w:szCs w:val="24"/>
          <w:lang w:val="es-AR"/>
        </w:rPr>
        <w:t>Awareness</w:t>
      </w:r>
      <w:proofErr w:type="spellEnd"/>
      <w:r w:rsidRPr="003A1204">
        <w:rPr>
          <w:rFonts w:ascii="Times New Roman" w:hAnsi="Times New Roman" w:cs="Times New Roman"/>
          <w:i/>
          <w:sz w:val="24"/>
          <w:szCs w:val="24"/>
          <w:lang w:val="es-AR"/>
        </w:rPr>
        <w:t xml:space="preserve">, </w:t>
      </w:r>
      <w:proofErr w:type="spellStart"/>
      <w:r w:rsidRPr="003A1204">
        <w:rPr>
          <w:rFonts w:ascii="Times New Roman" w:hAnsi="Times New Roman" w:cs="Times New Roman"/>
          <w:i/>
          <w:sz w:val="24"/>
          <w:szCs w:val="24"/>
          <w:lang w:val="es-AR"/>
        </w:rPr>
        <w:t>Desire</w:t>
      </w:r>
      <w:proofErr w:type="spellEnd"/>
      <w:r w:rsidRPr="003A1204">
        <w:rPr>
          <w:rFonts w:ascii="Times New Roman" w:hAnsi="Times New Roman" w:cs="Times New Roman"/>
          <w:i/>
          <w:sz w:val="24"/>
          <w:szCs w:val="24"/>
          <w:lang w:val="es-AR"/>
        </w:rPr>
        <w:t xml:space="preserve">, </w:t>
      </w:r>
      <w:proofErr w:type="spellStart"/>
      <w:r w:rsidRPr="003A1204">
        <w:rPr>
          <w:rFonts w:ascii="Times New Roman" w:hAnsi="Times New Roman" w:cs="Times New Roman"/>
          <w:i/>
          <w:sz w:val="24"/>
          <w:szCs w:val="24"/>
          <w:lang w:val="es-AR"/>
        </w:rPr>
        <w:t>Knowledge</w:t>
      </w:r>
      <w:proofErr w:type="spellEnd"/>
      <w:r w:rsidRPr="003A1204">
        <w:rPr>
          <w:rFonts w:ascii="Times New Roman" w:hAnsi="Times New Roman" w:cs="Times New Roman"/>
          <w:i/>
          <w:sz w:val="24"/>
          <w:szCs w:val="24"/>
          <w:lang w:val="es-AR"/>
        </w:rPr>
        <w:t xml:space="preserve">, </w:t>
      </w:r>
      <w:proofErr w:type="spellStart"/>
      <w:r w:rsidRPr="003A1204">
        <w:rPr>
          <w:rFonts w:ascii="Times New Roman" w:hAnsi="Times New Roman" w:cs="Times New Roman"/>
          <w:i/>
          <w:sz w:val="24"/>
          <w:szCs w:val="24"/>
          <w:lang w:val="es-AR"/>
        </w:rPr>
        <w:t>Ability</w:t>
      </w:r>
      <w:proofErr w:type="spellEnd"/>
      <w:r w:rsidRPr="003A1204">
        <w:rPr>
          <w:rFonts w:ascii="Times New Roman" w:hAnsi="Times New Roman" w:cs="Times New Roman"/>
          <w:i/>
          <w:sz w:val="24"/>
          <w:szCs w:val="24"/>
          <w:lang w:val="es-AR"/>
        </w:rPr>
        <w:t xml:space="preserve">, </w:t>
      </w:r>
      <w:proofErr w:type="spellStart"/>
      <w:r w:rsidRPr="003A1204">
        <w:rPr>
          <w:rFonts w:ascii="Times New Roman" w:hAnsi="Times New Roman" w:cs="Times New Roman"/>
          <w:i/>
          <w:sz w:val="24"/>
          <w:szCs w:val="24"/>
          <w:lang w:val="es-AR"/>
        </w:rPr>
        <w:t>Reinforc</w:t>
      </w:r>
      <w:r w:rsidRPr="003A1204">
        <w:rPr>
          <w:rFonts w:ascii="Times New Roman" w:hAnsi="Times New Roman" w:cs="Times New Roman"/>
          <w:i/>
          <w:sz w:val="24"/>
          <w:szCs w:val="24"/>
          <w:lang w:val="es-AR"/>
        </w:rPr>
        <w:t>e</w:t>
      </w:r>
      <w:r w:rsidRPr="003A1204">
        <w:rPr>
          <w:rFonts w:ascii="Times New Roman" w:hAnsi="Times New Roman" w:cs="Times New Roman"/>
          <w:i/>
          <w:sz w:val="24"/>
          <w:szCs w:val="24"/>
          <w:lang w:val="es-AR"/>
        </w:rPr>
        <w:t>ment</w:t>
      </w:r>
      <w:proofErr w:type="spellEnd"/>
      <w:r w:rsidRPr="005A0EC1">
        <w:rPr>
          <w:rFonts w:ascii="Times New Roman" w:hAnsi="Times New Roman" w:cs="Times New Roman"/>
          <w:sz w:val="24"/>
          <w:szCs w:val="24"/>
          <w:lang w:val="es-AR"/>
        </w:rPr>
        <w:t>) permite estructurar la transición humana frente a cambios tecnológicos, as</w:t>
      </w:r>
      <w:r w:rsidRPr="005A0EC1">
        <w:rPr>
          <w:rFonts w:ascii="Times New Roman" w:hAnsi="Times New Roman" w:cs="Times New Roman"/>
          <w:sz w:val="24"/>
          <w:szCs w:val="24"/>
          <w:lang w:val="es-AR"/>
        </w:rPr>
        <w:t>e</w:t>
      </w:r>
      <w:r w:rsidRPr="005A0EC1">
        <w:rPr>
          <w:rFonts w:ascii="Times New Roman" w:hAnsi="Times New Roman" w:cs="Times New Roman"/>
          <w:sz w:val="24"/>
          <w:szCs w:val="24"/>
          <w:lang w:val="es-AR"/>
        </w:rPr>
        <w:t>gurando la adopción de nuevas prácticas de manera sostenida.</w:t>
      </w:r>
    </w:p>
    <w:p w:rsidR="00891645" w:rsidRPr="005A0EC1" w:rsidRDefault="00F31683" w:rsidP="00475317">
      <w:pPr>
        <w:spacing w:line="360" w:lineRule="auto"/>
        <w:ind w:left="360" w:firstLine="720"/>
        <w:contextualSpacing/>
        <w:rPr>
          <w:sz w:val="24"/>
          <w:szCs w:val="24"/>
        </w:rPr>
      </w:pPr>
      <w:r w:rsidRPr="005A0EC1">
        <w:rPr>
          <w:rFonts w:ascii="Times New Roman" w:hAnsi="Times New Roman" w:cs="Times New Roman"/>
          <w:sz w:val="24"/>
          <w:szCs w:val="24"/>
          <w:lang w:val="es-AR"/>
        </w:rPr>
        <w:t>Por otro lado, en el ámbito de la ingeniería de software y la gestión de cal</w:t>
      </w:r>
      <w:r w:rsidRPr="005A0EC1">
        <w:rPr>
          <w:rFonts w:ascii="Times New Roman" w:hAnsi="Times New Roman" w:cs="Times New Roman"/>
          <w:sz w:val="24"/>
          <w:szCs w:val="24"/>
          <w:lang w:val="es-AR"/>
        </w:rPr>
        <w:t>i</w:t>
      </w:r>
      <w:r w:rsidRPr="005A0EC1">
        <w:rPr>
          <w:rFonts w:ascii="Times New Roman" w:hAnsi="Times New Roman" w:cs="Times New Roman"/>
          <w:sz w:val="24"/>
          <w:szCs w:val="24"/>
          <w:lang w:val="es-AR"/>
        </w:rPr>
        <w:t xml:space="preserve">dad, se han desarrollado modelos de referencia que orientan la mejora de procesos, tales como </w:t>
      </w:r>
      <w:r w:rsidRPr="005A0EC1">
        <w:rPr>
          <w:rFonts w:ascii="Times New Roman" w:hAnsi="Times New Roman" w:cs="Times New Roman"/>
          <w:b/>
          <w:sz w:val="24"/>
          <w:szCs w:val="24"/>
          <w:lang w:val="es-AR"/>
        </w:rPr>
        <w:t>CMMI (</w:t>
      </w:r>
      <w:proofErr w:type="spellStart"/>
      <w:r w:rsidRPr="009433A3">
        <w:rPr>
          <w:rFonts w:ascii="Times New Roman" w:hAnsi="Times New Roman" w:cs="Times New Roman"/>
          <w:b/>
          <w:i/>
          <w:sz w:val="24"/>
          <w:szCs w:val="24"/>
          <w:lang w:val="es-AR"/>
        </w:rPr>
        <w:t>Capability</w:t>
      </w:r>
      <w:proofErr w:type="spellEnd"/>
      <w:r w:rsidRPr="009433A3">
        <w:rPr>
          <w:rFonts w:ascii="Times New Roman" w:hAnsi="Times New Roman" w:cs="Times New Roman"/>
          <w:b/>
          <w:i/>
          <w:sz w:val="24"/>
          <w:szCs w:val="24"/>
          <w:lang w:val="es-AR"/>
        </w:rPr>
        <w:t xml:space="preserve"> </w:t>
      </w:r>
      <w:proofErr w:type="spellStart"/>
      <w:r w:rsidRPr="009433A3">
        <w:rPr>
          <w:rFonts w:ascii="Times New Roman" w:hAnsi="Times New Roman" w:cs="Times New Roman"/>
          <w:b/>
          <w:i/>
          <w:sz w:val="24"/>
          <w:szCs w:val="24"/>
          <w:lang w:val="es-AR"/>
        </w:rPr>
        <w:t>Maturity</w:t>
      </w:r>
      <w:proofErr w:type="spellEnd"/>
      <w:r w:rsidRPr="009433A3">
        <w:rPr>
          <w:rFonts w:ascii="Times New Roman" w:hAnsi="Times New Roman" w:cs="Times New Roman"/>
          <w:b/>
          <w:i/>
          <w:sz w:val="24"/>
          <w:szCs w:val="24"/>
          <w:lang w:val="es-AR"/>
        </w:rPr>
        <w:t xml:space="preserve"> </w:t>
      </w:r>
      <w:proofErr w:type="spellStart"/>
      <w:r w:rsidRPr="009433A3">
        <w:rPr>
          <w:rFonts w:ascii="Times New Roman" w:hAnsi="Times New Roman" w:cs="Times New Roman"/>
          <w:b/>
          <w:i/>
          <w:sz w:val="24"/>
          <w:szCs w:val="24"/>
          <w:lang w:val="es-AR"/>
        </w:rPr>
        <w:t>Model</w:t>
      </w:r>
      <w:proofErr w:type="spellEnd"/>
      <w:r w:rsidRPr="009433A3">
        <w:rPr>
          <w:rFonts w:ascii="Times New Roman" w:hAnsi="Times New Roman" w:cs="Times New Roman"/>
          <w:b/>
          <w:i/>
          <w:sz w:val="24"/>
          <w:szCs w:val="24"/>
          <w:lang w:val="es-AR"/>
        </w:rPr>
        <w:t xml:space="preserve"> </w:t>
      </w:r>
      <w:proofErr w:type="spellStart"/>
      <w:r w:rsidRPr="009433A3">
        <w:rPr>
          <w:rFonts w:ascii="Times New Roman" w:hAnsi="Times New Roman" w:cs="Times New Roman"/>
          <w:b/>
          <w:i/>
          <w:sz w:val="24"/>
          <w:szCs w:val="24"/>
          <w:lang w:val="es-AR"/>
        </w:rPr>
        <w:t>Integration</w:t>
      </w:r>
      <w:proofErr w:type="spellEnd"/>
      <w:r w:rsidRPr="005A0EC1">
        <w:rPr>
          <w:rFonts w:ascii="Times New Roman" w:hAnsi="Times New Roman" w:cs="Times New Roman"/>
          <w:b/>
          <w:sz w:val="24"/>
          <w:szCs w:val="24"/>
          <w:lang w:val="es-AR"/>
        </w:rPr>
        <w:t>)</w:t>
      </w:r>
      <w:r w:rsidRPr="005A0EC1">
        <w:rPr>
          <w:rFonts w:ascii="Times New Roman" w:hAnsi="Times New Roman" w:cs="Times New Roman"/>
          <w:sz w:val="24"/>
          <w:szCs w:val="24"/>
          <w:lang w:val="es-AR"/>
        </w:rPr>
        <w:t xml:space="preserve">, </w:t>
      </w:r>
      <w:proofErr w:type="spellStart"/>
      <w:r w:rsidRPr="005A0EC1">
        <w:rPr>
          <w:rFonts w:ascii="Times New Roman" w:hAnsi="Times New Roman" w:cs="Times New Roman"/>
          <w:b/>
          <w:sz w:val="24"/>
          <w:szCs w:val="24"/>
          <w:lang w:val="es-AR"/>
        </w:rPr>
        <w:t>MoProSoft</w:t>
      </w:r>
      <w:proofErr w:type="spellEnd"/>
      <w:r w:rsidRPr="005A0EC1">
        <w:rPr>
          <w:rFonts w:ascii="Times New Roman" w:hAnsi="Times New Roman" w:cs="Times New Roman"/>
          <w:sz w:val="24"/>
          <w:szCs w:val="24"/>
          <w:lang w:val="es-AR"/>
        </w:rPr>
        <w:t xml:space="preserve"> </w:t>
      </w:r>
      <w:r w:rsidR="009433A3" w:rsidRPr="009433A3">
        <w:rPr>
          <w:rFonts w:ascii="Times New Roman" w:hAnsi="Times New Roman" w:cs="Times New Roman"/>
          <w:b/>
          <w:sz w:val="24"/>
          <w:szCs w:val="24"/>
          <w:lang w:val="es-AR"/>
        </w:rPr>
        <w:t>(Modelo de Procesos de Software)</w:t>
      </w:r>
      <w:r w:rsidR="009433A3">
        <w:rPr>
          <w:rFonts w:ascii="Times New Roman" w:hAnsi="Times New Roman" w:cs="Times New Roman"/>
          <w:sz w:val="24"/>
          <w:szCs w:val="24"/>
          <w:lang w:val="es-AR"/>
        </w:rPr>
        <w:t xml:space="preserve"> </w:t>
      </w:r>
      <w:r w:rsidRPr="005A0EC1">
        <w:rPr>
          <w:rFonts w:ascii="Times New Roman" w:hAnsi="Times New Roman" w:cs="Times New Roman"/>
          <w:sz w:val="24"/>
          <w:szCs w:val="24"/>
          <w:lang w:val="es-AR"/>
        </w:rPr>
        <w:t xml:space="preserve">y </w:t>
      </w:r>
      <w:proofErr w:type="spellStart"/>
      <w:r w:rsidRPr="005A0EC1">
        <w:rPr>
          <w:rFonts w:ascii="Times New Roman" w:hAnsi="Times New Roman" w:cs="Times New Roman"/>
          <w:b/>
          <w:sz w:val="24"/>
          <w:szCs w:val="24"/>
          <w:lang w:val="es-AR"/>
        </w:rPr>
        <w:t>Competisoft</w:t>
      </w:r>
      <w:proofErr w:type="spellEnd"/>
      <w:r w:rsidRPr="005A0EC1">
        <w:rPr>
          <w:rFonts w:ascii="Times New Roman" w:hAnsi="Times New Roman" w:cs="Times New Roman"/>
          <w:sz w:val="24"/>
          <w:szCs w:val="24"/>
          <w:lang w:val="es-AR"/>
        </w:rPr>
        <w:t xml:space="preserve">. Estos modelos proporcionan estructuras </w:t>
      </w:r>
      <w:r w:rsidRPr="005A0EC1">
        <w:rPr>
          <w:rFonts w:ascii="Times New Roman" w:hAnsi="Times New Roman" w:cs="Times New Roman"/>
          <w:sz w:val="24"/>
          <w:szCs w:val="24"/>
          <w:lang w:val="es-AR"/>
        </w:rPr>
        <w:lastRenderedPageBreak/>
        <w:t>para evaluar la madurez y capacidad de los procesos, promoviendo la alineación e</w:t>
      </w:r>
      <w:r w:rsidRPr="005A0EC1">
        <w:rPr>
          <w:rFonts w:ascii="Times New Roman" w:hAnsi="Times New Roman" w:cs="Times New Roman"/>
          <w:sz w:val="24"/>
          <w:szCs w:val="24"/>
          <w:lang w:val="es-AR"/>
        </w:rPr>
        <w:t>n</w:t>
      </w:r>
      <w:r w:rsidRPr="005A0EC1">
        <w:rPr>
          <w:rFonts w:ascii="Times New Roman" w:hAnsi="Times New Roman" w:cs="Times New Roman"/>
          <w:sz w:val="24"/>
          <w:szCs w:val="24"/>
          <w:lang w:val="es-AR"/>
        </w:rPr>
        <w:t xml:space="preserve">tre estrategia y ejecución </w:t>
      </w:r>
      <w:r w:rsidR="00C03A33" w:rsidRPr="00C03A33">
        <w:rPr>
          <w:rFonts w:ascii="Times New Roman" w:hAnsi="Times New Roman" w:cs="Times New Roman"/>
          <w:sz w:val="24"/>
          <w:szCs w:val="24"/>
          <w:lang w:val="es-AR"/>
        </w:rPr>
        <w:t>(</w:t>
      </w:r>
      <w:proofErr w:type="spellStart"/>
      <w:r w:rsidR="00C03A33" w:rsidRPr="00C03A33">
        <w:rPr>
          <w:rFonts w:ascii="Times New Roman" w:hAnsi="Times New Roman" w:cs="Times New Roman"/>
          <w:sz w:val="24"/>
          <w:szCs w:val="24"/>
          <w:lang w:val="es-AR"/>
        </w:rPr>
        <w:t>Oktaba</w:t>
      </w:r>
      <w:proofErr w:type="spellEnd"/>
      <w:r w:rsidR="00C03A33" w:rsidRPr="00C03A33">
        <w:rPr>
          <w:rFonts w:ascii="Times New Roman" w:hAnsi="Times New Roman" w:cs="Times New Roman"/>
          <w:sz w:val="24"/>
          <w:szCs w:val="24"/>
          <w:lang w:val="es-AR"/>
        </w:rPr>
        <w:t xml:space="preserve"> y </w:t>
      </w:r>
      <w:proofErr w:type="spellStart"/>
      <w:r w:rsidR="00C03A33" w:rsidRPr="00C03A33">
        <w:rPr>
          <w:rFonts w:ascii="Times New Roman" w:hAnsi="Times New Roman" w:cs="Times New Roman"/>
          <w:sz w:val="24"/>
          <w:szCs w:val="24"/>
          <w:lang w:val="es-AR"/>
        </w:rPr>
        <w:t>Piattini</w:t>
      </w:r>
      <w:proofErr w:type="spellEnd"/>
      <w:r w:rsidR="00C03A33" w:rsidRPr="00C03A33">
        <w:rPr>
          <w:rFonts w:ascii="Times New Roman" w:hAnsi="Times New Roman" w:cs="Times New Roman"/>
          <w:sz w:val="24"/>
          <w:szCs w:val="24"/>
          <w:lang w:val="es-AR"/>
        </w:rPr>
        <w:t>, 2008).</w:t>
      </w:r>
    </w:p>
    <w:p w:rsidR="00891645" w:rsidRPr="005A0EC1" w:rsidRDefault="00F31683" w:rsidP="00475317">
      <w:pPr>
        <w:spacing w:line="360" w:lineRule="auto"/>
        <w:ind w:left="360" w:firstLine="720"/>
        <w:contextualSpacing/>
        <w:rPr>
          <w:rFonts w:ascii="Times New Roman" w:hAnsi="Times New Roman" w:cs="Times New Roman"/>
          <w:sz w:val="24"/>
          <w:szCs w:val="24"/>
          <w:lang w:val="es-AR"/>
        </w:rPr>
      </w:pPr>
      <w:r w:rsidRPr="005A0EC1">
        <w:rPr>
          <w:rFonts w:ascii="Times New Roman" w:hAnsi="Times New Roman" w:cs="Times New Roman"/>
          <w:sz w:val="24"/>
          <w:szCs w:val="24"/>
          <w:lang w:val="es-AR"/>
        </w:rPr>
        <w:t>La revisión de literatura evidencia, por tanto, una convergencia entre los e</w:t>
      </w:r>
      <w:r w:rsidRPr="005A0EC1">
        <w:rPr>
          <w:rFonts w:ascii="Times New Roman" w:hAnsi="Times New Roman" w:cs="Times New Roman"/>
          <w:sz w:val="24"/>
          <w:szCs w:val="24"/>
          <w:lang w:val="es-AR"/>
        </w:rPr>
        <w:t>n</w:t>
      </w:r>
      <w:r w:rsidRPr="005A0EC1">
        <w:rPr>
          <w:rFonts w:ascii="Times New Roman" w:hAnsi="Times New Roman" w:cs="Times New Roman"/>
          <w:sz w:val="24"/>
          <w:szCs w:val="24"/>
          <w:lang w:val="es-AR"/>
        </w:rPr>
        <w:t>foques de gestión de proyectos, mejora de procesos, agilidad organizacional y ca</w:t>
      </w:r>
      <w:r w:rsidRPr="005A0EC1">
        <w:rPr>
          <w:rFonts w:ascii="Times New Roman" w:hAnsi="Times New Roman" w:cs="Times New Roman"/>
          <w:sz w:val="24"/>
          <w:szCs w:val="24"/>
          <w:lang w:val="es-AR"/>
        </w:rPr>
        <w:t>m</w:t>
      </w:r>
      <w:r w:rsidRPr="005A0EC1">
        <w:rPr>
          <w:rFonts w:ascii="Times New Roman" w:hAnsi="Times New Roman" w:cs="Times New Roman"/>
          <w:sz w:val="24"/>
          <w:szCs w:val="24"/>
          <w:lang w:val="es-AR"/>
        </w:rPr>
        <w:t>bio cultural, todos los cuales constituyen los fundamentos teóricos del presente est</w:t>
      </w:r>
      <w:r w:rsidRPr="005A0EC1">
        <w:rPr>
          <w:rFonts w:ascii="Times New Roman" w:hAnsi="Times New Roman" w:cs="Times New Roman"/>
          <w:sz w:val="24"/>
          <w:szCs w:val="24"/>
          <w:lang w:val="es-AR"/>
        </w:rPr>
        <w:t>u</w:t>
      </w:r>
      <w:r w:rsidRPr="005A0EC1">
        <w:rPr>
          <w:rFonts w:ascii="Times New Roman" w:hAnsi="Times New Roman" w:cs="Times New Roman"/>
          <w:sz w:val="24"/>
          <w:szCs w:val="24"/>
          <w:lang w:val="es-AR"/>
        </w:rPr>
        <w:t>dio.</w:t>
      </w:r>
    </w:p>
    <w:p w:rsidR="00891645" w:rsidRDefault="00F31683" w:rsidP="004341FD">
      <w:pPr>
        <w:pStyle w:val="Ttulo2"/>
        <w:numPr>
          <w:ilvl w:val="1"/>
          <w:numId w:val="62"/>
        </w:numPr>
      </w:pPr>
      <w:bookmarkStart w:id="70" w:name="_Toc226664659"/>
      <w:r>
        <w:t>Conceptos clave</w:t>
      </w:r>
      <w:bookmarkEnd w:id="70"/>
    </w:p>
    <w:p w:rsidR="005A0EC1" w:rsidRDefault="00F31683" w:rsidP="00181861">
      <w:pPr>
        <w:pStyle w:val="Prrafodelista"/>
        <w:spacing w:after="0" w:line="360" w:lineRule="auto"/>
        <w:ind w:left="360" w:firstLine="720"/>
        <w:rPr>
          <w:rFonts w:ascii="Times New Roman" w:hAnsi="Times New Roman" w:cs="Times New Roman"/>
          <w:sz w:val="24"/>
          <w:szCs w:val="24"/>
          <w:lang w:val="es-AR"/>
        </w:rPr>
      </w:pPr>
      <w:r w:rsidRPr="005A0EC1">
        <w:rPr>
          <w:rFonts w:ascii="Times New Roman" w:hAnsi="Times New Roman" w:cs="Times New Roman"/>
          <w:sz w:val="24"/>
          <w:szCs w:val="24"/>
          <w:lang w:val="es-AR"/>
        </w:rPr>
        <w:t>Para contextualizar el alcance de la investigación, se definen los principales términos utilizados en este estudio:</w:t>
      </w:r>
    </w:p>
    <w:p w:rsidR="000B5080" w:rsidRDefault="00F31683" w:rsidP="004341FD">
      <w:pPr>
        <w:pStyle w:val="Prrafodelista"/>
        <w:numPr>
          <w:ilvl w:val="0"/>
          <w:numId w:val="37"/>
        </w:numPr>
        <w:spacing w:after="0" w:line="360" w:lineRule="auto"/>
        <w:rPr>
          <w:rFonts w:ascii="Times New Roman" w:hAnsi="Times New Roman" w:cs="Times New Roman"/>
          <w:sz w:val="24"/>
          <w:szCs w:val="24"/>
          <w:lang w:val="es-AR"/>
        </w:rPr>
      </w:pPr>
      <w:r w:rsidRPr="00980692">
        <w:rPr>
          <w:rFonts w:ascii="Times New Roman" w:hAnsi="Times New Roman" w:cs="Times New Roman"/>
          <w:sz w:val="24"/>
          <w:szCs w:val="24"/>
          <w:lang w:val="es-AR"/>
        </w:rPr>
        <w:t xml:space="preserve">Proyecto Quick </w:t>
      </w:r>
      <w:proofErr w:type="spellStart"/>
      <w:r w:rsidRPr="00980692">
        <w:rPr>
          <w:rFonts w:ascii="Times New Roman" w:hAnsi="Times New Roman" w:cs="Times New Roman"/>
          <w:sz w:val="24"/>
          <w:szCs w:val="24"/>
          <w:lang w:val="es-AR"/>
        </w:rPr>
        <w:t>Win</w:t>
      </w:r>
      <w:proofErr w:type="spellEnd"/>
      <w:r w:rsidRPr="00980692">
        <w:rPr>
          <w:rFonts w:ascii="Times New Roman" w:hAnsi="Times New Roman" w:cs="Times New Roman"/>
          <w:sz w:val="24"/>
          <w:szCs w:val="24"/>
          <w:lang w:val="es-AR"/>
        </w:rPr>
        <w:t>:</w:t>
      </w:r>
      <w:r w:rsidRPr="005A0EC1">
        <w:rPr>
          <w:rFonts w:ascii="Times New Roman" w:hAnsi="Times New Roman" w:cs="Times New Roman"/>
          <w:sz w:val="24"/>
          <w:szCs w:val="24"/>
          <w:lang w:val="es-AR"/>
        </w:rPr>
        <w:t xml:space="preserve"> Iniciativa de corta duración (menos de tres meses), bajo costo y resultados de alto impacto, destinada a r</w:t>
      </w:r>
      <w:r w:rsidRPr="005A0EC1">
        <w:rPr>
          <w:rFonts w:ascii="Times New Roman" w:hAnsi="Times New Roman" w:cs="Times New Roman"/>
          <w:sz w:val="24"/>
          <w:szCs w:val="24"/>
          <w:lang w:val="es-AR"/>
        </w:rPr>
        <w:t>e</w:t>
      </w:r>
      <w:r w:rsidRPr="005A0EC1">
        <w:rPr>
          <w:rFonts w:ascii="Times New Roman" w:hAnsi="Times New Roman" w:cs="Times New Roman"/>
          <w:sz w:val="24"/>
          <w:szCs w:val="24"/>
          <w:lang w:val="es-AR"/>
        </w:rPr>
        <w:t xml:space="preserve">solver un problema puntual o generar un beneficio inmediato </w:t>
      </w:r>
      <w:r w:rsidRPr="00980692">
        <w:rPr>
          <w:rFonts w:ascii="Times New Roman" w:hAnsi="Times New Roman" w:cs="Times New Roman"/>
          <w:sz w:val="24"/>
          <w:szCs w:val="24"/>
          <w:lang w:val="es-AR"/>
        </w:rPr>
        <w:t>(Beck et al., 2001).</w:t>
      </w:r>
    </w:p>
    <w:p w:rsidR="000B5080" w:rsidRDefault="00F31683" w:rsidP="004341FD">
      <w:pPr>
        <w:pStyle w:val="Prrafodelista"/>
        <w:numPr>
          <w:ilvl w:val="0"/>
          <w:numId w:val="37"/>
        </w:numPr>
        <w:spacing w:line="360" w:lineRule="auto"/>
        <w:rPr>
          <w:rFonts w:ascii="Times New Roman" w:hAnsi="Times New Roman" w:cs="Times New Roman"/>
          <w:sz w:val="24"/>
          <w:szCs w:val="24"/>
          <w:lang w:val="es-AR"/>
        </w:rPr>
      </w:pPr>
      <w:r w:rsidRPr="000B5080">
        <w:rPr>
          <w:rFonts w:ascii="Times New Roman" w:hAnsi="Times New Roman" w:cs="Times New Roman"/>
          <w:sz w:val="24"/>
          <w:szCs w:val="24"/>
          <w:lang w:val="es-AR"/>
        </w:rPr>
        <w:t>Gestión de procesos: Conjunto de actividades interrelacionadas orientadas a transformar insumos en resultados con valor agreg</w:t>
      </w:r>
      <w:r w:rsidRPr="000B5080">
        <w:rPr>
          <w:rFonts w:ascii="Times New Roman" w:hAnsi="Times New Roman" w:cs="Times New Roman"/>
          <w:sz w:val="24"/>
          <w:szCs w:val="24"/>
          <w:lang w:val="es-AR"/>
        </w:rPr>
        <w:t>a</w:t>
      </w:r>
      <w:r w:rsidRPr="000B5080">
        <w:rPr>
          <w:rFonts w:ascii="Times New Roman" w:hAnsi="Times New Roman" w:cs="Times New Roman"/>
          <w:sz w:val="24"/>
          <w:szCs w:val="24"/>
          <w:lang w:val="es-AR"/>
        </w:rPr>
        <w:t>do, bajo principios de mejora continua (Davenport, 1993).</w:t>
      </w:r>
    </w:p>
    <w:p w:rsidR="000B5080" w:rsidRDefault="00F31683" w:rsidP="004341FD">
      <w:pPr>
        <w:pStyle w:val="Prrafodelista"/>
        <w:numPr>
          <w:ilvl w:val="0"/>
          <w:numId w:val="37"/>
        </w:numPr>
        <w:spacing w:line="360" w:lineRule="auto"/>
        <w:rPr>
          <w:rFonts w:ascii="Times New Roman" w:hAnsi="Times New Roman" w:cs="Times New Roman"/>
          <w:sz w:val="24"/>
          <w:szCs w:val="24"/>
          <w:lang w:val="es-AR"/>
        </w:rPr>
      </w:pPr>
      <w:r w:rsidRPr="000B5080">
        <w:rPr>
          <w:rFonts w:ascii="Times New Roman" w:hAnsi="Times New Roman" w:cs="Times New Roman"/>
          <w:sz w:val="24"/>
          <w:szCs w:val="24"/>
          <w:lang w:val="es-AR"/>
        </w:rPr>
        <w:t>Mejora continua: Filosofía de gestión que promueve la revisión sistemática de los procesos para incrementar la eficiencia, reducir desperdicios y optimizar resultados (Deming, 1986).</w:t>
      </w:r>
    </w:p>
    <w:p w:rsidR="000B5080" w:rsidRDefault="00F31683" w:rsidP="004341FD">
      <w:pPr>
        <w:pStyle w:val="Prrafodelista"/>
        <w:numPr>
          <w:ilvl w:val="0"/>
          <w:numId w:val="37"/>
        </w:numPr>
        <w:spacing w:line="360" w:lineRule="auto"/>
        <w:rPr>
          <w:rFonts w:ascii="Times New Roman" w:hAnsi="Times New Roman" w:cs="Times New Roman"/>
          <w:sz w:val="24"/>
          <w:szCs w:val="24"/>
          <w:lang w:val="es-AR"/>
        </w:rPr>
      </w:pPr>
      <w:r w:rsidRPr="000B5080">
        <w:rPr>
          <w:rFonts w:ascii="Times New Roman" w:hAnsi="Times New Roman" w:cs="Times New Roman"/>
          <w:sz w:val="24"/>
          <w:szCs w:val="24"/>
          <w:lang w:val="es-AR"/>
        </w:rPr>
        <w:t>Gestión ágil: Conjunto de prácticas flexibles que priorizan la e</w:t>
      </w:r>
      <w:r w:rsidRPr="000B5080">
        <w:rPr>
          <w:rFonts w:ascii="Times New Roman" w:hAnsi="Times New Roman" w:cs="Times New Roman"/>
          <w:sz w:val="24"/>
          <w:szCs w:val="24"/>
          <w:lang w:val="es-AR"/>
        </w:rPr>
        <w:t>n</w:t>
      </w:r>
      <w:r w:rsidRPr="000B5080">
        <w:rPr>
          <w:rFonts w:ascii="Times New Roman" w:hAnsi="Times New Roman" w:cs="Times New Roman"/>
          <w:sz w:val="24"/>
          <w:szCs w:val="24"/>
          <w:lang w:val="es-AR"/>
        </w:rPr>
        <w:t>trega de valor rápido, la colaboración y la adaptación al cambio (</w:t>
      </w:r>
      <w:proofErr w:type="spellStart"/>
      <w:r w:rsidRPr="000B5080">
        <w:rPr>
          <w:rFonts w:ascii="Times New Roman" w:hAnsi="Times New Roman" w:cs="Times New Roman"/>
          <w:sz w:val="24"/>
          <w:szCs w:val="24"/>
          <w:lang w:val="es-AR"/>
        </w:rPr>
        <w:t>Highsmith</w:t>
      </w:r>
      <w:proofErr w:type="spellEnd"/>
      <w:r w:rsidRPr="000B5080">
        <w:rPr>
          <w:rFonts w:ascii="Times New Roman" w:hAnsi="Times New Roman" w:cs="Times New Roman"/>
          <w:sz w:val="24"/>
          <w:szCs w:val="24"/>
          <w:lang w:val="es-AR"/>
        </w:rPr>
        <w:t>, 2009).</w:t>
      </w:r>
    </w:p>
    <w:p w:rsidR="00796DCF" w:rsidRDefault="00F31683" w:rsidP="004341FD">
      <w:pPr>
        <w:pStyle w:val="Prrafodelista"/>
        <w:numPr>
          <w:ilvl w:val="0"/>
          <w:numId w:val="37"/>
        </w:numPr>
        <w:spacing w:line="360" w:lineRule="auto"/>
        <w:rPr>
          <w:rFonts w:ascii="Times New Roman" w:hAnsi="Times New Roman" w:cs="Times New Roman"/>
          <w:sz w:val="24"/>
          <w:szCs w:val="24"/>
          <w:lang w:val="es-AR"/>
        </w:rPr>
      </w:pPr>
      <w:r w:rsidRPr="000B5080">
        <w:rPr>
          <w:rFonts w:ascii="Times New Roman" w:hAnsi="Times New Roman" w:cs="Times New Roman"/>
          <w:sz w:val="24"/>
          <w:szCs w:val="24"/>
          <w:lang w:val="es-AR"/>
        </w:rPr>
        <w:t>Gestión del cambio: Enfoque que facilita la adopción de nuevas metodologías o herramientas mediante la intervención planificada de factores humanos (</w:t>
      </w:r>
      <w:proofErr w:type="spellStart"/>
      <w:r w:rsidRPr="000B5080">
        <w:rPr>
          <w:rFonts w:ascii="Times New Roman" w:hAnsi="Times New Roman" w:cs="Times New Roman"/>
          <w:sz w:val="24"/>
          <w:szCs w:val="24"/>
          <w:lang w:val="es-AR"/>
        </w:rPr>
        <w:t>Hiatt</w:t>
      </w:r>
      <w:proofErr w:type="spellEnd"/>
      <w:r w:rsidRPr="000B5080">
        <w:rPr>
          <w:rFonts w:ascii="Times New Roman" w:hAnsi="Times New Roman" w:cs="Times New Roman"/>
          <w:sz w:val="24"/>
          <w:szCs w:val="24"/>
          <w:lang w:val="es-AR"/>
        </w:rPr>
        <w:t>, 2006).</w:t>
      </w:r>
    </w:p>
    <w:p w:rsidR="00796DCF" w:rsidRDefault="00F31683" w:rsidP="004341FD">
      <w:pPr>
        <w:pStyle w:val="Prrafodelista"/>
        <w:numPr>
          <w:ilvl w:val="0"/>
          <w:numId w:val="37"/>
        </w:numPr>
        <w:spacing w:line="360" w:lineRule="auto"/>
        <w:rPr>
          <w:rFonts w:ascii="Times New Roman" w:hAnsi="Times New Roman" w:cs="Times New Roman"/>
          <w:sz w:val="24"/>
          <w:szCs w:val="24"/>
          <w:lang w:val="es-AR"/>
        </w:rPr>
      </w:pPr>
      <w:r w:rsidRPr="00796DCF">
        <w:rPr>
          <w:rFonts w:ascii="Times New Roman" w:hAnsi="Times New Roman" w:cs="Times New Roman"/>
          <w:sz w:val="24"/>
          <w:szCs w:val="24"/>
          <w:lang w:val="es-AR"/>
        </w:rPr>
        <w:t>Madurez de procesos: Nivel de capacidad de una organización para gestionar y mejorar sus procesos de manera sistemática (</w:t>
      </w:r>
      <w:proofErr w:type="spellStart"/>
      <w:r w:rsidRPr="00796DCF">
        <w:rPr>
          <w:rFonts w:ascii="Times New Roman" w:hAnsi="Times New Roman" w:cs="Times New Roman"/>
          <w:sz w:val="24"/>
          <w:szCs w:val="24"/>
          <w:lang w:val="es-AR"/>
        </w:rPr>
        <w:t>Sommerville</w:t>
      </w:r>
      <w:proofErr w:type="spellEnd"/>
      <w:r w:rsidRPr="00796DCF">
        <w:rPr>
          <w:rFonts w:ascii="Times New Roman" w:hAnsi="Times New Roman" w:cs="Times New Roman"/>
          <w:sz w:val="24"/>
          <w:szCs w:val="24"/>
          <w:lang w:val="es-AR"/>
        </w:rPr>
        <w:t>, 2006).</w:t>
      </w:r>
    </w:p>
    <w:p w:rsidR="00796DCF" w:rsidRDefault="00F31683" w:rsidP="004341FD">
      <w:pPr>
        <w:pStyle w:val="Prrafodelista"/>
        <w:numPr>
          <w:ilvl w:val="0"/>
          <w:numId w:val="37"/>
        </w:numPr>
        <w:spacing w:line="360" w:lineRule="auto"/>
        <w:rPr>
          <w:rFonts w:ascii="Times New Roman" w:hAnsi="Times New Roman" w:cs="Times New Roman"/>
          <w:sz w:val="24"/>
          <w:szCs w:val="24"/>
          <w:lang w:val="es-AR"/>
        </w:rPr>
      </w:pPr>
      <w:proofErr w:type="spellStart"/>
      <w:r w:rsidRPr="00796DCF">
        <w:rPr>
          <w:rFonts w:ascii="Times New Roman" w:hAnsi="Times New Roman" w:cs="Times New Roman"/>
          <w:sz w:val="24"/>
          <w:szCs w:val="24"/>
          <w:lang w:val="es-AR"/>
        </w:rPr>
        <w:t>KPIs</w:t>
      </w:r>
      <w:proofErr w:type="spellEnd"/>
      <w:r w:rsidRPr="00796DCF">
        <w:rPr>
          <w:rFonts w:ascii="Times New Roman" w:hAnsi="Times New Roman" w:cs="Times New Roman"/>
          <w:sz w:val="24"/>
          <w:szCs w:val="24"/>
          <w:lang w:val="es-AR"/>
        </w:rPr>
        <w:t xml:space="preserve"> (</w:t>
      </w:r>
      <w:r w:rsidRPr="008E253E">
        <w:rPr>
          <w:rFonts w:ascii="Times New Roman" w:hAnsi="Times New Roman" w:cs="Times New Roman"/>
          <w:i/>
          <w:sz w:val="24"/>
          <w:szCs w:val="24"/>
          <w:lang w:val="es-AR"/>
        </w:rPr>
        <w:t xml:space="preserve">Key Performance </w:t>
      </w:r>
      <w:proofErr w:type="spellStart"/>
      <w:r w:rsidRPr="008E253E">
        <w:rPr>
          <w:rFonts w:ascii="Times New Roman" w:hAnsi="Times New Roman" w:cs="Times New Roman"/>
          <w:i/>
          <w:sz w:val="24"/>
          <w:szCs w:val="24"/>
          <w:lang w:val="es-AR"/>
        </w:rPr>
        <w:t>Indicators</w:t>
      </w:r>
      <w:proofErr w:type="spellEnd"/>
      <w:r w:rsidRPr="00796DCF">
        <w:rPr>
          <w:rFonts w:ascii="Times New Roman" w:hAnsi="Times New Roman" w:cs="Times New Roman"/>
          <w:sz w:val="24"/>
          <w:szCs w:val="24"/>
          <w:lang w:val="es-AR"/>
        </w:rPr>
        <w:t>): Indicadores cuantitativos que miden el desempeño de los procesos, tales como tiempo, co</w:t>
      </w:r>
      <w:r w:rsidRPr="00796DCF">
        <w:rPr>
          <w:rFonts w:ascii="Times New Roman" w:hAnsi="Times New Roman" w:cs="Times New Roman"/>
          <w:sz w:val="24"/>
          <w:szCs w:val="24"/>
          <w:lang w:val="es-AR"/>
        </w:rPr>
        <w:t>s</w:t>
      </w:r>
      <w:r w:rsidRPr="00796DCF">
        <w:rPr>
          <w:rFonts w:ascii="Times New Roman" w:hAnsi="Times New Roman" w:cs="Times New Roman"/>
          <w:sz w:val="24"/>
          <w:szCs w:val="24"/>
          <w:lang w:val="es-AR"/>
        </w:rPr>
        <w:t>to, calidad y satisfacción (</w:t>
      </w:r>
      <w:proofErr w:type="spellStart"/>
      <w:r w:rsidRPr="00796DCF">
        <w:rPr>
          <w:rFonts w:ascii="Times New Roman" w:hAnsi="Times New Roman" w:cs="Times New Roman"/>
          <w:sz w:val="24"/>
          <w:szCs w:val="24"/>
          <w:lang w:val="es-AR"/>
        </w:rPr>
        <w:t>Kerzner</w:t>
      </w:r>
      <w:proofErr w:type="spellEnd"/>
      <w:r w:rsidRPr="00796DCF">
        <w:rPr>
          <w:rFonts w:ascii="Times New Roman" w:hAnsi="Times New Roman" w:cs="Times New Roman"/>
          <w:sz w:val="24"/>
          <w:szCs w:val="24"/>
          <w:lang w:val="es-AR"/>
        </w:rPr>
        <w:t>, 2022).</w:t>
      </w:r>
    </w:p>
    <w:p w:rsidR="00133989" w:rsidRDefault="00133989" w:rsidP="00133989">
      <w:pPr>
        <w:pStyle w:val="Prrafodelista"/>
        <w:spacing w:line="360" w:lineRule="auto"/>
        <w:ind w:left="2160"/>
        <w:rPr>
          <w:rFonts w:ascii="Times New Roman" w:hAnsi="Times New Roman" w:cs="Times New Roman"/>
          <w:sz w:val="24"/>
          <w:szCs w:val="24"/>
          <w:lang w:val="es-AR"/>
        </w:rPr>
      </w:pPr>
    </w:p>
    <w:p w:rsidR="00796DCF" w:rsidRDefault="00F31683" w:rsidP="004341FD">
      <w:pPr>
        <w:pStyle w:val="Prrafodelista"/>
        <w:numPr>
          <w:ilvl w:val="0"/>
          <w:numId w:val="37"/>
        </w:numPr>
        <w:spacing w:line="360" w:lineRule="auto"/>
        <w:rPr>
          <w:rFonts w:ascii="Times New Roman" w:hAnsi="Times New Roman" w:cs="Times New Roman"/>
          <w:sz w:val="24"/>
          <w:szCs w:val="24"/>
          <w:lang w:val="es-AR"/>
        </w:rPr>
      </w:pPr>
      <w:proofErr w:type="spellStart"/>
      <w:r w:rsidRPr="00796DCF">
        <w:rPr>
          <w:rFonts w:ascii="Times New Roman" w:hAnsi="Times New Roman" w:cs="Times New Roman"/>
          <w:sz w:val="24"/>
          <w:szCs w:val="24"/>
          <w:lang w:val="es-AR"/>
        </w:rPr>
        <w:lastRenderedPageBreak/>
        <w:t>Checklist</w:t>
      </w:r>
      <w:proofErr w:type="spellEnd"/>
      <w:r w:rsidRPr="00796DCF">
        <w:rPr>
          <w:rFonts w:ascii="Times New Roman" w:hAnsi="Times New Roman" w:cs="Times New Roman"/>
          <w:sz w:val="24"/>
          <w:szCs w:val="24"/>
          <w:lang w:val="es-AR"/>
        </w:rPr>
        <w:t xml:space="preserve"> de Pre-Inicio de Proyectos Quick </w:t>
      </w:r>
      <w:proofErr w:type="spellStart"/>
      <w:r w:rsidRPr="00796DCF">
        <w:rPr>
          <w:rFonts w:ascii="Times New Roman" w:hAnsi="Times New Roman" w:cs="Times New Roman"/>
          <w:sz w:val="24"/>
          <w:szCs w:val="24"/>
          <w:lang w:val="es-AR"/>
        </w:rPr>
        <w:t>Win</w:t>
      </w:r>
      <w:proofErr w:type="spellEnd"/>
    </w:p>
    <w:p w:rsidR="00206DD1" w:rsidRDefault="00F31683" w:rsidP="00206DD1">
      <w:pPr>
        <w:pStyle w:val="Prrafodelista"/>
        <w:spacing w:line="360" w:lineRule="auto"/>
        <w:ind w:left="2160"/>
        <w:rPr>
          <w:rFonts w:ascii="Times New Roman" w:hAnsi="Times New Roman" w:cs="Times New Roman"/>
          <w:sz w:val="24"/>
          <w:szCs w:val="24"/>
          <w:lang w:val="es-AR"/>
        </w:rPr>
      </w:pPr>
      <w:r w:rsidRPr="00796DCF">
        <w:rPr>
          <w:rFonts w:ascii="Times New Roman" w:hAnsi="Times New Roman" w:cs="Times New Roman"/>
          <w:sz w:val="24"/>
          <w:szCs w:val="24"/>
          <w:lang w:val="es-AR"/>
        </w:rPr>
        <w:t xml:space="preserve">El </w:t>
      </w:r>
      <w:proofErr w:type="spellStart"/>
      <w:r w:rsidRPr="00796DCF">
        <w:rPr>
          <w:rFonts w:ascii="Times New Roman" w:hAnsi="Times New Roman" w:cs="Times New Roman"/>
          <w:sz w:val="24"/>
          <w:szCs w:val="24"/>
          <w:lang w:val="es-AR"/>
        </w:rPr>
        <w:t>Checklist</w:t>
      </w:r>
      <w:proofErr w:type="spellEnd"/>
      <w:r w:rsidRPr="00796DCF">
        <w:rPr>
          <w:rFonts w:ascii="Times New Roman" w:hAnsi="Times New Roman" w:cs="Times New Roman"/>
          <w:sz w:val="24"/>
          <w:szCs w:val="24"/>
          <w:lang w:val="es-AR"/>
        </w:rPr>
        <w:t xml:space="preserve"> de Pre-Inicio es una herramienta de control preve</w:t>
      </w:r>
      <w:r w:rsidRPr="00796DCF">
        <w:rPr>
          <w:rFonts w:ascii="Times New Roman" w:hAnsi="Times New Roman" w:cs="Times New Roman"/>
          <w:sz w:val="24"/>
          <w:szCs w:val="24"/>
          <w:lang w:val="es-AR"/>
        </w:rPr>
        <w:t>n</w:t>
      </w:r>
      <w:r w:rsidRPr="00796DCF">
        <w:rPr>
          <w:rFonts w:ascii="Times New Roman" w:hAnsi="Times New Roman" w:cs="Times New Roman"/>
          <w:sz w:val="24"/>
          <w:szCs w:val="24"/>
          <w:lang w:val="es-AR"/>
        </w:rPr>
        <w:t>tivo utilizada en la gestión de proyectos de Tecnología de Info</w:t>
      </w:r>
      <w:r w:rsidRPr="00796DCF">
        <w:rPr>
          <w:rFonts w:ascii="Times New Roman" w:hAnsi="Times New Roman" w:cs="Times New Roman"/>
          <w:sz w:val="24"/>
          <w:szCs w:val="24"/>
          <w:lang w:val="es-AR"/>
        </w:rPr>
        <w:t>r</w:t>
      </w:r>
      <w:r w:rsidRPr="00796DCF">
        <w:rPr>
          <w:rFonts w:ascii="Times New Roman" w:hAnsi="Times New Roman" w:cs="Times New Roman"/>
          <w:sz w:val="24"/>
          <w:szCs w:val="24"/>
          <w:lang w:val="es-AR"/>
        </w:rPr>
        <w:t>mación (TI) para verificar que se cumplan las condiciones mín</w:t>
      </w:r>
      <w:r w:rsidRPr="00796DCF">
        <w:rPr>
          <w:rFonts w:ascii="Times New Roman" w:hAnsi="Times New Roman" w:cs="Times New Roman"/>
          <w:sz w:val="24"/>
          <w:szCs w:val="24"/>
          <w:lang w:val="es-AR"/>
        </w:rPr>
        <w:t>i</w:t>
      </w:r>
      <w:r w:rsidRPr="00796DCF">
        <w:rPr>
          <w:rFonts w:ascii="Times New Roman" w:hAnsi="Times New Roman" w:cs="Times New Roman"/>
          <w:sz w:val="24"/>
          <w:szCs w:val="24"/>
          <w:lang w:val="es-AR"/>
        </w:rPr>
        <w:t xml:space="preserve">mas antes de iniciar la fase de ejecución. Su propósito es asegurar que cada proyecto cuente con la documentación, aprobaciones y recursos necesarios, evitando </w:t>
      </w:r>
      <w:r w:rsidR="0077716C" w:rsidRPr="00796DCF">
        <w:rPr>
          <w:rFonts w:ascii="Times New Roman" w:hAnsi="Times New Roman" w:cs="Times New Roman"/>
          <w:sz w:val="24"/>
          <w:szCs w:val="24"/>
          <w:lang w:val="es-AR"/>
        </w:rPr>
        <w:t>re trabajos</w:t>
      </w:r>
      <w:r w:rsidRPr="00796DCF">
        <w:rPr>
          <w:rFonts w:ascii="Times New Roman" w:hAnsi="Times New Roman" w:cs="Times New Roman"/>
          <w:sz w:val="24"/>
          <w:szCs w:val="24"/>
          <w:lang w:val="es-AR"/>
        </w:rPr>
        <w:t>, demoras o desviaciones posteriores.</w:t>
      </w:r>
    </w:p>
    <w:p w:rsidR="00891645" w:rsidRDefault="00F31683" w:rsidP="004341FD">
      <w:pPr>
        <w:pStyle w:val="Ttulo2"/>
        <w:numPr>
          <w:ilvl w:val="1"/>
          <w:numId w:val="62"/>
        </w:numPr>
      </w:pPr>
      <w:bookmarkStart w:id="71" w:name="_Toc226664660"/>
      <w:r>
        <w:t>Gestión por procesos y estandarización (BPM)</w:t>
      </w:r>
      <w:bookmarkEnd w:id="71"/>
    </w:p>
    <w:p w:rsidR="00891645" w:rsidRPr="00796DCF" w:rsidRDefault="00F31683" w:rsidP="00796DCF">
      <w:pPr>
        <w:spacing w:line="360" w:lineRule="auto"/>
        <w:ind w:left="357" w:firstLine="720"/>
        <w:contextualSpacing/>
        <w:rPr>
          <w:rFonts w:ascii="Times New Roman" w:hAnsi="Times New Roman" w:cs="Times New Roman"/>
          <w:sz w:val="24"/>
          <w:szCs w:val="24"/>
        </w:rPr>
      </w:pPr>
      <w:r w:rsidRPr="00796DCF">
        <w:rPr>
          <w:rFonts w:ascii="Times New Roman" w:hAnsi="Times New Roman" w:cs="Times New Roman"/>
          <w:sz w:val="24"/>
          <w:szCs w:val="24"/>
        </w:rPr>
        <w:t>La gestión por procesos constituye un enfoque organizacional orientado a describir, controlar y mejorar las actividades que transforman insumos en resultados con valor para los usuarios internos o externos. En el ámbito de Tecnología de la I</w:t>
      </w:r>
      <w:r w:rsidRPr="00796DCF">
        <w:rPr>
          <w:rFonts w:ascii="Times New Roman" w:hAnsi="Times New Roman" w:cs="Times New Roman"/>
          <w:sz w:val="24"/>
          <w:szCs w:val="24"/>
        </w:rPr>
        <w:t>n</w:t>
      </w:r>
      <w:r w:rsidRPr="00796DCF">
        <w:rPr>
          <w:rFonts w:ascii="Times New Roman" w:hAnsi="Times New Roman" w:cs="Times New Roman"/>
          <w:sz w:val="24"/>
          <w:szCs w:val="24"/>
        </w:rPr>
        <w:t>formación (TI), la estandarización de procesos permite reducir la variabilidad en la ejecución, mejorar la trazabilidad, facilitar el aprendizaje organizacional y habilitar la medición sistemática del desempeño. Desde esta perspectiva, los procesos actúan como un “mecanismo guía” que define responsabilidades, entradas, salidas y crit</w:t>
      </w:r>
      <w:r w:rsidRPr="00796DCF">
        <w:rPr>
          <w:rFonts w:ascii="Times New Roman" w:hAnsi="Times New Roman" w:cs="Times New Roman"/>
          <w:sz w:val="24"/>
          <w:szCs w:val="24"/>
        </w:rPr>
        <w:t>e</w:t>
      </w:r>
      <w:r w:rsidRPr="00796DCF">
        <w:rPr>
          <w:rFonts w:ascii="Times New Roman" w:hAnsi="Times New Roman" w:cs="Times New Roman"/>
          <w:sz w:val="24"/>
          <w:szCs w:val="24"/>
        </w:rPr>
        <w:t>rios de calidad, favoreciendo la coordinación entre equipos y áreas usuarias.</w:t>
      </w:r>
    </w:p>
    <w:p w:rsidR="00891645" w:rsidRPr="00796DCF" w:rsidRDefault="00F31683" w:rsidP="00796DCF">
      <w:pPr>
        <w:spacing w:line="360" w:lineRule="auto"/>
        <w:ind w:left="357" w:firstLine="720"/>
        <w:contextualSpacing/>
        <w:rPr>
          <w:rFonts w:ascii="Times New Roman" w:hAnsi="Times New Roman" w:cs="Times New Roman"/>
          <w:sz w:val="24"/>
          <w:szCs w:val="24"/>
        </w:rPr>
      </w:pPr>
      <w:r w:rsidRPr="00796DCF">
        <w:rPr>
          <w:rFonts w:ascii="Times New Roman" w:hAnsi="Times New Roman" w:cs="Times New Roman"/>
          <w:sz w:val="24"/>
          <w:szCs w:val="24"/>
        </w:rPr>
        <w:t>En proyectos de TI de rápida implementación, la ausencia de un proceso d</w:t>
      </w:r>
      <w:r w:rsidRPr="00796DCF">
        <w:rPr>
          <w:rFonts w:ascii="Times New Roman" w:hAnsi="Times New Roman" w:cs="Times New Roman"/>
          <w:sz w:val="24"/>
          <w:szCs w:val="24"/>
        </w:rPr>
        <w:t>e</w:t>
      </w:r>
      <w:r w:rsidRPr="00796DCF">
        <w:rPr>
          <w:rFonts w:ascii="Times New Roman" w:hAnsi="Times New Roman" w:cs="Times New Roman"/>
          <w:sz w:val="24"/>
          <w:szCs w:val="24"/>
        </w:rPr>
        <w:t>finido suele traducirse en decisiones ad-hoc, cambios frecuentes de alcance, aprob</w:t>
      </w:r>
      <w:r w:rsidRPr="00796DCF">
        <w:rPr>
          <w:rFonts w:ascii="Times New Roman" w:hAnsi="Times New Roman" w:cs="Times New Roman"/>
          <w:sz w:val="24"/>
          <w:szCs w:val="24"/>
        </w:rPr>
        <w:t>a</w:t>
      </w:r>
      <w:r w:rsidRPr="00796DCF">
        <w:rPr>
          <w:rFonts w:ascii="Times New Roman" w:hAnsi="Times New Roman" w:cs="Times New Roman"/>
          <w:sz w:val="24"/>
          <w:szCs w:val="24"/>
        </w:rPr>
        <w:t xml:space="preserve">ción tardía y </w:t>
      </w:r>
      <w:r w:rsidR="0077716C" w:rsidRPr="00796DCF">
        <w:rPr>
          <w:rFonts w:ascii="Times New Roman" w:hAnsi="Times New Roman" w:cs="Times New Roman"/>
          <w:sz w:val="24"/>
          <w:szCs w:val="24"/>
        </w:rPr>
        <w:t>retrabamos</w:t>
      </w:r>
      <w:r w:rsidRPr="00796DCF">
        <w:rPr>
          <w:rFonts w:ascii="Times New Roman" w:hAnsi="Times New Roman" w:cs="Times New Roman"/>
          <w:sz w:val="24"/>
          <w:szCs w:val="24"/>
        </w:rPr>
        <w:t xml:space="preserve">. La estandarización, en cambio, hace posible establecer una ruta mínima común: criterios de entrada (“qué debe estar definido antes de iniciar”), actividades esenciales (“qué pasos no se deben omitir”) y productos de salida (“qué debe quedar documentado y validado”). De este modo, la estandarización no busca burocratizar los proyectos Quick </w:t>
      </w:r>
      <w:proofErr w:type="spellStart"/>
      <w:r w:rsidRPr="00796DCF">
        <w:rPr>
          <w:rFonts w:ascii="Times New Roman" w:hAnsi="Times New Roman" w:cs="Times New Roman"/>
          <w:sz w:val="24"/>
          <w:szCs w:val="24"/>
        </w:rPr>
        <w:t>Win</w:t>
      </w:r>
      <w:proofErr w:type="spellEnd"/>
      <w:r w:rsidRPr="00796DCF">
        <w:rPr>
          <w:rFonts w:ascii="Times New Roman" w:hAnsi="Times New Roman" w:cs="Times New Roman"/>
          <w:sz w:val="24"/>
          <w:szCs w:val="24"/>
        </w:rPr>
        <w:t>, sino asegurar que su rapidez se obtenga sin perder control ni calidad.</w:t>
      </w:r>
    </w:p>
    <w:p w:rsidR="00891645" w:rsidRPr="00796DCF" w:rsidRDefault="00F31683" w:rsidP="00796DCF">
      <w:pPr>
        <w:spacing w:line="360" w:lineRule="auto"/>
        <w:ind w:left="357" w:firstLine="720"/>
        <w:contextualSpacing/>
        <w:rPr>
          <w:rFonts w:ascii="Times New Roman" w:hAnsi="Times New Roman" w:cs="Times New Roman"/>
          <w:sz w:val="24"/>
          <w:szCs w:val="24"/>
        </w:rPr>
      </w:pPr>
      <w:r w:rsidRPr="00796DCF">
        <w:rPr>
          <w:rFonts w:ascii="Times New Roman" w:hAnsi="Times New Roman" w:cs="Times New Roman"/>
          <w:sz w:val="24"/>
          <w:szCs w:val="24"/>
        </w:rPr>
        <w:t>En términos de mejora continua, la gestión por procesos se complementa con enfoques como PDCA, en tanto promueve ciclos de planificación, ejecución, verif</w:t>
      </w:r>
      <w:r w:rsidRPr="00796DCF">
        <w:rPr>
          <w:rFonts w:ascii="Times New Roman" w:hAnsi="Times New Roman" w:cs="Times New Roman"/>
          <w:sz w:val="24"/>
          <w:szCs w:val="24"/>
        </w:rPr>
        <w:t>i</w:t>
      </w:r>
      <w:r w:rsidRPr="00796DCF">
        <w:rPr>
          <w:rFonts w:ascii="Times New Roman" w:hAnsi="Times New Roman" w:cs="Times New Roman"/>
          <w:sz w:val="24"/>
          <w:szCs w:val="24"/>
        </w:rPr>
        <w:t xml:space="preserve">cación y ajuste. En proyectos Quick </w:t>
      </w:r>
      <w:proofErr w:type="spellStart"/>
      <w:r w:rsidRPr="00796DCF">
        <w:rPr>
          <w:rFonts w:ascii="Times New Roman" w:hAnsi="Times New Roman" w:cs="Times New Roman"/>
          <w:sz w:val="24"/>
          <w:szCs w:val="24"/>
        </w:rPr>
        <w:t>Win</w:t>
      </w:r>
      <w:proofErr w:type="spellEnd"/>
      <w:r w:rsidRPr="00796DCF">
        <w:rPr>
          <w:rFonts w:ascii="Times New Roman" w:hAnsi="Times New Roman" w:cs="Times New Roman"/>
          <w:sz w:val="24"/>
          <w:szCs w:val="24"/>
        </w:rPr>
        <w:t>, estos ciclos se vuelven especialmente r</w:t>
      </w:r>
      <w:r w:rsidRPr="00796DCF">
        <w:rPr>
          <w:rFonts w:ascii="Times New Roman" w:hAnsi="Times New Roman" w:cs="Times New Roman"/>
          <w:sz w:val="24"/>
          <w:szCs w:val="24"/>
        </w:rPr>
        <w:t>e</w:t>
      </w:r>
      <w:r w:rsidRPr="00796DCF">
        <w:rPr>
          <w:rFonts w:ascii="Times New Roman" w:hAnsi="Times New Roman" w:cs="Times New Roman"/>
          <w:sz w:val="24"/>
          <w:szCs w:val="24"/>
        </w:rPr>
        <w:t>levantes: al trabajar con horizontes de pocas semanas o meses, la organización pu</w:t>
      </w:r>
      <w:r w:rsidRPr="00796DCF">
        <w:rPr>
          <w:rFonts w:ascii="Times New Roman" w:hAnsi="Times New Roman" w:cs="Times New Roman"/>
          <w:sz w:val="24"/>
          <w:szCs w:val="24"/>
        </w:rPr>
        <w:t>e</w:t>
      </w:r>
      <w:r w:rsidRPr="00796DCF">
        <w:rPr>
          <w:rFonts w:ascii="Times New Roman" w:hAnsi="Times New Roman" w:cs="Times New Roman"/>
          <w:sz w:val="24"/>
          <w:szCs w:val="24"/>
        </w:rPr>
        <w:t>de incorporar retroalimentación con mayor frecuencia, consolidando prácticas exit</w:t>
      </w:r>
      <w:r w:rsidRPr="00796DCF">
        <w:rPr>
          <w:rFonts w:ascii="Times New Roman" w:hAnsi="Times New Roman" w:cs="Times New Roman"/>
          <w:sz w:val="24"/>
          <w:szCs w:val="24"/>
        </w:rPr>
        <w:t>o</w:t>
      </w:r>
      <w:r w:rsidRPr="00796DCF">
        <w:rPr>
          <w:rFonts w:ascii="Times New Roman" w:hAnsi="Times New Roman" w:cs="Times New Roman"/>
          <w:sz w:val="24"/>
          <w:szCs w:val="24"/>
        </w:rPr>
        <w:t>sas en forma incremental y reduc</w:t>
      </w:r>
      <w:r w:rsidR="00245FCC">
        <w:rPr>
          <w:rFonts w:ascii="Times New Roman" w:hAnsi="Times New Roman" w:cs="Times New Roman"/>
          <w:sz w:val="24"/>
          <w:szCs w:val="24"/>
        </w:rPr>
        <w:t>iendo la repetició</w:t>
      </w:r>
      <w:r w:rsidR="00783F30">
        <w:rPr>
          <w:rFonts w:ascii="Times New Roman" w:hAnsi="Times New Roman" w:cs="Times New Roman"/>
          <w:sz w:val="24"/>
          <w:szCs w:val="24"/>
        </w:rPr>
        <w:t xml:space="preserve">n de errores (Davenport, 1993), </w:t>
      </w:r>
      <w:r w:rsidR="00245FCC" w:rsidRPr="00245FCC">
        <w:rPr>
          <w:rFonts w:ascii="Times New Roman" w:hAnsi="Times New Roman" w:cs="Times New Roman"/>
          <w:sz w:val="24"/>
          <w:szCs w:val="24"/>
        </w:rPr>
        <w:t>(Deming, 1986).</w:t>
      </w:r>
    </w:p>
    <w:p w:rsidR="00891645" w:rsidRDefault="00F31683" w:rsidP="004341FD">
      <w:pPr>
        <w:pStyle w:val="Ttulo2"/>
        <w:numPr>
          <w:ilvl w:val="1"/>
          <w:numId w:val="62"/>
        </w:numPr>
      </w:pPr>
      <w:bookmarkStart w:id="72" w:name="_Toc226664661"/>
      <w:r>
        <w:lastRenderedPageBreak/>
        <w:t>Gobierno de proyectos TI y rol de la PMO</w:t>
      </w:r>
      <w:bookmarkEnd w:id="72"/>
    </w:p>
    <w:p w:rsidR="00891645" w:rsidRPr="00863A8D" w:rsidRDefault="00F31683" w:rsidP="00863A8D">
      <w:pPr>
        <w:spacing w:line="360" w:lineRule="auto"/>
        <w:ind w:left="357" w:firstLine="720"/>
        <w:contextualSpacing/>
        <w:rPr>
          <w:rFonts w:ascii="Times New Roman" w:hAnsi="Times New Roman" w:cs="Times New Roman"/>
          <w:sz w:val="24"/>
          <w:szCs w:val="24"/>
          <w:lang w:val="es-AR"/>
        </w:rPr>
      </w:pPr>
      <w:r w:rsidRPr="00863A8D">
        <w:rPr>
          <w:rFonts w:ascii="Times New Roman" w:hAnsi="Times New Roman" w:cs="Times New Roman"/>
          <w:sz w:val="24"/>
          <w:szCs w:val="24"/>
          <w:lang w:val="es-AR"/>
        </w:rPr>
        <w:t>El gobierno de proyectos de TI se refiere al conjunto de estructuras, prácticas y mecanismos que aseguran que los proyectos se seleccionen, prioricen, ejecuten y controlen de manera consistente con la estrategia de la organización. En empresas intensivas en operaciones —como minería— el gobierno resulta crítico porque los proyectos tecnológicos impactan continuidad operativa, seguridad, cumplimiento y eficiencia.</w:t>
      </w:r>
    </w:p>
    <w:p w:rsidR="00891645" w:rsidRPr="00863A8D" w:rsidRDefault="00F31683" w:rsidP="00863A8D">
      <w:pPr>
        <w:spacing w:line="360" w:lineRule="auto"/>
        <w:ind w:left="357" w:firstLine="720"/>
        <w:contextualSpacing/>
        <w:rPr>
          <w:rFonts w:ascii="Times New Roman" w:hAnsi="Times New Roman" w:cs="Times New Roman"/>
          <w:sz w:val="24"/>
          <w:szCs w:val="24"/>
          <w:lang w:val="es-AR"/>
        </w:rPr>
      </w:pPr>
      <w:r w:rsidRPr="00863A8D">
        <w:rPr>
          <w:rFonts w:ascii="Times New Roman" w:hAnsi="Times New Roman" w:cs="Times New Roman"/>
          <w:sz w:val="24"/>
          <w:szCs w:val="24"/>
          <w:lang w:val="es-AR"/>
        </w:rPr>
        <w:t>Dentro de este marco, la Oficina de Gestión de Proyectos (PMO) cumple un rol articulador: define lineamientos, facilita estándares, promueve la gestión del po</w:t>
      </w:r>
      <w:r w:rsidRPr="00863A8D">
        <w:rPr>
          <w:rFonts w:ascii="Times New Roman" w:hAnsi="Times New Roman" w:cs="Times New Roman"/>
          <w:sz w:val="24"/>
          <w:szCs w:val="24"/>
          <w:lang w:val="es-AR"/>
        </w:rPr>
        <w:t>r</w:t>
      </w:r>
      <w:r w:rsidRPr="00863A8D">
        <w:rPr>
          <w:rFonts w:ascii="Times New Roman" w:hAnsi="Times New Roman" w:cs="Times New Roman"/>
          <w:sz w:val="24"/>
          <w:szCs w:val="24"/>
          <w:lang w:val="es-AR"/>
        </w:rPr>
        <w:t xml:space="preserve">tafolio y habilita el seguimiento mediante indicadores. La PMO no necesariamente debe imponer metodologías rígidas; en contextos Quick </w:t>
      </w:r>
      <w:proofErr w:type="spellStart"/>
      <w:r w:rsidRPr="00863A8D">
        <w:rPr>
          <w:rFonts w:ascii="Times New Roman" w:hAnsi="Times New Roman" w:cs="Times New Roman"/>
          <w:sz w:val="24"/>
          <w:szCs w:val="24"/>
          <w:lang w:val="es-AR"/>
        </w:rPr>
        <w:t>Win</w:t>
      </w:r>
      <w:proofErr w:type="spellEnd"/>
      <w:r w:rsidRPr="00863A8D">
        <w:rPr>
          <w:rFonts w:ascii="Times New Roman" w:hAnsi="Times New Roman" w:cs="Times New Roman"/>
          <w:sz w:val="24"/>
          <w:szCs w:val="24"/>
          <w:lang w:val="es-AR"/>
        </w:rPr>
        <w:t xml:space="preserve">, su mayor aporte suele ser establecer reglas mínimas que aceleren la ejecución: criterios de priorización, formatos únicos, matriz de roles, definición de “listo para iniciar”, mecanismos de escalamiento y </w:t>
      </w:r>
      <w:proofErr w:type="spellStart"/>
      <w:r w:rsidRPr="00863A8D">
        <w:rPr>
          <w:rFonts w:ascii="Times New Roman" w:hAnsi="Times New Roman" w:cs="Times New Roman"/>
          <w:sz w:val="24"/>
          <w:szCs w:val="24"/>
          <w:lang w:val="es-AR"/>
        </w:rPr>
        <w:t>reporting</w:t>
      </w:r>
      <w:proofErr w:type="spellEnd"/>
      <w:r w:rsidRPr="00863A8D">
        <w:rPr>
          <w:rFonts w:ascii="Times New Roman" w:hAnsi="Times New Roman" w:cs="Times New Roman"/>
          <w:sz w:val="24"/>
          <w:szCs w:val="24"/>
          <w:lang w:val="es-AR"/>
        </w:rPr>
        <w:t xml:space="preserve"> ligero.</w:t>
      </w:r>
    </w:p>
    <w:p w:rsidR="00891645" w:rsidRDefault="00F31683" w:rsidP="00863A8D">
      <w:pPr>
        <w:spacing w:line="360" w:lineRule="auto"/>
        <w:ind w:left="357" w:firstLine="720"/>
        <w:contextualSpacing/>
        <w:rPr>
          <w:rFonts w:ascii="Times New Roman" w:hAnsi="Times New Roman" w:cs="Times New Roman"/>
          <w:sz w:val="24"/>
          <w:szCs w:val="24"/>
          <w:lang w:val="es-AR"/>
        </w:rPr>
      </w:pPr>
      <w:r w:rsidRPr="00863A8D">
        <w:rPr>
          <w:rFonts w:ascii="Times New Roman" w:hAnsi="Times New Roman" w:cs="Times New Roman"/>
          <w:sz w:val="24"/>
          <w:szCs w:val="24"/>
          <w:lang w:val="es-AR"/>
        </w:rPr>
        <w:t xml:space="preserve">Un aspecto clave del gobierno en Quick </w:t>
      </w:r>
      <w:proofErr w:type="spellStart"/>
      <w:r w:rsidRPr="00863A8D">
        <w:rPr>
          <w:rFonts w:ascii="Times New Roman" w:hAnsi="Times New Roman" w:cs="Times New Roman"/>
          <w:sz w:val="24"/>
          <w:szCs w:val="24"/>
          <w:lang w:val="es-AR"/>
        </w:rPr>
        <w:t>Wins</w:t>
      </w:r>
      <w:proofErr w:type="spellEnd"/>
      <w:r w:rsidRPr="00863A8D">
        <w:rPr>
          <w:rFonts w:ascii="Times New Roman" w:hAnsi="Times New Roman" w:cs="Times New Roman"/>
          <w:sz w:val="24"/>
          <w:szCs w:val="24"/>
          <w:lang w:val="es-AR"/>
        </w:rPr>
        <w:t xml:space="preserve"> es la alineación entre negocio y TI. Dado que estas iniciativas se justifican por alto impacto y rápida entrega, el gobierno debe asegurar: (a) claridad del valor esperado, (b) patrocinio efectivo (sponsor), (c) disponibilidad de usuarios clave para definición/validación, y (d) pri</w:t>
      </w:r>
      <w:r w:rsidRPr="00863A8D">
        <w:rPr>
          <w:rFonts w:ascii="Times New Roman" w:hAnsi="Times New Roman" w:cs="Times New Roman"/>
          <w:sz w:val="24"/>
          <w:szCs w:val="24"/>
          <w:lang w:val="es-AR"/>
        </w:rPr>
        <w:t>o</w:t>
      </w:r>
      <w:r w:rsidRPr="00863A8D">
        <w:rPr>
          <w:rFonts w:ascii="Times New Roman" w:hAnsi="Times New Roman" w:cs="Times New Roman"/>
          <w:sz w:val="24"/>
          <w:szCs w:val="24"/>
          <w:lang w:val="es-AR"/>
        </w:rPr>
        <w:t xml:space="preserve">rización basada en impacto vs esfuerzo. Con ello se evita que Quick </w:t>
      </w:r>
      <w:proofErr w:type="spellStart"/>
      <w:r w:rsidRPr="00863A8D">
        <w:rPr>
          <w:rFonts w:ascii="Times New Roman" w:hAnsi="Times New Roman" w:cs="Times New Roman"/>
          <w:sz w:val="24"/>
          <w:szCs w:val="24"/>
          <w:lang w:val="es-AR"/>
        </w:rPr>
        <w:t>Wins</w:t>
      </w:r>
      <w:proofErr w:type="spellEnd"/>
      <w:r w:rsidRPr="00863A8D">
        <w:rPr>
          <w:rFonts w:ascii="Times New Roman" w:hAnsi="Times New Roman" w:cs="Times New Roman"/>
          <w:sz w:val="24"/>
          <w:szCs w:val="24"/>
          <w:lang w:val="es-AR"/>
        </w:rPr>
        <w:t xml:space="preserve"> se co</w:t>
      </w:r>
      <w:r w:rsidRPr="00863A8D">
        <w:rPr>
          <w:rFonts w:ascii="Times New Roman" w:hAnsi="Times New Roman" w:cs="Times New Roman"/>
          <w:sz w:val="24"/>
          <w:szCs w:val="24"/>
          <w:lang w:val="es-AR"/>
        </w:rPr>
        <w:t>n</w:t>
      </w:r>
      <w:r w:rsidRPr="00863A8D">
        <w:rPr>
          <w:rFonts w:ascii="Times New Roman" w:hAnsi="Times New Roman" w:cs="Times New Roman"/>
          <w:sz w:val="24"/>
          <w:szCs w:val="24"/>
          <w:lang w:val="es-AR"/>
        </w:rPr>
        <w:t>viertan en “</w:t>
      </w:r>
      <w:r w:rsidR="0077716C" w:rsidRPr="00863A8D">
        <w:rPr>
          <w:rFonts w:ascii="Times New Roman" w:hAnsi="Times New Roman" w:cs="Times New Roman"/>
          <w:sz w:val="24"/>
          <w:szCs w:val="24"/>
          <w:lang w:val="es-AR"/>
        </w:rPr>
        <w:t>micro proyectos</w:t>
      </w:r>
      <w:r w:rsidRPr="00863A8D">
        <w:rPr>
          <w:rFonts w:ascii="Times New Roman" w:hAnsi="Times New Roman" w:cs="Times New Roman"/>
          <w:sz w:val="24"/>
          <w:szCs w:val="24"/>
          <w:lang w:val="es-AR"/>
        </w:rPr>
        <w:t>” dispersos y react</w:t>
      </w:r>
      <w:r w:rsidR="0045672C">
        <w:rPr>
          <w:rFonts w:ascii="Times New Roman" w:hAnsi="Times New Roman" w:cs="Times New Roman"/>
          <w:sz w:val="24"/>
          <w:szCs w:val="24"/>
          <w:lang w:val="es-AR"/>
        </w:rPr>
        <w:t>ivos, sin contrib</w:t>
      </w:r>
      <w:r w:rsidR="00D56976">
        <w:rPr>
          <w:rFonts w:ascii="Times New Roman" w:hAnsi="Times New Roman" w:cs="Times New Roman"/>
          <w:sz w:val="24"/>
          <w:szCs w:val="24"/>
          <w:lang w:val="es-AR"/>
        </w:rPr>
        <w:t>ución medible (</w:t>
      </w:r>
      <w:proofErr w:type="spellStart"/>
      <w:r w:rsidR="00D56976">
        <w:rPr>
          <w:rFonts w:ascii="Times New Roman" w:hAnsi="Times New Roman" w:cs="Times New Roman"/>
          <w:sz w:val="24"/>
          <w:szCs w:val="24"/>
          <w:lang w:val="es-AR"/>
        </w:rPr>
        <w:t>Ker</w:t>
      </w:r>
      <w:r w:rsidR="00D56976">
        <w:rPr>
          <w:rFonts w:ascii="Times New Roman" w:hAnsi="Times New Roman" w:cs="Times New Roman"/>
          <w:sz w:val="24"/>
          <w:szCs w:val="24"/>
          <w:lang w:val="es-AR"/>
        </w:rPr>
        <w:t>z</w:t>
      </w:r>
      <w:r w:rsidR="00D56976">
        <w:rPr>
          <w:rFonts w:ascii="Times New Roman" w:hAnsi="Times New Roman" w:cs="Times New Roman"/>
          <w:sz w:val="24"/>
          <w:szCs w:val="24"/>
          <w:lang w:val="es-AR"/>
        </w:rPr>
        <w:t>ner</w:t>
      </w:r>
      <w:proofErr w:type="spellEnd"/>
      <w:r w:rsidR="00D56976">
        <w:rPr>
          <w:rFonts w:ascii="Times New Roman" w:hAnsi="Times New Roman" w:cs="Times New Roman"/>
          <w:sz w:val="24"/>
          <w:szCs w:val="24"/>
          <w:lang w:val="es-AR"/>
        </w:rPr>
        <w:t xml:space="preserve">, 2022), </w:t>
      </w:r>
      <w:r w:rsidR="0045672C">
        <w:rPr>
          <w:rFonts w:ascii="Times New Roman" w:hAnsi="Times New Roman" w:cs="Times New Roman"/>
          <w:sz w:val="24"/>
          <w:szCs w:val="24"/>
          <w:lang w:val="es-AR"/>
        </w:rPr>
        <w:t>(</w:t>
      </w:r>
      <w:proofErr w:type="spellStart"/>
      <w:r w:rsidR="0045672C">
        <w:rPr>
          <w:rFonts w:ascii="Times New Roman" w:hAnsi="Times New Roman" w:cs="Times New Roman"/>
          <w:sz w:val="24"/>
          <w:szCs w:val="24"/>
          <w:lang w:val="es-AR"/>
        </w:rPr>
        <w:t>Highsmith</w:t>
      </w:r>
      <w:proofErr w:type="spellEnd"/>
      <w:r w:rsidR="0045672C">
        <w:rPr>
          <w:rFonts w:ascii="Times New Roman" w:hAnsi="Times New Roman" w:cs="Times New Roman"/>
          <w:sz w:val="24"/>
          <w:szCs w:val="24"/>
          <w:lang w:val="es-AR"/>
        </w:rPr>
        <w:t xml:space="preserve">, </w:t>
      </w:r>
      <w:r w:rsidRPr="00863A8D">
        <w:rPr>
          <w:rFonts w:ascii="Times New Roman" w:hAnsi="Times New Roman" w:cs="Times New Roman"/>
          <w:sz w:val="24"/>
          <w:szCs w:val="24"/>
          <w:lang w:val="es-AR"/>
        </w:rPr>
        <w:t>2009).</w:t>
      </w:r>
    </w:p>
    <w:p w:rsidR="00E84306" w:rsidRDefault="00F31683" w:rsidP="004341FD">
      <w:pPr>
        <w:pStyle w:val="Ttulo2"/>
        <w:numPr>
          <w:ilvl w:val="1"/>
          <w:numId w:val="62"/>
        </w:numPr>
      </w:pPr>
      <w:bookmarkStart w:id="73" w:name="_Toc226664662"/>
      <w:r>
        <w:t>Modelos y marcos de referencia</w:t>
      </w:r>
      <w:bookmarkEnd w:id="73"/>
    </w:p>
    <w:p w:rsidR="002A181C" w:rsidRPr="002A181C" w:rsidRDefault="002A181C"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4" w:name="_Toc226655194"/>
      <w:bookmarkStart w:id="75" w:name="_Toc226655515"/>
      <w:bookmarkStart w:id="76" w:name="_Toc226659634"/>
      <w:bookmarkStart w:id="77" w:name="_Toc226659836"/>
      <w:bookmarkStart w:id="78" w:name="_Toc226660039"/>
      <w:bookmarkStart w:id="79" w:name="_Toc226661292"/>
      <w:bookmarkStart w:id="80" w:name="_Toc226664463"/>
      <w:bookmarkStart w:id="81" w:name="_Toc226664663"/>
      <w:bookmarkEnd w:id="74"/>
      <w:bookmarkEnd w:id="75"/>
      <w:bookmarkEnd w:id="76"/>
      <w:bookmarkEnd w:id="77"/>
      <w:bookmarkEnd w:id="78"/>
      <w:bookmarkEnd w:id="79"/>
      <w:bookmarkEnd w:id="80"/>
      <w:bookmarkEnd w:id="81"/>
    </w:p>
    <w:p w:rsidR="002A181C" w:rsidRPr="002A181C" w:rsidRDefault="002A181C"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82" w:name="_Toc226655195"/>
      <w:bookmarkStart w:id="83" w:name="_Toc226655516"/>
      <w:bookmarkStart w:id="84" w:name="_Toc226659635"/>
      <w:bookmarkStart w:id="85" w:name="_Toc226659837"/>
      <w:bookmarkStart w:id="86" w:name="_Toc226660040"/>
      <w:bookmarkStart w:id="87" w:name="_Toc226661293"/>
      <w:bookmarkStart w:id="88" w:name="_Toc226664464"/>
      <w:bookmarkStart w:id="89" w:name="_Toc226664664"/>
      <w:bookmarkEnd w:id="82"/>
      <w:bookmarkEnd w:id="83"/>
      <w:bookmarkEnd w:id="84"/>
      <w:bookmarkEnd w:id="85"/>
      <w:bookmarkEnd w:id="86"/>
      <w:bookmarkEnd w:id="87"/>
      <w:bookmarkEnd w:id="88"/>
      <w:bookmarkEnd w:id="89"/>
    </w:p>
    <w:p w:rsidR="002A181C" w:rsidRPr="002A181C" w:rsidRDefault="002A181C"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90" w:name="_Toc226655196"/>
      <w:bookmarkStart w:id="91" w:name="_Toc226655517"/>
      <w:bookmarkStart w:id="92" w:name="_Toc226659636"/>
      <w:bookmarkStart w:id="93" w:name="_Toc226659838"/>
      <w:bookmarkStart w:id="94" w:name="_Toc226660041"/>
      <w:bookmarkStart w:id="95" w:name="_Toc226661294"/>
      <w:bookmarkStart w:id="96" w:name="_Toc226664465"/>
      <w:bookmarkStart w:id="97" w:name="_Toc226664665"/>
      <w:bookmarkEnd w:id="90"/>
      <w:bookmarkEnd w:id="91"/>
      <w:bookmarkEnd w:id="92"/>
      <w:bookmarkEnd w:id="93"/>
      <w:bookmarkEnd w:id="94"/>
      <w:bookmarkEnd w:id="95"/>
      <w:bookmarkEnd w:id="96"/>
      <w:bookmarkEnd w:id="97"/>
    </w:p>
    <w:p w:rsidR="002A181C" w:rsidRPr="002A181C" w:rsidRDefault="002A181C"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98" w:name="_Toc226655197"/>
      <w:bookmarkStart w:id="99" w:name="_Toc226655518"/>
      <w:bookmarkStart w:id="100" w:name="_Toc226659637"/>
      <w:bookmarkStart w:id="101" w:name="_Toc226659839"/>
      <w:bookmarkStart w:id="102" w:name="_Toc226660042"/>
      <w:bookmarkStart w:id="103" w:name="_Toc226661295"/>
      <w:bookmarkStart w:id="104" w:name="_Toc226664466"/>
      <w:bookmarkStart w:id="105" w:name="_Toc226664666"/>
      <w:bookmarkEnd w:id="98"/>
      <w:bookmarkEnd w:id="99"/>
      <w:bookmarkEnd w:id="100"/>
      <w:bookmarkEnd w:id="101"/>
      <w:bookmarkEnd w:id="102"/>
      <w:bookmarkEnd w:id="103"/>
      <w:bookmarkEnd w:id="104"/>
      <w:bookmarkEnd w:id="105"/>
    </w:p>
    <w:p w:rsidR="002A181C" w:rsidRPr="002A181C" w:rsidRDefault="002A181C"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06" w:name="_Toc226655198"/>
      <w:bookmarkStart w:id="107" w:name="_Toc226655519"/>
      <w:bookmarkStart w:id="108" w:name="_Toc226659638"/>
      <w:bookmarkStart w:id="109" w:name="_Toc226659840"/>
      <w:bookmarkStart w:id="110" w:name="_Toc226660043"/>
      <w:bookmarkStart w:id="111" w:name="_Toc226661296"/>
      <w:bookmarkStart w:id="112" w:name="_Toc226664467"/>
      <w:bookmarkStart w:id="113" w:name="_Toc226664667"/>
      <w:bookmarkEnd w:id="106"/>
      <w:bookmarkEnd w:id="107"/>
      <w:bookmarkEnd w:id="108"/>
      <w:bookmarkEnd w:id="109"/>
      <w:bookmarkEnd w:id="110"/>
      <w:bookmarkEnd w:id="111"/>
      <w:bookmarkEnd w:id="112"/>
      <w:bookmarkEnd w:id="113"/>
    </w:p>
    <w:p w:rsidR="002A181C" w:rsidRPr="002A181C" w:rsidRDefault="002A181C"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14" w:name="_Toc226655199"/>
      <w:bookmarkStart w:id="115" w:name="_Toc226655520"/>
      <w:bookmarkStart w:id="116" w:name="_Toc226659639"/>
      <w:bookmarkStart w:id="117" w:name="_Toc226659841"/>
      <w:bookmarkStart w:id="118" w:name="_Toc226660044"/>
      <w:bookmarkStart w:id="119" w:name="_Toc226661297"/>
      <w:bookmarkStart w:id="120" w:name="_Toc226664468"/>
      <w:bookmarkStart w:id="121" w:name="_Toc226664668"/>
      <w:bookmarkEnd w:id="114"/>
      <w:bookmarkEnd w:id="115"/>
      <w:bookmarkEnd w:id="116"/>
      <w:bookmarkEnd w:id="117"/>
      <w:bookmarkEnd w:id="118"/>
      <w:bookmarkEnd w:id="119"/>
      <w:bookmarkEnd w:id="120"/>
      <w:bookmarkEnd w:id="121"/>
    </w:p>
    <w:p w:rsidR="00891645" w:rsidRPr="004F744B" w:rsidRDefault="00F31683" w:rsidP="00215B82">
      <w:pPr>
        <w:pStyle w:val="Ttulo3"/>
      </w:pPr>
      <w:bookmarkStart w:id="122" w:name="_Toc226664669"/>
      <w:r w:rsidRPr="004F744B">
        <w:t>Modelo de mejora continua (Ciclo PDCA de Deming)</w:t>
      </w:r>
      <w:bookmarkEnd w:id="122"/>
    </w:p>
    <w:p w:rsidR="00891645" w:rsidRPr="000217FB" w:rsidRDefault="00F31683" w:rsidP="007D6F7D">
      <w:pPr>
        <w:spacing w:line="360" w:lineRule="auto"/>
        <w:ind w:left="720" w:firstLine="720"/>
        <w:contextualSpacing/>
        <w:rPr>
          <w:sz w:val="24"/>
          <w:szCs w:val="24"/>
        </w:rPr>
      </w:pPr>
      <w:r w:rsidRPr="000217FB">
        <w:rPr>
          <w:rFonts w:ascii="Times New Roman" w:hAnsi="Times New Roman" w:cs="Times New Roman"/>
          <w:sz w:val="24"/>
          <w:szCs w:val="24"/>
          <w:lang w:val="es-AR"/>
        </w:rPr>
        <w:t>El ciclo PDCA (</w:t>
      </w:r>
      <w:r w:rsidRPr="00EB6CF9">
        <w:rPr>
          <w:rFonts w:ascii="Times New Roman" w:hAnsi="Times New Roman" w:cs="Times New Roman"/>
          <w:i/>
          <w:sz w:val="24"/>
          <w:szCs w:val="24"/>
          <w:lang w:val="es-AR"/>
        </w:rPr>
        <w:t>Plan–Do–</w:t>
      </w:r>
      <w:proofErr w:type="spellStart"/>
      <w:r w:rsidRPr="00EB6CF9">
        <w:rPr>
          <w:rFonts w:ascii="Times New Roman" w:hAnsi="Times New Roman" w:cs="Times New Roman"/>
          <w:i/>
          <w:sz w:val="24"/>
          <w:szCs w:val="24"/>
          <w:lang w:val="es-AR"/>
        </w:rPr>
        <w:t>Check</w:t>
      </w:r>
      <w:proofErr w:type="spellEnd"/>
      <w:r w:rsidRPr="00EB6CF9">
        <w:rPr>
          <w:rFonts w:ascii="Times New Roman" w:hAnsi="Times New Roman" w:cs="Times New Roman"/>
          <w:i/>
          <w:sz w:val="24"/>
          <w:szCs w:val="24"/>
          <w:lang w:val="es-AR"/>
        </w:rPr>
        <w:t>–</w:t>
      </w:r>
      <w:proofErr w:type="spellStart"/>
      <w:r w:rsidRPr="00EB6CF9">
        <w:rPr>
          <w:rFonts w:ascii="Times New Roman" w:hAnsi="Times New Roman" w:cs="Times New Roman"/>
          <w:i/>
          <w:sz w:val="24"/>
          <w:szCs w:val="24"/>
          <w:lang w:val="es-AR"/>
        </w:rPr>
        <w:t>Act</w:t>
      </w:r>
      <w:proofErr w:type="spellEnd"/>
      <w:r w:rsidRPr="000217FB">
        <w:rPr>
          <w:rFonts w:ascii="Times New Roman" w:hAnsi="Times New Roman" w:cs="Times New Roman"/>
          <w:sz w:val="24"/>
          <w:szCs w:val="24"/>
          <w:lang w:val="es-AR"/>
        </w:rPr>
        <w:t xml:space="preserve">) propuesto por </w:t>
      </w:r>
      <w:r w:rsidR="00EB6CF9">
        <w:rPr>
          <w:rFonts w:ascii="Times New Roman" w:hAnsi="Times New Roman" w:cs="Times New Roman"/>
          <w:sz w:val="24"/>
          <w:szCs w:val="24"/>
          <w:lang w:val="es-AR"/>
        </w:rPr>
        <w:t>Deming (</w:t>
      </w:r>
      <w:r w:rsidRPr="00F12F6A">
        <w:rPr>
          <w:rFonts w:ascii="Times New Roman" w:hAnsi="Times New Roman" w:cs="Times New Roman"/>
          <w:sz w:val="24"/>
          <w:szCs w:val="24"/>
          <w:lang w:val="es-AR"/>
        </w:rPr>
        <w:t>1986)</w:t>
      </w:r>
      <w:r w:rsidR="00F12F6A">
        <w:rPr>
          <w:rFonts w:ascii="Times New Roman" w:hAnsi="Times New Roman" w:cs="Times New Roman"/>
          <w:sz w:val="24"/>
          <w:szCs w:val="24"/>
          <w:lang w:val="es-AR"/>
        </w:rPr>
        <w:t>. E</w:t>
      </w:r>
      <w:r w:rsidRPr="000217FB">
        <w:rPr>
          <w:rFonts w:ascii="Times New Roman" w:hAnsi="Times New Roman" w:cs="Times New Roman"/>
          <w:sz w:val="24"/>
          <w:szCs w:val="24"/>
          <w:lang w:val="es-AR"/>
        </w:rPr>
        <w:t xml:space="preserve">s un marco fundamental para la mejora continua de procesos. Su aplicación en proyectos Quick </w:t>
      </w:r>
      <w:proofErr w:type="spellStart"/>
      <w:r w:rsidRPr="000217FB">
        <w:rPr>
          <w:rFonts w:ascii="Times New Roman" w:hAnsi="Times New Roman" w:cs="Times New Roman"/>
          <w:sz w:val="24"/>
          <w:szCs w:val="24"/>
          <w:lang w:val="es-AR"/>
        </w:rPr>
        <w:t>Win</w:t>
      </w:r>
      <w:proofErr w:type="spellEnd"/>
      <w:r w:rsidRPr="000217FB">
        <w:rPr>
          <w:rFonts w:ascii="Times New Roman" w:hAnsi="Times New Roman" w:cs="Times New Roman"/>
          <w:sz w:val="24"/>
          <w:szCs w:val="24"/>
          <w:lang w:val="es-AR"/>
        </w:rPr>
        <w:t xml:space="preserve"> permite una retroalimentación ágil y constante, asegurando que las lecciones aprendidas se integren en futuras implementaciones.</w:t>
      </w:r>
    </w:p>
    <w:p w:rsidR="00891645" w:rsidRPr="004F744B" w:rsidRDefault="00F31683" w:rsidP="00215B82">
      <w:pPr>
        <w:pStyle w:val="Ttulo3"/>
      </w:pPr>
      <w:bookmarkStart w:id="123" w:name="_Toc226664670"/>
      <w:r w:rsidRPr="004F744B">
        <w:t>Modelo CMMI</w:t>
      </w:r>
      <w:bookmarkEnd w:id="123"/>
    </w:p>
    <w:p w:rsidR="00891645" w:rsidRPr="000217FB" w:rsidRDefault="00F31683" w:rsidP="00411AAC">
      <w:pPr>
        <w:spacing w:line="360" w:lineRule="auto"/>
        <w:ind w:left="720" w:firstLine="720"/>
        <w:contextualSpacing/>
        <w:rPr>
          <w:sz w:val="24"/>
          <w:szCs w:val="24"/>
        </w:rPr>
      </w:pPr>
      <w:r w:rsidRPr="000217FB">
        <w:rPr>
          <w:rFonts w:ascii="Times New Roman" w:hAnsi="Times New Roman" w:cs="Times New Roman"/>
          <w:b/>
          <w:sz w:val="24"/>
          <w:szCs w:val="24"/>
          <w:lang w:val="es-AR"/>
        </w:rPr>
        <w:t xml:space="preserve">El </w:t>
      </w:r>
      <w:proofErr w:type="spellStart"/>
      <w:r w:rsidRPr="00DF1FB6">
        <w:rPr>
          <w:rFonts w:ascii="Times New Roman" w:hAnsi="Times New Roman" w:cs="Times New Roman"/>
          <w:b/>
          <w:i/>
          <w:sz w:val="24"/>
          <w:szCs w:val="24"/>
          <w:lang w:val="es-AR"/>
        </w:rPr>
        <w:t>Capability</w:t>
      </w:r>
      <w:proofErr w:type="spellEnd"/>
      <w:r w:rsidRPr="00DF1FB6">
        <w:rPr>
          <w:rFonts w:ascii="Times New Roman" w:hAnsi="Times New Roman" w:cs="Times New Roman"/>
          <w:b/>
          <w:i/>
          <w:sz w:val="24"/>
          <w:szCs w:val="24"/>
          <w:lang w:val="es-AR"/>
        </w:rPr>
        <w:t xml:space="preserve"> </w:t>
      </w:r>
      <w:proofErr w:type="spellStart"/>
      <w:r w:rsidRPr="00DF1FB6">
        <w:rPr>
          <w:rFonts w:ascii="Times New Roman" w:hAnsi="Times New Roman" w:cs="Times New Roman"/>
          <w:b/>
          <w:i/>
          <w:sz w:val="24"/>
          <w:szCs w:val="24"/>
          <w:lang w:val="es-AR"/>
        </w:rPr>
        <w:t>Maturity</w:t>
      </w:r>
      <w:proofErr w:type="spellEnd"/>
      <w:r w:rsidRPr="00DF1FB6">
        <w:rPr>
          <w:rFonts w:ascii="Times New Roman" w:hAnsi="Times New Roman" w:cs="Times New Roman"/>
          <w:b/>
          <w:i/>
          <w:sz w:val="24"/>
          <w:szCs w:val="24"/>
          <w:lang w:val="es-AR"/>
        </w:rPr>
        <w:t xml:space="preserve"> </w:t>
      </w:r>
      <w:proofErr w:type="spellStart"/>
      <w:r w:rsidRPr="00DF1FB6">
        <w:rPr>
          <w:rFonts w:ascii="Times New Roman" w:hAnsi="Times New Roman" w:cs="Times New Roman"/>
          <w:b/>
          <w:i/>
          <w:sz w:val="24"/>
          <w:szCs w:val="24"/>
          <w:lang w:val="es-AR"/>
        </w:rPr>
        <w:t>Model</w:t>
      </w:r>
      <w:proofErr w:type="spellEnd"/>
      <w:r w:rsidRPr="00DF1FB6">
        <w:rPr>
          <w:rFonts w:ascii="Times New Roman" w:hAnsi="Times New Roman" w:cs="Times New Roman"/>
          <w:b/>
          <w:i/>
          <w:sz w:val="24"/>
          <w:szCs w:val="24"/>
          <w:lang w:val="es-AR"/>
        </w:rPr>
        <w:t xml:space="preserve"> </w:t>
      </w:r>
      <w:proofErr w:type="spellStart"/>
      <w:r w:rsidRPr="00DF1FB6">
        <w:rPr>
          <w:rFonts w:ascii="Times New Roman" w:hAnsi="Times New Roman" w:cs="Times New Roman"/>
          <w:b/>
          <w:i/>
          <w:sz w:val="24"/>
          <w:szCs w:val="24"/>
          <w:lang w:val="es-AR"/>
        </w:rPr>
        <w:t>Integration</w:t>
      </w:r>
      <w:proofErr w:type="spellEnd"/>
      <w:r w:rsidRPr="000217FB">
        <w:rPr>
          <w:rFonts w:ascii="Times New Roman" w:hAnsi="Times New Roman" w:cs="Times New Roman"/>
          <w:b/>
          <w:sz w:val="24"/>
          <w:szCs w:val="24"/>
          <w:lang w:val="es-AR"/>
        </w:rPr>
        <w:t xml:space="preserve"> (CMMI)</w:t>
      </w:r>
      <w:r w:rsidRPr="000217FB">
        <w:rPr>
          <w:rFonts w:ascii="Times New Roman" w:hAnsi="Times New Roman" w:cs="Times New Roman"/>
          <w:sz w:val="24"/>
          <w:szCs w:val="24"/>
          <w:lang w:val="es-AR"/>
        </w:rPr>
        <w:t xml:space="preserve">, desarrollado por el </w:t>
      </w:r>
      <w:r w:rsidRPr="000217FB">
        <w:rPr>
          <w:rFonts w:ascii="Times New Roman" w:hAnsi="Times New Roman" w:cs="Times New Roman"/>
          <w:b/>
          <w:sz w:val="24"/>
          <w:szCs w:val="24"/>
          <w:lang w:val="es-AR"/>
        </w:rPr>
        <w:t xml:space="preserve">Software </w:t>
      </w:r>
      <w:proofErr w:type="spellStart"/>
      <w:r w:rsidRPr="000217FB">
        <w:rPr>
          <w:rFonts w:ascii="Times New Roman" w:hAnsi="Times New Roman" w:cs="Times New Roman"/>
          <w:b/>
          <w:sz w:val="24"/>
          <w:szCs w:val="24"/>
          <w:lang w:val="es-AR"/>
        </w:rPr>
        <w:t>Engineering</w:t>
      </w:r>
      <w:proofErr w:type="spellEnd"/>
      <w:r w:rsidRPr="000217FB">
        <w:rPr>
          <w:rFonts w:ascii="Times New Roman" w:hAnsi="Times New Roman" w:cs="Times New Roman"/>
          <w:b/>
          <w:sz w:val="24"/>
          <w:szCs w:val="24"/>
          <w:lang w:val="es-AR"/>
        </w:rPr>
        <w:t xml:space="preserve"> </w:t>
      </w:r>
      <w:proofErr w:type="spellStart"/>
      <w:r w:rsidRPr="000217FB">
        <w:rPr>
          <w:rFonts w:ascii="Times New Roman" w:hAnsi="Times New Roman" w:cs="Times New Roman"/>
          <w:b/>
          <w:sz w:val="24"/>
          <w:szCs w:val="24"/>
          <w:lang w:val="es-AR"/>
        </w:rPr>
        <w:t>Institute</w:t>
      </w:r>
      <w:proofErr w:type="spellEnd"/>
      <w:r w:rsidRPr="000217FB">
        <w:rPr>
          <w:rFonts w:ascii="Times New Roman" w:hAnsi="Times New Roman" w:cs="Times New Roman"/>
          <w:sz w:val="24"/>
          <w:szCs w:val="24"/>
          <w:lang w:val="es-AR"/>
        </w:rPr>
        <w:t xml:space="preserve">, clasifica la madurez de los procesos en cinco niveles: inicial, gestionado, definido, cuantitativamente gestionado y optimizado </w:t>
      </w:r>
      <w:r w:rsidRPr="00816A22">
        <w:rPr>
          <w:rFonts w:ascii="Times New Roman" w:hAnsi="Times New Roman" w:cs="Times New Roman"/>
          <w:sz w:val="24"/>
          <w:szCs w:val="24"/>
          <w:lang w:val="es-AR"/>
        </w:rPr>
        <w:t>(</w:t>
      </w:r>
      <w:proofErr w:type="spellStart"/>
      <w:r w:rsidRPr="00816A22">
        <w:rPr>
          <w:rFonts w:ascii="Times New Roman" w:hAnsi="Times New Roman" w:cs="Times New Roman"/>
          <w:sz w:val="24"/>
          <w:szCs w:val="24"/>
          <w:lang w:val="es-AR"/>
        </w:rPr>
        <w:t>Sommerville</w:t>
      </w:r>
      <w:proofErr w:type="spellEnd"/>
      <w:r w:rsidRPr="00816A22">
        <w:rPr>
          <w:rFonts w:ascii="Times New Roman" w:hAnsi="Times New Roman" w:cs="Times New Roman"/>
          <w:sz w:val="24"/>
          <w:szCs w:val="24"/>
          <w:lang w:val="es-AR"/>
        </w:rPr>
        <w:t>, 2006).</w:t>
      </w:r>
      <w:r w:rsidRPr="000217FB">
        <w:rPr>
          <w:rFonts w:ascii="Times New Roman" w:hAnsi="Times New Roman" w:cs="Times New Roman"/>
          <w:sz w:val="24"/>
          <w:szCs w:val="24"/>
          <w:lang w:val="es-AR"/>
        </w:rPr>
        <w:t xml:space="preserve"> Su aplicación parcial en entornos no puramente de softw</w:t>
      </w:r>
      <w:r w:rsidRPr="000217FB">
        <w:rPr>
          <w:rFonts w:ascii="Times New Roman" w:hAnsi="Times New Roman" w:cs="Times New Roman"/>
          <w:sz w:val="24"/>
          <w:szCs w:val="24"/>
          <w:lang w:val="es-AR"/>
        </w:rPr>
        <w:t>a</w:t>
      </w:r>
      <w:r w:rsidRPr="000217FB">
        <w:rPr>
          <w:rFonts w:ascii="Times New Roman" w:hAnsi="Times New Roman" w:cs="Times New Roman"/>
          <w:sz w:val="24"/>
          <w:szCs w:val="24"/>
          <w:lang w:val="es-AR"/>
        </w:rPr>
        <w:lastRenderedPageBreak/>
        <w:t>re, como la minería, permite medir la capacidad de gestión de proyectos tecn</w:t>
      </w:r>
      <w:r w:rsidRPr="000217FB">
        <w:rPr>
          <w:rFonts w:ascii="Times New Roman" w:hAnsi="Times New Roman" w:cs="Times New Roman"/>
          <w:sz w:val="24"/>
          <w:szCs w:val="24"/>
          <w:lang w:val="es-AR"/>
        </w:rPr>
        <w:t>o</w:t>
      </w:r>
      <w:r w:rsidRPr="000217FB">
        <w:rPr>
          <w:rFonts w:ascii="Times New Roman" w:hAnsi="Times New Roman" w:cs="Times New Roman"/>
          <w:sz w:val="24"/>
          <w:szCs w:val="24"/>
          <w:lang w:val="es-AR"/>
        </w:rPr>
        <w:t>lógicos.</w:t>
      </w:r>
    </w:p>
    <w:p w:rsidR="00891645" w:rsidRPr="004F744B" w:rsidRDefault="00F31683" w:rsidP="00215B82">
      <w:pPr>
        <w:pStyle w:val="Ttulo3"/>
      </w:pPr>
      <w:bookmarkStart w:id="124" w:name="_Toc226664671"/>
      <w:r w:rsidRPr="004F744B">
        <w:t xml:space="preserve">Modelo </w:t>
      </w:r>
      <w:proofErr w:type="spellStart"/>
      <w:r w:rsidRPr="004F744B">
        <w:t>MoProSoft</w:t>
      </w:r>
      <w:proofErr w:type="spellEnd"/>
      <w:r w:rsidRPr="004F744B">
        <w:t xml:space="preserve"> y </w:t>
      </w:r>
      <w:proofErr w:type="spellStart"/>
      <w:r w:rsidRPr="004F744B">
        <w:t>Competisoft</w:t>
      </w:r>
      <w:bookmarkEnd w:id="124"/>
      <w:proofErr w:type="spellEnd"/>
    </w:p>
    <w:p w:rsidR="00891645" w:rsidRPr="003858E9" w:rsidRDefault="00F31683" w:rsidP="003858E9">
      <w:pPr>
        <w:spacing w:line="360" w:lineRule="auto"/>
        <w:ind w:left="720" w:firstLine="720"/>
        <w:contextualSpacing/>
        <w:jc w:val="both"/>
        <w:rPr>
          <w:sz w:val="24"/>
          <w:szCs w:val="24"/>
        </w:rPr>
      </w:pPr>
      <w:r w:rsidRPr="003858E9">
        <w:rPr>
          <w:rFonts w:ascii="Times New Roman" w:hAnsi="Times New Roman" w:cs="Times New Roman"/>
          <w:sz w:val="24"/>
          <w:szCs w:val="24"/>
          <w:lang w:val="es-AR"/>
        </w:rPr>
        <w:t xml:space="preserve">El modelo </w:t>
      </w:r>
      <w:proofErr w:type="spellStart"/>
      <w:r w:rsidRPr="003858E9">
        <w:rPr>
          <w:rFonts w:ascii="Times New Roman" w:hAnsi="Times New Roman" w:cs="Times New Roman"/>
          <w:b/>
          <w:sz w:val="24"/>
          <w:szCs w:val="24"/>
          <w:lang w:val="es-AR"/>
        </w:rPr>
        <w:t>MoProSoft</w:t>
      </w:r>
      <w:proofErr w:type="spellEnd"/>
      <w:r w:rsidRPr="003858E9">
        <w:rPr>
          <w:rFonts w:ascii="Times New Roman" w:hAnsi="Times New Roman" w:cs="Times New Roman"/>
          <w:sz w:val="24"/>
          <w:szCs w:val="24"/>
          <w:lang w:val="es-AR"/>
        </w:rPr>
        <w:t xml:space="preserve">, impulsado en México, y el proyecto </w:t>
      </w:r>
      <w:proofErr w:type="spellStart"/>
      <w:r w:rsidRPr="003858E9">
        <w:rPr>
          <w:rFonts w:ascii="Times New Roman" w:hAnsi="Times New Roman" w:cs="Times New Roman"/>
          <w:b/>
          <w:sz w:val="24"/>
          <w:szCs w:val="24"/>
          <w:lang w:val="es-AR"/>
        </w:rPr>
        <w:t>Compet</w:t>
      </w:r>
      <w:r w:rsidRPr="003858E9">
        <w:rPr>
          <w:rFonts w:ascii="Times New Roman" w:hAnsi="Times New Roman" w:cs="Times New Roman"/>
          <w:b/>
          <w:sz w:val="24"/>
          <w:szCs w:val="24"/>
          <w:lang w:val="es-AR"/>
        </w:rPr>
        <w:t>i</w:t>
      </w:r>
      <w:r w:rsidRPr="003858E9">
        <w:rPr>
          <w:rFonts w:ascii="Times New Roman" w:hAnsi="Times New Roman" w:cs="Times New Roman"/>
          <w:b/>
          <w:sz w:val="24"/>
          <w:szCs w:val="24"/>
          <w:lang w:val="es-AR"/>
        </w:rPr>
        <w:t>soft</w:t>
      </w:r>
      <w:proofErr w:type="spellEnd"/>
      <w:r w:rsidRPr="003858E9">
        <w:rPr>
          <w:rFonts w:ascii="Times New Roman" w:hAnsi="Times New Roman" w:cs="Times New Roman"/>
          <w:b/>
          <w:sz w:val="24"/>
          <w:szCs w:val="24"/>
          <w:lang w:val="es-AR"/>
        </w:rPr>
        <w:t>,</w:t>
      </w:r>
      <w:r w:rsidRPr="003858E9">
        <w:rPr>
          <w:rFonts w:ascii="Times New Roman" w:hAnsi="Times New Roman" w:cs="Times New Roman"/>
          <w:sz w:val="24"/>
          <w:szCs w:val="24"/>
          <w:lang w:val="es-AR"/>
        </w:rPr>
        <w:t xml:space="preserve"> desarrollado en Iberoamérica, se orientan a la mejora de procesos en p</w:t>
      </w:r>
      <w:r w:rsidRPr="003858E9">
        <w:rPr>
          <w:rFonts w:ascii="Times New Roman" w:hAnsi="Times New Roman" w:cs="Times New Roman"/>
          <w:sz w:val="24"/>
          <w:szCs w:val="24"/>
          <w:lang w:val="es-AR"/>
        </w:rPr>
        <w:t>e</w:t>
      </w:r>
      <w:r w:rsidRPr="003858E9">
        <w:rPr>
          <w:rFonts w:ascii="Times New Roman" w:hAnsi="Times New Roman" w:cs="Times New Roman"/>
          <w:sz w:val="24"/>
          <w:szCs w:val="24"/>
          <w:lang w:val="es-AR"/>
        </w:rPr>
        <w:t>queñas y medianas empresas de software. Ambos modelos priorizan la estand</w:t>
      </w:r>
      <w:r w:rsidRPr="003858E9">
        <w:rPr>
          <w:rFonts w:ascii="Times New Roman" w:hAnsi="Times New Roman" w:cs="Times New Roman"/>
          <w:sz w:val="24"/>
          <w:szCs w:val="24"/>
          <w:lang w:val="es-AR"/>
        </w:rPr>
        <w:t>a</w:t>
      </w:r>
      <w:r w:rsidRPr="003858E9">
        <w:rPr>
          <w:rFonts w:ascii="Times New Roman" w:hAnsi="Times New Roman" w:cs="Times New Roman"/>
          <w:sz w:val="24"/>
          <w:szCs w:val="24"/>
          <w:lang w:val="es-AR"/>
        </w:rPr>
        <w:t>rización, la documentación y la adaptabilidad de los procesos a diferentes co</w:t>
      </w:r>
      <w:r w:rsidRPr="003858E9">
        <w:rPr>
          <w:rFonts w:ascii="Times New Roman" w:hAnsi="Times New Roman" w:cs="Times New Roman"/>
          <w:sz w:val="24"/>
          <w:szCs w:val="24"/>
          <w:lang w:val="es-AR"/>
        </w:rPr>
        <w:t>n</w:t>
      </w:r>
      <w:r w:rsidRPr="003858E9">
        <w:rPr>
          <w:rFonts w:ascii="Times New Roman" w:hAnsi="Times New Roman" w:cs="Times New Roman"/>
          <w:sz w:val="24"/>
          <w:szCs w:val="24"/>
          <w:lang w:val="es-AR"/>
        </w:rPr>
        <w:t xml:space="preserve">textos </w:t>
      </w:r>
      <w:r w:rsidR="001442E1">
        <w:rPr>
          <w:rFonts w:ascii="Times New Roman" w:hAnsi="Times New Roman" w:cs="Times New Roman"/>
          <w:sz w:val="24"/>
          <w:szCs w:val="24"/>
          <w:lang w:val="es-AR"/>
        </w:rPr>
        <w:t>(</w:t>
      </w:r>
      <w:proofErr w:type="spellStart"/>
      <w:r w:rsidR="001442E1">
        <w:rPr>
          <w:rFonts w:ascii="Times New Roman" w:hAnsi="Times New Roman" w:cs="Times New Roman"/>
          <w:sz w:val="24"/>
          <w:szCs w:val="24"/>
          <w:lang w:val="es-AR"/>
        </w:rPr>
        <w:t>Oktaba</w:t>
      </w:r>
      <w:proofErr w:type="spellEnd"/>
      <w:r w:rsidR="001442E1">
        <w:rPr>
          <w:rFonts w:ascii="Times New Roman" w:hAnsi="Times New Roman" w:cs="Times New Roman"/>
          <w:sz w:val="24"/>
          <w:szCs w:val="24"/>
          <w:lang w:val="es-AR"/>
        </w:rPr>
        <w:t xml:space="preserve"> y </w:t>
      </w:r>
      <w:proofErr w:type="spellStart"/>
      <w:r w:rsidRPr="001442E1">
        <w:rPr>
          <w:rFonts w:ascii="Times New Roman" w:hAnsi="Times New Roman" w:cs="Times New Roman"/>
          <w:sz w:val="24"/>
          <w:szCs w:val="24"/>
          <w:lang w:val="es-AR"/>
        </w:rPr>
        <w:t>Piattini</w:t>
      </w:r>
      <w:proofErr w:type="spellEnd"/>
      <w:r w:rsidRPr="001442E1">
        <w:rPr>
          <w:rFonts w:ascii="Times New Roman" w:hAnsi="Times New Roman" w:cs="Times New Roman"/>
          <w:sz w:val="24"/>
          <w:szCs w:val="24"/>
          <w:lang w:val="es-AR"/>
        </w:rPr>
        <w:t>, 2008).</w:t>
      </w:r>
    </w:p>
    <w:p w:rsidR="00891645" w:rsidRPr="004F744B" w:rsidRDefault="00F31683" w:rsidP="00215B82">
      <w:pPr>
        <w:pStyle w:val="Ttulo3"/>
      </w:pPr>
      <w:bookmarkStart w:id="125" w:name="_Toc226664672"/>
      <w:r w:rsidRPr="004F744B">
        <w:t xml:space="preserve">Gestión Ágil y Quick </w:t>
      </w:r>
      <w:proofErr w:type="spellStart"/>
      <w:r w:rsidRPr="004F744B">
        <w:t>Wins</w:t>
      </w:r>
      <w:bookmarkEnd w:id="125"/>
      <w:proofErr w:type="spellEnd"/>
    </w:p>
    <w:p w:rsidR="00891645" w:rsidRDefault="00F31683" w:rsidP="00F63A76">
      <w:pPr>
        <w:spacing w:line="360" w:lineRule="auto"/>
        <w:ind w:left="720" w:firstLine="720"/>
        <w:contextualSpacing/>
        <w:jc w:val="both"/>
        <w:rPr>
          <w:rFonts w:ascii="Times New Roman" w:hAnsi="Times New Roman" w:cs="Times New Roman"/>
          <w:sz w:val="24"/>
          <w:szCs w:val="24"/>
          <w:lang w:val="es-AR"/>
        </w:rPr>
      </w:pPr>
      <w:r w:rsidRPr="00F63A76">
        <w:rPr>
          <w:rFonts w:ascii="Times New Roman" w:hAnsi="Times New Roman" w:cs="Times New Roman"/>
          <w:sz w:val="24"/>
          <w:szCs w:val="24"/>
          <w:lang w:val="es-AR"/>
        </w:rPr>
        <w:t>Los principios ágiles, formalizados en el Manifiesto Ágil (Beck et al., 2001)</w:t>
      </w:r>
      <w:r w:rsidR="00F63A76" w:rsidRPr="00F63A76">
        <w:rPr>
          <w:rFonts w:ascii="Times New Roman" w:hAnsi="Times New Roman" w:cs="Times New Roman"/>
          <w:sz w:val="24"/>
          <w:szCs w:val="24"/>
          <w:lang w:val="es-AR"/>
        </w:rPr>
        <w:t xml:space="preserve">, </w:t>
      </w:r>
      <w:r w:rsidRPr="00F63A76">
        <w:rPr>
          <w:rFonts w:ascii="Times New Roman" w:hAnsi="Times New Roman" w:cs="Times New Roman"/>
          <w:sz w:val="24"/>
          <w:szCs w:val="24"/>
          <w:lang w:val="es-AR"/>
        </w:rPr>
        <w:t xml:space="preserve">promueven la entrega continua de valor y la colaboración estrecha con los clientes. En la práctica, los proyectos Quick </w:t>
      </w:r>
      <w:proofErr w:type="spellStart"/>
      <w:r w:rsidRPr="00F63A76">
        <w:rPr>
          <w:rFonts w:ascii="Times New Roman" w:hAnsi="Times New Roman" w:cs="Times New Roman"/>
          <w:sz w:val="24"/>
          <w:szCs w:val="24"/>
          <w:lang w:val="es-AR"/>
        </w:rPr>
        <w:t>Win</w:t>
      </w:r>
      <w:proofErr w:type="spellEnd"/>
      <w:r w:rsidRPr="00F63A76">
        <w:rPr>
          <w:rFonts w:ascii="Times New Roman" w:hAnsi="Times New Roman" w:cs="Times New Roman"/>
          <w:sz w:val="24"/>
          <w:szCs w:val="24"/>
          <w:lang w:val="es-AR"/>
        </w:rPr>
        <w:t xml:space="preserve"> operan bajo una filosofía similar, donde el foco está en resultados rápidos y de alto impacto, favoreciendo la innovación incremental.</w:t>
      </w:r>
    </w:p>
    <w:p w:rsidR="00891645" w:rsidRPr="004F744B" w:rsidRDefault="00F31683" w:rsidP="00215B82">
      <w:pPr>
        <w:pStyle w:val="Ttulo3"/>
      </w:pPr>
      <w:bookmarkStart w:id="126" w:name="_Toc226664673"/>
      <w:r w:rsidRPr="004F744B">
        <w:t>Gestión del cambio (Modelo ADKAR)</w:t>
      </w:r>
      <w:bookmarkEnd w:id="126"/>
    </w:p>
    <w:p w:rsidR="00891645" w:rsidRPr="00F45E59" w:rsidRDefault="00F31683" w:rsidP="00F45E59">
      <w:pPr>
        <w:spacing w:line="360" w:lineRule="auto"/>
        <w:ind w:left="720" w:firstLine="720"/>
        <w:contextualSpacing/>
        <w:rPr>
          <w:sz w:val="24"/>
          <w:szCs w:val="24"/>
        </w:rPr>
      </w:pPr>
      <w:r w:rsidRPr="00F45E59">
        <w:rPr>
          <w:rFonts w:ascii="Times New Roman" w:hAnsi="Times New Roman" w:cs="Times New Roman"/>
          <w:sz w:val="24"/>
          <w:szCs w:val="24"/>
          <w:lang w:val="es-AR"/>
        </w:rPr>
        <w:t xml:space="preserve">El modelo </w:t>
      </w:r>
      <w:r w:rsidR="00622D98">
        <w:rPr>
          <w:rFonts w:ascii="Times New Roman" w:hAnsi="Times New Roman" w:cs="Times New Roman"/>
          <w:b/>
          <w:sz w:val="24"/>
          <w:szCs w:val="24"/>
          <w:lang w:val="es-AR"/>
        </w:rPr>
        <w:t xml:space="preserve">ADKAR </w:t>
      </w:r>
      <w:r w:rsidR="00622D98">
        <w:rPr>
          <w:rFonts w:ascii="Times New Roman" w:hAnsi="Times New Roman" w:cs="Times New Roman"/>
          <w:sz w:val="24"/>
          <w:szCs w:val="24"/>
          <w:lang w:val="es-AR"/>
        </w:rPr>
        <w:t xml:space="preserve">de </w:t>
      </w:r>
      <w:proofErr w:type="spellStart"/>
      <w:r w:rsidR="0096488A">
        <w:rPr>
          <w:rFonts w:ascii="Times New Roman" w:hAnsi="Times New Roman" w:cs="Times New Roman"/>
          <w:sz w:val="24"/>
          <w:szCs w:val="24"/>
          <w:lang w:val="es-AR"/>
        </w:rPr>
        <w:t>Hiatt</w:t>
      </w:r>
      <w:proofErr w:type="spellEnd"/>
      <w:r w:rsidR="0096488A">
        <w:rPr>
          <w:rFonts w:ascii="Times New Roman" w:hAnsi="Times New Roman" w:cs="Times New Roman"/>
          <w:sz w:val="24"/>
          <w:szCs w:val="24"/>
          <w:lang w:val="es-AR"/>
        </w:rPr>
        <w:t xml:space="preserve"> (</w:t>
      </w:r>
      <w:r w:rsidRPr="00622D98">
        <w:rPr>
          <w:rFonts w:ascii="Times New Roman" w:hAnsi="Times New Roman" w:cs="Times New Roman"/>
          <w:sz w:val="24"/>
          <w:szCs w:val="24"/>
          <w:lang w:val="es-AR"/>
        </w:rPr>
        <w:t>2006)</w:t>
      </w:r>
      <w:r w:rsidR="00622D98" w:rsidRPr="00622D98">
        <w:rPr>
          <w:rFonts w:ascii="Times New Roman" w:hAnsi="Times New Roman" w:cs="Times New Roman"/>
          <w:sz w:val="24"/>
          <w:szCs w:val="24"/>
          <w:lang w:val="es-AR"/>
        </w:rPr>
        <w:t>. P</w:t>
      </w:r>
      <w:r w:rsidRPr="00F45E59">
        <w:rPr>
          <w:rFonts w:ascii="Times New Roman" w:hAnsi="Times New Roman" w:cs="Times New Roman"/>
          <w:sz w:val="24"/>
          <w:szCs w:val="24"/>
          <w:lang w:val="es-AR"/>
        </w:rPr>
        <w:t>roporciona una secuencia estruct</w:t>
      </w:r>
      <w:r w:rsidRPr="00F45E59">
        <w:rPr>
          <w:rFonts w:ascii="Times New Roman" w:hAnsi="Times New Roman" w:cs="Times New Roman"/>
          <w:sz w:val="24"/>
          <w:szCs w:val="24"/>
          <w:lang w:val="es-AR"/>
        </w:rPr>
        <w:t>u</w:t>
      </w:r>
      <w:r w:rsidRPr="00F45E59">
        <w:rPr>
          <w:rFonts w:ascii="Times New Roman" w:hAnsi="Times New Roman" w:cs="Times New Roman"/>
          <w:sz w:val="24"/>
          <w:szCs w:val="24"/>
          <w:lang w:val="es-AR"/>
        </w:rPr>
        <w:t>rada para facilitar la adopción del cambio. Cada etapa (Conciencia, Deseo, C</w:t>
      </w:r>
      <w:r w:rsidRPr="00F45E59">
        <w:rPr>
          <w:rFonts w:ascii="Times New Roman" w:hAnsi="Times New Roman" w:cs="Times New Roman"/>
          <w:sz w:val="24"/>
          <w:szCs w:val="24"/>
          <w:lang w:val="es-AR"/>
        </w:rPr>
        <w:t>o</w:t>
      </w:r>
      <w:r w:rsidRPr="00F45E59">
        <w:rPr>
          <w:rFonts w:ascii="Times New Roman" w:hAnsi="Times New Roman" w:cs="Times New Roman"/>
          <w:sz w:val="24"/>
          <w:szCs w:val="24"/>
          <w:lang w:val="es-AR"/>
        </w:rPr>
        <w:t>nocimiento, Capacidad y Refuerzo) aborda un componente del proceso humano de adaptación, siendo especialmente relevante en entornos donde los empleados deben incorporar nuevas prácticas tecnológicas.</w:t>
      </w:r>
    </w:p>
    <w:p w:rsidR="00891645" w:rsidRPr="002C49AD" w:rsidRDefault="00F31683" w:rsidP="004341FD">
      <w:pPr>
        <w:pStyle w:val="Ttulo2"/>
        <w:numPr>
          <w:ilvl w:val="1"/>
          <w:numId w:val="62"/>
        </w:numPr>
      </w:pPr>
      <w:bookmarkStart w:id="127" w:name="_Toc226664674"/>
      <w:r w:rsidRPr="002C49AD">
        <w:t>Control por etapas (</w:t>
      </w:r>
      <w:proofErr w:type="spellStart"/>
      <w:r w:rsidRPr="002C49AD">
        <w:t>gates</w:t>
      </w:r>
      <w:proofErr w:type="spellEnd"/>
      <w:r w:rsidRPr="002C49AD">
        <w:t>) y aseguramiento temprano</w:t>
      </w:r>
      <w:bookmarkEnd w:id="127"/>
    </w:p>
    <w:p w:rsidR="00891645" w:rsidRPr="00BF3A5E" w:rsidRDefault="00F31683" w:rsidP="00BF3A5E">
      <w:pPr>
        <w:spacing w:line="360" w:lineRule="auto"/>
        <w:ind w:left="357" w:firstLine="720"/>
        <w:contextualSpacing/>
        <w:rPr>
          <w:rFonts w:ascii="Times New Roman" w:hAnsi="Times New Roman" w:cs="Times New Roman"/>
          <w:sz w:val="24"/>
          <w:szCs w:val="24"/>
        </w:rPr>
      </w:pPr>
      <w:r w:rsidRPr="00BF3A5E">
        <w:rPr>
          <w:rFonts w:ascii="Times New Roman" w:hAnsi="Times New Roman" w:cs="Times New Roman"/>
          <w:sz w:val="24"/>
          <w:szCs w:val="24"/>
        </w:rPr>
        <w:t>El control por etapas (o revisiones por “puertas”/</w:t>
      </w:r>
      <w:proofErr w:type="spellStart"/>
      <w:r w:rsidRPr="00BF3A5E">
        <w:rPr>
          <w:rFonts w:ascii="Times New Roman" w:hAnsi="Times New Roman" w:cs="Times New Roman"/>
          <w:sz w:val="24"/>
          <w:szCs w:val="24"/>
        </w:rPr>
        <w:t>gates</w:t>
      </w:r>
      <w:proofErr w:type="spellEnd"/>
      <w:r w:rsidRPr="00BF3A5E">
        <w:rPr>
          <w:rFonts w:ascii="Times New Roman" w:hAnsi="Times New Roman" w:cs="Times New Roman"/>
          <w:sz w:val="24"/>
          <w:szCs w:val="24"/>
        </w:rPr>
        <w:t>) es un mecanismo de gestión que busca verificar, en momentos específicos del ciclo de vida del proyecto, que se cumplen criterios mínimos de calidad y preparación antes de pasar a la s</w:t>
      </w:r>
      <w:r w:rsidRPr="00BF3A5E">
        <w:rPr>
          <w:rFonts w:ascii="Times New Roman" w:hAnsi="Times New Roman" w:cs="Times New Roman"/>
          <w:sz w:val="24"/>
          <w:szCs w:val="24"/>
        </w:rPr>
        <w:t>i</w:t>
      </w:r>
      <w:r w:rsidRPr="00BF3A5E">
        <w:rPr>
          <w:rFonts w:ascii="Times New Roman" w:hAnsi="Times New Roman" w:cs="Times New Roman"/>
          <w:sz w:val="24"/>
          <w:szCs w:val="24"/>
        </w:rPr>
        <w:t xml:space="preserve">guiente fase. En proyectos de gran escala, estas revisiones son formales y extensas. En Quick </w:t>
      </w:r>
      <w:proofErr w:type="spellStart"/>
      <w:r w:rsidRPr="00BF3A5E">
        <w:rPr>
          <w:rFonts w:ascii="Times New Roman" w:hAnsi="Times New Roman" w:cs="Times New Roman"/>
          <w:sz w:val="24"/>
          <w:szCs w:val="24"/>
        </w:rPr>
        <w:t>Wins</w:t>
      </w:r>
      <w:proofErr w:type="spellEnd"/>
      <w:r w:rsidRPr="00BF3A5E">
        <w:rPr>
          <w:rFonts w:ascii="Times New Roman" w:hAnsi="Times New Roman" w:cs="Times New Roman"/>
          <w:sz w:val="24"/>
          <w:szCs w:val="24"/>
        </w:rPr>
        <w:t>, el principio se mantiene, pero se adapta con instrumentos livianos: revisiones breves, criterios acotados y documentación mínima suficiente.</w:t>
      </w:r>
    </w:p>
    <w:p w:rsidR="00891645" w:rsidRPr="00BF3A5E" w:rsidRDefault="00F31683" w:rsidP="00BF3A5E">
      <w:pPr>
        <w:spacing w:line="360" w:lineRule="auto"/>
        <w:ind w:left="357" w:firstLine="720"/>
        <w:contextualSpacing/>
        <w:rPr>
          <w:rFonts w:ascii="Times New Roman" w:hAnsi="Times New Roman" w:cs="Times New Roman"/>
          <w:sz w:val="24"/>
          <w:szCs w:val="24"/>
        </w:rPr>
      </w:pPr>
      <w:r w:rsidRPr="00BF3A5E">
        <w:rPr>
          <w:rFonts w:ascii="Times New Roman" w:hAnsi="Times New Roman" w:cs="Times New Roman"/>
          <w:sz w:val="24"/>
          <w:szCs w:val="24"/>
        </w:rPr>
        <w:t>En proyectos de corta duración, los errores de definición inicial (por eje</w:t>
      </w:r>
      <w:r w:rsidRPr="00BF3A5E">
        <w:rPr>
          <w:rFonts w:ascii="Times New Roman" w:hAnsi="Times New Roman" w:cs="Times New Roman"/>
          <w:sz w:val="24"/>
          <w:szCs w:val="24"/>
        </w:rPr>
        <w:t>m</w:t>
      </w:r>
      <w:r w:rsidRPr="00BF3A5E">
        <w:rPr>
          <w:rFonts w:ascii="Times New Roman" w:hAnsi="Times New Roman" w:cs="Times New Roman"/>
          <w:sz w:val="24"/>
          <w:szCs w:val="24"/>
        </w:rPr>
        <w:t>plo, alcance ambiguo o falta de patrocinio) tienen un efecto proporcionalmente m</w:t>
      </w:r>
      <w:r w:rsidRPr="00BF3A5E">
        <w:rPr>
          <w:rFonts w:ascii="Times New Roman" w:hAnsi="Times New Roman" w:cs="Times New Roman"/>
          <w:sz w:val="24"/>
          <w:szCs w:val="24"/>
        </w:rPr>
        <w:t>a</w:t>
      </w:r>
      <w:r w:rsidRPr="00BF3A5E">
        <w:rPr>
          <w:rFonts w:ascii="Times New Roman" w:hAnsi="Times New Roman" w:cs="Times New Roman"/>
          <w:sz w:val="24"/>
          <w:szCs w:val="24"/>
        </w:rPr>
        <w:t>yor: al haber menos tiempo de corrección, los cambios se convierten rápidamente en retrasos, sobrecostos o insatisfacción del usuario. Por ello, el aseguramiento te</w:t>
      </w:r>
      <w:r w:rsidRPr="00BF3A5E">
        <w:rPr>
          <w:rFonts w:ascii="Times New Roman" w:hAnsi="Times New Roman" w:cs="Times New Roman"/>
          <w:sz w:val="24"/>
          <w:szCs w:val="24"/>
        </w:rPr>
        <w:t>m</w:t>
      </w:r>
      <w:r w:rsidRPr="00BF3A5E">
        <w:rPr>
          <w:rFonts w:ascii="Times New Roman" w:hAnsi="Times New Roman" w:cs="Times New Roman"/>
          <w:sz w:val="24"/>
          <w:szCs w:val="24"/>
        </w:rPr>
        <w:t xml:space="preserve">prano de calidad se vuelve un factor crítico: validar desde el inicio la preparación </w:t>
      </w:r>
      <w:r w:rsidRPr="00BF3A5E">
        <w:rPr>
          <w:rFonts w:ascii="Times New Roman" w:hAnsi="Times New Roman" w:cs="Times New Roman"/>
          <w:sz w:val="24"/>
          <w:szCs w:val="24"/>
        </w:rPr>
        <w:lastRenderedPageBreak/>
        <w:t xml:space="preserve">del proyecto reduce el riesgo de </w:t>
      </w:r>
      <w:r w:rsidR="0077716C" w:rsidRPr="00BF3A5E">
        <w:rPr>
          <w:rFonts w:ascii="Times New Roman" w:hAnsi="Times New Roman" w:cs="Times New Roman"/>
          <w:sz w:val="24"/>
          <w:szCs w:val="24"/>
        </w:rPr>
        <w:t>re trabajo</w:t>
      </w:r>
      <w:r w:rsidRPr="00BF3A5E">
        <w:rPr>
          <w:rFonts w:ascii="Times New Roman" w:hAnsi="Times New Roman" w:cs="Times New Roman"/>
          <w:sz w:val="24"/>
          <w:szCs w:val="24"/>
        </w:rPr>
        <w:t xml:space="preserve"> y mejora la probabilidad de cumplimiento del cronograma.</w:t>
      </w:r>
    </w:p>
    <w:p w:rsidR="00891645" w:rsidRPr="00BF3A5E" w:rsidRDefault="00F31683" w:rsidP="00BF3A5E">
      <w:pPr>
        <w:spacing w:line="360" w:lineRule="auto"/>
        <w:ind w:left="357" w:firstLine="720"/>
        <w:contextualSpacing/>
        <w:rPr>
          <w:rFonts w:ascii="Times New Roman" w:hAnsi="Times New Roman" w:cs="Times New Roman"/>
          <w:sz w:val="24"/>
          <w:szCs w:val="24"/>
        </w:rPr>
      </w:pPr>
      <w:r w:rsidRPr="00BF3A5E">
        <w:rPr>
          <w:rFonts w:ascii="Times New Roman" w:hAnsi="Times New Roman" w:cs="Times New Roman"/>
          <w:sz w:val="24"/>
          <w:szCs w:val="24"/>
        </w:rPr>
        <w:t>Desde una perspectiva metodológica, el aseguramiento temprano se conecta con: (a) la gestión por procesos (estandarización de criterios de entrada), (b) la ge</w:t>
      </w:r>
      <w:r w:rsidRPr="00BF3A5E">
        <w:rPr>
          <w:rFonts w:ascii="Times New Roman" w:hAnsi="Times New Roman" w:cs="Times New Roman"/>
          <w:sz w:val="24"/>
          <w:szCs w:val="24"/>
        </w:rPr>
        <w:t>s</w:t>
      </w:r>
      <w:r w:rsidRPr="00BF3A5E">
        <w:rPr>
          <w:rFonts w:ascii="Times New Roman" w:hAnsi="Times New Roman" w:cs="Times New Roman"/>
          <w:sz w:val="24"/>
          <w:szCs w:val="24"/>
        </w:rPr>
        <w:t>tión de riesgos (reducción temprana de incertidumbre) y (c) la gobernanza (respo</w:t>
      </w:r>
      <w:r w:rsidRPr="00BF3A5E">
        <w:rPr>
          <w:rFonts w:ascii="Times New Roman" w:hAnsi="Times New Roman" w:cs="Times New Roman"/>
          <w:sz w:val="24"/>
          <w:szCs w:val="24"/>
        </w:rPr>
        <w:t>n</w:t>
      </w:r>
      <w:r w:rsidRPr="00BF3A5E">
        <w:rPr>
          <w:rFonts w:ascii="Times New Roman" w:hAnsi="Times New Roman" w:cs="Times New Roman"/>
          <w:sz w:val="24"/>
          <w:szCs w:val="24"/>
        </w:rPr>
        <w:t>sables claros para aprobar/autorizar el inicio). En el modelo propuesto en la tesis, e</w:t>
      </w:r>
      <w:r w:rsidRPr="00BF3A5E">
        <w:rPr>
          <w:rFonts w:ascii="Times New Roman" w:hAnsi="Times New Roman" w:cs="Times New Roman"/>
          <w:sz w:val="24"/>
          <w:szCs w:val="24"/>
        </w:rPr>
        <w:t>s</w:t>
      </w:r>
      <w:r w:rsidRPr="00BF3A5E">
        <w:rPr>
          <w:rFonts w:ascii="Times New Roman" w:hAnsi="Times New Roman" w:cs="Times New Roman"/>
          <w:sz w:val="24"/>
          <w:szCs w:val="24"/>
        </w:rPr>
        <w:t xml:space="preserve">te principio se </w:t>
      </w:r>
      <w:proofErr w:type="spellStart"/>
      <w:r w:rsidRPr="00BF3A5E">
        <w:rPr>
          <w:rFonts w:ascii="Times New Roman" w:hAnsi="Times New Roman" w:cs="Times New Roman"/>
          <w:sz w:val="24"/>
          <w:szCs w:val="24"/>
        </w:rPr>
        <w:t>operacionaliza</w:t>
      </w:r>
      <w:proofErr w:type="spellEnd"/>
      <w:r w:rsidRPr="00BF3A5E">
        <w:rPr>
          <w:rFonts w:ascii="Times New Roman" w:hAnsi="Times New Roman" w:cs="Times New Roman"/>
          <w:sz w:val="24"/>
          <w:szCs w:val="24"/>
        </w:rPr>
        <w:t xml:space="preserve"> mediante una herramienta de verificación previa al inicio formal del Quick </w:t>
      </w:r>
      <w:proofErr w:type="spellStart"/>
      <w:r w:rsidRPr="00BF3A5E">
        <w:rPr>
          <w:rFonts w:ascii="Times New Roman" w:hAnsi="Times New Roman" w:cs="Times New Roman"/>
          <w:sz w:val="24"/>
          <w:szCs w:val="24"/>
        </w:rPr>
        <w:t>Win</w:t>
      </w:r>
      <w:proofErr w:type="spellEnd"/>
      <w:r w:rsidRPr="00BF3A5E">
        <w:rPr>
          <w:rFonts w:ascii="Times New Roman" w:hAnsi="Times New Roman" w:cs="Times New Roman"/>
          <w:sz w:val="24"/>
          <w:szCs w:val="24"/>
        </w:rPr>
        <w:t>.</w:t>
      </w:r>
    </w:p>
    <w:p w:rsidR="00891645" w:rsidRDefault="00F31683" w:rsidP="004341FD">
      <w:pPr>
        <w:pStyle w:val="Ttulo2"/>
        <w:numPr>
          <w:ilvl w:val="1"/>
          <w:numId w:val="62"/>
        </w:numPr>
      </w:pPr>
      <w:bookmarkStart w:id="128" w:name="_Toc226664675"/>
      <w:r>
        <w:t xml:space="preserve">Herramientas operativas: </w:t>
      </w:r>
      <w:proofErr w:type="spellStart"/>
      <w:r>
        <w:t>checklists</w:t>
      </w:r>
      <w:proofErr w:type="spellEnd"/>
      <w:r>
        <w:t>, plantillas y artefactos</w:t>
      </w:r>
      <w:bookmarkEnd w:id="128"/>
    </w:p>
    <w:p w:rsidR="00891645" w:rsidRPr="00711DFF" w:rsidRDefault="00F31683" w:rsidP="00711DFF">
      <w:pPr>
        <w:spacing w:line="360" w:lineRule="auto"/>
        <w:ind w:left="357" w:firstLine="720"/>
        <w:contextualSpacing/>
        <w:rPr>
          <w:rFonts w:ascii="Times New Roman" w:hAnsi="Times New Roman" w:cs="Times New Roman"/>
          <w:sz w:val="24"/>
          <w:szCs w:val="24"/>
        </w:rPr>
      </w:pPr>
      <w:r w:rsidRPr="00711DFF">
        <w:rPr>
          <w:rFonts w:ascii="Times New Roman" w:hAnsi="Times New Roman" w:cs="Times New Roman"/>
          <w:sz w:val="24"/>
          <w:szCs w:val="24"/>
        </w:rPr>
        <w:t>En la gestión de proyectos, los artefactos (formatos, plantillas, actas, matr</w:t>
      </w:r>
      <w:r w:rsidRPr="00711DFF">
        <w:rPr>
          <w:rFonts w:ascii="Times New Roman" w:hAnsi="Times New Roman" w:cs="Times New Roman"/>
          <w:sz w:val="24"/>
          <w:szCs w:val="24"/>
        </w:rPr>
        <w:t>i</w:t>
      </w:r>
      <w:r w:rsidRPr="00711DFF">
        <w:rPr>
          <w:rFonts w:ascii="Times New Roman" w:hAnsi="Times New Roman" w:cs="Times New Roman"/>
          <w:sz w:val="24"/>
          <w:szCs w:val="24"/>
        </w:rPr>
        <w:t xml:space="preserve">ces y registros) cumplen dos funciones principales: soporte a la ejecución y soporte a la trazabilidad. Para proyectos Quick </w:t>
      </w:r>
      <w:proofErr w:type="spellStart"/>
      <w:r w:rsidRPr="00711DFF">
        <w:rPr>
          <w:rFonts w:ascii="Times New Roman" w:hAnsi="Times New Roman" w:cs="Times New Roman"/>
          <w:sz w:val="24"/>
          <w:szCs w:val="24"/>
        </w:rPr>
        <w:t>Win</w:t>
      </w:r>
      <w:proofErr w:type="spellEnd"/>
      <w:r w:rsidRPr="00711DFF">
        <w:rPr>
          <w:rFonts w:ascii="Times New Roman" w:hAnsi="Times New Roman" w:cs="Times New Roman"/>
          <w:sz w:val="24"/>
          <w:szCs w:val="24"/>
        </w:rPr>
        <w:t>, la selección de artefactos debe equil</w:t>
      </w:r>
      <w:r w:rsidRPr="00711DFF">
        <w:rPr>
          <w:rFonts w:ascii="Times New Roman" w:hAnsi="Times New Roman" w:cs="Times New Roman"/>
          <w:sz w:val="24"/>
          <w:szCs w:val="24"/>
        </w:rPr>
        <w:t>i</w:t>
      </w:r>
      <w:r w:rsidRPr="00711DFF">
        <w:rPr>
          <w:rFonts w:ascii="Times New Roman" w:hAnsi="Times New Roman" w:cs="Times New Roman"/>
          <w:sz w:val="24"/>
          <w:szCs w:val="24"/>
        </w:rPr>
        <w:t>brar rapidez y control; por ello, se privilegia un conjunto reducido, estandarizado y fácil de aplicar.</w:t>
      </w:r>
    </w:p>
    <w:p w:rsidR="00891645" w:rsidRPr="00711DFF" w:rsidRDefault="00F31683" w:rsidP="00711DFF">
      <w:pPr>
        <w:spacing w:line="360" w:lineRule="auto"/>
        <w:ind w:left="357" w:firstLine="720"/>
        <w:contextualSpacing/>
        <w:rPr>
          <w:rFonts w:ascii="Times New Roman" w:hAnsi="Times New Roman" w:cs="Times New Roman"/>
          <w:sz w:val="24"/>
          <w:szCs w:val="24"/>
        </w:rPr>
      </w:pPr>
      <w:r w:rsidRPr="00711DFF">
        <w:rPr>
          <w:rFonts w:ascii="Times New Roman" w:hAnsi="Times New Roman" w:cs="Times New Roman"/>
          <w:sz w:val="24"/>
          <w:szCs w:val="24"/>
        </w:rPr>
        <w:t xml:space="preserve">Entre las herramientas de estandarización más utilizadas se encuentran las plantillas de ficha de proyecto, matrices de priorización, tableros de seguimiento y </w:t>
      </w:r>
      <w:proofErr w:type="spellStart"/>
      <w:r w:rsidRPr="00711DFF">
        <w:rPr>
          <w:rFonts w:ascii="Times New Roman" w:hAnsi="Times New Roman" w:cs="Times New Roman"/>
          <w:sz w:val="24"/>
          <w:szCs w:val="24"/>
        </w:rPr>
        <w:t>checklists</w:t>
      </w:r>
      <w:proofErr w:type="spellEnd"/>
      <w:r w:rsidRPr="00711DFF">
        <w:rPr>
          <w:rFonts w:ascii="Times New Roman" w:hAnsi="Times New Roman" w:cs="Times New Roman"/>
          <w:sz w:val="24"/>
          <w:szCs w:val="24"/>
        </w:rPr>
        <w:t xml:space="preserve">. Los </w:t>
      </w:r>
      <w:proofErr w:type="spellStart"/>
      <w:r w:rsidRPr="00711DFF">
        <w:rPr>
          <w:rFonts w:ascii="Times New Roman" w:hAnsi="Times New Roman" w:cs="Times New Roman"/>
          <w:sz w:val="24"/>
          <w:szCs w:val="24"/>
        </w:rPr>
        <w:t>checklists</w:t>
      </w:r>
      <w:proofErr w:type="spellEnd"/>
      <w:r w:rsidRPr="00711DFF">
        <w:rPr>
          <w:rFonts w:ascii="Times New Roman" w:hAnsi="Times New Roman" w:cs="Times New Roman"/>
          <w:sz w:val="24"/>
          <w:szCs w:val="24"/>
        </w:rPr>
        <w:t xml:space="preserve"> constituyen un mecanismo de control operativo que red</w:t>
      </w:r>
      <w:r w:rsidRPr="00711DFF">
        <w:rPr>
          <w:rFonts w:ascii="Times New Roman" w:hAnsi="Times New Roman" w:cs="Times New Roman"/>
          <w:sz w:val="24"/>
          <w:szCs w:val="24"/>
        </w:rPr>
        <w:t>u</w:t>
      </w:r>
      <w:r w:rsidRPr="00711DFF">
        <w:rPr>
          <w:rFonts w:ascii="Times New Roman" w:hAnsi="Times New Roman" w:cs="Times New Roman"/>
          <w:sz w:val="24"/>
          <w:szCs w:val="24"/>
        </w:rPr>
        <w:t xml:space="preserve">ce omisiones y permite asegurar que condiciones clave estén cubiertas. A diferencia de documentos narrativos extensos, el </w:t>
      </w:r>
      <w:proofErr w:type="spellStart"/>
      <w:r w:rsidRPr="00711DFF">
        <w:rPr>
          <w:rFonts w:ascii="Times New Roman" w:hAnsi="Times New Roman" w:cs="Times New Roman"/>
          <w:sz w:val="24"/>
          <w:szCs w:val="24"/>
        </w:rPr>
        <w:t>checklist</w:t>
      </w:r>
      <w:proofErr w:type="spellEnd"/>
      <w:r w:rsidRPr="00711DFF">
        <w:rPr>
          <w:rFonts w:ascii="Times New Roman" w:hAnsi="Times New Roman" w:cs="Times New Roman"/>
          <w:sz w:val="24"/>
          <w:szCs w:val="24"/>
        </w:rPr>
        <w:t xml:space="preserve"> es una lista estructurada de verific</w:t>
      </w:r>
      <w:r w:rsidRPr="00711DFF">
        <w:rPr>
          <w:rFonts w:ascii="Times New Roman" w:hAnsi="Times New Roman" w:cs="Times New Roman"/>
          <w:sz w:val="24"/>
          <w:szCs w:val="24"/>
        </w:rPr>
        <w:t>a</w:t>
      </w:r>
      <w:r w:rsidRPr="00711DFF">
        <w:rPr>
          <w:rFonts w:ascii="Times New Roman" w:hAnsi="Times New Roman" w:cs="Times New Roman"/>
          <w:sz w:val="24"/>
          <w:szCs w:val="24"/>
        </w:rPr>
        <w:t>ción: permite confirmar, de manera objetiva, si se cumplen requisitos mínimos antes de proceder.</w:t>
      </w:r>
    </w:p>
    <w:p w:rsidR="00891645" w:rsidRPr="00711DFF" w:rsidRDefault="00F31683" w:rsidP="00BB7182">
      <w:pPr>
        <w:spacing w:line="360" w:lineRule="auto"/>
        <w:ind w:left="357" w:firstLine="720"/>
        <w:contextualSpacing/>
        <w:rPr>
          <w:rFonts w:ascii="Times New Roman" w:hAnsi="Times New Roman" w:cs="Times New Roman"/>
          <w:sz w:val="24"/>
          <w:szCs w:val="24"/>
        </w:rPr>
      </w:pPr>
      <w:proofErr w:type="spellStart"/>
      <w:r w:rsidRPr="00711DFF">
        <w:rPr>
          <w:rFonts w:ascii="Times New Roman" w:hAnsi="Times New Roman" w:cs="Times New Roman"/>
          <w:sz w:val="24"/>
          <w:szCs w:val="24"/>
        </w:rPr>
        <w:t>Checklist</w:t>
      </w:r>
      <w:proofErr w:type="spellEnd"/>
      <w:r w:rsidRPr="00711DFF">
        <w:rPr>
          <w:rFonts w:ascii="Times New Roman" w:hAnsi="Times New Roman" w:cs="Times New Roman"/>
          <w:sz w:val="24"/>
          <w:szCs w:val="24"/>
        </w:rPr>
        <w:t xml:space="preserve"> de Pre-Inicio de Proyectos Quick </w:t>
      </w:r>
      <w:proofErr w:type="spellStart"/>
      <w:r w:rsidRPr="00711DFF">
        <w:rPr>
          <w:rFonts w:ascii="Times New Roman" w:hAnsi="Times New Roman" w:cs="Times New Roman"/>
          <w:sz w:val="24"/>
          <w:szCs w:val="24"/>
        </w:rPr>
        <w:t>Win</w:t>
      </w:r>
      <w:proofErr w:type="spellEnd"/>
      <w:r w:rsidRPr="00711DFF">
        <w:rPr>
          <w:rFonts w:ascii="Times New Roman" w:hAnsi="Times New Roman" w:cs="Times New Roman"/>
          <w:sz w:val="24"/>
          <w:szCs w:val="24"/>
        </w:rPr>
        <w:t xml:space="preserve"> (definición teórica)</w:t>
      </w:r>
      <w:r w:rsidR="00BB7182">
        <w:rPr>
          <w:rFonts w:ascii="Times New Roman" w:hAnsi="Times New Roman" w:cs="Times New Roman"/>
          <w:sz w:val="24"/>
          <w:szCs w:val="24"/>
        </w:rPr>
        <w:t xml:space="preserve">. </w:t>
      </w:r>
      <w:r w:rsidRPr="00711DFF">
        <w:rPr>
          <w:rFonts w:ascii="Times New Roman" w:hAnsi="Times New Roman" w:cs="Times New Roman"/>
          <w:sz w:val="24"/>
          <w:szCs w:val="24"/>
        </w:rPr>
        <w:t xml:space="preserve">El </w:t>
      </w:r>
      <w:proofErr w:type="spellStart"/>
      <w:r w:rsidRPr="00711DFF">
        <w:rPr>
          <w:rFonts w:ascii="Times New Roman" w:hAnsi="Times New Roman" w:cs="Times New Roman"/>
          <w:sz w:val="24"/>
          <w:szCs w:val="24"/>
        </w:rPr>
        <w:t>Ch</w:t>
      </w:r>
      <w:r w:rsidRPr="00711DFF">
        <w:rPr>
          <w:rFonts w:ascii="Times New Roman" w:hAnsi="Times New Roman" w:cs="Times New Roman"/>
          <w:sz w:val="24"/>
          <w:szCs w:val="24"/>
        </w:rPr>
        <w:t>e</w:t>
      </w:r>
      <w:r w:rsidRPr="00711DFF">
        <w:rPr>
          <w:rFonts w:ascii="Times New Roman" w:hAnsi="Times New Roman" w:cs="Times New Roman"/>
          <w:sz w:val="24"/>
          <w:szCs w:val="24"/>
        </w:rPr>
        <w:t>cklist</w:t>
      </w:r>
      <w:proofErr w:type="spellEnd"/>
      <w:r w:rsidRPr="00711DFF">
        <w:rPr>
          <w:rFonts w:ascii="Times New Roman" w:hAnsi="Times New Roman" w:cs="Times New Roman"/>
          <w:sz w:val="24"/>
          <w:szCs w:val="24"/>
        </w:rPr>
        <w:t xml:space="preserve"> de Pre-Inicio es una herramienta de control preventivo utilizada para verificar que un proyecto Quick </w:t>
      </w:r>
      <w:proofErr w:type="spellStart"/>
      <w:r w:rsidRPr="00711DFF">
        <w:rPr>
          <w:rFonts w:ascii="Times New Roman" w:hAnsi="Times New Roman" w:cs="Times New Roman"/>
          <w:sz w:val="24"/>
          <w:szCs w:val="24"/>
        </w:rPr>
        <w:t>Win</w:t>
      </w:r>
      <w:proofErr w:type="spellEnd"/>
      <w:r w:rsidRPr="00711DFF">
        <w:rPr>
          <w:rFonts w:ascii="Times New Roman" w:hAnsi="Times New Roman" w:cs="Times New Roman"/>
          <w:sz w:val="24"/>
          <w:szCs w:val="24"/>
        </w:rPr>
        <w:t xml:space="preserve"> cuenta con las condiciones mínimas necesarias antes de iniciar su ejecución. Su propósito es asegurar la completitud y consistencia de el</w:t>
      </w:r>
      <w:r w:rsidRPr="00711DFF">
        <w:rPr>
          <w:rFonts w:ascii="Times New Roman" w:hAnsi="Times New Roman" w:cs="Times New Roman"/>
          <w:sz w:val="24"/>
          <w:szCs w:val="24"/>
        </w:rPr>
        <w:t>e</w:t>
      </w:r>
      <w:r w:rsidRPr="00711DFF">
        <w:rPr>
          <w:rFonts w:ascii="Times New Roman" w:hAnsi="Times New Roman" w:cs="Times New Roman"/>
          <w:sz w:val="24"/>
          <w:szCs w:val="24"/>
        </w:rPr>
        <w:t>mentos como: alcance acordado, patrocinio definido, aprobación y disponibilidad de recursos, registro en el portafolio de la PMO, identificación de riesgos iniciales y disponibilidad del usuario clave para validaciones. En proyectos de rápida impl</w:t>
      </w:r>
      <w:r w:rsidRPr="00711DFF">
        <w:rPr>
          <w:rFonts w:ascii="Times New Roman" w:hAnsi="Times New Roman" w:cs="Times New Roman"/>
          <w:sz w:val="24"/>
          <w:szCs w:val="24"/>
        </w:rPr>
        <w:t>e</w:t>
      </w:r>
      <w:r w:rsidRPr="00711DFF">
        <w:rPr>
          <w:rFonts w:ascii="Times New Roman" w:hAnsi="Times New Roman" w:cs="Times New Roman"/>
          <w:sz w:val="24"/>
          <w:szCs w:val="24"/>
        </w:rPr>
        <w:t xml:space="preserve">mentación, este </w:t>
      </w:r>
      <w:proofErr w:type="spellStart"/>
      <w:r w:rsidRPr="00711DFF">
        <w:rPr>
          <w:rFonts w:ascii="Times New Roman" w:hAnsi="Times New Roman" w:cs="Times New Roman"/>
          <w:sz w:val="24"/>
          <w:szCs w:val="24"/>
        </w:rPr>
        <w:t>checklist</w:t>
      </w:r>
      <w:proofErr w:type="spellEnd"/>
      <w:r w:rsidRPr="00711DFF">
        <w:rPr>
          <w:rFonts w:ascii="Times New Roman" w:hAnsi="Times New Roman" w:cs="Times New Roman"/>
          <w:sz w:val="24"/>
          <w:szCs w:val="24"/>
        </w:rPr>
        <w:t xml:space="preserve"> opera como un mecanismo de “calidad temprana”, orie</w:t>
      </w:r>
      <w:r w:rsidRPr="00711DFF">
        <w:rPr>
          <w:rFonts w:ascii="Times New Roman" w:hAnsi="Times New Roman" w:cs="Times New Roman"/>
          <w:sz w:val="24"/>
          <w:szCs w:val="24"/>
        </w:rPr>
        <w:t>n</w:t>
      </w:r>
      <w:r w:rsidRPr="00711DFF">
        <w:rPr>
          <w:rFonts w:ascii="Times New Roman" w:hAnsi="Times New Roman" w:cs="Times New Roman"/>
          <w:sz w:val="24"/>
          <w:szCs w:val="24"/>
        </w:rPr>
        <w:t xml:space="preserve">tado a reducir </w:t>
      </w:r>
      <w:r w:rsidR="0077716C" w:rsidRPr="00711DFF">
        <w:rPr>
          <w:rFonts w:ascii="Times New Roman" w:hAnsi="Times New Roman" w:cs="Times New Roman"/>
          <w:sz w:val="24"/>
          <w:szCs w:val="24"/>
        </w:rPr>
        <w:t>re trabajos</w:t>
      </w:r>
      <w:r w:rsidRPr="00711DFF">
        <w:rPr>
          <w:rFonts w:ascii="Times New Roman" w:hAnsi="Times New Roman" w:cs="Times New Roman"/>
          <w:sz w:val="24"/>
          <w:szCs w:val="24"/>
        </w:rPr>
        <w:t>, cambios tardíos y demoras de aprobación, sin in</w:t>
      </w:r>
      <w:r w:rsidR="00547F5F">
        <w:rPr>
          <w:rFonts w:ascii="Times New Roman" w:hAnsi="Times New Roman" w:cs="Times New Roman"/>
          <w:sz w:val="24"/>
          <w:szCs w:val="24"/>
        </w:rPr>
        <w:t>troducir burocracia innecesaria</w:t>
      </w:r>
      <w:r w:rsidRPr="00547F5F">
        <w:rPr>
          <w:rFonts w:ascii="Times New Roman" w:hAnsi="Times New Roman" w:cs="Times New Roman"/>
          <w:sz w:val="24"/>
          <w:szCs w:val="24"/>
        </w:rPr>
        <w:t>.</w:t>
      </w:r>
    </w:p>
    <w:p w:rsidR="00891645" w:rsidRPr="00711DFF" w:rsidRDefault="00F31683" w:rsidP="00711DFF">
      <w:pPr>
        <w:spacing w:line="360" w:lineRule="auto"/>
        <w:ind w:left="357" w:firstLine="720"/>
        <w:contextualSpacing/>
        <w:rPr>
          <w:rFonts w:ascii="Times New Roman" w:hAnsi="Times New Roman" w:cs="Times New Roman"/>
          <w:sz w:val="24"/>
          <w:szCs w:val="24"/>
        </w:rPr>
      </w:pPr>
      <w:r w:rsidRPr="00711DFF">
        <w:rPr>
          <w:rFonts w:ascii="Times New Roman" w:hAnsi="Times New Roman" w:cs="Times New Roman"/>
          <w:sz w:val="24"/>
          <w:szCs w:val="24"/>
        </w:rPr>
        <w:t xml:space="preserve">Este instrumento se alinea con enfoques de control de calidad en gestión de proyectos, en tanto promueve condiciones de entrada claras, evita ambigüedades y </w:t>
      </w:r>
      <w:r w:rsidRPr="00711DFF">
        <w:rPr>
          <w:rFonts w:ascii="Times New Roman" w:hAnsi="Times New Roman" w:cs="Times New Roman"/>
          <w:sz w:val="24"/>
          <w:szCs w:val="24"/>
        </w:rPr>
        <w:lastRenderedPageBreak/>
        <w:t>establece criterios verificables para</w:t>
      </w:r>
      <w:r w:rsidR="00FF7FDE">
        <w:rPr>
          <w:rFonts w:ascii="Times New Roman" w:hAnsi="Times New Roman" w:cs="Times New Roman"/>
          <w:sz w:val="24"/>
          <w:szCs w:val="24"/>
        </w:rPr>
        <w:t xml:space="preserve"> el inicio formal del proyecto (</w:t>
      </w:r>
      <w:proofErr w:type="spellStart"/>
      <w:r w:rsidR="00FF7FDE">
        <w:rPr>
          <w:rFonts w:ascii="Times New Roman" w:hAnsi="Times New Roman" w:cs="Times New Roman"/>
          <w:sz w:val="24"/>
          <w:szCs w:val="24"/>
        </w:rPr>
        <w:t>Kerzner</w:t>
      </w:r>
      <w:proofErr w:type="spellEnd"/>
      <w:r w:rsidR="00FF7FDE">
        <w:rPr>
          <w:rFonts w:ascii="Times New Roman" w:hAnsi="Times New Roman" w:cs="Times New Roman"/>
          <w:sz w:val="24"/>
          <w:szCs w:val="24"/>
        </w:rPr>
        <w:t xml:space="preserve">, </w:t>
      </w:r>
      <w:r w:rsidR="005E685C">
        <w:rPr>
          <w:rFonts w:ascii="Times New Roman" w:hAnsi="Times New Roman" w:cs="Times New Roman"/>
          <w:sz w:val="24"/>
          <w:szCs w:val="24"/>
        </w:rPr>
        <w:t xml:space="preserve">2022), </w:t>
      </w:r>
      <w:r w:rsidR="00FF7FDE">
        <w:rPr>
          <w:rFonts w:ascii="Times New Roman" w:hAnsi="Times New Roman" w:cs="Times New Roman"/>
          <w:sz w:val="24"/>
          <w:szCs w:val="24"/>
        </w:rPr>
        <w:t xml:space="preserve">(Deming, </w:t>
      </w:r>
      <w:r w:rsidRPr="00711DFF">
        <w:rPr>
          <w:rFonts w:ascii="Times New Roman" w:hAnsi="Times New Roman" w:cs="Times New Roman"/>
          <w:sz w:val="24"/>
          <w:szCs w:val="24"/>
        </w:rPr>
        <w:t>1986).</w:t>
      </w:r>
    </w:p>
    <w:p w:rsidR="00891645" w:rsidRDefault="00F31683" w:rsidP="004341FD">
      <w:pPr>
        <w:pStyle w:val="Ttulo2"/>
        <w:numPr>
          <w:ilvl w:val="1"/>
          <w:numId w:val="62"/>
        </w:numPr>
      </w:pPr>
      <w:bookmarkStart w:id="129" w:name="_Toc226664676"/>
      <w:r>
        <w:t>Indicadores (</w:t>
      </w:r>
      <w:proofErr w:type="spellStart"/>
      <w:r>
        <w:t>KPIs</w:t>
      </w:r>
      <w:proofErr w:type="spellEnd"/>
      <w:r>
        <w:t>) y control de desempeño en proyectos rápidos</w:t>
      </w:r>
      <w:bookmarkEnd w:id="129"/>
    </w:p>
    <w:p w:rsidR="00891645" w:rsidRPr="00263249" w:rsidRDefault="00F31683" w:rsidP="00263249">
      <w:pPr>
        <w:spacing w:line="360" w:lineRule="auto"/>
        <w:ind w:left="360" w:firstLine="720"/>
        <w:contextualSpacing/>
        <w:rPr>
          <w:rFonts w:ascii="Times New Roman" w:hAnsi="Times New Roman" w:cs="Times New Roman"/>
          <w:sz w:val="24"/>
          <w:szCs w:val="24"/>
        </w:rPr>
      </w:pPr>
      <w:r w:rsidRPr="00263249">
        <w:rPr>
          <w:rFonts w:ascii="Times New Roman" w:hAnsi="Times New Roman" w:cs="Times New Roman"/>
          <w:sz w:val="24"/>
          <w:szCs w:val="24"/>
        </w:rPr>
        <w:t>Los indicadores clave de desempeño (</w:t>
      </w:r>
      <w:proofErr w:type="spellStart"/>
      <w:r w:rsidRPr="00263249">
        <w:rPr>
          <w:rFonts w:ascii="Times New Roman" w:hAnsi="Times New Roman" w:cs="Times New Roman"/>
          <w:sz w:val="24"/>
          <w:szCs w:val="24"/>
        </w:rPr>
        <w:t>KPIs</w:t>
      </w:r>
      <w:proofErr w:type="spellEnd"/>
      <w:r w:rsidRPr="00263249">
        <w:rPr>
          <w:rFonts w:ascii="Times New Roman" w:hAnsi="Times New Roman" w:cs="Times New Roman"/>
          <w:sz w:val="24"/>
          <w:szCs w:val="24"/>
        </w:rPr>
        <w:t>) son medidas cuantitativas que permiten evaluar el rendimiento de un proceso o proyecto respecto a metas defin</w:t>
      </w:r>
      <w:r w:rsidRPr="00263249">
        <w:rPr>
          <w:rFonts w:ascii="Times New Roman" w:hAnsi="Times New Roman" w:cs="Times New Roman"/>
          <w:sz w:val="24"/>
          <w:szCs w:val="24"/>
        </w:rPr>
        <w:t>i</w:t>
      </w:r>
      <w:r w:rsidRPr="00263249">
        <w:rPr>
          <w:rFonts w:ascii="Times New Roman" w:hAnsi="Times New Roman" w:cs="Times New Roman"/>
          <w:sz w:val="24"/>
          <w:szCs w:val="24"/>
        </w:rPr>
        <w:t xml:space="preserve">das. En proyectos Quick </w:t>
      </w:r>
      <w:proofErr w:type="spellStart"/>
      <w:r w:rsidRPr="00263249">
        <w:rPr>
          <w:rFonts w:ascii="Times New Roman" w:hAnsi="Times New Roman" w:cs="Times New Roman"/>
          <w:sz w:val="24"/>
          <w:szCs w:val="24"/>
        </w:rPr>
        <w:t>Win</w:t>
      </w:r>
      <w:proofErr w:type="spellEnd"/>
      <w:r w:rsidRPr="00263249">
        <w:rPr>
          <w:rFonts w:ascii="Times New Roman" w:hAnsi="Times New Roman" w:cs="Times New Roman"/>
          <w:sz w:val="24"/>
          <w:szCs w:val="24"/>
        </w:rPr>
        <w:t xml:space="preserve">, los </w:t>
      </w:r>
      <w:proofErr w:type="spellStart"/>
      <w:r w:rsidRPr="00263249">
        <w:rPr>
          <w:rFonts w:ascii="Times New Roman" w:hAnsi="Times New Roman" w:cs="Times New Roman"/>
          <w:sz w:val="24"/>
          <w:szCs w:val="24"/>
        </w:rPr>
        <w:t>KPIs</w:t>
      </w:r>
      <w:proofErr w:type="spellEnd"/>
      <w:r w:rsidRPr="00263249">
        <w:rPr>
          <w:rFonts w:ascii="Times New Roman" w:hAnsi="Times New Roman" w:cs="Times New Roman"/>
          <w:sz w:val="24"/>
          <w:szCs w:val="24"/>
        </w:rPr>
        <w:t xml:space="preserve"> cumplen un rol especialmente relevante: al ser iniciativas cortas, requieren evidencia rápida de avance, valor entregado y co</w:t>
      </w:r>
      <w:r w:rsidRPr="00263249">
        <w:rPr>
          <w:rFonts w:ascii="Times New Roman" w:hAnsi="Times New Roman" w:cs="Times New Roman"/>
          <w:sz w:val="24"/>
          <w:szCs w:val="24"/>
        </w:rPr>
        <w:t>n</w:t>
      </w:r>
      <w:r w:rsidRPr="00263249">
        <w:rPr>
          <w:rFonts w:ascii="Times New Roman" w:hAnsi="Times New Roman" w:cs="Times New Roman"/>
          <w:sz w:val="24"/>
          <w:szCs w:val="24"/>
        </w:rPr>
        <w:t xml:space="preserve">trol de desviaciones. Un sistema de </w:t>
      </w:r>
      <w:proofErr w:type="spellStart"/>
      <w:r w:rsidRPr="00263249">
        <w:rPr>
          <w:rFonts w:ascii="Times New Roman" w:hAnsi="Times New Roman" w:cs="Times New Roman"/>
          <w:sz w:val="24"/>
          <w:szCs w:val="24"/>
        </w:rPr>
        <w:t>KPIs</w:t>
      </w:r>
      <w:proofErr w:type="spellEnd"/>
      <w:r w:rsidRPr="00263249">
        <w:rPr>
          <w:rFonts w:ascii="Times New Roman" w:hAnsi="Times New Roman" w:cs="Times New Roman"/>
          <w:sz w:val="24"/>
          <w:szCs w:val="24"/>
        </w:rPr>
        <w:t xml:space="preserve"> adecuado posibilita: (a) seguimiento del ciclo de aprobación e inicio, (b) control del cronograma y </w:t>
      </w:r>
      <w:r w:rsidR="0077716C" w:rsidRPr="00263249">
        <w:rPr>
          <w:rFonts w:ascii="Times New Roman" w:hAnsi="Times New Roman" w:cs="Times New Roman"/>
          <w:sz w:val="24"/>
          <w:szCs w:val="24"/>
        </w:rPr>
        <w:t>re trabajos</w:t>
      </w:r>
      <w:r w:rsidRPr="00263249">
        <w:rPr>
          <w:rFonts w:ascii="Times New Roman" w:hAnsi="Times New Roman" w:cs="Times New Roman"/>
          <w:sz w:val="24"/>
          <w:szCs w:val="24"/>
        </w:rPr>
        <w:t>, (c) medición de satisfacción del usuario y (d) evaluación de beneficios operativos.</w:t>
      </w:r>
    </w:p>
    <w:p w:rsidR="007678F3" w:rsidRDefault="00F31683" w:rsidP="00703E69">
      <w:pPr>
        <w:spacing w:after="0" w:line="360" w:lineRule="auto"/>
        <w:ind w:left="360" w:firstLine="720"/>
        <w:contextualSpacing/>
        <w:rPr>
          <w:rFonts w:ascii="Times New Roman" w:hAnsi="Times New Roman" w:cs="Times New Roman"/>
          <w:sz w:val="24"/>
          <w:szCs w:val="24"/>
        </w:rPr>
      </w:pPr>
      <w:r w:rsidRPr="00263249">
        <w:rPr>
          <w:rFonts w:ascii="Times New Roman" w:hAnsi="Times New Roman" w:cs="Times New Roman"/>
          <w:sz w:val="24"/>
          <w:szCs w:val="24"/>
        </w:rPr>
        <w:t xml:space="preserve">Para que los </w:t>
      </w:r>
      <w:proofErr w:type="spellStart"/>
      <w:r w:rsidRPr="00263249">
        <w:rPr>
          <w:rFonts w:ascii="Times New Roman" w:hAnsi="Times New Roman" w:cs="Times New Roman"/>
          <w:sz w:val="24"/>
          <w:szCs w:val="24"/>
        </w:rPr>
        <w:t>KPIs</w:t>
      </w:r>
      <w:proofErr w:type="spellEnd"/>
      <w:r w:rsidRPr="00263249">
        <w:rPr>
          <w:rFonts w:ascii="Times New Roman" w:hAnsi="Times New Roman" w:cs="Times New Roman"/>
          <w:sz w:val="24"/>
          <w:szCs w:val="24"/>
        </w:rPr>
        <w:t xml:space="preserve"> sean útiles en Quick </w:t>
      </w:r>
      <w:proofErr w:type="spellStart"/>
      <w:r w:rsidRPr="00263249">
        <w:rPr>
          <w:rFonts w:ascii="Times New Roman" w:hAnsi="Times New Roman" w:cs="Times New Roman"/>
          <w:sz w:val="24"/>
          <w:szCs w:val="24"/>
        </w:rPr>
        <w:t>Wins</w:t>
      </w:r>
      <w:proofErr w:type="spellEnd"/>
      <w:r w:rsidRPr="00263249">
        <w:rPr>
          <w:rFonts w:ascii="Times New Roman" w:hAnsi="Times New Roman" w:cs="Times New Roman"/>
          <w:sz w:val="24"/>
          <w:szCs w:val="24"/>
        </w:rPr>
        <w:t>, deben reunir características prácticas: ser simples, medibles con datos disponibles, comparables entre proyectos y relevantes para los usuarios del indicador (PMO, TI y áreas usuarias). Además, deben abarcar dimensiones complementarias:</w:t>
      </w:r>
    </w:p>
    <w:p w:rsidR="007678F3" w:rsidRDefault="00F31683" w:rsidP="004341FD">
      <w:pPr>
        <w:pStyle w:val="Prrafodelista"/>
        <w:numPr>
          <w:ilvl w:val="0"/>
          <w:numId w:val="38"/>
        </w:numPr>
        <w:spacing w:after="0" w:line="360" w:lineRule="auto"/>
        <w:rPr>
          <w:rFonts w:ascii="Times New Roman" w:hAnsi="Times New Roman" w:cs="Times New Roman"/>
          <w:sz w:val="24"/>
          <w:szCs w:val="24"/>
        </w:rPr>
      </w:pPr>
      <w:r w:rsidRPr="007678F3">
        <w:rPr>
          <w:rFonts w:ascii="Times New Roman" w:hAnsi="Times New Roman" w:cs="Times New Roman"/>
          <w:sz w:val="24"/>
          <w:szCs w:val="24"/>
        </w:rPr>
        <w:t>Eficiencia: tiempo de aprobación, tiempo de implementación, cumplimiento del cronograma.</w:t>
      </w:r>
    </w:p>
    <w:p w:rsidR="007678F3" w:rsidRDefault="00F31683" w:rsidP="004341FD">
      <w:pPr>
        <w:pStyle w:val="Prrafodelista"/>
        <w:numPr>
          <w:ilvl w:val="0"/>
          <w:numId w:val="38"/>
        </w:numPr>
        <w:spacing w:line="360" w:lineRule="auto"/>
        <w:rPr>
          <w:rFonts w:ascii="Times New Roman" w:hAnsi="Times New Roman" w:cs="Times New Roman"/>
          <w:sz w:val="24"/>
          <w:szCs w:val="24"/>
        </w:rPr>
      </w:pPr>
      <w:r w:rsidRPr="007678F3">
        <w:rPr>
          <w:rFonts w:ascii="Times New Roman" w:hAnsi="Times New Roman" w:cs="Times New Roman"/>
          <w:sz w:val="24"/>
          <w:szCs w:val="24"/>
        </w:rPr>
        <w:t>Calidad/Control: número de solicitudes de cambio (</w:t>
      </w:r>
      <w:proofErr w:type="spellStart"/>
      <w:r w:rsidRPr="007678F3">
        <w:rPr>
          <w:rFonts w:ascii="Times New Roman" w:hAnsi="Times New Roman" w:cs="Times New Roman"/>
          <w:sz w:val="24"/>
          <w:szCs w:val="24"/>
        </w:rPr>
        <w:t>change</w:t>
      </w:r>
      <w:proofErr w:type="spellEnd"/>
      <w:r w:rsidRPr="007678F3">
        <w:rPr>
          <w:rFonts w:ascii="Times New Roman" w:hAnsi="Times New Roman" w:cs="Times New Roman"/>
          <w:sz w:val="24"/>
          <w:szCs w:val="24"/>
        </w:rPr>
        <w:t xml:space="preserve"> </w:t>
      </w:r>
      <w:proofErr w:type="spellStart"/>
      <w:r w:rsidRPr="007678F3">
        <w:rPr>
          <w:rFonts w:ascii="Times New Roman" w:hAnsi="Times New Roman" w:cs="Times New Roman"/>
          <w:sz w:val="24"/>
          <w:szCs w:val="24"/>
        </w:rPr>
        <w:t>r</w:t>
      </w:r>
      <w:r w:rsidRPr="007678F3">
        <w:rPr>
          <w:rFonts w:ascii="Times New Roman" w:hAnsi="Times New Roman" w:cs="Times New Roman"/>
          <w:sz w:val="24"/>
          <w:szCs w:val="24"/>
        </w:rPr>
        <w:t>e</w:t>
      </w:r>
      <w:r w:rsidRPr="007678F3">
        <w:rPr>
          <w:rFonts w:ascii="Times New Roman" w:hAnsi="Times New Roman" w:cs="Times New Roman"/>
          <w:sz w:val="24"/>
          <w:szCs w:val="24"/>
        </w:rPr>
        <w:t>quests</w:t>
      </w:r>
      <w:proofErr w:type="spellEnd"/>
      <w:r w:rsidRPr="007678F3">
        <w:rPr>
          <w:rFonts w:ascii="Times New Roman" w:hAnsi="Times New Roman" w:cs="Times New Roman"/>
          <w:sz w:val="24"/>
          <w:szCs w:val="24"/>
        </w:rPr>
        <w:t>), defectos/incidencias post-implementación.</w:t>
      </w:r>
    </w:p>
    <w:p w:rsidR="007678F3" w:rsidRDefault="00F31683" w:rsidP="004341FD">
      <w:pPr>
        <w:pStyle w:val="Prrafodelista"/>
        <w:numPr>
          <w:ilvl w:val="0"/>
          <w:numId w:val="38"/>
        </w:numPr>
        <w:spacing w:line="360" w:lineRule="auto"/>
        <w:rPr>
          <w:rFonts w:ascii="Times New Roman" w:hAnsi="Times New Roman" w:cs="Times New Roman"/>
          <w:sz w:val="24"/>
          <w:szCs w:val="24"/>
        </w:rPr>
      </w:pPr>
      <w:r w:rsidRPr="007678F3">
        <w:rPr>
          <w:rFonts w:ascii="Times New Roman" w:hAnsi="Times New Roman" w:cs="Times New Roman"/>
          <w:sz w:val="24"/>
          <w:szCs w:val="24"/>
        </w:rPr>
        <w:t>Satisfacción: percepción del usuario y nivel de adopción.</w:t>
      </w:r>
    </w:p>
    <w:p w:rsidR="00891645" w:rsidRPr="007678F3" w:rsidRDefault="00F31683" w:rsidP="004341FD">
      <w:pPr>
        <w:pStyle w:val="Prrafodelista"/>
        <w:numPr>
          <w:ilvl w:val="0"/>
          <w:numId w:val="38"/>
        </w:numPr>
        <w:spacing w:line="360" w:lineRule="auto"/>
        <w:rPr>
          <w:rFonts w:ascii="Times New Roman" w:hAnsi="Times New Roman" w:cs="Times New Roman"/>
          <w:sz w:val="24"/>
          <w:szCs w:val="24"/>
        </w:rPr>
      </w:pPr>
      <w:r w:rsidRPr="007678F3">
        <w:rPr>
          <w:rFonts w:ascii="Times New Roman" w:hAnsi="Times New Roman" w:cs="Times New Roman"/>
          <w:sz w:val="24"/>
          <w:szCs w:val="24"/>
        </w:rPr>
        <w:t>Valor: beneficios esperados vs logrados (cuando sea posible).</w:t>
      </w:r>
    </w:p>
    <w:p w:rsidR="00891645" w:rsidRPr="00263249" w:rsidRDefault="00F31683" w:rsidP="00263249">
      <w:pPr>
        <w:spacing w:line="360" w:lineRule="auto"/>
        <w:ind w:left="426" w:firstLine="720"/>
        <w:contextualSpacing/>
        <w:rPr>
          <w:rFonts w:ascii="Times New Roman" w:hAnsi="Times New Roman" w:cs="Times New Roman"/>
          <w:sz w:val="24"/>
          <w:szCs w:val="24"/>
        </w:rPr>
      </w:pPr>
      <w:r w:rsidRPr="00263249">
        <w:rPr>
          <w:rFonts w:ascii="Times New Roman" w:hAnsi="Times New Roman" w:cs="Times New Roman"/>
          <w:sz w:val="24"/>
          <w:szCs w:val="24"/>
        </w:rPr>
        <w:t xml:space="preserve">En términos de control de gestión, el uso sistemático de </w:t>
      </w:r>
      <w:proofErr w:type="spellStart"/>
      <w:r w:rsidRPr="00263249">
        <w:rPr>
          <w:rFonts w:ascii="Times New Roman" w:hAnsi="Times New Roman" w:cs="Times New Roman"/>
          <w:sz w:val="24"/>
          <w:szCs w:val="24"/>
        </w:rPr>
        <w:t>KPIs</w:t>
      </w:r>
      <w:proofErr w:type="spellEnd"/>
      <w:r w:rsidRPr="00263249">
        <w:rPr>
          <w:rFonts w:ascii="Times New Roman" w:hAnsi="Times New Roman" w:cs="Times New Roman"/>
          <w:sz w:val="24"/>
          <w:szCs w:val="24"/>
        </w:rPr>
        <w:t xml:space="preserve"> permite gen</w:t>
      </w:r>
      <w:r w:rsidRPr="00263249">
        <w:rPr>
          <w:rFonts w:ascii="Times New Roman" w:hAnsi="Times New Roman" w:cs="Times New Roman"/>
          <w:sz w:val="24"/>
          <w:szCs w:val="24"/>
        </w:rPr>
        <w:t>e</w:t>
      </w:r>
      <w:r w:rsidRPr="00263249">
        <w:rPr>
          <w:rFonts w:ascii="Times New Roman" w:hAnsi="Times New Roman" w:cs="Times New Roman"/>
          <w:sz w:val="24"/>
          <w:szCs w:val="24"/>
        </w:rPr>
        <w:t>rar una línea base, identificar cuellos de botella (por ejemplo, aprobaciones), y so</w:t>
      </w:r>
      <w:r w:rsidRPr="00263249">
        <w:rPr>
          <w:rFonts w:ascii="Times New Roman" w:hAnsi="Times New Roman" w:cs="Times New Roman"/>
          <w:sz w:val="24"/>
          <w:szCs w:val="24"/>
        </w:rPr>
        <w:t>s</w:t>
      </w:r>
      <w:r w:rsidRPr="00263249">
        <w:rPr>
          <w:rFonts w:ascii="Times New Roman" w:hAnsi="Times New Roman" w:cs="Times New Roman"/>
          <w:sz w:val="24"/>
          <w:szCs w:val="24"/>
        </w:rPr>
        <w:t xml:space="preserve">tener decisiones de priorización del portafolio Quick </w:t>
      </w:r>
      <w:proofErr w:type="spellStart"/>
      <w:r w:rsidRPr="00263249">
        <w:rPr>
          <w:rFonts w:ascii="Times New Roman" w:hAnsi="Times New Roman" w:cs="Times New Roman"/>
          <w:sz w:val="24"/>
          <w:szCs w:val="24"/>
        </w:rPr>
        <w:t>Win</w:t>
      </w:r>
      <w:proofErr w:type="spellEnd"/>
      <w:r w:rsidRPr="00263249">
        <w:rPr>
          <w:rFonts w:ascii="Times New Roman" w:hAnsi="Times New Roman" w:cs="Times New Roman"/>
          <w:sz w:val="24"/>
          <w:szCs w:val="24"/>
        </w:rPr>
        <w:t>. Asimismo, al docume</w:t>
      </w:r>
      <w:r w:rsidRPr="00263249">
        <w:rPr>
          <w:rFonts w:ascii="Times New Roman" w:hAnsi="Times New Roman" w:cs="Times New Roman"/>
          <w:sz w:val="24"/>
          <w:szCs w:val="24"/>
        </w:rPr>
        <w:t>n</w:t>
      </w:r>
      <w:r w:rsidRPr="00263249">
        <w:rPr>
          <w:rFonts w:ascii="Times New Roman" w:hAnsi="Times New Roman" w:cs="Times New Roman"/>
          <w:sz w:val="24"/>
          <w:szCs w:val="24"/>
        </w:rPr>
        <w:t>tar resultados, se facilita la mejora continua y el aprendizaje organizacional, evita</w:t>
      </w:r>
      <w:r w:rsidRPr="00263249">
        <w:rPr>
          <w:rFonts w:ascii="Times New Roman" w:hAnsi="Times New Roman" w:cs="Times New Roman"/>
          <w:sz w:val="24"/>
          <w:szCs w:val="24"/>
        </w:rPr>
        <w:t>n</w:t>
      </w:r>
      <w:r w:rsidRPr="00263249">
        <w:rPr>
          <w:rFonts w:ascii="Times New Roman" w:hAnsi="Times New Roman" w:cs="Times New Roman"/>
          <w:sz w:val="24"/>
          <w:szCs w:val="24"/>
        </w:rPr>
        <w:t>do que cada proyecto</w:t>
      </w:r>
      <w:r w:rsidR="0096488A">
        <w:rPr>
          <w:rFonts w:ascii="Times New Roman" w:hAnsi="Times New Roman" w:cs="Times New Roman"/>
          <w:sz w:val="24"/>
          <w:szCs w:val="24"/>
        </w:rPr>
        <w:t xml:space="preserve"> sea una “experiencia aislada” (</w:t>
      </w:r>
      <w:proofErr w:type="spellStart"/>
      <w:r w:rsidR="0096488A">
        <w:rPr>
          <w:rFonts w:ascii="Times New Roman" w:hAnsi="Times New Roman" w:cs="Times New Roman"/>
          <w:sz w:val="24"/>
          <w:szCs w:val="24"/>
        </w:rPr>
        <w:t>Kerzner</w:t>
      </w:r>
      <w:proofErr w:type="spellEnd"/>
      <w:r w:rsidR="0096488A">
        <w:rPr>
          <w:rFonts w:ascii="Times New Roman" w:hAnsi="Times New Roman" w:cs="Times New Roman"/>
          <w:sz w:val="24"/>
          <w:szCs w:val="24"/>
        </w:rPr>
        <w:t>, 2022), (</w:t>
      </w:r>
      <w:proofErr w:type="spellStart"/>
      <w:r w:rsidR="0096488A">
        <w:rPr>
          <w:rFonts w:ascii="Times New Roman" w:hAnsi="Times New Roman" w:cs="Times New Roman"/>
          <w:sz w:val="24"/>
          <w:szCs w:val="24"/>
        </w:rPr>
        <w:t>Highsmith</w:t>
      </w:r>
      <w:proofErr w:type="spellEnd"/>
      <w:r w:rsidR="0096488A">
        <w:rPr>
          <w:rFonts w:ascii="Times New Roman" w:hAnsi="Times New Roman" w:cs="Times New Roman"/>
          <w:sz w:val="24"/>
          <w:szCs w:val="24"/>
        </w:rPr>
        <w:t xml:space="preserve">, </w:t>
      </w:r>
      <w:r w:rsidRPr="00263249">
        <w:rPr>
          <w:rFonts w:ascii="Times New Roman" w:hAnsi="Times New Roman" w:cs="Times New Roman"/>
          <w:sz w:val="24"/>
          <w:szCs w:val="24"/>
        </w:rPr>
        <w:t>2009).</w:t>
      </w:r>
    </w:p>
    <w:p w:rsidR="00891645" w:rsidRDefault="00F31683" w:rsidP="004341FD">
      <w:pPr>
        <w:pStyle w:val="Ttulo2"/>
        <w:numPr>
          <w:ilvl w:val="1"/>
          <w:numId w:val="62"/>
        </w:numPr>
      </w:pPr>
      <w:bookmarkStart w:id="130" w:name="_Toc226664677"/>
      <w:r>
        <w:t xml:space="preserve">Gestión de riesgos y cambios en proyectos Quick </w:t>
      </w:r>
      <w:proofErr w:type="spellStart"/>
      <w:r>
        <w:t>Win</w:t>
      </w:r>
      <w:bookmarkEnd w:id="130"/>
      <w:proofErr w:type="spellEnd"/>
    </w:p>
    <w:p w:rsidR="00891645" w:rsidRPr="00AB7D94" w:rsidRDefault="00F31683" w:rsidP="00AB7D94">
      <w:pPr>
        <w:spacing w:line="360" w:lineRule="auto"/>
        <w:ind w:left="357" w:firstLine="720"/>
        <w:contextualSpacing/>
        <w:rPr>
          <w:rFonts w:ascii="Times New Roman" w:hAnsi="Times New Roman" w:cs="Times New Roman"/>
          <w:sz w:val="24"/>
          <w:szCs w:val="24"/>
        </w:rPr>
      </w:pPr>
      <w:r w:rsidRPr="00AB7D94">
        <w:rPr>
          <w:rFonts w:ascii="Times New Roman" w:hAnsi="Times New Roman" w:cs="Times New Roman"/>
          <w:sz w:val="24"/>
          <w:szCs w:val="24"/>
        </w:rPr>
        <w:t>La gestión de riesgos consiste en identificar, analizar y tratar eventos pote</w:t>
      </w:r>
      <w:r w:rsidRPr="00AB7D94">
        <w:rPr>
          <w:rFonts w:ascii="Times New Roman" w:hAnsi="Times New Roman" w:cs="Times New Roman"/>
          <w:sz w:val="24"/>
          <w:szCs w:val="24"/>
        </w:rPr>
        <w:t>n</w:t>
      </w:r>
      <w:r w:rsidRPr="00AB7D94">
        <w:rPr>
          <w:rFonts w:ascii="Times New Roman" w:hAnsi="Times New Roman" w:cs="Times New Roman"/>
          <w:sz w:val="24"/>
          <w:szCs w:val="24"/>
        </w:rPr>
        <w:t>ciales que puedan afectar los objetivos del proyecto (tiempo, costo, alcance y cal</w:t>
      </w:r>
      <w:r w:rsidRPr="00AB7D94">
        <w:rPr>
          <w:rFonts w:ascii="Times New Roman" w:hAnsi="Times New Roman" w:cs="Times New Roman"/>
          <w:sz w:val="24"/>
          <w:szCs w:val="24"/>
        </w:rPr>
        <w:t>i</w:t>
      </w:r>
      <w:r w:rsidRPr="00AB7D94">
        <w:rPr>
          <w:rFonts w:ascii="Times New Roman" w:hAnsi="Times New Roman" w:cs="Times New Roman"/>
          <w:sz w:val="24"/>
          <w:szCs w:val="24"/>
        </w:rPr>
        <w:t xml:space="preserve">dad). En Quick </w:t>
      </w:r>
      <w:proofErr w:type="spellStart"/>
      <w:r w:rsidRPr="00AB7D94">
        <w:rPr>
          <w:rFonts w:ascii="Times New Roman" w:hAnsi="Times New Roman" w:cs="Times New Roman"/>
          <w:sz w:val="24"/>
          <w:szCs w:val="24"/>
        </w:rPr>
        <w:t>Wins</w:t>
      </w:r>
      <w:proofErr w:type="spellEnd"/>
      <w:r w:rsidRPr="00AB7D94">
        <w:rPr>
          <w:rFonts w:ascii="Times New Roman" w:hAnsi="Times New Roman" w:cs="Times New Roman"/>
          <w:sz w:val="24"/>
          <w:szCs w:val="24"/>
        </w:rPr>
        <w:t>, aunque el tamaño sea menor, los riesgos pueden ser altamente relevantes, especialmente por el impacto en operación y usuarios finales. Por ello, se recomienda una gestión de riesgos ligera, enfocada en: (a) riesgos de alcance y def</w:t>
      </w:r>
      <w:r w:rsidRPr="00AB7D94">
        <w:rPr>
          <w:rFonts w:ascii="Times New Roman" w:hAnsi="Times New Roman" w:cs="Times New Roman"/>
          <w:sz w:val="24"/>
          <w:szCs w:val="24"/>
        </w:rPr>
        <w:t>i</w:t>
      </w:r>
      <w:r w:rsidRPr="00AB7D94">
        <w:rPr>
          <w:rFonts w:ascii="Times New Roman" w:hAnsi="Times New Roman" w:cs="Times New Roman"/>
          <w:sz w:val="24"/>
          <w:szCs w:val="24"/>
        </w:rPr>
        <w:lastRenderedPageBreak/>
        <w:t>nición, (b) riesgos de disponibilidad de usuarios clave, (c) riesgos técnicos de int</w:t>
      </w:r>
      <w:r w:rsidRPr="00AB7D94">
        <w:rPr>
          <w:rFonts w:ascii="Times New Roman" w:hAnsi="Times New Roman" w:cs="Times New Roman"/>
          <w:sz w:val="24"/>
          <w:szCs w:val="24"/>
        </w:rPr>
        <w:t>e</w:t>
      </w:r>
      <w:r w:rsidRPr="00AB7D94">
        <w:rPr>
          <w:rFonts w:ascii="Times New Roman" w:hAnsi="Times New Roman" w:cs="Times New Roman"/>
          <w:sz w:val="24"/>
          <w:szCs w:val="24"/>
        </w:rPr>
        <w:t>gración, (d) riesgos de adopción/cambio, y (e) riesgos operativos (continuidad y s</w:t>
      </w:r>
      <w:r w:rsidRPr="00AB7D94">
        <w:rPr>
          <w:rFonts w:ascii="Times New Roman" w:hAnsi="Times New Roman" w:cs="Times New Roman"/>
          <w:sz w:val="24"/>
          <w:szCs w:val="24"/>
        </w:rPr>
        <w:t>e</w:t>
      </w:r>
      <w:r w:rsidRPr="00AB7D94">
        <w:rPr>
          <w:rFonts w:ascii="Times New Roman" w:hAnsi="Times New Roman" w:cs="Times New Roman"/>
          <w:sz w:val="24"/>
          <w:szCs w:val="24"/>
        </w:rPr>
        <w:t>guridad).</w:t>
      </w:r>
    </w:p>
    <w:p w:rsidR="00891645" w:rsidRPr="00AB7D94" w:rsidRDefault="00F31683" w:rsidP="00AB7D94">
      <w:pPr>
        <w:spacing w:line="360" w:lineRule="auto"/>
        <w:ind w:left="357" w:firstLine="720"/>
        <w:contextualSpacing/>
        <w:rPr>
          <w:rFonts w:ascii="Times New Roman" w:hAnsi="Times New Roman" w:cs="Times New Roman"/>
          <w:sz w:val="24"/>
          <w:szCs w:val="24"/>
        </w:rPr>
      </w:pPr>
      <w:r w:rsidRPr="00AB7D94">
        <w:rPr>
          <w:rFonts w:ascii="Times New Roman" w:hAnsi="Times New Roman" w:cs="Times New Roman"/>
          <w:sz w:val="24"/>
          <w:szCs w:val="24"/>
        </w:rPr>
        <w:t xml:space="preserve">Complementariamente, el control de cambios se vuelve crítico: los Quick </w:t>
      </w:r>
      <w:proofErr w:type="spellStart"/>
      <w:r w:rsidRPr="00AB7D94">
        <w:rPr>
          <w:rFonts w:ascii="Times New Roman" w:hAnsi="Times New Roman" w:cs="Times New Roman"/>
          <w:sz w:val="24"/>
          <w:szCs w:val="24"/>
        </w:rPr>
        <w:t>Wins</w:t>
      </w:r>
      <w:proofErr w:type="spellEnd"/>
      <w:r w:rsidRPr="00AB7D94">
        <w:rPr>
          <w:rFonts w:ascii="Times New Roman" w:hAnsi="Times New Roman" w:cs="Times New Roman"/>
          <w:sz w:val="24"/>
          <w:szCs w:val="24"/>
        </w:rPr>
        <w:t xml:space="preserve"> son susceptibles a cambios de alcance durante la ejecución (“ya que estamos, agreguemos…”). En ausencia de control, estas solicitudes derivan en retrasos, pé</w:t>
      </w:r>
      <w:r w:rsidRPr="00AB7D94">
        <w:rPr>
          <w:rFonts w:ascii="Times New Roman" w:hAnsi="Times New Roman" w:cs="Times New Roman"/>
          <w:sz w:val="24"/>
          <w:szCs w:val="24"/>
        </w:rPr>
        <w:t>r</w:t>
      </w:r>
      <w:r w:rsidRPr="00AB7D94">
        <w:rPr>
          <w:rFonts w:ascii="Times New Roman" w:hAnsi="Times New Roman" w:cs="Times New Roman"/>
          <w:sz w:val="24"/>
          <w:szCs w:val="24"/>
        </w:rPr>
        <w:t>dida de foco y reducción del impacto. Un enfoque práctico es definir desde el inicio: alcance mínimo viable, criterios de aceptación y límites de cambio; además, regi</w:t>
      </w:r>
      <w:r w:rsidRPr="00AB7D94">
        <w:rPr>
          <w:rFonts w:ascii="Times New Roman" w:hAnsi="Times New Roman" w:cs="Times New Roman"/>
          <w:sz w:val="24"/>
          <w:szCs w:val="24"/>
        </w:rPr>
        <w:t>s</w:t>
      </w:r>
      <w:r w:rsidRPr="00AB7D94">
        <w:rPr>
          <w:rFonts w:ascii="Times New Roman" w:hAnsi="Times New Roman" w:cs="Times New Roman"/>
          <w:sz w:val="24"/>
          <w:szCs w:val="24"/>
        </w:rPr>
        <w:t xml:space="preserve">trar </w:t>
      </w:r>
      <w:proofErr w:type="spellStart"/>
      <w:r w:rsidRPr="00AB7D94">
        <w:rPr>
          <w:rFonts w:ascii="Times New Roman" w:hAnsi="Times New Roman" w:cs="Times New Roman"/>
          <w:sz w:val="24"/>
          <w:szCs w:val="24"/>
        </w:rPr>
        <w:t>change</w:t>
      </w:r>
      <w:proofErr w:type="spellEnd"/>
      <w:r w:rsidRPr="00AB7D94">
        <w:rPr>
          <w:rFonts w:ascii="Times New Roman" w:hAnsi="Times New Roman" w:cs="Times New Roman"/>
          <w:sz w:val="24"/>
          <w:szCs w:val="24"/>
        </w:rPr>
        <w:t xml:space="preserve"> </w:t>
      </w:r>
      <w:proofErr w:type="spellStart"/>
      <w:r w:rsidRPr="00AB7D94">
        <w:rPr>
          <w:rFonts w:ascii="Times New Roman" w:hAnsi="Times New Roman" w:cs="Times New Roman"/>
          <w:sz w:val="24"/>
          <w:szCs w:val="24"/>
        </w:rPr>
        <w:t>requests</w:t>
      </w:r>
      <w:proofErr w:type="spellEnd"/>
      <w:r w:rsidRPr="00AB7D94">
        <w:rPr>
          <w:rFonts w:ascii="Times New Roman" w:hAnsi="Times New Roman" w:cs="Times New Roman"/>
          <w:sz w:val="24"/>
          <w:szCs w:val="24"/>
        </w:rPr>
        <w:t xml:space="preserve"> y evaluar impacto en tiempo/costo antes de aprobarlos.</w:t>
      </w:r>
    </w:p>
    <w:p w:rsidR="00891645" w:rsidRDefault="00F31683" w:rsidP="00AB7D94">
      <w:pPr>
        <w:spacing w:line="360" w:lineRule="auto"/>
        <w:ind w:left="357" w:firstLine="720"/>
        <w:contextualSpacing/>
        <w:rPr>
          <w:rFonts w:ascii="Times New Roman" w:hAnsi="Times New Roman" w:cs="Times New Roman"/>
          <w:sz w:val="24"/>
          <w:szCs w:val="24"/>
        </w:rPr>
      </w:pPr>
      <w:r w:rsidRPr="00AB7D94">
        <w:rPr>
          <w:rFonts w:ascii="Times New Roman" w:hAnsi="Times New Roman" w:cs="Times New Roman"/>
          <w:sz w:val="24"/>
          <w:szCs w:val="24"/>
        </w:rPr>
        <w:t xml:space="preserve">En conjunto, gestión de riesgos y control de cambios funcionan como un “sistema de protección” para la promesa Quick </w:t>
      </w:r>
      <w:proofErr w:type="spellStart"/>
      <w:r w:rsidRPr="00AB7D94">
        <w:rPr>
          <w:rFonts w:ascii="Times New Roman" w:hAnsi="Times New Roman" w:cs="Times New Roman"/>
          <w:sz w:val="24"/>
          <w:szCs w:val="24"/>
        </w:rPr>
        <w:t>Win</w:t>
      </w:r>
      <w:proofErr w:type="spellEnd"/>
      <w:r w:rsidRPr="00AB7D94">
        <w:rPr>
          <w:rFonts w:ascii="Times New Roman" w:hAnsi="Times New Roman" w:cs="Times New Roman"/>
          <w:sz w:val="24"/>
          <w:szCs w:val="24"/>
        </w:rPr>
        <w:t>: entregar rápido, con valor y sin sorpresas que afecten la operación.</w:t>
      </w:r>
    </w:p>
    <w:p w:rsidR="00891645" w:rsidRDefault="00F31683" w:rsidP="004341FD">
      <w:pPr>
        <w:pStyle w:val="Ttulo2"/>
        <w:numPr>
          <w:ilvl w:val="1"/>
          <w:numId w:val="62"/>
        </w:numPr>
      </w:pPr>
      <w:bookmarkStart w:id="131" w:name="_Toc226664678"/>
      <w:r>
        <w:t>Fundamentación teórica del enfoque de investigación–acción (</w:t>
      </w:r>
      <w:proofErr w:type="spellStart"/>
      <w:r w:rsidRPr="00E02D17">
        <w:t>Action</w:t>
      </w:r>
      <w:proofErr w:type="spellEnd"/>
      <w:r w:rsidRPr="00E02D17">
        <w:t xml:space="preserve"> </w:t>
      </w:r>
      <w:proofErr w:type="spellStart"/>
      <w:r w:rsidRPr="00E02D17">
        <w:t>Research</w:t>
      </w:r>
      <w:proofErr w:type="spellEnd"/>
      <w:r>
        <w:t>)</w:t>
      </w:r>
      <w:bookmarkEnd w:id="131"/>
    </w:p>
    <w:p w:rsidR="00891645" w:rsidRPr="006063E8" w:rsidRDefault="00F31683" w:rsidP="006063E8">
      <w:pPr>
        <w:spacing w:line="360" w:lineRule="auto"/>
        <w:ind w:left="360" w:firstLine="720"/>
        <w:contextualSpacing/>
        <w:rPr>
          <w:sz w:val="24"/>
          <w:szCs w:val="24"/>
        </w:rPr>
      </w:pPr>
      <w:r w:rsidRPr="006063E8">
        <w:rPr>
          <w:rFonts w:ascii="Times New Roman" w:hAnsi="Times New Roman" w:cs="Times New Roman"/>
          <w:sz w:val="24"/>
          <w:szCs w:val="24"/>
          <w:lang w:val="es-AR"/>
        </w:rPr>
        <w:t>La investigación–acción (</w:t>
      </w:r>
      <w:proofErr w:type="spellStart"/>
      <w:r w:rsidRPr="006063E8">
        <w:rPr>
          <w:rFonts w:ascii="Times New Roman" w:hAnsi="Times New Roman" w:cs="Times New Roman"/>
          <w:sz w:val="24"/>
          <w:szCs w:val="24"/>
          <w:lang w:val="es-AR"/>
        </w:rPr>
        <w:t>Action</w:t>
      </w:r>
      <w:proofErr w:type="spellEnd"/>
      <w:r w:rsidRPr="006063E8">
        <w:rPr>
          <w:rFonts w:ascii="Times New Roman" w:hAnsi="Times New Roman" w:cs="Times New Roman"/>
          <w:sz w:val="24"/>
          <w:szCs w:val="24"/>
          <w:lang w:val="es-AR"/>
        </w:rPr>
        <w:t xml:space="preserve"> </w:t>
      </w:r>
      <w:proofErr w:type="spellStart"/>
      <w:r w:rsidRPr="006063E8">
        <w:rPr>
          <w:rFonts w:ascii="Times New Roman" w:hAnsi="Times New Roman" w:cs="Times New Roman"/>
          <w:sz w:val="24"/>
          <w:szCs w:val="24"/>
          <w:lang w:val="es-AR"/>
        </w:rPr>
        <w:t>Research</w:t>
      </w:r>
      <w:proofErr w:type="spellEnd"/>
      <w:r w:rsidRPr="006063E8">
        <w:rPr>
          <w:rFonts w:ascii="Times New Roman" w:hAnsi="Times New Roman" w:cs="Times New Roman"/>
          <w:sz w:val="24"/>
          <w:szCs w:val="24"/>
          <w:lang w:val="es-AR"/>
        </w:rPr>
        <w:t>) es un enfoque metodológico aplicado orientado a comprender y mejorar una realidad organizacional mediante la participación activa del investigador y de los actores involucrados. A diferencia de enfoques puramente descriptivos, la investigación–acción integra la generación de conocimiento con la implementación de cambios concretos en el contexto de est</w:t>
      </w:r>
      <w:r w:rsidRPr="006063E8">
        <w:rPr>
          <w:rFonts w:ascii="Times New Roman" w:hAnsi="Times New Roman" w:cs="Times New Roman"/>
          <w:sz w:val="24"/>
          <w:szCs w:val="24"/>
          <w:lang w:val="es-AR"/>
        </w:rPr>
        <w:t>u</w:t>
      </w:r>
      <w:r w:rsidRPr="006063E8">
        <w:rPr>
          <w:rFonts w:ascii="Times New Roman" w:hAnsi="Times New Roman" w:cs="Times New Roman"/>
          <w:sz w:val="24"/>
          <w:szCs w:val="24"/>
          <w:lang w:val="es-AR"/>
        </w:rPr>
        <w:t>dio, privilegiando la utilidad práctica, el aprendizaje orga</w:t>
      </w:r>
      <w:r w:rsidR="000E3A6A">
        <w:rPr>
          <w:rFonts w:ascii="Times New Roman" w:hAnsi="Times New Roman" w:cs="Times New Roman"/>
          <w:sz w:val="24"/>
          <w:szCs w:val="24"/>
          <w:lang w:val="es-AR"/>
        </w:rPr>
        <w:t>n</w:t>
      </w:r>
      <w:r w:rsidR="004B06FA">
        <w:rPr>
          <w:rFonts w:ascii="Times New Roman" w:hAnsi="Times New Roman" w:cs="Times New Roman"/>
          <w:sz w:val="24"/>
          <w:szCs w:val="24"/>
          <w:lang w:val="es-AR"/>
        </w:rPr>
        <w:t>izacional y la mejora co</w:t>
      </w:r>
      <w:r w:rsidR="004B06FA">
        <w:rPr>
          <w:rFonts w:ascii="Times New Roman" w:hAnsi="Times New Roman" w:cs="Times New Roman"/>
          <w:sz w:val="24"/>
          <w:szCs w:val="24"/>
          <w:lang w:val="es-AR"/>
        </w:rPr>
        <w:t>n</w:t>
      </w:r>
      <w:r w:rsidR="004B06FA">
        <w:rPr>
          <w:rFonts w:ascii="Times New Roman" w:hAnsi="Times New Roman" w:cs="Times New Roman"/>
          <w:sz w:val="24"/>
          <w:szCs w:val="24"/>
          <w:lang w:val="es-AR"/>
        </w:rPr>
        <w:t xml:space="preserve">tinua </w:t>
      </w:r>
      <w:r w:rsidR="00E02D17">
        <w:rPr>
          <w:rFonts w:ascii="Times New Roman" w:hAnsi="Times New Roman" w:cs="Times New Roman"/>
          <w:sz w:val="24"/>
          <w:szCs w:val="24"/>
          <w:lang w:val="es-AR"/>
        </w:rPr>
        <w:t xml:space="preserve">(Lewin, 1946), </w:t>
      </w:r>
      <w:r w:rsidR="00E02D17" w:rsidRPr="00E02D17">
        <w:rPr>
          <w:rFonts w:ascii="Times New Roman" w:hAnsi="Times New Roman" w:cs="Times New Roman"/>
          <w:sz w:val="24"/>
          <w:szCs w:val="24"/>
          <w:lang w:val="es-AR"/>
        </w:rPr>
        <w:t>(</w:t>
      </w:r>
      <w:proofErr w:type="spellStart"/>
      <w:r w:rsidR="00E02D17" w:rsidRPr="00E02D17">
        <w:rPr>
          <w:rFonts w:ascii="Times New Roman" w:hAnsi="Times New Roman" w:cs="Times New Roman"/>
          <w:sz w:val="24"/>
          <w:szCs w:val="24"/>
          <w:lang w:val="es-AR"/>
        </w:rPr>
        <w:t>Zuber-Skerritt</w:t>
      </w:r>
      <w:proofErr w:type="spellEnd"/>
      <w:r w:rsidR="00E02D17" w:rsidRPr="00E02D17">
        <w:rPr>
          <w:rFonts w:ascii="Times New Roman" w:hAnsi="Times New Roman" w:cs="Times New Roman"/>
          <w:sz w:val="24"/>
          <w:szCs w:val="24"/>
          <w:lang w:val="es-AR"/>
        </w:rPr>
        <w:t>, 2001).</w:t>
      </w:r>
    </w:p>
    <w:p w:rsidR="00891645" w:rsidRPr="006063E8" w:rsidRDefault="00F31683" w:rsidP="006063E8">
      <w:pPr>
        <w:spacing w:line="360" w:lineRule="auto"/>
        <w:ind w:left="360" w:firstLine="720"/>
        <w:contextualSpacing/>
        <w:rPr>
          <w:sz w:val="24"/>
          <w:szCs w:val="24"/>
        </w:rPr>
      </w:pPr>
      <w:r w:rsidRPr="006063E8">
        <w:rPr>
          <w:rFonts w:ascii="Times New Roman" w:hAnsi="Times New Roman" w:cs="Times New Roman"/>
          <w:sz w:val="24"/>
          <w:szCs w:val="24"/>
          <w:lang w:val="es-AR"/>
        </w:rPr>
        <w:t>En términos conceptuales, este enfoque se caracteriza por desarrollarse en ciclos iterativos que combinan diagnóstico, planificación, acción, evaluación y r</w:t>
      </w:r>
      <w:r w:rsidRPr="006063E8">
        <w:rPr>
          <w:rFonts w:ascii="Times New Roman" w:hAnsi="Times New Roman" w:cs="Times New Roman"/>
          <w:sz w:val="24"/>
          <w:szCs w:val="24"/>
          <w:lang w:val="es-AR"/>
        </w:rPr>
        <w:t>e</w:t>
      </w:r>
      <w:r w:rsidRPr="006063E8">
        <w:rPr>
          <w:rFonts w:ascii="Times New Roman" w:hAnsi="Times New Roman" w:cs="Times New Roman"/>
          <w:sz w:val="24"/>
          <w:szCs w:val="24"/>
          <w:lang w:val="es-AR"/>
        </w:rPr>
        <w:t xml:space="preserve">troalimentación. En cada ciclo, la organización analiza un problema real, diseña e implementa acciones de mejora, mide resultados y ajusta la solución en función de la evidencia obtenida </w:t>
      </w:r>
      <w:r w:rsidR="004B06FA" w:rsidRPr="004B06FA">
        <w:rPr>
          <w:rFonts w:ascii="Times New Roman" w:hAnsi="Times New Roman" w:cs="Times New Roman"/>
          <w:sz w:val="24"/>
          <w:szCs w:val="24"/>
          <w:lang w:val="es-AR"/>
        </w:rPr>
        <w:t>(</w:t>
      </w:r>
      <w:proofErr w:type="spellStart"/>
      <w:r w:rsidR="004B06FA" w:rsidRPr="004B06FA">
        <w:rPr>
          <w:rFonts w:ascii="Times New Roman" w:hAnsi="Times New Roman" w:cs="Times New Roman"/>
          <w:sz w:val="24"/>
          <w:szCs w:val="24"/>
          <w:lang w:val="es-AR"/>
        </w:rPr>
        <w:t>Reason</w:t>
      </w:r>
      <w:proofErr w:type="spellEnd"/>
      <w:r w:rsidR="004B06FA" w:rsidRPr="004B06FA">
        <w:rPr>
          <w:rFonts w:ascii="Times New Roman" w:hAnsi="Times New Roman" w:cs="Times New Roman"/>
          <w:sz w:val="24"/>
          <w:szCs w:val="24"/>
          <w:lang w:val="es-AR"/>
        </w:rPr>
        <w:t xml:space="preserve"> y </w:t>
      </w:r>
      <w:proofErr w:type="spellStart"/>
      <w:r w:rsidR="004B06FA" w:rsidRPr="004B06FA">
        <w:rPr>
          <w:rFonts w:ascii="Times New Roman" w:hAnsi="Times New Roman" w:cs="Times New Roman"/>
          <w:sz w:val="24"/>
          <w:szCs w:val="24"/>
          <w:lang w:val="es-AR"/>
        </w:rPr>
        <w:t>Bradbury</w:t>
      </w:r>
      <w:proofErr w:type="spellEnd"/>
      <w:r w:rsidR="004B06FA" w:rsidRPr="004B06FA">
        <w:rPr>
          <w:rFonts w:ascii="Times New Roman" w:hAnsi="Times New Roman" w:cs="Times New Roman"/>
          <w:sz w:val="24"/>
          <w:szCs w:val="24"/>
          <w:lang w:val="es-AR"/>
        </w:rPr>
        <w:t>, 2008).</w:t>
      </w:r>
    </w:p>
    <w:p w:rsidR="00891645" w:rsidRPr="006063E8" w:rsidRDefault="00F31683" w:rsidP="006063E8">
      <w:pPr>
        <w:spacing w:line="360" w:lineRule="auto"/>
        <w:ind w:left="360" w:firstLine="720"/>
        <w:contextualSpacing/>
        <w:rPr>
          <w:sz w:val="24"/>
          <w:szCs w:val="24"/>
        </w:rPr>
      </w:pPr>
      <w:r w:rsidRPr="006063E8">
        <w:rPr>
          <w:rFonts w:ascii="Times New Roman" w:hAnsi="Times New Roman" w:cs="Times New Roman"/>
          <w:sz w:val="24"/>
          <w:szCs w:val="24"/>
          <w:lang w:val="es-AR"/>
        </w:rPr>
        <w:t>Esta lógica es especialmente pertinente en entornos complejos —como el sector minero— donde los proyectos de TI se ven influenciados por restricciones operativas, dependencia de áreas usuarias, riesgos de adopción y necesidad de resu</w:t>
      </w:r>
      <w:r w:rsidRPr="006063E8">
        <w:rPr>
          <w:rFonts w:ascii="Times New Roman" w:hAnsi="Times New Roman" w:cs="Times New Roman"/>
          <w:sz w:val="24"/>
          <w:szCs w:val="24"/>
          <w:lang w:val="es-AR"/>
        </w:rPr>
        <w:t>l</w:t>
      </w:r>
      <w:r w:rsidRPr="006063E8">
        <w:rPr>
          <w:rFonts w:ascii="Times New Roman" w:hAnsi="Times New Roman" w:cs="Times New Roman"/>
          <w:sz w:val="24"/>
          <w:szCs w:val="24"/>
          <w:lang w:val="es-AR"/>
        </w:rPr>
        <w:t>tados rápidos.</w:t>
      </w:r>
    </w:p>
    <w:p w:rsidR="00891645" w:rsidRPr="006063E8" w:rsidRDefault="00F31683" w:rsidP="006063E8">
      <w:pPr>
        <w:spacing w:line="360" w:lineRule="auto"/>
        <w:ind w:left="360" w:firstLine="720"/>
        <w:contextualSpacing/>
        <w:rPr>
          <w:sz w:val="24"/>
          <w:szCs w:val="24"/>
        </w:rPr>
      </w:pPr>
      <w:r w:rsidRPr="006063E8">
        <w:rPr>
          <w:rFonts w:ascii="Times New Roman" w:hAnsi="Times New Roman" w:cs="Times New Roman"/>
          <w:sz w:val="24"/>
          <w:szCs w:val="24"/>
          <w:lang w:val="es-AR"/>
        </w:rPr>
        <w:t xml:space="preserve">En la gestión de proyectos de TI tipo Quick </w:t>
      </w:r>
      <w:proofErr w:type="spellStart"/>
      <w:r w:rsidRPr="006063E8">
        <w:rPr>
          <w:rFonts w:ascii="Times New Roman" w:hAnsi="Times New Roman" w:cs="Times New Roman"/>
          <w:sz w:val="24"/>
          <w:szCs w:val="24"/>
          <w:lang w:val="es-AR"/>
        </w:rPr>
        <w:t>Win</w:t>
      </w:r>
      <w:proofErr w:type="spellEnd"/>
      <w:r w:rsidRPr="006063E8">
        <w:rPr>
          <w:rFonts w:ascii="Times New Roman" w:hAnsi="Times New Roman" w:cs="Times New Roman"/>
          <w:sz w:val="24"/>
          <w:szCs w:val="24"/>
          <w:lang w:val="es-AR"/>
        </w:rPr>
        <w:t>, la investigación–acción r</w:t>
      </w:r>
      <w:r w:rsidRPr="006063E8">
        <w:rPr>
          <w:rFonts w:ascii="Times New Roman" w:hAnsi="Times New Roman" w:cs="Times New Roman"/>
          <w:sz w:val="24"/>
          <w:szCs w:val="24"/>
          <w:lang w:val="es-AR"/>
        </w:rPr>
        <w:t>e</w:t>
      </w:r>
      <w:r w:rsidRPr="006063E8">
        <w:rPr>
          <w:rFonts w:ascii="Times New Roman" w:hAnsi="Times New Roman" w:cs="Times New Roman"/>
          <w:sz w:val="24"/>
          <w:szCs w:val="24"/>
          <w:lang w:val="es-AR"/>
        </w:rPr>
        <w:t xml:space="preserve">sulta adecuada porque permite: (a) identificar brechas de proceso y coordinación a partir de la experiencia real; (b) diseñar instrumentos y prácticas estandarizadas </w:t>
      </w:r>
      <w:r w:rsidRPr="006063E8">
        <w:rPr>
          <w:rFonts w:ascii="Times New Roman" w:hAnsi="Times New Roman" w:cs="Times New Roman"/>
          <w:sz w:val="24"/>
          <w:szCs w:val="24"/>
          <w:lang w:val="es-AR"/>
        </w:rPr>
        <w:lastRenderedPageBreak/>
        <w:t xml:space="preserve">(plantillas, </w:t>
      </w:r>
      <w:proofErr w:type="spellStart"/>
      <w:r w:rsidRPr="006063E8">
        <w:rPr>
          <w:rFonts w:ascii="Times New Roman" w:hAnsi="Times New Roman" w:cs="Times New Roman"/>
          <w:sz w:val="24"/>
          <w:szCs w:val="24"/>
          <w:lang w:val="es-AR"/>
        </w:rPr>
        <w:t>checklists</w:t>
      </w:r>
      <w:proofErr w:type="spellEnd"/>
      <w:r w:rsidRPr="006063E8">
        <w:rPr>
          <w:rFonts w:ascii="Times New Roman" w:hAnsi="Times New Roman" w:cs="Times New Roman"/>
          <w:sz w:val="24"/>
          <w:szCs w:val="24"/>
          <w:lang w:val="es-AR"/>
        </w:rPr>
        <w:t xml:space="preserve">, </w:t>
      </w:r>
      <w:proofErr w:type="spellStart"/>
      <w:r w:rsidRPr="006063E8">
        <w:rPr>
          <w:rFonts w:ascii="Times New Roman" w:hAnsi="Times New Roman" w:cs="Times New Roman"/>
          <w:sz w:val="24"/>
          <w:szCs w:val="24"/>
          <w:lang w:val="es-AR"/>
        </w:rPr>
        <w:t>KPIs</w:t>
      </w:r>
      <w:proofErr w:type="spellEnd"/>
      <w:r w:rsidRPr="006063E8">
        <w:rPr>
          <w:rFonts w:ascii="Times New Roman" w:hAnsi="Times New Roman" w:cs="Times New Roman"/>
          <w:sz w:val="24"/>
          <w:szCs w:val="24"/>
          <w:lang w:val="es-AR"/>
        </w:rPr>
        <w:t>) alineadas a la cultura de la organización; (c) ejecutar p</w:t>
      </w:r>
      <w:r w:rsidRPr="006063E8">
        <w:rPr>
          <w:rFonts w:ascii="Times New Roman" w:hAnsi="Times New Roman" w:cs="Times New Roman"/>
          <w:sz w:val="24"/>
          <w:szCs w:val="24"/>
          <w:lang w:val="es-AR"/>
        </w:rPr>
        <w:t>i</w:t>
      </w:r>
      <w:r w:rsidRPr="006063E8">
        <w:rPr>
          <w:rFonts w:ascii="Times New Roman" w:hAnsi="Times New Roman" w:cs="Times New Roman"/>
          <w:sz w:val="24"/>
          <w:szCs w:val="24"/>
          <w:lang w:val="es-AR"/>
        </w:rPr>
        <w:t>lotos controlados para validar la propuesta; y (d) consolidar mejoras en forma i</w:t>
      </w:r>
      <w:r w:rsidRPr="006063E8">
        <w:rPr>
          <w:rFonts w:ascii="Times New Roman" w:hAnsi="Times New Roman" w:cs="Times New Roman"/>
          <w:sz w:val="24"/>
          <w:szCs w:val="24"/>
          <w:lang w:val="es-AR"/>
        </w:rPr>
        <w:t>n</w:t>
      </w:r>
      <w:r w:rsidRPr="006063E8">
        <w:rPr>
          <w:rFonts w:ascii="Times New Roman" w:hAnsi="Times New Roman" w:cs="Times New Roman"/>
          <w:sz w:val="24"/>
          <w:szCs w:val="24"/>
          <w:lang w:val="es-AR"/>
        </w:rPr>
        <w:t>cremental, disminuyendo la resistencia al cambio. En consecuencia, este enfoque aporta consistencia teórica a una propuesta que busca institucionalizar prácticas de gestión rápidas, medibles y replicables.</w:t>
      </w:r>
    </w:p>
    <w:p w:rsidR="00891645" w:rsidRDefault="00F31683" w:rsidP="006063E8">
      <w:pPr>
        <w:spacing w:line="360" w:lineRule="auto"/>
        <w:ind w:left="360" w:firstLine="720"/>
        <w:contextualSpacing/>
        <w:rPr>
          <w:rFonts w:ascii="Times New Roman" w:hAnsi="Times New Roman" w:cs="Times New Roman"/>
          <w:sz w:val="24"/>
          <w:szCs w:val="24"/>
          <w:lang w:val="es-AR"/>
        </w:rPr>
      </w:pPr>
      <w:r w:rsidRPr="006063E8">
        <w:rPr>
          <w:rFonts w:ascii="Times New Roman" w:hAnsi="Times New Roman" w:cs="Times New Roman"/>
          <w:sz w:val="24"/>
          <w:szCs w:val="24"/>
          <w:lang w:val="es-AR"/>
        </w:rPr>
        <w:t>Finalmente, la investigación–acción se fortalece mediante la triangulación de técnicas (entrevistas, encuestas, observación y revisión documental), ya que permite contrastar percepciones, evidencias de desempeño y trazabilidad documental, el</w:t>
      </w:r>
      <w:r w:rsidRPr="006063E8">
        <w:rPr>
          <w:rFonts w:ascii="Times New Roman" w:hAnsi="Times New Roman" w:cs="Times New Roman"/>
          <w:sz w:val="24"/>
          <w:szCs w:val="24"/>
          <w:lang w:val="es-AR"/>
        </w:rPr>
        <w:t>e</w:t>
      </w:r>
      <w:r w:rsidRPr="006063E8">
        <w:rPr>
          <w:rFonts w:ascii="Times New Roman" w:hAnsi="Times New Roman" w:cs="Times New Roman"/>
          <w:sz w:val="24"/>
          <w:szCs w:val="24"/>
          <w:lang w:val="es-AR"/>
        </w:rPr>
        <w:t>vando la validez de los hallazgos y la robustez del diagnóstico y de la propuesta.</w:t>
      </w:r>
    </w:p>
    <w:p w:rsidR="00891645" w:rsidRDefault="00F31683" w:rsidP="004341FD">
      <w:pPr>
        <w:pStyle w:val="Ttulo2"/>
        <w:numPr>
          <w:ilvl w:val="1"/>
          <w:numId w:val="62"/>
        </w:numPr>
      </w:pPr>
      <w:r>
        <w:t xml:space="preserve"> </w:t>
      </w:r>
      <w:bookmarkStart w:id="132" w:name="_Toc226664679"/>
      <w:r>
        <w:t>Conexión entre teoría y práctica</w:t>
      </w:r>
      <w:bookmarkEnd w:id="132"/>
    </w:p>
    <w:p w:rsidR="00891645" w:rsidRPr="00236907" w:rsidRDefault="00F31683" w:rsidP="00236907">
      <w:pPr>
        <w:spacing w:line="360" w:lineRule="auto"/>
        <w:ind w:left="357" w:firstLine="720"/>
        <w:contextualSpacing/>
        <w:rPr>
          <w:sz w:val="24"/>
          <w:szCs w:val="24"/>
        </w:rPr>
      </w:pPr>
      <w:r w:rsidRPr="00236907">
        <w:rPr>
          <w:rFonts w:ascii="Times New Roman" w:hAnsi="Times New Roman" w:cs="Times New Roman"/>
          <w:sz w:val="24"/>
          <w:szCs w:val="24"/>
          <w:lang w:val="es-AR"/>
        </w:rPr>
        <w:t xml:space="preserve">La revisión de la literatura sustenta la </w:t>
      </w:r>
      <w:r w:rsidRPr="0085004C">
        <w:rPr>
          <w:rFonts w:ascii="Times New Roman" w:hAnsi="Times New Roman" w:cs="Times New Roman"/>
          <w:sz w:val="24"/>
          <w:szCs w:val="24"/>
          <w:lang w:val="es-AR"/>
        </w:rPr>
        <w:t>base conceptual del plan de mejora propuesto</w:t>
      </w:r>
      <w:r w:rsidRPr="00236907">
        <w:rPr>
          <w:rFonts w:ascii="Times New Roman" w:hAnsi="Times New Roman" w:cs="Times New Roman"/>
          <w:sz w:val="24"/>
          <w:szCs w:val="24"/>
          <w:lang w:val="es-AR"/>
        </w:rPr>
        <w:t>, al establecer una conexión directa entre teoría y práctica.</w:t>
      </w:r>
    </w:p>
    <w:p w:rsidR="00891645" w:rsidRPr="00236907" w:rsidRDefault="00F31683" w:rsidP="00236907">
      <w:pPr>
        <w:spacing w:line="360" w:lineRule="auto"/>
        <w:ind w:left="357" w:firstLine="720"/>
        <w:contextualSpacing/>
        <w:rPr>
          <w:sz w:val="24"/>
          <w:szCs w:val="24"/>
        </w:rPr>
      </w:pPr>
      <w:r w:rsidRPr="00236907">
        <w:rPr>
          <w:rFonts w:ascii="Times New Roman" w:hAnsi="Times New Roman" w:cs="Times New Roman"/>
          <w:sz w:val="24"/>
          <w:szCs w:val="24"/>
          <w:lang w:val="es-AR"/>
        </w:rPr>
        <w:t xml:space="preserve">El marco teórico permite comprender que los proyectos Quick </w:t>
      </w:r>
      <w:proofErr w:type="spellStart"/>
      <w:r w:rsidRPr="00236907">
        <w:rPr>
          <w:rFonts w:ascii="Times New Roman" w:hAnsi="Times New Roman" w:cs="Times New Roman"/>
          <w:sz w:val="24"/>
          <w:szCs w:val="24"/>
          <w:lang w:val="es-AR"/>
        </w:rPr>
        <w:t>Win</w:t>
      </w:r>
      <w:proofErr w:type="spellEnd"/>
      <w:r w:rsidRPr="00236907">
        <w:rPr>
          <w:rFonts w:ascii="Times New Roman" w:hAnsi="Times New Roman" w:cs="Times New Roman"/>
          <w:sz w:val="24"/>
          <w:szCs w:val="24"/>
          <w:lang w:val="es-AR"/>
        </w:rPr>
        <w:t xml:space="preserve">, al igual que las metodologías ágiles, requieren </w:t>
      </w:r>
      <w:r w:rsidRPr="0085004C">
        <w:rPr>
          <w:rFonts w:ascii="Times New Roman" w:hAnsi="Times New Roman" w:cs="Times New Roman"/>
          <w:sz w:val="24"/>
          <w:szCs w:val="24"/>
          <w:lang w:val="es-AR"/>
        </w:rPr>
        <w:t>procesos flexibles pero controlados</w:t>
      </w:r>
      <w:r w:rsidRPr="00236907">
        <w:rPr>
          <w:rFonts w:ascii="Times New Roman" w:hAnsi="Times New Roman" w:cs="Times New Roman"/>
          <w:sz w:val="24"/>
          <w:szCs w:val="24"/>
          <w:lang w:val="es-AR"/>
        </w:rPr>
        <w:t>, sustent</w:t>
      </w:r>
      <w:r w:rsidRPr="00236907">
        <w:rPr>
          <w:rFonts w:ascii="Times New Roman" w:hAnsi="Times New Roman" w:cs="Times New Roman"/>
          <w:sz w:val="24"/>
          <w:szCs w:val="24"/>
          <w:lang w:val="es-AR"/>
        </w:rPr>
        <w:t>a</w:t>
      </w:r>
      <w:r w:rsidRPr="00236907">
        <w:rPr>
          <w:rFonts w:ascii="Times New Roman" w:hAnsi="Times New Roman" w:cs="Times New Roman"/>
          <w:sz w:val="24"/>
          <w:szCs w:val="24"/>
          <w:lang w:val="es-AR"/>
        </w:rPr>
        <w:t>dos en indicadores y con una estrategia clara de gestión del cambio.</w:t>
      </w:r>
    </w:p>
    <w:p w:rsidR="00891645" w:rsidRPr="00236907" w:rsidRDefault="00F31683" w:rsidP="00236907">
      <w:pPr>
        <w:spacing w:line="360" w:lineRule="auto"/>
        <w:ind w:left="357" w:firstLine="720"/>
        <w:contextualSpacing/>
        <w:rPr>
          <w:rFonts w:ascii="Times New Roman" w:hAnsi="Times New Roman" w:cs="Times New Roman"/>
          <w:sz w:val="24"/>
          <w:szCs w:val="24"/>
          <w:lang w:val="es-AR"/>
        </w:rPr>
      </w:pPr>
      <w:r w:rsidRPr="00236907">
        <w:rPr>
          <w:rFonts w:ascii="Times New Roman" w:hAnsi="Times New Roman" w:cs="Times New Roman"/>
          <w:sz w:val="24"/>
          <w:szCs w:val="24"/>
          <w:lang w:val="es-AR"/>
        </w:rPr>
        <w:t>En la práctica, la empresa minera analizada enfrenta desafíos propios de las organizaciones que adoptan la transformación digital en entornos complejos: resi</w:t>
      </w:r>
      <w:r w:rsidRPr="00236907">
        <w:rPr>
          <w:rFonts w:ascii="Times New Roman" w:hAnsi="Times New Roman" w:cs="Times New Roman"/>
          <w:sz w:val="24"/>
          <w:szCs w:val="24"/>
          <w:lang w:val="es-AR"/>
        </w:rPr>
        <w:t>s</w:t>
      </w:r>
      <w:r w:rsidRPr="00236907">
        <w:rPr>
          <w:rFonts w:ascii="Times New Roman" w:hAnsi="Times New Roman" w:cs="Times New Roman"/>
          <w:sz w:val="24"/>
          <w:szCs w:val="24"/>
          <w:lang w:val="es-AR"/>
        </w:rPr>
        <w:t>tencia al cambio, falta de estandarización y ausencia de indicadores de desempeño.</w:t>
      </w:r>
    </w:p>
    <w:p w:rsidR="00891645" w:rsidRPr="0085004C" w:rsidRDefault="00F31683" w:rsidP="00236907">
      <w:pPr>
        <w:spacing w:line="360" w:lineRule="auto"/>
        <w:ind w:left="357" w:firstLine="720"/>
        <w:contextualSpacing/>
        <w:rPr>
          <w:sz w:val="24"/>
          <w:szCs w:val="24"/>
        </w:rPr>
      </w:pPr>
      <w:r w:rsidRPr="00236907">
        <w:rPr>
          <w:rFonts w:ascii="Times New Roman" w:hAnsi="Times New Roman" w:cs="Times New Roman"/>
          <w:sz w:val="24"/>
          <w:szCs w:val="24"/>
          <w:lang w:val="es-AR"/>
        </w:rPr>
        <w:t>El modelo operativo propuesto integra los fundamentos teóricos revisados —mejora continua, agilidad, madurez de procesos y gestión del cambio— para des</w:t>
      </w:r>
      <w:r w:rsidRPr="00236907">
        <w:rPr>
          <w:rFonts w:ascii="Times New Roman" w:hAnsi="Times New Roman" w:cs="Times New Roman"/>
          <w:sz w:val="24"/>
          <w:szCs w:val="24"/>
          <w:lang w:val="es-AR"/>
        </w:rPr>
        <w:t>a</w:t>
      </w:r>
      <w:r w:rsidRPr="00236907">
        <w:rPr>
          <w:rFonts w:ascii="Times New Roman" w:hAnsi="Times New Roman" w:cs="Times New Roman"/>
          <w:sz w:val="24"/>
          <w:szCs w:val="24"/>
          <w:lang w:val="es-AR"/>
        </w:rPr>
        <w:t xml:space="preserve">rrollar un sistema de gestión </w:t>
      </w:r>
      <w:r w:rsidRPr="0085004C">
        <w:rPr>
          <w:rFonts w:ascii="Times New Roman" w:hAnsi="Times New Roman" w:cs="Times New Roman"/>
          <w:sz w:val="24"/>
          <w:szCs w:val="24"/>
          <w:lang w:val="es-AR"/>
        </w:rPr>
        <w:t>eficiente, replicable y validado empíricamente.</w:t>
      </w:r>
    </w:p>
    <w:p w:rsidR="00891645" w:rsidRPr="00236907" w:rsidRDefault="00F31683" w:rsidP="00236907">
      <w:pPr>
        <w:spacing w:line="360" w:lineRule="auto"/>
        <w:ind w:left="357" w:firstLine="720"/>
        <w:contextualSpacing/>
        <w:rPr>
          <w:sz w:val="24"/>
          <w:szCs w:val="24"/>
        </w:rPr>
      </w:pPr>
      <w:r w:rsidRPr="00236907">
        <w:rPr>
          <w:rFonts w:ascii="Times New Roman" w:hAnsi="Times New Roman" w:cs="Times New Roman"/>
          <w:sz w:val="24"/>
          <w:szCs w:val="24"/>
          <w:lang w:val="es-AR"/>
        </w:rPr>
        <w:t xml:space="preserve">De este modo, la investigación aporta no solo un marco conceptual sólido, sino también un modelo práctico aplicable a contextos reales, demostrando que la teoría puede traducirse en </w:t>
      </w:r>
      <w:r w:rsidRPr="0085004C">
        <w:rPr>
          <w:rFonts w:ascii="Times New Roman" w:hAnsi="Times New Roman" w:cs="Times New Roman"/>
          <w:sz w:val="24"/>
          <w:szCs w:val="24"/>
          <w:lang w:val="es-AR"/>
        </w:rPr>
        <w:t>resultados tangibles</w:t>
      </w:r>
      <w:r w:rsidRPr="00236907">
        <w:rPr>
          <w:rFonts w:ascii="Times New Roman" w:hAnsi="Times New Roman" w:cs="Times New Roman"/>
          <w:sz w:val="24"/>
          <w:szCs w:val="24"/>
          <w:lang w:val="es-AR"/>
        </w:rPr>
        <w:t xml:space="preserve"> cuando se implementa con metodol</w:t>
      </w:r>
      <w:r w:rsidRPr="00236907">
        <w:rPr>
          <w:rFonts w:ascii="Times New Roman" w:hAnsi="Times New Roman" w:cs="Times New Roman"/>
          <w:sz w:val="24"/>
          <w:szCs w:val="24"/>
          <w:lang w:val="es-AR"/>
        </w:rPr>
        <w:t>o</w:t>
      </w:r>
      <w:r w:rsidRPr="00236907">
        <w:rPr>
          <w:rFonts w:ascii="Times New Roman" w:hAnsi="Times New Roman" w:cs="Times New Roman"/>
          <w:sz w:val="24"/>
          <w:szCs w:val="24"/>
          <w:lang w:val="es-AR"/>
        </w:rPr>
        <w:t>gía, indicadores y compromiso organizacional.</w:t>
      </w:r>
    </w:p>
    <w:p w:rsidR="00677B36" w:rsidRDefault="00F31683" w:rsidP="00236907">
      <w:pPr>
        <w:spacing w:line="360" w:lineRule="auto"/>
        <w:ind w:left="357" w:firstLine="720"/>
        <w:contextualSpacing/>
        <w:rPr>
          <w:rFonts w:ascii="Times New Roman" w:hAnsi="Times New Roman" w:cs="Times New Roman"/>
          <w:sz w:val="24"/>
          <w:szCs w:val="24"/>
          <w:lang w:val="es-AR"/>
        </w:rPr>
      </w:pPr>
      <w:r w:rsidRPr="00236907">
        <w:rPr>
          <w:rFonts w:ascii="Times New Roman" w:hAnsi="Times New Roman" w:cs="Times New Roman"/>
          <w:sz w:val="24"/>
          <w:szCs w:val="24"/>
          <w:lang w:val="es-AR"/>
        </w:rPr>
        <w:t>En síntesis, el marco teórico integra enfoques de gestión ágil, mejora cont</w:t>
      </w:r>
      <w:r w:rsidRPr="00236907">
        <w:rPr>
          <w:rFonts w:ascii="Times New Roman" w:hAnsi="Times New Roman" w:cs="Times New Roman"/>
          <w:sz w:val="24"/>
          <w:szCs w:val="24"/>
          <w:lang w:val="es-AR"/>
        </w:rPr>
        <w:t>i</w:t>
      </w:r>
      <w:r w:rsidRPr="00236907">
        <w:rPr>
          <w:rFonts w:ascii="Times New Roman" w:hAnsi="Times New Roman" w:cs="Times New Roman"/>
          <w:sz w:val="24"/>
          <w:szCs w:val="24"/>
          <w:lang w:val="es-AR"/>
        </w:rPr>
        <w:t xml:space="preserve">nua, gobierno de proyectos y control por indicadores como base para una gestión Quick </w:t>
      </w:r>
      <w:proofErr w:type="spellStart"/>
      <w:r w:rsidRPr="00236907">
        <w:rPr>
          <w:rFonts w:ascii="Times New Roman" w:hAnsi="Times New Roman" w:cs="Times New Roman"/>
          <w:sz w:val="24"/>
          <w:szCs w:val="24"/>
          <w:lang w:val="es-AR"/>
        </w:rPr>
        <w:t>Win</w:t>
      </w:r>
      <w:proofErr w:type="spellEnd"/>
      <w:r w:rsidRPr="00236907">
        <w:rPr>
          <w:rFonts w:ascii="Times New Roman" w:hAnsi="Times New Roman" w:cs="Times New Roman"/>
          <w:sz w:val="24"/>
          <w:szCs w:val="24"/>
          <w:lang w:val="es-AR"/>
        </w:rPr>
        <w:t xml:space="preserve"> estandarizada, medible y orientada a valor. La incorporación de herr</w:t>
      </w:r>
      <w:r w:rsidRPr="00236907">
        <w:rPr>
          <w:rFonts w:ascii="Times New Roman" w:hAnsi="Times New Roman" w:cs="Times New Roman"/>
          <w:sz w:val="24"/>
          <w:szCs w:val="24"/>
          <w:lang w:val="es-AR"/>
        </w:rPr>
        <w:t>a</w:t>
      </w:r>
      <w:r w:rsidRPr="00236907">
        <w:rPr>
          <w:rFonts w:ascii="Times New Roman" w:hAnsi="Times New Roman" w:cs="Times New Roman"/>
          <w:sz w:val="24"/>
          <w:szCs w:val="24"/>
          <w:lang w:val="es-AR"/>
        </w:rPr>
        <w:t xml:space="preserve">mientas operativas —como plantillas, artefactos y el </w:t>
      </w:r>
      <w:proofErr w:type="spellStart"/>
      <w:r w:rsidRPr="00236907">
        <w:rPr>
          <w:rFonts w:ascii="Times New Roman" w:hAnsi="Times New Roman" w:cs="Times New Roman"/>
          <w:sz w:val="24"/>
          <w:szCs w:val="24"/>
          <w:lang w:val="es-AR"/>
        </w:rPr>
        <w:t>Checklist</w:t>
      </w:r>
      <w:proofErr w:type="spellEnd"/>
      <w:r w:rsidRPr="00236907">
        <w:rPr>
          <w:rFonts w:ascii="Times New Roman" w:hAnsi="Times New Roman" w:cs="Times New Roman"/>
          <w:sz w:val="24"/>
          <w:szCs w:val="24"/>
          <w:lang w:val="es-AR"/>
        </w:rPr>
        <w:t xml:space="preserve"> de Pre-Inicio— pe</w:t>
      </w:r>
      <w:r w:rsidRPr="00236907">
        <w:rPr>
          <w:rFonts w:ascii="Times New Roman" w:hAnsi="Times New Roman" w:cs="Times New Roman"/>
          <w:sz w:val="24"/>
          <w:szCs w:val="24"/>
          <w:lang w:val="es-AR"/>
        </w:rPr>
        <w:t>r</w:t>
      </w:r>
      <w:r w:rsidRPr="00236907">
        <w:rPr>
          <w:rFonts w:ascii="Times New Roman" w:hAnsi="Times New Roman" w:cs="Times New Roman"/>
          <w:sz w:val="24"/>
          <w:szCs w:val="24"/>
          <w:lang w:val="es-AR"/>
        </w:rPr>
        <w:t xml:space="preserve">mite traducir estos fundamentos en prácticas aplicables al ciclo de vida del proyecto, reduciendo variabilidad, riesgos y </w:t>
      </w:r>
      <w:r w:rsidR="0077716C" w:rsidRPr="00236907">
        <w:rPr>
          <w:rFonts w:ascii="Times New Roman" w:hAnsi="Times New Roman" w:cs="Times New Roman"/>
          <w:sz w:val="24"/>
          <w:szCs w:val="24"/>
          <w:lang w:val="es-AR"/>
        </w:rPr>
        <w:t>re trabajos</w:t>
      </w:r>
      <w:r w:rsidRPr="00236907">
        <w:rPr>
          <w:rFonts w:ascii="Times New Roman" w:hAnsi="Times New Roman" w:cs="Times New Roman"/>
          <w:sz w:val="24"/>
          <w:szCs w:val="24"/>
          <w:lang w:val="es-AR"/>
        </w:rPr>
        <w:t>. Esta base conceptual sostiene el m</w:t>
      </w:r>
      <w:r w:rsidRPr="00236907">
        <w:rPr>
          <w:rFonts w:ascii="Times New Roman" w:hAnsi="Times New Roman" w:cs="Times New Roman"/>
          <w:sz w:val="24"/>
          <w:szCs w:val="24"/>
          <w:lang w:val="es-AR"/>
        </w:rPr>
        <w:t>o</w:t>
      </w:r>
      <w:r w:rsidRPr="00236907">
        <w:rPr>
          <w:rFonts w:ascii="Times New Roman" w:hAnsi="Times New Roman" w:cs="Times New Roman"/>
          <w:sz w:val="24"/>
          <w:szCs w:val="24"/>
          <w:lang w:val="es-AR"/>
        </w:rPr>
        <w:t>delo operativo propuesto y su validación empírica en los capítulos posteriores.</w:t>
      </w:r>
    </w:p>
    <w:p w:rsidR="00677B36" w:rsidRDefault="00677B36">
      <w:pPr>
        <w:rPr>
          <w:rFonts w:ascii="Times New Roman" w:hAnsi="Times New Roman" w:cs="Times New Roman"/>
          <w:sz w:val="24"/>
          <w:szCs w:val="24"/>
          <w:lang w:val="es-AR"/>
        </w:rPr>
      </w:pPr>
      <w:r>
        <w:rPr>
          <w:rFonts w:ascii="Times New Roman" w:hAnsi="Times New Roman" w:cs="Times New Roman"/>
          <w:sz w:val="24"/>
          <w:szCs w:val="24"/>
          <w:lang w:val="es-AR"/>
        </w:rPr>
        <w:br w:type="page"/>
      </w:r>
    </w:p>
    <w:p w:rsidR="00891645" w:rsidRDefault="00F31683" w:rsidP="00E74329">
      <w:pPr>
        <w:pStyle w:val="Ttulo1"/>
        <w:jc w:val="center"/>
        <w:rPr>
          <w:lang w:val="es-ES_tradnl"/>
        </w:rPr>
      </w:pPr>
      <w:bookmarkStart w:id="133" w:name="_Toc226664680"/>
      <w:r>
        <w:rPr>
          <w:lang w:val="es-ES_tradnl"/>
        </w:rPr>
        <w:lastRenderedPageBreak/>
        <w:t>CAPÍTULO 3: EL SECTOR Y LA EMPRESA</w:t>
      </w:r>
      <w:bookmarkEnd w:id="133"/>
    </w:p>
    <w:p w:rsidR="00891645" w:rsidRDefault="00891645" w:rsidP="004341FD">
      <w:pPr>
        <w:pStyle w:val="Prrafodelista"/>
        <w:widowControl w:val="0"/>
        <w:numPr>
          <w:ilvl w:val="0"/>
          <w:numId w:val="3"/>
        </w:numPr>
        <w:tabs>
          <w:tab w:val="left" w:pos="740"/>
        </w:tabs>
        <w:autoSpaceDE w:val="0"/>
        <w:ind w:right="127"/>
        <w:jc w:val="both"/>
        <w:rPr>
          <w:rFonts w:ascii="Times New Roman" w:hAnsi="Times New Roman" w:cs="Times New Roman"/>
          <w:b/>
          <w:vanish/>
          <w:lang w:val="es-ES_tradnl"/>
        </w:rPr>
      </w:pPr>
    </w:p>
    <w:p w:rsidR="00891645" w:rsidRDefault="00891645" w:rsidP="004341FD">
      <w:pPr>
        <w:pStyle w:val="Prrafodelista"/>
        <w:widowControl w:val="0"/>
        <w:numPr>
          <w:ilvl w:val="0"/>
          <w:numId w:val="3"/>
        </w:numPr>
        <w:tabs>
          <w:tab w:val="left" w:pos="740"/>
        </w:tabs>
        <w:autoSpaceDE w:val="0"/>
        <w:ind w:right="127"/>
        <w:jc w:val="both"/>
        <w:rPr>
          <w:rFonts w:ascii="Times New Roman" w:hAnsi="Times New Roman" w:cs="Times New Roman"/>
          <w:b/>
          <w:vanish/>
          <w:lang w:val="es-ES_tradnl"/>
        </w:rPr>
      </w:pPr>
    </w:p>
    <w:p w:rsidR="00677B36" w:rsidRPr="00677B36" w:rsidRDefault="00677B36" w:rsidP="004341FD">
      <w:pPr>
        <w:pStyle w:val="Prrafodelista"/>
        <w:numPr>
          <w:ilvl w:val="0"/>
          <w:numId w:val="2"/>
        </w:numPr>
        <w:spacing w:line="240" w:lineRule="auto"/>
        <w:contextualSpacing w:val="0"/>
        <w:rPr>
          <w:rFonts w:ascii="Times New Roman" w:eastAsiaTheme="majorEastAsia" w:hAnsi="Times New Roman" w:cstheme="majorBidi"/>
          <w:b/>
          <w:vanish/>
          <w:sz w:val="24"/>
          <w:szCs w:val="30"/>
          <w:lang w:val="es-ES_tradnl"/>
        </w:rPr>
      </w:pPr>
    </w:p>
    <w:p w:rsidR="00137451" w:rsidRPr="00137451" w:rsidRDefault="00137451" w:rsidP="004341FD">
      <w:pPr>
        <w:pStyle w:val="Prrafodelista"/>
        <w:numPr>
          <w:ilvl w:val="0"/>
          <w:numId w:val="47"/>
        </w:numPr>
        <w:spacing w:line="240" w:lineRule="auto"/>
        <w:rPr>
          <w:rFonts w:ascii="Times New Roman" w:eastAsiaTheme="majorEastAsia" w:hAnsi="Times New Roman" w:cstheme="majorBidi"/>
          <w:b/>
          <w:vanish/>
          <w:sz w:val="24"/>
          <w:szCs w:val="30"/>
          <w:lang w:val="es-ES_tradnl"/>
        </w:rPr>
      </w:pPr>
    </w:p>
    <w:p w:rsidR="002C49AD" w:rsidRPr="002C49AD" w:rsidRDefault="002C49AD" w:rsidP="004341FD">
      <w:pPr>
        <w:pStyle w:val="Prrafodelista"/>
        <w:numPr>
          <w:ilvl w:val="0"/>
          <w:numId w:val="49"/>
        </w:numPr>
        <w:spacing w:after="0" w:line="360" w:lineRule="auto"/>
        <w:rPr>
          <w:rFonts w:ascii="Times New Roman" w:eastAsiaTheme="majorEastAsia" w:hAnsi="Times New Roman" w:cstheme="majorBidi"/>
          <w:b/>
          <w:vanish/>
          <w:sz w:val="24"/>
          <w:szCs w:val="30"/>
          <w:lang w:val="es-ES_tradnl"/>
        </w:rPr>
      </w:pPr>
    </w:p>
    <w:p w:rsidR="002C49AD" w:rsidRPr="002C49AD" w:rsidRDefault="002C49AD" w:rsidP="004341FD">
      <w:pPr>
        <w:pStyle w:val="Prrafodelista"/>
        <w:numPr>
          <w:ilvl w:val="0"/>
          <w:numId w:val="49"/>
        </w:numPr>
        <w:spacing w:after="0" w:line="360" w:lineRule="auto"/>
        <w:rPr>
          <w:rFonts w:ascii="Times New Roman" w:eastAsiaTheme="majorEastAsia" w:hAnsi="Times New Roman" w:cstheme="majorBidi"/>
          <w:b/>
          <w:vanish/>
          <w:sz w:val="24"/>
          <w:szCs w:val="30"/>
          <w:lang w:val="es-ES_tradnl"/>
        </w:rPr>
      </w:pPr>
    </w:p>
    <w:p w:rsidR="00314C4A" w:rsidRPr="00314C4A" w:rsidRDefault="00314C4A" w:rsidP="004341FD">
      <w:pPr>
        <w:pStyle w:val="Prrafodelista"/>
        <w:numPr>
          <w:ilvl w:val="0"/>
          <w:numId w:val="51"/>
        </w:numPr>
        <w:spacing w:after="0" w:line="360" w:lineRule="auto"/>
        <w:rPr>
          <w:rFonts w:ascii="Times New Roman" w:eastAsiaTheme="majorEastAsia" w:hAnsi="Times New Roman" w:cstheme="majorBidi"/>
          <w:b/>
          <w:vanish/>
          <w:sz w:val="24"/>
          <w:szCs w:val="30"/>
          <w:lang w:val="es-ES_tradnl"/>
        </w:rPr>
      </w:pPr>
    </w:p>
    <w:p w:rsidR="00E74329" w:rsidRPr="00E74329" w:rsidRDefault="00E74329" w:rsidP="004341FD">
      <w:pPr>
        <w:pStyle w:val="Prrafodelista"/>
        <w:keepNext/>
        <w:keepLines/>
        <w:numPr>
          <w:ilvl w:val="0"/>
          <w:numId w:val="63"/>
        </w:numPr>
        <w:spacing w:before="80" w:after="0" w:line="240" w:lineRule="auto"/>
        <w:contextualSpacing w:val="0"/>
        <w:outlineLvl w:val="1"/>
        <w:rPr>
          <w:rFonts w:ascii="Times New Roman" w:eastAsiaTheme="majorEastAsia" w:hAnsi="Times New Roman" w:cstheme="majorBidi"/>
          <w:b/>
          <w:vanish/>
          <w:sz w:val="24"/>
          <w:szCs w:val="28"/>
        </w:rPr>
      </w:pPr>
      <w:bookmarkStart w:id="134" w:name="_Toc226655212"/>
      <w:bookmarkStart w:id="135" w:name="_Toc226655533"/>
      <w:bookmarkStart w:id="136" w:name="_Toc226659652"/>
      <w:bookmarkStart w:id="137" w:name="_Toc226659854"/>
      <w:bookmarkStart w:id="138" w:name="_Toc226660057"/>
      <w:bookmarkStart w:id="139" w:name="_Toc226661310"/>
      <w:bookmarkStart w:id="140" w:name="_Toc226664481"/>
      <w:bookmarkStart w:id="141" w:name="_Toc226664681"/>
      <w:bookmarkEnd w:id="134"/>
      <w:bookmarkEnd w:id="135"/>
      <w:bookmarkEnd w:id="136"/>
      <w:bookmarkEnd w:id="137"/>
      <w:bookmarkEnd w:id="138"/>
      <w:bookmarkEnd w:id="139"/>
      <w:bookmarkEnd w:id="140"/>
      <w:bookmarkEnd w:id="141"/>
    </w:p>
    <w:p w:rsidR="00E74329" w:rsidRPr="00E74329" w:rsidRDefault="00E74329" w:rsidP="004341FD">
      <w:pPr>
        <w:pStyle w:val="Prrafodelista"/>
        <w:keepNext/>
        <w:keepLines/>
        <w:numPr>
          <w:ilvl w:val="0"/>
          <w:numId w:val="63"/>
        </w:numPr>
        <w:spacing w:before="80" w:after="0" w:line="240" w:lineRule="auto"/>
        <w:contextualSpacing w:val="0"/>
        <w:outlineLvl w:val="1"/>
        <w:rPr>
          <w:rFonts w:ascii="Times New Roman" w:eastAsiaTheme="majorEastAsia" w:hAnsi="Times New Roman" w:cstheme="majorBidi"/>
          <w:b/>
          <w:vanish/>
          <w:sz w:val="24"/>
          <w:szCs w:val="28"/>
        </w:rPr>
      </w:pPr>
      <w:bookmarkStart w:id="142" w:name="_Toc226655213"/>
      <w:bookmarkStart w:id="143" w:name="_Toc226655534"/>
      <w:bookmarkStart w:id="144" w:name="_Toc226659653"/>
      <w:bookmarkStart w:id="145" w:name="_Toc226659855"/>
      <w:bookmarkStart w:id="146" w:name="_Toc226660058"/>
      <w:bookmarkStart w:id="147" w:name="_Toc226661311"/>
      <w:bookmarkStart w:id="148" w:name="_Toc226664482"/>
      <w:bookmarkStart w:id="149" w:name="_Toc226664682"/>
      <w:bookmarkEnd w:id="142"/>
      <w:bookmarkEnd w:id="143"/>
      <w:bookmarkEnd w:id="144"/>
      <w:bookmarkEnd w:id="145"/>
      <w:bookmarkEnd w:id="146"/>
      <w:bookmarkEnd w:id="147"/>
      <w:bookmarkEnd w:id="148"/>
      <w:bookmarkEnd w:id="149"/>
    </w:p>
    <w:p w:rsidR="00E74329" w:rsidRPr="00E74329" w:rsidRDefault="00E74329" w:rsidP="004341FD">
      <w:pPr>
        <w:pStyle w:val="Prrafodelista"/>
        <w:keepNext/>
        <w:keepLines/>
        <w:numPr>
          <w:ilvl w:val="0"/>
          <w:numId w:val="63"/>
        </w:numPr>
        <w:spacing w:before="80" w:after="0" w:line="240" w:lineRule="auto"/>
        <w:contextualSpacing w:val="0"/>
        <w:outlineLvl w:val="1"/>
        <w:rPr>
          <w:rFonts w:ascii="Times New Roman" w:eastAsiaTheme="majorEastAsia" w:hAnsi="Times New Roman" w:cstheme="majorBidi"/>
          <w:b/>
          <w:vanish/>
          <w:sz w:val="24"/>
          <w:szCs w:val="28"/>
        </w:rPr>
      </w:pPr>
      <w:bookmarkStart w:id="150" w:name="_Toc226655214"/>
      <w:bookmarkStart w:id="151" w:name="_Toc226655535"/>
      <w:bookmarkStart w:id="152" w:name="_Toc226659654"/>
      <w:bookmarkStart w:id="153" w:name="_Toc226659856"/>
      <w:bookmarkStart w:id="154" w:name="_Toc226660059"/>
      <w:bookmarkStart w:id="155" w:name="_Toc226661312"/>
      <w:bookmarkStart w:id="156" w:name="_Toc226664483"/>
      <w:bookmarkStart w:id="157" w:name="_Toc226664683"/>
      <w:bookmarkEnd w:id="150"/>
      <w:bookmarkEnd w:id="151"/>
      <w:bookmarkEnd w:id="152"/>
      <w:bookmarkEnd w:id="153"/>
      <w:bookmarkEnd w:id="154"/>
      <w:bookmarkEnd w:id="155"/>
      <w:bookmarkEnd w:id="156"/>
      <w:bookmarkEnd w:id="157"/>
    </w:p>
    <w:p w:rsidR="00891645" w:rsidRPr="00B05F9E" w:rsidRDefault="00F31683" w:rsidP="004341FD">
      <w:pPr>
        <w:pStyle w:val="Ttulo2"/>
        <w:numPr>
          <w:ilvl w:val="1"/>
          <w:numId w:val="63"/>
        </w:numPr>
      </w:pPr>
      <w:bookmarkStart w:id="158" w:name="_Toc226664684"/>
      <w:r w:rsidRPr="00B05F9E">
        <w:t>El sector minero en el Perú</w:t>
      </w:r>
      <w:bookmarkEnd w:id="158"/>
    </w:p>
    <w:p w:rsidR="00891645" w:rsidRPr="00677B36" w:rsidRDefault="00F31683" w:rsidP="00677B36">
      <w:pPr>
        <w:widowControl w:val="0"/>
        <w:tabs>
          <w:tab w:val="left" w:pos="380"/>
        </w:tabs>
        <w:autoSpaceDE w:val="0"/>
        <w:spacing w:line="360" w:lineRule="auto"/>
        <w:ind w:left="357" w:right="125" w:firstLine="720"/>
        <w:contextualSpacing/>
        <w:rPr>
          <w:rFonts w:ascii="Times New Roman" w:hAnsi="Times New Roman" w:cs="Times New Roman"/>
          <w:sz w:val="24"/>
          <w:szCs w:val="24"/>
          <w:lang w:val="es-ES_tradnl"/>
        </w:rPr>
      </w:pPr>
      <w:r>
        <w:rPr>
          <w:rFonts w:ascii="Times New Roman" w:hAnsi="Times New Roman" w:cs="Times New Roman"/>
          <w:lang w:val="es-ES_tradnl"/>
        </w:rPr>
        <w:tab/>
      </w:r>
      <w:r w:rsidRPr="00677B36">
        <w:rPr>
          <w:rFonts w:ascii="Times New Roman" w:hAnsi="Times New Roman" w:cs="Times New Roman"/>
          <w:sz w:val="24"/>
          <w:szCs w:val="24"/>
          <w:lang w:val="es-ES_tradnl"/>
        </w:rPr>
        <w:t>El sector minero constituye uno de los pilares fundamentales de la ec</w:t>
      </w:r>
      <w:r w:rsidRPr="00677B36">
        <w:rPr>
          <w:rFonts w:ascii="Times New Roman" w:hAnsi="Times New Roman" w:cs="Times New Roman"/>
          <w:sz w:val="24"/>
          <w:szCs w:val="24"/>
          <w:lang w:val="es-ES_tradnl"/>
        </w:rPr>
        <w:t>o</w:t>
      </w:r>
      <w:r w:rsidRPr="00677B36">
        <w:rPr>
          <w:rFonts w:ascii="Times New Roman" w:hAnsi="Times New Roman" w:cs="Times New Roman"/>
          <w:sz w:val="24"/>
          <w:szCs w:val="24"/>
          <w:lang w:val="es-ES_tradnl"/>
        </w:rPr>
        <w:t>nomía peruana. Según el Instituto Naciona</w:t>
      </w:r>
      <w:r w:rsidR="004C1BC6">
        <w:rPr>
          <w:rFonts w:ascii="Times New Roman" w:hAnsi="Times New Roman" w:cs="Times New Roman"/>
          <w:sz w:val="24"/>
          <w:szCs w:val="24"/>
          <w:lang w:val="es-ES_tradnl"/>
        </w:rPr>
        <w:t>l de Estadística e Informática INEI (</w:t>
      </w:r>
      <w:r w:rsidRPr="00677B36">
        <w:rPr>
          <w:rFonts w:ascii="Times New Roman" w:hAnsi="Times New Roman" w:cs="Times New Roman"/>
          <w:sz w:val="24"/>
          <w:szCs w:val="24"/>
          <w:lang w:val="es-ES_tradnl"/>
        </w:rPr>
        <w:t>2024)</w:t>
      </w:r>
      <w:r w:rsidR="004C1BC6">
        <w:rPr>
          <w:rFonts w:ascii="Times New Roman" w:hAnsi="Times New Roman" w:cs="Times New Roman"/>
          <w:sz w:val="24"/>
          <w:szCs w:val="24"/>
          <w:lang w:val="es-ES_tradnl"/>
        </w:rPr>
        <w:t>. L</w:t>
      </w:r>
      <w:r w:rsidRPr="00677B36">
        <w:rPr>
          <w:rFonts w:ascii="Times New Roman" w:hAnsi="Times New Roman" w:cs="Times New Roman"/>
          <w:sz w:val="24"/>
          <w:szCs w:val="24"/>
          <w:lang w:val="es-ES_tradnl"/>
        </w:rPr>
        <w:t>a minería representa aproximadamente el 10 % del Producto Bruto I</w:t>
      </w:r>
      <w:r w:rsidRPr="00677B36">
        <w:rPr>
          <w:rFonts w:ascii="Times New Roman" w:hAnsi="Times New Roman" w:cs="Times New Roman"/>
          <w:sz w:val="24"/>
          <w:szCs w:val="24"/>
          <w:lang w:val="es-ES_tradnl"/>
        </w:rPr>
        <w:t>n</w:t>
      </w:r>
      <w:r w:rsidRPr="00677B36">
        <w:rPr>
          <w:rFonts w:ascii="Times New Roman" w:hAnsi="Times New Roman" w:cs="Times New Roman"/>
          <w:sz w:val="24"/>
          <w:szCs w:val="24"/>
          <w:lang w:val="es-ES_tradnl"/>
        </w:rPr>
        <w:t>terno (PBI) y más del 60 % de las exportaciones nacionales. Dentro de este sector, la minería del cobre destaca como la principal actividad extractiva del país, pos</w:t>
      </w:r>
      <w:r w:rsidRPr="00677B36">
        <w:rPr>
          <w:rFonts w:ascii="Times New Roman" w:hAnsi="Times New Roman" w:cs="Times New Roman"/>
          <w:sz w:val="24"/>
          <w:szCs w:val="24"/>
          <w:lang w:val="es-ES_tradnl"/>
        </w:rPr>
        <w:t>i</w:t>
      </w:r>
      <w:r w:rsidRPr="00677B36">
        <w:rPr>
          <w:rFonts w:ascii="Times New Roman" w:hAnsi="Times New Roman" w:cs="Times New Roman"/>
          <w:sz w:val="24"/>
          <w:szCs w:val="24"/>
          <w:lang w:val="es-ES_tradnl"/>
        </w:rPr>
        <w:t>cionando al Perú como el segundo productor mundial después de Chile.</w:t>
      </w:r>
    </w:p>
    <w:p w:rsidR="00891645" w:rsidRPr="00677B36" w:rsidRDefault="00F31683" w:rsidP="00677B36">
      <w:pPr>
        <w:widowControl w:val="0"/>
        <w:tabs>
          <w:tab w:val="left" w:pos="380"/>
        </w:tabs>
        <w:autoSpaceDE w:val="0"/>
        <w:spacing w:line="360" w:lineRule="auto"/>
        <w:ind w:left="357" w:right="125" w:firstLine="720"/>
        <w:contextualSpacing/>
        <w:rPr>
          <w:sz w:val="24"/>
          <w:szCs w:val="24"/>
        </w:rPr>
      </w:pPr>
      <w:r w:rsidRPr="00677B36">
        <w:rPr>
          <w:rFonts w:ascii="Times New Roman" w:hAnsi="Times New Roman" w:cs="Times New Roman"/>
          <w:sz w:val="24"/>
          <w:szCs w:val="24"/>
          <w:lang w:val="es-ES_tradnl"/>
        </w:rPr>
        <w:tab/>
      </w:r>
      <w:r w:rsidRPr="00677B36">
        <w:rPr>
          <w:rFonts w:ascii="Times New Roman" w:hAnsi="Times New Roman" w:cs="Times New Roman"/>
          <w:sz w:val="24"/>
          <w:szCs w:val="24"/>
          <w:lang w:val="es-ES"/>
        </w:rPr>
        <w:t>La minería moderna enfrenta desafíos crecientes relacionados con la sostenibilidad, la digitalización y la eficiencia operativa. En los últimos años, la tendencia global hacia la minería 4.0 ha impulsado la incorporación de tecnologías como la analítica avanzada, la automatización, la inteligencia artificial (IA) y el I</w:t>
      </w:r>
      <w:r w:rsidRPr="00677B36">
        <w:rPr>
          <w:rFonts w:ascii="Times New Roman" w:hAnsi="Times New Roman" w:cs="Times New Roman"/>
          <w:sz w:val="24"/>
          <w:szCs w:val="24"/>
          <w:lang w:val="es-ES"/>
        </w:rPr>
        <w:t>n</w:t>
      </w:r>
      <w:r w:rsidRPr="00677B36">
        <w:rPr>
          <w:rFonts w:ascii="Times New Roman" w:hAnsi="Times New Roman" w:cs="Times New Roman"/>
          <w:sz w:val="24"/>
          <w:szCs w:val="24"/>
          <w:lang w:val="es-ES"/>
        </w:rPr>
        <w:t>ternet de las cosas (</w:t>
      </w:r>
      <w:proofErr w:type="spellStart"/>
      <w:r w:rsidRPr="00677B36">
        <w:rPr>
          <w:rFonts w:ascii="Times New Roman" w:hAnsi="Times New Roman" w:cs="Times New Roman"/>
          <w:sz w:val="24"/>
          <w:szCs w:val="24"/>
          <w:lang w:val="es-ES"/>
        </w:rPr>
        <w:t>IoT</w:t>
      </w:r>
      <w:proofErr w:type="spellEnd"/>
      <w:r w:rsidRPr="00677B36">
        <w:rPr>
          <w:rFonts w:ascii="Times New Roman" w:hAnsi="Times New Roman" w:cs="Times New Roman"/>
          <w:sz w:val="24"/>
          <w:szCs w:val="24"/>
          <w:lang w:val="es-ES"/>
        </w:rPr>
        <w:t>). Estas tecnologías buscan optimizar la seguridad, el ma</w:t>
      </w:r>
      <w:r w:rsidRPr="00677B36">
        <w:rPr>
          <w:rFonts w:ascii="Times New Roman" w:hAnsi="Times New Roman" w:cs="Times New Roman"/>
          <w:sz w:val="24"/>
          <w:szCs w:val="24"/>
          <w:lang w:val="es-ES"/>
        </w:rPr>
        <w:t>n</w:t>
      </w:r>
      <w:r w:rsidRPr="00677B36">
        <w:rPr>
          <w:rFonts w:ascii="Times New Roman" w:hAnsi="Times New Roman" w:cs="Times New Roman"/>
          <w:sz w:val="24"/>
          <w:szCs w:val="24"/>
          <w:lang w:val="es-ES"/>
        </w:rPr>
        <w:t>tenimiento predictivo y la gestión logística, aspectos clave para la competitividad y la reducción de costos.</w:t>
      </w:r>
    </w:p>
    <w:p w:rsidR="00891645" w:rsidRPr="00677B36" w:rsidRDefault="00F31683" w:rsidP="00677B36">
      <w:pPr>
        <w:widowControl w:val="0"/>
        <w:tabs>
          <w:tab w:val="left" w:pos="380"/>
        </w:tabs>
        <w:autoSpaceDE w:val="0"/>
        <w:spacing w:line="360" w:lineRule="auto"/>
        <w:ind w:left="357" w:right="125" w:firstLine="720"/>
        <w:contextualSpacing/>
        <w:rPr>
          <w:sz w:val="24"/>
          <w:szCs w:val="24"/>
        </w:rPr>
      </w:pPr>
      <w:r w:rsidRPr="00677B36">
        <w:rPr>
          <w:rFonts w:ascii="Times New Roman" w:hAnsi="Times New Roman" w:cs="Times New Roman"/>
          <w:sz w:val="24"/>
          <w:szCs w:val="24"/>
          <w:lang w:val="es-ES_tradnl"/>
        </w:rPr>
        <w:tab/>
      </w:r>
      <w:r w:rsidRPr="00677B36">
        <w:rPr>
          <w:rFonts w:ascii="Times New Roman" w:hAnsi="Times New Roman" w:cs="Times New Roman"/>
          <w:sz w:val="24"/>
          <w:szCs w:val="24"/>
          <w:lang w:val="es-ES"/>
        </w:rPr>
        <w:t>Sin embargo, el grado de adopción tecnológica en la minería peruana aún es heterogéneo. Las grandes compañías han iniciado procesos de transform</w:t>
      </w:r>
      <w:r w:rsidRPr="00677B36">
        <w:rPr>
          <w:rFonts w:ascii="Times New Roman" w:hAnsi="Times New Roman" w:cs="Times New Roman"/>
          <w:sz w:val="24"/>
          <w:szCs w:val="24"/>
          <w:lang w:val="es-ES"/>
        </w:rPr>
        <w:t>a</w:t>
      </w:r>
      <w:r w:rsidRPr="00677B36">
        <w:rPr>
          <w:rFonts w:ascii="Times New Roman" w:hAnsi="Times New Roman" w:cs="Times New Roman"/>
          <w:sz w:val="24"/>
          <w:szCs w:val="24"/>
          <w:lang w:val="es-ES"/>
        </w:rPr>
        <w:t xml:space="preserve">ción digital, pero los retos asociados a la gestión de proyectos de TI —especialmente los de tipo Quick </w:t>
      </w:r>
      <w:proofErr w:type="spellStart"/>
      <w:r w:rsidRPr="00677B36">
        <w:rPr>
          <w:rFonts w:ascii="Times New Roman" w:hAnsi="Times New Roman" w:cs="Times New Roman"/>
          <w:sz w:val="24"/>
          <w:szCs w:val="24"/>
          <w:lang w:val="es-ES"/>
        </w:rPr>
        <w:t>Win</w:t>
      </w:r>
      <w:proofErr w:type="spellEnd"/>
      <w:r w:rsidRPr="00677B36">
        <w:rPr>
          <w:rFonts w:ascii="Times New Roman" w:hAnsi="Times New Roman" w:cs="Times New Roman"/>
          <w:sz w:val="24"/>
          <w:szCs w:val="24"/>
          <w:lang w:val="es-ES"/>
        </w:rPr>
        <w:t>— continúan siendo significativos.</w:t>
      </w:r>
    </w:p>
    <w:p w:rsidR="00891645" w:rsidRDefault="00F31683" w:rsidP="004341FD">
      <w:pPr>
        <w:pStyle w:val="Ttulo2"/>
        <w:numPr>
          <w:ilvl w:val="1"/>
          <w:numId w:val="63"/>
        </w:numPr>
      </w:pPr>
      <w:bookmarkStart w:id="159" w:name="_Toc226664685"/>
      <w:r>
        <w:t>Características operativas del sector minero relevantes para proyectos TI</w:t>
      </w:r>
      <w:bookmarkEnd w:id="159"/>
    </w:p>
    <w:p w:rsidR="00891645" w:rsidRPr="00EF2CEF" w:rsidRDefault="00F31683" w:rsidP="005B2AA8">
      <w:pPr>
        <w:pStyle w:val="Prrafodelista"/>
        <w:widowControl w:val="0"/>
        <w:tabs>
          <w:tab w:val="left" w:pos="380"/>
        </w:tabs>
        <w:autoSpaceDE w:val="0"/>
        <w:spacing w:line="360" w:lineRule="auto"/>
        <w:ind w:left="380" w:right="125" w:firstLine="720"/>
        <w:rPr>
          <w:rFonts w:ascii="Times New Roman" w:hAnsi="Times New Roman" w:cs="Times New Roman"/>
          <w:sz w:val="24"/>
          <w:szCs w:val="24"/>
          <w:lang w:val="es-ES_tradnl"/>
        </w:rPr>
      </w:pPr>
      <w:r w:rsidRPr="00EF2CEF">
        <w:rPr>
          <w:rFonts w:ascii="Times New Roman" w:hAnsi="Times New Roman" w:cs="Times New Roman"/>
          <w:sz w:val="24"/>
          <w:szCs w:val="24"/>
          <w:lang w:val="es-ES_tradnl"/>
        </w:rPr>
        <w:t>El sector minero presenta particularidades operativas que condicionan la planificación, ejecución y sostenibilidad de los proyectos de Tecnología de la I</w:t>
      </w:r>
      <w:r w:rsidRPr="00EF2CEF">
        <w:rPr>
          <w:rFonts w:ascii="Times New Roman" w:hAnsi="Times New Roman" w:cs="Times New Roman"/>
          <w:sz w:val="24"/>
          <w:szCs w:val="24"/>
          <w:lang w:val="es-ES_tradnl"/>
        </w:rPr>
        <w:t>n</w:t>
      </w:r>
      <w:r w:rsidRPr="00EF2CEF">
        <w:rPr>
          <w:rFonts w:ascii="Times New Roman" w:hAnsi="Times New Roman" w:cs="Times New Roman"/>
          <w:sz w:val="24"/>
          <w:szCs w:val="24"/>
          <w:lang w:val="es-ES_tradnl"/>
        </w:rPr>
        <w:t>formación (TI). En primer lugar, se trata de un entorno productivo de alta compl</w:t>
      </w:r>
      <w:r w:rsidRPr="00EF2CEF">
        <w:rPr>
          <w:rFonts w:ascii="Times New Roman" w:hAnsi="Times New Roman" w:cs="Times New Roman"/>
          <w:sz w:val="24"/>
          <w:szCs w:val="24"/>
          <w:lang w:val="es-ES_tradnl"/>
        </w:rPr>
        <w:t>e</w:t>
      </w:r>
      <w:r w:rsidRPr="00EF2CEF">
        <w:rPr>
          <w:rFonts w:ascii="Times New Roman" w:hAnsi="Times New Roman" w:cs="Times New Roman"/>
          <w:sz w:val="24"/>
          <w:szCs w:val="24"/>
          <w:lang w:val="es-ES_tradnl"/>
        </w:rPr>
        <w:t>jidad, donde la continuidad operacional, la seguridad y la confiabilidad de la i</w:t>
      </w:r>
      <w:r w:rsidRPr="00EF2CEF">
        <w:rPr>
          <w:rFonts w:ascii="Times New Roman" w:hAnsi="Times New Roman" w:cs="Times New Roman"/>
          <w:sz w:val="24"/>
          <w:szCs w:val="24"/>
          <w:lang w:val="es-ES_tradnl"/>
        </w:rPr>
        <w:t>n</w:t>
      </w:r>
      <w:r w:rsidRPr="00EF2CEF">
        <w:rPr>
          <w:rFonts w:ascii="Times New Roman" w:hAnsi="Times New Roman" w:cs="Times New Roman"/>
          <w:sz w:val="24"/>
          <w:szCs w:val="24"/>
          <w:lang w:val="es-ES_tradnl"/>
        </w:rPr>
        <w:t>formación son críticos. A diferencia de otros sectores, las operaciones mineras funcionan con cadenas de procesos interdependientes (extracción, acarreo, planta, mantenimiento, logística, seguridad y soporte), lo que incrementa la sensibilidad ante interrupciones o fallas tecnológicas.</w:t>
      </w:r>
    </w:p>
    <w:p w:rsidR="00891645" w:rsidRPr="00EF2CEF" w:rsidRDefault="00F31683" w:rsidP="005B2AA8">
      <w:pPr>
        <w:pStyle w:val="Prrafodelista"/>
        <w:widowControl w:val="0"/>
        <w:tabs>
          <w:tab w:val="left" w:pos="380"/>
        </w:tabs>
        <w:autoSpaceDE w:val="0"/>
        <w:spacing w:line="360" w:lineRule="auto"/>
        <w:ind w:left="380" w:right="125" w:firstLine="720"/>
        <w:rPr>
          <w:rFonts w:ascii="Times New Roman" w:hAnsi="Times New Roman" w:cs="Times New Roman"/>
          <w:sz w:val="24"/>
          <w:szCs w:val="24"/>
          <w:lang w:val="es-ES_tradnl"/>
        </w:rPr>
      </w:pPr>
      <w:r w:rsidRPr="00EF2CEF">
        <w:rPr>
          <w:rFonts w:ascii="Times New Roman" w:hAnsi="Times New Roman" w:cs="Times New Roman"/>
          <w:sz w:val="24"/>
          <w:szCs w:val="24"/>
          <w:lang w:val="es-ES_tradnl"/>
        </w:rPr>
        <w:t>Asimismo, la minería suele operar en ubicaciones remotas y con condici</w:t>
      </w:r>
      <w:r w:rsidRPr="00EF2CEF">
        <w:rPr>
          <w:rFonts w:ascii="Times New Roman" w:hAnsi="Times New Roman" w:cs="Times New Roman"/>
          <w:sz w:val="24"/>
          <w:szCs w:val="24"/>
          <w:lang w:val="es-ES_tradnl"/>
        </w:rPr>
        <w:t>o</w:t>
      </w:r>
      <w:r w:rsidRPr="00EF2CEF">
        <w:rPr>
          <w:rFonts w:ascii="Times New Roman" w:hAnsi="Times New Roman" w:cs="Times New Roman"/>
          <w:sz w:val="24"/>
          <w:szCs w:val="24"/>
          <w:lang w:val="es-ES_tradnl"/>
        </w:rPr>
        <w:t>nes geográficas exigentes. Esta característica influye en la conectividad, en la di</w:t>
      </w:r>
      <w:r w:rsidRPr="00EF2CEF">
        <w:rPr>
          <w:rFonts w:ascii="Times New Roman" w:hAnsi="Times New Roman" w:cs="Times New Roman"/>
          <w:sz w:val="24"/>
          <w:szCs w:val="24"/>
          <w:lang w:val="es-ES_tradnl"/>
        </w:rPr>
        <w:t>s</w:t>
      </w:r>
      <w:r w:rsidRPr="00EF2CEF">
        <w:rPr>
          <w:rFonts w:ascii="Times New Roman" w:hAnsi="Times New Roman" w:cs="Times New Roman"/>
          <w:sz w:val="24"/>
          <w:szCs w:val="24"/>
          <w:lang w:val="es-ES_tradnl"/>
        </w:rPr>
        <w:t>ponibilidad de infraestructura tecnológica y en la capacidad de soporte presencial, generando restricciones adicionales para implementar soluciones digitales. En co</w:t>
      </w:r>
      <w:r w:rsidRPr="00EF2CEF">
        <w:rPr>
          <w:rFonts w:ascii="Times New Roman" w:hAnsi="Times New Roman" w:cs="Times New Roman"/>
          <w:sz w:val="24"/>
          <w:szCs w:val="24"/>
          <w:lang w:val="es-ES_tradnl"/>
        </w:rPr>
        <w:t>n</w:t>
      </w:r>
      <w:r w:rsidRPr="00EF2CEF">
        <w:rPr>
          <w:rFonts w:ascii="Times New Roman" w:hAnsi="Times New Roman" w:cs="Times New Roman"/>
          <w:sz w:val="24"/>
          <w:szCs w:val="24"/>
          <w:lang w:val="es-ES_tradnl"/>
        </w:rPr>
        <w:t>secuencia, los proyectos TI deben considerar desde su diseño elementos como r</w:t>
      </w:r>
      <w:r w:rsidRPr="00EF2CEF">
        <w:rPr>
          <w:rFonts w:ascii="Times New Roman" w:hAnsi="Times New Roman" w:cs="Times New Roman"/>
          <w:sz w:val="24"/>
          <w:szCs w:val="24"/>
          <w:lang w:val="es-ES_tradnl"/>
        </w:rPr>
        <w:t>o</w:t>
      </w:r>
      <w:r w:rsidRPr="00EF2CEF">
        <w:rPr>
          <w:rFonts w:ascii="Times New Roman" w:hAnsi="Times New Roman" w:cs="Times New Roman"/>
          <w:sz w:val="24"/>
          <w:szCs w:val="24"/>
          <w:lang w:val="es-ES_tradnl"/>
        </w:rPr>
        <w:lastRenderedPageBreak/>
        <w:t>bustez, tolerancia a fallas, escalabilidad y mecanismos de soporte que aseguren la continuidad en ambientes de operación 24/7.</w:t>
      </w:r>
    </w:p>
    <w:p w:rsidR="00891645" w:rsidRPr="00EF2CEF" w:rsidRDefault="00F31683" w:rsidP="005B2AA8">
      <w:pPr>
        <w:pStyle w:val="Prrafodelista"/>
        <w:widowControl w:val="0"/>
        <w:tabs>
          <w:tab w:val="left" w:pos="380"/>
        </w:tabs>
        <w:autoSpaceDE w:val="0"/>
        <w:spacing w:line="360" w:lineRule="auto"/>
        <w:ind w:left="380" w:right="125" w:firstLine="720"/>
        <w:rPr>
          <w:rFonts w:ascii="Times New Roman" w:hAnsi="Times New Roman" w:cs="Times New Roman"/>
          <w:sz w:val="24"/>
          <w:szCs w:val="24"/>
          <w:lang w:val="es-ES"/>
        </w:rPr>
      </w:pPr>
      <w:r w:rsidRPr="00EF2CEF">
        <w:rPr>
          <w:rFonts w:ascii="Times New Roman" w:hAnsi="Times New Roman" w:cs="Times New Roman"/>
          <w:sz w:val="24"/>
          <w:szCs w:val="24"/>
          <w:lang w:val="es-ES"/>
        </w:rPr>
        <w:t>Otro rasgo relevante es la coexistencia de múltiples actores internos y e</w:t>
      </w:r>
      <w:r w:rsidRPr="00EF2CEF">
        <w:rPr>
          <w:rFonts w:ascii="Times New Roman" w:hAnsi="Times New Roman" w:cs="Times New Roman"/>
          <w:sz w:val="24"/>
          <w:szCs w:val="24"/>
          <w:lang w:val="es-ES"/>
        </w:rPr>
        <w:t>x</w:t>
      </w:r>
      <w:r w:rsidRPr="00EF2CEF">
        <w:rPr>
          <w:rFonts w:ascii="Times New Roman" w:hAnsi="Times New Roman" w:cs="Times New Roman"/>
          <w:sz w:val="24"/>
          <w:szCs w:val="24"/>
          <w:lang w:val="es-ES"/>
        </w:rPr>
        <w:t>ternos. Las operaciones mineras integran trabajadores directos, contratistas, pr</w:t>
      </w:r>
      <w:r w:rsidRPr="00EF2CEF">
        <w:rPr>
          <w:rFonts w:ascii="Times New Roman" w:hAnsi="Times New Roman" w:cs="Times New Roman"/>
          <w:sz w:val="24"/>
          <w:szCs w:val="24"/>
          <w:lang w:val="es-ES"/>
        </w:rPr>
        <w:t>o</w:t>
      </w:r>
      <w:r w:rsidRPr="00EF2CEF">
        <w:rPr>
          <w:rFonts w:ascii="Times New Roman" w:hAnsi="Times New Roman" w:cs="Times New Roman"/>
          <w:sz w:val="24"/>
          <w:szCs w:val="24"/>
          <w:lang w:val="es-ES"/>
        </w:rPr>
        <w:t>veedores tecnológicos y áreas usuarias con necesidades heterogéneas. Este escen</w:t>
      </w:r>
      <w:r w:rsidRPr="00EF2CEF">
        <w:rPr>
          <w:rFonts w:ascii="Times New Roman" w:hAnsi="Times New Roman" w:cs="Times New Roman"/>
          <w:sz w:val="24"/>
          <w:szCs w:val="24"/>
          <w:lang w:val="es-ES"/>
        </w:rPr>
        <w:t>a</w:t>
      </w:r>
      <w:r w:rsidRPr="00EF2CEF">
        <w:rPr>
          <w:rFonts w:ascii="Times New Roman" w:hAnsi="Times New Roman" w:cs="Times New Roman"/>
          <w:sz w:val="24"/>
          <w:szCs w:val="24"/>
          <w:lang w:val="es-ES"/>
        </w:rPr>
        <w:t>rio incrementa la complejidad de coordinación, ya que la entrega de valor depende no solo de la solución técnica sino de la alineación entre TI y el negocio, la valid</w:t>
      </w:r>
      <w:r w:rsidRPr="00EF2CEF">
        <w:rPr>
          <w:rFonts w:ascii="Times New Roman" w:hAnsi="Times New Roman" w:cs="Times New Roman"/>
          <w:sz w:val="24"/>
          <w:szCs w:val="24"/>
          <w:lang w:val="es-ES"/>
        </w:rPr>
        <w:t>a</w:t>
      </w:r>
      <w:r w:rsidRPr="00EF2CEF">
        <w:rPr>
          <w:rFonts w:ascii="Times New Roman" w:hAnsi="Times New Roman" w:cs="Times New Roman"/>
          <w:sz w:val="24"/>
          <w:szCs w:val="24"/>
          <w:lang w:val="es-ES"/>
        </w:rPr>
        <w:t>ción oportuna de usuarios clave y la definición de responsabilidades. En este sent</w:t>
      </w:r>
      <w:r w:rsidRPr="00EF2CEF">
        <w:rPr>
          <w:rFonts w:ascii="Times New Roman" w:hAnsi="Times New Roman" w:cs="Times New Roman"/>
          <w:sz w:val="24"/>
          <w:szCs w:val="24"/>
          <w:lang w:val="es-ES"/>
        </w:rPr>
        <w:t>i</w:t>
      </w:r>
      <w:r w:rsidRPr="00EF2CEF">
        <w:rPr>
          <w:rFonts w:ascii="Times New Roman" w:hAnsi="Times New Roman" w:cs="Times New Roman"/>
          <w:sz w:val="24"/>
          <w:szCs w:val="24"/>
          <w:lang w:val="es-ES"/>
        </w:rPr>
        <w:t>do, los proyectos TI requieren mecanismos claros de gobernanza para priorizar in</w:t>
      </w:r>
      <w:r w:rsidRPr="00EF2CEF">
        <w:rPr>
          <w:rFonts w:ascii="Times New Roman" w:hAnsi="Times New Roman" w:cs="Times New Roman"/>
          <w:sz w:val="24"/>
          <w:szCs w:val="24"/>
          <w:lang w:val="es-ES"/>
        </w:rPr>
        <w:t>i</w:t>
      </w:r>
      <w:r w:rsidRPr="00EF2CEF">
        <w:rPr>
          <w:rFonts w:ascii="Times New Roman" w:hAnsi="Times New Roman" w:cs="Times New Roman"/>
          <w:sz w:val="24"/>
          <w:szCs w:val="24"/>
          <w:lang w:val="es-ES"/>
        </w:rPr>
        <w:t>ciativas, gestionar requerimientos, tomar decisiones y formalizar transferencias a ejecución.</w:t>
      </w:r>
    </w:p>
    <w:p w:rsidR="00891645" w:rsidRPr="00EF2CEF" w:rsidRDefault="00F31683" w:rsidP="005B2AA8">
      <w:pPr>
        <w:pStyle w:val="Prrafodelista"/>
        <w:widowControl w:val="0"/>
        <w:tabs>
          <w:tab w:val="left" w:pos="380"/>
        </w:tabs>
        <w:autoSpaceDE w:val="0"/>
        <w:spacing w:line="360" w:lineRule="auto"/>
        <w:ind w:left="380" w:right="125" w:firstLine="720"/>
        <w:rPr>
          <w:rFonts w:ascii="Times New Roman" w:hAnsi="Times New Roman" w:cs="Times New Roman"/>
          <w:sz w:val="24"/>
          <w:szCs w:val="24"/>
          <w:lang w:val="es-ES_tradnl"/>
        </w:rPr>
      </w:pPr>
      <w:r w:rsidRPr="00EF2CEF">
        <w:rPr>
          <w:rFonts w:ascii="Times New Roman" w:hAnsi="Times New Roman" w:cs="Times New Roman"/>
          <w:sz w:val="24"/>
          <w:szCs w:val="24"/>
          <w:lang w:val="es-ES_tradnl"/>
        </w:rPr>
        <w:t xml:space="preserve">Finalmente, el sector es altamente regulado y requiere un manejo riguroso de la información corporativa. Las exigencias vinculadas a protección de datos personales y </w:t>
      </w:r>
      <w:proofErr w:type="spellStart"/>
      <w:r w:rsidRPr="00EF2CEF">
        <w:rPr>
          <w:rFonts w:ascii="Times New Roman" w:hAnsi="Times New Roman" w:cs="Times New Roman"/>
          <w:sz w:val="24"/>
          <w:szCs w:val="24"/>
          <w:lang w:val="es-ES_tradnl"/>
        </w:rPr>
        <w:t>ciberseguridad</w:t>
      </w:r>
      <w:proofErr w:type="spellEnd"/>
      <w:r w:rsidRPr="00EF2CEF">
        <w:rPr>
          <w:rFonts w:ascii="Times New Roman" w:hAnsi="Times New Roman" w:cs="Times New Roman"/>
          <w:sz w:val="24"/>
          <w:szCs w:val="24"/>
          <w:lang w:val="es-ES_tradnl"/>
        </w:rPr>
        <w:t xml:space="preserve"> obligan a incorporar controles desde etapas tempranas, especialmente cuando las soluciones impactan procesos operativos, personal y r</w:t>
      </w:r>
      <w:r w:rsidRPr="00EF2CEF">
        <w:rPr>
          <w:rFonts w:ascii="Times New Roman" w:hAnsi="Times New Roman" w:cs="Times New Roman"/>
          <w:sz w:val="24"/>
          <w:szCs w:val="24"/>
          <w:lang w:val="es-ES_tradnl"/>
        </w:rPr>
        <w:t>e</w:t>
      </w:r>
      <w:r w:rsidRPr="00EF2CEF">
        <w:rPr>
          <w:rFonts w:ascii="Times New Roman" w:hAnsi="Times New Roman" w:cs="Times New Roman"/>
          <w:sz w:val="24"/>
          <w:szCs w:val="24"/>
          <w:lang w:val="es-ES_tradnl"/>
        </w:rPr>
        <w:t>gistro de datos sensibles. Esto se alinea con la necesidad de protocolos rigurosos en la gestión de información, tanto por cumplimiento normativo como por la crit</w:t>
      </w:r>
      <w:r w:rsidRPr="00EF2CEF">
        <w:rPr>
          <w:rFonts w:ascii="Times New Roman" w:hAnsi="Times New Roman" w:cs="Times New Roman"/>
          <w:sz w:val="24"/>
          <w:szCs w:val="24"/>
          <w:lang w:val="es-ES_tradnl"/>
        </w:rPr>
        <w:t>i</w:t>
      </w:r>
      <w:r w:rsidRPr="00EF2CEF">
        <w:rPr>
          <w:rFonts w:ascii="Times New Roman" w:hAnsi="Times New Roman" w:cs="Times New Roman"/>
          <w:sz w:val="24"/>
          <w:szCs w:val="24"/>
          <w:lang w:val="es-ES_tradnl"/>
        </w:rPr>
        <w:t xml:space="preserve">cidad del negocio. </w:t>
      </w:r>
    </w:p>
    <w:p w:rsidR="00891645" w:rsidRPr="00EF2CEF" w:rsidRDefault="00F31683" w:rsidP="005B2AA8">
      <w:pPr>
        <w:pStyle w:val="Prrafodelista"/>
        <w:widowControl w:val="0"/>
        <w:tabs>
          <w:tab w:val="left" w:pos="380"/>
        </w:tabs>
        <w:autoSpaceDE w:val="0"/>
        <w:spacing w:line="360" w:lineRule="auto"/>
        <w:ind w:left="380" w:right="125" w:firstLine="720"/>
        <w:rPr>
          <w:rFonts w:ascii="Times New Roman" w:hAnsi="Times New Roman" w:cs="Times New Roman"/>
          <w:sz w:val="24"/>
          <w:szCs w:val="24"/>
          <w:lang w:val="es-ES"/>
        </w:rPr>
      </w:pPr>
      <w:r w:rsidRPr="00EF2CEF">
        <w:rPr>
          <w:rFonts w:ascii="Times New Roman" w:hAnsi="Times New Roman" w:cs="Times New Roman"/>
          <w:sz w:val="24"/>
          <w:szCs w:val="24"/>
          <w:lang w:val="es-ES"/>
        </w:rPr>
        <w:t xml:space="preserve">Estas características operativas justifican que, aun en iniciativas de rápida implementación, la gestión de proyectos TI en minería requiera procesos mínimos estandarizados y criterios de control temprano. En el caso de proyectos Quick </w:t>
      </w:r>
      <w:proofErr w:type="spellStart"/>
      <w:r w:rsidRPr="00EF2CEF">
        <w:rPr>
          <w:rFonts w:ascii="Times New Roman" w:hAnsi="Times New Roman" w:cs="Times New Roman"/>
          <w:sz w:val="24"/>
          <w:szCs w:val="24"/>
          <w:lang w:val="es-ES"/>
        </w:rPr>
        <w:t>Win</w:t>
      </w:r>
      <w:proofErr w:type="spellEnd"/>
      <w:r w:rsidRPr="00EF2CEF">
        <w:rPr>
          <w:rFonts w:ascii="Times New Roman" w:hAnsi="Times New Roman" w:cs="Times New Roman"/>
          <w:sz w:val="24"/>
          <w:szCs w:val="24"/>
          <w:lang w:val="es-ES"/>
        </w:rPr>
        <w:t xml:space="preserve"> —por su enfoque en resultados de corto plazo— se vuelve indispensable establecer condiciones de entrada claras (por ejemplo, alcance validado, patrocinio, recursos disponibles y riesgos iniciales identificados) para evitar </w:t>
      </w:r>
      <w:r w:rsidR="0077716C" w:rsidRPr="00EF2CEF">
        <w:rPr>
          <w:rFonts w:ascii="Times New Roman" w:hAnsi="Times New Roman" w:cs="Times New Roman"/>
          <w:sz w:val="24"/>
          <w:szCs w:val="24"/>
          <w:lang w:val="es-ES"/>
        </w:rPr>
        <w:t>re trabajos</w:t>
      </w:r>
      <w:r w:rsidRPr="00EF2CEF">
        <w:rPr>
          <w:rFonts w:ascii="Times New Roman" w:hAnsi="Times New Roman" w:cs="Times New Roman"/>
          <w:sz w:val="24"/>
          <w:szCs w:val="24"/>
          <w:lang w:val="es-ES"/>
        </w:rPr>
        <w:t xml:space="preserve"> y desviaciones que erosionen el valor esperado.</w:t>
      </w:r>
    </w:p>
    <w:p w:rsidR="00891645" w:rsidRPr="000845BB" w:rsidRDefault="00F31683" w:rsidP="004341FD">
      <w:pPr>
        <w:pStyle w:val="Ttulo2"/>
        <w:numPr>
          <w:ilvl w:val="1"/>
          <w:numId w:val="63"/>
        </w:numPr>
      </w:pPr>
      <w:bookmarkStart w:id="160" w:name="_Toc226664686"/>
      <w:r w:rsidRPr="000845BB">
        <w:t xml:space="preserve">Transformación digital en minería (Minería 4.0): implicancias para Quick </w:t>
      </w:r>
      <w:proofErr w:type="spellStart"/>
      <w:r w:rsidRPr="000845BB">
        <w:t>Wins</w:t>
      </w:r>
      <w:bookmarkEnd w:id="160"/>
      <w:proofErr w:type="spellEnd"/>
    </w:p>
    <w:p w:rsidR="00891645" w:rsidRPr="00DD054C" w:rsidRDefault="00F31683" w:rsidP="005B2AA8">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DD054C">
        <w:rPr>
          <w:rFonts w:ascii="Times New Roman" w:hAnsi="Times New Roman" w:cs="Times New Roman"/>
          <w:sz w:val="24"/>
          <w:szCs w:val="24"/>
          <w:lang w:val="es-ES"/>
        </w:rPr>
        <w:t>La transformación digital en minería se ha consolidado como una tendencia estratégica global, impulsada por la necesidad de mejorar eficiencia, seguridad, sostenibilidad y capacidad de respuesta operacional. En los últimos años, la evol</w:t>
      </w:r>
      <w:r w:rsidRPr="00DD054C">
        <w:rPr>
          <w:rFonts w:ascii="Times New Roman" w:hAnsi="Times New Roman" w:cs="Times New Roman"/>
          <w:sz w:val="24"/>
          <w:szCs w:val="24"/>
          <w:lang w:val="es-ES"/>
        </w:rPr>
        <w:t>u</w:t>
      </w:r>
      <w:r w:rsidRPr="00DD054C">
        <w:rPr>
          <w:rFonts w:ascii="Times New Roman" w:hAnsi="Times New Roman" w:cs="Times New Roman"/>
          <w:sz w:val="24"/>
          <w:szCs w:val="24"/>
          <w:lang w:val="es-ES"/>
        </w:rPr>
        <w:t>ción hacia la denominada “Minería 4.0” ha promovido la incorporación de tecn</w:t>
      </w:r>
      <w:r w:rsidRPr="00DD054C">
        <w:rPr>
          <w:rFonts w:ascii="Times New Roman" w:hAnsi="Times New Roman" w:cs="Times New Roman"/>
          <w:sz w:val="24"/>
          <w:szCs w:val="24"/>
          <w:lang w:val="es-ES"/>
        </w:rPr>
        <w:t>o</w:t>
      </w:r>
      <w:r w:rsidRPr="00DD054C">
        <w:rPr>
          <w:rFonts w:ascii="Times New Roman" w:hAnsi="Times New Roman" w:cs="Times New Roman"/>
          <w:sz w:val="24"/>
          <w:szCs w:val="24"/>
          <w:lang w:val="es-ES"/>
        </w:rPr>
        <w:t>logías como analítica avanzada, automatización, inteligencia artificial (IA) e Inte</w:t>
      </w:r>
      <w:r w:rsidRPr="00DD054C">
        <w:rPr>
          <w:rFonts w:ascii="Times New Roman" w:hAnsi="Times New Roman" w:cs="Times New Roman"/>
          <w:sz w:val="24"/>
          <w:szCs w:val="24"/>
          <w:lang w:val="es-ES"/>
        </w:rPr>
        <w:t>r</w:t>
      </w:r>
      <w:r w:rsidRPr="00DD054C">
        <w:rPr>
          <w:rFonts w:ascii="Times New Roman" w:hAnsi="Times New Roman" w:cs="Times New Roman"/>
          <w:sz w:val="24"/>
          <w:szCs w:val="24"/>
          <w:lang w:val="es-ES"/>
        </w:rPr>
        <w:t>net de las cosas (</w:t>
      </w:r>
      <w:proofErr w:type="spellStart"/>
      <w:r w:rsidRPr="00DD054C">
        <w:rPr>
          <w:rFonts w:ascii="Times New Roman" w:hAnsi="Times New Roman" w:cs="Times New Roman"/>
          <w:sz w:val="24"/>
          <w:szCs w:val="24"/>
          <w:lang w:val="es-ES"/>
        </w:rPr>
        <w:t>IoT</w:t>
      </w:r>
      <w:proofErr w:type="spellEnd"/>
      <w:r w:rsidRPr="00DD054C">
        <w:rPr>
          <w:rFonts w:ascii="Times New Roman" w:hAnsi="Times New Roman" w:cs="Times New Roman"/>
          <w:sz w:val="24"/>
          <w:szCs w:val="24"/>
          <w:lang w:val="es-ES"/>
        </w:rPr>
        <w:t>), orientadas a optimizar procesos críticos como mantenimie</w:t>
      </w:r>
      <w:r w:rsidRPr="00DD054C">
        <w:rPr>
          <w:rFonts w:ascii="Times New Roman" w:hAnsi="Times New Roman" w:cs="Times New Roman"/>
          <w:sz w:val="24"/>
          <w:szCs w:val="24"/>
          <w:lang w:val="es-ES"/>
        </w:rPr>
        <w:t>n</w:t>
      </w:r>
      <w:r w:rsidRPr="00DD054C">
        <w:rPr>
          <w:rFonts w:ascii="Times New Roman" w:hAnsi="Times New Roman" w:cs="Times New Roman"/>
          <w:sz w:val="24"/>
          <w:szCs w:val="24"/>
          <w:lang w:val="es-ES"/>
        </w:rPr>
        <w:lastRenderedPageBreak/>
        <w:t xml:space="preserve">to predictivo, control de planta y gestión logística. </w:t>
      </w:r>
    </w:p>
    <w:p w:rsidR="00891645" w:rsidRPr="00DD054C" w:rsidRDefault="00F31683" w:rsidP="008D315A">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_tradnl"/>
        </w:rPr>
      </w:pPr>
      <w:r w:rsidRPr="00DD054C">
        <w:rPr>
          <w:rFonts w:ascii="Times New Roman" w:hAnsi="Times New Roman" w:cs="Times New Roman"/>
          <w:sz w:val="24"/>
          <w:szCs w:val="24"/>
          <w:lang w:val="es-ES_tradnl"/>
        </w:rPr>
        <w:t>En este contexto, los proyectos de TI cumplen una función habilitadora: convierten datos operativos en información accionable, automatizan tareas repet</w:t>
      </w:r>
      <w:r w:rsidRPr="00DD054C">
        <w:rPr>
          <w:rFonts w:ascii="Times New Roman" w:hAnsi="Times New Roman" w:cs="Times New Roman"/>
          <w:sz w:val="24"/>
          <w:szCs w:val="24"/>
          <w:lang w:val="es-ES_tradnl"/>
        </w:rPr>
        <w:t>i</w:t>
      </w:r>
      <w:r w:rsidRPr="00DD054C">
        <w:rPr>
          <w:rFonts w:ascii="Times New Roman" w:hAnsi="Times New Roman" w:cs="Times New Roman"/>
          <w:sz w:val="24"/>
          <w:szCs w:val="24"/>
          <w:lang w:val="es-ES_tradnl"/>
        </w:rPr>
        <w:t>tivas y mejoran la toma de decisiones mediante visualización y monitoreo en tie</w:t>
      </w:r>
      <w:r w:rsidRPr="00DD054C">
        <w:rPr>
          <w:rFonts w:ascii="Times New Roman" w:hAnsi="Times New Roman" w:cs="Times New Roman"/>
          <w:sz w:val="24"/>
          <w:szCs w:val="24"/>
          <w:lang w:val="es-ES_tradnl"/>
        </w:rPr>
        <w:t>m</w:t>
      </w:r>
      <w:r w:rsidRPr="00DD054C">
        <w:rPr>
          <w:rFonts w:ascii="Times New Roman" w:hAnsi="Times New Roman" w:cs="Times New Roman"/>
          <w:sz w:val="24"/>
          <w:szCs w:val="24"/>
          <w:lang w:val="es-ES_tradnl"/>
        </w:rPr>
        <w:t xml:space="preserve">po real. Sin embargo, la adopción tecnológica en minería suele ser heterogénea; mientras algunas operaciones logran avances sostenidos, otras enfrentan brechas derivadas de restricciones operativas y culturales. Esto implica que el valor de la transformación digital no depende únicamente de la disponibilidad tecnológica, sino de la capacidad de gestión para implementar soluciones con rapidez, control y adopción efectiva. </w:t>
      </w:r>
    </w:p>
    <w:p w:rsidR="00891645" w:rsidRPr="00DD054C" w:rsidRDefault="00F31683" w:rsidP="008D315A">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DD054C">
        <w:rPr>
          <w:rFonts w:ascii="Times New Roman" w:hAnsi="Times New Roman" w:cs="Times New Roman"/>
          <w:sz w:val="24"/>
          <w:szCs w:val="24"/>
          <w:lang w:val="es-ES"/>
        </w:rPr>
        <w:t xml:space="preserve">Dentro de la estrategia de transformación digital, los proyectos Quick </w:t>
      </w:r>
      <w:proofErr w:type="spellStart"/>
      <w:r w:rsidRPr="00DD054C">
        <w:rPr>
          <w:rFonts w:ascii="Times New Roman" w:hAnsi="Times New Roman" w:cs="Times New Roman"/>
          <w:sz w:val="24"/>
          <w:szCs w:val="24"/>
          <w:lang w:val="es-ES"/>
        </w:rPr>
        <w:t>Win</w:t>
      </w:r>
      <w:proofErr w:type="spellEnd"/>
      <w:r w:rsidRPr="00DD054C">
        <w:rPr>
          <w:rFonts w:ascii="Times New Roman" w:hAnsi="Times New Roman" w:cs="Times New Roman"/>
          <w:sz w:val="24"/>
          <w:szCs w:val="24"/>
          <w:lang w:val="es-ES"/>
        </w:rPr>
        <w:t xml:space="preserve"> adquieren relevancia porque permiten entregar valor en plazos cortos y con inve</w:t>
      </w:r>
      <w:r w:rsidRPr="00DD054C">
        <w:rPr>
          <w:rFonts w:ascii="Times New Roman" w:hAnsi="Times New Roman" w:cs="Times New Roman"/>
          <w:sz w:val="24"/>
          <w:szCs w:val="24"/>
          <w:lang w:val="es-ES"/>
        </w:rPr>
        <w:t>r</w:t>
      </w:r>
      <w:r w:rsidRPr="00DD054C">
        <w:rPr>
          <w:rFonts w:ascii="Times New Roman" w:hAnsi="Times New Roman" w:cs="Times New Roman"/>
          <w:sz w:val="24"/>
          <w:szCs w:val="24"/>
          <w:lang w:val="es-ES"/>
        </w:rPr>
        <w:t>sión acotada, generando beneficios visibles que fortalecen la confianza en TI y f</w:t>
      </w:r>
      <w:r w:rsidRPr="00DD054C">
        <w:rPr>
          <w:rFonts w:ascii="Times New Roman" w:hAnsi="Times New Roman" w:cs="Times New Roman"/>
          <w:sz w:val="24"/>
          <w:szCs w:val="24"/>
          <w:lang w:val="es-ES"/>
        </w:rPr>
        <w:t>a</w:t>
      </w:r>
      <w:r w:rsidRPr="00DD054C">
        <w:rPr>
          <w:rFonts w:ascii="Times New Roman" w:hAnsi="Times New Roman" w:cs="Times New Roman"/>
          <w:sz w:val="24"/>
          <w:szCs w:val="24"/>
          <w:lang w:val="es-ES"/>
        </w:rPr>
        <w:t>cilitan la adopción de nuevas prácticas. Su rol es doble: (a) resolver problemas e</w:t>
      </w:r>
      <w:r w:rsidRPr="00DD054C">
        <w:rPr>
          <w:rFonts w:ascii="Times New Roman" w:hAnsi="Times New Roman" w:cs="Times New Roman"/>
          <w:sz w:val="24"/>
          <w:szCs w:val="24"/>
          <w:lang w:val="es-ES"/>
        </w:rPr>
        <w:t>s</w:t>
      </w:r>
      <w:r w:rsidRPr="00DD054C">
        <w:rPr>
          <w:rFonts w:ascii="Times New Roman" w:hAnsi="Times New Roman" w:cs="Times New Roman"/>
          <w:sz w:val="24"/>
          <w:szCs w:val="24"/>
          <w:lang w:val="es-ES"/>
        </w:rPr>
        <w:t>pecíficos que afectan productividad o calidad del servicio, y (b) actuar como “ac</w:t>
      </w:r>
      <w:r w:rsidRPr="00DD054C">
        <w:rPr>
          <w:rFonts w:ascii="Times New Roman" w:hAnsi="Times New Roman" w:cs="Times New Roman"/>
          <w:sz w:val="24"/>
          <w:szCs w:val="24"/>
          <w:lang w:val="es-ES"/>
        </w:rPr>
        <w:t>e</w:t>
      </w:r>
      <w:r w:rsidRPr="00DD054C">
        <w:rPr>
          <w:rFonts w:ascii="Times New Roman" w:hAnsi="Times New Roman" w:cs="Times New Roman"/>
          <w:sz w:val="24"/>
          <w:szCs w:val="24"/>
          <w:lang w:val="es-ES"/>
        </w:rPr>
        <w:t>leradores” culturales, mostrando resultados tempranos que reducen resistencia al cambio y consolidan una narrativa de mejora continua.</w:t>
      </w:r>
    </w:p>
    <w:p w:rsidR="00891645" w:rsidRPr="00DD054C" w:rsidRDefault="00F31683" w:rsidP="008D315A">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DD054C">
        <w:rPr>
          <w:rFonts w:ascii="Times New Roman" w:hAnsi="Times New Roman" w:cs="Times New Roman"/>
          <w:sz w:val="24"/>
          <w:szCs w:val="24"/>
          <w:lang w:val="es-ES"/>
        </w:rPr>
        <w:t xml:space="preserve">No obstante, el mismo atributo que hace atractivos a los Quick </w:t>
      </w:r>
      <w:proofErr w:type="spellStart"/>
      <w:r w:rsidRPr="00DD054C">
        <w:rPr>
          <w:rFonts w:ascii="Times New Roman" w:hAnsi="Times New Roman" w:cs="Times New Roman"/>
          <w:sz w:val="24"/>
          <w:szCs w:val="24"/>
          <w:lang w:val="es-ES"/>
        </w:rPr>
        <w:t>Wins</w:t>
      </w:r>
      <w:proofErr w:type="spellEnd"/>
      <w:r w:rsidRPr="00DD054C">
        <w:rPr>
          <w:rFonts w:ascii="Times New Roman" w:hAnsi="Times New Roman" w:cs="Times New Roman"/>
          <w:sz w:val="24"/>
          <w:szCs w:val="24"/>
          <w:lang w:val="es-ES"/>
        </w:rPr>
        <w:t xml:space="preserve"> (rap</w:t>
      </w:r>
      <w:r w:rsidRPr="00DD054C">
        <w:rPr>
          <w:rFonts w:ascii="Times New Roman" w:hAnsi="Times New Roman" w:cs="Times New Roman"/>
          <w:sz w:val="24"/>
          <w:szCs w:val="24"/>
          <w:lang w:val="es-ES"/>
        </w:rPr>
        <w:t>i</w:t>
      </w:r>
      <w:r w:rsidRPr="00DD054C">
        <w:rPr>
          <w:rFonts w:ascii="Times New Roman" w:hAnsi="Times New Roman" w:cs="Times New Roman"/>
          <w:sz w:val="24"/>
          <w:szCs w:val="24"/>
          <w:lang w:val="es-ES"/>
        </w:rPr>
        <w:t>dez) puede convertirse en un riesgo si no existe una guía mínima de gestión. En entornos mineros, donde la interoperabilidad y la continuidad operativa son cruci</w:t>
      </w:r>
      <w:r w:rsidRPr="00DD054C">
        <w:rPr>
          <w:rFonts w:ascii="Times New Roman" w:hAnsi="Times New Roman" w:cs="Times New Roman"/>
          <w:sz w:val="24"/>
          <w:szCs w:val="24"/>
          <w:lang w:val="es-ES"/>
        </w:rPr>
        <w:t>a</w:t>
      </w:r>
      <w:r w:rsidRPr="00DD054C">
        <w:rPr>
          <w:rFonts w:ascii="Times New Roman" w:hAnsi="Times New Roman" w:cs="Times New Roman"/>
          <w:sz w:val="24"/>
          <w:szCs w:val="24"/>
          <w:lang w:val="es-ES"/>
        </w:rPr>
        <w:t xml:space="preserve">les, una implementación rápida sin estandarización puede derivar en soluciones aisladas, duplicidad de esfuerzos y dificultades para medir beneficios. Por ello, los Quick </w:t>
      </w:r>
      <w:proofErr w:type="spellStart"/>
      <w:r w:rsidRPr="00DD054C">
        <w:rPr>
          <w:rFonts w:ascii="Times New Roman" w:hAnsi="Times New Roman" w:cs="Times New Roman"/>
          <w:sz w:val="24"/>
          <w:szCs w:val="24"/>
          <w:lang w:val="es-ES"/>
        </w:rPr>
        <w:t>Wins</w:t>
      </w:r>
      <w:proofErr w:type="spellEnd"/>
      <w:r w:rsidRPr="00DD054C">
        <w:rPr>
          <w:rFonts w:ascii="Times New Roman" w:hAnsi="Times New Roman" w:cs="Times New Roman"/>
          <w:sz w:val="24"/>
          <w:szCs w:val="24"/>
          <w:lang w:val="es-ES"/>
        </w:rPr>
        <w:t xml:space="preserve"> requieren un marco ligero pero formal: criterios de priorización, def</w:t>
      </w:r>
      <w:r w:rsidRPr="00DD054C">
        <w:rPr>
          <w:rFonts w:ascii="Times New Roman" w:hAnsi="Times New Roman" w:cs="Times New Roman"/>
          <w:sz w:val="24"/>
          <w:szCs w:val="24"/>
          <w:lang w:val="es-ES"/>
        </w:rPr>
        <w:t>i</w:t>
      </w:r>
      <w:r w:rsidRPr="00DD054C">
        <w:rPr>
          <w:rFonts w:ascii="Times New Roman" w:hAnsi="Times New Roman" w:cs="Times New Roman"/>
          <w:sz w:val="24"/>
          <w:szCs w:val="24"/>
          <w:lang w:val="es-ES"/>
        </w:rPr>
        <w:t>nición clara de alcance, mecanismos de aprobación ágiles, indicadores (</w:t>
      </w:r>
      <w:proofErr w:type="spellStart"/>
      <w:r w:rsidRPr="00DD054C">
        <w:rPr>
          <w:rFonts w:ascii="Times New Roman" w:hAnsi="Times New Roman" w:cs="Times New Roman"/>
          <w:sz w:val="24"/>
          <w:szCs w:val="24"/>
          <w:lang w:val="es-ES"/>
        </w:rPr>
        <w:t>KPIs</w:t>
      </w:r>
      <w:proofErr w:type="spellEnd"/>
      <w:r w:rsidRPr="00DD054C">
        <w:rPr>
          <w:rFonts w:ascii="Times New Roman" w:hAnsi="Times New Roman" w:cs="Times New Roman"/>
          <w:sz w:val="24"/>
          <w:szCs w:val="24"/>
          <w:lang w:val="es-ES"/>
        </w:rPr>
        <w:t>) y un proceso de cierre con validación de usuarios. Esto permite mantener la agilidad sin sacrificar trazabilidad ni alineación estratégica.</w:t>
      </w:r>
    </w:p>
    <w:p w:rsidR="00891645" w:rsidRDefault="00F31683" w:rsidP="008D315A">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DD054C">
        <w:rPr>
          <w:rFonts w:ascii="Times New Roman" w:hAnsi="Times New Roman" w:cs="Times New Roman"/>
          <w:sz w:val="24"/>
          <w:szCs w:val="24"/>
          <w:lang w:val="es-ES"/>
        </w:rPr>
        <w:t xml:space="preserve">En suma, la Minería 4.0 incrementa la demanda de iniciativas digitales de rápida entrega, y los Quick </w:t>
      </w:r>
      <w:proofErr w:type="spellStart"/>
      <w:r w:rsidRPr="00DD054C">
        <w:rPr>
          <w:rFonts w:ascii="Times New Roman" w:hAnsi="Times New Roman" w:cs="Times New Roman"/>
          <w:sz w:val="24"/>
          <w:szCs w:val="24"/>
          <w:lang w:val="es-ES"/>
        </w:rPr>
        <w:t>Wins</w:t>
      </w:r>
      <w:proofErr w:type="spellEnd"/>
      <w:r w:rsidRPr="00DD054C">
        <w:rPr>
          <w:rFonts w:ascii="Times New Roman" w:hAnsi="Times New Roman" w:cs="Times New Roman"/>
          <w:sz w:val="24"/>
          <w:szCs w:val="24"/>
          <w:lang w:val="es-ES"/>
        </w:rPr>
        <w:t xml:space="preserve"> se vuelven un instrumento práctico para materi</w:t>
      </w:r>
      <w:r w:rsidRPr="00DD054C">
        <w:rPr>
          <w:rFonts w:ascii="Times New Roman" w:hAnsi="Times New Roman" w:cs="Times New Roman"/>
          <w:sz w:val="24"/>
          <w:szCs w:val="24"/>
          <w:lang w:val="es-ES"/>
        </w:rPr>
        <w:t>a</w:t>
      </w:r>
      <w:r w:rsidRPr="00DD054C">
        <w:rPr>
          <w:rFonts w:ascii="Times New Roman" w:hAnsi="Times New Roman" w:cs="Times New Roman"/>
          <w:sz w:val="24"/>
          <w:szCs w:val="24"/>
          <w:lang w:val="es-ES"/>
        </w:rPr>
        <w:t>lizar esa demanda. Sin embargo, para que contribuyan efectivamente a la tran</w:t>
      </w:r>
      <w:r w:rsidRPr="00DD054C">
        <w:rPr>
          <w:rFonts w:ascii="Times New Roman" w:hAnsi="Times New Roman" w:cs="Times New Roman"/>
          <w:sz w:val="24"/>
          <w:szCs w:val="24"/>
          <w:lang w:val="es-ES"/>
        </w:rPr>
        <w:t>s</w:t>
      </w:r>
      <w:r w:rsidRPr="00DD054C">
        <w:rPr>
          <w:rFonts w:ascii="Times New Roman" w:hAnsi="Times New Roman" w:cs="Times New Roman"/>
          <w:sz w:val="24"/>
          <w:szCs w:val="24"/>
          <w:lang w:val="es-ES"/>
        </w:rPr>
        <w:t>formación digital, deben ejecutarse bajo un modelo operativo estandarizado y m</w:t>
      </w:r>
      <w:r w:rsidRPr="00DD054C">
        <w:rPr>
          <w:rFonts w:ascii="Times New Roman" w:hAnsi="Times New Roman" w:cs="Times New Roman"/>
          <w:sz w:val="24"/>
          <w:szCs w:val="24"/>
          <w:lang w:val="es-ES"/>
        </w:rPr>
        <w:t>e</w:t>
      </w:r>
      <w:r w:rsidRPr="00DD054C">
        <w:rPr>
          <w:rFonts w:ascii="Times New Roman" w:hAnsi="Times New Roman" w:cs="Times New Roman"/>
          <w:sz w:val="24"/>
          <w:szCs w:val="24"/>
          <w:lang w:val="es-ES"/>
        </w:rPr>
        <w:t>dible, asegurando que el valor entregado se sostenga y pueda replicarse en nuevas iniciativas.</w:t>
      </w:r>
    </w:p>
    <w:p w:rsidR="00891645" w:rsidRPr="000845BB" w:rsidRDefault="00F31683" w:rsidP="004341FD">
      <w:pPr>
        <w:pStyle w:val="Ttulo2"/>
        <w:numPr>
          <w:ilvl w:val="1"/>
          <w:numId w:val="63"/>
        </w:numPr>
      </w:pPr>
      <w:bookmarkStart w:id="161" w:name="_Toc226664687"/>
      <w:r w:rsidRPr="000845BB">
        <w:lastRenderedPageBreak/>
        <w:t>Riesgos y restricciones de implementación (conectividad, continuidad op</w:t>
      </w:r>
      <w:r w:rsidRPr="000845BB">
        <w:t>e</w:t>
      </w:r>
      <w:r w:rsidRPr="000845BB">
        <w:t xml:space="preserve">rativa, </w:t>
      </w:r>
      <w:proofErr w:type="spellStart"/>
      <w:r w:rsidRPr="000845BB">
        <w:t>ciberseguridad</w:t>
      </w:r>
      <w:proofErr w:type="spellEnd"/>
      <w:r w:rsidRPr="000845BB">
        <w:t>, cambio cultural)</w:t>
      </w:r>
      <w:bookmarkEnd w:id="161"/>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_tradnl"/>
        </w:rPr>
      </w:pPr>
      <w:r w:rsidRPr="00F23BB4">
        <w:rPr>
          <w:rFonts w:ascii="Times New Roman" w:hAnsi="Times New Roman" w:cs="Times New Roman"/>
          <w:sz w:val="24"/>
          <w:szCs w:val="24"/>
          <w:lang w:val="es-ES_tradnl"/>
        </w:rPr>
        <w:t>La implementación de proyectos TI en minería enfrenta riesgos particulares que influyen en su éxito, incluso en proyectos de alcance reducido. Uno de los principales factores es la conectividad en zonas de operación. Las brechas digitales en comunidades rurales y la disponibilidad limitada de infraestructura tecnológica pueden afectar la comunicación, el acceso a plataformas y la estabilidad de sol</w:t>
      </w:r>
      <w:r w:rsidRPr="00F23BB4">
        <w:rPr>
          <w:rFonts w:ascii="Times New Roman" w:hAnsi="Times New Roman" w:cs="Times New Roman"/>
          <w:sz w:val="24"/>
          <w:szCs w:val="24"/>
          <w:lang w:val="es-ES_tradnl"/>
        </w:rPr>
        <w:t>u</w:t>
      </w:r>
      <w:r w:rsidRPr="00F23BB4">
        <w:rPr>
          <w:rFonts w:ascii="Times New Roman" w:hAnsi="Times New Roman" w:cs="Times New Roman"/>
          <w:sz w:val="24"/>
          <w:szCs w:val="24"/>
          <w:lang w:val="es-ES_tradnl"/>
        </w:rPr>
        <w:t xml:space="preserve">ciones que dependen de servicios en línea. </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F23BB4">
        <w:rPr>
          <w:rFonts w:ascii="Times New Roman" w:hAnsi="Times New Roman" w:cs="Times New Roman"/>
          <w:sz w:val="24"/>
          <w:szCs w:val="24"/>
          <w:lang w:val="es-ES"/>
        </w:rPr>
        <w:t xml:space="preserve">En proyectos Quick </w:t>
      </w:r>
      <w:proofErr w:type="spellStart"/>
      <w:r w:rsidRPr="00F23BB4">
        <w:rPr>
          <w:rFonts w:ascii="Times New Roman" w:hAnsi="Times New Roman" w:cs="Times New Roman"/>
          <w:sz w:val="24"/>
          <w:szCs w:val="24"/>
          <w:lang w:val="es-ES"/>
        </w:rPr>
        <w:t>Win</w:t>
      </w:r>
      <w:proofErr w:type="spellEnd"/>
      <w:r w:rsidRPr="00F23BB4">
        <w:rPr>
          <w:rFonts w:ascii="Times New Roman" w:hAnsi="Times New Roman" w:cs="Times New Roman"/>
          <w:sz w:val="24"/>
          <w:szCs w:val="24"/>
          <w:lang w:val="es-ES"/>
        </w:rPr>
        <w:t>, este riesgo debe considerarse desde la planific</w:t>
      </w:r>
      <w:r w:rsidRPr="00F23BB4">
        <w:rPr>
          <w:rFonts w:ascii="Times New Roman" w:hAnsi="Times New Roman" w:cs="Times New Roman"/>
          <w:sz w:val="24"/>
          <w:szCs w:val="24"/>
          <w:lang w:val="es-ES"/>
        </w:rPr>
        <w:t>a</w:t>
      </w:r>
      <w:r w:rsidRPr="00F23BB4">
        <w:rPr>
          <w:rFonts w:ascii="Times New Roman" w:hAnsi="Times New Roman" w:cs="Times New Roman"/>
          <w:sz w:val="24"/>
          <w:szCs w:val="24"/>
          <w:lang w:val="es-ES"/>
        </w:rPr>
        <w:t xml:space="preserve">ción, ya sea mediante diseños </w:t>
      </w:r>
      <w:proofErr w:type="spellStart"/>
      <w:r w:rsidRPr="00F23BB4">
        <w:rPr>
          <w:rFonts w:ascii="Times New Roman" w:hAnsi="Times New Roman" w:cs="Times New Roman"/>
          <w:sz w:val="24"/>
          <w:szCs w:val="24"/>
          <w:lang w:val="es-ES"/>
        </w:rPr>
        <w:t>resilientes</w:t>
      </w:r>
      <w:proofErr w:type="spellEnd"/>
      <w:r w:rsidRPr="00F23BB4">
        <w:rPr>
          <w:rFonts w:ascii="Times New Roman" w:hAnsi="Times New Roman" w:cs="Times New Roman"/>
          <w:sz w:val="24"/>
          <w:szCs w:val="24"/>
          <w:lang w:val="es-ES"/>
        </w:rPr>
        <w:t>, alternativas de operación offline, o val</w:t>
      </w:r>
      <w:r w:rsidRPr="00F23BB4">
        <w:rPr>
          <w:rFonts w:ascii="Times New Roman" w:hAnsi="Times New Roman" w:cs="Times New Roman"/>
          <w:sz w:val="24"/>
          <w:szCs w:val="24"/>
          <w:lang w:val="es-ES"/>
        </w:rPr>
        <w:t>i</w:t>
      </w:r>
      <w:r w:rsidRPr="00F23BB4">
        <w:rPr>
          <w:rFonts w:ascii="Times New Roman" w:hAnsi="Times New Roman" w:cs="Times New Roman"/>
          <w:sz w:val="24"/>
          <w:szCs w:val="24"/>
          <w:lang w:val="es-ES"/>
        </w:rPr>
        <w:t>dación temprana de los requisitos tecnológicos.</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F23BB4">
        <w:rPr>
          <w:rFonts w:ascii="Times New Roman" w:hAnsi="Times New Roman" w:cs="Times New Roman"/>
          <w:sz w:val="24"/>
          <w:szCs w:val="24"/>
          <w:lang w:val="es-ES"/>
        </w:rPr>
        <w:t>Otro aspecto crítico es la continuidad operativa. En minería, las interru</w:t>
      </w:r>
      <w:r w:rsidRPr="00F23BB4">
        <w:rPr>
          <w:rFonts w:ascii="Times New Roman" w:hAnsi="Times New Roman" w:cs="Times New Roman"/>
          <w:sz w:val="24"/>
          <w:szCs w:val="24"/>
          <w:lang w:val="es-ES"/>
        </w:rPr>
        <w:t>p</w:t>
      </w:r>
      <w:r w:rsidRPr="00F23BB4">
        <w:rPr>
          <w:rFonts w:ascii="Times New Roman" w:hAnsi="Times New Roman" w:cs="Times New Roman"/>
          <w:sz w:val="24"/>
          <w:szCs w:val="24"/>
          <w:lang w:val="es-ES"/>
        </w:rPr>
        <w:t>ciones pueden generar impactos significativos en productividad, seguridad y co</w:t>
      </w:r>
      <w:r w:rsidRPr="00F23BB4">
        <w:rPr>
          <w:rFonts w:ascii="Times New Roman" w:hAnsi="Times New Roman" w:cs="Times New Roman"/>
          <w:sz w:val="24"/>
          <w:szCs w:val="24"/>
          <w:lang w:val="es-ES"/>
        </w:rPr>
        <w:t>s</w:t>
      </w:r>
      <w:r w:rsidRPr="00F23BB4">
        <w:rPr>
          <w:rFonts w:ascii="Times New Roman" w:hAnsi="Times New Roman" w:cs="Times New Roman"/>
          <w:sz w:val="24"/>
          <w:szCs w:val="24"/>
          <w:lang w:val="es-ES"/>
        </w:rPr>
        <w:t>tos. Por ello, cualquier cambio tecnológico debe planificarse con ventanas de i</w:t>
      </w:r>
      <w:r w:rsidRPr="00F23BB4">
        <w:rPr>
          <w:rFonts w:ascii="Times New Roman" w:hAnsi="Times New Roman" w:cs="Times New Roman"/>
          <w:sz w:val="24"/>
          <w:szCs w:val="24"/>
          <w:lang w:val="es-ES"/>
        </w:rPr>
        <w:t>m</w:t>
      </w:r>
      <w:r w:rsidRPr="00F23BB4">
        <w:rPr>
          <w:rFonts w:ascii="Times New Roman" w:hAnsi="Times New Roman" w:cs="Times New Roman"/>
          <w:sz w:val="24"/>
          <w:szCs w:val="24"/>
          <w:lang w:val="es-ES"/>
        </w:rPr>
        <w:t>plementación, pruebas controladas y coordinación con áreas operativas. En pr</w:t>
      </w:r>
      <w:r w:rsidRPr="00F23BB4">
        <w:rPr>
          <w:rFonts w:ascii="Times New Roman" w:hAnsi="Times New Roman" w:cs="Times New Roman"/>
          <w:sz w:val="24"/>
          <w:szCs w:val="24"/>
          <w:lang w:val="es-ES"/>
        </w:rPr>
        <w:t>o</w:t>
      </w:r>
      <w:r w:rsidRPr="00F23BB4">
        <w:rPr>
          <w:rFonts w:ascii="Times New Roman" w:hAnsi="Times New Roman" w:cs="Times New Roman"/>
          <w:sz w:val="24"/>
          <w:szCs w:val="24"/>
          <w:lang w:val="es-ES"/>
        </w:rPr>
        <w:t xml:space="preserve">yectos Quick </w:t>
      </w:r>
      <w:proofErr w:type="spellStart"/>
      <w:r w:rsidRPr="00F23BB4">
        <w:rPr>
          <w:rFonts w:ascii="Times New Roman" w:hAnsi="Times New Roman" w:cs="Times New Roman"/>
          <w:sz w:val="24"/>
          <w:szCs w:val="24"/>
          <w:lang w:val="es-ES"/>
        </w:rPr>
        <w:t>Win</w:t>
      </w:r>
      <w:proofErr w:type="spellEnd"/>
      <w:r w:rsidRPr="00F23BB4">
        <w:rPr>
          <w:rFonts w:ascii="Times New Roman" w:hAnsi="Times New Roman" w:cs="Times New Roman"/>
          <w:sz w:val="24"/>
          <w:szCs w:val="24"/>
          <w:lang w:val="es-ES"/>
        </w:rPr>
        <w:t>, donde el tiempo es limitado, el riesgo es subestimar la neces</w:t>
      </w:r>
      <w:r w:rsidRPr="00F23BB4">
        <w:rPr>
          <w:rFonts w:ascii="Times New Roman" w:hAnsi="Times New Roman" w:cs="Times New Roman"/>
          <w:sz w:val="24"/>
          <w:szCs w:val="24"/>
          <w:lang w:val="es-ES"/>
        </w:rPr>
        <w:t>i</w:t>
      </w:r>
      <w:r w:rsidRPr="00F23BB4">
        <w:rPr>
          <w:rFonts w:ascii="Times New Roman" w:hAnsi="Times New Roman" w:cs="Times New Roman"/>
          <w:sz w:val="24"/>
          <w:szCs w:val="24"/>
          <w:lang w:val="es-ES"/>
        </w:rPr>
        <w:t>dad de validaciones operativas y pruebas de aceptación, provocando incidentes post-implementación o rechazo de usuarios. En consecuencia, un control temprano —mediante requisitos mínimos de pre-inicio, roles definidos y gestión de rie</w:t>
      </w:r>
      <w:r w:rsidRPr="00F23BB4">
        <w:rPr>
          <w:rFonts w:ascii="Times New Roman" w:hAnsi="Times New Roman" w:cs="Times New Roman"/>
          <w:sz w:val="24"/>
          <w:szCs w:val="24"/>
          <w:lang w:val="es-ES"/>
        </w:rPr>
        <w:t>s</w:t>
      </w:r>
      <w:r w:rsidRPr="00F23BB4">
        <w:rPr>
          <w:rFonts w:ascii="Times New Roman" w:hAnsi="Times New Roman" w:cs="Times New Roman"/>
          <w:sz w:val="24"/>
          <w:szCs w:val="24"/>
          <w:lang w:val="es-ES"/>
        </w:rPr>
        <w:t>gos— resulta determinante para proteger la continuidad operacional.</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_tradnl"/>
        </w:rPr>
      </w:pPr>
      <w:r w:rsidRPr="00F23BB4">
        <w:rPr>
          <w:rFonts w:ascii="Times New Roman" w:hAnsi="Times New Roman" w:cs="Times New Roman"/>
          <w:sz w:val="24"/>
          <w:szCs w:val="24"/>
          <w:lang w:val="es-ES_tradnl"/>
        </w:rPr>
        <w:t xml:space="preserve">La </w:t>
      </w:r>
      <w:proofErr w:type="spellStart"/>
      <w:r w:rsidRPr="00F23BB4">
        <w:rPr>
          <w:rFonts w:ascii="Times New Roman" w:hAnsi="Times New Roman" w:cs="Times New Roman"/>
          <w:sz w:val="24"/>
          <w:szCs w:val="24"/>
          <w:lang w:val="es-ES_tradnl"/>
        </w:rPr>
        <w:t>ciberseguridad</w:t>
      </w:r>
      <w:proofErr w:type="spellEnd"/>
      <w:r w:rsidRPr="00F23BB4">
        <w:rPr>
          <w:rFonts w:ascii="Times New Roman" w:hAnsi="Times New Roman" w:cs="Times New Roman"/>
          <w:sz w:val="24"/>
          <w:szCs w:val="24"/>
          <w:lang w:val="es-ES_tradnl"/>
        </w:rPr>
        <w:t xml:space="preserve"> y el cumplimiento normativo constituyen también una restricción relevante. Las normativas de protección de datos personales y los r</w:t>
      </w:r>
      <w:r w:rsidRPr="00F23BB4">
        <w:rPr>
          <w:rFonts w:ascii="Times New Roman" w:hAnsi="Times New Roman" w:cs="Times New Roman"/>
          <w:sz w:val="24"/>
          <w:szCs w:val="24"/>
          <w:lang w:val="es-ES_tradnl"/>
        </w:rPr>
        <w:t>e</w:t>
      </w:r>
      <w:r w:rsidRPr="00F23BB4">
        <w:rPr>
          <w:rFonts w:ascii="Times New Roman" w:hAnsi="Times New Roman" w:cs="Times New Roman"/>
          <w:sz w:val="24"/>
          <w:szCs w:val="24"/>
          <w:lang w:val="es-ES_tradnl"/>
        </w:rPr>
        <w:t>querimientos de seguridad exigen protocolos rigurosos para el manejo de inform</w:t>
      </w:r>
      <w:r w:rsidRPr="00F23BB4">
        <w:rPr>
          <w:rFonts w:ascii="Times New Roman" w:hAnsi="Times New Roman" w:cs="Times New Roman"/>
          <w:sz w:val="24"/>
          <w:szCs w:val="24"/>
          <w:lang w:val="es-ES_tradnl"/>
        </w:rPr>
        <w:t>a</w:t>
      </w:r>
      <w:r w:rsidRPr="00F23BB4">
        <w:rPr>
          <w:rFonts w:ascii="Times New Roman" w:hAnsi="Times New Roman" w:cs="Times New Roman"/>
          <w:sz w:val="24"/>
          <w:szCs w:val="24"/>
          <w:lang w:val="es-ES_tradnl"/>
        </w:rPr>
        <w:t xml:space="preserve">ción corporativa. </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F23BB4">
        <w:rPr>
          <w:rFonts w:ascii="Times New Roman" w:hAnsi="Times New Roman" w:cs="Times New Roman"/>
          <w:sz w:val="24"/>
          <w:szCs w:val="24"/>
          <w:lang w:val="es-ES"/>
        </w:rPr>
        <w:t xml:space="preserve">En proyectos Quick </w:t>
      </w:r>
      <w:proofErr w:type="spellStart"/>
      <w:r w:rsidRPr="00F23BB4">
        <w:rPr>
          <w:rFonts w:ascii="Times New Roman" w:hAnsi="Times New Roman" w:cs="Times New Roman"/>
          <w:sz w:val="24"/>
          <w:szCs w:val="24"/>
          <w:lang w:val="es-ES"/>
        </w:rPr>
        <w:t>Win</w:t>
      </w:r>
      <w:proofErr w:type="spellEnd"/>
      <w:r w:rsidRPr="00F23BB4">
        <w:rPr>
          <w:rFonts w:ascii="Times New Roman" w:hAnsi="Times New Roman" w:cs="Times New Roman"/>
          <w:sz w:val="24"/>
          <w:szCs w:val="24"/>
          <w:lang w:val="es-ES"/>
        </w:rPr>
        <w:t>, la presión por entregar rápido puede llevar a om</w:t>
      </w:r>
      <w:r w:rsidRPr="00F23BB4">
        <w:rPr>
          <w:rFonts w:ascii="Times New Roman" w:hAnsi="Times New Roman" w:cs="Times New Roman"/>
          <w:sz w:val="24"/>
          <w:szCs w:val="24"/>
          <w:lang w:val="es-ES"/>
        </w:rPr>
        <w:t>i</w:t>
      </w:r>
      <w:r w:rsidRPr="00F23BB4">
        <w:rPr>
          <w:rFonts w:ascii="Times New Roman" w:hAnsi="Times New Roman" w:cs="Times New Roman"/>
          <w:sz w:val="24"/>
          <w:szCs w:val="24"/>
          <w:lang w:val="es-ES"/>
        </w:rPr>
        <w:t>tir controles básicos (por ejemplo, autorizaciones, roles de acceso, trazabilidad). Por ello, el modelo de gestión debe incorporar criterios mínimos de seguridad de</w:t>
      </w:r>
      <w:r w:rsidRPr="00F23BB4">
        <w:rPr>
          <w:rFonts w:ascii="Times New Roman" w:hAnsi="Times New Roman" w:cs="Times New Roman"/>
          <w:sz w:val="24"/>
          <w:szCs w:val="24"/>
          <w:lang w:val="es-ES"/>
        </w:rPr>
        <w:t>s</w:t>
      </w:r>
      <w:r w:rsidRPr="00F23BB4">
        <w:rPr>
          <w:rFonts w:ascii="Times New Roman" w:hAnsi="Times New Roman" w:cs="Times New Roman"/>
          <w:sz w:val="24"/>
          <w:szCs w:val="24"/>
          <w:lang w:val="es-ES"/>
        </w:rPr>
        <w:t>de el inicio, evitando que la rapidez se obtenga a costa de vulnerabilidades o i</w:t>
      </w:r>
      <w:r w:rsidRPr="00F23BB4">
        <w:rPr>
          <w:rFonts w:ascii="Times New Roman" w:hAnsi="Times New Roman" w:cs="Times New Roman"/>
          <w:sz w:val="24"/>
          <w:szCs w:val="24"/>
          <w:lang w:val="es-ES"/>
        </w:rPr>
        <w:t>n</w:t>
      </w:r>
      <w:r w:rsidRPr="00F23BB4">
        <w:rPr>
          <w:rFonts w:ascii="Times New Roman" w:hAnsi="Times New Roman" w:cs="Times New Roman"/>
          <w:sz w:val="24"/>
          <w:szCs w:val="24"/>
          <w:lang w:val="es-ES"/>
        </w:rPr>
        <w:t>cumplimientos.</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_tradnl"/>
        </w:rPr>
      </w:pPr>
      <w:r w:rsidRPr="00F23BB4">
        <w:rPr>
          <w:rFonts w:ascii="Times New Roman" w:hAnsi="Times New Roman" w:cs="Times New Roman"/>
          <w:sz w:val="24"/>
          <w:szCs w:val="24"/>
          <w:lang w:val="es-ES_tradnl"/>
        </w:rPr>
        <w:t>Finalmente, el cambio cultural y la adopción tecnológica influyen direct</w:t>
      </w:r>
      <w:r w:rsidRPr="00F23BB4">
        <w:rPr>
          <w:rFonts w:ascii="Times New Roman" w:hAnsi="Times New Roman" w:cs="Times New Roman"/>
          <w:sz w:val="24"/>
          <w:szCs w:val="24"/>
          <w:lang w:val="es-ES_tradnl"/>
        </w:rPr>
        <w:t>a</w:t>
      </w:r>
      <w:r w:rsidRPr="00F23BB4">
        <w:rPr>
          <w:rFonts w:ascii="Times New Roman" w:hAnsi="Times New Roman" w:cs="Times New Roman"/>
          <w:sz w:val="24"/>
          <w:szCs w:val="24"/>
          <w:lang w:val="es-ES_tradnl"/>
        </w:rPr>
        <w:t>mente en el valor real de los proyectos. La resistencia al cambio suele manifestarse cuando los usuarios perciben que una solución incrementa su carga operativa, no responde a necesidades reales o no ha sido adecuadamente comunicada. En la tesis se reconoce que, en entornos complejos, la adopción de nuevas prácticas tecnol</w:t>
      </w:r>
      <w:r w:rsidRPr="00F23BB4">
        <w:rPr>
          <w:rFonts w:ascii="Times New Roman" w:hAnsi="Times New Roman" w:cs="Times New Roman"/>
          <w:sz w:val="24"/>
          <w:szCs w:val="24"/>
          <w:lang w:val="es-ES_tradnl"/>
        </w:rPr>
        <w:t>ó</w:t>
      </w:r>
      <w:r w:rsidRPr="00F23BB4">
        <w:rPr>
          <w:rFonts w:ascii="Times New Roman" w:hAnsi="Times New Roman" w:cs="Times New Roman"/>
          <w:sz w:val="24"/>
          <w:szCs w:val="24"/>
          <w:lang w:val="es-ES_tradnl"/>
        </w:rPr>
        <w:lastRenderedPageBreak/>
        <w:t xml:space="preserve">gicas requiere estrategias de gestión del cambio y capacitación. </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F23BB4">
        <w:rPr>
          <w:rFonts w:ascii="Times New Roman" w:hAnsi="Times New Roman" w:cs="Times New Roman"/>
          <w:sz w:val="24"/>
          <w:szCs w:val="24"/>
          <w:lang w:val="es-ES"/>
        </w:rPr>
        <w:t xml:space="preserve">En proyectos Quick </w:t>
      </w:r>
      <w:proofErr w:type="spellStart"/>
      <w:r w:rsidRPr="00F23BB4">
        <w:rPr>
          <w:rFonts w:ascii="Times New Roman" w:hAnsi="Times New Roman" w:cs="Times New Roman"/>
          <w:sz w:val="24"/>
          <w:szCs w:val="24"/>
          <w:lang w:val="es-ES"/>
        </w:rPr>
        <w:t>Win</w:t>
      </w:r>
      <w:proofErr w:type="spellEnd"/>
      <w:r w:rsidRPr="00F23BB4">
        <w:rPr>
          <w:rFonts w:ascii="Times New Roman" w:hAnsi="Times New Roman" w:cs="Times New Roman"/>
          <w:sz w:val="24"/>
          <w:szCs w:val="24"/>
          <w:lang w:val="es-ES"/>
        </w:rPr>
        <w:t>, la gestión del cambio debe ser proporcional al a</w:t>
      </w:r>
      <w:r w:rsidRPr="00F23BB4">
        <w:rPr>
          <w:rFonts w:ascii="Times New Roman" w:hAnsi="Times New Roman" w:cs="Times New Roman"/>
          <w:sz w:val="24"/>
          <w:szCs w:val="24"/>
          <w:lang w:val="es-ES"/>
        </w:rPr>
        <w:t>l</w:t>
      </w:r>
      <w:r w:rsidRPr="00F23BB4">
        <w:rPr>
          <w:rFonts w:ascii="Times New Roman" w:hAnsi="Times New Roman" w:cs="Times New Roman"/>
          <w:sz w:val="24"/>
          <w:szCs w:val="24"/>
          <w:lang w:val="es-ES"/>
        </w:rPr>
        <w:t>cance: comunicación simple, participación de usuarios clave, entrenamiento breve y soporte post-implementación.</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F23BB4">
        <w:rPr>
          <w:rFonts w:ascii="Times New Roman" w:hAnsi="Times New Roman" w:cs="Times New Roman"/>
          <w:sz w:val="24"/>
          <w:szCs w:val="24"/>
          <w:lang w:val="es-ES"/>
        </w:rPr>
        <w:t xml:space="preserve">Estas restricciones refuerzan la necesidad de que los Quick </w:t>
      </w:r>
      <w:proofErr w:type="spellStart"/>
      <w:r w:rsidRPr="00F23BB4">
        <w:rPr>
          <w:rFonts w:ascii="Times New Roman" w:hAnsi="Times New Roman" w:cs="Times New Roman"/>
          <w:sz w:val="24"/>
          <w:szCs w:val="24"/>
          <w:lang w:val="es-ES"/>
        </w:rPr>
        <w:t>Wins</w:t>
      </w:r>
      <w:proofErr w:type="spellEnd"/>
      <w:r w:rsidRPr="00F23BB4">
        <w:rPr>
          <w:rFonts w:ascii="Times New Roman" w:hAnsi="Times New Roman" w:cs="Times New Roman"/>
          <w:sz w:val="24"/>
          <w:szCs w:val="24"/>
          <w:lang w:val="es-ES"/>
        </w:rPr>
        <w:t xml:space="preserve"> se gesti</w:t>
      </w:r>
      <w:r w:rsidRPr="00F23BB4">
        <w:rPr>
          <w:rFonts w:ascii="Times New Roman" w:hAnsi="Times New Roman" w:cs="Times New Roman"/>
          <w:sz w:val="24"/>
          <w:szCs w:val="24"/>
          <w:lang w:val="es-ES"/>
        </w:rPr>
        <w:t>o</w:t>
      </w:r>
      <w:r w:rsidRPr="00F23BB4">
        <w:rPr>
          <w:rFonts w:ascii="Times New Roman" w:hAnsi="Times New Roman" w:cs="Times New Roman"/>
          <w:sz w:val="24"/>
          <w:szCs w:val="24"/>
          <w:lang w:val="es-ES"/>
        </w:rPr>
        <w:t>nen bajo un enfoque disciplinado pero ágil, capaz de asegurar condiciones mín</w:t>
      </w:r>
      <w:r w:rsidRPr="00F23BB4">
        <w:rPr>
          <w:rFonts w:ascii="Times New Roman" w:hAnsi="Times New Roman" w:cs="Times New Roman"/>
          <w:sz w:val="24"/>
          <w:szCs w:val="24"/>
          <w:lang w:val="es-ES"/>
        </w:rPr>
        <w:t>i</w:t>
      </w:r>
      <w:r w:rsidRPr="00F23BB4">
        <w:rPr>
          <w:rFonts w:ascii="Times New Roman" w:hAnsi="Times New Roman" w:cs="Times New Roman"/>
          <w:sz w:val="24"/>
          <w:szCs w:val="24"/>
          <w:lang w:val="es-ES"/>
        </w:rPr>
        <w:t>mas antes de iniciar y de validar resultados con evidencia. En la práctica, esto se traduce en: estandarización de documentación esencial, definición de criterios de entrada/salida por fase, aplicación de indicadores (</w:t>
      </w:r>
      <w:proofErr w:type="spellStart"/>
      <w:r w:rsidRPr="00F23BB4">
        <w:rPr>
          <w:rFonts w:ascii="Times New Roman" w:hAnsi="Times New Roman" w:cs="Times New Roman"/>
          <w:sz w:val="24"/>
          <w:szCs w:val="24"/>
          <w:lang w:val="es-ES"/>
        </w:rPr>
        <w:t>KPIs</w:t>
      </w:r>
      <w:proofErr w:type="spellEnd"/>
      <w:r w:rsidRPr="00F23BB4">
        <w:rPr>
          <w:rFonts w:ascii="Times New Roman" w:hAnsi="Times New Roman" w:cs="Times New Roman"/>
          <w:sz w:val="24"/>
          <w:szCs w:val="24"/>
          <w:lang w:val="es-ES"/>
        </w:rPr>
        <w:t>) y herramientas de verif</w:t>
      </w:r>
      <w:r w:rsidRPr="00F23BB4">
        <w:rPr>
          <w:rFonts w:ascii="Times New Roman" w:hAnsi="Times New Roman" w:cs="Times New Roman"/>
          <w:sz w:val="24"/>
          <w:szCs w:val="24"/>
          <w:lang w:val="es-ES"/>
        </w:rPr>
        <w:t>i</w:t>
      </w:r>
      <w:r w:rsidRPr="00F23BB4">
        <w:rPr>
          <w:rFonts w:ascii="Times New Roman" w:hAnsi="Times New Roman" w:cs="Times New Roman"/>
          <w:sz w:val="24"/>
          <w:szCs w:val="24"/>
          <w:lang w:val="es-ES"/>
        </w:rPr>
        <w:t xml:space="preserve">cación temprana (por ejemplo, </w:t>
      </w:r>
      <w:proofErr w:type="spellStart"/>
      <w:r w:rsidRPr="00F23BB4">
        <w:rPr>
          <w:rFonts w:ascii="Times New Roman" w:hAnsi="Times New Roman" w:cs="Times New Roman"/>
          <w:sz w:val="24"/>
          <w:szCs w:val="24"/>
          <w:lang w:val="es-ES"/>
        </w:rPr>
        <w:t>checklists</w:t>
      </w:r>
      <w:proofErr w:type="spellEnd"/>
      <w:r w:rsidRPr="00F23BB4">
        <w:rPr>
          <w:rFonts w:ascii="Times New Roman" w:hAnsi="Times New Roman" w:cs="Times New Roman"/>
          <w:sz w:val="24"/>
          <w:szCs w:val="24"/>
          <w:lang w:val="es-ES"/>
        </w:rPr>
        <w:t xml:space="preserve"> de pre-inicio), lo cual permite reducir riesgos y sostener los beneficios logrados. </w:t>
      </w:r>
    </w:p>
    <w:p w:rsidR="00891645" w:rsidRPr="00F23BB4" w:rsidRDefault="00F31683" w:rsidP="00B64B67">
      <w:pPr>
        <w:widowControl w:val="0"/>
        <w:tabs>
          <w:tab w:val="left" w:pos="380"/>
        </w:tabs>
        <w:autoSpaceDE w:val="0"/>
        <w:spacing w:line="360" w:lineRule="auto"/>
        <w:ind w:left="380" w:right="125" w:firstLine="720"/>
        <w:contextualSpacing/>
        <w:rPr>
          <w:rFonts w:ascii="Times New Roman" w:hAnsi="Times New Roman" w:cs="Times New Roman"/>
          <w:sz w:val="24"/>
          <w:szCs w:val="24"/>
          <w:lang w:val="es-ES"/>
        </w:rPr>
      </w:pPr>
      <w:r w:rsidRPr="00F23BB4">
        <w:rPr>
          <w:rFonts w:ascii="Times New Roman" w:hAnsi="Times New Roman" w:cs="Times New Roman"/>
          <w:sz w:val="24"/>
          <w:szCs w:val="24"/>
          <w:lang w:val="es-ES"/>
        </w:rPr>
        <w:t xml:space="preserve">En conjunto, las características del sector, la evolución hacia la Minería 4.0 y las restricciones de implementación explican por qué la gestión de proyectos TI en minería demanda un equilibrio entre agilidad y control. Bajo estas condiciones, los proyectos Quick </w:t>
      </w:r>
      <w:proofErr w:type="spellStart"/>
      <w:r w:rsidRPr="00F23BB4">
        <w:rPr>
          <w:rFonts w:ascii="Times New Roman" w:hAnsi="Times New Roman" w:cs="Times New Roman"/>
          <w:sz w:val="24"/>
          <w:szCs w:val="24"/>
          <w:lang w:val="es-ES"/>
        </w:rPr>
        <w:t>Win</w:t>
      </w:r>
      <w:proofErr w:type="spellEnd"/>
      <w:r w:rsidRPr="00F23BB4">
        <w:rPr>
          <w:rFonts w:ascii="Times New Roman" w:hAnsi="Times New Roman" w:cs="Times New Roman"/>
          <w:sz w:val="24"/>
          <w:szCs w:val="24"/>
          <w:lang w:val="es-ES"/>
        </w:rPr>
        <w:t xml:space="preserve"> representan una oportunidad estratégica para entregar mejoras de alto impacto en plazos cortos, siempre que se institucionalicen procesos mínimos estandarizados que aseguren trazabilidad, seguridad, coordinación y adopción sostenible.</w:t>
      </w:r>
    </w:p>
    <w:p w:rsidR="00891645" w:rsidRDefault="00F31683" w:rsidP="004341FD">
      <w:pPr>
        <w:pStyle w:val="Ttulo2"/>
        <w:numPr>
          <w:ilvl w:val="1"/>
          <w:numId w:val="63"/>
        </w:numPr>
      </w:pPr>
      <w:bookmarkStart w:id="162" w:name="_Toc226664688"/>
      <w:r>
        <w:t>La empresa objeto de estudio</w:t>
      </w:r>
      <w:bookmarkEnd w:id="162"/>
    </w:p>
    <w:p w:rsidR="00891645" w:rsidRPr="003304A2" w:rsidRDefault="00F31683" w:rsidP="003304A2">
      <w:pPr>
        <w:widowControl w:val="0"/>
        <w:tabs>
          <w:tab w:val="left" w:pos="380"/>
        </w:tabs>
        <w:autoSpaceDE w:val="0"/>
        <w:spacing w:line="360" w:lineRule="auto"/>
        <w:ind w:left="357" w:right="125" w:firstLine="720"/>
        <w:contextualSpacing/>
        <w:rPr>
          <w:rFonts w:ascii="Times New Roman" w:hAnsi="Times New Roman" w:cs="Times New Roman"/>
          <w:sz w:val="24"/>
          <w:szCs w:val="24"/>
          <w:lang w:val="es-ES"/>
        </w:rPr>
      </w:pPr>
      <w:r w:rsidRPr="003304A2">
        <w:rPr>
          <w:rFonts w:ascii="Times New Roman" w:hAnsi="Times New Roman" w:cs="Times New Roman"/>
          <w:sz w:val="24"/>
          <w:szCs w:val="24"/>
          <w:lang w:val="es-ES"/>
        </w:rPr>
        <w:t xml:space="preserve">La organización analizada, Minera Las Bambas S.A., pertenece al grupo MMG </w:t>
      </w:r>
      <w:proofErr w:type="spellStart"/>
      <w:r w:rsidRPr="003304A2">
        <w:rPr>
          <w:rFonts w:ascii="Times New Roman" w:hAnsi="Times New Roman" w:cs="Times New Roman"/>
          <w:sz w:val="24"/>
          <w:szCs w:val="24"/>
          <w:lang w:val="es-ES"/>
        </w:rPr>
        <w:t>Limited</w:t>
      </w:r>
      <w:proofErr w:type="spellEnd"/>
      <w:r w:rsidRPr="003304A2">
        <w:rPr>
          <w:rFonts w:ascii="Times New Roman" w:hAnsi="Times New Roman" w:cs="Times New Roman"/>
          <w:sz w:val="24"/>
          <w:szCs w:val="24"/>
          <w:lang w:val="es-ES"/>
        </w:rPr>
        <w:t>, un consorcio internacional de capital chino dedicado a la explot</w:t>
      </w:r>
      <w:r w:rsidRPr="003304A2">
        <w:rPr>
          <w:rFonts w:ascii="Times New Roman" w:hAnsi="Times New Roman" w:cs="Times New Roman"/>
          <w:sz w:val="24"/>
          <w:szCs w:val="24"/>
          <w:lang w:val="es-ES"/>
        </w:rPr>
        <w:t>a</w:t>
      </w:r>
      <w:r w:rsidRPr="003304A2">
        <w:rPr>
          <w:rFonts w:ascii="Times New Roman" w:hAnsi="Times New Roman" w:cs="Times New Roman"/>
          <w:sz w:val="24"/>
          <w:szCs w:val="24"/>
          <w:lang w:val="es-ES"/>
        </w:rPr>
        <w:t xml:space="preserve">ción y procesamiento de cobre y molibdeno. La operación minera se ubica en el distrito de </w:t>
      </w:r>
      <w:proofErr w:type="spellStart"/>
      <w:r w:rsidRPr="003304A2">
        <w:rPr>
          <w:rFonts w:ascii="Times New Roman" w:hAnsi="Times New Roman" w:cs="Times New Roman"/>
          <w:sz w:val="24"/>
          <w:szCs w:val="24"/>
          <w:lang w:val="es-ES"/>
        </w:rPr>
        <w:t>Chalhuahuacho</w:t>
      </w:r>
      <w:proofErr w:type="spellEnd"/>
      <w:r w:rsidRPr="003304A2">
        <w:rPr>
          <w:rFonts w:ascii="Times New Roman" w:hAnsi="Times New Roman" w:cs="Times New Roman"/>
          <w:sz w:val="24"/>
          <w:szCs w:val="24"/>
          <w:lang w:val="es-ES"/>
        </w:rPr>
        <w:t>, región Apurímac, y cuenta con una capacidad de pr</w:t>
      </w:r>
      <w:r w:rsidRPr="003304A2">
        <w:rPr>
          <w:rFonts w:ascii="Times New Roman" w:hAnsi="Times New Roman" w:cs="Times New Roman"/>
          <w:sz w:val="24"/>
          <w:szCs w:val="24"/>
          <w:lang w:val="es-ES"/>
        </w:rPr>
        <w:t>o</w:t>
      </w:r>
      <w:r w:rsidRPr="003304A2">
        <w:rPr>
          <w:rFonts w:ascii="Times New Roman" w:hAnsi="Times New Roman" w:cs="Times New Roman"/>
          <w:sz w:val="24"/>
          <w:szCs w:val="24"/>
          <w:lang w:val="es-ES"/>
        </w:rPr>
        <w:t>ducción de aproximadamente 400,000 toneladas métricas de cobre fino anuales, representando cerca del 2 % de la producción global.</w:t>
      </w:r>
    </w:p>
    <w:p w:rsidR="00891645" w:rsidRPr="003304A2" w:rsidRDefault="00F31683" w:rsidP="003304A2">
      <w:pPr>
        <w:widowControl w:val="0"/>
        <w:tabs>
          <w:tab w:val="left" w:pos="380"/>
        </w:tabs>
        <w:autoSpaceDE w:val="0"/>
        <w:spacing w:line="360" w:lineRule="auto"/>
        <w:ind w:left="357" w:right="125" w:firstLine="720"/>
        <w:contextualSpacing/>
        <w:rPr>
          <w:rFonts w:ascii="Times New Roman" w:hAnsi="Times New Roman" w:cs="Times New Roman"/>
          <w:sz w:val="24"/>
          <w:szCs w:val="24"/>
          <w:lang w:val="es-ES_tradnl"/>
        </w:rPr>
      </w:pPr>
      <w:r w:rsidRPr="003304A2">
        <w:rPr>
          <w:rFonts w:ascii="Times New Roman" w:hAnsi="Times New Roman" w:cs="Times New Roman"/>
          <w:sz w:val="24"/>
          <w:szCs w:val="24"/>
          <w:lang w:val="es-ES_tradnl"/>
        </w:rPr>
        <w:t>Las Bambas emplea a más de 6,000 colaboradores entre trabajadores dire</w:t>
      </w:r>
      <w:r w:rsidRPr="003304A2">
        <w:rPr>
          <w:rFonts w:ascii="Times New Roman" w:hAnsi="Times New Roman" w:cs="Times New Roman"/>
          <w:sz w:val="24"/>
          <w:szCs w:val="24"/>
          <w:lang w:val="es-ES_tradnl"/>
        </w:rPr>
        <w:t>c</w:t>
      </w:r>
      <w:r w:rsidRPr="003304A2">
        <w:rPr>
          <w:rFonts w:ascii="Times New Roman" w:hAnsi="Times New Roman" w:cs="Times New Roman"/>
          <w:sz w:val="24"/>
          <w:szCs w:val="24"/>
          <w:lang w:val="es-ES_tradnl"/>
        </w:rPr>
        <w:t>tos y contratistas, y su área de Tecnologías de la Información (TI) desempeña un papel estratégico en la integración de los sistemas corporativos y operativos. Esta área se encuentra bajo la supervisión de la Gerencia de Tecnología e Innovación, encargada de liderar proyectos orientados a la automatización de procesos, segur</w:t>
      </w:r>
      <w:r w:rsidRPr="003304A2">
        <w:rPr>
          <w:rFonts w:ascii="Times New Roman" w:hAnsi="Times New Roman" w:cs="Times New Roman"/>
          <w:sz w:val="24"/>
          <w:szCs w:val="24"/>
          <w:lang w:val="es-ES_tradnl"/>
        </w:rPr>
        <w:t>i</w:t>
      </w:r>
      <w:r w:rsidRPr="003304A2">
        <w:rPr>
          <w:rFonts w:ascii="Times New Roman" w:hAnsi="Times New Roman" w:cs="Times New Roman"/>
          <w:sz w:val="24"/>
          <w:szCs w:val="24"/>
          <w:lang w:val="es-ES_tradnl"/>
        </w:rPr>
        <w:t>dad industrial, logística, gestión de activos y desarrollo sostenible.</w:t>
      </w:r>
    </w:p>
    <w:p w:rsidR="00891645" w:rsidRPr="003304A2" w:rsidRDefault="00F31683" w:rsidP="003304A2">
      <w:pPr>
        <w:widowControl w:val="0"/>
        <w:tabs>
          <w:tab w:val="left" w:pos="380"/>
        </w:tabs>
        <w:autoSpaceDE w:val="0"/>
        <w:spacing w:line="360" w:lineRule="auto"/>
        <w:ind w:left="357" w:right="125" w:firstLine="720"/>
        <w:contextualSpacing/>
        <w:rPr>
          <w:rFonts w:ascii="Times New Roman" w:hAnsi="Times New Roman" w:cs="Times New Roman"/>
          <w:sz w:val="24"/>
          <w:szCs w:val="24"/>
          <w:lang w:val="es-ES"/>
        </w:rPr>
      </w:pPr>
      <w:r w:rsidRPr="003304A2">
        <w:rPr>
          <w:rFonts w:ascii="Times New Roman" w:hAnsi="Times New Roman" w:cs="Times New Roman"/>
          <w:sz w:val="24"/>
          <w:szCs w:val="24"/>
          <w:lang w:val="es-ES"/>
        </w:rPr>
        <w:t xml:space="preserve">Durante los últimos cinco años, Las Bambas ha invertido un promedio de USD 50 millones anuales en tecnología, lo que equivale al 1.4 % de sus ingresos </w:t>
      </w:r>
      <w:r w:rsidRPr="003304A2">
        <w:rPr>
          <w:rFonts w:ascii="Times New Roman" w:hAnsi="Times New Roman" w:cs="Times New Roman"/>
          <w:sz w:val="24"/>
          <w:szCs w:val="24"/>
          <w:lang w:val="es-ES"/>
        </w:rPr>
        <w:lastRenderedPageBreak/>
        <w:t>totales. No obstante, una parte importante de estos recursos se ha destinado a pr</w:t>
      </w:r>
      <w:r w:rsidRPr="003304A2">
        <w:rPr>
          <w:rFonts w:ascii="Times New Roman" w:hAnsi="Times New Roman" w:cs="Times New Roman"/>
          <w:sz w:val="24"/>
          <w:szCs w:val="24"/>
          <w:lang w:val="es-ES"/>
        </w:rPr>
        <w:t>o</w:t>
      </w:r>
      <w:r w:rsidRPr="003304A2">
        <w:rPr>
          <w:rFonts w:ascii="Times New Roman" w:hAnsi="Times New Roman" w:cs="Times New Roman"/>
          <w:sz w:val="24"/>
          <w:szCs w:val="24"/>
          <w:lang w:val="es-ES"/>
        </w:rPr>
        <w:t xml:space="preserve">yectos de gran escala, dejando espacio para optimizar las iniciativas Quick </w:t>
      </w:r>
      <w:proofErr w:type="spellStart"/>
      <w:r w:rsidRPr="003304A2">
        <w:rPr>
          <w:rFonts w:ascii="Times New Roman" w:hAnsi="Times New Roman" w:cs="Times New Roman"/>
          <w:sz w:val="24"/>
          <w:szCs w:val="24"/>
          <w:lang w:val="es-ES"/>
        </w:rPr>
        <w:t>Win</w:t>
      </w:r>
      <w:proofErr w:type="spellEnd"/>
      <w:r w:rsidRPr="003304A2">
        <w:rPr>
          <w:rFonts w:ascii="Times New Roman" w:hAnsi="Times New Roman" w:cs="Times New Roman"/>
          <w:sz w:val="24"/>
          <w:szCs w:val="24"/>
          <w:lang w:val="es-ES"/>
        </w:rPr>
        <w:t>, cuyo potencial de impacto y rapidez de ejecución las convierte en herramientas de alto valor estratégico.</w:t>
      </w:r>
    </w:p>
    <w:p w:rsidR="00891645" w:rsidRPr="003304A2" w:rsidRDefault="00F31683" w:rsidP="003304A2">
      <w:pPr>
        <w:widowControl w:val="0"/>
        <w:tabs>
          <w:tab w:val="left" w:pos="380"/>
        </w:tabs>
        <w:autoSpaceDE w:val="0"/>
        <w:spacing w:line="360" w:lineRule="auto"/>
        <w:ind w:left="357" w:right="125" w:firstLine="720"/>
        <w:contextualSpacing/>
        <w:rPr>
          <w:sz w:val="24"/>
          <w:szCs w:val="24"/>
        </w:rPr>
      </w:pPr>
      <w:r w:rsidRPr="003304A2">
        <w:rPr>
          <w:rFonts w:ascii="Times New Roman" w:hAnsi="Times New Roman" w:cs="Times New Roman"/>
          <w:sz w:val="24"/>
          <w:szCs w:val="24"/>
          <w:lang w:val="es-ES_tradnl"/>
        </w:rPr>
        <w:t xml:space="preserve">El diagnóstico presentado se obtuvo a partir de un proceso de </w:t>
      </w:r>
      <w:r w:rsidRPr="003304A2">
        <w:rPr>
          <w:rFonts w:ascii="Times New Roman" w:hAnsi="Times New Roman" w:cs="Times New Roman"/>
          <w:b/>
          <w:sz w:val="24"/>
          <w:szCs w:val="24"/>
          <w:lang w:val="es-ES_tradnl"/>
        </w:rPr>
        <w:t>investig</w:t>
      </w:r>
      <w:r w:rsidRPr="003304A2">
        <w:rPr>
          <w:rFonts w:ascii="Times New Roman" w:hAnsi="Times New Roman" w:cs="Times New Roman"/>
          <w:b/>
          <w:sz w:val="24"/>
          <w:szCs w:val="24"/>
          <w:lang w:val="es-ES_tradnl"/>
        </w:rPr>
        <w:t>a</w:t>
      </w:r>
      <w:r w:rsidRPr="003304A2">
        <w:rPr>
          <w:rFonts w:ascii="Times New Roman" w:hAnsi="Times New Roman" w:cs="Times New Roman"/>
          <w:b/>
          <w:sz w:val="24"/>
          <w:szCs w:val="24"/>
          <w:lang w:val="es-ES_tradnl"/>
        </w:rPr>
        <w:t>ción-acción</w:t>
      </w:r>
      <w:r w:rsidRPr="003304A2">
        <w:rPr>
          <w:rFonts w:ascii="Times New Roman" w:hAnsi="Times New Roman" w:cs="Times New Roman"/>
          <w:sz w:val="24"/>
          <w:szCs w:val="24"/>
          <w:lang w:val="es-ES_tradnl"/>
        </w:rPr>
        <w:t xml:space="preserve"> desarrollado por el autor dentro de la organización objeto de estudio. Para su elaboración se aplicaron técnicas mixtas de recolección de datos: </w:t>
      </w:r>
      <w:r w:rsidRPr="00FF4C8E">
        <w:rPr>
          <w:rFonts w:ascii="Times New Roman" w:hAnsi="Times New Roman" w:cs="Times New Roman"/>
          <w:sz w:val="24"/>
          <w:szCs w:val="24"/>
          <w:lang w:val="es-ES_tradnl"/>
        </w:rPr>
        <w:t>entrevi</w:t>
      </w:r>
      <w:r w:rsidRPr="00FF4C8E">
        <w:rPr>
          <w:rFonts w:ascii="Times New Roman" w:hAnsi="Times New Roman" w:cs="Times New Roman"/>
          <w:sz w:val="24"/>
          <w:szCs w:val="24"/>
          <w:lang w:val="es-ES_tradnl"/>
        </w:rPr>
        <w:t>s</w:t>
      </w:r>
      <w:r w:rsidRPr="00FF4C8E">
        <w:rPr>
          <w:rFonts w:ascii="Times New Roman" w:hAnsi="Times New Roman" w:cs="Times New Roman"/>
          <w:sz w:val="24"/>
          <w:szCs w:val="24"/>
          <w:lang w:val="es-ES_tradnl"/>
        </w:rPr>
        <w:t>tas semiestructuradas</w:t>
      </w:r>
      <w:r w:rsidRPr="003304A2">
        <w:rPr>
          <w:rFonts w:ascii="Times New Roman" w:hAnsi="Times New Roman" w:cs="Times New Roman"/>
          <w:sz w:val="24"/>
          <w:szCs w:val="24"/>
          <w:lang w:val="es-ES_tradnl"/>
        </w:rPr>
        <w:t xml:space="preserve"> a responsables de proyectos de TI y jefes de área, </w:t>
      </w:r>
      <w:r w:rsidRPr="00FF4C8E">
        <w:rPr>
          <w:rFonts w:ascii="Times New Roman" w:hAnsi="Times New Roman" w:cs="Times New Roman"/>
          <w:sz w:val="24"/>
          <w:szCs w:val="24"/>
          <w:lang w:val="es-ES_tradnl"/>
        </w:rPr>
        <w:t>encuestas estructuradas</w:t>
      </w:r>
      <w:r w:rsidRPr="003304A2">
        <w:rPr>
          <w:rFonts w:ascii="Times New Roman" w:hAnsi="Times New Roman" w:cs="Times New Roman"/>
          <w:sz w:val="24"/>
          <w:szCs w:val="24"/>
          <w:lang w:val="es-ES_tradnl"/>
        </w:rPr>
        <w:t xml:space="preserve"> a usuarios internos, </w:t>
      </w:r>
      <w:r w:rsidRPr="00FF4C8E">
        <w:rPr>
          <w:rFonts w:ascii="Times New Roman" w:hAnsi="Times New Roman" w:cs="Times New Roman"/>
          <w:sz w:val="24"/>
          <w:szCs w:val="24"/>
          <w:lang w:val="es-ES_tradnl"/>
        </w:rPr>
        <w:t>observación directa</w:t>
      </w:r>
      <w:r w:rsidRPr="003304A2">
        <w:rPr>
          <w:rFonts w:ascii="Times New Roman" w:hAnsi="Times New Roman" w:cs="Times New Roman"/>
          <w:sz w:val="24"/>
          <w:szCs w:val="24"/>
          <w:lang w:val="es-ES_tradnl"/>
        </w:rPr>
        <w:t xml:space="preserve"> durante reuniones de segu</w:t>
      </w:r>
      <w:r w:rsidRPr="003304A2">
        <w:rPr>
          <w:rFonts w:ascii="Times New Roman" w:hAnsi="Times New Roman" w:cs="Times New Roman"/>
          <w:sz w:val="24"/>
          <w:szCs w:val="24"/>
          <w:lang w:val="es-ES_tradnl"/>
        </w:rPr>
        <w:t>i</w:t>
      </w:r>
      <w:r w:rsidRPr="003304A2">
        <w:rPr>
          <w:rFonts w:ascii="Times New Roman" w:hAnsi="Times New Roman" w:cs="Times New Roman"/>
          <w:sz w:val="24"/>
          <w:szCs w:val="24"/>
          <w:lang w:val="es-ES_tradnl"/>
        </w:rPr>
        <w:t xml:space="preserve">miento y </w:t>
      </w:r>
      <w:r w:rsidRPr="00FF4C8E">
        <w:rPr>
          <w:rFonts w:ascii="Times New Roman" w:hAnsi="Times New Roman" w:cs="Times New Roman"/>
          <w:sz w:val="24"/>
          <w:szCs w:val="24"/>
          <w:lang w:val="es-ES_tradnl"/>
        </w:rPr>
        <w:t>revisión documental</w:t>
      </w:r>
      <w:r w:rsidRPr="003304A2">
        <w:rPr>
          <w:rFonts w:ascii="Times New Roman" w:hAnsi="Times New Roman" w:cs="Times New Roman"/>
          <w:sz w:val="24"/>
          <w:szCs w:val="24"/>
          <w:lang w:val="es-ES_tradnl"/>
        </w:rPr>
        <w:t xml:space="preserve"> de reportes, actas y formatos utilizados por la PMO.</w:t>
      </w:r>
    </w:p>
    <w:p w:rsidR="00891645" w:rsidRPr="003304A2" w:rsidRDefault="00F31683" w:rsidP="003304A2">
      <w:pPr>
        <w:widowControl w:val="0"/>
        <w:tabs>
          <w:tab w:val="left" w:pos="380"/>
        </w:tabs>
        <w:autoSpaceDE w:val="0"/>
        <w:spacing w:line="360" w:lineRule="auto"/>
        <w:ind w:left="357" w:right="125" w:firstLine="720"/>
        <w:contextualSpacing/>
        <w:rPr>
          <w:rFonts w:ascii="Times New Roman" w:hAnsi="Times New Roman" w:cs="Times New Roman"/>
          <w:sz w:val="24"/>
          <w:szCs w:val="24"/>
          <w:lang w:val="es-ES"/>
        </w:rPr>
      </w:pPr>
      <w:r w:rsidRPr="003304A2">
        <w:rPr>
          <w:rFonts w:ascii="Times New Roman" w:hAnsi="Times New Roman" w:cs="Times New Roman"/>
          <w:sz w:val="24"/>
          <w:szCs w:val="24"/>
          <w:lang w:val="es-ES"/>
        </w:rPr>
        <w:t xml:space="preserve">Esta triangulación metodológica permitió identificar patrones comunes en los proyectos Quick </w:t>
      </w:r>
      <w:proofErr w:type="spellStart"/>
      <w:r w:rsidRPr="003304A2">
        <w:rPr>
          <w:rFonts w:ascii="Times New Roman" w:hAnsi="Times New Roman" w:cs="Times New Roman"/>
          <w:sz w:val="24"/>
          <w:szCs w:val="24"/>
          <w:lang w:val="es-ES"/>
        </w:rPr>
        <w:t>Win</w:t>
      </w:r>
      <w:proofErr w:type="spellEnd"/>
      <w:r w:rsidRPr="003304A2">
        <w:rPr>
          <w:rFonts w:ascii="Times New Roman" w:hAnsi="Times New Roman" w:cs="Times New Roman"/>
          <w:sz w:val="24"/>
          <w:szCs w:val="24"/>
          <w:lang w:val="es-ES"/>
        </w:rPr>
        <w:t xml:space="preserve"> —tales como demoras en aprobaciones, ausencia de ind</w:t>
      </w:r>
      <w:r w:rsidRPr="003304A2">
        <w:rPr>
          <w:rFonts w:ascii="Times New Roman" w:hAnsi="Times New Roman" w:cs="Times New Roman"/>
          <w:sz w:val="24"/>
          <w:szCs w:val="24"/>
          <w:lang w:val="es-ES"/>
        </w:rPr>
        <w:t>i</w:t>
      </w:r>
      <w:r w:rsidRPr="003304A2">
        <w:rPr>
          <w:rFonts w:ascii="Times New Roman" w:hAnsi="Times New Roman" w:cs="Times New Roman"/>
          <w:sz w:val="24"/>
          <w:szCs w:val="24"/>
          <w:lang w:val="es-ES"/>
        </w:rPr>
        <w:t>cadores, y limitada adopción tecnológica— que sirvieron como base para construir el diagnóstico expuesto en esta sección. Los hallazgos fueron posteriormente val</w:t>
      </w:r>
      <w:r w:rsidRPr="003304A2">
        <w:rPr>
          <w:rFonts w:ascii="Times New Roman" w:hAnsi="Times New Roman" w:cs="Times New Roman"/>
          <w:sz w:val="24"/>
          <w:szCs w:val="24"/>
          <w:lang w:val="es-ES"/>
        </w:rPr>
        <w:t>i</w:t>
      </w:r>
      <w:r w:rsidRPr="003304A2">
        <w:rPr>
          <w:rFonts w:ascii="Times New Roman" w:hAnsi="Times New Roman" w:cs="Times New Roman"/>
          <w:sz w:val="24"/>
          <w:szCs w:val="24"/>
          <w:lang w:val="es-ES"/>
        </w:rPr>
        <w:t>dados en el trabajo de campo (Capítulo 5) a fin de garantizar su confiabilidad y c</w:t>
      </w:r>
      <w:r w:rsidRPr="003304A2">
        <w:rPr>
          <w:rFonts w:ascii="Times New Roman" w:hAnsi="Times New Roman" w:cs="Times New Roman"/>
          <w:sz w:val="24"/>
          <w:szCs w:val="24"/>
          <w:lang w:val="es-ES"/>
        </w:rPr>
        <w:t>o</w:t>
      </w:r>
      <w:r w:rsidRPr="003304A2">
        <w:rPr>
          <w:rFonts w:ascii="Times New Roman" w:hAnsi="Times New Roman" w:cs="Times New Roman"/>
          <w:sz w:val="24"/>
          <w:szCs w:val="24"/>
          <w:lang w:val="es-ES"/>
        </w:rPr>
        <w:t>rrespondencia con la realidad organizacional.</w:t>
      </w:r>
    </w:p>
    <w:p w:rsidR="00891645" w:rsidRDefault="00F31683" w:rsidP="004341FD">
      <w:pPr>
        <w:pStyle w:val="Ttulo2"/>
        <w:numPr>
          <w:ilvl w:val="1"/>
          <w:numId w:val="63"/>
        </w:numPr>
      </w:pPr>
      <w:bookmarkStart w:id="163" w:name="_Toc226664689"/>
      <w:r>
        <w:t>Situación actual y diagnóstico de la gestión de proyectos TI</w:t>
      </w:r>
      <w:bookmarkEnd w:id="163"/>
    </w:p>
    <w:p w:rsidR="00891645" w:rsidRDefault="00F31683" w:rsidP="00110324">
      <w:pPr>
        <w:widowControl w:val="0"/>
        <w:tabs>
          <w:tab w:val="left" w:pos="380"/>
        </w:tabs>
        <w:autoSpaceDE w:val="0"/>
        <w:spacing w:line="360" w:lineRule="auto"/>
        <w:ind w:left="357" w:right="125" w:firstLine="720"/>
        <w:rPr>
          <w:rFonts w:ascii="Times New Roman" w:hAnsi="Times New Roman" w:cs="Times New Roman"/>
          <w:b/>
          <w:sz w:val="24"/>
          <w:szCs w:val="24"/>
          <w:lang w:val="es-ES"/>
        </w:rPr>
      </w:pPr>
      <w:r w:rsidRPr="0026753D">
        <w:rPr>
          <w:rFonts w:ascii="Times New Roman" w:hAnsi="Times New Roman" w:cs="Times New Roman"/>
          <w:sz w:val="24"/>
          <w:szCs w:val="24"/>
          <w:lang w:val="es-ES"/>
        </w:rPr>
        <w:t>A pesar de los avances tecnológicos alcanzados, el análisis preliminar real</w:t>
      </w:r>
      <w:r w:rsidRPr="0026753D">
        <w:rPr>
          <w:rFonts w:ascii="Times New Roman" w:hAnsi="Times New Roman" w:cs="Times New Roman"/>
          <w:sz w:val="24"/>
          <w:szCs w:val="24"/>
          <w:lang w:val="es-ES"/>
        </w:rPr>
        <w:t>i</w:t>
      </w:r>
      <w:r w:rsidRPr="0026753D">
        <w:rPr>
          <w:rFonts w:ascii="Times New Roman" w:hAnsi="Times New Roman" w:cs="Times New Roman"/>
          <w:sz w:val="24"/>
          <w:szCs w:val="24"/>
          <w:lang w:val="es-ES"/>
        </w:rPr>
        <w:t>zado en el trabajo de campo reveló una serie de problemas estructurales en la ge</w:t>
      </w:r>
      <w:r w:rsidRPr="0026753D">
        <w:rPr>
          <w:rFonts w:ascii="Times New Roman" w:hAnsi="Times New Roman" w:cs="Times New Roman"/>
          <w:sz w:val="24"/>
          <w:szCs w:val="24"/>
          <w:lang w:val="es-ES"/>
        </w:rPr>
        <w:t>s</w:t>
      </w:r>
      <w:r w:rsidRPr="0026753D">
        <w:rPr>
          <w:rFonts w:ascii="Times New Roman" w:hAnsi="Times New Roman" w:cs="Times New Roman"/>
          <w:sz w:val="24"/>
          <w:szCs w:val="24"/>
          <w:lang w:val="es-ES"/>
        </w:rPr>
        <w:t>tión de los</w:t>
      </w:r>
      <w:r w:rsidR="009F7BDF">
        <w:rPr>
          <w:rFonts w:ascii="Times New Roman" w:hAnsi="Times New Roman" w:cs="Times New Roman"/>
          <w:sz w:val="24"/>
          <w:szCs w:val="24"/>
          <w:lang w:val="es-ES"/>
        </w:rPr>
        <w:t xml:space="preserve"> proyectos de TI tipo Quick </w:t>
      </w:r>
      <w:proofErr w:type="spellStart"/>
      <w:r w:rsidR="009F7BDF">
        <w:rPr>
          <w:rFonts w:ascii="Times New Roman" w:hAnsi="Times New Roman" w:cs="Times New Roman"/>
          <w:sz w:val="24"/>
          <w:szCs w:val="24"/>
          <w:lang w:val="es-ES"/>
        </w:rPr>
        <w:t>Win</w:t>
      </w:r>
      <w:proofErr w:type="spellEnd"/>
      <w:r w:rsidR="009F7BDF">
        <w:rPr>
          <w:rFonts w:ascii="Times New Roman" w:hAnsi="Times New Roman" w:cs="Times New Roman"/>
          <w:sz w:val="24"/>
          <w:szCs w:val="24"/>
          <w:lang w:val="es-ES"/>
        </w:rPr>
        <w:t xml:space="preserve">, como se observa en la </w:t>
      </w:r>
      <w:r w:rsidR="00D93DE6" w:rsidRPr="00D93DE6">
        <w:rPr>
          <w:rFonts w:ascii="Times New Roman" w:hAnsi="Times New Roman" w:cs="Times New Roman"/>
          <w:b/>
          <w:sz w:val="24"/>
          <w:szCs w:val="24"/>
          <w:lang w:val="es-ES"/>
        </w:rPr>
        <w:fldChar w:fldCharType="begin"/>
      </w:r>
      <w:r w:rsidR="00D93DE6" w:rsidRPr="00D93DE6">
        <w:rPr>
          <w:rFonts w:ascii="Times New Roman" w:hAnsi="Times New Roman" w:cs="Times New Roman"/>
          <w:b/>
          <w:sz w:val="24"/>
          <w:szCs w:val="24"/>
          <w:lang w:val="es-ES"/>
        </w:rPr>
        <w:instrText xml:space="preserve"> REF _Ref226660018 \h </w:instrText>
      </w:r>
      <w:r w:rsidR="00D93DE6">
        <w:rPr>
          <w:rFonts w:ascii="Times New Roman" w:hAnsi="Times New Roman" w:cs="Times New Roman"/>
          <w:b/>
          <w:sz w:val="24"/>
          <w:szCs w:val="24"/>
          <w:lang w:val="es-ES"/>
        </w:rPr>
        <w:instrText xml:space="preserve"> \* MERGEFORMAT </w:instrText>
      </w:r>
      <w:r w:rsidR="00D93DE6" w:rsidRPr="00D93DE6">
        <w:rPr>
          <w:rFonts w:ascii="Times New Roman" w:hAnsi="Times New Roman" w:cs="Times New Roman"/>
          <w:b/>
          <w:sz w:val="24"/>
          <w:szCs w:val="24"/>
          <w:lang w:val="es-ES"/>
        </w:rPr>
      </w:r>
      <w:r w:rsidR="00D93DE6" w:rsidRPr="00D93DE6">
        <w:rPr>
          <w:rFonts w:ascii="Times New Roman" w:hAnsi="Times New Roman" w:cs="Times New Roman"/>
          <w:b/>
          <w:sz w:val="24"/>
          <w:szCs w:val="24"/>
          <w:lang w:val="es-ES"/>
        </w:rPr>
        <w:fldChar w:fldCharType="separate"/>
      </w:r>
      <w:r w:rsidR="00B34CC4" w:rsidRPr="00B34CC4">
        <w:rPr>
          <w:rFonts w:ascii="Times New Roman" w:hAnsi="Times New Roman" w:cs="Times New Roman"/>
          <w:b/>
          <w:sz w:val="24"/>
          <w:szCs w:val="24"/>
        </w:rPr>
        <w:t xml:space="preserve">Tabla 3. </w:t>
      </w:r>
      <w:r w:rsidR="00B34CC4" w:rsidRPr="00B34CC4">
        <w:rPr>
          <w:rFonts w:ascii="Times New Roman" w:hAnsi="Times New Roman" w:cs="Times New Roman"/>
          <w:b/>
          <w:noProof/>
          <w:sz w:val="24"/>
          <w:szCs w:val="24"/>
        </w:rPr>
        <w:t>1</w:t>
      </w:r>
      <w:r w:rsidR="00D93DE6" w:rsidRPr="00D93DE6">
        <w:rPr>
          <w:rFonts w:ascii="Times New Roman" w:hAnsi="Times New Roman" w:cs="Times New Roman"/>
          <w:b/>
          <w:sz w:val="24"/>
          <w:szCs w:val="24"/>
          <w:lang w:val="es-ES"/>
        </w:rPr>
        <w:fldChar w:fldCharType="end"/>
      </w:r>
    </w:p>
    <w:p w:rsidR="00A418CC" w:rsidRPr="00D93DE6" w:rsidRDefault="00A418CC" w:rsidP="00A418CC">
      <w:pPr>
        <w:pStyle w:val="Epgrafe"/>
        <w:rPr>
          <w:rFonts w:ascii="Times New Roman" w:hAnsi="Times New Roman" w:cs="Times New Roman"/>
          <w:sz w:val="24"/>
          <w:szCs w:val="24"/>
        </w:rPr>
      </w:pPr>
      <w:bookmarkStart w:id="164" w:name="_Ref226660018"/>
      <w:bookmarkStart w:id="165" w:name="_Toc226665667"/>
      <w:r w:rsidRPr="00D93DE6">
        <w:rPr>
          <w:rFonts w:ascii="Times New Roman" w:hAnsi="Times New Roman" w:cs="Times New Roman"/>
          <w:sz w:val="24"/>
          <w:szCs w:val="24"/>
        </w:rPr>
        <w:t xml:space="preserve">Tabla 3. </w:t>
      </w:r>
      <w:r w:rsidRPr="00D93DE6">
        <w:rPr>
          <w:rFonts w:ascii="Times New Roman" w:hAnsi="Times New Roman" w:cs="Times New Roman"/>
          <w:sz w:val="24"/>
          <w:szCs w:val="24"/>
        </w:rPr>
        <w:fldChar w:fldCharType="begin"/>
      </w:r>
      <w:r w:rsidRPr="00D93DE6">
        <w:rPr>
          <w:rFonts w:ascii="Times New Roman" w:hAnsi="Times New Roman" w:cs="Times New Roman"/>
          <w:sz w:val="24"/>
          <w:szCs w:val="24"/>
        </w:rPr>
        <w:instrText xml:space="preserve"> SEQ Tabla_3. \* ARABIC </w:instrText>
      </w:r>
      <w:r w:rsidRPr="00D93DE6">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D93DE6">
        <w:rPr>
          <w:rFonts w:ascii="Times New Roman" w:hAnsi="Times New Roman" w:cs="Times New Roman"/>
          <w:sz w:val="24"/>
          <w:szCs w:val="24"/>
        </w:rPr>
        <w:fldChar w:fldCharType="end"/>
      </w:r>
      <w:bookmarkEnd w:id="164"/>
      <w:r w:rsidRPr="00D93DE6">
        <w:rPr>
          <w:rFonts w:ascii="Times New Roman" w:hAnsi="Times New Roman" w:cs="Times New Roman"/>
          <w:sz w:val="24"/>
          <w:szCs w:val="24"/>
        </w:rPr>
        <w:t xml:space="preserve">. </w:t>
      </w:r>
      <w:r w:rsidR="00D93DE6" w:rsidRPr="00D93DE6">
        <w:rPr>
          <w:rFonts w:ascii="Times New Roman" w:hAnsi="Times New Roman" w:cs="Times New Roman"/>
          <w:b w:val="0"/>
          <w:i/>
          <w:sz w:val="24"/>
          <w:szCs w:val="24"/>
        </w:rPr>
        <w:t>Resumen situación actual gestión de proyectos ti</w:t>
      </w:r>
      <w:bookmarkEnd w:id="165"/>
      <w:r w:rsidR="00F17298">
        <w:rPr>
          <w:rFonts w:ascii="Times New Roman" w:hAnsi="Times New Roman" w:cs="Times New Roman"/>
          <w:b w:val="0"/>
          <w:i/>
          <w:sz w:val="24"/>
          <w:szCs w:val="24"/>
        </w:rPr>
        <w:t xml:space="preserve"> </w:t>
      </w:r>
    </w:p>
    <w:tbl>
      <w:tblPr>
        <w:tblStyle w:val="Estilo9"/>
        <w:tblW w:w="9017" w:type="dxa"/>
        <w:tblLook w:val="0000" w:firstRow="0" w:lastRow="0" w:firstColumn="0" w:lastColumn="0" w:noHBand="0" w:noVBand="0"/>
      </w:tblPr>
      <w:tblGrid>
        <w:gridCol w:w="2253"/>
        <w:gridCol w:w="2437"/>
        <w:gridCol w:w="2203"/>
        <w:gridCol w:w="2124"/>
      </w:tblGrid>
      <w:tr w:rsidR="00891645" w:rsidRPr="00BA0D45" w:rsidTr="006654CB">
        <w:tc>
          <w:tcPr>
            <w:tcW w:w="2253" w:type="dxa"/>
          </w:tcPr>
          <w:p w:rsidR="00891645" w:rsidRPr="00BA0D45" w:rsidRDefault="00F31683">
            <w:pPr>
              <w:widowControl w:val="0"/>
              <w:tabs>
                <w:tab w:val="left" w:pos="380"/>
              </w:tabs>
              <w:autoSpaceDE w:val="0"/>
              <w:spacing w:line="360" w:lineRule="auto"/>
              <w:ind w:left="360" w:right="127"/>
              <w:jc w:val="both"/>
              <w:rPr>
                <w:rFonts w:cs="Times New Roman"/>
                <w:b/>
                <w:bCs/>
                <w:szCs w:val="24"/>
              </w:rPr>
            </w:pPr>
            <w:r w:rsidRPr="00BA0D45">
              <w:rPr>
                <w:rFonts w:cs="Times New Roman"/>
                <w:b/>
                <w:bCs/>
                <w:szCs w:val="24"/>
              </w:rPr>
              <w:t>Problema identificado</w:t>
            </w:r>
          </w:p>
        </w:tc>
        <w:tc>
          <w:tcPr>
            <w:tcW w:w="2437" w:type="dxa"/>
          </w:tcPr>
          <w:p w:rsidR="00891645" w:rsidRPr="00BA0D45" w:rsidRDefault="00F31683">
            <w:pPr>
              <w:widowControl w:val="0"/>
              <w:tabs>
                <w:tab w:val="left" w:pos="380"/>
              </w:tabs>
              <w:autoSpaceDE w:val="0"/>
              <w:spacing w:line="360" w:lineRule="auto"/>
              <w:ind w:left="360" w:right="127"/>
              <w:jc w:val="both"/>
              <w:rPr>
                <w:rFonts w:cs="Times New Roman"/>
                <w:b/>
                <w:bCs/>
                <w:szCs w:val="24"/>
              </w:rPr>
            </w:pPr>
            <w:r w:rsidRPr="00BA0D45">
              <w:rPr>
                <w:rFonts w:cs="Times New Roman"/>
                <w:b/>
                <w:bCs/>
                <w:szCs w:val="24"/>
              </w:rPr>
              <w:t>Causa principal</w:t>
            </w:r>
          </w:p>
        </w:tc>
        <w:tc>
          <w:tcPr>
            <w:tcW w:w="2203" w:type="dxa"/>
          </w:tcPr>
          <w:p w:rsidR="00891645" w:rsidRPr="00BA0D45" w:rsidRDefault="00F31683">
            <w:pPr>
              <w:widowControl w:val="0"/>
              <w:tabs>
                <w:tab w:val="left" w:pos="380"/>
              </w:tabs>
              <w:autoSpaceDE w:val="0"/>
              <w:spacing w:line="360" w:lineRule="auto"/>
              <w:ind w:left="360" w:right="127"/>
              <w:jc w:val="both"/>
              <w:rPr>
                <w:rFonts w:cs="Times New Roman"/>
                <w:b/>
                <w:bCs/>
                <w:szCs w:val="24"/>
              </w:rPr>
            </w:pPr>
            <w:r w:rsidRPr="00BA0D45">
              <w:rPr>
                <w:rFonts w:cs="Times New Roman"/>
                <w:b/>
                <w:bCs/>
                <w:szCs w:val="24"/>
              </w:rPr>
              <w:t>Impacto op</w:t>
            </w:r>
            <w:r w:rsidRPr="00BA0D45">
              <w:rPr>
                <w:rFonts w:cs="Times New Roman"/>
                <w:b/>
                <w:bCs/>
                <w:szCs w:val="24"/>
              </w:rPr>
              <w:t>e</w:t>
            </w:r>
            <w:r w:rsidRPr="00BA0D45">
              <w:rPr>
                <w:rFonts w:cs="Times New Roman"/>
                <w:b/>
                <w:bCs/>
                <w:szCs w:val="24"/>
              </w:rPr>
              <w:t>rativo</w:t>
            </w:r>
          </w:p>
        </w:tc>
        <w:tc>
          <w:tcPr>
            <w:tcW w:w="2124" w:type="dxa"/>
          </w:tcPr>
          <w:p w:rsidR="00891645" w:rsidRPr="00BA0D45" w:rsidRDefault="00F31683">
            <w:pPr>
              <w:widowControl w:val="0"/>
              <w:tabs>
                <w:tab w:val="left" w:pos="380"/>
              </w:tabs>
              <w:autoSpaceDE w:val="0"/>
              <w:spacing w:line="360" w:lineRule="auto"/>
              <w:ind w:left="360" w:right="127"/>
              <w:jc w:val="both"/>
              <w:rPr>
                <w:rFonts w:cs="Times New Roman"/>
                <w:b/>
                <w:bCs/>
                <w:szCs w:val="24"/>
              </w:rPr>
            </w:pPr>
            <w:r w:rsidRPr="00BA0D45">
              <w:rPr>
                <w:rFonts w:cs="Times New Roman"/>
                <w:b/>
                <w:bCs/>
                <w:szCs w:val="24"/>
              </w:rPr>
              <w:t>Oportunidad de mejora</w:t>
            </w:r>
          </w:p>
        </w:tc>
      </w:tr>
      <w:tr w:rsidR="00891645" w:rsidRPr="00BA0D45" w:rsidTr="006654CB">
        <w:tc>
          <w:tcPr>
            <w:tcW w:w="2253" w:type="dxa"/>
          </w:tcPr>
          <w:p w:rsidR="00891645" w:rsidRPr="00BA0D45" w:rsidRDefault="00F31683" w:rsidP="006D1B86">
            <w:pPr>
              <w:widowControl w:val="0"/>
              <w:tabs>
                <w:tab w:val="left" w:pos="380"/>
              </w:tabs>
              <w:autoSpaceDE w:val="0"/>
              <w:spacing w:line="360" w:lineRule="auto"/>
              <w:ind w:left="360" w:right="127"/>
              <w:rPr>
                <w:szCs w:val="24"/>
              </w:rPr>
            </w:pPr>
            <w:r w:rsidRPr="00BA0D45">
              <w:rPr>
                <w:rFonts w:cs="Times New Roman"/>
                <w:bCs/>
                <w:szCs w:val="24"/>
              </w:rPr>
              <w:t>Falta de esta</w:t>
            </w:r>
            <w:r w:rsidRPr="00BA0D45">
              <w:rPr>
                <w:rFonts w:cs="Times New Roman"/>
                <w:bCs/>
                <w:szCs w:val="24"/>
              </w:rPr>
              <w:t>n</w:t>
            </w:r>
            <w:r w:rsidRPr="00BA0D45">
              <w:rPr>
                <w:rFonts w:cs="Times New Roman"/>
                <w:bCs/>
                <w:szCs w:val="24"/>
              </w:rPr>
              <w:t>darización en los procesos de gestión de pr</w:t>
            </w:r>
            <w:r w:rsidRPr="00BA0D45">
              <w:rPr>
                <w:rFonts w:cs="Times New Roman"/>
                <w:bCs/>
                <w:szCs w:val="24"/>
              </w:rPr>
              <w:t>o</w:t>
            </w:r>
            <w:r w:rsidRPr="00BA0D45">
              <w:rPr>
                <w:rFonts w:cs="Times New Roman"/>
                <w:bCs/>
                <w:szCs w:val="24"/>
              </w:rPr>
              <w:t xml:space="preserve">yectos Quick </w:t>
            </w:r>
            <w:proofErr w:type="spellStart"/>
            <w:r w:rsidRPr="00BA0D45">
              <w:rPr>
                <w:rFonts w:cs="Times New Roman"/>
                <w:bCs/>
                <w:szCs w:val="24"/>
              </w:rPr>
              <w:t>Win</w:t>
            </w:r>
            <w:proofErr w:type="spellEnd"/>
          </w:p>
        </w:tc>
        <w:tc>
          <w:tcPr>
            <w:tcW w:w="2437"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Ausencia de un marco metodol</w:t>
            </w:r>
            <w:r w:rsidRPr="00BA0D45">
              <w:rPr>
                <w:rFonts w:cs="Times New Roman"/>
                <w:szCs w:val="24"/>
              </w:rPr>
              <w:t>ó</w:t>
            </w:r>
            <w:r w:rsidRPr="00BA0D45">
              <w:rPr>
                <w:rFonts w:cs="Times New Roman"/>
                <w:szCs w:val="24"/>
              </w:rPr>
              <w:t>gico definido y documentado</w:t>
            </w:r>
          </w:p>
        </w:tc>
        <w:tc>
          <w:tcPr>
            <w:tcW w:w="2203"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Ejecución de</w:t>
            </w:r>
            <w:r w:rsidRPr="00BA0D45">
              <w:rPr>
                <w:rFonts w:cs="Times New Roman"/>
                <w:szCs w:val="24"/>
              </w:rPr>
              <w:t>s</w:t>
            </w:r>
            <w:r w:rsidRPr="00BA0D45">
              <w:rPr>
                <w:rFonts w:cs="Times New Roman"/>
                <w:szCs w:val="24"/>
              </w:rPr>
              <w:t xml:space="preserve">coordinada, </w:t>
            </w:r>
            <w:r w:rsidR="0077716C" w:rsidRPr="00BA0D45">
              <w:rPr>
                <w:rFonts w:cs="Times New Roman"/>
                <w:szCs w:val="24"/>
              </w:rPr>
              <w:t>re trabajos</w:t>
            </w:r>
            <w:r w:rsidRPr="00BA0D45">
              <w:rPr>
                <w:rFonts w:cs="Times New Roman"/>
                <w:szCs w:val="24"/>
              </w:rPr>
              <w:t xml:space="preserve"> y d</w:t>
            </w:r>
            <w:r w:rsidRPr="00BA0D45">
              <w:rPr>
                <w:rFonts w:cs="Times New Roman"/>
                <w:szCs w:val="24"/>
              </w:rPr>
              <w:t>u</w:t>
            </w:r>
            <w:r w:rsidRPr="00BA0D45">
              <w:rPr>
                <w:rFonts w:cs="Times New Roman"/>
                <w:szCs w:val="24"/>
              </w:rPr>
              <w:t>plicidad de t</w:t>
            </w:r>
            <w:r w:rsidRPr="00BA0D45">
              <w:rPr>
                <w:rFonts w:cs="Times New Roman"/>
                <w:szCs w:val="24"/>
              </w:rPr>
              <w:t>a</w:t>
            </w:r>
            <w:r w:rsidRPr="00BA0D45">
              <w:rPr>
                <w:rFonts w:cs="Times New Roman"/>
                <w:szCs w:val="24"/>
              </w:rPr>
              <w:t>reas</w:t>
            </w:r>
          </w:p>
        </w:tc>
        <w:tc>
          <w:tcPr>
            <w:tcW w:w="2124"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Definir e i</w:t>
            </w:r>
            <w:r w:rsidRPr="00BA0D45">
              <w:rPr>
                <w:rFonts w:cs="Times New Roman"/>
                <w:szCs w:val="24"/>
              </w:rPr>
              <w:t>m</w:t>
            </w:r>
            <w:r w:rsidRPr="00BA0D45">
              <w:rPr>
                <w:rFonts w:cs="Times New Roman"/>
                <w:szCs w:val="24"/>
              </w:rPr>
              <w:t>plementar un modelo oper</w:t>
            </w:r>
            <w:r w:rsidRPr="00BA0D45">
              <w:rPr>
                <w:rFonts w:cs="Times New Roman"/>
                <w:szCs w:val="24"/>
              </w:rPr>
              <w:t>a</w:t>
            </w:r>
            <w:r w:rsidRPr="00BA0D45">
              <w:rPr>
                <w:rFonts w:cs="Times New Roman"/>
                <w:szCs w:val="24"/>
              </w:rPr>
              <w:t>tivo estandar</w:t>
            </w:r>
            <w:r w:rsidRPr="00BA0D45">
              <w:rPr>
                <w:rFonts w:cs="Times New Roman"/>
                <w:szCs w:val="24"/>
              </w:rPr>
              <w:t>i</w:t>
            </w:r>
            <w:r w:rsidRPr="00BA0D45">
              <w:rPr>
                <w:rFonts w:cs="Times New Roman"/>
                <w:szCs w:val="24"/>
              </w:rPr>
              <w:t>zado con fl</w:t>
            </w:r>
            <w:r w:rsidRPr="00BA0D45">
              <w:rPr>
                <w:rFonts w:cs="Times New Roman"/>
                <w:szCs w:val="24"/>
              </w:rPr>
              <w:t>u</w:t>
            </w:r>
            <w:r w:rsidRPr="00BA0D45">
              <w:rPr>
                <w:rFonts w:cs="Times New Roman"/>
                <w:szCs w:val="24"/>
              </w:rPr>
              <w:t>jos claros y roles definidos</w:t>
            </w:r>
          </w:p>
        </w:tc>
      </w:tr>
      <w:tr w:rsidR="00891645" w:rsidRPr="00BA0D45" w:rsidTr="006654CB">
        <w:tc>
          <w:tcPr>
            <w:tcW w:w="2253" w:type="dxa"/>
          </w:tcPr>
          <w:p w:rsidR="00891645" w:rsidRPr="00BA0D45" w:rsidRDefault="00F31683" w:rsidP="006D1B86">
            <w:pPr>
              <w:widowControl w:val="0"/>
              <w:tabs>
                <w:tab w:val="left" w:pos="380"/>
              </w:tabs>
              <w:autoSpaceDE w:val="0"/>
              <w:spacing w:line="360" w:lineRule="auto"/>
              <w:ind w:left="360" w:right="127"/>
              <w:rPr>
                <w:szCs w:val="24"/>
              </w:rPr>
            </w:pPr>
            <w:r w:rsidRPr="00BA0D45">
              <w:rPr>
                <w:rFonts w:cs="Times New Roman"/>
                <w:bCs/>
                <w:szCs w:val="24"/>
              </w:rPr>
              <w:t xml:space="preserve">Demoras en aprobaciones y </w:t>
            </w:r>
            <w:r w:rsidRPr="00BA0D45">
              <w:rPr>
                <w:rFonts w:cs="Times New Roman"/>
                <w:bCs/>
                <w:szCs w:val="24"/>
              </w:rPr>
              <w:lastRenderedPageBreak/>
              <w:t>transferencias a ejecución</w:t>
            </w:r>
          </w:p>
        </w:tc>
        <w:tc>
          <w:tcPr>
            <w:tcW w:w="2437"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lastRenderedPageBreak/>
              <w:t>Procesos burocr</w:t>
            </w:r>
            <w:r w:rsidRPr="00BA0D45">
              <w:rPr>
                <w:rFonts w:cs="Times New Roman"/>
                <w:szCs w:val="24"/>
              </w:rPr>
              <w:t>á</w:t>
            </w:r>
            <w:r w:rsidRPr="00BA0D45">
              <w:rPr>
                <w:rFonts w:cs="Times New Roman"/>
                <w:szCs w:val="24"/>
              </w:rPr>
              <w:t xml:space="preserve">ticos y falta de </w:t>
            </w:r>
            <w:proofErr w:type="spellStart"/>
            <w:r w:rsidRPr="00BA0D45">
              <w:rPr>
                <w:rFonts w:cs="Times New Roman"/>
                <w:szCs w:val="24"/>
              </w:rPr>
              <w:lastRenderedPageBreak/>
              <w:t>KPIs</w:t>
            </w:r>
            <w:proofErr w:type="spellEnd"/>
            <w:r w:rsidRPr="00BA0D45">
              <w:rPr>
                <w:rFonts w:cs="Times New Roman"/>
                <w:szCs w:val="24"/>
              </w:rPr>
              <w:t xml:space="preserve"> de segu</w:t>
            </w:r>
            <w:r w:rsidRPr="00BA0D45">
              <w:rPr>
                <w:rFonts w:cs="Times New Roman"/>
                <w:szCs w:val="24"/>
              </w:rPr>
              <w:t>i</w:t>
            </w:r>
            <w:r w:rsidRPr="00BA0D45">
              <w:rPr>
                <w:rFonts w:cs="Times New Roman"/>
                <w:szCs w:val="24"/>
              </w:rPr>
              <w:t>miento</w:t>
            </w:r>
          </w:p>
        </w:tc>
        <w:tc>
          <w:tcPr>
            <w:tcW w:w="2203"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lastRenderedPageBreak/>
              <w:t>Retrasos pr</w:t>
            </w:r>
            <w:r w:rsidRPr="00BA0D45">
              <w:rPr>
                <w:rFonts w:cs="Times New Roman"/>
                <w:szCs w:val="24"/>
              </w:rPr>
              <w:t>o</w:t>
            </w:r>
            <w:r w:rsidRPr="00BA0D45">
              <w:rPr>
                <w:rFonts w:cs="Times New Roman"/>
                <w:szCs w:val="24"/>
              </w:rPr>
              <w:t xml:space="preserve">medio de 3 a 6 </w:t>
            </w:r>
            <w:r w:rsidRPr="00BA0D45">
              <w:rPr>
                <w:rFonts w:cs="Times New Roman"/>
                <w:szCs w:val="24"/>
              </w:rPr>
              <w:lastRenderedPageBreak/>
              <w:t>meses</w:t>
            </w:r>
          </w:p>
        </w:tc>
        <w:tc>
          <w:tcPr>
            <w:tcW w:w="2124"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lastRenderedPageBreak/>
              <w:t xml:space="preserve">Introducir un sistema de </w:t>
            </w:r>
            <w:r w:rsidRPr="00BA0D45">
              <w:rPr>
                <w:rFonts w:cs="Times New Roman"/>
                <w:szCs w:val="24"/>
              </w:rPr>
              <w:lastRenderedPageBreak/>
              <w:t>aprobación ágil con ind</w:t>
            </w:r>
            <w:r w:rsidRPr="00BA0D45">
              <w:rPr>
                <w:rFonts w:cs="Times New Roman"/>
                <w:szCs w:val="24"/>
              </w:rPr>
              <w:t>i</w:t>
            </w:r>
            <w:r w:rsidRPr="00BA0D45">
              <w:rPr>
                <w:rFonts w:cs="Times New Roman"/>
                <w:szCs w:val="24"/>
              </w:rPr>
              <w:t>cadores de desempeño</w:t>
            </w:r>
          </w:p>
        </w:tc>
      </w:tr>
      <w:tr w:rsidR="00891645" w:rsidRPr="00BA0D45" w:rsidTr="006654CB">
        <w:tc>
          <w:tcPr>
            <w:tcW w:w="2253" w:type="dxa"/>
          </w:tcPr>
          <w:p w:rsidR="00891645" w:rsidRPr="00BA0D45" w:rsidRDefault="00F31683" w:rsidP="006D1B86">
            <w:pPr>
              <w:widowControl w:val="0"/>
              <w:tabs>
                <w:tab w:val="left" w:pos="380"/>
              </w:tabs>
              <w:autoSpaceDE w:val="0"/>
              <w:spacing w:line="360" w:lineRule="auto"/>
              <w:ind w:left="360" w:right="127"/>
              <w:rPr>
                <w:szCs w:val="24"/>
              </w:rPr>
            </w:pPr>
            <w:r w:rsidRPr="00BA0D45">
              <w:rPr>
                <w:rFonts w:cs="Times New Roman"/>
                <w:bCs/>
                <w:szCs w:val="24"/>
              </w:rPr>
              <w:lastRenderedPageBreak/>
              <w:t>Resistencia al cambio del pe</w:t>
            </w:r>
            <w:r w:rsidRPr="00BA0D45">
              <w:rPr>
                <w:rFonts w:cs="Times New Roman"/>
                <w:bCs/>
                <w:szCs w:val="24"/>
              </w:rPr>
              <w:t>r</w:t>
            </w:r>
            <w:r w:rsidRPr="00BA0D45">
              <w:rPr>
                <w:rFonts w:cs="Times New Roman"/>
                <w:bCs/>
                <w:szCs w:val="24"/>
              </w:rPr>
              <w:t>sonal operativo</w:t>
            </w:r>
          </w:p>
        </w:tc>
        <w:tc>
          <w:tcPr>
            <w:tcW w:w="2437"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Limitada capac</w:t>
            </w:r>
            <w:r w:rsidRPr="00BA0D45">
              <w:rPr>
                <w:rFonts w:cs="Times New Roman"/>
                <w:szCs w:val="24"/>
              </w:rPr>
              <w:t>i</w:t>
            </w:r>
            <w:r w:rsidRPr="00BA0D45">
              <w:rPr>
                <w:rFonts w:cs="Times New Roman"/>
                <w:szCs w:val="24"/>
              </w:rPr>
              <w:t>tación en herr</w:t>
            </w:r>
            <w:r w:rsidRPr="00BA0D45">
              <w:rPr>
                <w:rFonts w:cs="Times New Roman"/>
                <w:szCs w:val="24"/>
              </w:rPr>
              <w:t>a</w:t>
            </w:r>
            <w:r w:rsidRPr="00BA0D45">
              <w:rPr>
                <w:rFonts w:cs="Times New Roman"/>
                <w:szCs w:val="24"/>
              </w:rPr>
              <w:t>mientas digitales</w:t>
            </w:r>
          </w:p>
        </w:tc>
        <w:tc>
          <w:tcPr>
            <w:tcW w:w="2203"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Baja adopción tecnológica (40 % de usuarios no utiliza las plataformas)</w:t>
            </w:r>
          </w:p>
        </w:tc>
        <w:tc>
          <w:tcPr>
            <w:tcW w:w="2124"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Implementar un plan de gestión del cambio y fo</w:t>
            </w:r>
            <w:r w:rsidRPr="00BA0D45">
              <w:rPr>
                <w:rFonts w:cs="Times New Roman"/>
                <w:szCs w:val="24"/>
              </w:rPr>
              <w:t>r</w:t>
            </w:r>
            <w:r w:rsidRPr="00BA0D45">
              <w:rPr>
                <w:rFonts w:cs="Times New Roman"/>
                <w:szCs w:val="24"/>
              </w:rPr>
              <w:t>mación cont</w:t>
            </w:r>
            <w:r w:rsidRPr="00BA0D45">
              <w:rPr>
                <w:rFonts w:cs="Times New Roman"/>
                <w:szCs w:val="24"/>
              </w:rPr>
              <w:t>i</w:t>
            </w:r>
            <w:r w:rsidRPr="00BA0D45">
              <w:rPr>
                <w:rFonts w:cs="Times New Roman"/>
                <w:szCs w:val="24"/>
              </w:rPr>
              <w:t>nua</w:t>
            </w:r>
          </w:p>
        </w:tc>
      </w:tr>
      <w:tr w:rsidR="00891645" w:rsidRPr="00BA0D45" w:rsidTr="006654CB">
        <w:tc>
          <w:tcPr>
            <w:tcW w:w="2253" w:type="dxa"/>
          </w:tcPr>
          <w:p w:rsidR="00891645" w:rsidRPr="00BA0D45" w:rsidRDefault="00F31683" w:rsidP="006D1B86">
            <w:pPr>
              <w:widowControl w:val="0"/>
              <w:tabs>
                <w:tab w:val="left" w:pos="380"/>
              </w:tabs>
              <w:autoSpaceDE w:val="0"/>
              <w:spacing w:line="360" w:lineRule="auto"/>
              <w:ind w:left="360" w:right="127"/>
              <w:rPr>
                <w:szCs w:val="24"/>
              </w:rPr>
            </w:pPr>
            <w:r w:rsidRPr="00BA0D45">
              <w:rPr>
                <w:rFonts w:cs="Times New Roman"/>
                <w:bCs/>
                <w:szCs w:val="24"/>
              </w:rPr>
              <w:t>Falta de indic</w:t>
            </w:r>
            <w:r w:rsidRPr="00BA0D45">
              <w:rPr>
                <w:rFonts w:cs="Times New Roman"/>
                <w:bCs/>
                <w:szCs w:val="24"/>
              </w:rPr>
              <w:t>a</w:t>
            </w:r>
            <w:r w:rsidRPr="00BA0D45">
              <w:rPr>
                <w:rFonts w:cs="Times New Roman"/>
                <w:bCs/>
                <w:szCs w:val="24"/>
              </w:rPr>
              <w:t>dores de éxito y control de r</w:t>
            </w:r>
            <w:r w:rsidRPr="00BA0D45">
              <w:rPr>
                <w:rFonts w:cs="Times New Roman"/>
                <w:bCs/>
                <w:szCs w:val="24"/>
              </w:rPr>
              <w:t>e</w:t>
            </w:r>
            <w:r w:rsidRPr="00BA0D45">
              <w:rPr>
                <w:rFonts w:cs="Times New Roman"/>
                <w:bCs/>
                <w:szCs w:val="24"/>
              </w:rPr>
              <w:t>sultados</w:t>
            </w:r>
          </w:p>
        </w:tc>
        <w:tc>
          <w:tcPr>
            <w:tcW w:w="2437"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Escasa cultura de medición y retr</w:t>
            </w:r>
            <w:r w:rsidRPr="00BA0D45">
              <w:rPr>
                <w:rFonts w:cs="Times New Roman"/>
                <w:szCs w:val="24"/>
              </w:rPr>
              <w:t>o</w:t>
            </w:r>
            <w:r w:rsidRPr="00BA0D45">
              <w:rPr>
                <w:rFonts w:cs="Times New Roman"/>
                <w:szCs w:val="24"/>
              </w:rPr>
              <w:t>alimentación</w:t>
            </w:r>
          </w:p>
        </w:tc>
        <w:tc>
          <w:tcPr>
            <w:tcW w:w="2203"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Dificultad para evaluar benef</w:t>
            </w:r>
            <w:r w:rsidRPr="00BA0D45">
              <w:rPr>
                <w:rFonts w:cs="Times New Roman"/>
                <w:szCs w:val="24"/>
              </w:rPr>
              <w:t>i</w:t>
            </w:r>
            <w:r w:rsidRPr="00BA0D45">
              <w:rPr>
                <w:rFonts w:cs="Times New Roman"/>
                <w:szCs w:val="24"/>
              </w:rPr>
              <w:t>cios reales de los proyectos</w:t>
            </w:r>
          </w:p>
        </w:tc>
        <w:tc>
          <w:tcPr>
            <w:tcW w:w="2124"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 xml:space="preserve">Incorporar </w:t>
            </w:r>
            <w:proofErr w:type="spellStart"/>
            <w:r w:rsidRPr="00BA0D45">
              <w:rPr>
                <w:rFonts w:cs="Times New Roman"/>
                <w:szCs w:val="24"/>
              </w:rPr>
              <w:t>KPIs</w:t>
            </w:r>
            <w:proofErr w:type="spellEnd"/>
            <w:r w:rsidRPr="00BA0D45">
              <w:rPr>
                <w:rFonts w:cs="Times New Roman"/>
                <w:szCs w:val="24"/>
              </w:rPr>
              <w:t xml:space="preserve"> de i</w:t>
            </w:r>
            <w:r w:rsidRPr="00BA0D45">
              <w:rPr>
                <w:rFonts w:cs="Times New Roman"/>
                <w:szCs w:val="24"/>
              </w:rPr>
              <w:t>m</w:t>
            </w:r>
            <w:r w:rsidRPr="00BA0D45">
              <w:rPr>
                <w:rFonts w:cs="Times New Roman"/>
                <w:szCs w:val="24"/>
              </w:rPr>
              <w:t>pacto, calidad y satisfacción del usuario</w:t>
            </w:r>
          </w:p>
        </w:tc>
      </w:tr>
      <w:tr w:rsidR="00891645" w:rsidRPr="00BA0D45" w:rsidTr="006654CB">
        <w:tc>
          <w:tcPr>
            <w:tcW w:w="2253" w:type="dxa"/>
          </w:tcPr>
          <w:p w:rsidR="00891645" w:rsidRPr="00BA0D45" w:rsidRDefault="00F31683" w:rsidP="006D1B86">
            <w:pPr>
              <w:widowControl w:val="0"/>
              <w:tabs>
                <w:tab w:val="left" w:pos="380"/>
              </w:tabs>
              <w:autoSpaceDE w:val="0"/>
              <w:spacing w:line="360" w:lineRule="auto"/>
              <w:ind w:left="360" w:right="127"/>
              <w:rPr>
                <w:szCs w:val="24"/>
              </w:rPr>
            </w:pPr>
            <w:r w:rsidRPr="00BA0D45">
              <w:rPr>
                <w:rFonts w:cs="Times New Roman"/>
                <w:bCs/>
                <w:szCs w:val="24"/>
              </w:rPr>
              <w:t>Comunicación insuficiente e</w:t>
            </w:r>
            <w:r w:rsidRPr="00BA0D45">
              <w:rPr>
                <w:rFonts w:cs="Times New Roman"/>
                <w:bCs/>
                <w:szCs w:val="24"/>
              </w:rPr>
              <w:t>n</w:t>
            </w:r>
            <w:r w:rsidRPr="00BA0D45">
              <w:rPr>
                <w:rFonts w:cs="Times New Roman"/>
                <w:bCs/>
                <w:szCs w:val="24"/>
              </w:rPr>
              <w:t>tre áreas de n</w:t>
            </w:r>
            <w:r w:rsidRPr="00BA0D45">
              <w:rPr>
                <w:rFonts w:cs="Times New Roman"/>
                <w:bCs/>
                <w:szCs w:val="24"/>
              </w:rPr>
              <w:t>e</w:t>
            </w:r>
            <w:r w:rsidRPr="00BA0D45">
              <w:rPr>
                <w:rFonts w:cs="Times New Roman"/>
                <w:bCs/>
                <w:szCs w:val="24"/>
              </w:rPr>
              <w:t>gocio y TI</w:t>
            </w:r>
          </w:p>
        </w:tc>
        <w:tc>
          <w:tcPr>
            <w:tcW w:w="2437"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Deficiente al</w:t>
            </w:r>
            <w:r w:rsidRPr="00BA0D45">
              <w:rPr>
                <w:rFonts w:cs="Times New Roman"/>
                <w:szCs w:val="24"/>
              </w:rPr>
              <w:t>i</w:t>
            </w:r>
            <w:r w:rsidRPr="00BA0D45">
              <w:rPr>
                <w:rFonts w:cs="Times New Roman"/>
                <w:szCs w:val="24"/>
              </w:rPr>
              <w:t>neamiento estr</w:t>
            </w:r>
            <w:r w:rsidRPr="00BA0D45">
              <w:rPr>
                <w:rFonts w:cs="Times New Roman"/>
                <w:szCs w:val="24"/>
              </w:rPr>
              <w:t>a</w:t>
            </w:r>
            <w:r w:rsidRPr="00BA0D45">
              <w:rPr>
                <w:rFonts w:cs="Times New Roman"/>
                <w:szCs w:val="24"/>
              </w:rPr>
              <w:t>tégico</w:t>
            </w:r>
          </w:p>
        </w:tc>
        <w:tc>
          <w:tcPr>
            <w:tcW w:w="2203" w:type="dxa"/>
          </w:tcPr>
          <w:p w:rsidR="00891645" w:rsidRPr="00BA0D45" w:rsidRDefault="00F31683" w:rsidP="006D1B86">
            <w:pPr>
              <w:widowControl w:val="0"/>
              <w:tabs>
                <w:tab w:val="left" w:pos="380"/>
              </w:tabs>
              <w:autoSpaceDE w:val="0"/>
              <w:spacing w:line="360" w:lineRule="auto"/>
              <w:ind w:left="360" w:right="127"/>
              <w:rPr>
                <w:rFonts w:cs="Times New Roman"/>
                <w:szCs w:val="24"/>
              </w:rPr>
            </w:pPr>
            <w:r w:rsidRPr="00BA0D45">
              <w:rPr>
                <w:rFonts w:cs="Times New Roman"/>
                <w:szCs w:val="24"/>
              </w:rPr>
              <w:t>Pérdida de v</w:t>
            </w:r>
            <w:r w:rsidRPr="00BA0D45">
              <w:rPr>
                <w:rFonts w:cs="Times New Roman"/>
                <w:szCs w:val="24"/>
              </w:rPr>
              <w:t>a</w:t>
            </w:r>
            <w:r w:rsidRPr="00BA0D45">
              <w:rPr>
                <w:rFonts w:cs="Times New Roman"/>
                <w:szCs w:val="24"/>
              </w:rPr>
              <w:t>lor y duplic</w:t>
            </w:r>
            <w:r w:rsidRPr="00BA0D45">
              <w:rPr>
                <w:rFonts w:cs="Times New Roman"/>
                <w:szCs w:val="24"/>
              </w:rPr>
              <w:t>i</w:t>
            </w:r>
            <w:r w:rsidRPr="00BA0D45">
              <w:rPr>
                <w:rFonts w:cs="Times New Roman"/>
                <w:szCs w:val="24"/>
              </w:rPr>
              <w:t>dad de sol</w:t>
            </w:r>
            <w:r w:rsidRPr="00BA0D45">
              <w:rPr>
                <w:rFonts w:cs="Times New Roman"/>
                <w:szCs w:val="24"/>
              </w:rPr>
              <w:t>u</w:t>
            </w:r>
            <w:r w:rsidRPr="00BA0D45">
              <w:rPr>
                <w:rFonts w:cs="Times New Roman"/>
                <w:szCs w:val="24"/>
              </w:rPr>
              <w:t>ciones tecnol</w:t>
            </w:r>
            <w:r w:rsidRPr="00BA0D45">
              <w:rPr>
                <w:rFonts w:cs="Times New Roman"/>
                <w:szCs w:val="24"/>
              </w:rPr>
              <w:t>ó</w:t>
            </w:r>
            <w:r w:rsidRPr="00BA0D45">
              <w:rPr>
                <w:rFonts w:cs="Times New Roman"/>
                <w:szCs w:val="24"/>
              </w:rPr>
              <w:t>gicas</w:t>
            </w:r>
          </w:p>
        </w:tc>
        <w:tc>
          <w:tcPr>
            <w:tcW w:w="2124" w:type="dxa"/>
          </w:tcPr>
          <w:p w:rsidR="00891645" w:rsidRPr="00BA0D45" w:rsidRDefault="00F31683" w:rsidP="002B5659">
            <w:pPr>
              <w:keepNext/>
              <w:widowControl w:val="0"/>
              <w:tabs>
                <w:tab w:val="left" w:pos="380"/>
              </w:tabs>
              <w:autoSpaceDE w:val="0"/>
              <w:spacing w:line="360" w:lineRule="auto"/>
              <w:ind w:left="360" w:right="127"/>
              <w:rPr>
                <w:rFonts w:cs="Times New Roman"/>
                <w:szCs w:val="24"/>
              </w:rPr>
            </w:pPr>
            <w:r w:rsidRPr="00BA0D45">
              <w:rPr>
                <w:rFonts w:cs="Times New Roman"/>
                <w:szCs w:val="24"/>
              </w:rPr>
              <w:t>Crear canales de comunic</w:t>
            </w:r>
            <w:r w:rsidRPr="00BA0D45">
              <w:rPr>
                <w:rFonts w:cs="Times New Roman"/>
                <w:szCs w:val="24"/>
              </w:rPr>
              <w:t>a</w:t>
            </w:r>
            <w:r w:rsidRPr="00BA0D45">
              <w:rPr>
                <w:rFonts w:cs="Times New Roman"/>
                <w:szCs w:val="24"/>
              </w:rPr>
              <w:t>ción formal y un comité de evaluación transversal</w:t>
            </w:r>
          </w:p>
        </w:tc>
      </w:tr>
    </w:tbl>
    <w:p w:rsidR="00891645" w:rsidRPr="006654CB" w:rsidRDefault="00332743" w:rsidP="005E5AAE">
      <w:pPr>
        <w:pStyle w:val="Prrafodelista"/>
        <w:widowControl w:val="0"/>
        <w:tabs>
          <w:tab w:val="left" w:pos="380"/>
        </w:tabs>
        <w:autoSpaceDE w:val="0"/>
        <w:spacing w:line="360" w:lineRule="auto"/>
        <w:ind w:left="0" w:right="127"/>
        <w:jc w:val="both"/>
        <w:rPr>
          <w:rFonts w:ascii="Times New Roman" w:hAnsi="Times New Roman" w:cs="Times New Roman"/>
          <w:sz w:val="24"/>
          <w:szCs w:val="24"/>
          <w:lang w:val="es-ES_tradnl"/>
        </w:rPr>
      </w:pPr>
      <w:r w:rsidRPr="006654CB">
        <w:rPr>
          <w:rFonts w:ascii="Times New Roman" w:hAnsi="Times New Roman" w:cs="Times New Roman"/>
          <w:i/>
          <w:sz w:val="24"/>
          <w:szCs w:val="24"/>
          <w:lang w:val="es-ES_tradnl"/>
        </w:rPr>
        <w:t xml:space="preserve">Nota. </w:t>
      </w:r>
      <w:r w:rsidRPr="006654CB">
        <w:rPr>
          <w:rFonts w:ascii="Times New Roman" w:hAnsi="Times New Roman" w:cs="Times New Roman"/>
          <w:sz w:val="24"/>
          <w:szCs w:val="24"/>
          <w:lang w:val="es-ES_tradnl"/>
        </w:rPr>
        <w:t>Elaboración propia (2025).</w:t>
      </w:r>
    </w:p>
    <w:p w:rsidR="00891645" w:rsidRPr="006D1B86" w:rsidRDefault="00F31683" w:rsidP="006D1B86">
      <w:pPr>
        <w:widowControl w:val="0"/>
        <w:tabs>
          <w:tab w:val="left" w:pos="380"/>
        </w:tabs>
        <w:autoSpaceDE w:val="0"/>
        <w:spacing w:line="360" w:lineRule="auto"/>
        <w:ind w:left="357" w:right="125" w:firstLine="720"/>
        <w:contextualSpacing/>
        <w:jc w:val="both"/>
        <w:rPr>
          <w:rFonts w:ascii="Times New Roman" w:hAnsi="Times New Roman" w:cs="Times New Roman"/>
          <w:sz w:val="24"/>
          <w:szCs w:val="24"/>
          <w:lang w:val="es-ES"/>
        </w:rPr>
      </w:pPr>
      <w:r w:rsidRPr="006D1B86">
        <w:rPr>
          <w:rFonts w:ascii="Times New Roman" w:hAnsi="Times New Roman" w:cs="Times New Roman"/>
          <w:sz w:val="24"/>
          <w:szCs w:val="24"/>
          <w:lang w:val="es-ES"/>
        </w:rPr>
        <w:t xml:space="preserve">El diagnóstico evidencia una brecha entre la estrategia de transformación digital y la ejecución táctica de proyectos, generando una pérdida de sinergia entre las áreas operativas y tecnológicas. Estas deficiencias justifican la necesidad de un plan de mejora de procesos Quick </w:t>
      </w:r>
      <w:proofErr w:type="spellStart"/>
      <w:r w:rsidRPr="006D1B86">
        <w:rPr>
          <w:rFonts w:ascii="Times New Roman" w:hAnsi="Times New Roman" w:cs="Times New Roman"/>
          <w:sz w:val="24"/>
          <w:szCs w:val="24"/>
          <w:lang w:val="es-ES"/>
        </w:rPr>
        <w:t>Win</w:t>
      </w:r>
      <w:proofErr w:type="spellEnd"/>
      <w:r w:rsidRPr="006D1B86">
        <w:rPr>
          <w:rFonts w:ascii="Times New Roman" w:hAnsi="Times New Roman" w:cs="Times New Roman"/>
          <w:sz w:val="24"/>
          <w:szCs w:val="24"/>
          <w:lang w:val="es-ES"/>
        </w:rPr>
        <w:t xml:space="preserve"> que permita institucionalizar prácticas de gestión efectivas, rápidas y medibles.</w:t>
      </w:r>
    </w:p>
    <w:p w:rsidR="000E12E0" w:rsidRDefault="00F31683" w:rsidP="004341FD">
      <w:pPr>
        <w:pStyle w:val="Ttulo2"/>
        <w:numPr>
          <w:ilvl w:val="1"/>
          <w:numId w:val="63"/>
        </w:numPr>
      </w:pPr>
      <w:bookmarkStart w:id="166" w:name="_Toc226664690"/>
      <w:r>
        <w:t>Análisis del entorno</w:t>
      </w:r>
      <w:bookmarkEnd w:id="166"/>
    </w:p>
    <w:p w:rsidR="00E74329" w:rsidRPr="00E74329" w:rsidRDefault="00E74329"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67" w:name="_Toc226655222"/>
      <w:bookmarkStart w:id="168" w:name="_Toc226655543"/>
      <w:bookmarkStart w:id="169" w:name="_Toc226659662"/>
      <w:bookmarkStart w:id="170" w:name="_Toc226659864"/>
      <w:bookmarkStart w:id="171" w:name="_Toc226660067"/>
      <w:bookmarkStart w:id="172" w:name="_Toc226661320"/>
      <w:bookmarkStart w:id="173" w:name="_Toc226664491"/>
      <w:bookmarkStart w:id="174" w:name="_Toc226664691"/>
      <w:bookmarkEnd w:id="167"/>
      <w:bookmarkEnd w:id="168"/>
      <w:bookmarkEnd w:id="169"/>
      <w:bookmarkEnd w:id="170"/>
      <w:bookmarkEnd w:id="171"/>
      <w:bookmarkEnd w:id="172"/>
      <w:bookmarkEnd w:id="173"/>
      <w:bookmarkEnd w:id="174"/>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75" w:name="_Toc226655223"/>
      <w:bookmarkStart w:id="176" w:name="_Toc226655544"/>
      <w:bookmarkStart w:id="177" w:name="_Toc226659663"/>
      <w:bookmarkStart w:id="178" w:name="_Toc226659865"/>
      <w:bookmarkStart w:id="179" w:name="_Toc226660068"/>
      <w:bookmarkStart w:id="180" w:name="_Toc226661321"/>
      <w:bookmarkStart w:id="181" w:name="_Toc226664492"/>
      <w:bookmarkStart w:id="182" w:name="_Toc226664692"/>
      <w:bookmarkEnd w:id="175"/>
      <w:bookmarkEnd w:id="176"/>
      <w:bookmarkEnd w:id="177"/>
      <w:bookmarkEnd w:id="178"/>
      <w:bookmarkEnd w:id="179"/>
      <w:bookmarkEnd w:id="180"/>
      <w:bookmarkEnd w:id="181"/>
      <w:bookmarkEnd w:id="182"/>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83" w:name="_Toc226655224"/>
      <w:bookmarkStart w:id="184" w:name="_Toc226655545"/>
      <w:bookmarkStart w:id="185" w:name="_Toc226659664"/>
      <w:bookmarkStart w:id="186" w:name="_Toc226659866"/>
      <w:bookmarkStart w:id="187" w:name="_Toc226660069"/>
      <w:bookmarkStart w:id="188" w:name="_Toc226661322"/>
      <w:bookmarkStart w:id="189" w:name="_Toc226664493"/>
      <w:bookmarkStart w:id="190" w:name="_Toc226664693"/>
      <w:bookmarkEnd w:id="183"/>
      <w:bookmarkEnd w:id="184"/>
      <w:bookmarkEnd w:id="185"/>
      <w:bookmarkEnd w:id="186"/>
      <w:bookmarkEnd w:id="187"/>
      <w:bookmarkEnd w:id="188"/>
      <w:bookmarkEnd w:id="189"/>
      <w:bookmarkEnd w:id="190"/>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91" w:name="_Toc226655225"/>
      <w:bookmarkStart w:id="192" w:name="_Toc226655546"/>
      <w:bookmarkStart w:id="193" w:name="_Toc226659665"/>
      <w:bookmarkStart w:id="194" w:name="_Toc226659867"/>
      <w:bookmarkStart w:id="195" w:name="_Toc226660070"/>
      <w:bookmarkStart w:id="196" w:name="_Toc226661323"/>
      <w:bookmarkStart w:id="197" w:name="_Toc226664494"/>
      <w:bookmarkStart w:id="198" w:name="_Toc226664694"/>
      <w:bookmarkEnd w:id="191"/>
      <w:bookmarkEnd w:id="192"/>
      <w:bookmarkEnd w:id="193"/>
      <w:bookmarkEnd w:id="194"/>
      <w:bookmarkEnd w:id="195"/>
      <w:bookmarkEnd w:id="196"/>
      <w:bookmarkEnd w:id="197"/>
      <w:bookmarkEnd w:id="198"/>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199" w:name="_Toc226655226"/>
      <w:bookmarkStart w:id="200" w:name="_Toc226655547"/>
      <w:bookmarkStart w:id="201" w:name="_Toc226659666"/>
      <w:bookmarkStart w:id="202" w:name="_Toc226659868"/>
      <w:bookmarkStart w:id="203" w:name="_Toc226660071"/>
      <w:bookmarkStart w:id="204" w:name="_Toc226661324"/>
      <w:bookmarkStart w:id="205" w:name="_Toc226664495"/>
      <w:bookmarkStart w:id="206" w:name="_Toc226664695"/>
      <w:bookmarkEnd w:id="199"/>
      <w:bookmarkEnd w:id="200"/>
      <w:bookmarkEnd w:id="201"/>
      <w:bookmarkEnd w:id="202"/>
      <w:bookmarkEnd w:id="203"/>
      <w:bookmarkEnd w:id="204"/>
      <w:bookmarkEnd w:id="205"/>
      <w:bookmarkEnd w:id="206"/>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207" w:name="_Toc226655227"/>
      <w:bookmarkStart w:id="208" w:name="_Toc226655548"/>
      <w:bookmarkStart w:id="209" w:name="_Toc226659667"/>
      <w:bookmarkStart w:id="210" w:name="_Toc226659869"/>
      <w:bookmarkStart w:id="211" w:name="_Toc226660072"/>
      <w:bookmarkStart w:id="212" w:name="_Toc226661325"/>
      <w:bookmarkStart w:id="213" w:name="_Toc226664496"/>
      <w:bookmarkStart w:id="214" w:name="_Toc226664696"/>
      <w:bookmarkEnd w:id="207"/>
      <w:bookmarkEnd w:id="208"/>
      <w:bookmarkEnd w:id="209"/>
      <w:bookmarkEnd w:id="210"/>
      <w:bookmarkEnd w:id="211"/>
      <w:bookmarkEnd w:id="212"/>
      <w:bookmarkEnd w:id="213"/>
      <w:bookmarkEnd w:id="214"/>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215" w:name="_Toc226655228"/>
      <w:bookmarkStart w:id="216" w:name="_Toc226655549"/>
      <w:bookmarkStart w:id="217" w:name="_Toc226659668"/>
      <w:bookmarkStart w:id="218" w:name="_Toc226659870"/>
      <w:bookmarkStart w:id="219" w:name="_Toc226660073"/>
      <w:bookmarkStart w:id="220" w:name="_Toc226661326"/>
      <w:bookmarkStart w:id="221" w:name="_Toc226664497"/>
      <w:bookmarkStart w:id="222" w:name="_Toc226664697"/>
      <w:bookmarkEnd w:id="215"/>
      <w:bookmarkEnd w:id="216"/>
      <w:bookmarkEnd w:id="217"/>
      <w:bookmarkEnd w:id="218"/>
      <w:bookmarkEnd w:id="219"/>
      <w:bookmarkEnd w:id="220"/>
      <w:bookmarkEnd w:id="221"/>
      <w:bookmarkEnd w:id="222"/>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223" w:name="_Toc226655229"/>
      <w:bookmarkStart w:id="224" w:name="_Toc226655550"/>
      <w:bookmarkStart w:id="225" w:name="_Toc226659669"/>
      <w:bookmarkStart w:id="226" w:name="_Toc226659871"/>
      <w:bookmarkStart w:id="227" w:name="_Toc226660074"/>
      <w:bookmarkStart w:id="228" w:name="_Toc226661327"/>
      <w:bookmarkStart w:id="229" w:name="_Toc226664498"/>
      <w:bookmarkStart w:id="230" w:name="_Toc226664698"/>
      <w:bookmarkEnd w:id="223"/>
      <w:bookmarkEnd w:id="224"/>
      <w:bookmarkEnd w:id="225"/>
      <w:bookmarkEnd w:id="226"/>
      <w:bookmarkEnd w:id="227"/>
      <w:bookmarkEnd w:id="228"/>
      <w:bookmarkEnd w:id="229"/>
      <w:bookmarkEnd w:id="230"/>
    </w:p>
    <w:p w:rsidR="00891645" w:rsidRPr="000E12E0" w:rsidRDefault="00F31683" w:rsidP="00215B82">
      <w:pPr>
        <w:pStyle w:val="Ttulo3"/>
      </w:pPr>
      <w:bookmarkStart w:id="231" w:name="_Toc226664699"/>
      <w:r w:rsidRPr="000E12E0">
        <w:t xml:space="preserve">Análisis del </w:t>
      </w:r>
      <w:proofErr w:type="spellStart"/>
      <w:r w:rsidRPr="000E12E0">
        <w:t>macroentorno</w:t>
      </w:r>
      <w:proofErr w:type="spellEnd"/>
      <w:r w:rsidRPr="000E12E0">
        <w:t xml:space="preserve"> (PESTEL)</w:t>
      </w:r>
      <w:bookmarkEnd w:id="231"/>
    </w:p>
    <w:p w:rsidR="00891645" w:rsidRDefault="00326B54" w:rsidP="00326B54">
      <w:pPr>
        <w:pStyle w:val="Prrafodelista"/>
        <w:widowControl w:val="0"/>
        <w:tabs>
          <w:tab w:val="left" w:pos="380"/>
        </w:tabs>
        <w:autoSpaceDE w:val="0"/>
        <w:spacing w:line="360" w:lineRule="auto"/>
        <w:ind w:right="127"/>
        <w:rPr>
          <w:rFonts w:ascii="Times New Roman" w:hAnsi="Times New Roman" w:cs="Times New Roman"/>
          <w:sz w:val="24"/>
          <w:szCs w:val="24"/>
          <w:lang w:val="es-ES_tradnl"/>
        </w:rPr>
      </w:pPr>
      <w:r>
        <w:rPr>
          <w:rFonts w:ascii="Times New Roman" w:hAnsi="Times New Roman" w:cs="Times New Roman"/>
          <w:sz w:val="24"/>
          <w:szCs w:val="24"/>
          <w:lang w:val="es-ES_tradnl"/>
        </w:rPr>
        <w:t>T</w:t>
      </w:r>
      <w:r w:rsidRPr="00326B54">
        <w:rPr>
          <w:rFonts w:ascii="Times New Roman" w:hAnsi="Times New Roman" w:cs="Times New Roman"/>
          <w:sz w:val="24"/>
          <w:szCs w:val="24"/>
          <w:lang w:val="es-ES_tradnl"/>
        </w:rPr>
        <w:t>al como se evidencia en</w:t>
      </w:r>
      <w:r>
        <w:rPr>
          <w:rFonts w:ascii="Times New Roman" w:hAnsi="Times New Roman" w:cs="Times New Roman"/>
          <w:sz w:val="24"/>
          <w:szCs w:val="24"/>
          <w:lang w:val="es-ES_tradnl"/>
        </w:rPr>
        <w:t xml:space="preserve"> el análisis PESTEL</w:t>
      </w:r>
      <w:r w:rsidR="00E041BB">
        <w:rPr>
          <w:rFonts w:ascii="Times New Roman" w:hAnsi="Times New Roman" w:cs="Times New Roman"/>
          <w:sz w:val="24"/>
          <w:szCs w:val="24"/>
          <w:lang w:val="es-ES_tradnl"/>
        </w:rPr>
        <w:t xml:space="preserve"> (ver </w:t>
      </w:r>
      <w:r w:rsidR="00E041BB" w:rsidRPr="00E041BB">
        <w:rPr>
          <w:rFonts w:ascii="Times New Roman" w:hAnsi="Times New Roman" w:cs="Times New Roman"/>
          <w:b/>
          <w:sz w:val="24"/>
          <w:szCs w:val="24"/>
          <w:lang w:val="es-ES_tradnl"/>
        </w:rPr>
        <w:fldChar w:fldCharType="begin"/>
      </w:r>
      <w:r w:rsidR="00E041BB" w:rsidRPr="00E041BB">
        <w:rPr>
          <w:rFonts w:ascii="Times New Roman" w:hAnsi="Times New Roman" w:cs="Times New Roman"/>
          <w:b/>
          <w:sz w:val="24"/>
          <w:szCs w:val="24"/>
          <w:lang w:val="es-ES_tradnl"/>
        </w:rPr>
        <w:instrText xml:space="preserve"> REF _Ref226657787 \h </w:instrText>
      </w:r>
      <w:r w:rsidR="00E041BB">
        <w:rPr>
          <w:rFonts w:ascii="Times New Roman" w:hAnsi="Times New Roman" w:cs="Times New Roman"/>
          <w:b/>
          <w:sz w:val="24"/>
          <w:szCs w:val="24"/>
          <w:lang w:val="es-ES_tradnl"/>
        </w:rPr>
        <w:instrText xml:space="preserve"> \* MERGEFORMAT </w:instrText>
      </w:r>
      <w:r w:rsidR="00E041BB" w:rsidRPr="00E041BB">
        <w:rPr>
          <w:rFonts w:ascii="Times New Roman" w:hAnsi="Times New Roman" w:cs="Times New Roman"/>
          <w:b/>
          <w:sz w:val="24"/>
          <w:szCs w:val="24"/>
          <w:lang w:val="es-ES_tradnl"/>
        </w:rPr>
      </w:r>
      <w:r w:rsidR="00E041BB" w:rsidRPr="00E041BB">
        <w:rPr>
          <w:rFonts w:ascii="Times New Roman" w:hAnsi="Times New Roman" w:cs="Times New Roman"/>
          <w:b/>
          <w:sz w:val="24"/>
          <w:szCs w:val="24"/>
          <w:lang w:val="es-ES_tradnl"/>
        </w:rPr>
        <w:fldChar w:fldCharType="separate"/>
      </w:r>
      <w:r w:rsidR="00B34CC4" w:rsidRPr="00B34CC4">
        <w:rPr>
          <w:rFonts w:ascii="Times New Roman" w:hAnsi="Times New Roman" w:cs="Times New Roman"/>
          <w:b/>
          <w:sz w:val="24"/>
          <w:szCs w:val="24"/>
        </w:rPr>
        <w:t xml:space="preserve">Tabla 3. </w:t>
      </w:r>
      <w:r w:rsidR="00B34CC4" w:rsidRPr="00B34CC4">
        <w:rPr>
          <w:rFonts w:ascii="Times New Roman" w:hAnsi="Times New Roman" w:cs="Times New Roman"/>
          <w:b/>
          <w:noProof/>
          <w:sz w:val="24"/>
          <w:szCs w:val="24"/>
        </w:rPr>
        <w:t>2</w:t>
      </w:r>
      <w:r w:rsidR="00E041BB" w:rsidRPr="00E041BB">
        <w:rPr>
          <w:rFonts w:ascii="Times New Roman" w:hAnsi="Times New Roman" w:cs="Times New Roman"/>
          <w:b/>
          <w:sz w:val="24"/>
          <w:szCs w:val="24"/>
          <w:lang w:val="es-ES_tradnl"/>
        </w:rPr>
        <w:fldChar w:fldCharType="end"/>
      </w:r>
      <w:r w:rsidR="00E041BB">
        <w:rPr>
          <w:rFonts w:ascii="Times New Roman" w:hAnsi="Times New Roman" w:cs="Times New Roman"/>
          <w:sz w:val="24"/>
          <w:szCs w:val="24"/>
          <w:lang w:val="es-ES_tradnl"/>
        </w:rPr>
        <w:t>)</w:t>
      </w:r>
    </w:p>
    <w:p w:rsidR="0019661D" w:rsidRDefault="0019661D" w:rsidP="0019661D">
      <w:pPr>
        <w:pStyle w:val="Epgrafe"/>
        <w:keepNext/>
        <w:rPr>
          <w:rFonts w:ascii="Times New Roman" w:hAnsi="Times New Roman" w:cs="Times New Roman"/>
          <w:sz w:val="24"/>
          <w:szCs w:val="24"/>
        </w:rPr>
      </w:pPr>
      <w:bookmarkStart w:id="232" w:name="_Ref226657787"/>
      <w:bookmarkStart w:id="233" w:name="_Toc226665668"/>
      <w:r w:rsidRPr="0019661D">
        <w:rPr>
          <w:rFonts w:ascii="Times New Roman" w:hAnsi="Times New Roman" w:cs="Times New Roman"/>
          <w:sz w:val="24"/>
          <w:szCs w:val="24"/>
        </w:rPr>
        <w:lastRenderedPageBreak/>
        <w:t xml:space="preserve">Tabla 3. </w:t>
      </w:r>
      <w:r w:rsidRPr="0019661D">
        <w:rPr>
          <w:rFonts w:ascii="Times New Roman" w:hAnsi="Times New Roman" w:cs="Times New Roman"/>
          <w:sz w:val="24"/>
          <w:szCs w:val="24"/>
        </w:rPr>
        <w:fldChar w:fldCharType="begin"/>
      </w:r>
      <w:r w:rsidRPr="0019661D">
        <w:rPr>
          <w:rFonts w:ascii="Times New Roman" w:hAnsi="Times New Roman" w:cs="Times New Roman"/>
          <w:sz w:val="24"/>
          <w:szCs w:val="24"/>
        </w:rPr>
        <w:instrText xml:space="preserve"> SEQ Tabla_3. \* ARABIC </w:instrText>
      </w:r>
      <w:r w:rsidRPr="0019661D">
        <w:rPr>
          <w:rFonts w:ascii="Times New Roman" w:hAnsi="Times New Roman" w:cs="Times New Roman"/>
          <w:sz w:val="24"/>
          <w:szCs w:val="24"/>
        </w:rPr>
        <w:fldChar w:fldCharType="separate"/>
      </w:r>
      <w:r w:rsidR="00B34CC4">
        <w:rPr>
          <w:rFonts w:ascii="Times New Roman" w:hAnsi="Times New Roman" w:cs="Times New Roman"/>
          <w:noProof/>
          <w:sz w:val="24"/>
          <w:szCs w:val="24"/>
        </w:rPr>
        <w:t>2</w:t>
      </w:r>
      <w:r w:rsidRPr="0019661D">
        <w:rPr>
          <w:rFonts w:ascii="Times New Roman" w:hAnsi="Times New Roman" w:cs="Times New Roman"/>
          <w:sz w:val="24"/>
          <w:szCs w:val="24"/>
        </w:rPr>
        <w:fldChar w:fldCharType="end"/>
      </w:r>
      <w:bookmarkEnd w:id="232"/>
      <w:r w:rsidRPr="0019661D">
        <w:rPr>
          <w:rFonts w:ascii="Times New Roman" w:hAnsi="Times New Roman" w:cs="Times New Roman"/>
          <w:sz w:val="24"/>
          <w:szCs w:val="24"/>
        </w:rPr>
        <w:t>.</w:t>
      </w:r>
      <w:r w:rsidR="00E041BB">
        <w:rPr>
          <w:rFonts w:ascii="Times New Roman" w:hAnsi="Times New Roman" w:cs="Times New Roman"/>
          <w:sz w:val="24"/>
          <w:szCs w:val="24"/>
        </w:rPr>
        <w:t xml:space="preserve"> </w:t>
      </w:r>
      <w:r w:rsidR="00E041BB" w:rsidRPr="00E041BB">
        <w:rPr>
          <w:rFonts w:ascii="Times New Roman" w:hAnsi="Times New Roman" w:cs="Times New Roman"/>
          <w:b w:val="0"/>
          <w:i/>
          <w:sz w:val="24"/>
          <w:szCs w:val="24"/>
        </w:rPr>
        <w:t xml:space="preserve">Análisis del </w:t>
      </w:r>
      <w:proofErr w:type="spellStart"/>
      <w:r w:rsidR="00E041BB" w:rsidRPr="00E041BB">
        <w:rPr>
          <w:rFonts w:ascii="Times New Roman" w:hAnsi="Times New Roman" w:cs="Times New Roman"/>
          <w:b w:val="0"/>
          <w:i/>
          <w:sz w:val="24"/>
          <w:szCs w:val="24"/>
        </w:rPr>
        <w:t>Macroentorno</w:t>
      </w:r>
      <w:proofErr w:type="spellEnd"/>
      <w:r w:rsidR="00E041BB" w:rsidRPr="00E041BB">
        <w:rPr>
          <w:rFonts w:ascii="Times New Roman" w:hAnsi="Times New Roman" w:cs="Times New Roman"/>
          <w:b w:val="0"/>
          <w:i/>
          <w:sz w:val="24"/>
          <w:szCs w:val="24"/>
        </w:rPr>
        <w:t xml:space="preserve"> PESTEL del Sector Minero</w:t>
      </w:r>
      <w:bookmarkEnd w:id="233"/>
    </w:p>
    <w:tbl>
      <w:tblPr>
        <w:tblStyle w:val="Estilo9"/>
        <w:tblW w:w="9017" w:type="dxa"/>
        <w:tblLook w:val="0000" w:firstRow="0" w:lastRow="0" w:firstColumn="0" w:lastColumn="0" w:noHBand="0" w:noVBand="0"/>
      </w:tblPr>
      <w:tblGrid>
        <w:gridCol w:w="1443"/>
        <w:gridCol w:w="7574"/>
      </w:tblGrid>
      <w:tr w:rsidR="00891645" w:rsidTr="002D6E9B">
        <w:tc>
          <w:tcPr>
            <w:tcW w:w="1443" w:type="dxa"/>
          </w:tcPr>
          <w:p w:rsidR="00891645" w:rsidRPr="002F36BD" w:rsidRDefault="00F31683" w:rsidP="002F36BD">
            <w:pPr>
              <w:spacing w:line="360" w:lineRule="auto"/>
              <w:jc w:val="center"/>
              <w:rPr>
                <w:rFonts w:eastAsia="Times New Roman" w:cs="Times New Roman"/>
                <w:b/>
                <w:bCs/>
                <w:szCs w:val="24"/>
                <w:lang w:eastAsia="es-PE"/>
              </w:rPr>
            </w:pPr>
            <w:r w:rsidRPr="002F36BD">
              <w:rPr>
                <w:rFonts w:eastAsia="Times New Roman" w:cs="Times New Roman"/>
                <w:b/>
                <w:bCs/>
                <w:szCs w:val="24"/>
                <w:lang w:eastAsia="es-PE"/>
              </w:rPr>
              <w:t>Factor</w:t>
            </w:r>
          </w:p>
        </w:tc>
        <w:tc>
          <w:tcPr>
            <w:tcW w:w="7574" w:type="dxa"/>
          </w:tcPr>
          <w:p w:rsidR="00891645" w:rsidRPr="002F36BD" w:rsidRDefault="00F31683" w:rsidP="002F36BD">
            <w:pPr>
              <w:spacing w:line="360" w:lineRule="auto"/>
              <w:jc w:val="center"/>
              <w:rPr>
                <w:rFonts w:eastAsia="Times New Roman" w:cs="Times New Roman"/>
                <w:b/>
                <w:bCs/>
                <w:szCs w:val="24"/>
                <w:lang w:eastAsia="es-PE"/>
              </w:rPr>
            </w:pPr>
            <w:r w:rsidRPr="002F36BD">
              <w:rPr>
                <w:rFonts w:eastAsia="Times New Roman" w:cs="Times New Roman"/>
                <w:b/>
                <w:bCs/>
                <w:szCs w:val="24"/>
                <w:lang w:eastAsia="es-PE"/>
              </w:rPr>
              <w:t>Impacto en la gestión TI</w:t>
            </w:r>
          </w:p>
        </w:tc>
      </w:tr>
      <w:tr w:rsidR="00891645" w:rsidTr="002D6E9B">
        <w:tc>
          <w:tcPr>
            <w:tcW w:w="1443" w:type="dxa"/>
          </w:tcPr>
          <w:p w:rsidR="00891645" w:rsidRPr="002F36BD" w:rsidRDefault="00F31683" w:rsidP="002F36BD">
            <w:pPr>
              <w:spacing w:line="360" w:lineRule="auto"/>
              <w:rPr>
                <w:rFonts w:eastAsia="Times New Roman" w:cs="Times New Roman"/>
                <w:b/>
                <w:bCs/>
                <w:szCs w:val="24"/>
                <w:lang w:eastAsia="es-PE"/>
              </w:rPr>
            </w:pPr>
            <w:r w:rsidRPr="002F36BD">
              <w:rPr>
                <w:rFonts w:eastAsia="Times New Roman" w:cs="Times New Roman"/>
                <w:b/>
                <w:bCs/>
                <w:szCs w:val="24"/>
                <w:lang w:eastAsia="es-PE"/>
              </w:rPr>
              <w:t>Político</w:t>
            </w:r>
          </w:p>
        </w:tc>
        <w:tc>
          <w:tcPr>
            <w:tcW w:w="7574" w:type="dxa"/>
          </w:tcPr>
          <w:p w:rsidR="00891645" w:rsidRPr="002F36BD" w:rsidRDefault="00F31683" w:rsidP="002F36BD">
            <w:pPr>
              <w:spacing w:line="360" w:lineRule="auto"/>
              <w:rPr>
                <w:rFonts w:eastAsia="Times New Roman" w:cs="Times New Roman"/>
                <w:szCs w:val="24"/>
                <w:lang w:eastAsia="es-PE"/>
              </w:rPr>
            </w:pPr>
            <w:r w:rsidRPr="002F36BD">
              <w:rPr>
                <w:rFonts w:eastAsia="Times New Roman" w:cs="Times New Roman"/>
                <w:szCs w:val="24"/>
                <w:lang w:eastAsia="es-PE"/>
              </w:rPr>
              <w:t>Los conflictos sociales y ambientales en la región de Apurímac generan interrupciones en las operaciones y en la ejecución de proyectos tecnológ</w:t>
            </w:r>
            <w:r w:rsidRPr="002F36BD">
              <w:rPr>
                <w:rFonts w:eastAsia="Times New Roman" w:cs="Times New Roman"/>
                <w:szCs w:val="24"/>
                <w:lang w:eastAsia="es-PE"/>
              </w:rPr>
              <w:t>i</w:t>
            </w:r>
            <w:r w:rsidRPr="002F36BD">
              <w:rPr>
                <w:rFonts w:eastAsia="Times New Roman" w:cs="Times New Roman"/>
                <w:szCs w:val="24"/>
                <w:lang w:eastAsia="es-PE"/>
              </w:rPr>
              <w:t>cos.</w:t>
            </w:r>
          </w:p>
        </w:tc>
      </w:tr>
      <w:tr w:rsidR="00891645" w:rsidTr="002D6E9B">
        <w:tc>
          <w:tcPr>
            <w:tcW w:w="1443" w:type="dxa"/>
          </w:tcPr>
          <w:p w:rsidR="00891645" w:rsidRPr="002F36BD" w:rsidRDefault="00F31683" w:rsidP="002F36BD">
            <w:pPr>
              <w:spacing w:line="360" w:lineRule="auto"/>
              <w:rPr>
                <w:rFonts w:eastAsia="Times New Roman" w:cs="Times New Roman"/>
                <w:b/>
                <w:bCs/>
                <w:szCs w:val="24"/>
                <w:lang w:eastAsia="es-PE"/>
              </w:rPr>
            </w:pPr>
            <w:r w:rsidRPr="002F36BD">
              <w:rPr>
                <w:rFonts w:eastAsia="Times New Roman" w:cs="Times New Roman"/>
                <w:b/>
                <w:bCs/>
                <w:szCs w:val="24"/>
                <w:lang w:eastAsia="es-PE"/>
              </w:rPr>
              <w:t>Económico</w:t>
            </w:r>
          </w:p>
        </w:tc>
        <w:tc>
          <w:tcPr>
            <w:tcW w:w="7574" w:type="dxa"/>
          </w:tcPr>
          <w:p w:rsidR="00891645" w:rsidRPr="002F36BD" w:rsidRDefault="00F31683" w:rsidP="002F36BD">
            <w:pPr>
              <w:spacing w:line="360" w:lineRule="auto"/>
              <w:rPr>
                <w:rFonts w:eastAsia="Times New Roman" w:cs="Times New Roman"/>
                <w:szCs w:val="24"/>
                <w:lang w:eastAsia="es-PE"/>
              </w:rPr>
            </w:pPr>
            <w:r w:rsidRPr="002F36BD">
              <w:rPr>
                <w:rFonts w:eastAsia="Times New Roman" w:cs="Times New Roman"/>
                <w:szCs w:val="24"/>
                <w:lang w:eastAsia="es-PE"/>
              </w:rPr>
              <w:t>El aumento sostenido del precio del cobre (USD 3.80/lb en 2024) favorece la disponibilidad de capital para inversiones en innovación digital.</w:t>
            </w:r>
          </w:p>
        </w:tc>
      </w:tr>
      <w:tr w:rsidR="00891645" w:rsidTr="002D6E9B">
        <w:tc>
          <w:tcPr>
            <w:tcW w:w="1443" w:type="dxa"/>
          </w:tcPr>
          <w:p w:rsidR="00891645" w:rsidRPr="002F36BD" w:rsidRDefault="00F31683" w:rsidP="002F36BD">
            <w:pPr>
              <w:spacing w:line="360" w:lineRule="auto"/>
              <w:rPr>
                <w:rFonts w:eastAsia="Times New Roman" w:cs="Times New Roman"/>
                <w:b/>
                <w:bCs/>
                <w:szCs w:val="24"/>
                <w:lang w:eastAsia="es-PE"/>
              </w:rPr>
            </w:pPr>
            <w:r w:rsidRPr="002F36BD">
              <w:rPr>
                <w:rFonts w:eastAsia="Times New Roman" w:cs="Times New Roman"/>
                <w:b/>
                <w:bCs/>
                <w:szCs w:val="24"/>
                <w:lang w:eastAsia="es-PE"/>
              </w:rPr>
              <w:t>Social</w:t>
            </w:r>
          </w:p>
        </w:tc>
        <w:tc>
          <w:tcPr>
            <w:tcW w:w="7574" w:type="dxa"/>
          </w:tcPr>
          <w:p w:rsidR="00891645" w:rsidRPr="002F36BD" w:rsidRDefault="00F31683" w:rsidP="002F36BD">
            <w:pPr>
              <w:spacing w:line="360" w:lineRule="auto"/>
              <w:rPr>
                <w:rFonts w:eastAsia="Times New Roman" w:cs="Times New Roman"/>
                <w:szCs w:val="24"/>
                <w:lang w:eastAsia="es-PE"/>
              </w:rPr>
            </w:pPr>
            <w:r w:rsidRPr="002F36BD">
              <w:rPr>
                <w:rFonts w:eastAsia="Times New Roman" w:cs="Times New Roman"/>
                <w:szCs w:val="24"/>
                <w:lang w:eastAsia="es-PE"/>
              </w:rPr>
              <w:t>Persisten brechas digitales en comunidades rurales, lo que afecta la conect</w:t>
            </w:r>
            <w:r w:rsidRPr="002F36BD">
              <w:rPr>
                <w:rFonts w:eastAsia="Times New Roman" w:cs="Times New Roman"/>
                <w:szCs w:val="24"/>
                <w:lang w:eastAsia="es-PE"/>
              </w:rPr>
              <w:t>i</w:t>
            </w:r>
            <w:r w:rsidRPr="002F36BD">
              <w:rPr>
                <w:rFonts w:eastAsia="Times New Roman" w:cs="Times New Roman"/>
                <w:szCs w:val="24"/>
                <w:lang w:eastAsia="es-PE"/>
              </w:rPr>
              <w:t>vidad y el desarrollo de infraestructura tecnológica.</w:t>
            </w:r>
          </w:p>
        </w:tc>
      </w:tr>
      <w:tr w:rsidR="00891645" w:rsidTr="002D6E9B">
        <w:tc>
          <w:tcPr>
            <w:tcW w:w="1443" w:type="dxa"/>
          </w:tcPr>
          <w:p w:rsidR="00891645" w:rsidRPr="002F36BD" w:rsidRDefault="00F31683" w:rsidP="002F36BD">
            <w:pPr>
              <w:spacing w:line="360" w:lineRule="auto"/>
              <w:rPr>
                <w:rFonts w:eastAsia="Times New Roman" w:cs="Times New Roman"/>
                <w:b/>
                <w:bCs/>
                <w:szCs w:val="24"/>
                <w:lang w:eastAsia="es-PE"/>
              </w:rPr>
            </w:pPr>
            <w:r w:rsidRPr="002F36BD">
              <w:rPr>
                <w:rFonts w:eastAsia="Times New Roman" w:cs="Times New Roman"/>
                <w:b/>
                <w:bCs/>
                <w:szCs w:val="24"/>
                <w:lang w:eastAsia="es-PE"/>
              </w:rPr>
              <w:t>Tecnológico</w:t>
            </w:r>
          </w:p>
        </w:tc>
        <w:tc>
          <w:tcPr>
            <w:tcW w:w="7574" w:type="dxa"/>
          </w:tcPr>
          <w:p w:rsidR="00891645" w:rsidRPr="002F36BD" w:rsidRDefault="00F31683" w:rsidP="002F36BD">
            <w:pPr>
              <w:spacing w:line="360" w:lineRule="auto"/>
              <w:rPr>
                <w:rFonts w:eastAsia="Times New Roman" w:cs="Times New Roman"/>
                <w:szCs w:val="24"/>
                <w:lang w:eastAsia="es-PE"/>
              </w:rPr>
            </w:pPr>
            <w:r w:rsidRPr="002F36BD">
              <w:rPr>
                <w:rFonts w:eastAsia="Times New Roman" w:cs="Times New Roman"/>
                <w:szCs w:val="24"/>
                <w:lang w:eastAsia="es-PE"/>
              </w:rPr>
              <w:t xml:space="preserve">Tendencia global hacia la minería 4.0 impulsa el uso de IA, sensores </w:t>
            </w:r>
            <w:proofErr w:type="spellStart"/>
            <w:r w:rsidRPr="002F36BD">
              <w:rPr>
                <w:rFonts w:eastAsia="Times New Roman" w:cs="Times New Roman"/>
                <w:szCs w:val="24"/>
                <w:lang w:eastAsia="es-PE"/>
              </w:rPr>
              <w:t>IoT</w:t>
            </w:r>
            <w:proofErr w:type="spellEnd"/>
            <w:r w:rsidRPr="002F36BD">
              <w:rPr>
                <w:rFonts w:eastAsia="Times New Roman" w:cs="Times New Roman"/>
                <w:szCs w:val="24"/>
                <w:lang w:eastAsia="es-PE"/>
              </w:rPr>
              <w:t xml:space="preserve"> y gemelos digitales. Competidores como </w:t>
            </w:r>
            <w:proofErr w:type="spellStart"/>
            <w:r w:rsidRPr="002F36BD">
              <w:rPr>
                <w:rFonts w:eastAsia="Times New Roman" w:cs="Times New Roman"/>
                <w:szCs w:val="24"/>
                <w:lang w:eastAsia="es-PE"/>
              </w:rPr>
              <w:t>Antamina</w:t>
            </w:r>
            <w:proofErr w:type="spellEnd"/>
            <w:r w:rsidRPr="002F36BD">
              <w:rPr>
                <w:rFonts w:eastAsia="Times New Roman" w:cs="Times New Roman"/>
                <w:szCs w:val="24"/>
                <w:lang w:eastAsia="es-PE"/>
              </w:rPr>
              <w:t xml:space="preserve"> y Cerro Verde ya han i</w:t>
            </w:r>
            <w:r w:rsidRPr="002F36BD">
              <w:rPr>
                <w:rFonts w:eastAsia="Times New Roman" w:cs="Times New Roman"/>
                <w:szCs w:val="24"/>
                <w:lang w:eastAsia="es-PE"/>
              </w:rPr>
              <w:t>n</w:t>
            </w:r>
            <w:r w:rsidRPr="002F36BD">
              <w:rPr>
                <w:rFonts w:eastAsia="Times New Roman" w:cs="Times New Roman"/>
                <w:szCs w:val="24"/>
                <w:lang w:eastAsia="es-PE"/>
              </w:rPr>
              <w:t>corporado estas tecnologías.</w:t>
            </w:r>
          </w:p>
        </w:tc>
      </w:tr>
      <w:tr w:rsidR="00891645" w:rsidTr="002D6E9B">
        <w:tc>
          <w:tcPr>
            <w:tcW w:w="1443" w:type="dxa"/>
          </w:tcPr>
          <w:p w:rsidR="00891645" w:rsidRPr="002F36BD" w:rsidRDefault="00F31683" w:rsidP="002F36BD">
            <w:pPr>
              <w:spacing w:line="360" w:lineRule="auto"/>
              <w:rPr>
                <w:rFonts w:eastAsia="Times New Roman" w:cs="Times New Roman"/>
                <w:b/>
                <w:bCs/>
                <w:szCs w:val="24"/>
                <w:lang w:eastAsia="es-PE"/>
              </w:rPr>
            </w:pPr>
            <w:r w:rsidRPr="002F36BD">
              <w:rPr>
                <w:rFonts w:eastAsia="Times New Roman" w:cs="Times New Roman"/>
                <w:b/>
                <w:bCs/>
                <w:szCs w:val="24"/>
                <w:lang w:eastAsia="es-PE"/>
              </w:rPr>
              <w:t>Ambiental</w:t>
            </w:r>
          </w:p>
        </w:tc>
        <w:tc>
          <w:tcPr>
            <w:tcW w:w="7574" w:type="dxa"/>
          </w:tcPr>
          <w:p w:rsidR="00891645" w:rsidRPr="002F36BD" w:rsidRDefault="00F31683" w:rsidP="002F36BD">
            <w:pPr>
              <w:spacing w:line="360" w:lineRule="auto"/>
              <w:rPr>
                <w:rFonts w:eastAsia="Times New Roman" w:cs="Times New Roman"/>
                <w:szCs w:val="24"/>
                <w:lang w:eastAsia="es-PE"/>
              </w:rPr>
            </w:pPr>
            <w:r w:rsidRPr="002F36BD">
              <w:rPr>
                <w:rFonts w:eastAsia="Times New Roman" w:cs="Times New Roman"/>
                <w:szCs w:val="24"/>
                <w:lang w:eastAsia="es-PE"/>
              </w:rPr>
              <w:t>Se exige mayor control sobre emisiones y consumo energético; los sistemas TI pueden optimizar el uso de recursos y reducir la huella de carbono.</w:t>
            </w:r>
          </w:p>
        </w:tc>
      </w:tr>
      <w:tr w:rsidR="00891645" w:rsidTr="002D6E9B">
        <w:tc>
          <w:tcPr>
            <w:tcW w:w="1443" w:type="dxa"/>
          </w:tcPr>
          <w:p w:rsidR="00891645" w:rsidRPr="002F36BD" w:rsidRDefault="00F31683" w:rsidP="002F36BD">
            <w:pPr>
              <w:spacing w:line="360" w:lineRule="auto"/>
              <w:rPr>
                <w:rFonts w:eastAsia="Times New Roman" w:cs="Times New Roman"/>
                <w:b/>
                <w:bCs/>
                <w:szCs w:val="24"/>
                <w:lang w:eastAsia="es-PE"/>
              </w:rPr>
            </w:pPr>
            <w:r w:rsidRPr="002F36BD">
              <w:rPr>
                <w:rFonts w:eastAsia="Times New Roman" w:cs="Times New Roman"/>
                <w:b/>
                <w:bCs/>
                <w:szCs w:val="24"/>
                <w:lang w:eastAsia="es-PE"/>
              </w:rPr>
              <w:t>Legal</w:t>
            </w:r>
          </w:p>
        </w:tc>
        <w:tc>
          <w:tcPr>
            <w:tcW w:w="7574" w:type="dxa"/>
          </w:tcPr>
          <w:p w:rsidR="00891645" w:rsidRPr="002F36BD" w:rsidRDefault="00F31683" w:rsidP="002F36BD">
            <w:pPr>
              <w:spacing w:line="360" w:lineRule="auto"/>
              <w:rPr>
                <w:rFonts w:eastAsia="Times New Roman" w:cs="Times New Roman"/>
                <w:szCs w:val="24"/>
                <w:lang w:eastAsia="es-PE"/>
              </w:rPr>
            </w:pPr>
            <w:r w:rsidRPr="002F36BD">
              <w:rPr>
                <w:rFonts w:eastAsia="Times New Roman" w:cs="Times New Roman"/>
                <w:szCs w:val="24"/>
                <w:lang w:eastAsia="es-PE"/>
              </w:rPr>
              <w:t>Normativas sobre protección de datos personales (Ley N</w:t>
            </w:r>
            <w:proofErr w:type="gramStart"/>
            <w:r w:rsidRPr="002F36BD">
              <w:rPr>
                <w:rFonts w:eastAsia="Times New Roman" w:cs="Times New Roman"/>
                <w:szCs w:val="24"/>
                <w:lang w:eastAsia="es-PE"/>
              </w:rPr>
              <w:t>.º</w:t>
            </w:r>
            <w:proofErr w:type="gramEnd"/>
            <w:r w:rsidRPr="002F36BD">
              <w:rPr>
                <w:rFonts w:eastAsia="Times New Roman" w:cs="Times New Roman"/>
                <w:szCs w:val="24"/>
                <w:lang w:eastAsia="es-PE"/>
              </w:rPr>
              <w:t xml:space="preserve"> 29733) y </w:t>
            </w:r>
            <w:proofErr w:type="spellStart"/>
            <w:r w:rsidRPr="002F36BD">
              <w:rPr>
                <w:rFonts w:eastAsia="Times New Roman" w:cs="Times New Roman"/>
                <w:szCs w:val="24"/>
                <w:lang w:eastAsia="es-PE"/>
              </w:rPr>
              <w:t>cibe</w:t>
            </w:r>
            <w:r w:rsidRPr="002F36BD">
              <w:rPr>
                <w:rFonts w:eastAsia="Times New Roman" w:cs="Times New Roman"/>
                <w:szCs w:val="24"/>
                <w:lang w:eastAsia="es-PE"/>
              </w:rPr>
              <w:t>r</w:t>
            </w:r>
            <w:r w:rsidRPr="002F36BD">
              <w:rPr>
                <w:rFonts w:eastAsia="Times New Roman" w:cs="Times New Roman"/>
                <w:szCs w:val="24"/>
                <w:lang w:eastAsia="es-PE"/>
              </w:rPr>
              <w:t>seguridad</w:t>
            </w:r>
            <w:proofErr w:type="spellEnd"/>
            <w:r w:rsidRPr="002F36BD">
              <w:rPr>
                <w:rFonts w:eastAsia="Times New Roman" w:cs="Times New Roman"/>
                <w:szCs w:val="24"/>
                <w:lang w:eastAsia="es-PE"/>
              </w:rPr>
              <w:t xml:space="preserve"> exigen protocolos rigurosos en la gestión de información corpor</w:t>
            </w:r>
            <w:r w:rsidRPr="002F36BD">
              <w:rPr>
                <w:rFonts w:eastAsia="Times New Roman" w:cs="Times New Roman"/>
                <w:szCs w:val="24"/>
                <w:lang w:eastAsia="es-PE"/>
              </w:rPr>
              <w:t>a</w:t>
            </w:r>
            <w:r w:rsidRPr="002F36BD">
              <w:rPr>
                <w:rFonts w:eastAsia="Times New Roman" w:cs="Times New Roman"/>
                <w:szCs w:val="24"/>
                <w:lang w:eastAsia="es-PE"/>
              </w:rPr>
              <w:t>tiva.</w:t>
            </w:r>
          </w:p>
        </w:tc>
      </w:tr>
    </w:tbl>
    <w:p w:rsidR="00683D31" w:rsidRPr="001C19D7" w:rsidRDefault="001C19D7" w:rsidP="00683D31">
      <w:pPr>
        <w:pStyle w:val="Prrafodelista"/>
        <w:widowControl w:val="0"/>
        <w:tabs>
          <w:tab w:val="left" w:pos="380"/>
        </w:tabs>
        <w:autoSpaceDE w:val="0"/>
        <w:spacing w:line="360" w:lineRule="auto"/>
        <w:ind w:left="0" w:right="127"/>
        <w:jc w:val="both"/>
        <w:rPr>
          <w:rFonts w:ascii="Times New Roman" w:hAnsi="Times New Roman" w:cs="Times New Roman"/>
          <w:sz w:val="24"/>
          <w:szCs w:val="24"/>
          <w:lang w:val="es-ES_tradnl"/>
        </w:rPr>
      </w:pPr>
      <w:r w:rsidRPr="001C19D7">
        <w:rPr>
          <w:rFonts w:ascii="Times New Roman" w:hAnsi="Times New Roman" w:cs="Times New Roman"/>
          <w:i/>
          <w:sz w:val="24"/>
          <w:szCs w:val="24"/>
          <w:lang w:val="es-ES_tradnl"/>
        </w:rPr>
        <w:t>Nota.</w:t>
      </w:r>
      <w:r w:rsidRPr="001C19D7">
        <w:rPr>
          <w:rFonts w:ascii="Times New Roman" w:hAnsi="Times New Roman" w:cs="Times New Roman"/>
          <w:sz w:val="24"/>
          <w:szCs w:val="24"/>
          <w:lang w:val="es-ES_tradnl"/>
        </w:rPr>
        <w:t xml:space="preserve"> Adaptado de Indicadores macroeconómicos del sector minero peruano, por el Instituto Nacional de Estadística e Informática (INEI), 2024.</w:t>
      </w:r>
    </w:p>
    <w:p w:rsidR="00891645" w:rsidRDefault="00F31683" w:rsidP="00215B82">
      <w:pPr>
        <w:pStyle w:val="Ttulo3"/>
      </w:pPr>
      <w:bookmarkStart w:id="234" w:name="_Toc226664700"/>
      <w:r>
        <w:t xml:space="preserve">Análisis del </w:t>
      </w:r>
      <w:proofErr w:type="spellStart"/>
      <w:r>
        <w:t>microentorno</w:t>
      </w:r>
      <w:bookmarkEnd w:id="234"/>
      <w:proofErr w:type="spellEnd"/>
    </w:p>
    <w:p w:rsidR="00891645" w:rsidRPr="009E3F9A" w:rsidRDefault="00F31683" w:rsidP="009E3F9A">
      <w:pPr>
        <w:pStyle w:val="Prrafodelista"/>
        <w:widowControl w:val="0"/>
        <w:tabs>
          <w:tab w:val="left" w:pos="380"/>
        </w:tabs>
        <w:autoSpaceDE w:val="0"/>
        <w:spacing w:line="360" w:lineRule="auto"/>
        <w:ind w:left="709" w:right="125" w:firstLine="720"/>
        <w:rPr>
          <w:rFonts w:ascii="Times New Roman" w:hAnsi="Times New Roman" w:cs="Times New Roman"/>
          <w:b/>
          <w:bCs/>
          <w:sz w:val="24"/>
          <w:szCs w:val="24"/>
          <w:lang w:val="es-ES"/>
        </w:rPr>
      </w:pPr>
      <w:proofErr w:type="spellStart"/>
      <w:r w:rsidRPr="009E3F9A">
        <w:rPr>
          <w:rFonts w:ascii="Times New Roman" w:hAnsi="Times New Roman" w:cs="Times New Roman"/>
          <w:b/>
          <w:bCs/>
          <w:sz w:val="24"/>
          <w:szCs w:val="24"/>
          <w:lang w:val="es-ES"/>
        </w:rPr>
        <w:t>Stakeholders</w:t>
      </w:r>
      <w:proofErr w:type="spellEnd"/>
      <w:r w:rsidRPr="009E3F9A">
        <w:rPr>
          <w:rFonts w:ascii="Times New Roman" w:hAnsi="Times New Roman" w:cs="Times New Roman"/>
          <w:b/>
          <w:bCs/>
          <w:sz w:val="24"/>
          <w:szCs w:val="24"/>
          <w:lang w:val="es-ES"/>
        </w:rPr>
        <w:t xml:space="preserve"> internos:</w:t>
      </w:r>
    </w:p>
    <w:p w:rsidR="00891645" w:rsidRPr="009E3F9A" w:rsidRDefault="00F31683" w:rsidP="009E3F9A">
      <w:pPr>
        <w:pStyle w:val="Prrafodelista"/>
        <w:widowControl w:val="0"/>
        <w:tabs>
          <w:tab w:val="left" w:pos="380"/>
        </w:tabs>
        <w:autoSpaceDE w:val="0"/>
        <w:spacing w:line="360" w:lineRule="auto"/>
        <w:ind w:left="709" w:right="125" w:firstLine="720"/>
        <w:rPr>
          <w:rFonts w:ascii="Times New Roman" w:hAnsi="Times New Roman" w:cs="Times New Roman"/>
          <w:sz w:val="24"/>
          <w:szCs w:val="24"/>
          <w:lang w:val="es-ES"/>
        </w:rPr>
      </w:pPr>
      <w:r w:rsidRPr="009E3F9A">
        <w:rPr>
          <w:rFonts w:ascii="Times New Roman" w:hAnsi="Times New Roman" w:cs="Times New Roman"/>
          <w:sz w:val="24"/>
          <w:szCs w:val="24"/>
          <w:lang w:val="es-ES"/>
        </w:rPr>
        <w:t>Gerencia General, Gerencia de Tecnología, PMO, Gerencia de Oper</w:t>
      </w:r>
      <w:r w:rsidRPr="009E3F9A">
        <w:rPr>
          <w:rFonts w:ascii="Times New Roman" w:hAnsi="Times New Roman" w:cs="Times New Roman"/>
          <w:sz w:val="24"/>
          <w:szCs w:val="24"/>
          <w:lang w:val="es-ES"/>
        </w:rPr>
        <w:t>a</w:t>
      </w:r>
      <w:r w:rsidRPr="009E3F9A">
        <w:rPr>
          <w:rFonts w:ascii="Times New Roman" w:hAnsi="Times New Roman" w:cs="Times New Roman"/>
          <w:sz w:val="24"/>
          <w:szCs w:val="24"/>
          <w:lang w:val="es-ES"/>
        </w:rPr>
        <w:t>ciones y Gerencia de Seguridad, todos involucrados en la aprobación y ejec</w:t>
      </w:r>
      <w:r w:rsidRPr="009E3F9A">
        <w:rPr>
          <w:rFonts w:ascii="Times New Roman" w:hAnsi="Times New Roman" w:cs="Times New Roman"/>
          <w:sz w:val="24"/>
          <w:szCs w:val="24"/>
          <w:lang w:val="es-ES"/>
        </w:rPr>
        <w:t>u</w:t>
      </w:r>
      <w:r w:rsidRPr="009E3F9A">
        <w:rPr>
          <w:rFonts w:ascii="Times New Roman" w:hAnsi="Times New Roman" w:cs="Times New Roman"/>
          <w:sz w:val="24"/>
          <w:szCs w:val="24"/>
          <w:lang w:val="es-ES"/>
        </w:rPr>
        <w:t xml:space="preserve">ción de proyectos Quick </w:t>
      </w:r>
      <w:proofErr w:type="spellStart"/>
      <w:r w:rsidRPr="009E3F9A">
        <w:rPr>
          <w:rFonts w:ascii="Times New Roman" w:hAnsi="Times New Roman" w:cs="Times New Roman"/>
          <w:sz w:val="24"/>
          <w:szCs w:val="24"/>
          <w:lang w:val="es-ES"/>
        </w:rPr>
        <w:t>Win</w:t>
      </w:r>
      <w:proofErr w:type="spellEnd"/>
      <w:r w:rsidRPr="009E3F9A">
        <w:rPr>
          <w:rFonts w:ascii="Times New Roman" w:hAnsi="Times New Roman" w:cs="Times New Roman"/>
          <w:sz w:val="24"/>
          <w:szCs w:val="24"/>
          <w:lang w:val="es-ES"/>
        </w:rPr>
        <w:t>.</w:t>
      </w:r>
    </w:p>
    <w:p w:rsidR="00891645" w:rsidRPr="009E3F9A" w:rsidRDefault="00F31683" w:rsidP="009E3F9A">
      <w:pPr>
        <w:pStyle w:val="Prrafodelista"/>
        <w:widowControl w:val="0"/>
        <w:tabs>
          <w:tab w:val="left" w:pos="380"/>
        </w:tabs>
        <w:autoSpaceDE w:val="0"/>
        <w:spacing w:line="360" w:lineRule="auto"/>
        <w:ind w:left="709" w:right="125" w:firstLine="720"/>
        <w:rPr>
          <w:rFonts w:ascii="Times New Roman" w:hAnsi="Times New Roman" w:cs="Times New Roman"/>
          <w:b/>
          <w:bCs/>
          <w:sz w:val="24"/>
          <w:szCs w:val="24"/>
          <w:lang w:val="es-ES"/>
        </w:rPr>
      </w:pPr>
      <w:proofErr w:type="spellStart"/>
      <w:r w:rsidRPr="009E3F9A">
        <w:rPr>
          <w:rFonts w:ascii="Times New Roman" w:hAnsi="Times New Roman" w:cs="Times New Roman"/>
          <w:b/>
          <w:bCs/>
          <w:sz w:val="24"/>
          <w:szCs w:val="24"/>
          <w:lang w:val="es-ES"/>
        </w:rPr>
        <w:t>Stakeholders</w:t>
      </w:r>
      <w:proofErr w:type="spellEnd"/>
      <w:r w:rsidRPr="009E3F9A">
        <w:rPr>
          <w:rFonts w:ascii="Times New Roman" w:hAnsi="Times New Roman" w:cs="Times New Roman"/>
          <w:b/>
          <w:bCs/>
          <w:sz w:val="24"/>
          <w:szCs w:val="24"/>
          <w:lang w:val="es-ES"/>
        </w:rPr>
        <w:t xml:space="preserve"> externos:</w:t>
      </w:r>
    </w:p>
    <w:p w:rsidR="00891645" w:rsidRPr="009E3F9A" w:rsidRDefault="00F31683" w:rsidP="009E3F9A">
      <w:pPr>
        <w:pStyle w:val="Prrafodelista"/>
        <w:widowControl w:val="0"/>
        <w:tabs>
          <w:tab w:val="left" w:pos="380"/>
        </w:tabs>
        <w:autoSpaceDE w:val="0"/>
        <w:spacing w:line="360" w:lineRule="auto"/>
        <w:ind w:left="709" w:right="125" w:firstLine="720"/>
        <w:rPr>
          <w:rFonts w:ascii="Times New Roman" w:hAnsi="Times New Roman" w:cs="Times New Roman"/>
          <w:sz w:val="24"/>
          <w:szCs w:val="24"/>
          <w:lang w:val="es-ES_tradnl"/>
        </w:rPr>
      </w:pPr>
      <w:r w:rsidRPr="009E3F9A">
        <w:rPr>
          <w:rFonts w:ascii="Times New Roman" w:hAnsi="Times New Roman" w:cs="Times New Roman"/>
          <w:sz w:val="24"/>
          <w:szCs w:val="24"/>
          <w:lang w:val="es-ES_tradnl"/>
        </w:rPr>
        <w:t>Proveedores de software (SAP, Microsoft, Oracle), socios tecnológicos, autoridades reguladoras (MINEM, SNMPE) y comunidades locales.</w:t>
      </w:r>
    </w:p>
    <w:p w:rsidR="00891645" w:rsidRPr="009E3F9A" w:rsidRDefault="00F31683" w:rsidP="009E3F9A">
      <w:pPr>
        <w:pStyle w:val="Prrafodelista"/>
        <w:widowControl w:val="0"/>
        <w:tabs>
          <w:tab w:val="left" w:pos="380"/>
        </w:tabs>
        <w:autoSpaceDE w:val="0"/>
        <w:spacing w:line="360" w:lineRule="auto"/>
        <w:ind w:left="709" w:right="125" w:firstLine="720"/>
        <w:rPr>
          <w:rFonts w:ascii="Times New Roman" w:hAnsi="Times New Roman" w:cs="Times New Roman"/>
          <w:b/>
          <w:sz w:val="24"/>
          <w:szCs w:val="24"/>
          <w:lang w:val="es-ES_tradnl"/>
        </w:rPr>
      </w:pPr>
      <w:r w:rsidRPr="009E3F9A">
        <w:rPr>
          <w:rFonts w:ascii="Times New Roman" w:hAnsi="Times New Roman" w:cs="Times New Roman"/>
          <w:b/>
          <w:sz w:val="24"/>
          <w:szCs w:val="24"/>
          <w:lang w:val="es-ES_tradnl"/>
        </w:rPr>
        <w:t>Digitalización de los procesos en la cadena de valor:</w:t>
      </w:r>
    </w:p>
    <w:p w:rsidR="00891645" w:rsidRPr="004200DE" w:rsidRDefault="00F31683" w:rsidP="004341FD">
      <w:pPr>
        <w:pStyle w:val="Prrafodelista"/>
        <w:widowControl w:val="0"/>
        <w:numPr>
          <w:ilvl w:val="0"/>
          <w:numId w:val="39"/>
        </w:numPr>
        <w:tabs>
          <w:tab w:val="left" w:pos="-329"/>
        </w:tabs>
        <w:autoSpaceDE w:val="0"/>
        <w:spacing w:line="360" w:lineRule="auto"/>
        <w:ind w:right="125"/>
        <w:rPr>
          <w:rFonts w:ascii="Times New Roman" w:hAnsi="Times New Roman" w:cs="Times New Roman"/>
          <w:sz w:val="24"/>
          <w:szCs w:val="24"/>
          <w:lang w:val="es-ES_tradnl"/>
        </w:rPr>
      </w:pPr>
      <w:r w:rsidRPr="004200DE">
        <w:rPr>
          <w:rFonts w:ascii="Times New Roman" w:hAnsi="Times New Roman" w:cs="Times New Roman"/>
          <w:sz w:val="24"/>
          <w:szCs w:val="24"/>
          <w:lang w:val="es-ES_tradnl"/>
        </w:rPr>
        <w:t>Logística: integración de sistemas GPS y analítica de transporte, generando ahorros significativos en el consumo de combustible, de acuerdo con tendencias reportadas en el sector minero p</w:t>
      </w:r>
      <w:r w:rsidRPr="004200DE">
        <w:rPr>
          <w:rFonts w:ascii="Times New Roman" w:hAnsi="Times New Roman" w:cs="Times New Roman"/>
          <w:sz w:val="24"/>
          <w:szCs w:val="24"/>
          <w:lang w:val="es-ES_tradnl"/>
        </w:rPr>
        <w:t>e</w:t>
      </w:r>
      <w:r w:rsidRPr="004200DE">
        <w:rPr>
          <w:rFonts w:ascii="Times New Roman" w:hAnsi="Times New Roman" w:cs="Times New Roman"/>
          <w:sz w:val="24"/>
          <w:szCs w:val="24"/>
          <w:lang w:val="es-ES_tradnl"/>
        </w:rPr>
        <w:t>ruano (INEI, 2024).</w:t>
      </w:r>
    </w:p>
    <w:p w:rsidR="00891645" w:rsidRPr="004200DE" w:rsidRDefault="00F31683" w:rsidP="004341FD">
      <w:pPr>
        <w:pStyle w:val="Prrafodelista"/>
        <w:widowControl w:val="0"/>
        <w:numPr>
          <w:ilvl w:val="0"/>
          <w:numId w:val="39"/>
        </w:numPr>
        <w:tabs>
          <w:tab w:val="left" w:pos="-329"/>
        </w:tabs>
        <w:autoSpaceDE w:val="0"/>
        <w:spacing w:line="360" w:lineRule="auto"/>
        <w:ind w:right="125"/>
        <w:rPr>
          <w:rFonts w:ascii="Times New Roman" w:hAnsi="Times New Roman" w:cs="Times New Roman"/>
          <w:sz w:val="24"/>
          <w:szCs w:val="24"/>
          <w:lang w:val="es-ES"/>
        </w:rPr>
      </w:pPr>
      <w:r w:rsidRPr="004200DE">
        <w:rPr>
          <w:rFonts w:ascii="Times New Roman" w:hAnsi="Times New Roman" w:cs="Times New Roman"/>
          <w:sz w:val="24"/>
          <w:szCs w:val="24"/>
          <w:lang w:val="es-ES"/>
        </w:rPr>
        <w:lastRenderedPageBreak/>
        <w:t xml:space="preserve">Mantenimiento: uso de sensores </w:t>
      </w:r>
      <w:proofErr w:type="spellStart"/>
      <w:r w:rsidRPr="004200DE">
        <w:rPr>
          <w:rFonts w:ascii="Times New Roman" w:hAnsi="Times New Roman" w:cs="Times New Roman"/>
          <w:sz w:val="24"/>
          <w:szCs w:val="24"/>
          <w:lang w:val="es-ES"/>
        </w:rPr>
        <w:t>IoT</w:t>
      </w:r>
      <w:proofErr w:type="spellEnd"/>
      <w:r w:rsidRPr="004200DE">
        <w:rPr>
          <w:rFonts w:ascii="Times New Roman" w:hAnsi="Times New Roman" w:cs="Times New Roman"/>
          <w:sz w:val="24"/>
          <w:szCs w:val="24"/>
          <w:lang w:val="es-ES"/>
        </w:rPr>
        <w:t xml:space="preserve"> para monitoreo predictivo, reduciendo fallas no planificadas.</w:t>
      </w:r>
    </w:p>
    <w:p w:rsidR="00891645" w:rsidRPr="004200DE" w:rsidRDefault="00F31683" w:rsidP="004341FD">
      <w:pPr>
        <w:pStyle w:val="Prrafodelista"/>
        <w:widowControl w:val="0"/>
        <w:numPr>
          <w:ilvl w:val="0"/>
          <w:numId w:val="39"/>
        </w:numPr>
        <w:tabs>
          <w:tab w:val="left" w:pos="-329"/>
        </w:tabs>
        <w:autoSpaceDE w:val="0"/>
        <w:spacing w:line="360" w:lineRule="auto"/>
        <w:ind w:right="125"/>
        <w:rPr>
          <w:rFonts w:ascii="Times New Roman" w:hAnsi="Times New Roman" w:cs="Times New Roman"/>
          <w:sz w:val="24"/>
          <w:szCs w:val="24"/>
          <w:lang w:val="es-ES"/>
        </w:rPr>
      </w:pPr>
      <w:r w:rsidRPr="004200DE">
        <w:rPr>
          <w:rFonts w:ascii="Times New Roman" w:hAnsi="Times New Roman" w:cs="Times New Roman"/>
          <w:sz w:val="24"/>
          <w:szCs w:val="24"/>
          <w:lang w:val="es-ES"/>
        </w:rPr>
        <w:t xml:space="preserve">Producción: control en tiempo real de indicadores de planta a través de </w:t>
      </w:r>
      <w:proofErr w:type="spellStart"/>
      <w:r w:rsidRPr="004200DE">
        <w:rPr>
          <w:rFonts w:ascii="Times New Roman" w:hAnsi="Times New Roman" w:cs="Times New Roman"/>
          <w:sz w:val="24"/>
          <w:szCs w:val="24"/>
          <w:lang w:val="es-ES"/>
        </w:rPr>
        <w:t>dashboards</w:t>
      </w:r>
      <w:proofErr w:type="spellEnd"/>
      <w:r w:rsidRPr="004200DE">
        <w:rPr>
          <w:rFonts w:ascii="Times New Roman" w:hAnsi="Times New Roman" w:cs="Times New Roman"/>
          <w:sz w:val="24"/>
          <w:szCs w:val="24"/>
          <w:lang w:val="es-ES"/>
        </w:rPr>
        <w:t>.</w:t>
      </w:r>
    </w:p>
    <w:p w:rsidR="00891645" w:rsidRDefault="00F31683" w:rsidP="004341FD">
      <w:pPr>
        <w:pStyle w:val="Prrafodelista"/>
        <w:widowControl w:val="0"/>
        <w:numPr>
          <w:ilvl w:val="0"/>
          <w:numId w:val="39"/>
        </w:numPr>
        <w:tabs>
          <w:tab w:val="left" w:pos="-329"/>
        </w:tabs>
        <w:autoSpaceDE w:val="0"/>
        <w:spacing w:line="360" w:lineRule="auto"/>
        <w:ind w:right="125"/>
        <w:rPr>
          <w:rFonts w:ascii="Times New Roman" w:hAnsi="Times New Roman" w:cs="Times New Roman"/>
          <w:sz w:val="24"/>
          <w:szCs w:val="24"/>
          <w:lang w:val="es-ES_tradnl"/>
        </w:rPr>
      </w:pPr>
      <w:r w:rsidRPr="004200DE">
        <w:rPr>
          <w:rFonts w:ascii="Times New Roman" w:hAnsi="Times New Roman" w:cs="Times New Roman"/>
          <w:sz w:val="24"/>
          <w:szCs w:val="24"/>
          <w:lang w:val="es-ES_tradnl"/>
        </w:rPr>
        <w:t>Gestión de personas: automatización de procesos administrat</w:t>
      </w:r>
      <w:r w:rsidRPr="004200DE">
        <w:rPr>
          <w:rFonts w:ascii="Times New Roman" w:hAnsi="Times New Roman" w:cs="Times New Roman"/>
          <w:sz w:val="24"/>
          <w:szCs w:val="24"/>
          <w:lang w:val="es-ES_tradnl"/>
        </w:rPr>
        <w:t>i</w:t>
      </w:r>
      <w:r w:rsidRPr="004200DE">
        <w:rPr>
          <w:rFonts w:ascii="Times New Roman" w:hAnsi="Times New Roman" w:cs="Times New Roman"/>
          <w:sz w:val="24"/>
          <w:szCs w:val="24"/>
          <w:lang w:val="es-ES_tradnl"/>
        </w:rPr>
        <w:t>vos y autoservicio digital.</w:t>
      </w:r>
    </w:p>
    <w:p w:rsidR="00816A22" w:rsidRDefault="00F31683" w:rsidP="004341FD">
      <w:pPr>
        <w:pStyle w:val="Ttulo2"/>
        <w:numPr>
          <w:ilvl w:val="1"/>
          <w:numId w:val="63"/>
        </w:numPr>
      </w:pPr>
      <w:bookmarkStart w:id="235" w:name="_Toc226664701"/>
      <w:r>
        <w:t>Matrices de análisis estratégico</w:t>
      </w:r>
      <w:bookmarkEnd w:id="235"/>
    </w:p>
    <w:p w:rsidR="00E74329" w:rsidRPr="00E74329" w:rsidRDefault="00E7432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236" w:name="_Toc226655233"/>
      <w:bookmarkStart w:id="237" w:name="_Toc226655554"/>
      <w:bookmarkStart w:id="238" w:name="_Toc226659673"/>
      <w:bookmarkStart w:id="239" w:name="_Toc226659875"/>
      <w:bookmarkStart w:id="240" w:name="_Toc226660078"/>
      <w:bookmarkStart w:id="241" w:name="_Toc226661331"/>
      <w:bookmarkStart w:id="242" w:name="_Toc226664502"/>
      <w:bookmarkStart w:id="243" w:name="_Toc226664702"/>
      <w:bookmarkEnd w:id="236"/>
      <w:bookmarkEnd w:id="237"/>
      <w:bookmarkEnd w:id="238"/>
      <w:bookmarkEnd w:id="239"/>
      <w:bookmarkEnd w:id="240"/>
      <w:bookmarkEnd w:id="241"/>
      <w:bookmarkEnd w:id="242"/>
      <w:bookmarkEnd w:id="243"/>
    </w:p>
    <w:p w:rsidR="00891645" w:rsidRPr="00816A22" w:rsidRDefault="00F31683" w:rsidP="00215B82">
      <w:pPr>
        <w:pStyle w:val="Ttulo3"/>
      </w:pPr>
      <w:bookmarkStart w:id="244" w:name="_Toc226664703"/>
      <w:r w:rsidRPr="00816A22">
        <w:t>Matriz FODA</w:t>
      </w:r>
      <w:bookmarkEnd w:id="244"/>
    </w:p>
    <w:p w:rsidR="001C19D7" w:rsidRPr="005D13B1" w:rsidRDefault="001A28E7" w:rsidP="00314C4A">
      <w:pPr>
        <w:pStyle w:val="Estilo6"/>
        <w:ind w:left="720"/>
      </w:pPr>
      <w:r w:rsidRPr="00314C4A">
        <w:rPr>
          <w:b w:val="0"/>
        </w:rPr>
        <w:t>Los detalles de la matriz FODA se presentan en la</w:t>
      </w:r>
      <w:r w:rsidRPr="005D13B1">
        <w:t xml:space="preserve"> </w:t>
      </w:r>
      <w:r w:rsidR="0076538D">
        <w:fldChar w:fldCharType="begin"/>
      </w:r>
      <w:r w:rsidR="0076538D">
        <w:instrText xml:space="preserve"> REF _Ref226657919 \h </w:instrText>
      </w:r>
      <w:r w:rsidR="0076538D">
        <w:fldChar w:fldCharType="separate"/>
      </w:r>
      <w:r w:rsidR="00B34CC4" w:rsidRPr="005D13B1">
        <w:rPr>
          <w:rFonts w:cs="Times New Roman"/>
          <w:szCs w:val="24"/>
        </w:rPr>
        <w:t xml:space="preserve">Tabla 3. </w:t>
      </w:r>
      <w:r w:rsidR="00B34CC4">
        <w:rPr>
          <w:rFonts w:cs="Times New Roman"/>
          <w:noProof/>
          <w:szCs w:val="24"/>
        </w:rPr>
        <w:t>3</w:t>
      </w:r>
      <w:r w:rsidR="0076538D">
        <w:fldChar w:fldCharType="end"/>
      </w:r>
    </w:p>
    <w:p w:rsidR="001A28E7" w:rsidRPr="001A28E7" w:rsidRDefault="001A28E7" w:rsidP="00314C4A">
      <w:pPr>
        <w:pStyle w:val="Estilo6"/>
        <w:ind w:left="720"/>
      </w:pPr>
    </w:p>
    <w:p w:rsidR="005D13B1" w:rsidRPr="0076538D" w:rsidRDefault="005D13B1" w:rsidP="0076538D">
      <w:pPr>
        <w:pStyle w:val="Epgrafe"/>
        <w:keepNext/>
        <w:rPr>
          <w:rFonts w:ascii="Times New Roman" w:hAnsi="Times New Roman" w:cs="Times New Roman"/>
          <w:sz w:val="24"/>
          <w:szCs w:val="24"/>
        </w:rPr>
      </w:pPr>
      <w:bookmarkStart w:id="245" w:name="_Ref226657919"/>
      <w:bookmarkStart w:id="246" w:name="_Toc226665669"/>
      <w:r w:rsidRPr="005D13B1">
        <w:rPr>
          <w:rFonts w:ascii="Times New Roman" w:hAnsi="Times New Roman" w:cs="Times New Roman"/>
          <w:sz w:val="24"/>
          <w:szCs w:val="24"/>
        </w:rPr>
        <w:t xml:space="preserve">Tabla 3. </w:t>
      </w:r>
      <w:r w:rsidRPr="005D13B1">
        <w:rPr>
          <w:rFonts w:ascii="Times New Roman" w:hAnsi="Times New Roman" w:cs="Times New Roman"/>
          <w:sz w:val="24"/>
          <w:szCs w:val="24"/>
        </w:rPr>
        <w:fldChar w:fldCharType="begin"/>
      </w:r>
      <w:r w:rsidRPr="005D13B1">
        <w:rPr>
          <w:rFonts w:ascii="Times New Roman" w:hAnsi="Times New Roman" w:cs="Times New Roman"/>
          <w:sz w:val="24"/>
          <w:szCs w:val="24"/>
        </w:rPr>
        <w:instrText xml:space="preserve"> SEQ Tabla_3. \* ARABIC </w:instrText>
      </w:r>
      <w:r w:rsidRPr="005D13B1">
        <w:rPr>
          <w:rFonts w:ascii="Times New Roman" w:hAnsi="Times New Roman" w:cs="Times New Roman"/>
          <w:sz w:val="24"/>
          <w:szCs w:val="24"/>
        </w:rPr>
        <w:fldChar w:fldCharType="separate"/>
      </w:r>
      <w:r w:rsidR="00B34CC4">
        <w:rPr>
          <w:rFonts w:ascii="Times New Roman" w:hAnsi="Times New Roman" w:cs="Times New Roman"/>
          <w:noProof/>
          <w:sz w:val="24"/>
          <w:szCs w:val="24"/>
        </w:rPr>
        <w:t>3</w:t>
      </w:r>
      <w:r w:rsidRPr="005D13B1">
        <w:rPr>
          <w:rFonts w:ascii="Times New Roman" w:hAnsi="Times New Roman" w:cs="Times New Roman"/>
          <w:sz w:val="24"/>
          <w:szCs w:val="24"/>
        </w:rPr>
        <w:fldChar w:fldCharType="end"/>
      </w:r>
      <w:bookmarkEnd w:id="245"/>
      <w:r w:rsidRPr="005D13B1">
        <w:rPr>
          <w:rFonts w:ascii="Times New Roman" w:hAnsi="Times New Roman" w:cs="Times New Roman"/>
          <w:sz w:val="24"/>
          <w:szCs w:val="24"/>
        </w:rPr>
        <w:t>.</w:t>
      </w:r>
      <w:r w:rsidR="0076538D">
        <w:rPr>
          <w:rFonts w:ascii="Times New Roman" w:hAnsi="Times New Roman" w:cs="Times New Roman"/>
          <w:sz w:val="24"/>
          <w:szCs w:val="24"/>
        </w:rPr>
        <w:t xml:space="preserve"> </w:t>
      </w:r>
      <w:r w:rsidR="0076538D" w:rsidRPr="0076538D">
        <w:rPr>
          <w:rFonts w:ascii="Times New Roman" w:hAnsi="Times New Roman" w:cs="Times New Roman"/>
          <w:b w:val="0"/>
          <w:i/>
          <w:sz w:val="24"/>
          <w:szCs w:val="24"/>
        </w:rPr>
        <w:t>Matriz FODA</w:t>
      </w:r>
      <w:bookmarkEnd w:id="246"/>
    </w:p>
    <w:tbl>
      <w:tblPr>
        <w:tblStyle w:val="Estilo9"/>
        <w:tblW w:w="9017" w:type="dxa"/>
        <w:tblLook w:val="0000" w:firstRow="0" w:lastRow="0" w:firstColumn="0" w:lastColumn="0" w:noHBand="0" w:noVBand="0"/>
      </w:tblPr>
      <w:tblGrid>
        <w:gridCol w:w="4551"/>
        <w:gridCol w:w="4466"/>
      </w:tblGrid>
      <w:tr w:rsidR="00891645" w:rsidRPr="00BD3807" w:rsidTr="00EE6529">
        <w:tc>
          <w:tcPr>
            <w:tcW w:w="4551" w:type="dxa"/>
          </w:tcPr>
          <w:p w:rsidR="00891645" w:rsidRPr="00BD3807" w:rsidRDefault="00F31683" w:rsidP="00BD3807">
            <w:pPr>
              <w:spacing w:line="360" w:lineRule="auto"/>
              <w:jc w:val="center"/>
              <w:rPr>
                <w:rFonts w:eastAsia="Times New Roman" w:cs="Times New Roman"/>
                <w:b/>
                <w:bCs/>
                <w:szCs w:val="24"/>
                <w:lang w:eastAsia="es-PE"/>
              </w:rPr>
            </w:pPr>
            <w:r w:rsidRPr="00BD3807">
              <w:rPr>
                <w:rFonts w:eastAsia="Times New Roman" w:cs="Times New Roman"/>
                <w:b/>
                <w:bCs/>
                <w:szCs w:val="24"/>
                <w:lang w:eastAsia="es-PE"/>
              </w:rPr>
              <w:t>Fortalezas</w:t>
            </w:r>
          </w:p>
        </w:tc>
        <w:tc>
          <w:tcPr>
            <w:tcW w:w="4466" w:type="dxa"/>
          </w:tcPr>
          <w:p w:rsidR="00891645" w:rsidRPr="00BD3807" w:rsidRDefault="00F31683" w:rsidP="00BD3807">
            <w:pPr>
              <w:spacing w:line="360" w:lineRule="auto"/>
              <w:jc w:val="center"/>
              <w:rPr>
                <w:rFonts w:eastAsia="Times New Roman" w:cs="Times New Roman"/>
                <w:b/>
                <w:bCs/>
                <w:szCs w:val="24"/>
                <w:lang w:eastAsia="es-PE"/>
              </w:rPr>
            </w:pPr>
            <w:r w:rsidRPr="00BD3807">
              <w:rPr>
                <w:rFonts w:eastAsia="Times New Roman" w:cs="Times New Roman"/>
                <w:b/>
                <w:bCs/>
                <w:szCs w:val="24"/>
                <w:lang w:eastAsia="es-PE"/>
              </w:rPr>
              <w:t>Debilidades</w:t>
            </w:r>
          </w:p>
        </w:tc>
      </w:tr>
      <w:tr w:rsidR="00891645" w:rsidRPr="00BD3807" w:rsidTr="00EE6529">
        <w:tc>
          <w:tcPr>
            <w:tcW w:w="4551" w:type="dxa"/>
          </w:tcPr>
          <w:p w:rsidR="00891645" w:rsidRPr="00BD3807" w:rsidRDefault="00F31683" w:rsidP="00BD3807">
            <w:pPr>
              <w:spacing w:line="360" w:lineRule="auto"/>
              <w:rPr>
                <w:szCs w:val="24"/>
              </w:rPr>
            </w:pPr>
            <w:r w:rsidRPr="00BD3807">
              <w:rPr>
                <w:rFonts w:eastAsia="Times New Roman" w:cs="Times New Roman"/>
                <w:bCs/>
                <w:szCs w:val="24"/>
                <w:lang w:eastAsia="es-PE"/>
              </w:rPr>
              <w:t>Alto presupuesto anual en TI.</w:t>
            </w:r>
          </w:p>
        </w:tc>
        <w:tc>
          <w:tcPr>
            <w:tcW w:w="4466" w:type="dxa"/>
          </w:tcPr>
          <w:p w:rsidR="00891645" w:rsidRPr="00BD3807" w:rsidRDefault="00F31683" w:rsidP="00BD3807">
            <w:pPr>
              <w:spacing w:line="360" w:lineRule="auto"/>
              <w:rPr>
                <w:rFonts w:eastAsia="Times New Roman" w:cs="Times New Roman"/>
                <w:szCs w:val="24"/>
                <w:lang w:eastAsia="es-PE"/>
              </w:rPr>
            </w:pPr>
            <w:r w:rsidRPr="00BD3807">
              <w:rPr>
                <w:rFonts w:eastAsia="Times New Roman" w:cs="Times New Roman"/>
                <w:szCs w:val="24"/>
                <w:lang w:eastAsia="es-PE"/>
              </w:rPr>
              <w:t>Baja adopción de metodologías ágiles.</w:t>
            </w:r>
          </w:p>
        </w:tc>
      </w:tr>
      <w:tr w:rsidR="00891645" w:rsidRPr="00BD3807" w:rsidTr="00EE6529">
        <w:tc>
          <w:tcPr>
            <w:tcW w:w="4551" w:type="dxa"/>
          </w:tcPr>
          <w:p w:rsidR="00891645" w:rsidRPr="00BD3807" w:rsidRDefault="00F31683" w:rsidP="00BD3807">
            <w:pPr>
              <w:spacing w:line="360" w:lineRule="auto"/>
              <w:rPr>
                <w:szCs w:val="24"/>
              </w:rPr>
            </w:pPr>
            <w:r w:rsidRPr="00BD3807">
              <w:rPr>
                <w:rFonts w:eastAsia="Times New Roman" w:cs="Times New Roman"/>
                <w:bCs/>
                <w:szCs w:val="24"/>
                <w:lang w:eastAsia="es-PE"/>
              </w:rPr>
              <w:t>Soporte del grupo MMG con experiencia global.</w:t>
            </w:r>
          </w:p>
        </w:tc>
        <w:tc>
          <w:tcPr>
            <w:tcW w:w="4466" w:type="dxa"/>
          </w:tcPr>
          <w:p w:rsidR="00891645" w:rsidRPr="00BD3807" w:rsidRDefault="00F31683" w:rsidP="00BD3807">
            <w:pPr>
              <w:spacing w:line="360" w:lineRule="auto"/>
              <w:rPr>
                <w:rFonts w:eastAsia="Times New Roman" w:cs="Times New Roman"/>
                <w:szCs w:val="24"/>
                <w:lang w:eastAsia="es-PE"/>
              </w:rPr>
            </w:pPr>
            <w:r w:rsidRPr="00BD3807">
              <w:rPr>
                <w:rFonts w:eastAsia="Times New Roman" w:cs="Times New Roman"/>
                <w:szCs w:val="24"/>
                <w:lang w:eastAsia="es-PE"/>
              </w:rPr>
              <w:t xml:space="preserve">Escasa documentación de procesos Quick </w:t>
            </w:r>
            <w:proofErr w:type="spellStart"/>
            <w:r w:rsidRPr="00BD3807">
              <w:rPr>
                <w:rFonts w:eastAsia="Times New Roman" w:cs="Times New Roman"/>
                <w:szCs w:val="24"/>
                <w:lang w:eastAsia="es-PE"/>
              </w:rPr>
              <w:t>Win</w:t>
            </w:r>
            <w:proofErr w:type="spellEnd"/>
            <w:r w:rsidRPr="00BD3807">
              <w:rPr>
                <w:rFonts w:eastAsia="Times New Roman" w:cs="Times New Roman"/>
                <w:szCs w:val="24"/>
                <w:lang w:eastAsia="es-PE"/>
              </w:rPr>
              <w:t>.</w:t>
            </w:r>
          </w:p>
        </w:tc>
      </w:tr>
      <w:tr w:rsidR="00891645" w:rsidRPr="00BD3807" w:rsidTr="00EE6529">
        <w:tc>
          <w:tcPr>
            <w:tcW w:w="4551" w:type="dxa"/>
          </w:tcPr>
          <w:p w:rsidR="00891645" w:rsidRPr="00BD3807" w:rsidRDefault="00F31683" w:rsidP="00BD3807">
            <w:pPr>
              <w:spacing w:line="360" w:lineRule="auto"/>
              <w:rPr>
                <w:szCs w:val="24"/>
              </w:rPr>
            </w:pPr>
            <w:r w:rsidRPr="00BD3807">
              <w:rPr>
                <w:rFonts w:eastAsia="Times New Roman" w:cs="Times New Roman"/>
                <w:bCs/>
                <w:szCs w:val="24"/>
                <w:lang w:eastAsia="es-PE"/>
              </w:rPr>
              <w:t>Cultura corporativa orientada a resultados.</w:t>
            </w:r>
          </w:p>
        </w:tc>
        <w:tc>
          <w:tcPr>
            <w:tcW w:w="4466" w:type="dxa"/>
          </w:tcPr>
          <w:p w:rsidR="00891645" w:rsidRPr="00BD3807" w:rsidRDefault="00F31683" w:rsidP="00BD3807">
            <w:pPr>
              <w:spacing w:line="360" w:lineRule="auto"/>
              <w:rPr>
                <w:rFonts w:eastAsia="Times New Roman" w:cs="Times New Roman"/>
                <w:szCs w:val="24"/>
                <w:lang w:eastAsia="es-PE"/>
              </w:rPr>
            </w:pPr>
            <w:r w:rsidRPr="00BD3807">
              <w:rPr>
                <w:rFonts w:eastAsia="Times New Roman" w:cs="Times New Roman"/>
                <w:szCs w:val="24"/>
                <w:lang w:eastAsia="es-PE"/>
              </w:rPr>
              <w:t>Falta de indicadores de desempeño defin</w:t>
            </w:r>
            <w:r w:rsidRPr="00BD3807">
              <w:rPr>
                <w:rFonts w:eastAsia="Times New Roman" w:cs="Times New Roman"/>
                <w:szCs w:val="24"/>
                <w:lang w:eastAsia="es-PE"/>
              </w:rPr>
              <w:t>i</w:t>
            </w:r>
            <w:r w:rsidRPr="00BD3807">
              <w:rPr>
                <w:rFonts w:eastAsia="Times New Roman" w:cs="Times New Roman"/>
                <w:szCs w:val="24"/>
                <w:lang w:eastAsia="es-PE"/>
              </w:rPr>
              <w:t>dos.</w:t>
            </w:r>
          </w:p>
        </w:tc>
      </w:tr>
      <w:tr w:rsidR="001A28E7" w:rsidRPr="00BD3807" w:rsidTr="00EE6529">
        <w:tc>
          <w:tcPr>
            <w:tcW w:w="4551" w:type="dxa"/>
          </w:tcPr>
          <w:p w:rsidR="001A28E7" w:rsidRPr="00BD3807" w:rsidRDefault="001A28E7" w:rsidP="001A28E7">
            <w:pPr>
              <w:spacing w:line="360" w:lineRule="auto"/>
              <w:jc w:val="center"/>
              <w:rPr>
                <w:rFonts w:eastAsia="Times New Roman" w:cs="Times New Roman"/>
                <w:bCs/>
                <w:szCs w:val="24"/>
                <w:lang w:eastAsia="es-PE"/>
              </w:rPr>
            </w:pPr>
            <w:r w:rsidRPr="001A28E7">
              <w:rPr>
                <w:rFonts w:eastAsia="Times New Roman" w:cs="Times New Roman"/>
                <w:b/>
                <w:bCs/>
                <w:szCs w:val="24"/>
                <w:lang w:eastAsia="es-PE"/>
              </w:rPr>
              <w:t>Oportunidades</w:t>
            </w:r>
          </w:p>
        </w:tc>
        <w:tc>
          <w:tcPr>
            <w:tcW w:w="4466" w:type="dxa"/>
          </w:tcPr>
          <w:p w:rsidR="001A28E7" w:rsidRPr="00BD3807" w:rsidRDefault="001A28E7" w:rsidP="001A28E7">
            <w:pPr>
              <w:spacing w:line="360" w:lineRule="auto"/>
              <w:jc w:val="center"/>
              <w:rPr>
                <w:rFonts w:eastAsia="Times New Roman" w:cs="Times New Roman"/>
                <w:szCs w:val="24"/>
                <w:lang w:eastAsia="es-PE"/>
              </w:rPr>
            </w:pPr>
            <w:r w:rsidRPr="001A28E7">
              <w:rPr>
                <w:rFonts w:eastAsia="Times New Roman" w:cs="Times New Roman"/>
                <w:b/>
                <w:bCs/>
                <w:szCs w:val="24"/>
                <w:lang w:eastAsia="es-PE"/>
              </w:rPr>
              <w:t>Amenazas</w:t>
            </w:r>
          </w:p>
        </w:tc>
      </w:tr>
      <w:tr w:rsidR="001A28E7" w:rsidRPr="00BD3807" w:rsidTr="00EE6529">
        <w:tc>
          <w:tcPr>
            <w:tcW w:w="4551" w:type="dxa"/>
          </w:tcPr>
          <w:p w:rsidR="001A28E7" w:rsidRPr="001A28E7" w:rsidRDefault="001A28E7" w:rsidP="001A28E7">
            <w:pPr>
              <w:spacing w:line="360" w:lineRule="auto"/>
              <w:rPr>
                <w:rFonts w:eastAsia="Times New Roman" w:cs="Times New Roman"/>
                <w:bCs/>
                <w:szCs w:val="24"/>
                <w:lang w:eastAsia="es-PE"/>
              </w:rPr>
            </w:pPr>
            <w:r w:rsidRPr="001A28E7">
              <w:rPr>
                <w:rFonts w:eastAsia="Times New Roman" w:cs="Times New Roman"/>
                <w:bCs/>
                <w:szCs w:val="24"/>
                <w:lang w:eastAsia="es-PE"/>
              </w:rPr>
              <w:t>Incremento del precio del cobre que habilita más inversión en TI.</w:t>
            </w:r>
          </w:p>
        </w:tc>
        <w:tc>
          <w:tcPr>
            <w:tcW w:w="4466" w:type="dxa"/>
          </w:tcPr>
          <w:p w:rsidR="001A28E7" w:rsidRPr="001A28E7" w:rsidRDefault="001A28E7" w:rsidP="001A28E7">
            <w:pPr>
              <w:spacing w:line="360" w:lineRule="auto"/>
              <w:rPr>
                <w:rFonts w:eastAsia="Times New Roman" w:cs="Times New Roman"/>
                <w:bCs/>
                <w:szCs w:val="24"/>
                <w:lang w:eastAsia="es-PE"/>
              </w:rPr>
            </w:pPr>
            <w:r w:rsidRPr="001A28E7">
              <w:rPr>
                <w:rFonts w:eastAsia="Times New Roman" w:cs="Times New Roman"/>
                <w:bCs/>
                <w:szCs w:val="24"/>
                <w:lang w:eastAsia="es-PE"/>
              </w:rPr>
              <w:t>Conflictos sociales que pueden paralizar operaciones.</w:t>
            </w:r>
          </w:p>
        </w:tc>
      </w:tr>
      <w:tr w:rsidR="001A28E7" w:rsidRPr="00BD3807" w:rsidTr="00EE6529">
        <w:tc>
          <w:tcPr>
            <w:tcW w:w="4551" w:type="dxa"/>
          </w:tcPr>
          <w:p w:rsidR="001A28E7" w:rsidRPr="001A28E7" w:rsidRDefault="001A28E7" w:rsidP="001A28E7">
            <w:pPr>
              <w:spacing w:line="360" w:lineRule="auto"/>
              <w:rPr>
                <w:rFonts w:eastAsia="Times New Roman" w:cs="Times New Roman"/>
                <w:bCs/>
                <w:szCs w:val="24"/>
                <w:lang w:eastAsia="es-PE"/>
              </w:rPr>
            </w:pPr>
            <w:r w:rsidRPr="001A28E7">
              <w:rPr>
                <w:rFonts w:eastAsia="Times New Roman" w:cs="Times New Roman"/>
                <w:bCs/>
                <w:szCs w:val="24"/>
                <w:lang w:eastAsia="es-PE"/>
              </w:rPr>
              <w:t>Avance de tecnologías digitales en minería.</w:t>
            </w:r>
          </w:p>
        </w:tc>
        <w:tc>
          <w:tcPr>
            <w:tcW w:w="4466" w:type="dxa"/>
          </w:tcPr>
          <w:p w:rsidR="001A28E7" w:rsidRPr="001A28E7" w:rsidRDefault="001A28E7" w:rsidP="001A28E7">
            <w:pPr>
              <w:spacing w:line="360" w:lineRule="auto"/>
              <w:rPr>
                <w:rFonts w:eastAsia="Times New Roman" w:cs="Times New Roman"/>
                <w:bCs/>
                <w:szCs w:val="24"/>
                <w:lang w:eastAsia="es-PE"/>
              </w:rPr>
            </w:pPr>
            <w:r w:rsidRPr="001A28E7">
              <w:rPr>
                <w:rFonts w:eastAsia="Times New Roman" w:cs="Times New Roman"/>
                <w:bCs/>
                <w:szCs w:val="24"/>
                <w:lang w:eastAsia="es-PE"/>
              </w:rPr>
              <w:t xml:space="preserve">Competidores más avanzados en </w:t>
            </w:r>
            <w:proofErr w:type="spellStart"/>
            <w:r w:rsidRPr="001A28E7">
              <w:rPr>
                <w:rFonts w:eastAsia="Times New Roman" w:cs="Times New Roman"/>
                <w:bCs/>
                <w:szCs w:val="24"/>
                <w:lang w:eastAsia="es-PE"/>
              </w:rPr>
              <w:t>automati-zación</w:t>
            </w:r>
            <w:proofErr w:type="spellEnd"/>
            <w:r w:rsidRPr="001A28E7">
              <w:rPr>
                <w:rFonts w:eastAsia="Times New Roman" w:cs="Times New Roman"/>
                <w:bCs/>
                <w:szCs w:val="24"/>
                <w:lang w:eastAsia="es-PE"/>
              </w:rPr>
              <w:t>.</w:t>
            </w:r>
          </w:p>
        </w:tc>
      </w:tr>
    </w:tbl>
    <w:p w:rsidR="00891645" w:rsidRPr="0004258F" w:rsidRDefault="0004258F" w:rsidP="0004258F">
      <w:pPr>
        <w:pStyle w:val="Prrafodelista"/>
        <w:widowControl w:val="0"/>
        <w:tabs>
          <w:tab w:val="left" w:pos="380"/>
        </w:tabs>
        <w:autoSpaceDE w:val="0"/>
        <w:spacing w:line="360" w:lineRule="auto"/>
        <w:ind w:left="0" w:right="127"/>
        <w:jc w:val="both"/>
        <w:rPr>
          <w:rFonts w:ascii="Times New Roman" w:hAnsi="Times New Roman" w:cs="Times New Roman"/>
          <w:sz w:val="24"/>
          <w:szCs w:val="24"/>
          <w:lang w:val="es-ES_tradnl"/>
        </w:rPr>
      </w:pPr>
      <w:r w:rsidRPr="0004258F">
        <w:rPr>
          <w:rFonts w:ascii="Times New Roman" w:hAnsi="Times New Roman" w:cs="Times New Roman"/>
          <w:i/>
          <w:sz w:val="24"/>
          <w:szCs w:val="24"/>
          <w:lang w:val="es-ES_tradnl"/>
        </w:rPr>
        <w:t>Nota.</w:t>
      </w:r>
      <w:r w:rsidRPr="0004258F">
        <w:rPr>
          <w:rFonts w:ascii="Times New Roman" w:hAnsi="Times New Roman" w:cs="Times New Roman"/>
          <w:sz w:val="24"/>
          <w:szCs w:val="24"/>
          <w:lang w:val="es-ES_tradnl"/>
        </w:rPr>
        <w:t xml:space="preserve"> Elaboración propia (2025).</w:t>
      </w:r>
    </w:p>
    <w:p w:rsidR="00891645" w:rsidRDefault="00891645">
      <w:pPr>
        <w:pStyle w:val="Prrafodelista"/>
        <w:widowControl w:val="0"/>
        <w:tabs>
          <w:tab w:val="left" w:pos="380"/>
        </w:tabs>
        <w:autoSpaceDE w:val="0"/>
        <w:spacing w:line="360" w:lineRule="auto"/>
        <w:ind w:left="1224" w:right="127"/>
        <w:jc w:val="both"/>
        <w:rPr>
          <w:rFonts w:ascii="Times New Roman" w:hAnsi="Times New Roman" w:cs="Times New Roman"/>
          <w:b/>
          <w:lang w:val="es-ES_tradnl"/>
        </w:rPr>
      </w:pPr>
    </w:p>
    <w:p w:rsidR="00891645" w:rsidRDefault="00F31683" w:rsidP="00215B82">
      <w:pPr>
        <w:pStyle w:val="Ttulo3"/>
      </w:pPr>
      <w:bookmarkStart w:id="247" w:name="_Toc226664704"/>
      <w:r>
        <w:t>Matriz EFI y EFE</w:t>
      </w:r>
      <w:bookmarkEnd w:id="247"/>
    </w:p>
    <w:p w:rsidR="00891645" w:rsidRPr="00127259" w:rsidRDefault="00F31683" w:rsidP="00127259">
      <w:pPr>
        <w:widowControl w:val="0"/>
        <w:tabs>
          <w:tab w:val="left" w:pos="380"/>
        </w:tabs>
        <w:autoSpaceDE w:val="0"/>
        <w:spacing w:line="360" w:lineRule="auto"/>
        <w:ind w:left="720" w:right="125" w:firstLine="720"/>
        <w:contextualSpacing/>
        <w:rPr>
          <w:rFonts w:ascii="Times New Roman" w:hAnsi="Times New Roman" w:cs="Times New Roman"/>
          <w:sz w:val="24"/>
          <w:szCs w:val="24"/>
          <w:lang w:val="es-ES_tradnl"/>
        </w:rPr>
      </w:pPr>
      <w:r w:rsidRPr="00127259">
        <w:rPr>
          <w:rFonts w:ascii="Times New Roman" w:hAnsi="Times New Roman" w:cs="Times New Roman"/>
          <w:sz w:val="24"/>
          <w:szCs w:val="24"/>
          <w:lang w:val="es-ES_tradnl"/>
        </w:rPr>
        <w:t xml:space="preserve">La construcción de las matrices EFI (Evaluación de Factores Internos) y EFE (Evaluación de Factores Externos) se realizó siguiendo la metodología propuesta por David </w:t>
      </w:r>
      <w:r w:rsidR="00552469">
        <w:rPr>
          <w:rFonts w:ascii="Times New Roman" w:hAnsi="Times New Roman" w:cs="Times New Roman"/>
          <w:sz w:val="24"/>
          <w:szCs w:val="24"/>
          <w:lang w:val="es-ES_tradnl"/>
        </w:rPr>
        <w:t xml:space="preserve">y David </w:t>
      </w:r>
      <w:r w:rsidRPr="00127259">
        <w:rPr>
          <w:rFonts w:ascii="Times New Roman" w:hAnsi="Times New Roman" w:cs="Times New Roman"/>
          <w:sz w:val="24"/>
          <w:szCs w:val="24"/>
          <w:lang w:val="es-ES_tradnl"/>
        </w:rPr>
        <w:t>(2017)</w:t>
      </w:r>
      <w:r w:rsidR="00801AEE">
        <w:rPr>
          <w:rFonts w:ascii="Times New Roman" w:hAnsi="Times New Roman" w:cs="Times New Roman"/>
          <w:sz w:val="24"/>
          <w:szCs w:val="24"/>
          <w:lang w:val="es-ES_tradnl"/>
        </w:rPr>
        <w:t>. P</w:t>
      </w:r>
      <w:r w:rsidRPr="00127259">
        <w:rPr>
          <w:rFonts w:ascii="Times New Roman" w:hAnsi="Times New Roman" w:cs="Times New Roman"/>
          <w:sz w:val="24"/>
          <w:szCs w:val="24"/>
          <w:lang w:val="es-ES_tradnl"/>
        </w:rPr>
        <w:t>ara el análisis estratégico empresarial.</w:t>
      </w:r>
    </w:p>
    <w:p w:rsidR="00891645" w:rsidRPr="00127259" w:rsidRDefault="00F31683" w:rsidP="00127259">
      <w:pPr>
        <w:widowControl w:val="0"/>
        <w:tabs>
          <w:tab w:val="left" w:pos="380"/>
        </w:tabs>
        <w:autoSpaceDE w:val="0"/>
        <w:spacing w:line="360" w:lineRule="auto"/>
        <w:ind w:left="720" w:right="125" w:firstLine="720"/>
        <w:contextualSpacing/>
        <w:rPr>
          <w:rFonts w:ascii="Times New Roman" w:hAnsi="Times New Roman" w:cs="Times New Roman"/>
          <w:sz w:val="24"/>
          <w:szCs w:val="24"/>
          <w:lang w:val="es-ES"/>
        </w:rPr>
      </w:pPr>
      <w:r w:rsidRPr="00127259">
        <w:rPr>
          <w:rFonts w:ascii="Times New Roman" w:hAnsi="Times New Roman" w:cs="Times New Roman"/>
          <w:sz w:val="24"/>
          <w:szCs w:val="24"/>
          <w:lang w:val="es-ES"/>
        </w:rPr>
        <w:t xml:space="preserve">Los pesos fueron asignados según la relevancia relativa de cada factor en la gestión de proyectos Quick </w:t>
      </w:r>
      <w:proofErr w:type="spellStart"/>
      <w:r w:rsidRPr="00127259">
        <w:rPr>
          <w:rFonts w:ascii="Times New Roman" w:hAnsi="Times New Roman" w:cs="Times New Roman"/>
          <w:sz w:val="24"/>
          <w:szCs w:val="24"/>
          <w:lang w:val="es-ES"/>
        </w:rPr>
        <w:t>Win</w:t>
      </w:r>
      <w:proofErr w:type="spellEnd"/>
      <w:r w:rsidRPr="00127259">
        <w:rPr>
          <w:rFonts w:ascii="Times New Roman" w:hAnsi="Times New Roman" w:cs="Times New Roman"/>
          <w:sz w:val="24"/>
          <w:szCs w:val="24"/>
          <w:lang w:val="es-ES"/>
        </w:rPr>
        <w:t xml:space="preserve">, de modo que la suma total de todos los pesos fuese igual a 1. Los valores de calificación (de 1 a 4) se determinaron con base en la intensidad de la fortaleza o debilidad identificada en los factores </w:t>
      </w:r>
      <w:r w:rsidRPr="00127259">
        <w:rPr>
          <w:rFonts w:ascii="Times New Roman" w:hAnsi="Times New Roman" w:cs="Times New Roman"/>
          <w:sz w:val="24"/>
          <w:szCs w:val="24"/>
          <w:lang w:val="es-ES"/>
        </w:rPr>
        <w:lastRenderedPageBreak/>
        <w:t>internos, y en el grado de aprovechamiento o vulnerabilidad frente a los fact</w:t>
      </w:r>
      <w:r w:rsidRPr="00127259">
        <w:rPr>
          <w:rFonts w:ascii="Times New Roman" w:hAnsi="Times New Roman" w:cs="Times New Roman"/>
          <w:sz w:val="24"/>
          <w:szCs w:val="24"/>
          <w:lang w:val="es-ES"/>
        </w:rPr>
        <w:t>o</w:t>
      </w:r>
      <w:r w:rsidRPr="00127259">
        <w:rPr>
          <w:rFonts w:ascii="Times New Roman" w:hAnsi="Times New Roman" w:cs="Times New Roman"/>
          <w:sz w:val="24"/>
          <w:szCs w:val="24"/>
          <w:lang w:val="es-ES"/>
        </w:rPr>
        <w:t>res externos.</w:t>
      </w:r>
    </w:p>
    <w:p w:rsidR="00891645" w:rsidRPr="00127259" w:rsidRDefault="00F31683" w:rsidP="00127259">
      <w:pPr>
        <w:widowControl w:val="0"/>
        <w:tabs>
          <w:tab w:val="left" w:pos="380"/>
        </w:tabs>
        <w:autoSpaceDE w:val="0"/>
        <w:spacing w:line="360" w:lineRule="auto"/>
        <w:ind w:left="720" w:right="125" w:firstLine="720"/>
        <w:contextualSpacing/>
        <w:rPr>
          <w:rFonts w:ascii="Times New Roman" w:hAnsi="Times New Roman" w:cs="Times New Roman"/>
          <w:sz w:val="24"/>
          <w:szCs w:val="24"/>
          <w:lang w:val="es-ES_tradnl"/>
        </w:rPr>
      </w:pPr>
      <w:r w:rsidRPr="00127259">
        <w:rPr>
          <w:rFonts w:ascii="Times New Roman" w:hAnsi="Times New Roman" w:cs="Times New Roman"/>
          <w:sz w:val="24"/>
          <w:szCs w:val="24"/>
          <w:lang w:val="es-ES_tradnl"/>
        </w:rPr>
        <w:t>Finalmente, la puntuación ponderada se obtuvo multiplicando el peso por la calificación, generando un resultado cuantitativo que permitió jerarqu</w:t>
      </w:r>
      <w:r w:rsidRPr="00127259">
        <w:rPr>
          <w:rFonts w:ascii="Times New Roman" w:hAnsi="Times New Roman" w:cs="Times New Roman"/>
          <w:sz w:val="24"/>
          <w:szCs w:val="24"/>
          <w:lang w:val="es-ES_tradnl"/>
        </w:rPr>
        <w:t>i</w:t>
      </w:r>
      <w:r w:rsidRPr="00127259">
        <w:rPr>
          <w:rFonts w:ascii="Times New Roman" w:hAnsi="Times New Roman" w:cs="Times New Roman"/>
          <w:sz w:val="24"/>
          <w:szCs w:val="24"/>
          <w:lang w:val="es-ES_tradnl"/>
        </w:rPr>
        <w:t>zar las áreas críticas de la organización. Esta valoración se fundamentó en los resultados del diagnóstico interno y externo desarrollado por el autor mediante entrevistas, revisión documental y análisis de campo (Elaboración propia, 2025).</w:t>
      </w:r>
    </w:p>
    <w:p w:rsidR="00891645" w:rsidRPr="00E74329" w:rsidRDefault="00F31683" w:rsidP="00215B82">
      <w:pPr>
        <w:pStyle w:val="Ttulo3"/>
      </w:pPr>
      <w:bookmarkStart w:id="248" w:name="_Toc226664705"/>
      <w:r w:rsidRPr="00E74329">
        <w:t>Matriz EFI (Factores Internos):</w:t>
      </w:r>
      <w:bookmarkEnd w:id="248"/>
    </w:p>
    <w:p w:rsidR="00EE6529" w:rsidRDefault="00C44422">
      <w:pPr>
        <w:pStyle w:val="Prrafodelista"/>
        <w:widowControl w:val="0"/>
        <w:tabs>
          <w:tab w:val="left" w:pos="380"/>
        </w:tabs>
        <w:autoSpaceDE w:val="0"/>
        <w:spacing w:line="360" w:lineRule="auto"/>
        <w:ind w:left="709" w:right="127"/>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Tal como se evidencia en la</w:t>
      </w:r>
      <w:r w:rsidR="00EE6529" w:rsidRPr="00C44422">
        <w:rPr>
          <w:rFonts w:ascii="Times New Roman" w:hAnsi="Times New Roman" w:cs="Times New Roman"/>
          <w:b/>
          <w:sz w:val="24"/>
          <w:szCs w:val="24"/>
          <w:lang w:val="es-ES_tradnl"/>
        </w:rPr>
        <w:t xml:space="preserve"> </w:t>
      </w:r>
      <w:r w:rsidRPr="00C44422">
        <w:rPr>
          <w:rFonts w:ascii="Times New Roman" w:hAnsi="Times New Roman" w:cs="Times New Roman"/>
          <w:b/>
          <w:sz w:val="24"/>
          <w:szCs w:val="24"/>
          <w:lang w:val="es-ES_tradnl"/>
        </w:rPr>
        <w:fldChar w:fldCharType="begin"/>
      </w:r>
      <w:r w:rsidRPr="00C44422">
        <w:rPr>
          <w:rFonts w:ascii="Times New Roman" w:hAnsi="Times New Roman" w:cs="Times New Roman"/>
          <w:b/>
          <w:sz w:val="24"/>
          <w:szCs w:val="24"/>
          <w:lang w:val="es-ES_tradnl"/>
        </w:rPr>
        <w:instrText xml:space="preserve"> REF _Ref226657996 \h </w:instrText>
      </w:r>
      <w:r>
        <w:rPr>
          <w:rFonts w:ascii="Times New Roman" w:hAnsi="Times New Roman" w:cs="Times New Roman"/>
          <w:b/>
          <w:sz w:val="24"/>
          <w:szCs w:val="24"/>
          <w:lang w:val="es-ES_tradnl"/>
        </w:rPr>
        <w:instrText xml:space="preserve"> \* MERGEFORMAT </w:instrText>
      </w:r>
      <w:r w:rsidRPr="00C44422">
        <w:rPr>
          <w:rFonts w:ascii="Times New Roman" w:hAnsi="Times New Roman" w:cs="Times New Roman"/>
          <w:b/>
          <w:sz w:val="24"/>
          <w:szCs w:val="24"/>
          <w:lang w:val="es-ES_tradnl"/>
        </w:rPr>
      </w:r>
      <w:r w:rsidRPr="00C44422">
        <w:rPr>
          <w:rFonts w:ascii="Times New Roman" w:hAnsi="Times New Roman" w:cs="Times New Roman"/>
          <w:b/>
          <w:sz w:val="24"/>
          <w:szCs w:val="24"/>
          <w:lang w:val="es-ES_tradnl"/>
        </w:rPr>
        <w:fldChar w:fldCharType="separate"/>
      </w:r>
      <w:r w:rsidR="00B34CC4" w:rsidRPr="00B34CC4">
        <w:rPr>
          <w:rFonts w:ascii="Times New Roman" w:hAnsi="Times New Roman" w:cs="Times New Roman"/>
          <w:b/>
          <w:sz w:val="24"/>
          <w:szCs w:val="24"/>
        </w:rPr>
        <w:t xml:space="preserve">Tabla 3. </w:t>
      </w:r>
      <w:r w:rsidR="00B34CC4" w:rsidRPr="00B34CC4">
        <w:rPr>
          <w:rFonts w:ascii="Times New Roman" w:hAnsi="Times New Roman" w:cs="Times New Roman"/>
          <w:b/>
          <w:noProof/>
          <w:sz w:val="24"/>
          <w:szCs w:val="24"/>
        </w:rPr>
        <w:t>4</w:t>
      </w:r>
      <w:r w:rsidRPr="00C44422">
        <w:rPr>
          <w:rFonts w:ascii="Times New Roman" w:hAnsi="Times New Roman" w:cs="Times New Roman"/>
          <w:b/>
          <w:sz w:val="24"/>
          <w:szCs w:val="24"/>
          <w:lang w:val="es-ES_tradnl"/>
        </w:rPr>
        <w:fldChar w:fldCharType="end"/>
      </w:r>
    </w:p>
    <w:p w:rsidR="00C21F94" w:rsidRDefault="00C21F94" w:rsidP="00C21F94">
      <w:pPr>
        <w:pStyle w:val="Epgrafe"/>
        <w:keepNext/>
        <w:rPr>
          <w:rFonts w:ascii="Times New Roman" w:hAnsi="Times New Roman" w:cs="Times New Roman"/>
          <w:sz w:val="24"/>
          <w:szCs w:val="24"/>
        </w:rPr>
      </w:pPr>
      <w:bookmarkStart w:id="249" w:name="_Ref226657996"/>
      <w:bookmarkStart w:id="250" w:name="_Toc226665670"/>
      <w:r w:rsidRPr="00C21F94">
        <w:rPr>
          <w:rFonts w:ascii="Times New Roman" w:hAnsi="Times New Roman" w:cs="Times New Roman"/>
          <w:sz w:val="24"/>
          <w:szCs w:val="24"/>
        </w:rPr>
        <w:t xml:space="preserve">Tabla 3. </w:t>
      </w:r>
      <w:r w:rsidRPr="00C21F94">
        <w:rPr>
          <w:rFonts w:ascii="Times New Roman" w:hAnsi="Times New Roman" w:cs="Times New Roman"/>
          <w:sz w:val="24"/>
          <w:szCs w:val="24"/>
        </w:rPr>
        <w:fldChar w:fldCharType="begin"/>
      </w:r>
      <w:r w:rsidRPr="00C21F94">
        <w:rPr>
          <w:rFonts w:ascii="Times New Roman" w:hAnsi="Times New Roman" w:cs="Times New Roman"/>
          <w:sz w:val="24"/>
          <w:szCs w:val="24"/>
        </w:rPr>
        <w:instrText xml:space="preserve"> SEQ Tabla_3. \* ARABIC </w:instrText>
      </w:r>
      <w:r w:rsidRPr="00C21F94">
        <w:rPr>
          <w:rFonts w:ascii="Times New Roman" w:hAnsi="Times New Roman" w:cs="Times New Roman"/>
          <w:sz w:val="24"/>
          <w:szCs w:val="24"/>
        </w:rPr>
        <w:fldChar w:fldCharType="separate"/>
      </w:r>
      <w:r w:rsidR="00B34CC4">
        <w:rPr>
          <w:rFonts w:ascii="Times New Roman" w:hAnsi="Times New Roman" w:cs="Times New Roman"/>
          <w:noProof/>
          <w:sz w:val="24"/>
          <w:szCs w:val="24"/>
        </w:rPr>
        <w:t>4</w:t>
      </w:r>
      <w:r w:rsidRPr="00C21F94">
        <w:rPr>
          <w:rFonts w:ascii="Times New Roman" w:hAnsi="Times New Roman" w:cs="Times New Roman"/>
          <w:sz w:val="24"/>
          <w:szCs w:val="24"/>
        </w:rPr>
        <w:fldChar w:fldCharType="end"/>
      </w:r>
      <w:bookmarkEnd w:id="249"/>
      <w:r w:rsidRPr="00C21F94">
        <w:rPr>
          <w:rFonts w:ascii="Times New Roman" w:hAnsi="Times New Roman" w:cs="Times New Roman"/>
          <w:sz w:val="24"/>
          <w:szCs w:val="24"/>
        </w:rPr>
        <w:t>.</w:t>
      </w:r>
      <w:r w:rsidR="00C44422">
        <w:rPr>
          <w:rFonts w:ascii="Times New Roman" w:hAnsi="Times New Roman" w:cs="Times New Roman"/>
          <w:sz w:val="24"/>
          <w:szCs w:val="24"/>
        </w:rPr>
        <w:t xml:space="preserve"> </w:t>
      </w:r>
      <w:r w:rsidR="00C44422" w:rsidRPr="00C44422">
        <w:rPr>
          <w:rFonts w:ascii="Times New Roman" w:hAnsi="Times New Roman" w:cs="Times New Roman"/>
          <w:b w:val="0"/>
          <w:i/>
          <w:sz w:val="24"/>
          <w:szCs w:val="24"/>
        </w:rPr>
        <w:t>Matriz EFI</w:t>
      </w:r>
      <w:bookmarkEnd w:id="250"/>
    </w:p>
    <w:tbl>
      <w:tblPr>
        <w:tblStyle w:val="Estilo9"/>
        <w:tblW w:w="6551" w:type="dxa"/>
        <w:tblLook w:val="0000" w:firstRow="0" w:lastRow="0" w:firstColumn="0" w:lastColumn="0" w:noHBand="0" w:noVBand="0"/>
      </w:tblPr>
      <w:tblGrid>
        <w:gridCol w:w="3035"/>
        <w:gridCol w:w="683"/>
        <w:gridCol w:w="1443"/>
        <w:gridCol w:w="1390"/>
      </w:tblGrid>
      <w:tr w:rsidR="00891645" w:rsidRPr="0042521D" w:rsidTr="00EE6529">
        <w:tc>
          <w:tcPr>
            <w:tcW w:w="3035" w:type="dxa"/>
          </w:tcPr>
          <w:p w:rsidR="00891645" w:rsidRPr="0042521D" w:rsidRDefault="00F31683" w:rsidP="0042521D">
            <w:pPr>
              <w:spacing w:line="360" w:lineRule="auto"/>
              <w:jc w:val="center"/>
              <w:rPr>
                <w:rFonts w:eastAsia="Times New Roman" w:cs="Times New Roman"/>
                <w:b/>
                <w:bCs/>
                <w:szCs w:val="24"/>
                <w:lang w:eastAsia="es-PE"/>
              </w:rPr>
            </w:pPr>
            <w:r w:rsidRPr="0042521D">
              <w:rPr>
                <w:rFonts w:eastAsia="Times New Roman" w:cs="Times New Roman"/>
                <w:b/>
                <w:bCs/>
                <w:szCs w:val="24"/>
                <w:lang w:eastAsia="es-PE"/>
              </w:rPr>
              <w:t>Factor Interno</w:t>
            </w:r>
          </w:p>
        </w:tc>
        <w:tc>
          <w:tcPr>
            <w:tcW w:w="683" w:type="dxa"/>
          </w:tcPr>
          <w:p w:rsidR="00891645" w:rsidRPr="0042521D" w:rsidRDefault="00F31683" w:rsidP="0042521D">
            <w:pPr>
              <w:spacing w:line="360" w:lineRule="auto"/>
              <w:jc w:val="center"/>
              <w:rPr>
                <w:rFonts w:eastAsia="Times New Roman" w:cs="Times New Roman"/>
                <w:b/>
                <w:bCs/>
                <w:szCs w:val="24"/>
                <w:lang w:eastAsia="es-PE"/>
              </w:rPr>
            </w:pPr>
            <w:r w:rsidRPr="0042521D">
              <w:rPr>
                <w:rFonts w:eastAsia="Times New Roman" w:cs="Times New Roman"/>
                <w:b/>
                <w:bCs/>
                <w:szCs w:val="24"/>
                <w:lang w:eastAsia="es-PE"/>
              </w:rPr>
              <w:t>Peso</w:t>
            </w:r>
          </w:p>
        </w:tc>
        <w:tc>
          <w:tcPr>
            <w:tcW w:w="1443" w:type="dxa"/>
          </w:tcPr>
          <w:p w:rsidR="00891645" w:rsidRPr="0042521D" w:rsidRDefault="00F31683" w:rsidP="0042521D">
            <w:pPr>
              <w:spacing w:line="360" w:lineRule="auto"/>
              <w:jc w:val="center"/>
              <w:rPr>
                <w:rFonts w:eastAsia="Times New Roman" w:cs="Times New Roman"/>
                <w:b/>
                <w:bCs/>
                <w:szCs w:val="24"/>
                <w:lang w:eastAsia="es-PE"/>
              </w:rPr>
            </w:pPr>
            <w:r w:rsidRPr="0042521D">
              <w:rPr>
                <w:rFonts w:eastAsia="Times New Roman" w:cs="Times New Roman"/>
                <w:b/>
                <w:bCs/>
                <w:szCs w:val="24"/>
                <w:lang w:eastAsia="es-PE"/>
              </w:rPr>
              <w:t>Calificación</w:t>
            </w:r>
          </w:p>
        </w:tc>
        <w:tc>
          <w:tcPr>
            <w:tcW w:w="1390" w:type="dxa"/>
          </w:tcPr>
          <w:p w:rsidR="00891645" w:rsidRPr="0042521D" w:rsidRDefault="00F31683" w:rsidP="0042521D">
            <w:pPr>
              <w:spacing w:line="360" w:lineRule="auto"/>
              <w:jc w:val="center"/>
              <w:rPr>
                <w:rFonts w:eastAsia="Times New Roman" w:cs="Times New Roman"/>
                <w:b/>
                <w:bCs/>
                <w:szCs w:val="24"/>
                <w:lang w:eastAsia="es-PE"/>
              </w:rPr>
            </w:pPr>
            <w:r w:rsidRPr="0042521D">
              <w:rPr>
                <w:rFonts w:eastAsia="Times New Roman" w:cs="Times New Roman"/>
                <w:b/>
                <w:bCs/>
                <w:szCs w:val="24"/>
                <w:lang w:eastAsia="es-PE"/>
              </w:rPr>
              <w:t>Puntuación</w:t>
            </w:r>
          </w:p>
        </w:tc>
      </w:tr>
      <w:tr w:rsidR="00891645" w:rsidRPr="0042521D" w:rsidTr="00EE6529">
        <w:tc>
          <w:tcPr>
            <w:tcW w:w="3035" w:type="dxa"/>
          </w:tcPr>
          <w:p w:rsidR="00891645" w:rsidRPr="0042521D" w:rsidRDefault="00F31683" w:rsidP="0042521D">
            <w:pPr>
              <w:spacing w:line="360" w:lineRule="auto"/>
              <w:rPr>
                <w:szCs w:val="24"/>
              </w:rPr>
            </w:pPr>
            <w:r w:rsidRPr="0042521D">
              <w:rPr>
                <w:rFonts w:eastAsia="Times New Roman" w:cs="Times New Roman"/>
                <w:bCs/>
                <w:szCs w:val="24"/>
                <w:lang w:eastAsia="es-PE"/>
              </w:rPr>
              <w:t>Presupuesto TI robusto</w:t>
            </w:r>
          </w:p>
        </w:tc>
        <w:tc>
          <w:tcPr>
            <w:tcW w:w="683" w:type="dxa"/>
          </w:tcPr>
          <w:p w:rsidR="00891645" w:rsidRPr="0042521D" w:rsidRDefault="00507E8C" w:rsidP="0042521D">
            <w:pPr>
              <w:spacing w:line="360" w:lineRule="auto"/>
              <w:rPr>
                <w:rFonts w:eastAsia="Times New Roman" w:cs="Times New Roman"/>
                <w:szCs w:val="24"/>
                <w:lang w:eastAsia="es-PE"/>
              </w:rPr>
            </w:pPr>
            <w:r>
              <w:rPr>
                <w:rFonts w:eastAsia="Times New Roman" w:cs="Times New Roman"/>
                <w:szCs w:val="24"/>
                <w:lang w:eastAsia="es-PE"/>
              </w:rPr>
              <w:t>0.33</w:t>
            </w:r>
          </w:p>
        </w:tc>
        <w:tc>
          <w:tcPr>
            <w:tcW w:w="1443" w:type="dxa"/>
          </w:tcPr>
          <w:p w:rsidR="00891645" w:rsidRPr="0042521D" w:rsidRDefault="00F31683" w:rsidP="0042521D">
            <w:pPr>
              <w:spacing w:line="360" w:lineRule="auto"/>
              <w:rPr>
                <w:rFonts w:eastAsia="Times New Roman" w:cs="Times New Roman"/>
                <w:szCs w:val="24"/>
                <w:lang w:eastAsia="es-PE"/>
              </w:rPr>
            </w:pPr>
            <w:r w:rsidRPr="0042521D">
              <w:rPr>
                <w:rFonts w:eastAsia="Times New Roman" w:cs="Times New Roman"/>
                <w:szCs w:val="24"/>
                <w:lang w:eastAsia="es-PE"/>
              </w:rPr>
              <w:t>4</w:t>
            </w:r>
          </w:p>
        </w:tc>
        <w:tc>
          <w:tcPr>
            <w:tcW w:w="1390" w:type="dxa"/>
          </w:tcPr>
          <w:p w:rsidR="00891645" w:rsidRPr="0042521D" w:rsidRDefault="00507E8C" w:rsidP="0042521D">
            <w:pPr>
              <w:spacing w:line="360" w:lineRule="auto"/>
              <w:rPr>
                <w:rFonts w:eastAsia="Times New Roman" w:cs="Times New Roman"/>
                <w:szCs w:val="24"/>
                <w:lang w:eastAsia="es-PE"/>
              </w:rPr>
            </w:pPr>
            <w:r>
              <w:rPr>
                <w:rFonts w:eastAsia="Times New Roman" w:cs="Times New Roman"/>
                <w:szCs w:val="24"/>
                <w:lang w:eastAsia="es-PE"/>
              </w:rPr>
              <w:t>1.32</w:t>
            </w:r>
          </w:p>
        </w:tc>
      </w:tr>
      <w:tr w:rsidR="00891645" w:rsidRPr="0042521D" w:rsidTr="00EE6529">
        <w:tc>
          <w:tcPr>
            <w:tcW w:w="3035" w:type="dxa"/>
          </w:tcPr>
          <w:p w:rsidR="00891645" w:rsidRPr="0042521D" w:rsidRDefault="00F31683" w:rsidP="0042521D">
            <w:pPr>
              <w:spacing w:line="360" w:lineRule="auto"/>
              <w:rPr>
                <w:szCs w:val="24"/>
              </w:rPr>
            </w:pPr>
            <w:r w:rsidRPr="0042521D">
              <w:rPr>
                <w:rFonts w:eastAsia="Times New Roman" w:cs="Times New Roman"/>
                <w:bCs/>
                <w:szCs w:val="24"/>
                <w:lang w:eastAsia="es-PE"/>
              </w:rPr>
              <w:t>Resistencia al cambio</w:t>
            </w:r>
          </w:p>
        </w:tc>
        <w:tc>
          <w:tcPr>
            <w:tcW w:w="683" w:type="dxa"/>
          </w:tcPr>
          <w:p w:rsidR="00891645" w:rsidRPr="0042521D" w:rsidRDefault="00507E8C" w:rsidP="0042521D">
            <w:pPr>
              <w:spacing w:line="360" w:lineRule="auto"/>
              <w:rPr>
                <w:rFonts w:eastAsia="Times New Roman" w:cs="Times New Roman"/>
                <w:szCs w:val="24"/>
                <w:lang w:eastAsia="es-PE"/>
              </w:rPr>
            </w:pPr>
            <w:r>
              <w:rPr>
                <w:rFonts w:eastAsia="Times New Roman" w:cs="Times New Roman"/>
                <w:szCs w:val="24"/>
                <w:lang w:eastAsia="es-PE"/>
              </w:rPr>
              <w:t>0.42</w:t>
            </w:r>
          </w:p>
        </w:tc>
        <w:tc>
          <w:tcPr>
            <w:tcW w:w="1443" w:type="dxa"/>
          </w:tcPr>
          <w:p w:rsidR="00891645" w:rsidRPr="0042521D" w:rsidRDefault="00F31683" w:rsidP="0042521D">
            <w:pPr>
              <w:spacing w:line="360" w:lineRule="auto"/>
              <w:rPr>
                <w:rFonts w:eastAsia="Times New Roman" w:cs="Times New Roman"/>
                <w:szCs w:val="24"/>
                <w:lang w:eastAsia="es-PE"/>
              </w:rPr>
            </w:pPr>
            <w:r w:rsidRPr="0042521D">
              <w:rPr>
                <w:rFonts w:eastAsia="Times New Roman" w:cs="Times New Roman"/>
                <w:szCs w:val="24"/>
                <w:lang w:eastAsia="es-PE"/>
              </w:rPr>
              <w:t>2</w:t>
            </w:r>
          </w:p>
        </w:tc>
        <w:tc>
          <w:tcPr>
            <w:tcW w:w="1390" w:type="dxa"/>
          </w:tcPr>
          <w:p w:rsidR="00891645" w:rsidRPr="0042521D" w:rsidRDefault="00507E8C" w:rsidP="0042521D">
            <w:pPr>
              <w:spacing w:line="360" w:lineRule="auto"/>
              <w:rPr>
                <w:rFonts w:eastAsia="Times New Roman" w:cs="Times New Roman"/>
                <w:szCs w:val="24"/>
                <w:lang w:eastAsia="es-PE"/>
              </w:rPr>
            </w:pPr>
            <w:r>
              <w:rPr>
                <w:rFonts w:eastAsia="Times New Roman" w:cs="Times New Roman"/>
                <w:szCs w:val="24"/>
                <w:lang w:eastAsia="es-PE"/>
              </w:rPr>
              <w:t>0.84</w:t>
            </w:r>
          </w:p>
        </w:tc>
      </w:tr>
      <w:tr w:rsidR="00891645" w:rsidRPr="0042521D" w:rsidTr="00EE6529">
        <w:tc>
          <w:tcPr>
            <w:tcW w:w="3035" w:type="dxa"/>
          </w:tcPr>
          <w:p w:rsidR="00891645" w:rsidRPr="0042521D" w:rsidRDefault="00F31683" w:rsidP="0042521D">
            <w:pPr>
              <w:spacing w:line="360" w:lineRule="auto"/>
              <w:rPr>
                <w:szCs w:val="24"/>
              </w:rPr>
            </w:pPr>
            <w:r w:rsidRPr="0042521D">
              <w:rPr>
                <w:rFonts w:eastAsia="Times New Roman" w:cs="Times New Roman"/>
                <w:bCs/>
                <w:szCs w:val="24"/>
                <w:lang w:eastAsia="es-PE"/>
              </w:rPr>
              <w:t>Capacidad técnica del equipo</w:t>
            </w:r>
          </w:p>
        </w:tc>
        <w:tc>
          <w:tcPr>
            <w:tcW w:w="683" w:type="dxa"/>
          </w:tcPr>
          <w:p w:rsidR="00891645" w:rsidRPr="0042521D" w:rsidRDefault="00507E8C" w:rsidP="0042521D">
            <w:pPr>
              <w:spacing w:line="360" w:lineRule="auto"/>
              <w:rPr>
                <w:rFonts w:eastAsia="Times New Roman" w:cs="Times New Roman"/>
                <w:szCs w:val="24"/>
                <w:lang w:eastAsia="es-PE"/>
              </w:rPr>
            </w:pPr>
            <w:r>
              <w:rPr>
                <w:rFonts w:eastAsia="Times New Roman" w:cs="Times New Roman"/>
                <w:szCs w:val="24"/>
                <w:lang w:eastAsia="es-PE"/>
              </w:rPr>
              <w:t>0.2</w:t>
            </w:r>
            <w:r w:rsidR="00F31683" w:rsidRPr="0042521D">
              <w:rPr>
                <w:rFonts w:eastAsia="Times New Roman" w:cs="Times New Roman"/>
                <w:szCs w:val="24"/>
                <w:lang w:eastAsia="es-PE"/>
              </w:rPr>
              <w:t>5</w:t>
            </w:r>
          </w:p>
        </w:tc>
        <w:tc>
          <w:tcPr>
            <w:tcW w:w="1443" w:type="dxa"/>
          </w:tcPr>
          <w:p w:rsidR="00891645" w:rsidRPr="0042521D" w:rsidRDefault="00F31683" w:rsidP="0042521D">
            <w:pPr>
              <w:spacing w:line="360" w:lineRule="auto"/>
              <w:rPr>
                <w:rFonts w:eastAsia="Times New Roman" w:cs="Times New Roman"/>
                <w:szCs w:val="24"/>
                <w:lang w:eastAsia="es-PE"/>
              </w:rPr>
            </w:pPr>
            <w:r w:rsidRPr="0042521D">
              <w:rPr>
                <w:rFonts w:eastAsia="Times New Roman" w:cs="Times New Roman"/>
                <w:szCs w:val="24"/>
                <w:lang w:eastAsia="es-PE"/>
              </w:rPr>
              <w:t>3</w:t>
            </w:r>
          </w:p>
        </w:tc>
        <w:tc>
          <w:tcPr>
            <w:tcW w:w="1390" w:type="dxa"/>
          </w:tcPr>
          <w:p w:rsidR="00891645" w:rsidRPr="0042521D" w:rsidRDefault="00507E8C" w:rsidP="0042521D">
            <w:pPr>
              <w:spacing w:line="360" w:lineRule="auto"/>
              <w:rPr>
                <w:rFonts w:eastAsia="Times New Roman" w:cs="Times New Roman"/>
                <w:szCs w:val="24"/>
                <w:lang w:eastAsia="es-PE"/>
              </w:rPr>
            </w:pPr>
            <w:r>
              <w:rPr>
                <w:rFonts w:eastAsia="Times New Roman" w:cs="Times New Roman"/>
                <w:szCs w:val="24"/>
                <w:lang w:eastAsia="es-PE"/>
              </w:rPr>
              <w:t>0.7</w:t>
            </w:r>
            <w:r w:rsidR="00F31683" w:rsidRPr="0042521D">
              <w:rPr>
                <w:rFonts w:eastAsia="Times New Roman" w:cs="Times New Roman"/>
                <w:szCs w:val="24"/>
                <w:lang w:eastAsia="es-PE"/>
              </w:rPr>
              <w:t>5</w:t>
            </w:r>
          </w:p>
        </w:tc>
      </w:tr>
      <w:tr w:rsidR="00891645" w:rsidRPr="0042521D" w:rsidTr="00EE6529">
        <w:tc>
          <w:tcPr>
            <w:tcW w:w="3035" w:type="dxa"/>
          </w:tcPr>
          <w:p w:rsidR="00891645" w:rsidRPr="0042521D" w:rsidRDefault="00F31683" w:rsidP="0042521D">
            <w:pPr>
              <w:spacing w:line="360" w:lineRule="auto"/>
              <w:rPr>
                <w:rFonts w:eastAsia="Times New Roman" w:cs="Times New Roman"/>
                <w:b/>
                <w:bCs/>
                <w:szCs w:val="24"/>
                <w:lang w:eastAsia="es-PE"/>
              </w:rPr>
            </w:pPr>
            <w:r w:rsidRPr="0042521D">
              <w:rPr>
                <w:rFonts w:eastAsia="Times New Roman" w:cs="Times New Roman"/>
                <w:b/>
                <w:bCs/>
                <w:szCs w:val="24"/>
                <w:lang w:eastAsia="es-PE"/>
              </w:rPr>
              <w:t>Total</w:t>
            </w:r>
          </w:p>
        </w:tc>
        <w:tc>
          <w:tcPr>
            <w:tcW w:w="683" w:type="dxa"/>
          </w:tcPr>
          <w:p w:rsidR="00891645" w:rsidRPr="0042521D" w:rsidRDefault="00F31683" w:rsidP="00507E8C">
            <w:pPr>
              <w:spacing w:line="360" w:lineRule="auto"/>
              <w:rPr>
                <w:szCs w:val="24"/>
              </w:rPr>
            </w:pPr>
            <w:r w:rsidRPr="0042521D">
              <w:rPr>
                <w:rFonts w:eastAsia="Times New Roman" w:cs="Times New Roman"/>
                <w:b/>
                <w:bCs/>
                <w:szCs w:val="24"/>
                <w:lang w:eastAsia="es-PE"/>
              </w:rPr>
              <w:t>1.00</w:t>
            </w:r>
          </w:p>
        </w:tc>
        <w:tc>
          <w:tcPr>
            <w:tcW w:w="1443" w:type="dxa"/>
          </w:tcPr>
          <w:p w:rsidR="00891645" w:rsidRPr="0042521D" w:rsidRDefault="00891645" w:rsidP="0042521D">
            <w:pPr>
              <w:spacing w:line="360" w:lineRule="auto"/>
              <w:rPr>
                <w:rFonts w:eastAsia="Times New Roman" w:cs="Times New Roman"/>
                <w:szCs w:val="24"/>
                <w:lang w:eastAsia="es-PE"/>
              </w:rPr>
            </w:pPr>
          </w:p>
        </w:tc>
        <w:tc>
          <w:tcPr>
            <w:tcW w:w="1390" w:type="dxa"/>
          </w:tcPr>
          <w:p w:rsidR="00891645" w:rsidRPr="0042521D" w:rsidRDefault="00731EE3" w:rsidP="0042521D">
            <w:pPr>
              <w:spacing w:line="360" w:lineRule="auto"/>
              <w:rPr>
                <w:szCs w:val="24"/>
              </w:rPr>
            </w:pPr>
            <w:r>
              <w:rPr>
                <w:rFonts w:eastAsia="Times New Roman" w:cs="Times New Roman"/>
                <w:b/>
                <w:bCs/>
                <w:szCs w:val="24"/>
                <w:lang w:eastAsia="es-PE"/>
              </w:rPr>
              <w:t>2.91</w:t>
            </w:r>
          </w:p>
        </w:tc>
      </w:tr>
    </w:tbl>
    <w:p w:rsidR="00891645" w:rsidRPr="00566CE6" w:rsidRDefault="00432B79">
      <w:pPr>
        <w:widowControl w:val="0"/>
        <w:tabs>
          <w:tab w:val="left" w:pos="380"/>
        </w:tabs>
        <w:autoSpaceDE w:val="0"/>
        <w:spacing w:line="360" w:lineRule="auto"/>
        <w:ind w:right="127"/>
        <w:jc w:val="both"/>
        <w:rPr>
          <w:rFonts w:ascii="Times New Roman" w:hAnsi="Times New Roman" w:cs="Times New Roman"/>
          <w:sz w:val="24"/>
          <w:szCs w:val="24"/>
          <w:lang w:val="es-ES_tradnl"/>
        </w:rPr>
      </w:pPr>
      <w:r w:rsidRPr="00566CE6">
        <w:rPr>
          <w:rFonts w:ascii="Times New Roman" w:hAnsi="Times New Roman" w:cs="Times New Roman"/>
          <w:i/>
          <w:sz w:val="24"/>
          <w:szCs w:val="24"/>
          <w:lang w:val="es-ES_tradnl"/>
        </w:rPr>
        <w:t>Nota.</w:t>
      </w:r>
      <w:r w:rsidRPr="00566CE6">
        <w:rPr>
          <w:rFonts w:ascii="Times New Roman" w:hAnsi="Times New Roman" w:cs="Times New Roman"/>
          <w:sz w:val="24"/>
          <w:szCs w:val="24"/>
          <w:lang w:val="es-ES_tradnl"/>
        </w:rPr>
        <w:t xml:space="preserve"> Elaboración propia (2025).</w:t>
      </w:r>
    </w:p>
    <w:p w:rsidR="00891645" w:rsidRPr="003D5E28" w:rsidRDefault="00F31683" w:rsidP="00731EE3">
      <w:pPr>
        <w:widowControl w:val="0"/>
        <w:tabs>
          <w:tab w:val="left" w:pos="380"/>
        </w:tabs>
        <w:autoSpaceDE w:val="0"/>
        <w:spacing w:line="360" w:lineRule="auto"/>
        <w:ind w:left="709" w:right="127"/>
        <w:rPr>
          <w:sz w:val="24"/>
          <w:szCs w:val="24"/>
        </w:rPr>
      </w:pPr>
      <w:r w:rsidRPr="003D5E28">
        <w:rPr>
          <w:rFonts w:ascii="Times New Roman" w:hAnsi="Times New Roman" w:cs="Times New Roman"/>
          <w:b/>
          <w:sz w:val="24"/>
          <w:szCs w:val="24"/>
          <w:lang w:val="es-ES_tradnl"/>
        </w:rPr>
        <w:t>Interpretación:</w:t>
      </w:r>
      <w:r w:rsidRPr="003D5E28">
        <w:rPr>
          <w:rFonts w:ascii="Times New Roman" w:hAnsi="Times New Roman" w:cs="Times New Roman"/>
          <w:sz w:val="24"/>
          <w:szCs w:val="24"/>
          <w:lang w:val="es-ES_tradnl"/>
        </w:rPr>
        <w:t xml:space="preserve"> </w:t>
      </w:r>
      <w:r w:rsidR="00731EE3" w:rsidRPr="00731EE3">
        <w:rPr>
          <w:rFonts w:ascii="Times New Roman" w:hAnsi="Times New Roman" w:cs="Times New Roman"/>
          <w:sz w:val="24"/>
          <w:szCs w:val="24"/>
          <w:lang w:val="es-ES_tradnl"/>
        </w:rPr>
        <w:t xml:space="preserve">La puntuación total ponderada de la </w:t>
      </w:r>
      <w:r w:rsidR="00731EE3" w:rsidRPr="00731EE3">
        <w:rPr>
          <w:rFonts w:ascii="Times New Roman" w:hAnsi="Times New Roman" w:cs="Times New Roman"/>
          <w:b/>
          <w:sz w:val="24"/>
          <w:szCs w:val="24"/>
          <w:lang w:val="es-ES_tradnl"/>
        </w:rPr>
        <w:t>matriz EFI es 2.91</w:t>
      </w:r>
      <w:r w:rsidR="00731EE3" w:rsidRPr="00731EE3">
        <w:rPr>
          <w:rFonts w:ascii="Times New Roman" w:hAnsi="Times New Roman" w:cs="Times New Roman"/>
          <w:sz w:val="24"/>
          <w:szCs w:val="24"/>
          <w:lang w:val="es-ES_tradnl"/>
        </w:rPr>
        <w:t xml:space="preserve">, lo que indica que la empresa presenta una </w:t>
      </w:r>
      <w:r w:rsidR="00731EE3" w:rsidRPr="00DE0604">
        <w:rPr>
          <w:rFonts w:ascii="Times New Roman" w:hAnsi="Times New Roman" w:cs="Times New Roman"/>
          <w:b/>
          <w:sz w:val="24"/>
          <w:szCs w:val="24"/>
          <w:lang w:val="es-ES_tradnl"/>
        </w:rPr>
        <w:t>posición interna moderadamente fuerte</w:t>
      </w:r>
      <w:r w:rsidR="00731EE3" w:rsidRPr="00731EE3">
        <w:rPr>
          <w:rFonts w:ascii="Times New Roman" w:hAnsi="Times New Roman" w:cs="Times New Roman"/>
          <w:sz w:val="24"/>
          <w:szCs w:val="24"/>
          <w:lang w:val="es-ES_tradnl"/>
        </w:rPr>
        <w:t>, con fortalezas relevantes en presupuesto TI y capacidad técnica, aunque todavía enfrenta debilidades importantes asociadas a la resistencia al cambio.</w:t>
      </w:r>
    </w:p>
    <w:p w:rsidR="00891645" w:rsidRPr="00E74329" w:rsidRDefault="00F31683" w:rsidP="00215B82">
      <w:pPr>
        <w:pStyle w:val="Ttulo3"/>
      </w:pPr>
      <w:bookmarkStart w:id="251" w:name="_Toc226664706"/>
      <w:r w:rsidRPr="00E74329">
        <w:t>Matriz EFE (Factores Externos):</w:t>
      </w:r>
      <w:bookmarkEnd w:id="251"/>
    </w:p>
    <w:p w:rsidR="00342AB0" w:rsidRDefault="00342AB0">
      <w:pPr>
        <w:pStyle w:val="Prrafodelista"/>
        <w:widowControl w:val="0"/>
        <w:tabs>
          <w:tab w:val="left" w:pos="380"/>
        </w:tabs>
        <w:autoSpaceDE w:val="0"/>
        <w:spacing w:line="360" w:lineRule="auto"/>
        <w:ind w:left="709" w:right="127"/>
        <w:jc w:val="both"/>
        <w:rPr>
          <w:rFonts w:ascii="Times New Roman" w:hAnsi="Times New Roman" w:cs="Times New Roman"/>
          <w:b/>
          <w:sz w:val="24"/>
          <w:szCs w:val="24"/>
          <w:lang w:val="es-ES_tradnl"/>
        </w:rPr>
      </w:pPr>
      <w:r w:rsidRPr="00342AB0">
        <w:rPr>
          <w:rFonts w:ascii="Times New Roman" w:hAnsi="Times New Roman" w:cs="Times New Roman"/>
          <w:sz w:val="24"/>
          <w:szCs w:val="24"/>
          <w:lang w:val="es-ES_tradnl"/>
        </w:rPr>
        <w:t>Tal como se evidencia en la</w:t>
      </w:r>
      <w:r>
        <w:rPr>
          <w:rFonts w:ascii="Times New Roman" w:hAnsi="Times New Roman" w:cs="Times New Roman"/>
          <w:b/>
          <w:sz w:val="24"/>
          <w:szCs w:val="24"/>
          <w:lang w:val="es-ES_tradnl"/>
        </w:rPr>
        <w:t xml:space="preserve"> </w:t>
      </w:r>
      <w:r w:rsidR="002677B6" w:rsidRPr="002677B6">
        <w:rPr>
          <w:rFonts w:ascii="Times New Roman" w:hAnsi="Times New Roman" w:cs="Times New Roman"/>
          <w:b/>
          <w:sz w:val="24"/>
          <w:szCs w:val="24"/>
          <w:lang w:val="es-ES_tradnl"/>
        </w:rPr>
        <w:fldChar w:fldCharType="begin"/>
      </w:r>
      <w:r w:rsidR="002677B6" w:rsidRPr="002677B6">
        <w:rPr>
          <w:rFonts w:ascii="Times New Roman" w:hAnsi="Times New Roman" w:cs="Times New Roman"/>
          <w:b/>
          <w:sz w:val="24"/>
          <w:szCs w:val="24"/>
          <w:lang w:val="es-ES_tradnl"/>
        </w:rPr>
        <w:instrText xml:space="preserve"> REF _Ref226658064 \h  \* MERGEFORMAT </w:instrText>
      </w:r>
      <w:r w:rsidR="002677B6" w:rsidRPr="002677B6">
        <w:rPr>
          <w:rFonts w:ascii="Times New Roman" w:hAnsi="Times New Roman" w:cs="Times New Roman"/>
          <w:b/>
          <w:sz w:val="24"/>
          <w:szCs w:val="24"/>
          <w:lang w:val="es-ES_tradnl"/>
        </w:rPr>
      </w:r>
      <w:r w:rsidR="002677B6" w:rsidRPr="002677B6">
        <w:rPr>
          <w:rFonts w:ascii="Times New Roman" w:hAnsi="Times New Roman" w:cs="Times New Roman"/>
          <w:b/>
          <w:sz w:val="24"/>
          <w:szCs w:val="24"/>
          <w:lang w:val="es-ES_tradnl"/>
        </w:rPr>
        <w:fldChar w:fldCharType="separate"/>
      </w:r>
      <w:r w:rsidR="00B34CC4" w:rsidRPr="00B34CC4">
        <w:rPr>
          <w:rFonts w:ascii="Times New Roman" w:hAnsi="Times New Roman" w:cs="Times New Roman"/>
          <w:b/>
          <w:sz w:val="24"/>
          <w:szCs w:val="24"/>
        </w:rPr>
        <w:t xml:space="preserve">Tabla 3. </w:t>
      </w:r>
      <w:r w:rsidR="00B34CC4" w:rsidRPr="00B34CC4">
        <w:rPr>
          <w:rFonts w:ascii="Times New Roman" w:hAnsi="Times New Roman" w:cs="Times New Roman"/>
          <w:b/>
          <w:noProof/>
          <w:sz w:val="24"/>
          <w:szCs w:val="24"/>
        </w:rPr>
        <w:t>5</w:t>
      </w:r>
      <w:r w:rsidR="002677B6" w:rsidRPr="002677B6">
        <w:rPr>
          <w:rFonts w:ascii="Times New Roman" w:hAnsi="Times New Roman" w:cs="Times New Roman"/>
          <w:b/>
          <w:sz w:val="24"/>
          <w:szCs w:val="24"/>
          <w:lang w:val="es-ES_tradnl"/>
        </w:rPr>
        <w:fldChar w:fldCharType="end"/>
      </w:r>
    </w:p>
    <w:p w:rsidR="00C47AF6" w:rsidRDefault="00C47AF6" w:rsidP="00C47AF6">
      <w:pPr>
        <w:pStyle w:val="Epgrafe"/>
        <w:keepNext/>
        <w:rPr>
          <w:rFonts w:ascii="Times New Roman" w:hAnsi="Times New Roman" w:cs="Times New Roman"/>
          <w:sz w:val="24"/>
          <w:szCs w:val="24"/>
        </w:rPr>
      </w:pPr>
      <w:bookmarkStart w:id="252" w:name="_Ref226658064"/>
      <w:bookmarkStart w:id="253" w:name="_Toc226665671"/>
      <w:r w:rsidRPr="00C47AF6">
        <w:rPr>
          <w:rFonts w:ascii="Times New Roman" w:hAnsi="Times New Roman" w:cs="Times New Roman"/>
          <w:sz w:val="24"/>
          <w:szCs w:val="24"/>
        </w:rPr>
        <w:t xml:space="preserve">Tabla 3. </w:t>
      </w:r>
      <w:r w:rsidRPr="00C47AF6">
        <w:rPr>
          <w:rFonts w:ascii="Times New Roman" w:hAnsi="Times New Roman" w:cs="Times New Roman"/>
          <w:sz w:val="24"/>
          <w:szCs w:val="24"/>
        </w:rPr>
        <w:fldChar w:fldCharType="begin"/>
      </w:r>
      <w:r w:rsidRPr="00C47AF6">
        <w:rPr>
          <w:rFonts w:ascii="Times New Roman" w:hAnsi="Times New Roman" w:cs="Times New Roman"/>
          <w:sz w:val="24"/>
          <w:szCs w:val="24"/>
        </w:rPr>
        <w:instrText xml:space="preserve"> SEQ Tabla_3. \* ARABIC </w:instrText>
      </w:r>
      <w:r w:rsidRPr="00C47AF6">
        <w:rPr>
          <w:rFonts w:ascii="Times New Roman" w:hAnsi="Times New Roman" w:cs="Times New Roman"/>
          <w:sz w:val="24"/>
          <w:szCs w:val="24"/>
        </w:rPr>
        <w:fldChar w:fldCharType="separate"/>
      </w:r>
      <w:r w:rsidR="00B34CC4">
        <w:rPr>
          <w:rFonts w:ascii="Times New Roman" w:hAnsi="Times New Roman" w:cs="Times New Roman"/>
          <w:noProof/>
          <w:sz w:val="24"/>
          <w:szCs w:val="24"/>
        </w:rPr>
        <w:t>5</w:t>
      </w:r>
      <w:r w:rsidRPr="00C47AF6">
        <w:rPr>
          <w:rFonts w:ascii="Times New Roman" w:hAnsi="Times New Roman" w:cs="Times New Roman"/>
          <w:sz w:val="24"/>
          <w:szCs w:val="24"/>
        </w:rPr>
        <w:fldChar w:fldCharType="end"/>
      </w:r>
      <w:bookmarkEnd w:id="252"/>
      <w:r w:rsidRPr="00C47AF6">
        <w:rPr>
          <w:rFonts w:ascii="Times New Roman" w:hAnsi="Times New Roman" w:cs="Times New Roman"/>
          <w:sz w:val="24"/>
          <w:szCs w:val="24"/>
        </w:rPr>
        <w:t>.</w:t>
      </w:r>
      <w:r w:rsidR="002677B6">
        <w:rPr>
          <w:rFonts w:ascii="Times New Roman" w:hAnsi="Times New Roman" w:cs="Times New Roman"/>
          <w:sz w:val="24"/>
          <w:szCs w:val="24"/>
        </w:rPr>
        <w:t xml:space="preserve"> </w:t>
      </w:r>
      <w:r w:rsidR="002677B6" w:rsidRPr="002677B6">
        <w:rPr>
          <w:rFonts w:ascii="Times New Roman" w:hAnsi="Times New Roman" w:cs="Times New Roman"/>
          <w:b w:val="0"/>
          <w:i/>
          <w:sz w:val="24"/>
          <w:szCs w:val="24"/>
        </w:rPr>
        <w:t>Matriz EFE</w:t>
      </w:r>
      <w:bookmarkEnd w:id="253"/>
    </w:p>
    <w:tbl>
      <w:tblPr>
        <w:tblStyle w:val="Estilo9"/>
        <w:tblW w:w="6585" w:type="dxa"/>
        <w:tblLook w:val="0000" w:firstRow="0" w:lastRow="0" w:firstColumn="0" w:lastColumn="0" w:noHBand="0" w:noVBand="0"/>
      </w:tblPr>
      <w:tblGrid>
        <w:gridCol w:w="3069"/>
        <w:gridCol w:w="683"/>
        <w:gridCol w:w="1443"/>
        <w:gridCol w:w="1390"/>
      </w:tblGrid>
      <w:tr w:rsidR="00891645" w:rsidRPr="00574799" w:rsidTr="00342AB0">
        <w:tc>
          <w:tcPr>
            <w:tcW w:w="3069" w:type="dxa"/>
          </w:tcPr>
          <w:p w:rsidR="00891645" w:rsidRPr="00574799" w:rsidRDefault="00F31683" w:rsidP="00574799">
            <w:pPr>
              <w:spacing w:line="360" w:lineRule="auto"/>
              <w:jc w:val="center"/>
              <w:rPr>
                <w:rFonts w:eastAsia="Times New Roman" w:cs="Times New Roman"/>
                <w:b/>
                <w:bCs/>
                <w:szCs w:val="24"/>
                <w:lang w:eastAsia="es-PE"/>
              </w:rPr>
            </w:pPr>
            <w:r w:rsidRPr="00574799">
              <w:rPr>
                <w:rFonts w:eastAsia="Times New Roman" w:cs="Times New Roman"/>
                <w:b/>
                <w:bCs/>
                <w:szCs w:val="24"/>
                <w:lang w:eastAsia="es-PE"/>
              </w:rPr>
              <w:t>Factor Externo</w:t>
            </w:r>
          </w:p>
        </w:tc>
        <w:tc>
          <w:tcPr>
            <w:tcW w:w="683" w:type="dxa"/>
          </w:tcPr>
          <w:p w:rsidR="00891645" w:rsidRPr="00574799" w:rsidRDefault="00F31683" w:rsidP="00574799">
            <w:pPr>
              <w:spacing w:line="360" w:lineRule="auto"/>
              <w:jc w:val="center"/>
              <w:rPr>
                <w:rFonts w:eastAsia="Times New Roman" w:cs="Times New Roman"/>
                <w:b/>
                <w:bCs/>
                <w:szCs w:val="24"/>
                <w:lang w:eastAsia="es-PE"/>
              </w:rPr>
            </w:pPr>
            <w:r w:rsidRPr="00574799">
              <w:rPr>
                <w:rFonts w:eastAsia="Times New Roman" w:cs="Times New Roman"/>
                <w:b/>
                <w:bCs/>
                <w:szCs w:val="24"/>
                <w:lang w:eastAsia="es-PE"/>
              </w:rPr>
              <w:t>Peso</w:t>
            </w:r>
          </w:p>
        </w:tc>
        <w:tc>
          <w:tcPr>
            <w:tcW w:w="1443" w:type="dxa"/>
          </w:tcPr>
          <w:p w:rsidR="00891645" w:rsidRPr="00574799" w:rsidRDefault="00F31683" w:rsidP="00574799">
            <w:pPr>
              <w:spacing w:line="360" w:lineRule="auto"/>
              <w:jc w:val="center"/>
              <w:rPr>
                <w:rFonts w:eastAsia="Times New Roman" w:cs="Times New Roman"/>
                <w:b/>
                <w:bCs/>
                <w:szCs w:val="24"/>
                <w:lang w:eastAsia="es-PE"/>
              </w:rPr>
            </w:pPr>
            <w:r w:rsidRPr="00574799">
              <w:rPr>
                <w:rFonts w:eastAsia="Times New Roman" w:cs="Times New Roman"/>
                <w:b/>
                <w:bCs/>
                <w:szCs w:val="24"/>
                <w:lang w:eastAsia="es-PE"/>
              </w:rPr>
              <w:t>Calificación</w:t>
            </w:r>
          </w:p>
        </w:tc>
        <w:tc>
          <w:tcPr>
            <w:tcW w:w="1390" w:type="dxa"/>
          </w:tcPr>
          <w:p w:rsidR="00891645" w:rsidRPr="00574799" w:rsidRDefault="00F31683" w:rsidP="00574799">
            <w:pPr>
              <w:spacing w:line="360" w:lineRule="auto"/>
              <w:jc w:val="center"/>
              <w:rPr>
                <w:rFonts w:eastAsia="Times New Roman" w:cs="Times New Roman"/>
                <w:b/>
                <w:bCs/>
                <w:szCs w:val="24"/>
                <w:lang w:eastAsia="es-PE"/>
              </w:rPr>
            </w:pPr>
            <w:r w:rsidRPr="00574799">
              <w:rPr>
                <w:rFonts w:eastAsia="Times New Roman" w:cs="Times New Roman"/>
                <w:b/>
                <w:bCs/>
                <w:szCs w:val="24"/>
                <w:lang w:eastAsia="es-PE"/>
              </w:rPr>
              <w:t>Puntuación</w:t>
            </w:r>
          </w:p>
        </w:tc>
      </w:tr>
      <w:tr w:rsidR="00891645" w:rsidRPr="00574799" w:rsidTr="00342AB0">
        <w:tc>
          <w:tcPr>
            <w:tcW w:w="3069" w:type="dxa"/>
          </w:tcPr>
          <w:p w:rsidR="00891645" w:rsidRPr="00574799" w:rsidRDefault="00F31683" w:rsidP="00574799">
            <w:pPr>
              <w:spacing w:line="360" w:lineRule="auto"/>
              <w:rPr>
                <w:szCs w:val="24"/>
              </w:rPr>
            </w:pPr>
            <w:r w:rsidRPr="00574799">
              <w:rPr>
                <w:rFonts w:eastAsia="Times New Roman" w:cs="Times New Roman"/>
                <w:bCs/>
                <w:szCs w:val="24"/>
                <w:lang w:eastAsia="es-PE"/>
              </w:rPr>
              <w:t>Aumento del precio del cobre</w:t>
            </w:r>
          </w:p>
        </w:tc>
        <w:tc>
          <w:tcPr>
            <w:tcW w:w="683"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0.4</w:t>
            </w:r>
            <w:r w:rsidR="00F31683" w:rsidRPr="00574799">
              <w:rPr>
                <w:rFonts w:eastAsia="Times New Roman" w:cs="Times New Roman"/>
                <w:szCs w:val="24"/>
                <w:lang w:eastAsia="es-PE"/>
              </w:rPr>
              <w:t>0</w:t>
            </w:r>
          </w:p>
        </w:tc>
        <w:tc>
          <w:tcPr>
            <w:tcW w:w="1443" w:type="dxa"/>
          </w:tcPr>
          <w:p w:rsidR="00891645" w:rsidRPr="00574799" w:rsidRDefault="00F31683" w:rsidP="00177A47">
            <w:pPr>
              <w:spacing w:line="360" w:lineRule="auto"/>
              <w:jc w:val="center"/>
              <w:rPr>
                <w:rFonts w:eastAsia="Times New Roman" w:cs="Times New Roman"/>
                <w:szCs w:val="24"/>
                <w:lang w:eastAsia="es-PE"/>
              </w:rPr>
            </w:pPr>
            <w:r w:rsidRPr="00574799">
              <w:rPr>
                <w:rFonts w:eastAsia="Times New Roman" w:cs="Times New Roman"/>
                <w:szCs w:val="24"/>
                <w:lang w:eastAsia="es-PE"/>
              </w:rPr>
              <w:t>4</w:t>
            </w:r>
          </w:p>
        </w:tc>
        <w:tc>
          <w:tcPr>
            <w:tcW w:w="1390"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1.6</w:t>
            </w:r>
            <w:r w:rsidR="00F31683" w:rsidRPr="00574799">
              <w:rPr>
                <w:rFonts w:eastAsia="Times New Roman" w:cs="Times New Roman"/>
                <w:szCs w:val="24"/>
                <w:lang w:eastAsia="es-PE"/>
              </w:rPr>
              <w:t>0</w:t>
            </w:r>
          </w:p>
        </w:tc>
      </w:tr>
      <w:tr w:rsidR="00891645" w:rsidRPr="00574799" w:rsidTr="00342AB0">
        <w:tc>
          <w:tcPr>
            <w:tcW w:w="3069" w:type="dxa"/>
          </w:tcPr>
          <w:p w:rsidR="00891645" w:rsidRPr="00574799" w:rsidRDefault="00F31683" w:rsidP="00574799">
            <w:pPr>
              <w:spacing w:line="360" w:lineRule="auto"/>
              <w:rPr>
                <w:szCs w:val="24"/>
              </w:rPr>
            </w:pPr>
            <w:r w:rsidRPr="00574799">
              <w:rPr>
                <w:rFonts w:eastAsia="Times New Roman" w:cs="Times New Roman"/>
                <w:bCs/>
                <w:szCs w:val="24"/>
                <w:lang w:eastAsia="es-PE"/>
              </w:rPr>
              <w:t>Conflictos sociales</w:t>
            </w:r>
          </w:p>
        </w:tc>
        <w:tc>
          <w:tcPr>
            <w:tcW w:w="683"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0.33</w:t>
            </w:r>
          </w:p>
        </w:tc>
        <w:tc>
          <w:tcPr>
            <w:tcW w:w="1443" w:type="dxa"/>
          </w:tcPr>
          <w:p w:rsidR="00891645" w:rsidRPr="00574799" w:rsidRDefault="00F31683" w:rsidP="00177A47">
            <w:pPr>
              <w:spacing w:line="360" w:lineRule="auto"/>
              <w:jc w:val="center"/>
              <w:rPr>
                <w:rFonts w:eastAsia="Times New Roman" w:cs="Times New Roman"/>
                <w:szCs w:val="24"/>
                <w:lang w:eastAsia="es-PE"/>
              </w:rPr>
            </w:pPr>
            <w:r w:rsidRPr="00574799">
              <w:rPr>
                <w:rFonts w:eastAsia="Times New Roman" w:cs="Times New Roman"/>
                <w:szCs w:val="24"/>
                <w:lang w:eastAsia="es-PE"/>
              </w:rPr>
              <w:t>2</w:t>
            </w:r>
          </w:p>
        </w:tc>
        <w:tc>
          <w:tcPr>
            <w:tcW w:w="1390"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0.66</w:t>
            </w:r>
          </w:p>
        </w:tc>
      </w:tr>
      <w:tr w:rsidR="00891645" w:rsidRPr="00574799" w:rsidTr="00342AB0">
        <w:tc>
          <w:tcPr>
            <w:tcW w:w="3069" w:type="dxa"/>
          </w:tcPr>
          <w:p w:rsidR="00891645" w:rsidRPr="00574799" w:rsidRDefault="00F31683" w:rsidP="00574799">
            <w:pPr>
              <w:spacing w:line="360" w:lineRule="auto"/>
              <w:rPr>
                <w:szCs w:val="24"/>
              </w:rPr>
            </w:pPr>
            <w:r w:rsidRPr="00574799">
              <w:rPr>
                <w:rFonts w:eastAsia="Times New Roman" w:cs="Times New Roman"/>
                <w:bCs/>
                <w:szCs w:val="24"/>
                <w:lang w:eastAsia="es-PE"/>
              </w:rPr>
              <w:t>Avance tecnológico global</w:t>
            </w:r>
          </w:p>
        </w:tc>
        <w:tc>
          <w:tcPr>
            <w:tcW w:w="683"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0.27</w:t>
            </w:r>
          </w:p>
        </w:tc>
        <w:tc>
          <w:tcPr>
            <w:tcW w:w="1443"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4</w:t>
            </w:r>
          </w:p>
        </w:tc>
        <w:tc>
          <w:tcPr>
            <w:tcW w:w="1390" w:type="dxa"/>
          </w:tcPr>
          <w:p w:rsidR="00891645" w:rsidRPr="00574799" w:rsidRDefault="00177A47" w:rsidP="00177A47">
            <w:pPr>
              <w:spacing w:line="360" w:lineRule="auto"/>
              <w:jc w:val="center"/>
              <w:rPr>
                <w:rFonts w:eastAsia="Times New Roman" w:cs="Times New Roman"/>
                <w:szCs w:val="24"/>
                <w:lang w:eastAsia="es-PE"/>
              </w:rPr>
            </w:pPr>
            <w:r>
              <w:rPr>
                <w:rFonts w:eastAsia="Times New Roman" w:cs="Times New Roman"/>
                <w:szCs w:val="24"/>
                <w:lang w:eastAsia="es-PE"/>
              </w:rPr>
              <w:t>1.08</w:t>
            </w:r>
          </w:p>
        </w:tc>
      </w:tr>
      <w:tr w:rsidR="00891645" w:rsidRPr="00574799" w:rsidTr="00342AB0">
        <w:tc>
          <w:tcPr>
            <w:tcW w:w="3069" w:type="dxa"/>
          </w:tcPr>
          <w:p w:rsidR="00891645" w:rsidRPr="00574799" w:rsidRDefault="00F31683" w:rsidP="00574799">
            <w:pPr>
              <w:spacing w:line="360" w:lineRule="auto"/>
              <w:rPr>
                <w:rFonts w:eastAsia="Times New Roman" w:cs="Times New Roman"/>
                <w:b/>
                <w:bCs/>
                <w:szCs w:val="24"/>
                <w:lang w:eastAsia="es-PE"/>
              </w:rPr>
            </w:pPr>
            <w:r w:rsidRPr="00574799">
              <w:rPr>
                <w:rFonts w:eastAsia="Times New Roman" w:cs="Times New Roman"/>
                <w:b/>
                <w:bCs/>
                <w:szCs w:val="24"/>
                <w:lang w:eastAsia="es-PE"/>
              </w:rPr>
              <w:t>Total</w:t>
            </w:r>
          </w:p>
        </w:tc>
        <w:tc>
          <w:tcPr>
            <w:tcW w:w="683" w:type="dxa"/>
          </w:tcPr>
          <w:p w:rsidR="00891645" w:rsidRPr="00574799" w:rsidRDefault="00F31683" w:rsidP="00177A47">
            <w:pPr>
              <w:spacing w:line="360" w:lineRule="auto"/>
              <w:jc w:val="center"/>
              <w:rPr>
                <w:szCs w:val="24"/>
              </w:rPr>
            </w:pPr>
            <w:r w:rsidRPr="00574799">
              <w:rPr>
                <w:rFonts w:eastAsia="Times New Roman" w:cs="Times New Roman"/>
                <w:b/>
                <w:bCs/>
                <w:szCs w:val="24"/>
                <w:lang w:eastAsia="es-PE"/>
              </w:rPr>
              <w:t>1.00</w:t>
            </w:r>
          </w:p>
        </w:tc>
        <w:tc>
          <w:tcPr>
            <w:tcW w:w="1443" w:type="dxa"/>
          </w:tcPr>
          <w:p w:rsidR="00891645" w:rsidRPr="00574799" w:rsidRDefault="00891645" w:rsidP="00574799">
            <w:pPr>
              <w:spacing w:line="360" w:lineRule="auto"/>
              <w:rPr>
                <w:rFonts w:eastAsia="Times New Roman" w:cs="Times New Roman"/>
                <w:szCs w:val="24"/>
                <w:lang w:eastAsia="es-PE"/>
              </w:rPr>
            </w:pPr>
          </w:p>
        </w:tc>
        <w:tc>
          <w:tcPr>
            <w:tcW w:w="1390" w:type="dxa"/>
          </w:tcPr>
          <w:p w:rsidR="00891645" w:rsidRPr="00574799" w:rsidRDefault="00177A47" w:rsidP="00177A47">
            <w:pPr>
              <w:spacing w:line="360" w:lineRule="auto"/>
              <w:jc w:val="center"/>
              <w:rPr>
                <w:szCs w:val="24"/>
              </w:rPr>
            </w:pPr>
            <w:r>
              <w:rPr>
                <w:rFonts w:eastAsia="Times New Roman" w:cs="Times New Roman"/>
                <w:b/>
                <w:bCs/>
                <w:szCs w:val="24"/>
                <w:lang w:eastAsia="es-PE"/>
              </w:rPr>
              <w:t>3.34</w:t>
            </w:r>
          </w:p>
        </w:tc>
      </w:tr>
    </w:tbl>
    <w:p w:rsidR="00891645" w:rsidRPr="00342AB0" w:rsidRDefault="00342AB0" w:rsidP="00342AB0">
      <w:pPr>
        <w:spacing w:line="360" w:lineRule="auto"/>
        <w:jc w:val="both"/>
        <w:rPr>
          <w:rFonts w:ascii="Times New Roman" w:hAnsi="Times New Roman" w:cs="Times New Roman"/>
          <w:sz w:val="24"/>
          <w:szCs w:val="24"/>
          <w:lang w:val="es-ES_tradnl"/>
        </w:rPr>
      </w:pPr>
      <w:r w:rsidRPr="00342AB0">
        <w:rPr>
          <w:rFonts w:ascii="Times New Roman" w:hAnsi="Times New Roman" w:cs="Times New Roman"/>
          <w:i/>
          <w:sz w:val="24"/>
          <w:szCs w:val="24"/>
          <w:lang w:val="es-ES_tradnl"/>
        </w:rPr>
        <w:t>Nota.</w:t>
      </w:r>
      <w:r w:rsidRPr="00342AB0">
        <w:rPr>
          <w:rFonts w:ascii="Times New Roman" w:hAnsi="Times New Roman" w:cs="Times New Roman"/>
          <w:sz w:val="24"/>
          <w:szCs w:val="24"/>
          <w:lang w:val="es-ES_tradnl"/>
        </w:rPr>
        <w:t xml:space="preserve"> Elaboración propia (2025).</w:t>
      </w:r>
    </w:p>
    <w:p w:rsidR="00891645" w:rsidRPr="00574799" w:rsidRDefault="00F31683" w:rsidP="00574799">
      <w:pPr>
        <w:spacing w:line="360" w:lineRule="auto"/>
        <w:ind w:left="709"/>
        <w:rPr>
          <w:sz w:val="24"/>
          <w:szCs w:val="24"/>
        </w:rPr>
      </w:pPr>
      <w:r w:rsidRPr="00574799">
        <w:rPr>
          <w:rFonts w:ascii="Times New Roman" w:hAnsi="Times New Roman" w:cs="Times New Roman"/>
          <w:b/>
          <w:sz w:val="24"/>
          <w:szCs w:val="24"/>
          <w:lang w:val="es-ES_tradnl"/>
        </w:rPr>
        <w:lastRenderedPageBreak/>
        <w:t>Interpretación:</w:t>
      </w:r>
      <w:r w:rsidRPr="00574799">
        <w:rPr>
          <w:rFonts w:ascii="Times New Roman" w:hAnsi="Times New Roman" w:cs="Times New Roman"/>
          <w:sz w:val="24"/>
          <w:szCs w:val="24"/>
          <w:lang w:val="es-ES_tradnl"/>
        </w:rPr>
        <w:t xml:space="preserve"> </w:t>
      </w:r>
      <w:r w:rsidR="002C4A04" w:rsidRPr="002C4A04">
        <w:rPr>
          <w:rFonts w:ascii="Times New Roman" w:hAnsi="Times New Roman" w:cs="Times New Roman"/>
          <w:sz w:val="24"/>
          <w:szCs w:val="24"/>
          <w:lang w:val="es-ES_tradnl"/>
        </w:rPr>
        <w:t xml:space="preserve">La puntuación total ponderada de la </w:t>
      </w:r>
      <w:r w:rsidR="002C4A04" w:rsidRPr="002C4A04">
        <w:rPr>
          <w:rFonts w:ascii="Times New Roman" w:hAnsi="Times New Roman" w:cs="Times New Roman"/>
          <w:b/>
          <w:sz w:val="24"/>
          <w:szCs w:val="24"/>
          <w:lang w:val="es-ES_tradnl"/>
        </w:rPr>
        <w:t>matriz EFE es 3.34</w:t>
      </w:r>
      <w:r w:rsidR="002C4A04" w:rsidRPr="002C4A04">
        <w:rPr>
          <w:rFonts w:ascii="Times New Roman" w:hAnsi="Times New Roman" w:cs="Times New Roman"/>
          <w:sz w:val="24"/>
          <w:szCs w:val="24"/>
          <w:lang w:val="es-ES_tradnl"/>
        </w:rPr>
        <w:t xml:space="preserve">, lo que indica que la empresa </w:t>
      </w:r>
      <w:r w:rsidR="002C4A04" w:rsidRPr="00DE0604">
        <w:rPr>
          <w:rFonts w:ascii="Times New Roman" w:hAnsi="Times New Roman" w:cs="Times New Roman"/>
          <w:b/>
          <w:sz w:val="24"/>
          <w:szCs w:val="24"/>
          <w:lang w:val="es-ES_tradnl"/>
        </w:rPr>
        <w:t>responde de manera favorable al entorno externo</w:t>
      </w:r>
      <w:r w:rsidR="002C4A04" w:rsidRPr="002C4A04">
        <w:rPr>
          <w:rFonts w:ascii="Times New Roman" w:hAnsi="Times New Roman" w:cs="Times New Roman"/>
          <w:sz w:val="24"/>
          <w:szCs w:val="24"/>
          <w:lang w:val="es-ES_tradnl"/>
        </w:rPr>
        <w:t>, aprovechando oportunidades relevantes como el contexto del mercado del cobre y el avance tecnológico, aunque todavía enfrenta amenazas importantes asoci</w:t>
      </w:r>
      <w:r w:rsidR="002C4A04" w:rsidRPr="002C4A04">
        <w:rPr>
          <w:rFonts w:ascii="Times New Roman" w:hAnsi="Times New Roman" w:cs="Times New Roman"/>
          <w:sz w:val="24"/>
          <w:szCs w:val="24"/>
          <w:lang w:val="es-ES_tradnl"/>
        </w:rPr>
        <w:t>a</w:t>
      </w:r>
      <w:r w:rsidR="002C4A04" w:rsidRPr="002C4A04">
        <w:rPr>
          <w:rFonts w:ascii="Times New Roman" w:hAnsi="Times New Roman" w:cs="Times New Roman"/>
          <w:sz w:val="24"/>
          <w:szCs w:val="24"/>
          <w:lang w:val="es-ES_tradnl"/>
        </w:rPr>
        <w:t>das a los conflictos sociales.</w:t>
      </w:r>
    </w:p>
    <w:p w:rsidR="00891645" w:rsidRDefault="00F31683" w:rsidP="004341FD">
      <w:pPr>
        <w:pStyle w:val="Ttulo2"/>
        <w:numPr>
          <w:ilvl w:val="1"/>
          <w:numId w:val="63"/>
        </w:numPr>
      </w:pPr>
      <w:bookmarkStart w:id="254" w:name="_Toc226664707"/>
      <w:r>
        <w:t>Conclusiones del diagnóstico</w:t>
      </w:r>
      <w:bookmarkEnd w:id="254"/>
    </w:p>
    <w:p w:rsidR="006E7CEE" w:rsidRPr="00816A22" w:rsidRDefault="00F31683" w:rsidP="006E7CEE">
      <w:pPr>
        <w:widowControl w:val="0"/>
        <w:tabs>
          <w:tab w:val="left" w:pos="380"/>
        </w:tabs>
        <w:autoSpaceDE w:val="0"/>
        <w:spacing w:line="360" w:lineRule="auto"/>
        <w:ind w:left="360" w:right="125" w:firstLine="720"/>
        <w:contextualSpacing/>
        <w:rPr>
          <w:sz w:val="24"/>
          <w:szCs w:val="24"/>
        </w:rPr>
      </w:pPr>
      <w:r w:rsidRPr="00574799">
        <w:rPr>
          <w:rFonts w:ascii="Times New Roman" w:hAnsi="Times New Roman" w:cs="Times New Roman"/>
          <w:sz w:val="24"/>
          <w:szCs w:val="24"/>
          <w:lang w:val="es-ES_tradnl"/>
        </w:rPr>
        <w:t xml:space="preserve">El análisis integral del entorno interno y externo demuestra que la empresa </w:t>
      </w:r>
      <w:r w:rsidRPr="00816A22">
        <w:rPr>
          <w:rFonts w:ascii="Times New Roman" w:hAnsi="Times New Roman" w:cs="Times New Roman"/>
          <w:sz w:val="24"/>
          <w:szCs w:val="24"/>
          <w:lang w:val="es-ES_tradnl"/>
        </w:rPr>
        <w:t>posee un alto potencial de desarrollo tecnológico</w:t>
      </w:r>
      <w:r w:rsidRPr="00574799">
        <w:rPr>
          <w:rFonts w:ascii="Times New Roman" w:hAnsi="Times New Roman" w:cs="Times New Roman"/>
          <w:sz w:val="24"/>
          <w:szCs w:val="24"/>
          <w:lang w:val="es-ES_tradnl"/>
        </w:rPr>
        <w:t xml:space="preserve">, pero requiere </w:t>
      </w:r>
      <w:r w:rsidRPr="00816A22">
        <w:rPr>
          <w:rFonts w:ascii="Times New Roman" w:hAnsi="Times New Roman" w:cs="Times New Roman"/>
          <w:sz w:val="24"/>
          <w:szCs w:val="24"/>
          <w:lang w:val="es-ES_tradnl"/>
        </w:rPr>
        <w:t>alinear su gestión de proyectos TI a un modelo formalizado y medible.</w:t>
      </w:r>
    </w:p>
    <w:p w:rsidR="00574799" w:rsidRPr="006E7CEE" w:rsidRDefault="00F31683" w:rsidP="006E7CEE">
      <w:pPr>
        <w:widowControl w:val="0"/>
        <w:tabs>
          <w:tab w:val="left" w:pos="380"/>
        </w:tabs>
        <w:autoSpaceDE w:val="0"/>
        <w:spacing w:after="0" w:line="360" w:lineRule="auto"/>
        <w:ind w:left="360" w:right="125" w:firstLine="720"/>
        <w:contextualSpacing/>
        <w:rPr>
          <w:sz w:val="24"/>
          <w:szCs w:val="24"/>
          <w:lang w:val="en-US"/>
        </w:rPr>
      </w:pPr>
      <w:r w:rsidRPr="006E7CEE">
        <w:rPr>
          <w:rFonts w:ascii="Times New Roman" w:hAnsi="Times New Roman" w:cs="Times New Roman"/>
          <w:sz w:val="24"/>
          <w:szCs w:val="24"/>
          <w:lang w:val="es-ES_tradnl"/>
        </w:rPr>
        <w:t>El desarrollo de un</w:t>
      </w:r>
      <w:r w:rsidRPr="006E7CEE">
        <w:rPr>
          <w:rFonts w:ascii="Times New Roman" w:hAnsi="Times New Roman" w:cs="Times New Roman"/>
          <w:b/>
          <w:sz w:val="24"/>
          <w:szCs w:val="24"/>
          <w:lang w:val="es-ES_tradnl"/>
        </w:rPr>
        <w:t xml:space="preserve"> Plan de Mejora de Procesos Quick </w:t>
      </w:r>
      <w:proofErr w:type="spellStart"/>
      <w:r w:rsidRPr="006E7CEE">
        <w:rPr>
          <w:rFonts w:ascii="Times New Roman" w:hAnsi="Times New Roman" w:cs="Times New Roman"/>
          <w:b/>
          <w:sz w:val="24"/>
          <w:szCs w:val="24"/>
          <w:lang w:val="es-ES_tradnl"/>
        </w:rPr>
        <w:t>Win</w:t>
      </w:r>
      <w:proofErr w:type="spellEnd"/>
      <w:r w:rsidRPr="006E7CEE">
        <w:rPr>
          <w:rFonts w:ascii="Times New Roman" w:hAnsi="Times New Roman" w:cs="Times New Roman"/>
          <w:b/>
          <w:sz w:val="24"/>
          <w:szCs w:val="24"/>
          <w:lang w:val="es-ES_tradnl"/>
        </w:rPr>
        <w:t xml:space="preserve"> </w:t>
      </w:r>
      <w:r w:rsidRPr="006E7CEE">
        <w:rPr>
          <w:rFonts w:ascii="Times New Roman" w:hAnsi="Times New Roman" w:cs="Times New Roman"/>
          <w:sz w:val="24"/>
          <w:szCs w:val="24"/>
          <w:lang w:val="es-ES_tradnl"/>
        </w:rPr>
        <w:t>permitirá</w:t>
      </w:r>
      <w:r w:rsidRPr="006E7CEE">
        <w:rPr>
          <w:rFonts w:ascii="Times New Roman" w:hAnsi="Times New Roman" w:cs="Times New Roman"/>
          <w:b/>
          <w:sz w:val="24"/>
          <w:szCs w:val="24"/>
          <w:lang w:val="es-ES_tradnl"/>
        </w:rPr>
        <w:t>:</w:t>
      </w:r>
    </w:p>
    <w:p w:rsidR="00891645" w:rsidRPr="006E7CEE" w:rsidRDefault="00F31683" w:rsidP="004341FD">
      <w:pPr>
        <w:pStyle w:val="Prrafodelista"/>
        <w:widowControl w:val="0"/>
        <w:numPr>
          <w:ilvl w:val="0"/>
          <w:numId w:val="40"/>
        </w:numPr>
        <w:tabs>
          <w:tab w:val="left" w:pos="380"/>
        </w:tabs>
        <w:autoSpaceDE w:val="0"/>
        <w:spacing w:after="0" w:line="360" w:lineRule="auto"/>
        <w:ind w:right="125"/>
        <w:rPr>
          <w:rFonts w:ascii="Times New Roman" w:hAnsi="Times New Roman" w:cs="Times New Roman"/>
          <w:sz w:val="24"/>
          <w:szCs w:val="24"/>
          <w:lang w:val="es-ES_tradnl"/>
        </w:rPr>
      </w:pPr>
      <w:r w:rsidRPr="006E7CEE">
        <w:rPr>
          <w:rFonts w:ascii="Times New Roman" w:hAnsi="Times New Roman" w:cs="Times New Roman"/>
          <w:sz w:val="24"/>
          <w:szCs w:val="24"/>
          <w:lang w:val="es-ES_tradnl"/>
        </w:rPr>
        <w:t>Reducir los tiempos de aprobación y ejecución.</w:t>
      </w:r>
    </w:p>
    <w:p w:rsidR="00891645" w:rsidRPr="006E7CEE" w:rsidRDefault="00F31683" w:rsidP="004341FD">
      <w:pPr>
        <w:pStyle w:val="Prrafodelista"/>
        <w:widowControl w:val="0"/>
        <w:numPr>
          <w:ilvl w:val="0"/>
          <w:numId w:val="40"/>
        </w:numPr>
        <w:tabs>
          <w:tab w:val="left" w:pos="380"/>
        </w:tabs>
        <w:autoSpaceDE w:val="0"/>
        <w:spacing w:after="0" w:line="360" w:lineRule="auto"/>
        <w:ind w:right="125"/>
        <w:rPr>
          <w:rFonts w:ascii="Times New Roman" w:hAnsi="Times New Roman" w:cs="Times New Roman"/>
          <w:sz w:val="24"/>
          <w:szCs w:val="24"/>
          <w:lang w:val="es-ES_tradnl"/>
        </w:rPr>
      </w:pPr>
      <w:r w:rsidRPr="006E7CEE">
        <w:rPr>
          <w:rFonts w:ascii="Times New Roman" w:hAnsi="Times New Roman" w:cs="Times New Roman"/>
          <w:sz w:val="24"/>
          <w:szCs w:val="24"/>
          <w:lang w:val="es-ES_tradnl"/>
        </w:rPr>
        <w:t>Incrementar la adopción de soluciones digi</w:t>
      </w:r>
      <w:r w:rsidR="00574799" w:rsidRPr="006E7CEE">
        <w:rPr>
          <w:rFonts w:ascii="Times New Roman" w:hAnsi="Times New Roman" w:cs="Times New Roman"/>
          <w:sz w:val="24"/>
          <w:szCs w:val="24"/>
          <w:lang w:val="es-ES_tradnl"/>
        </w:rPr>
        <w:t>tales por parte de los usuario</w:t>
      </w:r>
      <w:r w:rsidR="00C71BBE">
        <w:rPr>
          <w:rFonts w:ascii="Times New Roman" w:hAnsi="Times New Roman" w:cs="Times New Roman"/>
          <w:sz w:val="24"/>
          <w:szCs w:val="24"/>
          <w:lang w:val="es-ES_tradnl"/>
        </w:rPr>
        <w:t xml:space="preserve">s </w:t>
      </w:r>
      <w:r w:rsidRPr="006E7CEE">
        <w:rPr>
          <w:rFonts w:ascii="Times New Roman" w:hAnsi="Times New Roman" w:cs="Times New Roman"/>
          <w:sz w:val="24"/>
          <w:szCs w:val="24"/>
          <w:lang w:val="es-ES_tradnl"/>
        </w:rPr>
        <w:t>internos.</w:t>
      </w:r>
    </w:p>
    <w:p w:rsidR="00891645" w:rsidRPr="006E7CEE" w:rsidRDefault="00F31683" w:rsidP="004341FD">
      <w:pPr>
        <w:pStyle w:val="Prrafodelista"/>
        <w:widowControl w:val="0"/>
        <w:numPr>
          <w:ilvl w:val="0"/>
          <w:numId w:val="40"/>
        </w:numPr>
        <w:tabs>
          <w:tab w:val="left" w:pos="380"/>
        </w:tabs>
        <w:autoSpaceDE w:val="0"/>
        <w:spacing w:after="0" w:line="360" w:lineRule="auto"/>
        <w:ind w:right="125"/>
        <w:rPr>
          <w:rFonts w:ascii="Times New Roman" w:hAnsi="Times New Roman" w:cs="Times New Roman"/>
          <w:sz w:val="24"/>
          <w:szCs w:val="24"/>
          <w:lang w:val="es-ES_tradnl"/>
        </w:rPr>
      </w:pPr>
      <w:r w:rsidRPr="006E7CEE">
        <w:rPr>
          <w:rFonts w:ascii="Times New Roman" w:hAnsi="Times New Roman" w:cs="Times New Roman"/>
          <w:sz w:val="24"/>
          <w:szCs w:val="24"/>
          <w:lang w:val="es-ES_tradnl"/>
        </w:rPr>
        <w:t>Establecer una base de conocimiento y control para proyectos futuros.</w:t>
      </w:r>
    </w:p>
    <w:p w:rsidR="00891645" w:rsidRPr="006E7CEE" w:rsidRDefault="00F31683" w:rsidP="004341FD">
      <w:pPr>
        <w:pStyle w:val="Prrafodelista"/>
        <w:widowControl w:val="0"/>
        <w:numPr>
          <w:ilvl w:val="0"/>
          <w:numId w:val="40"/>
        </w:numPr>
        <w:tabs>
          <w:tab w:val="left" w:pos="380"/>
        </w:tabs>
        <w:autoSpaceDE w:val="0"/>
        <w:spacing w:after="0" w:line="360" w:lineRule="auto"/>
        <w:ind w:right="125"/>
        <w:rPr>
          <w:rFonts w:ascii="Times New Roman" w:hAnsi="Times New Roman" w:cs="Times New Roman"/>
          <w:sz w:val="24"/>
          <w:szCs w:val="24"/>
          <w:lang w:val="es-ES_tradnl"/>
        </w:rPr>
      </w:pPr>
      <w:r w:rsidRPr="006E7CEE">
        <w:rPr>
          <w:rFonts w:ascii="Times New Roman" w:hAnsi="Times New Roman" w:cs="Times New Roman"/>
          <w:sz w:val="24"/>
          <w:szCs w:val="24"/>
          <w:lang w:val="es-ES_tradnl"/>
        </w:rPr>
        <w:t>Generar un impacto positivo en la eficiencia operativa y fina</w:t>
      </w:r>
      <w:r w:rsidRPr="006E7CEE">
        <w:rPr>
          <w:rFonts w:ascii="Times New Roman" w:hAnsi="Times New Roman" w:cs="Times New Roman"/>
          <w:sz w:val="24"/>
          <w:szCs w:val="24"/>
          <w:lang w:val="es-ES_tradnl"/>
        </w:rPr>
        <w:t>n</w:t>
      </w:r>
      <w:r w:rsidRPr="006E7CEE">
        <w:rPr>
          <w:rFonts w:ascii="Times New Roman" w:hAnsi="Times New Roman" w:cs="Times New Roman"/>
          <w:sz w:val="24"/>
          <w:szCs w:val="24"/>
          <w:lang w:val="es-ES_tradnl"/>
        </w:rPr>
        <w:t>ciera de la organización.</w:t>
      </w:r>
    </w:p>
    <w:p w:rsidR="003B663B" w:rsidRDefault="003B663B">
      <w:pPr>
        <w:rPr>
          <w:rFonts w:ascii="Times New Roman" w:eastAsia="MS Gothic" w:hAnsi="Times New Roman" w:cs="Times New Roman"/>
          <w:b/>
          <w:spacing w:val="5"/>
          <w:kern w:val="3"/>
          <w:sz w:val="24"/>
          <w:szCs w:val="52"/>
          <w:lang w:val="es-ES_tradnl"/>
        </w:rPr>
      </w:pPr>
      <w:r>
        <w:rPr>
          <w:lang w:val="es-ES_tradnl"/>
        </w:rPr>
        <w:br w:type="page"/>
      </w:r>
    </w:p>
    <w:p w:rsidR="00891645" w:rsidRDefault="00F31683" w:rsidP="00472C90">
      <w:pPr>
        <w:pStyle w:val="Ttulo1"/>
        <w:jc w:val="center"/>
      </w:pPr>
      <w:bookmarkStart w:id="255" w:name="_Toc226664708"/>
      <w:r w:rsidRPr="00FA2E3C">
        <w:rPr>
          <w:lang w:val="es-ES_tradnl"/>
        </w:rPr>
        <w:lastRenderedPageBreak/>
        <w:t>CAPÍTULO 4: MARCO INVESTIGATIVO</w:t>
      </w:r>
      <w:bookmarkEnd w:id="255"/>
    </w:p>
    <w:p w:rsidR="001716B0" w:rsidRPr="001716B0" w:rsidRDefault="001716B0" w:rsidP="004341FD">
      <w:pPr>
        <w:pStyle w:val="Prrafodelista"/>
        <w:numPr>
          <w:ilvl w:val="0"/>
          <w:numId w:val="2"/>
        </w:numPr>
        <w:spacing w:line="240" w:lineRule="auto"/>
        <w:contextualSpacing w:val="0"/>
        <w:rPr>
          <w:rFonts w:ascii="Times New Roman" w:eastAsiaTheme="majorEastAsia" w:hAnsi="Times New Roman" w:cstheme="majorBidi"/>
          <w:b/>
          <w:vanish/>
          <w:sz w:val="24"/>
          <w:szCs w:val="24"/>
        </w:rPr>
      </w:pPr>
    </w:p>
    <w:p w:rsidR="00E96A8D" w:rsidRPr="00E96A8D" w:rsidRDefault="00E96A8D" w:rsidP="004341FD">
      <w:pPr>
        <w:pStyle w:val="Prrafodelista"/>
        <w:numPr>
          <w:ilvl w:val="0"/>
          <w:numId w:val="47"/>
        </w:numPr>
        <w:spacing w:line="240" w:lineRule="auto"/>
        <w:rPr>
          <w:rFonts w:ascii="Times New Roman" w:eastAsiaTheme="majorEastAsia" w:hAnsi="Times New Roman" w:cstheme="majorBidi"/>
          <w:b/>
          <w:vanish/>
          <w:sz w:val="24"/>
          <w:szCs w:val="30"/>
        </w:rPr>
      </w:pPr>
    </w:p>
    <w:p w:rsidR="001F2A97" w:rsidRPr="001F2A97" w:rsidRDefault="001F2A97" w:rsidP="004341FD">
      <w:pPr>
        <w:pStyle w:val="Prrafodelista"/>
        <w:numPr>
          <w:ilvl w:val="0"/>
          <w:numId w:val="52"/>
        </w:numPr>
        <w:spacing w:after="0" w:line="360" w:lineRule="auto"/>
        <w:rPr>
          <w:rFonts w:ascii="Times New Roman" w:eastAsiaTheme="majorEastAsia" w:hAnsi="Times New Roman" w:cstheme="majorBidi"/>
          <w:b/>
          <w:vanish/>
          <w:sz w:val="24"/>
          <w:szCs w:val="30"/>
          <w:lang w:val="es-ES_tradnl"/>
        </w:rPr>
      </w:pPr>
    </w:p>
    <w:p w:rsidR="001F2A97" w:rsidRPr="001F2A97" w:rsidRDefault="001F2A97" w:rsidP="004341FD">
      <w:pPr>
        <w:pStyle w:val="Prrafodelista"/>
        <w:numPr>
          <w:ilvl w:val="0"/>
          <w:numId w:val="52"/>
        </w:numPr>
        <w:spacing w:after="0" w:line="360" w:lineRule="auto"/>
        <w:rPr>
          <w:rFonts w:ascii="Times New Roman" w:eastAsiaTheme="majorEastAsia" w:hAnsi="Times New Roman" w:cstheme="majorBidi"/>
          <w:b/>
          <w:vanish/>
          <w:sz w:val="24"/>
          <w:szCs w:val="30"/>
          <w:lang w:val="es-ES_tradnl"/>
        </w:rPr>
      </w:pPr>
    </w:p>
    <w:p w:rsidR="001F2A97" w:rsidRPr="001F2A97" w:rsidRDefault="001F2A97" w:rsidP="004341FD">
      <w:pPr>
        <w:pStyle w:val="Prrafodelista"/>
        <w:numPr>
          <w:ilvl w:val="0"/>
          <w:numId w:val="52"/>
        </w:numPr>
        <w:spacing w:after="0" w:line="360" w:lineRule="auto"/>
        <w:rPr>
          <w:rFonts w:ascii="Times New Roman" w:eastAsiaTheme="majorEastAsia" w:hAnsi="Times New Roman" w:cstheme="majorBidi"/>
          <w:b/>
          <w:vanish/>
          <w:sz w:val="24"/>
          <w:szCs w:val="30"/>
          <w:lang w:val="es-ES_tradnl"/>
        </w:rPr>
      </w:pPr>
    </w:p>
    <w:p w:rsidR="001F2A97" w:rsidRPr="001F2A97" w:rsidRDefault="001F2A97" w:rsidP="004341FD">
      <w:pPr>
        <w:pStyle w:val="Prrafodelista"/>
        <w:numPr>
          <w:ilvl w:val="0"/>
          <w:numId w:val="52"/>
        </w:numPr>
        <w:spacing w:after="0" w:line="360" w:lineRule="auto"/>
        <w:rPr>
          <w:rFonts w:ascii="Times New Roman" w:eastAsiaTheme="majorEastAsia" w:hAnsi="Times New Roman" w:cstheme="majorBidi"/>
          <w:b/>
          <w:vanish/>
          <w:sz w:val="24"/>
          <w:szCs w:val="30"/>
          <w:lang w:val="es-ES_tradnl"/>
        </w:rPr>
      </w:pPr>
    </w:p>
    <w:p w:rsidR="00937738" w:rsidRPr="00937738" w:rsidRDefault="00937738" w:rsidP="004341FD">
      <w:pPr>
        <w:pStyle w:val="Prrafodelista"/>
        <w:keepNext/>
        <w:keepLines/>
        <w:numPr>
          <w:ilvl w:val="0"/>
          <w:numId w:val="64"/>
        </w:numPr>
        <w:spacing w:before="80" w:after="0" w:line="240" w:lineRule="auto"/>
        <w:contextualSpacing w:val="0"/>
        <w:outlineLvl w:val="1"/>
        <w:rPr>
          <w:rFonts w:ascii="Times New Roman" w:eastAsiaTheme="majorEastAsia" w:hAnsi="Times New Roman" w:cstheme="majorBidi"/>
          <w:b/>
          <w:vanish/>
          <w:sz w:val="24"/>
          <w:szCs w:val="28"/>
        </w:rPr>
      </w:pPr>
      <w:bookmarkStart w:id="256" w:name="_Toc226655240"/>
      <w:bookmarkStart w:id="257" w:name="_Toc226655561"/>
      <w:bookmarkStart w:id="258" w:name="_Toc226659680"/>
      <w:bookmarkStart w:id="259" w:name="_Toc226659882"/>
      <w:bookmarkStart w:id="260" w:name="_Toc226660085"/>
      <w:bookmarkStart w:id="261" w:name="_Toc226661338"/>
      <w:bookmarkStart w:id="262" w:name="_Toc226664509"/>
      <w:bookmarkStart w:id="263" w:name="_Toc226664709"/>
      <w:bookmarkEnd w:id="256"/>
      <w:bookmarkEnd w:id="257"/>
      <w:bookmarkEnd w:id="258"/>
      <w:bookmarkEnd w:id="259"/>
      <w:bookmarkEnd w:id="260"/>
      <w:bookmarkEnd w:id="261"/>
      <w:bookmarkEnd w:id="262"/>
      <w:bookmarkEnd w:id="263"/>
    </w:p>
    <w:p w:rsidR="00937738" w:rsidRPr="00937738" w:rsidRDefault="00937738" w:rsidP="004341FD">
      <w:pPr>
        <w:pStyle w:val="Prrafodelista"/>
        <w:keepNext/>
        <w:keepLines/>
        <w:numPr>
          <w:ilvl w:val="0"/>
          <w:numId w:val="64"/>
        </w:numPr>
        <w:spacing w:before="80" w:after="0" w:line="240" w:lineRule="auto"/>
        <w:contextualSpacing w:val="0"/>
        <w:outlineLvl w:val="1"/>
        <w:rPr>
          <w:rFonts w:ascii="Times New Roman" w:eastAsiaTheme="majorEastAsia" w:hAnsi="Times New Roman" w:cstheme="majorBidi"/>
          <w:b/>
          <w:vanish/>
          <w:sz w:val="24"/>
          <w:szCs w:val="28"/>
        </w:rPr>
      </w:pPr>
      <w:bookmarkStart w:id="264" w:name="_Toc226655241"/>
      <w:bookmarkStart w:id="265" w:name="_Toc226655562"/>
      <w:bookmarkStart w:id="266" w:name="_Toc226659681"/>
      <w:bookmarkStart w:id="267" w:name="_Toc226659883"/>
      <w:bookmarkStart w:id="268" w:name="_Toc226660086"/>
      <w:bookmarkStart w:id="269" w:name="_Toc226661339"/>
      <w:bookmarkStart w:id="270" w:name="_Toc226664510"/>
      <w:bookmarkStart w:id="271" w:name="_Toc226664710"/>
      <w:bookmarkEnd w:id="264"/>
      <w:bookmarkEnd w:id="265"/>
      <w:bookmarkEnd w:id="266"/>
      <w:bookmarkEnd w:id="267"/>
      <w:bookmarkEnd w:id="268"/>
      <w:bookmarkEnd w:id="269"/>
      <w:bookmarkEnd w:id="270"/>
      <w:bookmarkEnd w:id="271"/>
    </w:p>
    <w:p w:rsidR="00937738" w:rsidRPr="00937738" w:rsidRDefault="00937738" w:rsidP="004341FD">
      <w:pPr>
        <w:pStyle w:val="Prrafodelista"/>
        <w:keepNext/>
        <w:keepLines/>
        <w:numPr>
          <w:ilvl w:val="0"/>
          <w:numId w:val="64"/>
        </w:numPr>
        <w:spacing w:before="80" w:after="0" w:line="240" w:lineRule="auto"/>
        <w:contextualSpacing w:val="0"/>
        <w:outlineLvl w:val="1"/>
        <w:rPr>
          <w:rFonts w:ascii="Times New Roman" w:eastAsiaTheme="majorEastAsia" w:hAnsi="Times New Roman" w:cstheme="majorBidi"/>
          <w:b/>
          <w:vanish/>
          <w:sz w:val="24"/>
          <w:szCs w:val="28"/>
        </w:rPr>
      </w:pPr>
      <w:bookmarkStart w:id="272" w:name="_Toc226655242"/>
      <w:bookmarkStart w:id="273" w:name="_Toc226655563"/>
      <w:bookmarkStart w:id="274" w:name="_Toc226659682"/>
      <w:bookmarkStart w:id="275" w:name="_Toc226659884"/>
      <w:bookmarkStart w:id="276" w:name="_Toc226660087"/>
      <w:bookmarkStart w:id="277" w:name="_Toc226661340"/>
      <w:bookmarkStart w:id="278" w:name="_Toc226664511"/>
      <w:bookmarkStart w:id="279" w:name="_Toc226664711"/>
      <w:bookmarkEnd w:id="272"/>
      <w:bookmarkEnd w:id="273"/>
      <w:bookmarkEnd w:id="274"/>
      <w:bookmarkEnd w:id="275"/>
      <w:bookmarkEnd w:id="276"/>
      <w:bookmarkEnd w:id="277"/>
      <w:bookmarkEnd w:id="278"/>
      <w:bookmarkEnd w:id="279"/>
    </w:p>
    <w:p w:rsidR="00937738" w:rsidRPr="00937738" w:rsidRDefault="00937738" w:rsidP="004341FD">
      <w:pPr>
        <w:pStyle w:val="Prrafodelista"/>
        <w:keepNext/>
        <w:keepLines/>
        <w:numPr>
          <w:ilvl w:val="0"/>
          <w:numId w:val="64"/>
        </w:numPr>
        <w:spacing w:before="80" w:after="0" w:line="240" w:lineRule="auto"/>
        <w:contextualSpacing w:val="0"/>
        <w:outlineLvl w:val="1"/>
        <w:rPr>
          <w:rFonts w:ascii="Times New Roman" w:eastAsiaTheme="majorEastAsia" w:hAnsi="Times New Roman" w:cstheme="majorBidi"/>
          <w:b/>
          <w:vanish/>
          <w:sz w:val="24"/>
          <w:szCs w:val="28"/>
        </w:rPr>
      </w:pPr>
      <w:bookmarkStart w:id="280" w:name="_Toc226655243"/>
      <w:bookmarkStart w:id="281" w:name="_Toc226655564"/>
      <w:bookmarkStart w:id="282" w:name="_Toc226659683"/>
      <w:bookmarkStart w:id="283" w:name="_Toc226659885"/>
      <w:bookmarkStart w:id="284" w:name="_Toc226660088"/>
      <w:bookmarkStart w:id="285" w:name="_Toc226661341"/>
      <w:bookmarkStart w:id="286" w:name="_Toc226664512"/>
      <w:bookmarkStart w:id="287" w:name="_Toc226664712"/>
      <w:bookmarkEnd w:id="280"/>
      <w:bookmarkEnd w:id="281"/>
      <w:bookmarkEnd w:id="282"/>
      <w:bookmarkEnd w:id="283"/>
      <w:bookmarkEnd w:id="284"/>
      <w:bookmarkEnd w:id="285"/>
      <w:bookmarkEnd w:id="286"/>
      <w:bookmarkEnd w:id="287"/>
    </w:p>
    <w:p w:rsidR="00891645" w:rsidRPr="001716B0" w:rsidRDefault="00F31683" w:rsidP="004341FD">
      <w:pPr>
        <w:pStyle w:val="Ttulo2"/>
        <w:numPr>
          <w:ilvl w:val="1"/>
          <w:numId w:val="64"/>
        </w:numPr>
      </w:pPr>
      <w:bookmarkStart w:id="288" w:name="_Toc226664713"/>
      <w:r w:rsidRPr="001716B0">
        <w:t>Justificación del enfoque metodológico</w:t>
      </w:r>
      <w:bookmarkEnd w:id="288"/>
    </w:p>
    <w:p w:rsidR="001A5226" w:rsidRPr="001716B0" w:rsidRDefault="001A5226" w:rsidP="001716B0">
      <w:pPr>
        <w:pStyle w:val="Prrafodelista"/>
        <w:spacing w:line="360" w:lineRule="auto"/>
        <w:ind w:left="357" w:firstLine="720"/>
        <w:rPr>
          <w:rFonts w:ascii="Times New Roman" w:hAnsi="Times New Roman" w:cs="Times New Roman"/>
          <w:sz w:val="24"/>
          <w:szCs w:val="24"/>
          <w:lang w:val="es-AR"/>
        </w:rPr>
      </w:pPr>
      <w:r w:rsidRPr="001716B0">
        <w:rPr>
          <w:rFonts w:ascii="Times New Roman" w:hAnsi="Times New Roman" w:cs="Times New Roman"/>
          <w:sz w:val="24"/>
          <w:szCs w:val="24"/>
          <w:lang w:val="es-AR"/>
        </w:rPr>
        <w:t xml:space="preserve">La presente investigación adopta un enfoque metodológico orientado a la comprensión y mejora de la gestión de proyectos de Tecnología de la Información tipo Quick </w:t>
      </w:r>
      <w:proofErr w:type="spellStart"/>
      <w:r w:rsidRPr="001716B0">
        <w:rPr>
          <w:rFonts w:ascii="Times New Roman" w:hAnsi="Times New Roman" w:cs="Times New Roman"/>
          <w:sz w:val="24"/>
          <w:szCs w:val="24"/>
          <w:lang w:val="es-AR"/>
        </w:rPr>
        <w:t>Win</w:t>
      </w:r>
      <w:proofErr w:type="spellEnd"/>
      <w:r w:rsidRPr="001716B0">
        <w:rPr>
          <w:rFonts w:ascii="Times New Roman" w:hAnsi="Times New Roman" w:cs="Times New Roman"/>
          <w:sz w:val="24"/>
          <w:szCs w:val="24"/>
          <w:lang w:val="es-AR"/>
        </w:rPr>
        <w:t xml:space="preserve"> en una empresa minera de Lima, Perú. La elección del enfoque re</w:t>
      </w:r>
      <w:r w:rsidRPr="001716B0">
        <w:rPr>
          <w:rFonts w:ascii="Times New Roman" w:hAnsi="Times New Roman" w:cs="Times New Roman"/>
          <w:sz w:val="24"/>
          <w:szCs w:val="24"/>
          <w:lang w:val="es-AR"/>
        </w:rPr>
        <w:t>s</w:t>
      </w:r>
      <w:r w:rsidRPr="001716B0">
        <w:rPr>
          <w:rFonts w:ascii="Times New Roman" w:hAnsi="Times New Roman" w:cs="Times New Roman"/>
          <w:sz w:val="24"/>
          <w:szCs w:val="24"/>
          <w:lang w:val="es-AR"/>
        </w:rPr>
        <w:t>ponde a la naturaleza aplicada del problema de estudio, ya que no se busca únic</w:t>
      </w:r>
      <w:r w:rsidRPr="001716B0">
        <w:rPr>
          <w:rFonts w:ascii="Times New Roman" w:hAnsi="Times New Roman" w:cs="Times New Roman"/>
          <w:sz w:val="24"/>
          <w:szCs w:val="24"/>
          <w:lang w:val="es-AR"/>
        </w:rPr>
        <w:t>a</w:t>
      </w:r>
      <w:r w:rsidRPr="001716B0">
        <w:rPr>
          <w:rFonts w:ascii="Times New Roman" w:hAnsi="Times New Roman" w:cs="Times New Roman"/>
          <w:sz w:val="24"/>
          <w:szCs w:val="24"/>
          <w:lang w:val="es-AR"/>
        </w:rPr>
        <w:t>mente describir una situación organizacional, sino también proponer una solución estructurada que contribuya a mejorar el desempeño de este tipo de proyectos. Esta lógica es consistente con la finalidad práctica del trabajo y con la necesidad de i</w:t>
      </w:r>
      <w:r w:rsidRPr="001716B0">
        <w:rPr>
          <w:rFonts w:ascii="Times New Roman" w:hAnsi="Times New Roman" w:cs="Times New Roman"/>
          <w:sz w:val="24"/>
          <w:szCs w:val="24"/>
          <w:lang w:val="es-AR"/>
        </w:rPr>
        <w:t>n</w:t>
      </w:r>
      <w:r w:rsidRPr="001716B0">
        <w:rPr>
          <w:rFonts w:ascii="Times New Roman" w:hAnsi="Times New Roman" w:cs="Times New Roman"/>
          <w:sz w:val="24"/>
          <w:szCs w:val="24"/>
          <w:lang w:val="es-AR"/>
        </w:rPr>
        <w:t>tervenir sobre procesos organizacionales susceptibles de optimización.</w:t>
      </w:r>
    </w:p>
    <w:p w:rsidR="001A5226" w:rsidRPr="001716B0" w:rsidRDefault="001A5226" w:rsidP="001716B0">
      <w:pPr>
        <w:pStyle w:val="Prrafodelista"/>
        <w:spacing w:line="360" w:lineRule="auto"/>
        <w:ind w:left="357" w:firstLine="720"/>
        <w:rPr>
          <w:rFonts w:ascii="Times New Roman" w:hAnsi="Times New Roman" w:cs="Times New Roman"/>
          <w:sz w:val="24"/>
          <w:szCs w:val="24"/>
          <w:lang w:val="es-AR"/>
        </w:rPr>
      </w:pPr>
      <w:r w:rsidRPr="001716B0">
        <w:rPr>
          <w:rFonts w:ascii="Times New Roman" w:hAnsi="Times New Roman" w:cs="Times New Roman"/>
          <w:sz w:val="24"/>
          <w:szCs w:val="24"/>
          <w:lang w:val="es-AR"/>
        </w:rPr>
        <w:t>En este contexto, se adopta la investigación–acción</w:t>
      </w:r>
      <w:r w:rsidR="00B65054" w:rsidRPr="001716B0">
        <w:rPr>
          <w:rFonts w:ascii="Times New Roman" w:hAnsi="Times New Roman" w:cs="Times New Roman"/>
          <w:sz w:val="24"/>
          <w:szCs w:val="24"/>
          <w:lang w:val="es-AR"/>
        </w:rPr>
        <w:t xml:space="preserve"> (</w:t>
      </w:r>
      <w:proofErr w:type="spellStart"/>
      <w:r w:rsidR="00B65054" w:rsidRPr="001716B0">
        <w:rPr>
          <w:rFonts w:ascii="Times New Roman" w:hAnsi="Times New Roman" w:cs="Times New Roman"/>
          <w:i/>
          <w:sz w:val="24"/>
          <w:szCs w:val="24"/>
          <w:lang w:val="es-AR"/>
        </w:rPr>
        <w:t>Action</w:t>
      </w:r>
      <w:proofErr w:type="spellEnd"/>
      <w:r w:rsidR="00B65054" w:rsidRPr="001716B0">
        <w:rPr>
          <w:rFonts w:ascii="Times New Roman" w:hAnsi="Times New Roman" w:cs="Times New Roman"/>
          <w:i/>
          <w:sz w:val="24"/>
          <w:szCs w:val="24"/>
          <w:lang w:val="es-AR"/>
        </w:rPr>
        <w:t xml:space="preserve"> </w:t>
      </w:r>
      <w:proofErr w:type="spellStart"/>
      <w:r w:rsidR="00B65054" w:rsidRPr="001716B0">
        <w:rPr>
          <w:rFonts w:ascii="Times New Roman" w:hAnsi="Times New Roman" w:cs="Times New Roman"/>
          <w:i/>
          <w:sz w:val="24"/>
          <w:szCs w:val="24"/>
          <w:lang w:val="es-AR"/>
        </w:rPr>
        <w:t>Research</w:t>
      </w:r>
      <w:proofErr w:type="spellEnd"/>
      <w:r w:rsidR="00B65054" w:rsidRPr="001716B0">
        <w:rPr>
          <w:rFonts w:ascii="Times New Roman" w:hAnsi="Times New Roman" w:cs="Times New Roman"/>
          <w:sz w:val="24"/>
          <w:szCs w:val="24"/>
          <w:lang w:val="es-AR"/>
        </w:rPr>
        <w:t>)</w:t>
      </w:r>
      <w:r w:rsidRPr="001716B0">
        <w:rPr>
          <w:rFonts w:ascii="Times New Roman" w:hAnsi="Times New Roman" w:cs="Times New Roman"/>
          <w:sz w:val="24"/>
          <w:szCs w:val="24"/>
          <w:lang w:val="es-AR"/>
        </w:rPr>
        <w:t xml:space="preserve"> como marco metodológico principal, debido a que permite analizar una problemática real dentro de una organización, generar conocimiento útil a partir de la evidencia y fo</w:t>
      </w:r>
      <w:r w:rsidRPr="001716B0">
        <w:rPr>
          <w:rFonts w:ascii="Times New Roman" w:hAnsi="Times New Roman" w:cs="Times New Roman"/>
          <w:sz w:val="24"/>
          <w:szCs w:val="24"/>
          <w:lang w:val="es-AR"/>
        </w:rPr>
        <w:t>r</w:t>
      </w:r>
      <w:r w:rsidRPr="001716B0">
        <w:rPr>
          <w:rFonts w:ascii="Times New Roman" w:hAnsi="Times New Roman" w:cs="Times New Roman"/>
          <w:sz w:val="24"/>
          <w:szCs w:val="24"/>
          <w:lang w:val="es-AR"/>
        </w:rPr>
        <w:t>mular una propuesta de mejora contextualizada. La investigación–acción resulta pe</w:t>
      </w:r>
      <w:r w:rsidRPr="001716B0">
        <w:rPr>
          <w:rFonts w:ascii="Times New Roman" w:hAnsi="Times New Roman" w:cs="Times New Roman"/>
          <w:sz w:val="24"/>
          <w:szCs w:val="24"/>
          <w:lang w:val="es-AR"/>
        </w:rPr>
        <w:t>r</w:t>
      </w:r>
      <w:r w:rsidRPr="001716B0">
        <w:rPr>
          <w:rFonts w:ascii="Times New Roman" w:hAnsi="Times New Roman" w:cs="Times New Roman"/>
          <w:sz w:val="24"/>
          <w:szCs w:val="24"/>
          <w:lang w:val="es-AR"/>
        </w:rPr>
        <w:t>tinente cuando el investigador estudia una realidad concreta con fines de transfo</w:t>
      </w:r>
      <w:r w:rsidRPr="001716B0">
        <w:rPr>
          <w:rFonts w:ascii="Times New Roman" w:hAnsi="Times New Roman" w:cs="Times New Roman"/>
          <w:sz w:val="24"/>
          <w:szCs w:val="24"/>
          <w:lang w:val="es-AR"/>
        </w:rPr>
        <w:t>r</w:t>
      </w:r>
      <w:r w:rsidRPr="001716B0">
        <w:rPr>
          <w:rFonts w:ascii="Times New Roman" w:hAnsi="Times New Roman" w:cs="Times New Roman"/>
          <w:sz w:val="24"/>
          <w:szCs w:val="24"/>
          <w:lang w:val="es-AR"/>
        </w:rPr>
        <w:t>mación, integrando el diagnóstico, la interpretación y la propuesta en un mismo pr</w:t>
      </w:r>
      <w:r w:rsidRPr="001716B0">
        <w:rPr>
          <w:rFonts w:ascii="Times New Roman" w:hAnsi="Times New Roman" w:cs="Times New Roman"/>
          <w:sz w:val="24"/>
          <w:szCs w:val="24"/>
          <w:lang w:val="es-AR"/>
        </w:rPr>
        <w:t>o</w:t>
      </w:r>
      <w:r w:rsidRPr="001716B0">
        <w:rPr>
          <w:rFonts w:ascii="Times New Roman" w:hAnsi="Times New Roman" w:cs="Times New Roman"/>
          <w:sz w:val="24"/>
          <w:szCs w:val="24"/>
          <w:lang w:val="es-AR"/>
        </w:rPr>
        <w:t>ceso analítico. En el presente caso, este enfoque permite vincular el estudio del est</w:t>
      </w:r>
      <w:r w:rsidRPr="001716B0">
        <w:rPr>
          <w:rFonts w:ascii="Times New Roman" w:hAnsi="Times New Roman" w:cs="Times New Roman"/>
          <w:sz w:val="24"/>
          <w:szCs w:val="24"/>
          <w:lang w:val="es-AR"/>
        </w:rPr>
        <w:t>a</w:t>
      </w:r>
      <w:r w:rsidRPr="001716B0">
        <w:rPr>
          <w:rFonts w:ascii="Times New Roman" w:hAnsi="Times New Roman" w:cs="Times New Roman"/>
          <w:sz w:val="24"/>
          <w:szCs w:val="24"/>
          <w:lang w:val="es-AR"/>
        </w:rPr>
        <w:t xml:space="preserve">do actual de los proyectos Quick </w:t>
      </w:r>
      <w:proofErr w:type="spellStart"/>
      <w:r w:rsidRPr="001716B0">
        <w:rPr>
          <w:rFonts w:ascii="Times New Roman" w:hAnsi="Times New Roman" w:cs="Times New Roman"/>
          <w:sz w:val="24"/>
          <w:szCs w:val="24"/>
          <w:lang w:val="es-AR"/>
        </w:rPr>
        <w:t>Win</w:t>
      </w:r>
      <w:proofErr w:type="spellEnd"/>
      <w:r w:rsidRPr="001716B0">
        <w:rPr>
          <w:rFonts w:ascii="Times New Roman" w:hAnsi="Times New Roman" w:cs="Times New Roman"/>
          <w:sz w:val="24"/>
          <w:szCs w:val="24"/>
          <w:lang w:val="es-AR"/>
        </w:rPr>
        <w:t xml:space="preserve"> con el diseño de un plan de mejora de proc</w:t>
      </w:r>
      <w:r w:rsidRPr="001716B0">
        <w:rPr>
          <w:rFonts w:ascii="Times New Roman" w:hAnsi="Times New Roman" w:cs="Times New Roman"/>
          <w:sz w:val="24"/>
          <w:szCs w:val="24"/>
          <w:lang w:val="es-AR"/>
        </w:rPr>
        <w:t>e</w:t>
      </w:r>
      <w:r w:rsidRPr="001716B0">
        <w:rPr>
          <w:rFonts w:ascii="Times New Roman" w:hAnsi="Times New Roman" w:cs="Times New Roman"/>
          <w:sz w:val="24"/>
          <w:szCs w:val="24"/>
          <w:lang w:val="es-AR"/>
        </w:rPr>
        <w:t>sos aplicable a la organización objeto de estudio.</w:t>
      </w:r>
    </w:p>
    <w:p w:rsidR="00891645" w:rsidRDefault="001A5226" w:rsidP="001716B0">
      <w:pPr>
        <w:pStyle w:val="Prrafodelista"/>
        <w:spacing w:line="360" w:lineRule="auto"/>
        <w:ind w:left="357" w:firstLine="720"/>
        <w:rPr>
          <w:rFonts w:ascii="Times New Roman" w:hAnsi="Times New Roman" w:cs="Times New Roman"/>
          <w:sz w:val="24"/>
          <w:szCs w:val="24"/>
          <w:lang w:val="es-AR"/>
        </w:rPr>
      </w:pPr>
      <w:r w:rsidRPr="001716B0">
        <w:rPr>
          <w:rFonts w:ascii="Times New Roman" w:hAnsi="Times New Roman" w:cs="Times New Roman"/>
          <w:sz w:val="24"/>
          <w:szCs w:val="24"/>
          <w:lang w:val="es-AR"/>
        </w:rPr>
        <w:t>Asimismo, se emplea un enfoque mixto, en tanto combina técnicas cualitat</w:t>
      </w:r>
      <w:r w:rsidRPr="001716B0">
        <w:rPr>
          <w:rFonts w:ascii="Times New Roman" w:hAnsi="Times New Roman" w:cs="Times New Roman"/>
          <w:sz w:val="24"/>
          <w:szCs w:val="24"/>
          <w:lang w:val="es-AR"/>
        </w:rPr>
        <w:t>i</w:t>
      </w:r>
      <w:r w:rsidRPr="001716B0">
        <w:rPr>
          <w:rFonts w:ascii="Times New Roman" w:hAnsi="Times New Roman" w:cs="Times New Roman"/>
          <w:sz w:val="24"/>
          <w:szCs w:val="24"/>
          <w:lang w:val="es-AR"/>
        </w:rPr>
        <w:t>vas y cuantitativas para lograr una comprensión más completa del fenómeno anal</w:t>
      </w:r>
      <w:r w:rsidRPr="001716B0">
        <w:rPr>
          <w:rFonts w:ascii="Times New Roman" w:hAnsi="Times New Roman" w:cs="Times New Roman"/>
          <w:sz w:val="24"/>
          <w:szCs w:val="24"/>
          <w:lang w:val="es-AR"/>
        </w:rPr>
        <w:t>i</w:t>
      </w:r>
      <w:r w:rsidRPr="001716B0">
        <w:rPr>
          <w:rFonts w:ascii="Times New Roman" w:hAnsi="Times New Roman" w:cs="Times New Roman"/>
          <w:sz w:val="24"/>
          <w:szCs w:val="24"/>
          <w:lang w:val="es-AR"/>
        </w:rPr>
        <w:t>zado. El componente cualitativo permite explorar percepciones, barreras, prácticas y oportunidades de mejora a partir de entrevistas, observación y revisión documental. El componente cuantitativo, por su parte, facilita medir niveles de satisfacción, co</w:t>
      </w:r>
      <w:r w:rsidRPr="001716B0">
        <w:rPr>
          <w:rFonts w:ascii="Times New Roman" w:hAnsi="Times New Roman" w:cs="Times New Roman"/>
          <w:sz w:val="24"/>
          <w:szCs w:val="24"/>
          <w:lang w:val="es-AR"/>
        </w:rPr>
        <w:t>n</w:t>
      </w:r>
      <w:r w:rsidRPr="001716B0">
        <w:rPr>
          <w:rFonts w:ascii="Times New Roman" w:hAnsi="Times New Roman" w:cs="Times New Roman"/>
          <w:sz w:val="24"/>
          <w:szCs w:val="24"/>
          <w:lang w:val="es-AR"/>
        </w:rPr>
        <w:t>trastar indicadores de desempeño y evaluar la viabilidad de la propuesta mediante evidencia numérica. La complementariedad entre ambos enfoques fortalece la val</w:t>
      </w:r>
      <w:r w:rsidRPr="001716B0">
        <w:rPr>
          <w:rFonts w:ascii="Times New Roman" w:hAnsi="Times New Roman" w:cs="Times New Roman"/>
          <w:sz w:val="24"/>
          <w:szCs w:val="24"/>
          <w:lang w:val="es-AR"/>
        </w:rPr>
        <w:t>i</w:t>
      </w:r>
      <w:r w:rsidRPr="001716B0">
        <w:rPr>
          <w:rFonts w:ascii="Times New Roman" w:hAnsi="Times New Roman" w:cs="Times New Roman"/>
          <w:sz w:val="24"/>
          <w:szCs w:val="24"/>
          <w:lang w:val="es-AR"/>
        </w:rPr>
        <w:t>dez del estudio al permitir la triang</w:t>
      </w:r>
      <w:r w:rsidR="001716B0">
        <w:rPr>
          <w:rFonts w:ascii="Times New Roman" w:hAnsi="Times New Roman" w:cs="Times New Roman"/>
          <w:sz w:val="24"/>
          <w:szCs w:val="24"/>
          <w:lang w:val="es-AR"/>
        </w:rPr>
        <w:t>ulación de fuentes y resultados.</w:t>
      </w:r>
    </w:p>
    <w:p w:rsidR="00891645" w:rsidRPr="002222CA" w:rsidRDefault="00F31683" w:rsidP="004341FD">
      <w:pPr>
        <w:pStyle w:val="Ttulo2"/>
        <w:numPr>
          <w:ilvl w:val="1"/>
          <w:numId w:val="64"/>
        </w:numPr>
      </w:pPr>
      <w:bookmarkStart w:id="289" w:name="_Toc226664714"/>
      <w:r w:rsidRPr="002222CA">
        <w:t>Tipo y diseño de la investigación</w:t>
      </w:r>
      <w:bookmarkEnd w:id="289"/>
    </w:p>
    <w:p w:rsidR="001872CE" w:rsidRPr="001716B0" w:rsidRDefault="001872CE" w:rsidP="001716B0">
      <w:pPr>
        <w:spacing w:line="360" w:lineRule="auto"/>
        <w:ind w:left="357" w:firstLine="720"/>
        <w:contextualSpacing/>
        <w:rPr>
          <w:rFonts w:ascii="Times New Roman" w:hAnsi="Times New Roman" w:cs="Times New Roman"/>
          <w:sz w:val="24"/>
          <w:szCs w:val="24"/>
          <w:lang w:val="es-AR"/>
        </w:rPr>
      </w:pPr>
      <w:r w:rsidRPr="001716B0">
        <w:rPr>
          <w:rFonts w:ascii="Times New Roman" w:hAnsi="Times New Roman" w:cs="Times New Roman"/>
          <w:sz w:val="24"/>
          <w:szCs w:val="24"/>
          <w:lang w:val="es-AR"/>
        </w:rPr>
        <w:t>La investigación es de tipo aplicada, dado que se orienta a resolver un pr</w:t>
      </w:r>
      <w:r w:rsidRPr="001716B0">
        <w:rPr>
          <w:rFonts w:ascii="Times New Roman" w:hAnsi="Times New Roman" w:cs="Times New Roman"/>
          <w:sz w:val="24"/>
          <w:szCs w:val="24"/>
          <w:lang w:val="es-AR"/>
        </w:rPr>
        <w:t>o</w:t>
      </w:r>
      <w:r w:rsidRPr="001716B0">
        <w:rPr>
          <w:rFonts w:ascii="Times New Roman" w:hAnsi="Times New Roman" w:cs="Times New Roman"/>
          <w:sz w:val="24"/>
          <w:szCs w:val="24"/>
          <w:lang w:val="es-AR"/>
        </w:rPr>
        <w:t>blema específico de gestión dentro de una organización determinada, mediante el d</w:t>
      </w:r>
      <w:r w:rsidRPr="001716B0">
        <w:rPr>
          <w:rFonts w:ascii="Times New Roman" w:hAnsi="Times New Roman" w:cs="Times New Roman"/>
          <w:sz w:val="24"/>
          <w:szCs w:val="24"/>
          <w:lang w:val="es-AR"/>
        </w:rPr>
        <w:t>i</w:t>
      </w:r>
      <w:r w:rsidRPr="001716B0">
        <w:rPr>
          <w:rFonts w:ascii="Times New Roman" w:hAnsi="Times New Roman" w:cs="Times New Roman"/>
          <w:sz w:val="24"/>
          <w:szCs w:val="24"/>
          <w:lang w:val="es-AR"/>
        </w:rPr>
        <w:t>seño de una propuesta de mejora con potencial de implementación práctica. Su pr</w:t>
      </w:r>
      <w:r w:rsidRPr="001716B0">
        <w:rPr>
          <w:rFonts w:ascii="Times New Roman" w:hAnsi="Times New Roman" w:cs="Times New Roman"/>
          <w:sz w:val="24"/>
          <w:szCs w:val="24"/>
          <w:lang w:val="es-AR"/>
        </w:rPr>
        <w:t>o</w:t>
      </w:r>
      <w:r w:rsidRPr="001716B0">
        <w:rPr>
          <w:rFonts w:ascii="Times New Roman" w:hAnsi="Times New Roman" w:cs="Times New Roman"/>
          <w:sz w:val="24"/>
          <w:szCs w:val="24"/>
          <w:lang w:val="es-AR"/>
        </w:rPr>
        <w:t xml:space="preserve">pósito no es exclusivamente teórico, sino instrumental y gerencial, ya que apunta a </w:t>
      </w:r>
      <w:r w:rsidRPr="001716B0">
        <w:rPr>
          <w:rFonts w:ascii="Times New Roman" w:hAnsi="Times New Roman" w:cs="Times New Roman"/>
          <w:sz w:val="24"/>
          <w:szCs w:val="24"/>
          <w:lang w:val="es-AR"/>
        </w:rPr>
        <w:lastRenderedPageBreak/>
        <w:t xml:space="preserve">optimizar la ejecución de proyectos Quick </w:t>
      </w:r>
      <w:proofErr w:type="spellStart"/>
      <w:r w:rsidRPr="001716B0">
        <w:rPr>
          <w:rFonts w:ascii="Times New Roman" w:hAnsi="Times New Roman" w:cs="Times New Roman"/>
          <w:sz w:val="24"/>
          <w:szCs w:val="24"/>
          <w:lang w:val="es-AR"/>
        </w:rPr>
        <w:t>Win</w:t>
      </w:r>
      <w:proofErr w:type="spellEnd"/>
      <w:r w:rsidRPr="001716B0">
        <w:rPr>
          <w:rFonts w:ascii="Times New Roman" w:hAnsi="Times New Roman" w:cs="Times New Roman"/>
          <w:sz w:val="24"/>
          <w:szCs w:val="24"/>
          <w:lang w:val="es-AR"/>
        </w:rPr>
        <w:t xml:space="preserve"> y a incrementar su aporte al dese</w:t>
      </w:r>
      <w:r w:rsidRPr="001716B0">
        <w:rPr>
          <w:rFonts w:ascii="Times New Roman" w:hAnsi="Times New Roman" w:cs="Times New Roman"/>
          <w:sz w:val="24"/>
          <w:szCs w:val="24"/>
          <w:lang w:val="es-AR"/>
        </w:rPr>
        <w:t>m</w:t>
      </w:r>
      <w:r w:rsidRPr="001716B0">
        <w:rPr>
          <w:rFonts w:ascii="Times New Roman" w:hAnsi="Times New Roman" w:cs="Times New Roman"/>
          <w:sz w:val="24"/>
          <w:szCs w:val="24"/>
          <w:lang w:val="es-AR"/>
        </w:rPr>
        <w:t>peño organizacional.</w:t>
      </w:r>
    </w:p>
    <w:p w:rsidR="001872CE" w:rsidRPr="001716B0" w:rsidRDefault="001872CE" w:rsidP="001716B0">
      <w:pPr>
        <w:spacing w:line="360" w:lineRule="auto"/>
        <w:ind w:left="357" w:firstLine="720"/>
        <w:contextualSpacing/>
        <w:rPr>
          <w:rFonts w:ascii="Times New Roman" w:hAnsi="Times New Roman" w:cs="Times New Roman"/>
          <w:sz w:val="24"/>
          <w:szCs w:val="24"/>
          <w:lang w:val="es-AR"/>
        </w:rPr>
      </w:pPr>
      <w:r w:rsidRPr="001716B0">
        <w:rPr>
          <w:rFonts w:ascii="Times New Roman" w:hAnsi="Times New Roman" w:cs="Times New Roman"/>
          <w:sz w:val="24"/>
          <w:szCs w:val="24"/>
          <w:lang w:val="es-AR"/>
        </w:rPr>
        <w:t>Desde el punto de vista del diseño, el estudio es no experimental y de corte transversal con alcance descriptivo–propositivo. Es no experimental porque no m</w:t>
      </w:r>
      <w:r w:rsidRPr="001716B0">
        <w:rPr>
          <w:rFonts w:ascii="Times New Roman" w:hAnsi="Times New Roman" w:cs="Times New Roman"/>
          <w:sz w:val="24"/>
          <w:szCs w:val="24"/>
          <w:lang w:val="es-AR"/>
        </w:rPr>
        <w:t>a</w:t>
      </w:r>
      <w:r w:rsidRPr="001716B0">
        <w:rPr>
          <w:rFonts w:ascii="Times New Roman" w:hAnsi="Times New Roman" w:cs="Times New Roman"/>
          <w:sz w:val="24"/>
          <w:szCs w:val="24"/>
          <w:lang w:val="es-AR"/>
        </w:rPr>
        <w:t xml:space="preserve">nipula deliberadamente las variables en un entorno controlado, sino que analiza una realidad existente tal como se presenta en la organización. Es transversal porque el levantamiento de información se realiza dentro de un período específico del estudio. A su vez, posee un alcance descriptivo, porque caracteriza la situación actual de la gestión de proyectos Quick </w:t>
      </w:r>
      <w:proofErr w:type="spellStart"/>
      <w:r w:rsidRPr="001716B0">
        <w:rPr>
          <w:rFonts w:ascii="Times New Roman" w:hAnsi="Times New Roman" w:cs="Times New Roman"/>
          <w:sz w:val="24"/>
          <w:szCs w:val="24"/>
          <w:lang w:val="es-AR"/>
        </w:rPr>
        <w:t>Win</w:t>
      </w:r>
      <w:proofErr w:type="spellEnd"/>
      <w:r w:rsidRPr="001716B0">
        <w:rPr>
          <w:rFonts w:ascii="Times New Roman" w:hAnsi="Times New Roman" w:cs="Times New Roman"/>
          <w:sz w:val="24"/>
          <w:szCs w:val="24"/>
          <w:lang w:val="es-AR"/>
        </w:rPr>
        <w:t>, y propositivo, porque a partir del diagnóstico se elabora un plan de mejora de procesos.</w:t>
      </w:r>
    </w:p>
    <w:p w:rsidR="00891645" w:rsidRPr="001716B0" w:rsidRDefault="001872CE" w:rsidP="001716B0">
      <w:pPr>
        <w:spacing w:line="360" w:lineRule="auto"/>
        <w:ind w:left="357" w:firstLine="720"/>
        <w:contextualSpacing/>
        <w:rPr>
          <w:rFonts w:ascii="Times New Roman" w:hAnsi="Times New Roman" w:cs="Times New Roman"/>
          <w:sz w:val="24"/>
          <w:szCs w:val="24"/>
          <w:lang w:val="es-AR"/>
        </w:rPr>
      </w:pPr>
      <w:r w:rsidRPr="001716B0">
        <w:rPr>
          <w:rFonts w:ascii="Times New Roman" w:hAnsi="Times New Roman" w:cs="Times New Roman"/>
          <w:sz w:val="24"/>
          <w:szCs w:val="24"/>
          <w:lang w:val="es-AR"/>
        </w:rPr>
        <w:t>El diseño metodológico articula cuatro momentos principales: diagnóstico de la situación actual, análisis de evidencia cualitativa y cuantitativa, formulación del plan de mejora y validación de la propuesta. Esta secuencia asegura coherencia entre el problema de investigación, los objetivos del estudio y los resultados esperados, permitiendo pasar de la observación del problema a la formulación de una solución sustentada empíricamente.</w:t>
      </w:r>
    </w:p>
    <w:p w:rsidR="00891645" w:rsidRPr="0019412E" w:rsidRDefault="00DE028B" w:rsidP="004341FD">
      <w:pPr>
        <w:pStyle w:val="Ttulo2"/>
        <w:numPr>
          <w:ilvl w:val="1"/>
          <w:numId w:val="64"/>
        </w:numPr>
      </w:pPr>
      <w:bookmarkStart w:id="290" w:name="_Toc226664715"/>
      <w:r w:rsidRPr="0019412E">
        <w:t>P</w:t>
      </w:r>
      <w:r w:rsidR="007E5B6B" w:rsidRPr="0019412E">
        <w:t>roblema</w:t>
      </w:r>
      <w:r w:rsidRPr="0019412E">
        <w:t>, hipótesis y variables de estudio</w:t>
      </w:r>
      <w:bookmarkEnd w:id="290"/>
      <w:r w:rsidRPr="0019412E">
        <w:t xml:space="preserve"> </w:t>
      </w:r>
    </w:p>
    <w:p w:rsidR="007E5B6B" w:rsidRPr="0019412E" w:rsidRDefault="007E5B6B" w:rsidP="0019412E">
      <w:pPr>
        <w:spacing w:line="360" w:lineRule="auto"/>
        <w:ind w:left="360" w:firstLine="720"/>
        <w:contextualSpacing/>
        <w:rPr>
          <w:rFonts w:ascii="Times New Roman" w:hAnsi="Times New Roman" w:cs="Times New Roman"/>
          <w:sz w:val="24"/>
          <w:szCs w:val="24"/>
          <w:lang w:val="es-AR"/>
        </w:rPr>
      </w:pPr>
      <w:r w:rsidRPr="0019412E">
        <w:rPr>
          <w:rFonts w:ascii="Times New Roman" w:hAnsi="Times New Roman" w:cs="Times New Roman"/>
          <w:sz w:val="24"/>
          <w:szCs w:val="24"/>
          <w:lang w:val="es-AR"/>
        </w:rPr>
        <w:t>El problema de investigación se centra en la ausencia de un proceso estand</w:t>
      </w:r>
      <w:r w:rsidRPr="0019412E">
        <w:rPr>
          <w:rFonts w:ascii="Times New Roman" w:hAnsi="Times New Roman" w:cs="Times New Roman"/>
          <w:sz w:val="24"/>
          <w:szCs w:val="24"/>
          <w:lang w:val="es-AR"/>
        </w:rPr>
        <w:t>a</w:t>
      </w:r>
      <w:r w:rsidRPr="0019412E">
        <w:rPr>
          <w:rFonts w:ascii="Times New Roman" w:hAnsi="Times New Roman" w:cs="Times New Roman"/>
          <w:sz w:val="24"/>
          <w:szCs w:val="24"/>
          <w:lang w:val="es-AR"/>
        </w:rPr>
        <w:t xml:space="preserve">rizado para la gestión de proyectos de Tecnología de la Información tipo Quick </w:t>
      </w:r>
      <w:proofErr w:type="spellStart"/>
      <w:r w:rsidRPr="0019412E">
        <w:rPr>
          <w:rFonts w:ascii="Times New Roman" w:hAnsi="Times New Roman" w:cs="Times New Roman"/>
          <w:sz w:val="24"/>
          <w:szCs w:val="24"/>
          <w:lang w:val="es-AR"/>
        </w:rPr>
        <w:t>Win</w:t>
      </w:r>
      <w:proofErr w:type="spellEnd"/>
      <w:r w:rsidRPr="0019412E">
        <w:rPr>
          <w:rFonts w:ascii="Times New Roman" w:hAnsi="Times New Roman" w:cs="Times New Roman"/>
          <w:sz w:val="24"/>
          <w:szCs w:val="24"/>
          <w:lang w:val="es-AR"/>
        </w:rPr>
        <w:t xml:space="preserve"> dentro de la empresa minera analizada. Esta situación se expresa en demoras en aprobaciones, falta de claridad en el alcance, escasa trazabilidad, insuficiente med</w:t>
      </w:r>
      <w:r w:rsidRPr="0019412E">
        <w:rPr>
          <w:rFonts w:ascii="Times New Roman" w:hAnsi="Times New Roman" w:cs="Times New Roman"/>
          <w:sz w:val="24"/>
          <w:szCs w:val="24"/>
          <w:lang w:val="es-AR"/>
        </w:rPr>
        <w:t>i</w:t>
      </w:r>
      <w:r w:rsidRPr="0019412E">
        <w:rPr>
          <w:rFonts w:ascii="Times New Roman" w:hAnsi="Times New Roman" w:cs="Times New Roman"/>
          <w:sz w:val="24"/>
          <w:szCs w:val="24"/>
          <w:lang w:val="es-AR"/>
        </w:rPr>
        <w:t>ción de resultados y baja adopción de algunas soluciones por parte de los usuarios internos. Tales debilidades afectan la eficiencia de ejecución y reducen el valor o</w:t>
      </w:r>
      <w:r w:rsidRPr="0019412E">
        <w:rPr>
          <w:rFonts w:ascii="Times New Roman" w:hAnsi="Times New Roman" w:cs="Times New Roman"/>
          <w:sz w:val="24"/>
          <w:szCs w:val="24"/>
          <w:lang w:val="es-AR"/>
        </w:rPr>
        <w:t>r</w:t>
      </w:r>
      <w:r w:rsidRPr="0019412E">
        <w:rPr>
          <w:rFonts w:ascii="Times New Roman" w:hAnsi="Times New Roman" w:cs="Times New Roman"/>
          <w:sz w:val="24"/>
          <w:szCs w:val="24"/>
          <w:lang w:val="es-AR"/>
        </w:rPr>
        <w:t>ganizacional que este tipo de proyectos podría generar.</w:t>
      </w:r>
    </w:p>
    <w:p w:rsidR="007E5B6B" w:rsidRPr="0019412E" w:rsidRDefault="007E5B6B" w:rsidP="0019412E">
      <w:pPr>
        <w:spacing w:line="360" w:lineRule="auto"/>
        <w:ind w:left="360" w:firstLine="720"/>
        <w:contextualSpacing/>
        <w:rPr>
          <w:rFonts w:ascii="Times New Roman" w:hAnsi="Times New Roman" w:cs="Times New Roman"/>
          <w:sz w:val="24"/>
          <w:szCs w:val="24"/>
          <w:lang w:val="es-AR"/>
        </w:rPr>
      </w:pPr>
      <w:r w:rsidRPr="0019412E">
        <w:rPr>
          <w:rFonts w:ascii="Times New Roman" w:hAnsi="Times New Roman" w:cs="Times New Roman"/>
          <w:sz w:val="24"/>
          <w:szCs w:val="24"/>
          <w:lang w:val="es-AR"/>
        </w:rPr>
        <w:t xml:space="preserve">En respuesta a este problema, la hipótesis de investigación plantea que la implementación de un Plan de Mejora de Procesos para la gestión de proyectos TI tipo Quick </w:t>
      </w:r>
      <w:proofErr w:type="spellStart"/>
      <w:r w:rsidRPr="0019412E">
        <w:rPr>
          <w:rFonts w:ascii="Times New Roman" w:hAnsi="Times New Roman" w:cs="Times New Roman"/>
          <w:sz w:val="24"/>
          <w:szCs w:val="24"/>
          <w:lang w:val="es-AR"/>
        </w:rPr>
        <w:t>Win</w:t>
      </w:r>
      <w:proofErr w:type="spellEnd"/>
      <w:r w:rsidRPr="0019412E">
        <w:rPr>
          <w:rFonts w:ascii="Times New Roman" w:hAnsi="Times New Roman" w:cs="Times New Roman"/>
          <w:sz w:val="24"/>
          <w:szCs w:val="24"/>
          <w:lang w:val="es-AR"/>
        </w:rPr>
        <w:t xml:space="preserve"> contribuye a mejorar la eficiencia operativa, reducir los tiempos de implementación, fortalecer la adopción de las soluciones e incrementar la satisfa</w:t>
      </w:r>
      <w:r w:rsidRPr="0019412E">
        <w:rPr>
          <w:rFonts w:ascii="Times New Roman" w:hAnsi="Times New Roman" w:cs="Times New Roman"/>
          <w:sz w:val="24"/>
          <w:szCs w:val="24"/>
          <w:lang w:val="es-AR"/>
        </w:rPr>
        <w:t>c</w:t>
      </w:r>
      <w:r w:rsidRPr="0019412E">
        <w:rPr>
          <w:rFonts w:ascii="Times New Roman" w:hAnsi="Times New Roman" w:cs="Times New Roman"/>
          <w:sz w:val="24"/>
          <w:szCs w:val="24"/>
          <w:lang w:val="es-AR"/>
        </w:rPr>
        <w:t>ción de los usuarios internos. La hipótesis se formula en términos de mejora del desempeño organizacional a partir de la incorporación de prácticas más estructur</w:t>
      </w:r>
      <w:r w:rsidRPr="0019412E">
        <w:rPr>
          <w:rFonts w:ascii="Times New Roman" w:hAnsi="Times New Roman" w:cs="Times New Roman"/>
          <w:sz w:val="24"/>
          <w:szCs w:val="24"/>
          <w:lang w:val="es-AR"/>
        </w:rPr>
        <w:t>a</w:t>
      </w:r>
      <w:r w:rsidRPr="0019412E">
        <w:rPr>
          <w:rFonts w:ascii="Times New Roman" w:hAnsi="Times New Roman" w:cs="Times New Roman"/>
          <w:sz w:val="24"/>
          <w:szCs w:val="24"/>
          <w:lang w:val="es-AR"/>
        </w:rPr>
        <w:t>das de gestión.</w:t>
      </w:r>
    </w:p>
    <w:p w:rsidR="00B74471" w:rsidRDefault="007E5B6B" w:rsidP="00B74471">
      <w:pPr>
        <w:spacing w:line="360" w:lineRule="auto"/>
        <w:ind w:left="360" w:firstLine="720"/>
        <w:contextualSpacing/>
        <w:rPr>
          <w:rFonts w:ascii="Times New Roman" w:hAnsi="Times New Roman" w:cs="Times New Roman"/>
          <w:sz w:val="24"/>
          <w:szCs w:val="24"/>
          <w:lang w:val="es-AR"/>
        </w:rPr>
      </w:pPr>
      <w:r w:rsidRPr="0019412E">
        <w:rPr>
          <w:rFonts w:ascii="Times New Roman" w:hAnsi="Times New Roman" w:cs="Times New Roman"/>
          <w:sz w:val="24"/>
          <w:szCs w:val="24"/>
          <w:lang w:val="es-AR"/>
        </w:rPr>
        <w:t>A partir de dicha hipótesis, se def</w:t>
      </w:r>
      <w:r w:rsidR="00725EED" w:rsidRPr="0019412E">
        <w:rPr>
          <w:rFonts w:ascii="Times New Roman" w:hAnsi="Times New Roman" w:cs="Times New Roman"/>
          <w:sz w:val="24"/>
          <w:szCs w:val="24"/>
          <w:lang w:val="es-AR"/>
        </w:rPr>
        <w:t>inen dos variables principales:</w:t>
      </w:r>
    </w:p>
    <w:p w:rsidR="00B74471" w:rsidRDefault="007E5B6B" w:rsidP="004341FD">
      <w:pPr>
        <w:pStyle w:val="Prrafodelista"/>
        <w:numPr>
          <w:ilvl w:val="0"/>
          <w:numId w:val="18"/>
        </w:numPr>
        <w:spacing w:line="360" w:lineRule="auto"/>
        <w:ind w:firstLine="720"/>
        <w:rPr>
          <w:rFonts w:ascii="Times New Roman" w:hAnsi="Times New Roman" w:cs="Times New Roman"/>
          <w:sz w:val="24"/>
          <w:szCs w:val="24"/>
          <w:lang w:val="es-AR"/>
        </w:rPr>
      </w:pPr>
      <w:r w:rsidRPr="00B74471">
        <w:rPr>
          <w:rFonts w:ascii="Times New Roman" w:hAnsi="Times New Roman" w:cs="Times New Roman"/>
          <w:sz w:val="24"/>
          <w:szCs w:val="24"/>
          <w:lang w:val="es-AR"/>
        </w:rPr>
        <w:lastRenderedPageBreak/>
        <w:t>La variable independiente</w:t>
      </w:r>
      <w:r w:rsidR="00725EED" w:rsidRPr="00B74471">
        <w:rPr>
          <w:rFonts w:ascii="Times New Roman" w:hAnsi="Times New Roman" w:cs="Times New Roman"/>
          <w:sz w:val="24"/>
          <w:szCs w:val="24"/>
          <w:lang w:val="es-AR"/>
        </w:rPr>
        <w:t>: E</w:t>
      </w:r>
      <w:r w:rsidRPr="00B74471">
        <w:rPr>
          <w:rFonts w:ascii="Times New Roman" w:hAnsi="Times New Roman" w:cs="Times New Roman"/>
          <w:sz w:val="24"/>
          <w:szCs w:val="24"/>
          <w:lang w:val="es-AR"/>
        </w:rPr>
        <w:t xml:space="preserve">s el Plan de Mejora de Procesos para la gestión de proyectos Quick </w:t>
      </w:r>
      <w:proofErr w:type="spellStart"/>
      <w:r w:rsidRPr="00B74471">
        <w:rPr>
          <w:rFonts w:ascii="Times New Roman" w:hAnsi="Times New Roman" w:cs="Times New Roman"/>
          <w:sz w:val="24"/>
          <w:szCs w:val="24"/>
          <w:lang w:val="es-AR"/>
        </w:rPr>
        <w:t>Win</w:t>
      </w:r>
      <w:proofErr w:type="spellEnd"/>
      <w:r w:rsidRPr="00B74471">
        <w:rPr>
          <w:rFonts w:ascii="Times New Roman" w:hAnsi="Times New Roman" w:cs="Times New Roman"/>
          <w:sz w:val="24"/>
          <w:szCs w:val="24"/>
          <w:lang w:val="es-AR"/>
        </w:rPr>
        <w:t>. Esta variable comprende componentes tales como la estandarización de etapas, la definición de roles y responsabil</w:t>
      </w:r>
      <w:r w:rsidRPr="00B74471">
        <w:rPr>
          <w:rFonts w:ascii="Times New Roman" w:hAnsi="Times New Roman" w:cs="Times New Roman"/>
          <w:sz w:val="24"/>
          <w:szCs w:val="24"/>
          <w:lang w:val="es-AR"/>
        </w:rPr>
        <w:t>i</w:t>
      </w:r>
      <w:r w:rsidRPr="00B74471">
        <w:rPr>
          <w:rFonts w:ascii="Times New Roman" w:hAnsi="Times New Roman" w:cs="Times New Roman"/>
          <w:sz w:val="24"/>
          <w:szCs w:val="24"/>
          <w:lang w:val="es-AR"/>
        </w:rPr>
        <w:t xml:space="preserve">dades, el uso de herramientas de gestión, la incorporación de indicadores clave de desempeño y la aplicación de acciones de gestión del cambio. </w:t>
      </w:r>
    </w:p>
    <w:p w:rsidR="00891645" w:rsidRPr="00B74471" w:rsidRDefault="007E5B6B" w:rsidP="004341FD">
      <w:pPr>
        <w:pStyle w:val="Prrafodelista"/>
        <w:numPr>
          <w:ilvl w:val="0"/>
          <w:numId w:val="18"/>
        </w:numPr>
        <w:spacing w:line="360" w:lineRule="auto"/>
        <w:ind w:firstLine="720"/>
        <w:rPr>
          <w:rFonts w:ascii="Times New Roman" w:hAnsi="Times New Roman" w:cs="Times New Roman"/>
          <w:sz w:val="24"/>
          <w:szCs w:val="24"/>
          <w:lang w:val="es-AR"/>
        </w:rPr>
      </w:pPr>
      <w:r w:rsidRPr="00B74471">
        <w:rPr>
          <w:rFonts w:ascii="Times New Roman" w:hAnsi="Times New Roman" w:cs="Times New Roman"/>
          <w:sz w:val="24"/>
          <w:szCs w:val="24"/>
          <w:lang w:val="es-AR"/>
        </w:rPr>
        <w:t>La variable dependiente</w:t>
      </w:r>
      <w:r w:rsidR="00725EED" w:rsidRPr="00B74471">
        <w:rPr>
          <w:rFonts w:ascii="Times New Roman" w:hAnsi="Times New Roman" w:cs="Times New Roman"/>
          <w:sz w:val="24"/>
          <w:szCs w:val="24"/>
          <w:lang w:val="es-AR"/>
        </w:rPr>
        <w:t>: E</w:t>
      </w:r>
      <w:r w:rsidRPr="00B74471">
        <w:rPr>
          <w:rFonts w:ascii="Times New Roman" w:hAnsi="Times New Roman" w:cs="Times New Roman"/>
          <w:sz w:val="24"/>
          <w:szCs w:val="24"/>
          <w:lang w:val="es-AR"/>
        </w:rPr>
        <w:t>s el desempeño de la gestión de pr</w:t>
      </w:r>
      <w:r w:rsidRPr="00B74471">
        <w:rPr>
          <w:rFonts w:ascii="Times New Roman" w:hAnsi="Times New Roman" w:cs="Times New Roman"/>
          <w:sz w:val="24"/>
          <w:szCs w:val="24"/>
          <w:lang w:val="es-AR"/>
        </w:rPr>
        <w:t>o</w:t>
      </w:r>
      <w:r w:rsidRPr="00B74471">
        <w:rPr>
          <w:rFonts w:ascii="Times New Roman" w:hAnsi="Times New Roman" w:cs="Times New Roman"/>
          <w:sz w:val="24"/>
          <w:szCs w:val="24"/>
          <w:lang w:val="es-AR"/>
        </w:rPr>
        <w:t xml:space="preserve">yectos TI tipo Quick </w:t>
      </w:r>
      <w:proofErr w:type="spellStart"/>
      <w:r w:rsidRPr="00B74471">
        <w:rPr>
          <w:rFonts w:ascii="Times New Roman" w:hAnsi="Times New Roman" w:cs="Times New Roman"/>
          <w:sz w:val="24"/>
          <w:szCs w:val="24"/>
          <w:lang w:val="es-AR"/>
        </w:rPr>
        <w:t>Win</w:t>
      </w:r>
      <w:proofErr w:type="spellEnd"/>
      <w:r w:rsidRPr="00B74471">
        <w:rPr>
          <w:rFonts w:ascii="Times New Roman" w:hAnsi="Times New Roman" w:cs="Times New Roman"/>
          <w:sz w:val="24"/>
          <w:szCs w:val="24"/>
          <w:lang w:val="es-AR"/>
        </w:rPr>
        <w:t>, observable en indicadores como tiempo de ejec</w:t>
      </w:r>
      <w:r w:rsidRPr="00B74471">
        <w:rPr>
          <w:rFonts w:ascii="Times New Roman" w:hAnsi="Times New Roman" w:cs="Times New Roman"/>
          <w:sz w:val="24"/>
          <w:szCs w:val="24"/>
          <w:lang w:val="es-AR"/>
        </w:rPr>
        <w:t>u</w:t>
      </w:r>
      <w:r w:rsidRPr="00B74471">
        <w:rPr>
          <w:rFonts w:ascii="Times New Roman" w:hAnsi="Times New Roman" w:cs="Times New Roman"/>
          <w:sz w:val="24"/>
          <w:szCs w:val="24"/>
          <w:lang w:val="es-AR"/>
        </w:rPr>
        <w:t>ción, cumplimiento del cronograma, satisfacción del usuario, nivel de ado</w:t>
      </w:r>
      <w:r w:rsidRPr="00B74471">
        <w:rPr>
          <w:rFonts w:ascii="Times New Roman" w:hAnsi="Times New Roman" w:cs="Times New Roman"/>
          <w:sz w:val="24"/>
          <w:szCs w:val="24"/>
          <w:lang w:val="es-AR"/>
        </w:rPr>
        <w:t>p</w:t>
      </w:r>
      <w:r w:rsidRPr="00B74471">
        <w:rPr>
          <w:rFonts w:ascii="Times New Roman" w:hAnsi="Times New Roman" w:cs="Times New Roman"/>
          <w:sz w:val="24"/>
          <w:szCs w:val="24"/>
          <w:lang w:val="es-AR"/>
        </w:rPr>
        <w:t>ción, trazabilidad y percepción de efectividad del proyecto.</w:t>
      </w:r>
    </w:p>
    <w:p w:rsidR="000629D0" w:rsidRPr="000629D0" w:rsidRDefault="000629D0" w:rsidP="004341FD">
      <w:pPr>
        <w:pStyle w:val="Ttulo2"/>
        <w:numPr>
          <w:ilvl w:val="1"/>
          <w:numId w:val="64"/>
        </w:numPr>
      </w:pPr>
      <w:bookmarkStart w:id="291" w:name="_Toc226664716"/>
      <w:proofErr w:type="spellStart"/>
      <w:r w:rsidRPr="000629D0">
        <w:t>Operacionalización</w:t>
      </w:r>
      <w:proofErr w:type="spellEnd"/>
      <w:r w:rsidRPr="000629D0">
        <w:t xml:space="preserve"> de variables</w:t>
      </w:r>
      <w:bookmarkEnd w:id="291"/>
    </w:p>
    <w:p w:rsidR="002C4288" w:rsidRPr="0019412E" w:rsidRDefault="002C4288" w:rsidP="0019412E">
      <w:pPr>
        <w:pStyle w:val="Prrafodelista"/>
        <w:spacing w:line="360" w:lineRule="auto"/>
        <w:ind w:left="360"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Con el fin de asegurar consistencia entre la hipótesis, la recolección de datos y el análisis posterior, las variables del estudio se operacionalizan a través de dime</w:t>
      </w:r>
      <w:r w:rsidRPr="0019412E">
        <w:rPr>
          <w:rFonts w:ascii="Times New Roman" w:hAnsi="Times New Roman" w:cs="Times New Roman"/>
          <w:sz w:val="24"/>
          <w:szCs w:val="24"/>
          <w:lang w:val="es-AR"/>
        </w:rPr>
        <w:t>n</w:t>
      </w:r>
      <w:r w:rsidRPr="0019412E">
        <w:rPr>
          <w:rFonts w:ascii="Times New Roman" w:hAnsi="Times New Roman" w:cs="Times New Roman"/>
          <w:sz w:val="24"/>
          <w:szCs w:val="24"/>
          <w:lang w:val="es-AR"/>
        </w:rPr>
        <w:t>siones e indicadores observables.</w:t>
      </w:r>
    </w:p>
    <w:p w:rsidR="002C4288" w:rsidRPr="008019CD" w:rsidRDefault="002C4288" w:rsidP="0019412E">
      <w:pPr>
        <w:pStyle w:val="Prrafodelista"/>
        <w:ind w:left="360" w:firstLine="720"/>
        <w:rPr>
          <w:rFonts w:ascii="Times New Roman" w:hAnsi="Times New Roman" w:cs="Times New Roman"/>
          <w:sz w:val="24"/>
          <w:szCs w:val="24"/>
          <w:lang w:val="es-AR"/>
        </w:rPr>
      </w:pPr>
      <w:r w:rsidRPr="0019412E">
        <w:rPr>
          <w:rFonts w:ascii="Times New Roman" w:hAnsi="Times New Roman" w:cs="Times New Roman"/>
          <w:b/>
          <w:sz w:val="24"/>
          <w:szCs w:val="24"/>
          <w:lang w:val="es-AR"/>
        </w:rPr>
        <w:t xml:space="preserve">Variable independiente: </w:t>
      </w:r>
      <w:r w:rsidRPr="008019CD">
        <w:rPr>
          <w:rFonts w:ascii="Times New Roman" w:hAnsi="Times New Roman" w:cs="Times New Roman"/>
          <w:sz w:val="24"/>
          <w:szCs w:val="24"/>
          <w:lang w:val="es-AR"/>
        </w:rPr>
        <w:t xml:space="preserve">Plan de Mejora de Procesos para la gestión de proyectos Quick </w:t>
      </w:r>
      <w:proofErr w:type="spellStart"/>
      <w:r w:rsidRPr="008019CD">
        <w:rPr>
          <w:rFonts w:ascii="Times New Roman" w:hAnsi="Times New Roman" w:cs="Times New Roman"/>
          <w:sz w:val="24"/>
          <w:szCs w:val="24"/>
          <w:lang w:val="es-AR"/>
        </w:rPr>
        <w:t>Win</w:t>
      </w:r>
      <w:proofErr w:type="spellEnd"/>
      <w:r w:rsidR="00D70237" w:rsidRPr="008019CD">
        <w:rPr>
          <w:rFonts w:ascii="Times New Roman" w:hAnsi="Times New Roman" w:cs="Times New Roman"/>
          <w:sz w:val="24"/>
          <w:szCs w:val="24"/>
          <w:lang w:val="es-AR"/>
        </w:rPr>
        <w:t>.</w:t>
      </w:r>
    </w:p>
    <w:p w:rsidR="002C4288" w:rsidRPr="0019412E" w:rsidRDefault="002C4288" w:rsidP="0019412E">
      <w:pPr>
        <w:pStyle w:val="Prrafodelista"/>
        <w:spacing w:line="360" w:lineRule="auto"/>
        <w:ind w:left="360"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Dimensiones:</w:t>
      </w:r>
    </w:p>
    <w:p w:rsidR="002C4288" w:rsidRPr="0019412E" w:rsidRDefault="002C4288" w:rsidP="004341FD">
      <w:pPr>
        <w:pStyle w:val="Prrafodelista"/>
        <w:numPr>
          <w:ilvl w:val="0"/>
          <w:numId w:val="18"/>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Estandarización del proceso</w:t>
      </w:r>
    </w:p>
    <w:p w:rsidR="002C4288" w:rsidRPr="0019412E" w:rsidRDefault="002C4288" w:rsidP="004341FD">
      <w:pPr>
        <w:pStyle w:val="Prrafodelista"/>
        <w:numPr>
          <w:ilvl w:val="0"/>
          <w:numId w:val="18"/>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Definición de roles y responsables</w:t>
      </w:r>
    </w:p>
    <w:p w:rsidR="002C4288" w:rsidRPr="0019412E" w:rsidRDefault="002C4288" w:rsidP="004341FD">
      <w:pPr>
        <w:pStyle w:val="Prrafodelista"/>
        <w:numPr>
          <w:ilvl w:val="0"/>
          <w:numId w:val="18"/>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Uso de herramientas y plantillas de gestión</w:t>
      </w:r>
    </w:p>
    <w:p w:rsidR="002C4288" w:rsidRPr="0019412E" w:rsidRDefault="002C4288" w:rsidP="004341FD">
      <w:pPr>
        <w:pStyle w:val="Prrafodelista"/>
        <w:numPr>
          <w:ilvl w:val="0"/>
          <w:numId w:val="18"/>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Indicadores de seguimiento y control</w:t>
      </w:r>
    </w:p>
    <w:p w:rsidR="002C4288" w:rsidRPr="0019412E" w:rsidRDefault="002C4288" w:rsidP="004341FD">
      <w:pPr>
        <w:pStyle w:val="Prrafodelista"/>
        <w:numPr>
          <w:ilvl w:val="0"/>
          <w:numId w:val="18"/>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Gestión del cambio y adopción.</w:t>
      </w:r>
    </w:p>
    <w:p w:rsidR="002C4288" w:rsidRPr="0019412E" w:rsidRDefault="002C4288" w:rsidP="0019412E">
      <w:pPr>
        <w:pStyle w:val="Prrafodelista"/>
        <w:spacing w:line="360" w:lineRule="auto"/>
        <w:ind w:left="360"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Indicadores:</w:t>
      </w:r>
    </w:p>
    <w:p w:rsidR="002C4288" w:rsidRPr="0019412E" w:rsidRDefault="002C4288" w:rsidP="004341FD">
      <w:pPr>
        <w:pStyle w:val="Prrafodelista"/>
        <w:numPr>
          <w:ilvl w:val="0"/>
          <w:numId w:val="19"/>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Existencia de flujo formal de aprobación</w:t>
      </w:r>
    </w:p>
    <w:p w:rsidR="002C4288" w:rsidRPr="0019412E" w:rsidRDefault="002C4288" w:rsidP="004341FD">
      <w:pPr>
        <w:pStyle w:val="Prrafodelista"/>
        <w:numPr>
          <w:ilvl w:val="0"/>
          <w:numId w:val="19"/>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 xml:space="preserve">Uso de ficha de proyecto o </w:t>
      </w:r>
      <w:proofErr w:type="spellStart"/>
      <w:r w:rsidRPr="0019412E">
        <w:rPr>
          <w:rFonts w:ascii="Times New Roman" w:hAnsi="Times New Roman" w:cs="Times New Roman"/>
          <w:sz w:val="24"/>
          <w:szCs w:val="24"/>
          <w:lang w:val="es-AR"/>
        </w:rPr>
        <w:t>checklist</w:t>
      </w:r>
      <w:proofErr w:type="spellEnd"/>
      <w:r w:rsidRPr="0019412E">
        <w:rPr>
          <w:rFonts w:ascii="Times New Roman" w:hAnsi="Times New Roman" w:cs="Times New Roman"/>
          <w:sz w:val="24"/>
          <w:szCs w:val="24"/>
          <w:lang w:val="es-AR"/>
        </w:rPr>
        <w:t xml:space="preserve"> de pre-inicio</w:t>
      </w:r>
    </w:p>
    <w:p w:rsidR="002C4288" w:rsidRPr="0019412E" w:rsidRDefault="002C4288" w:rsidP="004341FD">
      <w:pPr>
        <w:pStyle w:val="Prrafodelista"/>
        <w:numPr>
          <w:ilvl w:val="0"/>
          <w:numId w:val="19"/>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Definición explícita de responsables</w:t>
      </w:r>
    </w:p>
    <w:p w:rsidR="002C4288" w:rsidRPr="0019412E" w:rsidRDefault="002C4288" w:rsidP="004341FD">
      <w:pPr>
        <w:pStyle w:val="Prrafodelista"/>
        <w:numPr>
          <w:ilvl w:val="0"/>
          <w:numId w:val="19"/>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 xml:space="preserve">Seguimiento mediante </w:t>
      </w:r>
      <w:proofErr w:type="spellStart"/>
      <w:r w:rsidRPr="0019412E">
        <w:rPr>
          <w:rFonts w:ascii="Times New Roman" w:hAnsi="Times New Roman" w:cs="Times New Roman"/>
          <w:sz w:val="24"/>
          <w:szCs w:val="24"/>
          <w:lang w:val="es-AR"/>
        </w:rPr>
        <w:t>KPIs</w:t>
      </w:r>
      <w:proofErr w:type="spellEnd"/>
    </w:p>
    <w:p w:rsidR="002C4288" w:rsidRPr="0019412E" w:rsidRDefault="002C4288" w:rsidP="004341FD">
      <w:pPr>
        <w:pStyle w:val="Prrafodelista"/>
        <w:numPr>
          <w:ilvl w:val="0"/>
          <w:numId w:val="19"/>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Realización de acciones de comunicación, capacitación y aco</w:t>
      </w:r>
      <w:r w:rsidRPr="0019412E">
        <w:rPr>
          <w:rFonts w:ascii="Times New Roman" w:hAnsi="Times New Roman" w:cs="Times New Roman"/>
          <w:sz w:val="24"/>
          <w:szCs w:val="24"/>
          <w:lang w:val="es-AR"/>
        </w:rPr>
        <w:t>m</w:t>
      </w:r>
      <w:r w:rsidRPr="0019412E">
        <w:rPr>
          <w:rFonts w:ascii="Times New Roman" w:hAnsi="Times New Roman" w:cs="Times New Roman"/>
          <w:sz w:val="24"/>
          <w:szCs w:val="24"/>
          <w:lang w:val="es-AR"/>
        </w:rPr>
        <w:t>pañamiento.</w:t>
      </w:r>
    </w:p>
    <w:p w:rsidR="002C4288" w:rsidRPr="008019CD" w:rsidRDefault="002C4288" w:rsidP="0019412E">
      <w:pPr>
        <w:pStyle w:val="Prrafodelista"/>
        <w:spacing w:line="360" w:lineRule="auto"/>
        <w:ind w:left="360" w:firstLine="720"/>
        <w:rPr>
          <w:rFonts w:ascii="Times New Roman" w:hAnsi="Times New Roman" w:cs="Times New Roman"/>
          <w:sz w:val="24"/>
          <w:szCs w:val="24"/>
          <w:lang w:val="es-AR"/>
        </w:rPr>
      </w:pPr>
      <w:r w:rsidRPr="0019412E">
        <w:rPr>
          <w:rFonts w:ascii="Times New Roman" w:hAnsi="Times New Roman" w:cs="Times New Roman"/>
          <w:b/>
          <w:sz w:val="24"/>
          <w:szCs w:val="24"/>
          <w:lang w:val="es-AR"/>
        </w:rPr>
        <w:t xml:space="preserve">Variable dependiente: </w:t>
      </w:r>
      <w:r w:rsidRPr="008019CD">
        <w:rPr>
          <w:rFonts w:ascii="Times New Roman" w:hAnsi="Times New Roman" w:cs="Times New Roman"/>
          <w:sz w:val="24"/>
          <w:szCs w:val="24"/>
          <w:lang w:val="es-AR"/>
        </w:rPr>
        <w:t xml:space="preserve">Desempeño de la gestión de proyectos TI tipo Quick </w:t>
      </w:r>
      <w:proofErr w:type="spellStart"/>
      <w:r w:rsidRPr="008019CD">
        <w:rPr>
          <w:rFonts w:ascii="Times New Roman" w:hAnsi="Times New Roman" w:cs="Times New Roman"/>
          <w:sz w:val="24"/>
          <w:szCs w:val="24"/>
          <w:lang w:val="es-AR"/>
        </w:rPr>
        <w:t>Win</w:t>
      </w:r>
      <w:proofErr w:type="spellEnd"/>
    </w:p>
    <w:p w:rsidR="002C4288" w:rsidRPr="0019412E" w:rsidRDefault="002C4288" w:rsidP="0019412E">
      <w:pPr>
        <w:pStyle w:val="Prrafodelista"/>
        <w:spacing w:line="360" w:lineRule="auto"/>
        <w:ind w:left="360"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Dimensiones:</w:t>
      </w:r>
    </w:p>
    <w:p w:rsidR="002C4288" w:rsidRPr="0019412E" w:rsidRDefault="00040872" w:rsidP="004341FD">
      <w:pPr>
        <w:pStyle w:val="Prrafodelista"/>
        <w:numPr>
          <w:ilvl w:val="0"/>
          <w:numId w:val="20"/>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Eficiencia operativa</w:t>
      </w:r>
    </w:p>
    <w:p w:rsidR="002C4288" w:rsidRPr="0019412E" w:rsidRDefault="00040872" w:rsidP="004341FD">
      <w:pPr>
        <w:pStyle w:val="Prrafodelista"/>
        <w:numPr>
          <w:ilvl w:val="0"/>
          <w:numId w:val="20"/>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Cumplimiento de plazos</w:t>
      </w:r>
    </w:p>
    <w:p w:rsidR="002C4288" w:rsidRPr="0019412E" w:rsidRDefault="00040872" w:rsidP="004341FD">
      <w:pPr>
        <w:pStyle w:val="Prrafodelista"/>
        <w:numPr>
          <w:ilvl w:val="0"/>
          <w:numId w:val="20"/>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lastRenderedPageBreak/>
        <w:t>S</w:t>
      </w:r>
      <w:r w:rsidR="002C4288" w:rsidRPr="0019412E">
        <w:rPr>
          <w:rFonts w:ascii="Times New Roman" w:hAnsi="Times New Roman" w:cs="Times New Roman"/>
          <w:sz w:val="24"/>
          <w:szCs w:val="24"/>
          <w:lang w:val="es-AR"/>
        </w:rPr>
        <w:t>atisfacción del u</w:t>
      </w:r>
      <w:r w:rsidRPr="0019412E">
        <w:rPr>
          <w:rFonts w:ascii="Times New Roman" w:hAnsi="Times New Roman" w:cs="Times New Roman"/>
          <w:sz w:val="24"/>
          <w:szCs w:val="24"/>
          <w:lang w:val="es-AR"/>
        </w:rPr>
        <w:t>suario</w:t>
      </w:r>
    </w:p>
    <w:p w:rsidR="002C4288" w:rsidRPr="0019412E" w:rsidRDefault="00040872" w:rsidP="004341FD">
      <w:pPr>
        <w:pStyle w:val="Prrafodelista"/>
        <w:numPr>
          <w:ilvl w:val="0"/>
          <w:numId w:val="20"/>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Adopción de la solución</w:t>
      </w:r>
    </w:p>
    <w:p w:rsidR="002C4288" w:rsidRPr="0019412E" w:rsidRDefault="00040872" w:rsidP="004341FD">
      <w:pPr>
        <w:pStyle w:val="Prrafodelista"/>
        <w:numPr>
          <w:ilvl w:val="0"/>
          <w:numId w:val="20"/>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G</w:t>
      </w:r>
      <w:r w:rsidR="002C4288" w:rsidRPr="0019412E">
        <w:rPr>
          <w:rFonts w:ascii="Times New Roman" w:hAnsi="Times New Roman" w:cs="Times New Roman"/>
          <w:sz w:val="24"/>
          <w:szCs w:val="24"/>
          <w:lang w:val="es-AR"/>
        </w:rPr>
        <w:t>eneración de valor y trazabilidad.</w:t>
      </w:r>
    </w:p>
    <w:p w:rsidR="002C4288" w:rsidRPr="0019412E" w:rsidRDefault="002C4288" w:rsidP="0019412E">
      <w:pPr>
        <w:pStyle w:val="Prrafodelista"/>
        <w:spacing w:line="360" w:lineRule="auto"/>
        <w:ind w:left="360"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Indicadores:</w:t>
      </w:r>
    </w:p>
    <w:p w:rsidR="00040872" w:rsidRPr="0019412E" w:rsidRDefault="00040872" w:rsidP="004341FD">
      <w:pPr>
        <w:pStyle w:val="Prrafodelista"/>
        <w:numPr>
          <w:ilvl w:val="0"/>
          <w:numId w:val="21"/>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Reducción de tiempo de ejecución</w:t>
      </w:r>
    </w:p>
    <w:p w:rsidR="00040872" w:rsidRPr="0019412E" w:rsidRDefault="00040872" w:rsidP="004341FD">
      <w:pPr>
        <w:pStyle w:val="Prrafodelista"/>
        <w:numPr>
          <w:ilvl w:val="0"/>
          <w:numId w:val="21"/>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C</w:t>
      </w:r>
      <w:r w:rsidR="002C4288" w:rsidRPr="0019412E">
        <w:rPr>
          <w:rFonts w:ascii="Times New Roman" w:hAnsi="Times New Roman" w:cs="Times New Roman"/>
          <w:sz w:val="24"/>
          <w:szCs w:val="24"/>
          <w:lang w:val="es-AR"/>
        </w:rPr>
        <w:t>umpl</w:t>
      </w:r>
      <w:r w:rsidRPr="0019412E">
        <w:rPr>
          <w:rFonts w:ascii="Times New Roman" w:hAnsi="Times New Roman" w:cs="Times New Roman"/>
          <w:sz w:val="24"/>
          <w:szCs w:val="24"/>
          <w:lang w:val="es-AR"/>
        </w:rPr>
        <w:t>imiento del cronograma previsto</w:t>
      </w:r>
    </w:p>
    <w:p w:rsidR="00040872" w:rsidRPr="0019412E" w:rsidRDefault="00040872" w:rsidP="004341FD">
      <w:pPr>
        <w:pStyle w:val="Prrafodelista"/>
        <w:numPr>
          <w:ilvl w:val="0"/>
          <w:numId w:val="21"/>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P</w:t>
      </w:r>
      <w:r w:rsidR="002C4288" w:rsidRPr="0019412E">
        <w:rPr>
          <w:rFonts w:ascii="Times New Roman" w:hAnsi="Times New Roman" w:cs="Times New Roman"/>
          <w:sz w:val="24"/>
          <w:szCs w:val="24"/>
          <w:lang w:val="es-AR"/>
        </w:rPr>
        <w:t>erc</w:t>
      </w:r>
      <w:r w:rsidRPr="0019412E">
        <w:rPr>
          <w:rFonts w:ascii="Times New Roman" w:hAnsi="Times New Roman" w:cs="Times New Roman"/>
          <w:sz w:val="24"/>
          <w:szCs w:val="24"/>
          <w:lang w:val="es-AR"/>
        </w:rPr>
        <w:t>epción de utilidad del proyecto</w:t>
      </w:r>
    </w:p>
    <w:p w:rsidR="00040872" w:rsidRPr="0019412E" w:rsidRDefault="00040872" w:rsidP="004341FD">
      <w:pPr>
        <w:pStyle w:val="Prrafodelista"/>
        <w:numPr>
          <w:ilvl w:val="0"/>
          <w:numId w:val="21"/>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N</w:t>
      </w:r>
      <w:r w:rsidR="002C4288" w:rsidRPr="0019412E">
        <w:rPr>
          <w:rFonts w:ascii="Times New Roman" w:hAnsi="Times New Roman" w:cs="Times New Roman"/>
          <w:sz w:val="24"/>
          <w:szCs w:val="24"/>
          <w:lang w:val="es-AR"/>
        </w:rPr>
        <w:t xml:space="preserve">ivel de </w:t>
      </w:r>
      <w:r w:rsidRPr="0019412E">
        <w:rPr>
          <w:rFonts w:ascii="Times New Roman" w:hAnsi="Times New Roman" w:cs="Times New Roman"/>
          <w:sz w:val="24"/>
          <w:szCs w:val="24"/>
          <w:lang w:val="es-AR"/>
        </w:rPr>
        <w:t>uso de la solución implementada</w:t>
      </w:r>
    </w:p>
    <w:p w:rsidR="000629D0" w:rsidRPr="0019412E" w:rsidRDefault="00040872" w:rsidP="004341FD">
      <w:pPr>
        <w:pStyle w:val="Prrafodelista"/>
        <w:numPr>
          <w:ilvl w:val="0"/>
          <w:numId w:val="21"/>
        </w:numPr>
        <w:spacing w:line="360" w:lineRule="auto"/>
        <w:ind w:firstLine="720"/>
        <w:rPr>
          <w:rFonts w:ascii="Times New Roman" w:hAnsi="Times New Roman" w:cs="Times New Roman"/>
          <w:sz w:val="24"/>
          <w:szCs w:val="24"/>
          <w:lang w:val="es-AR"/>
        </w:rPr>
      </w:pPr>
      <w:r w:rsidRPr="0019412E">
        <w:rPr>
          <w:rFonts w:ascii="Times New Roman" w:hAnsi="Times New Roman" w:cs="Times New Roman"/>
          <w:sz w:val="24"/>
          <w:szCs w:val="24"/>
          <w:lang w:val="es-AR"/>
        </w:rPr>
        <w:t>D</w:t>
      </w:r>
      <w:r w:rsidR="002C4288" w:rsidRPr="0019412E">
        <w:rPr>
          <w:rFonts w:ascii="Times New Roman" w:hAnsi="Times New Roman" w:cs="Times New Roman"/>
          <w:sz w:val="24"/>
          <w:szCs w:val="24"/>
          <w:lang w:val="es-AR"/>
        </w:rPr>
        <w:t>isponibilidad de evidencias de cierre, resultados y lecciones aprendidas.</w:t>
      </w:r>
    </w:p>
    <w:p w:rsidR="00F51F87" w:rsidRPr="00F51F87" w:rsidRDefault="00F51F87" w:rsidP="004341FD">
      <w:pPr>
        <w:pStyle w:val="Ttulo2"/>
        <w:numPr>
          <w:ilvl w:val="1"/>
          <w:numId w:val="64"/>
        </w:numPr>
      </w:pPr>
      <w:bookmarkStart w:id="292" w:name="_Toc226664717"/>
      <w:r w:rsidRPr="00F51F87">
        <w:t>Relación entre hipótesis, variables, instrumentos y análisis</w:t>
      </w:r>
      <w:bookmarkEnd w:id="292"/>
      <w:r w:rsidRPr="00F51F87">
        <w:t xml:space="preserve"> </w:t>
      </w:r>
    </w:p>
    <w:p w:rsidR="00F51F87" w:rsidRPr="00B95CD6" w:rsidRDefault="00F51F87" w:rsidP="00B95CD6">
      <w:pPr>
        <w:pStyle w:val="Prrafodelista"/>
        <w:spacing w:line="360" w:lineRule="auto"/>
        <w:ind w:left="357" w:firstLine="720"/>
        <w:rPr>
          <w:rFonts w:ascii="Times New Roman" w:hAnsi="Times New Roman" w:cs="Times New Roman"/>
          <w:sz w:val="24"/>
          <w:szCs w:val="24"/>
        </w:rPr>
      </w:pPr>
      <w:r w:rsidRPr="00B95CD6">
        <w:rPr>
          <w:rFonts w:ascii="Times New Roman" w:hAnsi="Times New Roman" w:cs="Times New Roman"/>
          <w:sz w:val="24"/>
          <w:szCs w:val="24"/>
        </w:rPr>
        <w:t xml:space="preserve">La lógica metodológica del estudio se basa en una relación directa entre la hipótesis formulada, las variables definidas, los instrumentos de recolección y las técnicas de análisis. La hipótesis propone que la mejora estructurada del proceso de gestión impacta positivamente en el desempeño de los proyectos Quick </w:t>
      </w:r>
      <w:proofErr w:type="spellStart"/>
      <w:r w:rsidRPr="00B95CD6">
        <w:rPr>
          <w:rFonts w:ascii="Times New Roman" w:hAnsi="Times New Roman" w:cs="Times New Roman"/>
          <w:sz w:val="24"/>
          <w:szCs w:val="24"/>
        </w:rPr>
        <w:t>Win</w:t>
      </w:r>
      <w:proofErr w:type="spellEnd"/>
      <w:r w:rsidRPr="00B95CD6">
        <w:rPr>
          <w:rFonts w:ascii="Times New Roman" w:hAnsi="Times New Roman" w:cs="Times New Roman"/>
          <w:sz w:val="24"/>
          <w:szCs w:val="24"/>
        </w:rPr>
        <w:t>. Para observar ese efecto, la variable independiente se examina a través de la presencia o ausencia de prácticas de gestión estandarizadas, mientras que la variable dependie</w:t>
      </w:r>
      <w:r w:rsidRPr="00B95CD6">
        <w:rPr>
          <w:rFonts w:ascii="Times New Roman" w:hAnsi="Times New Roman" w:cs="Times New Roman"/>
          <w:sz w:val="24"/>
          <w:szCs w:val="24"/>
        </w:rPr>
        <w:t>n</w:t>
      </w:r>
      <w:r w:rsidRPr="00B95CD6">
        <w:rPr>
          <w:rFonts w:ascii="Times New Roman" w:hAnsi="Times New Roman" w:cs="Times New Roman"/>
          <w:sz w:val="24"/>
          <w:szCs w:val="24"/>
        </w:rPr>
        <w:t>te se analiza mediante resultados operativos y percepciones de los actores invol</w:t>
      </w:r>
      <w:r w:rsidRPr="00B95CD6">
        <w:rPr>
          <w:rFonts w:ascii="Times New Roman" w:hAnsi="Times New Roman" w:cs="Times New Roman"/>
          <w:sz w:val="24"/>
          <w:szCs w:val="24"/>
        </w:rPr>
        <w:t>u</w:t>
      </w:r>
      <w:r w:rsidRPr="00B95CD6">
        <w:rPr>
          <w:rFonts w:ascii="Times New Roman" w:hAnsi="Times New Roman" w:cs="Times New Roman"/>
          <w:sz w:val="24"/>
          <w:szCs w:val="24"/>
        </w:rPr>
        <w:t>crados.</w:t>
      </w:r>
    </w:p>
    <w:p w:rsidR="00F51F87" w:rsidRDefault="00F51F87" w:rsidP="00B95CD6">
      <w:pPr>
        <w:pStyle w:val="Prrafodelista"/>
        <w:spacing w:line="360" w:lineRule="auto"/>
        <w:ind w:left="357" w:firstLine="720"/>
        <w:rPr>
          <w:rFonts w:ascii="Times New Roman" w:hAnsi="Times New Roman" w:cs="Times New Roman"/>
          <w:sz w:val="24"/>
          <w:szCs w:val="24"/>
        </w:rPr>
      </w:pPr>
      <w:r w:rsidRPr="00B95CD6">
        <w:rPr>
          <w:rFonts w:ascii="Times New Roman" w:hAnsi="Times New Roman" w:cs="Times New Roman"/>
          <w:sz w:val="24"/>
          <w:szCs w:val="24"/>
        </w:rPr>
        <w:t>Las entrevistas semiestructuradas permiten identificar barreras, percepciones y prácticas reales asociadas a la gestión de este tipo de proyectos. Las encuestas e</w:t>
      </w:r>
      <w:r w:rsidRPr="00B95CD6">
        <w:rPr>
          <w:rFonts w:ascii="Times New Roman" w:hAnsi="Times New Roman" w:cs="Times New Roman"/>
          <w:sz w:val="24"/>
          <w:szCs w:val="24"/>
        </w:rPr>
        <w:t>s</w:t>
      </w:r>
      <w:r w:rsidRPr="00B95CD6">
        <w:rPr>
          <w:rFonts w:ascii="Times New Roman" w:hAnsi="Times New Roman" w:cs="Times New Roman"/>
          <w:sz w:val="24"/>
          <w:szCs w:val="24"/>
        </w:rPr>
        <w:t>tructuradas permiten medir la satisfacción de usuarios internos y recoger evidencia comparable sobre los resultados percibidos. La revisión documental facilita verificar trazabilidad, cumplimiento de buenas prácticas y existencia de soportes de gestión. Finalmente, la observación directa permite registrar dinámicas de coordinación y toma de decisiones durante el seguimiento de proyectos. En conjunto, estos instr</w:t>
      </w:r>
      <w:r w:rsidRPr="00B95CD6">
        <w:rPr>
          <w:rFonts w:ascii="Times New Roman" w:hAnsi="Times New Roman" w:cs="Times New Roman"/>
          <w:sz w:val="24"/>
          <w:szCs w:val="24"/>
        </w:rPr>
        <w:t>u</w:t>
      </w:r>
      <w:r w:rsidRPr="00B95CD6">
        <w:rPr>
          <w:rFonts w:ascii="Times New Roman" w:hAnsi="Times New Roman" w:cs="Times New Roman"/>
          <w:sz w:val="24"/>
          <w:szCs w:val="24"/>
        </w:rPr>
        <w:t>mentos permiten contrastar la hipótesis desde distintas fuentes, fortaleciendo la val</w:t>
      </w:r>
      <w:r w:rsidRPr="00B95CD6">
        <w:rPr>
          <w:rFonts w:ascii="Times New Roman" w:hAnsi="Times New Roman" w:cs="Times New Roman"/>
          <w:sz w:val="24"/>
          <w:szCs w:val="24"/>
        </w:rPr>
        <w:t>i</w:t>
      </w:r>
      <w:r w:rsidRPr="00B95CD6">
        <w:rPr>
          <w:rFonts w:ascii="Times New Roman" w:hAnsi="Times New Roman" w:cs="Times New Roman"/>
          <w:sz w:val="24"/>
          <w:szCs w:val="24"/>
        </w:rPr>
        <w:t>dez del estudio mediante triangulación metodológica.</w:t>
      </w:r>
    </w:p>
    <w:p w:rsidR="00586962" w:rsidRDefault="00586962" w:rsidP="00B95CD6">
      <w:pPr>
        <w:pStyle w:val="Prrafodelista"/>
        <w:spacing w:line="360" w:lineRule="auto"/>
        <w:ind w:left="357" w:firstLine="720"/>
        <w:rPr>
          <w:rFonts w:ascii="Times New Roman" w:hAnsi="Times New Roman" w:cs="Times New Roman"/>
          <w:sz w:val="24"/>
          <w:szCs w:val="24"/>
        </w:rPr>
      </w:pPr>
    </w:p>
    <w:p w:rsidR="00586962" w:rsidRDefault="00586962" w:rsidP="00B95CD6">
      <w:pPr>
        <w:pStyle w:val="Prrafodelista"/>
        <w:spacing w:line="360" w:lineRule="auto"/>
        <w:ind w:left="357" w:firstLine="720"/>
        <w:rPr>
          <w:rFonts w:ascii="Times New Roman" w:hAnsi="Times New Roman" w:cs="Times New Roman"/>
          <w:sz w:val="24"/>
          <w:szCs w:val="24"/>
        </w:rPr>
      </w:pPr>
    </w:p>
    <w:p w:rsidR="00586962" w:rsidRDefault="00586962" w:rsidP="00B95CD6">
      <w:pPr>
        <w:pStyle w:val="Prrafodelista"/>
        <w:spacing w:line="360" w:lineRule="auto"/>
        <w:ind w:left="357" w:firstLine="720"/>
        <w:rPr>
          <w:rFonts w:ascii="Times New Roman" w:hAnsi="Times New Roman" w:cs="Times New Roman"/>
          <w:sz w:val="24"/>
          <w:szCs w:val="24"/>
        </w:rPr>
      </w:pPr>
    </w:p>
    <w:p w:rsidR="00891645" w:rsidRDefault="00F31683" w:rsidP="004341FD">
      <w:pPr>
        <w:pStyle w:val="Ttulo2"/>
        <w:numPr>
          <w:ilvl w:val="1"/>
          <w:numId w:val="64"/>
        </w:numPr>
      </w:pPr>
      <w:bookmarkStart w:id="293" w:name="_Toc226664718"/>
      <w:r w:rsidRPr="002222CA">
        <w:lastRenderedPageBreak/>
        <w:t>Técnicas e instrumentos de recolección de datos</w:t>
      </w:r>
      <w:bookmarkEnd w:id="293"/>
    </w:p>
    <w:p w:rsidR="00A9442E" w:rsidRPr="007C10A5" w:rsidRDefault="00A9442E" w:rsidP="00D70237">
      <w:pPr>
        <w:spacing w:after="0" w:line="360" w:lineRule="auto"/>
        <w:ind w:left="357" w:firstLine="720"/>
        <w:contextualSpacing/>
        <w:rPr>
          <w:rFonts w:ascii="Times New Roman" w:hAnsi="Times New Roman" w:cs="Times New Roman"/>
          <w:sz w:val="24"/>
          <w:szCs w:val="24"/>
          <w:lang w:val="es-AR"/>
        </w:rPr>
      </w:pPr>
      <w:r w:rsidRPr="007C10A5">
        <w:rPr>
          <w:rFonts w:ascii="Times New Roman" w:hAnsi="Times New Roman" w:cs="Times New Roman"/>
          <w:sz w:val="24"/>
          <w:szCs w:val="24"/>
          <w:lang w:val="es-AR"/>
        </w:rPr>
        <w:t xml:space="preserve">Para el levantamiento de información se emplearon técnicas cualitativas y cuantitativas seleccionadas en función de la naturaleza del problema y del perfil de los actores involucrados. </w:t>
      </w:r>
    </w:p>
    <w:p w:rsidR="00A9442E" w:rsidRPr="007C10A5" w:rsidRDefault="00A9442E" w:rsidP="00D70237">
      <w:pPr>
        <w:spacing w:after="0" w:line="360" w:lineRule="auto"/>
        <w:ind w:left="357" w:firstLine="720"/>
        <w:contextualSpacing/>
        <w:rPr>
          <w:rFonts w:ascii="Times New Roman" w:hAnsi="Times New Roman" w:cs="Times New Roman"/>
          <w:sz w:val="24"/>
          <w:szCs w:val="24"/>
          <w:lang w:val="es-AR"/>
        </w:rPr>
      </w:pPr>
      <w:r w:rsidRPr="007C10A5">
        <w:rPr>
          <w:rFonts w:ascii="Times New Roman" w:hAnsi="Times New Roman" w:cs="Times New Roman"/>
          <w:b/>
          <w:sz w:val="24"/>
          <w:szCs w:val="24"/>
          <w:lang w:val="es-AR"/>
        </w:rPr>
        <w:t>En primer lugar</w:t>
      </w:r>
      <w:r w:rsidRPr="007C10A5">
        <w:rPr>
          <w:rFonts w:ascii="Times New Roman" w:hAnsi="Times New Roman" w:cs="Times New Roman"/>
          <w:sz w:val="24"/>
          <w:szCs w:val="24"/>
          <w:lang w:val="es-AR"/>
        </w:rPr>
        <w:t xml:space="preserve">, se aplicaron entrevistas semiestructuradas a responsables de proyectos, personal de TI, PMO y actores vinculados a la ejecución o supervisión de iniciativas Quick </w:t>
      </w:r>
      <w:proofErr w:type="spellStart"/>
      <w:r w:rsidRPr="007C10A5">
        <w:rPr>
          <w:rFonts w:ascii="Times New Roman" w:hAnsi="Times New Roman" w:cs="Times New Roman"/>
          <w:sz w:val="24"/>
          <w:szCs w:val="24"/>
          <w:lang w:val="es-AR"/>
        </w:rPr>
        <w:t>Win</w:t>
      </w:r>
      <w:proofErr w:type="spellEnd"/>
      <w:r w:rsidRPr="007C10A5">
        <w:rPr>
          <w:rFonts w:ascii="Times New Roman" w:hAnsi="Times New Roman" w:cs="Times New Roman"/>
          <w:sz w:val="24"/>
          <w:szCs w:val="24"/>
          <w:lang w:val="es-AR"/>
        </w:rPr>
        <w:t xml:space="preserve">. Estas entrevistas permitieron explorar percepciones sobre definición de Quick </w:t>
      </w:r>
      <w:proofErr w:type="spellStart"/>
      <w:r w:rsidRPr="007C10A5">
        <w:rPr>
          <w:rFonts w:ascii="Times New Roman" w:hAnsi="Times New Roman" w:cs="Times New Roman"/>
          <w:sz w:val="24"/>
          <w:szCs w:val="24"/>
          <w:lang w:val="es-AR"/>
        </w:rPr>
        <w:t>Win</w:t>
      </w:r>
      <w:proofErr w:type="spellEnd"/>
      <w:r w:rsidRPr="007C10A5">
        <w:rPr>
          <w:rFonts w:ascii="Times New Roman" w:hAnsi="Times New Roman" w:cs="Times New Roman"/>
          <w:sz w:val="24"/>
          <w:szCs w:val="24"/>
          <w:lang w:val="es-AR"/>
        </w:rPr>
        <w:t>, barreras de gestión, problemas recurrentes, prácticas de coordinación y oportunidades de mejora.</w:t>
      </w:r>
    </w:p>
    <w:p w:rsidR="00A9442E" w:rsidRPr="007C10A5" w:rsidRDefault="00A9442E" w:rsidP="00D70237">
      <w:pPr>
        <w:spacing w:after="0" w:line="360" w:lineRule="auto"/>
        <w:ind w:left="357" w:firstLine="720"/>
        <w:contextualSpacing/>
        <w:rPr>
          <w:rFonts w:ascii="Times New Roman" w:hAnsi="Times New Roman" w:cs="Times New Roman"/>
          <w:sz w:val="24"/>
          <w:szCs w:val="24"/>
          <w:lang w:val="es-AR"/>
        </w:rPr>
      </w:pPr>
      <w:r w:rsidRPr="007C10A5">
        <w:rPr>
          <w:rFonts w:ascii="Times New Roman" w:hAnsi="Times New Roman" w:cs="Times New Roman"/>
          <w:b/>
          <w:sz w:val="24"/>
          <w:szCs w:val="24"/>
          <w:lang w:val="es-AR"/>
        </w:rPr>
        <w:t>En segundo lugar</w:t>
      </w:r>
      <w:r w:rsidRPr="007C10A5">
        <w:rPr>
          <w:rFonts w:ascii="Times New Roman" w:hAnsi="Times New Roman" w:cs="Times New Roman"/>
          <w:sz w:val="24"/>
          <w:szCs w:val="24"/>
          <w:lang w:val="es-AR"/>
        </w:rPr>
        <w:t>, se aplicaron encuestas estructuradas a usuarios internos que participaron en proyectos recientes, con el objetivo de medir su nivel de sati</w:t>
      </w:r>
      <w:r w:rsidRPr="007C10A5">
        <w:rPr>
          <w:rFonts w:ascii="Times New Roman" w:hAnsi="Times New Roman" w:cs="Times New Roman"/>
          <w:sz w:val="24"/>
          <w:szCs w:val="24"/>
          <w:lang w:val="es-AR"/>
        </w:rPr>
        <w:t>s</w:t>
      </w:r>
      <w:r w:rsidRPr="007C10A5">
        <w:rPr>
          <w:rFonts w:ascii="Times New Roman" w:hAnsi="Times New Roman" w:cs="Times New Roman"/>
          <w:sz w:val="24"/>
          <w:szCs w:val="24"/>
          <w:lang w:val="es-AR"/>
        </w:rPr>
        <w:t>facción respecto de los resultados obtenidos, la utilidad de las soluciones impleme</w:t>
      </w:r>
      <w:r w:rsidRPr="007C10A5">
        <w:rPr>
          <w:rFonts w:ascii="Times New Roman" w:hAnsi="Times New Roman" w:cs="Times New Roman"/>
          <w:sz w:val="24"/>
          <w:szCs w:val="24"/>
          <w:lang w:val="es-AR"/>
        </w:rPr>
        <w:t>n</w:t>
      </w:r>
      <w:r w:rsidRPr="007C10A5">
        <w:rPr>
          <w:rFonts w:ascii="Times New Roman" w:hAnsi="Times New Roman" w:cs="Times New Roman"/>
          <w:sz w:val="24"/>
          <w:szCs w:val="24"/>
          <w:lang w:val="es-AR"/>
        </w:rPr>
        <w:t>tadas y la percepción de rapidez, calidad y adopción. El uso de encuestas aportó ev</w:t>
      </w:r>
      <w:r w:rsidRPr="007C10A5">
        <w:rPr>
          <w:rFonts w:ascii="Times New Roman" w:hAnsi="Times New Roman" w:cs="Times New Roman"/>
          <w:sz w:val="24"/>
          <w:szCs w:val="24"/>
          <w:lang w:val="es-AR"/>
        </w:rPr>
        <w:t>i</w:t>
      </w:r>
      <w:r w:rsidRPr="007C10A5">
        <w:rPr>
          <w:rFonts w:ascii="Times New Roman" w:hAnsi="Times New Roman" w:cs="Times New Roman"/>
          <w:sz w:val="24"/>
          <w:szCs w:val="24"/>
          <w:lang w:val="es-AR"/>
        </w:rPr>
        <w:t>dencia cuantitativa relevante para complementar el análisis cualitativo.</w:t>
      </w:r>
    </w:p>
    <w:p w:rsidR="00A9442E" w:rsidRPr="007C10A5" w:rsidRDefault="00A9442E" w:rsidP="00D70237">
      <w:pPr>
        <w:spacing w:after="0" w:line="360" w:lineRule="auto"/>
        <w:ind w:left="357" w:firstLine="720"/>
        <w:contextualSpacing/>
        <w:rPr>
          <w:rFonts w:ascii="Times New Roman" w:hAnsi="Times New Roman" w:cs="Times New Roman"/>
          <w:sz w:val="24"/>
          <w:szCs w:val="24"/>
          <w:lang w:val="es-AR"/>
        </w:rPr>
      </w:pPr>
      <w:r w:rsidRPr="007C10A5">
        <w:rPr>
          <w:rFonts w:ascii="Times New Roman" w:hAnsi="Times New Roman" w:cs="Times New Roman"/>
          <w:b/>
          <w:sz w:val="24"/>
          <w:szCs w:val="24"/>
          <w:lang w:val="es-AR"/>
        </w:rPr>
        <w:t>En tercer lugar</w:t>
      </w:r>
      <w:r w:rsidRPr="007C10A5">
        <w:rPr>
          <w:rFonts w:ascii="Times New Roman" w:hAnsi="Times New Roman" w:cs="Times New Roman"/>
          <w:sz w:val="24"/>
          <w:szCs w:val="24"/>
          <w:lang w:val="es-AR"/>
        </w:rPr>
        <w:t>, se realizó una revisión documental de reportes de avance, actas, políticas de PMO, formatos de cierre y otros documentos internos relacion</w:t>
      </w:r>
      <w:r w:rsidRPr="007C10A5">
        <w:rPr>
          <w:rFonts w:ascii="Times New Roman" w:hAnsi="Times New Roman" w:cs="Times New Roman"/>
          <w:sz w:val="24"/>
          <w:szCs w:val="24"/>
          <w:lang w:val="es-AR"/>
        </w:rPr>
        <w:t>a</w:t>
      </w:r>
      <w:r w:rsidRPr="007C10A5">
        <w:rPr>
          <w:rFonts w:ascii="Times New Roman" w:hAnsi="Times New Roman" w:cs="Times New Roman"/>
          <w:sz w:val="24"/>
          <w:szCs w:val="24"/>
          <w:lang w:val="es-AR"/>
        </w:rPr>
        <w:t>dos con la gestión de proyectos. Esta técnica permitió identificar el nivel de formal</w:t>
      </w:r>
      <w:r w:rsidRPr="007C10A5">
        <w:rPr>
          <w:rFonts w:ascii="Times New Roman" w:hAnsi="Times New Roman" w:cs="Times New Roman"/>
          <w:sz w:val="24"/>
          <w:szCs w:val="24"/>
          <w:lang w:val="es-AR"/>
        </w:rPr>
        <w:t>i</w:t>
      </w:r>
      <w:r w:rsidRPr="007C10A5">
        <w:rPr>
          <w:rFonts w:ascii="Times New Roman" w:hAnsi="Times New Roman" w:cs="Times New Roman"/>
          <w:sz w:val="24"/>
          <w:szCs w:val="24"/>
          <w:lang w:val="es-AR"/>
        </w:rPr>
        <w:t xml:space="preserve">zación existente, la trazabilidad disponible y el cumplimiento de prácticas mínimas de gestión. Dentro de esta revisión se consideraron instrumentos de verificación de completitud, como el </w:t>
      </w:r>
      <w:proofErr w:type="spellStart"/>
      <w:r w:rsidRPr="007C10A5">
        <w:rPr>
          <w:rFonts w:ascii="Times New Roman" w:hAnsi="Times New Roman" w:cs="Times New Roman"/>
          <w:sz w:val="24"/>
          <w:szCs w:val="24"/>
          <w:lang w:val="es-AR"/>
        </w:rPr>
        <w:t>Checklist</w:t>
      </w:r>
      <w:proofErr w:type="spellEnd"/>
      <w:r w:rsidRPr="007C10A5">
        <w:rPr>
          <w:rFonts w:ascii="Times New Roman" w:hAnsi="Times New Roman" w:cs="Times New Roman"/>
          <w:sz w:val="24"/>
          <w:szCs w:val="24"/>
          <w:lang w:val="es-AR"/>
        </w:rPr>
        <w:t xml:space="preserve"> de Pre-Inicio, utilizado para constatar la presencia de elementos mínimos antes de la ejecución de los proyectos.</w:t>
      </w:r>
    </w:p>
    <w:p w:rsidR="00A9442E" w:rsidRPr="007C10A5" w:rsidRDefault="00A9442E" w:rsidP="00D70237">
      <w:pPr>
        <w:spacing w:after="0" w:line="360" w:lineRule="auto"/>
        <w:ind w:left="357" w:firstLine="720"/>
        <w:contextualSpacing/>
        <w:rPr>
          <w:rFonts w:ascii="Times New Roman" w:hAnsi="Times New Roman" w:cs="Times New Roman"/>
          <w:sz w:val="24"/>
          <w:szCs w:val="24"/>
          <w:lang w:val="es-AR"/>
        </w:rPr>
      </w:pPr>
      <w:r w:rsidRPr="007C10A5">
        <w:rPr>
          <w:rFonts w:ascii="Times New Roman" w:hAnsi="Times New Roman" w:cs="Times New Roman"/>
          <w:b/>
          <w:sz w:val="24"/>
          <w:szCs w:val="24"/>
          <w:lang w:val="es-AR"/>
        </w:rPr>
        <w:t>Finalmente</w:t>
      </w:r>
      <w:r w:rsidRPr="007C10A5">
        <w:rPr>
          <w:rFonts w:ascii="Times New Roman" w:hAnsi="Times New Roman" w:cs="Times New Roman"/>
          <w:sz w:val="24"/>
          <w:szCs w:val="24"/>
          <w:lang w:val="es-AR"/>
        </w:rPr>
        <w:t>, se empleó observación directa en reuniones de seguimiento y espacios de coordinación, con el propósito de registrar dinámicas de interacción e</w:t>
      </w:r>
      <w:r w:rsidRPr="007C10A5">
        <w:rPr>
          <w:rFonts w:ascii="Times New Roman" w:hAnsi="Times New Roman" w:cs="Times New Roman"/>
          <w:sz w:val="24"/>
          <w:szCs w:val="24"/>
          <w:lang w:val="es-AR"/>
        </w:rPr>
        <w:t>n</w:t>
      </w:r>
      <w:r w:rsidRPr="007C10A5">
        <w:rPr>
          <w:rFonts w:ascii="Times New Roman" w:hAnsi="Times New Roman" w:cs="Times New Roman"/>
          <w:sz w:val="24"/>
          <w:szCs w:val="24"/>
          <w:lang w:val="es-AR"/>
        </w:rPr>
        <w:t>tre las áreas participantes, formas de toma de decisión y patrones de comunicación relevantes para el diagnóstico. Esta técnica permitió complementar la información declarada por los participantes con evidencia del comportamiento organizacional observado.</w:t>
      </w:r>
    </w:p>
    <w:p w:rsidR="00891645" w:rsidRDefault="00A9442E" w:rsidP="00D70237">
      <w:pPr>
        <w:spacing w:after="0" w:line="360" w:lineRule="auto"/>
        <w:ind w:left="357" w:firstLine="720"/>
        <w:contextualSpacing/>
        <w:rPr>
          <w:rFonts w:ascii="Times New Roman" w:hAnsi="Times New Roman" w:cs="Times New Roman"/>
          <w:sz w:val="24"/>
          <w:szCs w:val="24"/>
          <w:lang w:val="es-AR"/>
        </w:rPr>
      </w:pPr>
      <w:r w:rsidRPr="007C10A5">
        <w:rPr>
          <w:rFonts w:ascii="Times New Roman" w:hAnsi="Times New Roman" w:cs="Times New Roman"/>
          <w:sz w:val="24"/>
          <w:szCs w:val="24"/>
          <w:lang w:val="es-AR"/>
        </w:rPr>
        <w:t>Los principales instrumentos utilizados fueron la guía de entrevista, el cue</w:t>
      </w:r>
      <w:r w:rsidRPr="007C10A5">
        <w:rPr>
          <w:rFonts w:ascii="Times New Roman" w:hAnsi="Times New Roman" w:cs="Times New Roman"/>
          <w:sz w:val="24"/>
          <w:szCs w:val="24"/>
          <w:lang w:val="es-AR"/>
        </w:rPr>
        <w:t>s</w:t>
      </w:r>
      <w:r w:rsidRPr="007C10A5">
        <w:rPr>
          <w:rFonts w:ascii="Times New Roman" w:hAnsi="Times New Roman" w:cs="Times New Roman"/>
          <w:sz w:val="24"/>
          <w:szCs w:val="24"/>
          <w:lang w:val="es-AR"/>
        </w:rPr>
        <w:t>tionario estructurado de encuesta, la ficha de observación, la matriz de revisión d</w:t>
      </w:r>
      <w:r w:rsidRPr="007C10A5">
        <w:rPr>
          <w:rFonts w:ascii="Times New Roman" w:hAnsi="Times New Roman" w:cs="Times New Roman"/>
          <w:sz w:val="24"/>
          <w:szCs w:val="24"/>
          <w:lang w:val="es-AR"/>
        </w:rPr>
        <w:t>o</w:t>
      </w:r>
      <w:r w:rsidRPr="007C10A5">
        <w:rPr>
          <w:rFonts w:ascii="Times New Roman" w:hAnsi="Times New Roman" w:cs="Times New Roman"/>
          <w:sz w:val="24"/>
          <w:szCs w:val="24"/>
          <w:lang w:val="es-AR"/>
        </w:rPr>
        <w:t xml:space="preserve">cumental y el </w:t>
      </w:r>
      <w:proofErr w:type="spellStart"/>
      <w:r w:rsidRPr="007C10A5">
        <w:rPr>
          <w:rFonts w:ascii="Times New Roman" w:hAnsi="Times New Roman" w:cs="Times New Roman"/>
          <w:sz w:val="24"/>
          <w:szCs w:val="24"/>
          <w:lang w:val="es-AR"/>
        </w:rPr>
        <w:t>checklist</w:t>
      </w:r>
      <w:proofErr w:type="spellEnd"/>
      <w:r w:rsidRPr="007C10A5">
        <w:rPr>
          <w:rFonts w:ascii="Times New Roman" w:hAnsi="Times New Roman" w:cs="Times New Roman"/>
          <w:sz w:val="24"/>
          <w:szCs w:val="24"/>
          <w:lang w:val="es-AR"/>
        </w:rPr>
        <w:t xml:space="preserve"> de pre-inicio. Todos ellos fueron diseñados para asegurar consistencia en la captura de datos y facilitar posteriormente su análisis comparativo e integrador.</w:t>
      </w:r>
    </w:p>
    <w:p w:rsidR="00985F1C" w:rsidRPr="00532368" w:rsidRDefault="00985F1C" w:rsidP="00D70237">
      <w:pPr>
        <w:spacing w:after="0" w:line="360" w:lineRule="auto"/>
        <w:ind w:left="357" w:firstLine="720"/>
        <w:contextualSpacing/>
        <w:rPr>
          <w:rFonts w:ascii="Times New Roman" w:hAnsi="Times New Roman" w:cs="Times New Roman"/>
          <w:sz w:val="24"/>
          <w:szCs w:val="24"/>
          <w:lang w:val="es-AR"/>
        </w:rPr>
      </w:pPr>
    </w:p>
    <w:p w:rsidR="00891645" w:rsidRDefault="00A9442E" w:rsidP="004341FD">
      <w:pPr>
        <w:pStyle w:val="Ttulo2"/>
        <w:numPr>
          <w:ilvl w:val="1"/>
          <w:numId w:val="64"/>
        </w:numPr>
      </w:pPr>
      <w:bookmarkStart w:id="294" w:name="_Toc226664719"/>
      <w:r>
        <w:lastRenderedPageBreak/>
        <w:t>Universo y m</w:t>
      </w:r>
      <w:r w:rsidR="00F31683">
        <w:t>uestra de estudio</w:t>
      </w:r>
      <w:bookmarkEnd w:id="294"/>
    </w:p>
    <w:p w:rsidR="00A7700B" w:rsidRPr="00532368" w:rsidRDefault="00A7700B" w:rsidP="00532368">
      <w:pPr>
        <w:spacing w:line="360" w:lineRule="auto"/>
        <w:ind w:left="357" w:firstLine="720"/>
        <w:contextualSpacing/>
        <w:rPr>
          <w:rFonts w:ascii="Times New Roman" w:hAnsi="Times New Roman" w:cs="Times New Roman"/>
          <w:sz w:val="24"/>
          <w:szCs w:val="24"/>
          <w:lang w:val="es-AR"/>
        </w:rPr>
      </w:pPr>
      <w:r w:rsidRPr="00532368">
        <w:rPr>
          <w:rFonts w:ascii="Times New Roman" w:hAnsi="Times New Roman" w:cs="Times New Roman"/>
          <w:sz w:val="24"/>
          <w:szCs w:val="24"/>
          <w:lang w:val="es-AR"/>
        </w:rPr>
        <w:t xml:space="preserve">El universo de estudio estuvo conformado por los proyectos de Tecnología de la Información clasificados por la empresa dentro de la categoría Quick </w:t>
      </w:r>
      <w:proofErr w:type="spellStart"/>
      <w:r w:rsidRPr="00532368">
        <w:rPr>
          <w:rFonts w:ascii="Times New Roman" w:hAnsi="Times New Roman" w:cs="Times New Roman"/>
          <w:sz w:val="24"/>
          <w:szCs w:val="24"/>
          <w:lang w:val="es-AR"/>
        </w:rPr>
        <w:t>Win</w:t>
      </w:r>
      <w:proofErr w:type="spellEnd"/>
      <w:r w:rsidRPr="00532368">
        <w:rPr>
          <w:rFonts w:ascii="Times New Roman" w:hAnsi="Times New Roman" w:cs="Times New Roman"/>
          <w:sz w:val="24"/>
          <w:szCs w:val="24"/>
          <w:lang w:val="es-AR"/>
        </w:rPr>
        <w:t xml:space="preserve"> y ejecutados durante los dos últimos años, así como por los actores organizacionales involucrados en su gestión, implementación o uso. Este universo incluye tanto re</w:t>
      </w:r>
      <w:r w:rsidRPr="00532368">
        <w:rPr>
          <w:rFonts w:ascii="Times New Roman" w:hAnsi="Times New Roman" w:cs="Times New Roman"/>
          <w:sz w:val="24"/>
          <w:szCs w:val="24"/>
          <w:lang w:val="es-AR"/>
        </w:rPr>
        <w:t>s</w:t>
      </w:r>
      <w:r w:rsidRPr="00532368">
        <w:rPr>
          <w:rFonts w:ascii="Times New Roman" w:hAnsi="Times New Roman" w:cs="Times New Roman"/>
          <w:sz w:val="24"/>
          <w:szCs w:val="24"/>
          <w:lang w:val="es-AR"/>
        </w:rPr>
        <w:t>ponsables directos de proyecto como usuarios internos beneficiarios de las soluci</w:t>
      </w:r>
      <w:r w:rsidRPr="00532368">
        <w:rPr>
          <w:rFonts w:ascii="Times New Roman" w:hAnsi="Times New Roman" w:cs="Times New Roman"/>
          <w:sz w:val="24"/>
          <w:szCs w:val="24"/>
          <w:lang w:val="es-AR"/>
        </w:rPr>
        <w:t>o</w:t>
      </w:r>
      <w:r w:rsidRPr="00532368">
        <w:rPr>
          <w:rFonts w:ascii="Times New Roman" w:hAnsi="Times New Roman" w:cs="Times New Roman"/>
          <w:sz w:val="24"/>
          <w:szCs w:val="24"/>
          <w:lang w:val="es-AR"/>
        </w:rPr>
        <w:t>nes desarrolladas.</w:t>
      </w:r>
    </w:p>
    <w:p w:rsidR="00A7700B" w:rsidRPr="00532368" w:rsidRDefault="00A7700B" w:rsidP="00532368">
      <w:pPr>
        <w:spacing w:line="360" w:lineRule="auto"/>
        <w:ind w:left="357" w:firstLine="720"/>
        <w:contextualSpacing/>
        <w:rPr>
          <w:rFonts w:ascii="Times New Roman" w:hAnsi="Times New Roman" w:cs="Times New Roman"/>
          <w:sz w:val="24"/>
          <w:szCs w:val="24"/>
          <w:lang w:val="es-AR"/>
        </w:rPr>
      </w:pPr>
      <w:r w:rsidRPr="00532368">
        <w:rPr>
          <w:rFonts w:ascii="Times New Roman" w:hAnsi="Times New Roman" w:cs="Times New Roman"/>
          <w:sz w:val="24"/>
          <w:szCs w:val="24"/>
          <w:lang w:val="es-AR"/>
        </w:rPr>
        <w:t xml:space="preserve">La muestra seleccionada fue no probabilística e intencional, debido a que se priorizó la elección de casos y participantes con experiencia directa y relevante para los objetivos de la investigación. En total, se analizaron ocho proyectos Quick </w:t>
      </w:r>
      <w:proofErr w:type="spellStart"/>
      <w:r w:rsidRPr="00532368">
        <w:rPr>
          <w:rFonts w:ascii="Times New Roman" w:hAnsi="Times New Roman" w:cs="Times New Roman"/>
          <w:sz w:val="24"/>
          <w:szCs w:val="24"/>
          <w:lang w:val="es-AR"/>
        </w:rPr>
        <w:t>Win</w:t>
      </w:r>
      <w:proofErr w:type="spellEnd"/>
      <w:r w:rsidRPr="00532368">
        <w:rPr>
          <w:rFonts w:ascii="Times New Roman" w:hAnsi="Times New Roman" w:cs="Times New Roman"/>
          <w:sz w:val="24"/>
          <w:szCs w:val="24"/>
          <w:lang w:val="es-AR"/>
        </w:rPr>
        <w:t xml:space="preserve"> considerados representativos por su impacto y relevancia organizacional. Asimismo, se realizaron entrevistas a doce participantes entre personal de TI, PMO y áreas vi</w:t>
      </w:r>
      <w:r w:rsidRPr="00532368">
        <w:rPr>
          <w:rFonts w:ascii="Times New Roman" w:hAnsi="Times New Roman" w:cs="Times New Roman"/>
          <w:sz w:val="24"/>
          <w:szCs w:val="24"/>
          <w:lang w:val="es-AR"/>
        </w:rPr>
        <w:t>n</w:t>
      </w:r>
      <w:r w:rsidRPr="00532368">
        <w:rPr>
          <w:rFonts w:ascii="Times New Roman" w:hAnsi="Times New Roman" w:cs="Times New Roman"/>
          <w:sz w:val="24"/>
          <w:szCs w:val="24"/>
          <w:lang w:val="es-AR"/>
        </w:rPr>
        <w:t>culadas, y se aplicaron encuestas a treinta y cinco usuarios internos de distintas áreas funcionales. Esta selección permitió combinar profundidad cualitativa con una base cuantitativa suficiente para respaldar el diagnóstico y la propuesta.</w:t>
      </w:r>
    </w:p>
    <w:p w:rsidR="00891645" w:rsidRPr="002222CA" w:rsidRDefault="00F31683" w:rsidP="004341FD">
      <w:pPr>
        <w:pStyle w:val="Ttulo2"/>
        <w:numPr>
          <w:ilvl w:val="1"/>
          <w:numId w:val="64"/>
        </w:numPr>
      </w:pPr>
      <w:bookmarkStart w:id="295" w:name="_Toc226664720"/>
      <w:r w:rsidRPr="002222CA">
        <w:t>Integración de la gestión del cambio</w:t>
      </w:r>
      <w:bookmarkEnd w:id="295"/>
    </w:p>
    <w:p w:rsidR="00321D23" w:rsidRPr="00C04A04" w:rsidRDefault="00321D23" w:rsidP="00C04A04">
      <w:pPr>
        <w:spacing w:line="360" w:lineRule="auto"/>
        <w:ind w:left="357" w:firstLine="720"/>
        <w:contextualSpacing/>
        <w:rPr>
          <w:rFonts w:ascii="Times New Roman" w:hAnsi="Times New Roman" w:cs="Times New Roman"/>
          <w:sz w:val="24"/>
          <w:szCs w:val="24"/>
          <w:lang w:val="es-AR"/>
        </w:rPr>
      </w:pPr>
      <w:r w:rsidRPr="00C04A04">
        <w:rPr>
          <w:rFonts w:ascii="Times New Roman" w:hAnsi="Times New Roman" w:cs="Times New Roman"/>
          <w:sz w:val="24"/>
          <w:szCs w:val="24"/>
          <w:lang w:val="es-AR"/>
        </w:rPr>
        <w:t>La gestión del cambio se incorpora como componente transversal del marco investigativo debido a que la adopción de soluciones tecnológicas no depende ún</w:t>
      </w:r>
      <w:r w:rsidRPr="00C04A04">
        <w:rPr>
          <w:rFonts w:ascii="Times New Roman" w:hAnsi="Times New Roman" w:cs="Times New Roman"/>
          <w:sz w:val="24"/>
          <w:szCs w:val="24"/>
          <w:lang w:val="es-AR"/>
        </w:rPr>
        <w:t>i</w:t>
      </w:r>
      <w:r w:rsidRPr="00C04A04">
        <w:rPr>
          <w:rFonts w:ascii="Times New Roman" w:hAnsi="Times New Roman" w:cs="Times New Roman"/>
          <w:sz w:val="24"/>
          <w:szCs w:val="24"/>
          <w:lang w:val="es-AR"/>
        </w:rPr>
        <w:t>camente de su implementación técnica. La evidencia recogida en el estudio muestra que la falta de comunicación, capacitación, acompañamiento y claridad sobre ben</w:t>
      </w:r>
      <w:r w:rsidRPr="00C04A04">
        <w:rPr>
          <w:rFonts w:ascii="Times New Roman" w:hAnsi="Times New Roman" w:cs="Times New Roman"/>
          <w:sz w:val="24"/>
          <w:szCs w:val="24"/>
          <w:lang w:val="es-AR"/>
        </w:rPr>
        <w:t>e</w:t>
      </w:r>
      <w:r w:rsidRPr="00C04A04">
        <w:rPr>
          <w:rFonts w:ascii="Times New Roman" w:hAnsi="Times New Roman" w:cs="Times New Roman"/>
          <w:sz w:val="24"/>
          <w:szCs w:val="24"/>
          <w:lang w:val="es-AR"/>
        </w:rPr>
        <w:t>ficios limita la apropiación de las soluciones y reduce la captura efectiva de valor. Por ello, el análisis no se restringe a aspectos operativos o metodológicos, sino que incorpora explícitamente la dimensión humana del cambio organizacional.</w:t>
      </w:r>
    </w:p>
    <w:p w:rsidR="00321D23" w:rsidRPr="00C04A04" w:rsidRDefault="00321D23" w:rsidP="00C04A04">
      <w:pPr>
        <w:spacing w:line="360" w:lineRule="auto"/>
        <w:ind w:left="357" w:firstLine="720"/>
        <w:contextualSpacing/>
        <w:rPr>
          <w:rFonts w:ascii="Times New Roman" w:hAnsi="Times New Roman" w:cs="Times New Roman"/>
          <w:sz w:val="24"/>
          <w:szCs w:val="24"/>
          <w:lang w:val="es-AR"/>
        </w:rPr>
      </w:pPr>
      <w:r w:rsidRPr="00C04A04">
        <w:rPr>
          <w:rFonts w:ascii="Times New Roman" w:hAnsi="Times New Roman" w:cs="Times New Roman"/>
          <w:sz w:val="24"/>
          <w:szCs w:val="24"/>
          <w:lang w:val="es-AR"/>
        </w:rPr>
        <w:t>En este sentido, el modelo ADKAR (</w:t>
      </w:r>
      <w:proofErr w:type="spellStart"/>
      <w:r w:rsidRPr="00C04A04">
        <w:rPr>
          <w:rFonts w:ascii="Times New Roman" w:hAnsi="Times New Roman" w:cs="Times New Roman"/>
          <w:sz w:val="24"/>
          <w:szCs w:val="24"/>
          <w:lang w:val="es-AR"/>
        </w:rPr>
        <w:t>Awareness</w:t>
      </w:r>
      <w:proofErr w:type="spellEnd"/>
      <w:r w:rsidRPr="00C04A04">
        <w:rPr>
          <w:rFonts w:ascii="Times New Roman" w:hAnsi="Times New Roman" w:cs="Times New Roman"/>
          <w:sz w:val="24"/>
          <w:szCs w:val="24"/>
          <w:lang w:val="es-AR"/>
        </w:rPr>
        <w:t xml:space="preserve">, </w:t>
      </w:r>
      <w:proofErr w:type="spellStart"/>
      <w:r w:rsidRPr="00C04A04">
        <w:rPr>
          <w:rFonts w:ascii="Times New Roman" w:hAnsi="Times New Roman" w:cs="Times New Roman"/>
          <w:sz w:val="24"/>
          <w:szCs w:val="24"/>
          <w:lang w:val="es-AR"/>
        </w:rPr>
        <w:t>Desire</w:t>
      </w:r>
      <w:proofErr w:type="spellEnd"/>
      <w:r w:rsidRPr="00C04A04">
        <w:rPr>
          <w:rFonts w:ascii="Times New Roman" w:hAnsi="Times New Roman" w:cs="Times New Roman"/>
          <w:sz w:val="24"/>
          <w:szCs w:val="24"/>
          <w:lang w:val="es-AR"/>
        </w:rPr>
        <w:t xml:space="preserve">, </w:t>
      </w:r>
      <w:proofErr w:type="spellStart"/>
      <w:r w:rsidRPr="00C04A04">
        <w:rPr>
          <w:rFonts w:ascii="Times New Roman" w:hAnsi="Times New Roman" w:cs="Times New Roman"/>
          <w:sz w:val="24"/>
          <w:szCs w:val="24"/>
          <w:lang w:val="es-AR"/>
        </w:rPr>
        <w:t>Knowledge</w:t>
      </w:r>
      <w:proofErr w:type="spellEnd"/>
      <w:r w:rsidRPr="00C04A04">
        <w:rPr>
          <w:rFonts w:ascii="Times New Roman" w:hAnsi="Times New Roman" w:cs="Times New Roman"/>
          <w:sz w:val="24"/>
          <w:szCs w:val="24"/>
          <w:lang w:val="es-AR"/>
        </w:rPr>
        <w:t xml:space="preserve">, </w:t>
      </w:r>
      <w:proofErr w:type="spellStart"/>
      <w:r w:rsidRPr="00C04A04">
        <w:rPr>
          <w:rFonts w:ascii="Times New Roman" w:hAnsi="Times New Roman" w:cs="Times New Roman"/>
          <w:sz w:val="24"/>
          <w:szCs w:val="24"/>
          <w:lang w:val="es-AR"/>
        </w:rPr>
        <w:t>Abil</w:t>
      </w:r>
      <w:r w:rsidRPr="00C04A04">
        <w:rPr>
          <w:rFonts w:ascii="Times New Roman" w:hAnsi="Times New Roman" w:cs="Times New Roman"/>
          <w:sz w:val="24"/>
          <w:szCs w:val="24"/>
          <w:lang w:val="es-AR"/>
        </w:rPr>
        <w:t>i</w:t>
      </w:r>
      <w:r w:rsidRPr="00C04A04">
        <w:rPr>
          <w:rFonts w:ascii="Times New Roman" w:hAnsi="Times New Roman" w:cs="Times New Roman"/>
          <w:sz w:val="24"/>
          <w:szCs w:val="24"/>
          <w:lang w:val="es-AR"/>
        </w:rPr>
        <w:t>ty</w:t>
      </w:r>
      <w:proofErr w:type="spellEnd"/>
      <w:r w:rsidRPr="00C04A04">
        <w:rPr>
          <w:rFonts w:ascii="Times New Roman" w:hAnsi="Times New Roman" w:cs="Times New Roman"/>
          <w:sz w:val="24"/>
          <w:szCs w:val="24"/>
          <w:lang w:val="es-AR"/>
        </w:rPr>
        <w:t xml:space="preserve">, </w:t>
      </w:r>
      <w:proofErr w:type="spellStart"/>
      <w:r w:rsidRPr="00C04A04">
        <w:rPr>
          <w:rFonts w:ascii="Times New Roman" w:hAnsi="Times New Roman" w:cs="Times New Roman"/>
          <w:sz w:val="24"/>
          <w:szCs w:val="24"/>
          <w:lang w:val="es-AR"/>
        </w:rPr>
        <w:t>Reinforcement</w:t>
      </w:r>
      <w:proofErr w:type="spellEnd"/>
      <w:r w:rsidRPr="00C04A04">
        <w:rPr>
          <w:rFonts w:ascii="Times New Roman" w:hAnsi="Times New Roman" w:cs="Times New Roman"/>
          <w:sz w:val="24"/>
          <w:szCs w:val="24"/>
          <w:lang w:val="es-AR"/>
        </w:rPr>
        <w:t xml:space="preserve">) de </w:t>
      </w:r>
      <w:proofErr w:type="spellStart"/>
      <w:r w:rsidRPr="00C04A04">
        <w:rPr>
          <w:rFonts w:ascii="Times New Roman" w:hAnsi="Times New Roman" w:cs="Times New Roman"/>
          <w:sz w:val="24"/>
          <w:szCs w:val="24"/>
          <w:lang w:val="es-AR"/>
        </w:rPr>
        <w:t>Hiatt</w:t>
      </w:r>
      <w:proofErr w:type="spellEnd"/>
      <w:r w:rsidRPr="00C04A04">
        <w:rPr>
          <w:rFonts w:ascii="Times New Roman" w:hAnsi="Times New Roman" w:cs="Times New Roman"/>
          <w:sz w:val="24"/>
          <w:szCs w:val="24"/>
          <w:lang w:val="es-AR"/>
        </w:rPr>
        <w:t xml:space="preserve"> (2006)</w:t>
      </w:r>
      <w:r w:rsidR="00D70237">
        <w:rPr>
          <w:rFonts w:ascii="Times New Roman" w:hAnsi="Times New Roman" w:cs="Times New Roman"/>
          <w:sz w:val="24"/>
          <w:szCs w:val="24"/>
          <w:lang w:val="es-AR"/>
        </w:rPr>
        <w:t>.</w:t>
      </w:r>
      <w:r w:rsidR="00DD32D4">
        <w:rPr>
          <w:rFonts w:ascii="Times New Roman" w:hAnsi="Times New Roman" w:cs="Times New Roman"/>
          <w:sz w:val="24"/>
          <w:szCs w:val="24"/>
          <w:lang w:val="es-AR"/>
        </w:rPr>
        <w:t xml:space="preserve"> S</w:t>
      </w:r>
      <w:r w:rsidRPr="00C04A04">
        <w:rPr>
          <w:rFonts w:ascii="Times New Roman" w:hAnsi="Times New Roman" w:cs="Times New Roman"/>
          <w:sz w:val="24"/>
          <w:szCs w:val="24"/>
          <w:lang w:val="es-AR"/>
        </w:rPr>
        <w:t>e utiliza como referencia para comprender y estructurar los factores que favorecen la adopción</w:t>
      </w:r>
      <w:r w:rsidR="007228A2">
        <w:rPr>
          <w:rFonts w:ascii="Times New Roman" w:hAnsi="Times New Roman" w:cs="Times New Roman"/>
          <w:sz w:val="24"/>
          <w:szCs w:val="24"/>
          <w:lang w:val="es-AR"/>
        </w:rPr>
        <w:t xml:space="preserve"> (ver</w:t>
      </w:r>
      <w:r w:rsidR="007228A2">
        <w:rPr>
          <w:rFonts w:ascii="Times New Roman" w:hAnsi="Times New Roman" w:cs="Times New Roman"/>
          <w:b/>
          <w:sz w:val="24"/>
          <w:szCs w:val="24"/>
          <w:lang w:val="es-AR"/>
        </w:rPr>
        <w:t xml:space="preserve"> </w:t>
      </w:r>
      <w:r w:rsidR="007228A2" w:rsidRPr="007228A2">
        <w:rPr>
          <w:rFonts w:ascii="Times New Roman" w:hAnsi="Times New Roman" w:cs="Times New Roman"/>
          <w:b/>
          <w:sz w:val="24"/>
          <w:szCs w:val="24"/>
          <w:lang w:val="es-AR"/>
        </w:rPr>
        <w:fldChar w:fldCharType="begin"/>
      </w:r>
      <w:r w:rsidR="007228A2" w:rsidRPr="007228A2">
        <w:rPr>
          <w:rFonts w:ascii="Times New Roman" w:hAnsi="Times New Roman" w:cs="Times New Roman"/>
          <w:b/>
          <w:sz w:val="24"/>
          <w:szCs w:val="24"/>
          <w:lang w:val="es-AR"/>
        </w:rPr>
        <w:instrText xml:space="preserve"> REF _Ref226658172 \h  \* MERGEFORMAT </w:instrText>
      </w:r>
      <w:r w:rsidR="007228A2" w:rsidRPr="007228A2">
        <w:rPr>
          <w:rFonts w:ascii="Times New Roman" w:hAnsi="Times New Roman" w:cs="Times New Roman"/>
          <w:b/>
          <w:sz w:val="24"/>
          <w:szCs w:val="24"/>
          <w:lang w:val="es-AR"/>
        </w:rPr>
      </w:r>
      <w:r w:rsidR="007228A2" w:rsidRPr="007228A2">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Figura 4. </w:t>
      </w:r>
      <w:r w:rsidR="00B34CC4" w:rsidRPr="00B34CC4">
        <w:rPr>
          <w:rFonts w:ascii="Times New Roman" w:hAnsi="Times New Roman" w:cs="Times New Roman"/>
          <w:b/>
          <w:noProof/>
          <w:sz w:val="24"/>
          <w:szCs w:val="24"/>
        </w:rPr>
        <w:t>1</w:t>
      </w:r>
      <w:r w:rsidR="007228A2" w:rsidRPr="007228A2">
        <w:rPr>
          <w:rFonts w:ascii="Times New Roman" w:hAnsi="Times New Roman" w:cs="Times New Roman"/>
          <w:b/>
          <w:sz w:val="24"/>
          <w:szCs w:val="24"/>
          <w:lang w:val="es-AR"/>
        </w:rPr>
        <w:fldChar w:fldCharType="end"/>
      </w:r>
      <w:r w:rsidR="000D65D5">
        <w:rPr>
          <w:rFonts w:ascii="Times New Roman" w:hAnsi="Times New Roman" w:cs="Times New Roman"/>
          <w:sz w:val="24"/>
          <w:szCs w:val="24"/>
          <w:lang w:val="es-AR"/>
        </w:rPr>
        <w:t>)</w:t>
      </w:r>
      <w:r w:rsidRPr="00C04A04">
        <w:rPr>
          <w:rFonts w:ascii="Times New Roman" w:hAnsi="Times New Roman" w:cs="Times New Roman"/>
          <w:sz w:val="24"/>
          <w:szCs w:val="24"/>
          <w:lang w:val="es-AR"/>
        </w:rPr>
        <w:t xml:space="preserve">. La conciencia de la necesidad del cambio, el deseo de participar, el conocimiento sobre la nueva solución, la capacidad para utilizarla y el refuerzo posterior constituyen dimensiones relevantes para explicar el nivel de aceptación de los proyectos Quick </w:t>
      </w:r>
      <w:proofErr w:type="spellStart"/>
      <w:r w:rsidRPr="00C04A04">
        <w:rPr>
          <w:rFonts w:ascii="Times New Roman" w:hAnsi="Times New Roman" w:cs="Times New Roman"/>
          <w:sz w:val="24"/>
          <w:szCs w:val="24"/>
          <w:lang w:val="es-AR"/>
        </w:rPr>
        <w:t>Win</w:t>
      </w:r>
      <w:proofErr w:type="spellEnd"/>
      <w:r w:rsidRPr="00C04A04">
        <w:rPr>
          <w:rFonts w:ascii="Times New Roman" w:hAnsi="Times New Roman" w:cs="Times New Roman"/>
          <w:sz w:val="24"/>
          <w:szCs w:val="24"/>
          <w:lang w:val="es-AR"/>
        </w:rPr>
        <w:t>. La i</w:t>
      </w:r>
      <w:r w:rsidRPr="00C04A04">
        <w:rPr>
          <w:rFonts w:ascii="Times New Roman" w:hAnsi="Times New Roman" w:cs="Times New Roman"/>
          <w:sz w:val="24"/>
          <w:szCs w:val="24"/>
          <w:lang w:val="es-AR"/>
        </w:rPr>
        <w:t>n</w:t>
      </w:r>
      <w:r w:rsidRPr="00C04A04">
        <w:rPr>
          <w:rFonts w:ascii="Times New Roman" w:hAnsi="Times New Roman" w:cs="Times New Roman"/>
          <w:sz w:val="24"/>
          <w:szCs w:val="24"/>
          <w:lang w:val="es-AR"/>
        </w:rPr>
        <w:t>corporación de este enfoque enriquece el análisis y fortalece el plan de mejora al r</w:t>
      </w:r>
      <w:r w:rsidRPr="00C04A04">
        <w:rPr>
          <w:rFonts w:ascii="Times New Roman" w:hAnsi="Times New Roman" w:cs="Times New Roman"/>
          <w:sz w:val="24"/>
          <w:szCs w:val="24"/>
          <w:lang w:val="es-AR"/>
        </w:rPr>
        <w:t>e</w:t>
      </w:r>
      <w:r w:rsidRPr="00C04A04">
        <w:rPr>
          <w:rFonts w:ascii="Times New Roman" w:hAnsi="Times New Roman" w:cs="Times New Roman"/>
          <w:sz w:val="24"/>
          <w:szCs w:val="24"/>
          <w:lang w:val="es-AR"/>
        </w:rPr>
        <w:t>conocer que la sostenibilidad de los resultados depende tanto del proceso como de las personas involucradas.</w:t>
      </w:r>
    </w:p>
    <w:p w:rsidR="00891645" w:rsidRPr="00C04A04" w:rsidRDefault="00F31683" w:rsidP="00C04A04">
      <w:pPr>
        <w:spacing w:line="360" w:lineRule="auto"/>
        <w:ind w:left="357" w:firstLine="720"/>
        <w:contextualSpacing/>
        <w:rPr>
          <w:rFonts w:ascii="Times New Roman" w:hAnsi="Times New Roman" w:cs="Times New Roman"/>
          <w:sz w:val="24"/>
          <w:szCs w:val="24"/>
          <w:lang w:val="es-AR"/>
        </w:rPr>
      </w:pPr>
      <w:r w:rsidRPr="00C04A04">
        <w:rPr>
          <w:rFonts w:ascii="Times New Roman" w:hAnsi="Times New Roman" w:cs="Times New Roman"/>
          <w:sz w:val="24"/>
          <w:szCs w:val="24"/>
          <w:lang w:val="es-AR"/>
        </w:rPr>
        <w:lastRenderedPageBreak/>
        <w:t>Un componente esencial del modelo operativo propuesto es la gestión del cambio organizacional, la cual asegura la adopción sostenible de los nuevos proc</w:t>
      </w:r>
      <w:r w:rsidRPr="00C04A04">
        <w:rPr>
          <w:rFonts w:ascii="Times New Roman" w:hAnsi="Times New Roman" w:cs="Times New Roman"/>
          <w:sz w:val="24"/>
          <w:szCs w:val="24"/>
          <w:lang w:val="es-AR"/>
        </w:rPr>
        <w:t>e</w:t>
      </w:r>
      <w:r w:rsidRPr="00C04A04">
        <w:rPr>
          <w:rFonts w:ascii="Times New Roman" w:hAnsi="Times New Roman" w:cs="Times New Roman"/>
          <w:sz w:val="24"/>
          <w:szCs w:val="24"/>
          <w:lang w:val="es-AR"/>
        </w:rPr>
        <w:t>sos y herramientas.</w:t>
      </w:r>
    </w:p>
    <w:p w:rsidR="00C95CB9" w:rsidRPr="00C95CB9" w:rsidRDefault="00C95CB9" w:rsidP="00C95CB9">
      <w:pPr>
        <w:pStyle w:val="Epgrafe"/>
        <w:keepNext/>
        <w:spacing w:line="360" w:lineRule="auto"/>
        <w:rPr>
          <w:rFonts w:ascii="Times New Roman" w:hAnsi="Times New Roman" w:cs="Times New Roman"/>
          <w:sz w:val="24"/>
          <w:szCs w:val="24"/>
        </w:rPr>
      </w:pPr>
      <w:bookmarkStart w:id="296" w:name="_Ref226658172"/>
      <w:bookmarkStart w:id="297" w:name="_Toc226664843"/>
      <w:r w:rsidRPr="00C95CB9">
        <w:rPr>
          <w:rFonts w:ascii="Times New Roman" w:hAnsi="Times New Roman" w:cs="Times New Roman"/>
          <w:sz w:val="24"/>
          <w:szCs w:val="24"/>
        </w:rPr>
        <w:t xml:space="preserve">Figura 4. </w:t>
      </w:r>
      <w:r w:rsidRPr="00C95CB9">
        <w:rPr>
          <w:rFonts w:ascii="Times New Roman" w:hAnsi="Times New Roman" w:cs="Times New Roman"/>
          <w:sz w:val="24"/>
          <w:szCs w:val="24"/>
        </w:rPr>
        <w:fldChar w:fldCharType="begin"/>
      </w:r>
      <w:r w:rsidRPr="00C95CB9">
        <w:rPr>
          <w:rFonts w:ascii="Times New Roman" w:hAnsi="Times New Roman" w:cs="Times New Roman"/>
          <w:sz w:val="24"/>
          <w:szCs w:val="24"/>
        </w:rPr>
        <w:instrText xml:space="preserve"> SEQ Figura_4. \* ARABIC </w:instrText>
      </w:r>
      <w:r w:rsidRPr="00C95CB9">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C95CB9">
        <w:rPr>
          <w:rFonts w:ascii="Times New Roman" w:hAnsi="Times New Roman" w:cs="Times New Roman"/>
          <w:sz w:val="24"/>
          <w:szCs w:val="24"/>
        </w:rPr>
        <w:fldChar w:fldCharType="end"/>
      </w:r>
      <w:bookmarkEnd w:id="296"/>
      <w:r w:rsidRPr="00C95CB9">
        <w:rPr>
          <w:rFonts w:ascii="Times New Roman" w:hAnsi="Times New Roman" w:cs="Times New Roman"/>
          <w:sz w:val="24"/>
          <w:szCs w:val="24"/>
        </w:rPr>
        <w:t>.</w:t>
      </w:r>
      <w:r w:rsidR="007228A2">
        <w:rPr>
          <w:rFonts w:ascii="Times New Roman" w:hAnsi="Times New Roman" w:cs="Times New Roman"/>
          <w:sz w:val="24"/>
          <w:szCs w:val="24"/>
        </w:rPr>
        <w:t xml:space="preserve"> </w:t>
      </w:r>
      <w:r w:rsidR="007228A2" w:rsidRPr="007228A2">
        <w:rPr>
          <w:rFonts w:ascii="Times New Roman" w:hAnsi="Times New Roman" w:cs="Times New Roman"/>
          <w:b w:val="0"/>
          <w:i/>
          <w:sz w:val="24"/>
          <w:szCs w:val="24"/>
        </w:rPr>
        <w:t>El modelo ADKAR para la gestión del cambio organizacional</w:t>
      </w:r>
      <w:bookmarkEnd w:id="297"/>
    </w:p>
    <w:p w:rsidR="00C95CB9" w:rsidRDefault="00F31683" w:rsidP="00C95CB9">
      <w:pPr>
        <w:keepNext/>
        <w:spacing w:line="360" w:lineRule="auto"/>
        <w:ind w:left="360"/>
      </w:pPr>
      <w:r>
        <w:rPr>
          <w:rFonts w:ascii="Times New Roman" w:hAnsi="Times New Roman" w:cs="Times New Roman"/>
          <w:noProof/>
          <w:lang w:val="es-AR" w:eastAsia="es-AR"/>
        </w:rPr>
        <w:drawing>
          <wp:inline distT="0" distB="0" distL="0" distR="0" wp14:anchorId="16C82221" wp14:editId="16D20862">
            <wp:extent cx="2573058" cy="1919080"/>
            <wp:effectExtent l="0" t="0" r="0" b="5080"/>
            <wp:docPr id="2"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584158" cy="1927358"/>
                    </a:xfrm>
                    <a:prstGeom prst="rect">
                      <a:avLst/>
                    </a:prstGeom>
                    <a:noFill/>
                    <a:ln>
                      <a:noFill/>
                      <a:prstDash/>
                    </a:ln>
                  </pic:spPr>
                </pic:pic>
              </a:graphicData>
            </a:graphic>
          </wp:inline>
        </w:drawing>
      </w:r>
    </w:p>
    <w:p w:rsidR="00891645" w:rsidRPr="00C95CB9" w:rsidRDefault="00F31683">
      <w:pPr>
        <w:spacing w:line="360" w:lineRule="auto"/>
        <w:ind w:left="360"/>
        <w:jc w:val="both"/>
        <w:rPr>
          <w:rFonts w:ascii="Times New Roman" w:hAnsi="Times New Roman" w:cs="Times New Roman"/>
          <w:sz w:val="24"/>
          <w:szCs w:val="24"/>
        </w:rPr>
      </w:pPr>
      <w:r w:rsidRPr="00C95CB9">
        <w:rPr>
          <w:rFonts w:ascii="Times New Roman" w:hAnsi="Times New Roman" w:cs="Times New Roman"/>
          <w:i/>
          <w:sz w:val="24"/>
          <w:szCs w:val="24"/>
          <w:lang w:val="es-AR"/>
        </w:rPr>
        <w:t>Nota.</w:t>
      </w:r>
      <w:r w:rsidRPr="00C95CB9">
        <w:rPr>
          <w:rFonts w:ascii="Times New Roman" w:hAnsi="Times New Roman" w:cs="Times New Roman"/>
          <w:sz w:val="24"/>
          <w:szCs w:val="24"/>
          <w:lang w:val="es-AR"/>
        </w:rPr>
        <w:t xml:space="preserve"> Adaptado de “</w:t>
      </w:r>
      <w:proofErr w:type="spellStart"/>
      <w:r w:rsidRPr="00C95CB9">
        <w:rPr>
          <w:rFonts w:ascii="Times New Roman" w:hAnsi="Times New Roman" w:cs="Times New Roman"/>
          <w:sz w:val="24"/>
          <w:szCs w:val="24"/>
          <w:lang w:val="es-AR"/>
        </w:rPr>
        <w:t>The</w:t>
      </w:r>
      <w:proofErr w:type="spellEnd"/>
      <w:r w:rsidRPr="00C95CB9">
        <w:rPr>
          <w:rFonts w:ascii="Times New Roman" w:hAnsi="Times New Roman" w:cs="Times New Roman"/>
          <w:sz w:val="24"/>
          <w:szCs w:val="24"/>
          <w:lang w:val="es-AR"/>
        </w:rPr>
        <w:t xml:space="preserve"> ADKAR </w:t>
      </w:r>
      <w:proofErr w:type="spellStart"/>
      <w:r w:rsidRPr="00C95CB9">
        <w:rPr>
          <w:rFonts w:ascii="Times New Roman" w:hAnsi="Times New Roman" w:cs="Times New Roman"/>
          <w:sz w:val="24"/>
          <w:szCs w:val="24"/>
          <w:lang w:val="es-AR"/>
        </w:rPr>
        <w:t>Model</w:t>
      </w:r>
      <w:proofErr w:type="spellEnd"/>
      <w:r w:rsidRPr="00C95CB9">
        <w:rPr>
          <w:rFonts w:ascii="Times New Roman" w:hAnsi="Times New Roman" w:cs="Times New Roman"/>
          <w:sz w:val="24"/>
          <w:szCs w:val="24"/>
          <w:lang w:val="es-AR"/>
        </w:rPr>
        <w:t xml:space="preserve"> </w:t>
      </w:r>
      <w:proofErr w:type="spellStart"/>
      <w:r w:rsidRPr="00C95CB9">
        <w:rPr>
          <w:rFonts w:ascii="Times New Roman" w:hAnsi="Times New Roman" w:cs="Times New Roman"/>
          <w:sz w:val="24"/>
          <w:szCs w:val="24"/>
          <w:lang w:val="es-AR"/>
        </w:rPr>
        <w:t>for</w:t>
      </w:r>
      <w:proofErr w:type="spellEnd"/>
      <w:r w:rsidRPr="00C95CB9">
        <w:rPr>
          <w:rFonts w:ascii="Times New Roman" w:hAnsi="Times New Roman" w:cs="Times New Roman"/>
          <w:sz w:val="24"/>
          <w:szCs w:val="24"/>
          <w:lang w:val="es-AR"/>
        </w:rPr>
        <w:t xml:space="preserve"> </w:t>
      </w:r>
      <w:proofErr w:type="spellStart"/>
      <w:r w:rsidRPr="00C95CB9">
        <w:rPr>
          <w:rFonts w:ascii="Times New Roman" w:hAnsi="Times New Roman" w:cs="Times New Roman"/>
          <w:sz w:val="24"/>
          <w:szCs w:val="24"/>
          <w:lang w:val="es-AR"/>
        </w:rPr>
        <w:t>change</w:t>
      </w:r>
      <w:proofErr w:type="spellEnd"/>
      <w:r w:rsidRPr="00C95CB9">
        <w:rPr>
          <w:rFonts w:ascii="Times New Roman" w:hAnsi="Times New Roman" w:cs="Times New Roman"/>
          <w:sz w:val="24"/>
          <w:szCs w:val="24"/>
          <w:lang w:val="es-AR"/>
        </w:rPr>
        <w:t xml:space="preserve"> </w:t>
      </w:r>
      <w:proofErr w:type="spellStart"/>
      <w:r w:rsidRPr="00C95CB9">
        <w:rPr>
          <w:rFonts w:ascii="Times New Roman" w:hAnsi="Times New Roman" w:cs="Times New Roman"/>
          <w:sz w:val="24"/>
          <w:szCs w:val="24"/>
          <w:lang w:val="es-AR"/>
        </w:rPr>
        <w:t>management</w:t>
      </w:r>
      <w:proofErr w:type="spellEnd"/>
      <w:r w:rsidRPr="00C95CB9">
        <w:rPr>
          <w:rFonts w:ascii="Times New Roman" w:hAnsi="Times New Roman" w:cs="Times New Roman"/>
          <w:sz w:val="24"/>
          <w:szCs w:val="24"/>
          <w:lang w:val="es-AR"/>
        </w:rPr>
        <w:t xml:space="preserve">”, por </w:t>
      </w:r>
      <w:proofErr w:type="spellStart"/>
      <w:r w:rsidRPr="00C95CB9">
        <w:rPr>
          <w:rFonts w:ascii="Times New Roman" w:hAnsi="Times New Roman" w:cs="Times New Roman"/>
          <w:sz w:val="24"/>
          <w:szCs w:val="24"/>
          <w:lang w:val="es-AR"/>
        </w:rPr>
        <w:t>Prosci</w:t>
      </w:r>
      <w:proofErr w:type="spellEnd"/>
      <w:r w:rsidRPr="00C95CB9">
        <w:rPr>
          <w:rFonts w:ascii="Times New Roman" w:hAnsi="Times New Roman" w:cs="Times New Roman"/>
          <w:sz w:val="24"/>
          <w:szCs w:val="24"/>
          <w:lang w:val="es-AR"/>
        </w:rPr>
        <w:t xml:space="preserve">, 2020, 6sigma.us (https://www.6sigma.us/six-sigma-in-focus/adkar-model-change-management/). </w:t>
      </w:r>
      <w:r w:rsidRPr="00C95CB9">
        <w:rPr>
          <w:rFonts w:ascii="Times New Roman" w:hAnsi="Times New Roman" w:cs="Times New Roman"/>
          <w:sz w:val="24"/>
          <w:szCs w:val="24"/>
        </w:rPr>
        <w:t xml:space="preserve">Copyright 2020 por </w:t>
      </w:r>
      <w:proofErr w:type="spellStart"/>
      <w:r w:rsidRPr="00C95CB9">
        <w:rPr>
          <w:rFonts w:ascii="Times New Roman" w:hAnsi="Times New Roman" w:cs="Times New Roman"/>
          <w:sz w:val="24"/>
          <w:szCs w:val="24"/>
        </w:rPr>
        <w:t>Prosci</w:t>
      </w:r>
      <w:proofErr w:type="spellEnd"/>
      <w:r w:rsidRPr="00C95CB9">
        <w:rPr>
          <w:rFonts w:ascii="Times New Roman" w:hAnsi="Times New Roman" w:cs="Times New Roman"/>
          <w:sz w:val="24"/>
          <w:szCs w:val="24"/>
        </w:rPr>
        <w:t>.</w:t>
      </w:r>
    </w:p>
    <w:p w:rsidR="00C53193" w:rsidRDefault="00C53193" w:rsidP="004341FD">
      <w:pPr>
        <w:pStyle w:val="Ttulo2"/>
        <w:numPr>
          <w:ilvl w:val="1"/>
          <w:numId w:val="64"/>
        </w:numPr>
      </w:pPr>
      <w:bookmarkStart w:id="298" w:name="_Toc226664721"/>
      <w:r w:rsidRPr="00C53193">
        <w:t>Tabla síntesis del marco metodológico</w:t>
      </w:r>
      <w:bookmarkEnd w:id="298"/>
    </w:p>
    <w:p w:rsidR="00604548" w:rsidRDefault="00604548" w:rsidP="00C53193">
      <w:pPr>
        <w:ind w:left="360"/>
        <w:jc w:val="both"/>
        <w:rPr>
          <w:rFonts w:ascii="Times New Roman" w:hAnsi="Times New Roman" w:cs="Times New Roman"/>
          <w:b/>
          <w:sz w:val="24"/>
          <w:szCs w:val="24"/>
        </w:rPr>
      </w:pPr>
      <w:r w:rsidRPr="00604548">
        <w:rPr>
          <w:rFonts w:ascii="Times New Roman" w:hAnsi="Times New Roman" w:cs="Times New Roman"/>
          <w:sz w:val="24"/>
          <w:szCs w:val="24"/>
        </w:rPr>
        <w:t>Todos los detalles presentados en la</w:t>
      </w:r>
      <w:r>
        <w:rPr>
          <w:rFonts w:ascii="Times New Roman" w:hAnsi="Times New Roman" w:cs="Times New Roman"/>
          <w:b/>
          <w:sz w:val="24"/>
          <w:szCs w:val="24"/>
        </w:rPr>
        <w:t xml:space="preserve"> </w:t>
      </w:r>
      <w:r w:rsidR="00443B6F" w:rsidRPr="00443B6F">
        <w:rPr>
          <w:rFonts w:ascii="Times New Roman" w:hAnsi="Times New Roman" w:cs="Times New Roman"/>
          <w:b/>
          <w:sz w:val="24"/>
          <w:szCs w:val="24"/>
        </w:rPr>
        <w:fldChar w:fldCharType="begin"/>
      </w:r>
      <w:r w:rsidR="00443B6F" w:rsidRPr="00443B6F">
        <w:rPr>
          <w:rFonts w:ascii="Times New Roman" w:hAnsi="Times New Roman" w:cs="Times New Roman"/>
          <w:b/>
          <w:sz w:val="24"/>
          <w:szCs w:val="24"/>
        </w:rPr>
        <w:instrText xml:space="preserve"> REF _Ref226658252 \h  \* MERGEFORMAT </w:instrText>
      </w:r>
      <w:r w:rsidR="00443B6F" w:rsidRPr="00443B6F">
        <w:rPr>
          <w:rFonts w:ascii="Times New Roman" w:hAnsi="Times New Roman" w:cs="Times New Roman"/>
          <w:b/>
          <w:sz w:val="24"/>
          <w:szCs w:val="24"/>
        </w:rPr>
      </w:r>
      <w:r w:rsidR="00443B6F" w:rsidRPr="00443B6F">
        <w:rPr>
          <w:rFonts w:ascii="Times New Roman" w:hAnsi="Times New Roman" w:cs="Times New Roman"/>
          <w:b/>
          <w:sz w:val="24"/>
          <w:szCs w:val="24"/>
        </w:rPr>
        <w:fldChar w:fldCharType="separate"/>
      </w:r>
      <w:r w:rsidR="00B34CC4" w:rsidRPr="00B34CC4">
        <w:rPr>
          <w:rFonts w:ascii="Times New Roman" w:hAnsi="Times New Roman" w:cs="Times New Roman"/>
          <w:b/>
          <w:sz w:val="24"/>
          <w:szCs w:val="24"/>
        </w:rPr>
        <w:t xml:space="preserve">Tabla 4. </w:t>
      </w:r>
      <w:r w:rsidR="00B34CC4" w:rsidRPr="00B34CC4">
        <w:rPr>
          <w:rFonts w:ascii="Times New Roman" w:hAnsi="Times New Roman" w:cs="Times New Roman"/>
          <w:b/>
          <w:noProof/>
          <w:sz w:val="24"/>
          <w:szCs w:val="24"/>
        </w:rPr>
        <w:t>1</w:t>
      </w:r>
      <w:r w:rsidR="00443B6F" w:rsidRPr="00443B6F">
        <w:rPr>
          <w:rFonts w:ascii="Times New Roman" w:hAnsi="Times New Roman" w:cs="Times New Roman"/>
          <w:b/>
          <w:sz w:val="24"/>
          <w:szCs w:val="24"/>
        </w:rPr>
        <w:fldChar w:fldCharType="end"/>
      </w:r>
    </w:p>
    <w:p w:rsidR="00644FFA" w:rsidRDefault="00644FFA" w:rsidP="00644FFA">
      <w:pPr>
        <w:pStyle w:val="Epgrafe"/>
        <w:keepNext/>
        <w:rPr>
          <w:rFonts w:ascii="Times New Roman" w:hAnsi="Times New Roman" w:cs="Times New Roman"/>
          <w:sz w:val="24"/>
          <w:szCs w:val="24"/>
        </w:rPr>
      </w:pPr>
      <w:bookmarkStart w:id="299" w:name="_Ref226658252"/>
      <w:bookmarkStart w:id="300" w:name="_Toc226665632"/>
      <w:bookmarkStart w:id="301" w:name="_Toc226665685"/>
      <w:r w:rsidRPr="00644FFA">
        <w:rPr>
          <w:rFonts w:ascii="Times New Roman" w:hAnsi="Times New Roman" w:cs="Times New Roman"/>
          <w:sz w:val="24"/>
          <w:szCs w:val="24"/>
        </w:rPr>
        <w:t xml:space="preserve">Tabla 4. </w:t>
      </w:r>
      <w:r w:rsidRPr="00644FFA">
        <w:rPr>
          <w:rFonts w:ascii="Times New Roman" w:hAnsi="Times New Roman" w:cs="Times New Roman"/>
          <w:sz w:val="24"/>
          <w:szCs w:val="24"/>
        </w:rPr>
        <w:fldChar w:fldCharType="begin"/>
      </w:r>
      <w:r w:rsidRPr="00644FFA">
        <w:rPr>
          <w:rFonts w:ascii="Times New Roman" w:hAnsi="Times New Roman" w:cs="Times New Roman"/>
          <w:sz w:val="24"/>
          <w:szCs w:val="24"/>
        </w:rPr>
        <w:instrText xml:space="preserve"> SEQ Tabla_4. \* ARABIC </w:instrText>
      </w:r>
      <w:r w:rsidRPr="00644FFA">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644FFA">
        <w:rPr>
          <w:rFonts w:ascii="Times New Roman" w:hAnsi="Times New Roman" w:cs="Times New Roman"/>
          <w:sz w:val="24"/>
          <w:szCs w:val="24"/>
        </w:rPr>
        <w:fldChar w:fldCharType="end"/>
      </w:r>
      <w:bookmarkEnd w:id="299"/>
      <w:r w:rsidRPr="00644FFA">
        <w:rPr>
          <w:rFonts w:ascii="Times New Roman" w:hAnsi="Times New Roman" w:cs="Times New Roman"/>
          <w:sz w:val="24"/>
          <w:szCs w:val="24"/>
        </w:rPr>
        <w:t>.</w:t>
      </w:r>
      <w:r w:rsidR="00443B6F">
        <w:rPr>
          <w:rFonts w:ascii="Times New Roman" w:hAnsi="Times New Roman" w:cs="Times New Roman"/>
          <w:sz w:val="24"/>
          <w:szCs w:val="24"/>
        </w:rPr>
        <w:t xml:space="preserve"> </w:t>
      </w:r>
      <w:r w:rsidR="00443B6F" w:rsidRPr="00443B6F">
        <w:rPr>
          <w:rFonts w:ascii="Times New Roman" w:hAnsi="Times New Roman" w:cs="Times New Roman"/>
          <w:b w:val="0"/>
          <w:i/>
          <w:sz w:val="24"/>
          <w:szCs w:val="24"/>
        </w:rPr>
        <w:t>Síntesis Metodológica de la Investigación</w:t>
      </w:r>
      <w:bookmarkEnd w:id="300"/>
      <w:bookmarkEnd w:id="301"/>
    </w:p>
    <w:tbl>
      <w:tblPr>
        <w:tblStyle w:val="Estilo9"/>
        <w:tblW w:w="0" w:type="auto"/>
        <w:tblLook w:val="04A0" w:firstRow="1" w:lastRow="0" w:firstColumn="1" w:lastColumn="0" w:noHBand="0" w:noVBand="1"/>
      </w:tblPr>
      <w:tblGrid>
        <w:gridCol w:w="2373"/>
        <w:gridCol w:w="6348"/>
      </w:tblGrid>
      <w:tr w:rsidR="00044499" w:rsidRPr="00C178A1" w:rsidTr="00604548">
        <w:tc>
          <w:tcPr>
            <w:tcW w:w="0" w:type="auto"/>
            <w:hideMark/>
          </w:tcPr>
          <w:p w:rsidR="00044499" w:rsidRPr="00604548" w:rsidRDefault="00044499" w:rsidP="00044499">
            <w:pPr>
              <w:jc w:val="center"/>
              <w:rPr>
                <w:rFonts w:eastAsia="Times New Roman" w:cs="Times New Roman"/>
                <w:b/>
                <w:szCs w:val="24"/>
                <w:lang w:eastAsia="es-PE"/>
              </w:rPr>
            </w:pPr>
            <w:r w:rsidRPr="00604548">
              <w:rPr>
                <w:rFonts w:eastAsia="Times New Roman" w:cs="Times New Roman"/>
                <w:b/>
                <w:szCs w:val="24"/>
                <w:lang w:eastAsia="es-PE"/>
              </w:rPr>
              <w:t>Elemento</w:t>
            </w:r>
          </w:p>
        </w:tc>
        <w:tc>
          <w:tcPr>
            <w:tcW w:w="0" w:type="auto"/>
            <w:hideMark/>
          </w:tcPr>
          <w:p w:rsidR="00044499" w:rsidRPr="00604548" w:rsidRDefault="00044499" w:rsidP="00044499">
            <w:pPr>
              <w:jc w:val="center"/>
              <w:rPr>
                <w:rFonts w:eastAsia="Times New Roman" w:cs="Times New Roman"/>
                <w:b/>
                <w:szCs w:val="24"/>
                <w:lang w:eastAsia="es-PE"/>
              </w:rPr>
            </w:pPr>
            <w:r w:rsidRPr="00604548">
              <w:rPr>
                <w:rFonts w:eastAsia="Times New Roman" w:cs="Times New Roman"/>
                <w:b/>
                <w:szCs w:val="24"/>
                <w:lang w:eastAsia="es-PE"/>
              </w:rPr>
              <w:t>Contenido</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Problema de invest</w:t>
            </w:r>
            <w:r w:rsidRPr="00C178A1">
              <w:rPr>
                <w:rFonts w:eastAsia="Times New Roman" w:cs="Times New Roman"/>
                <w:b/>
                <w:szCs w:val="24"/>
                <w:lang w:eastAsia="es-PE"/>
              </w:rPr>
              <w:t>i</w:t>
            </w:r>
            <w:r w:rsidRPr="00C178A1">
              <w:rPr>
                <w:rFonts w:eastAsia="Times New Roman" w:cs="Times New Roman"/>
                <w:b/>
                <w:szCs w:val="24"/>
                <w:lang w:eastAsia="es-PE"/>
              </w:rPr>
              <w:t>gación</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Ausencia de un proceso estandarizado para la gestión de pr</w:t>
            </w:r>
            <w:r w:rsidRPr="00C178A1">
              <w:rPr>
                <w:rFonts w:eastAsia="Times New Roman" w:cs="Times New Roman"/>
                <w:szCs w:val="24"/>
                <w:lang w:eastAsia="es-PE"/>
              </w:rPr>
              <w:t>o</w:t>
            </w:r>
            <w:r w:rsidRPr="00C178A1">
              <w:rPr>
                <w:rFonts w:eastAsia="Times New Roman" w:cs="Times New Roman"/>
                <w:szCs w:val="24"/>
                <w:lang w:eastAsia="es-PE"/>
              </w:rPr>
              <w:t xml:space="preserve">yectos TI tipo Quick </w:t>
            </w:r>
            <w:proofErr w:type="spellStart"/>
            <w:r w:rsidRPr="00C178A1">
              <w:rPr>
                <w:rFonts w:eastAsia="Times New Roman" w:cs="Times New Roman"/>
                <w:szCs w:val="24"/>
                <w:lang w:eastAsia="es-PE"/>
              </w:rPr>
              <w:t>Win</w:t>
            </w:r>
            <w:proofErr w:type="spellEnd"/>
            <w:r w:rsidRPr="00C178A1">
              <w:rPr>
                <w:rFonts w:eastAsia="Times New Roman" w:cs="Times New Roman"/>
                <w:szCs w:val="24"/>
                <w:lang w:eastAsia="es-PE"/>
              </w:rPr>
              <w:t>, con efectos en tiempos, trazabilidad, control y adopción.</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Hipótesis</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 xml:space="preserve">La implementación de un Plan de Mejora de Procesos para la gestión de proyectos TI tipo Quick </w:t>
            </w:r>
            <w:proofErr w:type="spellStart"/>
            <w:r w:rsidRPr="00C178A1">
              <w:rPr>
                <w:rFonts w:eastAsia="Times New Roman" w:cs="Times New Roman"/>
                <w:szCs w:val="24"/>
                <w:lang w:eastAsia="es-PE"/>
              </w:rPr>
              <w:t>Win</w:t>
            </w:r>
            <w:proofErr w:type="spellEnd"/>
            <w:r w:rsidRPr="00C178A1">
              <w:rPr>
                <w:rFonts w:eastAsia="Times New Roman" w:cs="Times New Roman"/>
                <w:szCs w:val="24"/>
                <w:lang w:eastAsia="es-PE"/>
              </w:rPr>
              <w:t xml:space="preserve"> mejora la eficiencia operativa, reduce tiempos y eleva la satisfacción de los usuarios internos.</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Variable indepe</w:t>
            </w:r>
            <w:r w:rsidRPr="00C178A1">
              <w:rPr>
                <w:rFonts w:eastAsia="Times New Roman" w:cs="Times New Roman"/>
                <w:b/>
                <w:szCs w:val="24"/>
                <w:lang w:eastAsia="es-PE"/>
              </w:rPr>
              <w:t>n</w:t>
            </w:r>
            <w:r w:rsidRPr="00C178A1">
              <w:rPr>
                <w:rFonts w:eastAsia="Times New Roman" w:cs="Times New Roman"/>
                <w:b/>
                <w:szCs w:val="24"/>
                <w:lang w:eastAsia="es-PE"/>
              </w:rPr>
              <w:t>diente</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 xml:space="preserve">Plan de Mejora de Procesos para la gestión de proyectos Quick </w:t>
            </w:r>
            <w:proofErr w:type="spellStart"/>
            <w:r w:rsidRPr="00C178A1">
              <w:rPr>
                <w:rFonts w:eastAsia="Times New Roman" w:cs="Times New Roman"/>
                <w:szCs w:val="24"/>
                <w:lang w:eastAsia="es-PE"/>
              </w:rPr>
              <w:t>Win</w:t>
            </w:r>
            <w:proofErr w:type="spellEnd"/>
            <w:r w:rsidRPr="00C178A1">
              <w:rPr>
                <w:rFonts w:eastAsia="Times New Roman" w:cs="Times New Roman"/>
                <w:szCs w:val="24"/>
                <w:lang w:eastAsia="es-PE"/>
              </w:rPr>
              <w:t>.</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Dimensiones de la variable indepe</w:t>
            </w:r>
            <w:r w:rsidRPr="00C178A1">
              <w:rPr>
                <w:rFonts w:eastAsia="Times New Roman" w:cs="Times New Roman"/>
                <w:b/>
                <w:szCs w:val="24"/>
                <w:lang w:eastAsia="es-PE"/>
              </w:rPr>
              <w:t>n</w:t>
            </w:r>
            <w:r w:rsidRPr="00C178A1">
              <w:rPr>
                <w:rFonts w:eastAsia="Times New Roman" w:cs="Times New Roman"/>
                <w:b/>
                <w:szCs w:val="24"/>
                <w:lang w:eastAsia="es-PE"/>
              </w:rPr>
              <w:t>diente</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 xml:space="preserve">Estandarización del proceso, roles, herramientas, </w:t>
            </w:r>
            <w:proofErr w:type="spellStart"/>
            <w:r w:rsidRPr="00C178A1">
              <w:rPr>
                <w:rFonts w:eastAsia="Times New Roman" w:cs="Times New Roman"/>
                <w:szCs w:val="24"/>
                <w:lang w:eastAsia="es-PE"/>
              </w:rPr>
              <w:t>KPIs</w:t>
            </w:r>
            <w:proofErr w:type="spellEnd"/>
            <w:r w:rsidRPr="00C178A1">
              <w:rPr>
                <w:rFonts w:eastAsia="Times New Roman" w:cs="Times New Roman"/>
                <w:szCs w:val="24"/>
                <w:lang w:eastAsia="es-PE"/>
              </w:rPr>
              <w:t>, gestión del cambio.</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Variable dependie</w:t>
            </w:r>
            <w:r w:rsidRPr="00C178A1">
              <w:rPr>
                <w:rFonts w:eastAsia="Times New Roman" w:cs="Times New Roman"/>
                <w:b/>
                <w:szCs w:val="24"/>
                <w:lang w:eastAsia="es-PE"/>
              </w:rPr>
              <w:t>n</w:t>
            </w:r>
            <w:r w:rsidRPr="00C178A1">
              <w:rPr>
                <w:rFonts w:eastAsia="Times New Roman" w:cs="Times New Roman"/>
                <w:b/>
                <w:szCs w:val="24"/>
                <w:lang w:eastAsia="es-PE"/>
              </w:rPr>
              <w:t>te</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 xml:space="preserve">Desempeño de la gestión de proyectos TI tipo Quick </w:t>
            </w:r>
            <w:proofErr w:type="spellStart"/>
            <w:r w:rsidRPr="00C178A1">
              <w:rPr>
                <w:rFonts w:eastAsia="Times New Roman" w:cs="Times New Roman"/>
                <w:szCs w:val="24"/>
                <w:lang w:eastAsia="es-PE"/>
              </w:rPr>
              <w:t>Win</w:t>
            </w:r>
            <w:proofErr w:type="spellEnd"/>
            <w:r w:rsidRPr="00C178A1">
              <w:rPr>
                <w:rFonts w:eastAsia="Times New Roman" w:cs="Times New Roman"/>
                <w:szCs w:val="24"/>
                <w:lang w:eastAsia="es-PE"/>
              </w:rPr>
              <w:t>.</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Indicadores de la variable dependiente</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Tiempo de ejecución, cumplimiento del cronograma, satisfa</w:t>
            </w:r>
            <w:r w:rsidRPr="00C178A1">
              <w:rPr>
                <w:rFonts w:eastAsia="Times New Roman" w:cs="Times New Roman"/>
                <w:szCs w:val="24"/>
                <w:lang w:eastAsia="es-PE"/>
              </w:rPr>
              <w:t>c</w:t>
            </w:r>
            <w:r w:rsidRPr="00C178A1">
              <w:rPr>
                <w:rFonts w:eastAsia="Times New Roman" w:cs="Times New Roman"/>
                <w:szCs w:val="24"/>
                <w:lang w:eastAsia="es-PE"/>
              </w:rPr>
              <w:t>ción del usuario, adopción, trazabilidad y efectividad percibida.</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Técnicas de recole</w:t>
            </w:r>
            <w:r w:rsidRPr="00C178A1">
              <w:rPr>
                <w:rFonts w:eastAsia="Times New Roman" w:cs="Times New Roman"/>
                <w:b/>
                <w:szCs w:val="24"/>
                <w:lang w:eastAsia="es-PE"/>
              </w:rPr>
              <w:t>c</w:t>
            </w:r>
            <w:r w:rsidRPr="00C178A1">
              <w:rPr>
                <w:rFonts w:eastAsia="Times New Roman" w:cs="Times New Roman"/>
                <w:b/>
                <w:szCs w:val="24"/>
                <w:lang w:eastAsia="es-PE"/>
              </w:rPr>
              <w:t>ción</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Entrevistas semiestructuradas, encuestas estructuradas, revisión documental, observación directa.</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lastRenderedPageBreak/>
              <w:t>Instrumentos</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Guía de entrevista, cuestionario de encuesta, ficha de observ</w:t>
            </w:r>
            <w:r w:rsidRPr="00C178A1">
              <w:rPr>
                <w:rFonts w:eastAsia="Times New Roman" w:cs="Times New Roman"/>
                <w:szCs w:val="24"/>
                <w:lang w:eastAsia="es-PE"/>
              </w:rPr>
              <w:t>a</w:t>
            </w:r>
            <w:r w:rsidRPr="00C178A1">
              <w:rPr>
                <w:rFonts w:eastAsia="Times New Roman" w:cs="Times New Roman"/>
                <w:szCs w:val="24"/>
                <w:lang w:eastAsia="es-PE"/>
              </w:rPr>
              <w:t xml:space="preserve">ción, matriz documental, </w:t>
            </w:r>
            <w:proofErr w:type="spellStart"/>
            <w:r w:rsidRPr="00C178A1">
              <w:rPr>
                <w:rFonts w:eastAsia="Times New Roman" w:cs="Times New Roman"/>
                <w:szCs w:val="24"/>
                <w:lang w:eastAsia="es-PE"/>
              </w:rPr>
              <w:t>checklist</w:t>
            </w:r>
            <w:proofErr w:type="spellEnd"/>
            <w:r w:rsidRPr="00C178A1">
              <w:rPr>
                <w:rFonts w:eastAsia="Times New Roman" w:cs="Times New Roman"/>
                <w:szCs w:val="24"/>
                <w:lang w:eastAsia="es-PE"/>
              </w:rPr>
              <w:t xml:space="preserve"> de pre-inicio.</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Muestra</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 xml:space="preserve">8 proyectos Quick </w:t>
            </w:r>
            <w:proofErr w:type="spellStart"/>
            <w:r w:rsidRPr="00C178A1">
              <w:rPr>
                <w:rFonts w:eastAsia="Times New Roman" w:cs="Times New Roman"/>
                <w:szCs w:val="24"/>
                <w:lang w:eastAsia="es-PE"/>
              </w:rPr>
              <w:t>Win</w:t>
            </w:r>
            <w:proofErr w:type="spellEnd"/>
            <w:r w:rsidRPr="00C178A1">
              <w:rPr>
                <w:rFonts w:eastAsia="Times New Roman" w:cs="Times New Roman"/>
                <w:szCs w:val="24"/>
                <w:lang w:eastAsia="es-PE"/>
              </w:rPr>
              <w:t>, 12 entrevistados y 35 encuestados.</w:t>
            </w:r>
          </w:p>
        </w:tc>
      </w:tr>
      <w:tr w:rsidR="00044499" w:rsidRPr="00C178A1" w:rsidTr="00604548">
        <w:tc>
          <w:tcPr>
            <w:tcW w:w="0" w:type="auto"/>
            <w:hideMark/>
          </w:tcPr>
          <w:p w:rsidR="00044499" w:rsidRPr="00C178A1" w:rsidRDefault="00044499" w:rsidP="00044499">
            <w:pPr>
              <w:rPr>
                <w:rFonts w:eastAsia="Times New Roman" w:cs="Times New Roman"/>
                <w:b/>
                <w:szCs w:val="24"/>
                <w:lang w:eastAsia="es-PE"/>
              </w:rPr>
            </w:pPr>
            <w:r w:rsidRPr="00C178A1">
              <w:rPr>
                <w:rFonts w:eastAsia="Times New Roman" w:cs="Times New Roman"/>
                <w:b/>
                <w:szCs w:val="24"/>
                <w:lang w:eastAsia="es-PE"/>
              </w:rPr>
              <w:t>Tipo de análisis</w:t>
            </w:r>
          </w:p>
        </w:tc>
        <w:tc>
          <w:tcPr>
            <w:tcW w:w="0" w:type="auto"/>
            <w:hideMark/>
          </w:tcPr>
          <w:p w:rsidR="00044499" w:rsidRPr="00C178A1" w:rsidRDefault="00044499" w:rsidP="00044499">
            <w:pPr>
              <w:rPr>
                <w:rFonts w:eastAsia="Times New Roman" w:cs="Times New Roman"/>
                <w:szCs w:val="24"/>
                <w:lang w:eastAsia="es-PE"/>
              </w:rPr>
            </w:pPr>
            <w:r w:rsidRPr="00C178A1">
              <w:rPr>
                <w:rFonts w:eastAsia="Times New Roman" w:cs="Times New Roman"/>
                <w:szCs w:val="24"/>
                <w:lang w:eastAsia="es-PE"/>
              </w:rPr>
              <w:t>Análisis temático cualitativo, análisis descriptivo cuantitativo y triangulación de evidencias.</w:t>
            </w:r>
          </w:p>
        </w:tc>
      </w:tr>
    </w:tbl>
    <w:p w:rsidR="00C53193" w:rsidRDefault="00604548" w:rsidP="00604548">
      <w:pPr>
        <w:jc w:val="both"/>
        <w:rPr>
          <w:rFonts w:ascii="Times New Roman" w:hAnsi="Times New Roman" w:cs="Times New Roman"/>
          <w:sz w:val="24"/>
          <w:szCs w:val="24"/>
        </w:rPr>
      </w:pPr>
      <w:r w:rsidRPr="00604548">
        <w:rPr>
          <w:rFonts w:ascii="Times New Roman" w:hAnsi="Times New Roman" w:cs="Times New Roman"/>
          <w:i/>
          <w:sz w:val="24"/>
          <w:szCs w:val="24"/>
        </w:rPr>
        <w:t>Nota.</w:t>
      </w:r>
      <w:r w:rsidRPr="00604548">
        <w:rPr>
          <w:rFonts w:ascii="Times New Roman" w:hAnsi="Times New Roman" w:cs="Times New Roman"/>
          <w:sz w:val="24"/>
          <w:szCs w:val="24"/>
        </w:rPr>
        <w:t xml:space="preserve"> Elaboración propia (2025).</w:t>
      </w:r>
    </w:p>
    <w:p w:rsidR="00891645" w:rsidRDefault="00436F11" w:rsidP="004341FD">
      <w:pPr>
        <w:pStyle w:val="Ttulo2"/>
        <w:numPr>
          <w:ilvl w:val="1"/>
          <w:numId w:val="64"/>
        </w:numPr>
      </w:pPr>
      <w:bookmarkStart w:id="302" w:name="_Toc226664722"/>
      <w:r w:rsidRPr="00436F11">
        <w:t>Estrategia de análisis de la información</w:t>
      </w:r>
      <w:bookmarkEnd w:id="302"/>
    </w:p>
    <w:p w:rsidR="005E02DF" w:rsidRPr="0078200B" w:rsidRDefault="005E02DF" w:rsidP="0078200B">
      <w:pPr>
        <w:spacing w:line="360" w:lineRule="auto"/>
        <w:ind w:left="357" w:firstLine="720"/>
        <w:contextualSpacing/>
        <w:rPr>
          <w:rFonts w:ascii="Times New Roman" w:hAnsi="Times New Roman" w:cs="Times New Roman"/>
          <w:sz w:val="24"/>
          <w:szCs w:val="24"/>
          <w:lang w:val="es-AR"/>
        </w:rPr>
      </w:pPr>
      <w:r w:rsidRPr="0078200B">
        <w:rPr>
          <w:rFonts w:ascii="Times New Roman" w:hAnsi="Times New Roman" w:cs="Times New Roman"/>
          <w:sz w:val="24"/>
          <w:szCs w:val="24"/>
          <w:lang w:val="es-AR"/>
        </w:rPr>
        <w:t xml:space="preserve">El análisis de la información se desarrolló en dos niveles complementarios. En el </w:t>
      </w:r>
      <w:r w:rsidRPr="0078200B">
        <w:rPr>
          <w:rFonts w:ascii="Times New Roman" w:hAnsi="Times New Roman" w:cs="Times New Roman"/>
          <w:b/>
          <w:sz w:val="24"/>
          <w:szCs w:val="24"/>
          <w:lang w:val="es-AR"/>
        </w:rPr>
        <w:t>nivel cualitativo</w:t>
      </w:r>
      <w:r w:rsidRPr="0078200B">
        <w:rPr>
          <w:rFonts w:ascii="Times New Roman" w:hAnsi="Times New Roman" w:cs="Times New Roman"/>
          <w:sz w:val="24"/>
          <w:szCs w:val="24"/>
          <w:lang w:val="es-AR"/>
        </w:rPr>
        <w:t>, se realizó una interpretación temática de entrevistas, obse</w:t>
      </w:r>
      <w:r w:rsidRPr="0078200B">
        <w:rPr>
          <w:rFonts w:ascii="Times New Roman" w:hAnsi="Times New Roman" w:cs="Times New Roman"/>
          <w:sz w:val="24"/>
          <w:szCs w:val="24"/>
          <w:lang w:val="es-AR"/>
        </w:rPr>
        <w:t>r</w:t>
      </w:r>
      <w:r w:rsidRPr="0078200B">
        <w:rPr>
          <w:rFonts w:ascii="Times New Roman" w:hAnsi="Times New Roman" w:cs="Times New Roman"/>
          <w:sz w:val="24"/>
          <w:szCs w:val="24"/>
          <w:lang w:val="es-AR"/>
        </w:rPr>
        <w:t xml:space="preserve">vaciones y documentos institucionales, con el fin de identificar patrones de gestión, debilidades recurrentes, factores críticos y oportunidades de mejora. Este análisis permitió comprender la lógica organizacional detrás de la ejecución de proyectos Quick </w:t>
      </w:r>
      <w:proofErr w:type="spellStart"/>
      <w:r w:rsidRPr="0078200B">
        <w:rPr>
          <w:rFonts w:ascii="Times New Roman" w:hAnsi="Times New Roman" w:cs="Times New Roman"/>
          <w:sz w:val="24"/>
          <w:szCs w:val="24"/>
          <w:lang w:val="es-AR"/>
        </w:rPr>
        <w:t>Win</w:t>
      </w:r>
      <w:proofErr w:type="spellEnd"/>
      <w:r w:rsidRPr="0078200B">
        <w:rPr>
          <w:rFonts w:ascii="Times New Roman" w:hAnsi="Times New Roman" w:cs="Times New Roman"/>
          <w:sz w:val="24"/>
          <w:szCs w:val="24"/>
          <w:lang w:val="es-AR"/>
        </w:rPr>
        <w:t xml:space="preserve"> y construir categorías útiles para el diseño de la propuesta.</w:t>
      </w:r>
    </w:p>
    <w:p w:rsidR="005E02DF" w:rsidRDefault="005E02DF" w:rsidP="0078200B">
      <w:pPr>
        <w:spacing w:line="360" w:lineRule="auto"/>
        <w:ind w:left="357" w:firstLine="720"/>
        <w:contextualSpacing/>
        <w:rPr>
          <w:rFonts w:ascii="Times New Roman" w:hAnsi="Times New Roman" w:cs="Times New Roman"/>
          <w:sz w:val="24"/>
          <w:szCs w:val="24"/>
          <w:lang w:val="es-AR"/>
        </w:rPr>
      </w:pPr>
      <w:r w:rsidRPr="0078200B">
        <w:rPr>
          <w:rFonts w:ascii="Times New Roman" w:hAnsi="Times New Roman" w:cs="Times New Roman"/>
          <w:sz w:val="24"/>
          <w:szCs w:val="24"/>
          <w:lang w:val="es-AR"/>
        </w:rPr>
        <w:t xml:space="preserve">En el </w:t>
      </w:r>
      <w:r w:rsidRPr="0078200B">
        <w:rPr>
          <w:rFonts w:ascii="Times New Roman" w:hAnsi="Times New Roman" w:cs="Times New Roman"/>
          <w:b/>
          <w:sz w:val="24"/>
          <w:szCs w:val="24"/>
          <w:lang w:val="es-AR"/>
        </w:rPr>
        <w:t>nivel cuantitativo</w:t>
      </w:r>
      <w:r w:rsidRPr="0078200B">
        <w:rPr>
          <w:rFonts w:ascii="Times New Roman" w:hAnsi="Times New Roman" w:cs="Times New Roman"/>
          <w:sz w:val="24"/>
          <w:szCs w:val="24"/>
          <w:lang w:val="es-AR"/>
        </w:rPr>
        <w:t>, se analizaron los resultados de encuestas, indicad</w:t>
      </w:r>
      <w:r w:rsidRPr="0078200B">
        <w:rPr>
          <w:rFonts w:ascii="Times New Roman" w:hAnsi="Times New Roman" w:cs="Times New Roman"/>
          <w:sz w:val="24"/>
          <w:szCs w:val="24"/>
          <w:lang w:val="es-AR"/>
        </w:rPr>
        <w:t>o</w:t>
      </w:r>
      <w:r w:rsidRPr="0078200B">
        <w:rPr>
          <w:rFonts w:ascii="Times New Roman" w:hAnsi="Times New Roman" w:cs="Times New Roman"/>
          <w:sz w:val="24"/>
          <w:szCs w:val="24"/>
          <w:lang w:val="es-AR"/>
        </w:rPr>
        <w:t>res de desempeño y evidencias de validación de la propuesta, con el objetivo de e</w:t>
      </w:r>
      <w:r w:rsidRPr="0078200B">
        <w:rPr>
          <w:rFonts w:ascii="Times New Roman" w:hAnsi="Times New Roman" w:cs="Times New Roman"/>
          <w:sz w:val="24"/>
          <w:szCs w:val="24"/>
          <w:lang w:val="es-AR"/>
        </w:rPr>
        <w:t>s</w:t>
      </w:r>
      <w:r w:rsidRPr="0078200B">
        <w:rPr>
          <w:rFonts w:ascii="Times New Roman" w:hAnsi="Times New Roman" w:cs="Times New Roman"/>
          <w:sz w:val="24"/>
          <w:szCs w:val="24"/>
          <w:lang w:val="es-AR"/>
        </w:rPr>
        <w:t>timar el efecto esperado del plan de mejora sobre la gestión de los proyectos. La i</w:t>
      </w:r>
      <w:r w:rsidRPr="0078200B">
        <w:rPr>
          <w:rFonts w:ascii="Times New Roman" w:hAnsi="Times New Roman" w:cs="Times New Roman"/>
          <w:sz w:val="24"/>
          <w:szCs w:val="24"/>
          <w:lang w:val="es-AR"/>
        </w:rPr>
        <w:t>n</w:t>
      </w:r>
      <w:r w:rsidRPr="0078200B">
        <w:rPr>
          <w:rFonts w:ascii="Times New Roman" w:hAnsi="Times New Roman" w:cs="Times New Roman"/>
          <w:sz w:val="24"/>
          <w:szCs w:val="24"/>
          <w:lang w:val="es-AR"/>
        </w:rPr>
        <w:t>tegración de ambos niveles permitió contrastar percepciones con resultados y fort</w:t>
      </w:r>
      <w:r w:rsidRPr="0078200B">
        <w:rPr>
          <w:rFonts w:ascii="Times New Roman" w:hAnsi="Times New Roman" w:cs="Times New Roman"/>
          <w:sz w:val="24"/>
          <w:szCs w:val="24"/>
          <w:lang w:val="es-AR"/>
        </w:rPr>
        <w:t>a</w:t>
      </w:r>
      <w:r w:rsidRPr="0078200B">
        <w:rPr>
          <w:rFonts w:ascii="Times New Roman" w:hAnsi="Times New Roman" w:cs="Times New Roman"/>
          <w:sz w:val="24"/>
          <w:szCs w:val="24"/>
          <w:lang w:val="es-AR"/>
        </w:rPr>
        <w:t>lecer la consistencia de las conclusiones. De este modo, el análisis no solo describió una situación, sino que ofreció una base empírica para sustentar la propuesta de m</w:t>
      </w:r>
      <w:r w:rsidRPr="0078200B">
        <w:rPr>
          <w:rFonts w:ascii="Times New Roman" w:hAnsi="Times New Roman" w:cs="Times New Roman"/>
          <w:sz w:val="24"/>
          <w:szCs w:val="24"/>
          <w:lang w:val="es-AR"/>
        </w:rPr>
        <w:t>e</w:t>
      </w:r>
      <w:r w:rsidRPr="0078200B">
        <w:rPr>
          <w:rFonts w:ascii="Times New Roman" w:hAnsi="Times New Roman" w:cs="Times New Roman"/>
          <w:sz w:val="24"/>
          <w:szCs w:val="24"/>
          <w:lang w:val="es-AR"/>
        </w:rPr>
        <w:t>jora formulada en los capítulos siguientes.</w:t>
      </w:r>
    </w:p>
    <w:p w:rsidR="00090BDB" w:rsidRDefault="00090BDB" w:rsidP="004341FD">
      <w:pPr>
        <w:pStyle w:val="Ttulo2"/>
        <w:numPr>
          <w:ilvl w:val="1"/>
          <w:numId w:val="64"/>
        </w:numPr>
      </w:pPr>
      <w:bookmarkStart w:id="303" w:name="_Toc226664723"/>
      <w:r w:rsidRPr="00090BDB">
        <w:t>Consideraciones éticas y de confidencialidad</w:t>
      </w:r>
      <w:bookmarkEnd w:id="303"/>
    </w:p>
    <w:p w:rsidR="00090BDB" w:rsidRDefault="00090BDB" w:rsidP="001654A6">
      <w:pPr>
        <w:pStyle w:val="Prrafodelista"/>
        <w:spacing w:line="360" w:lineRule="auto"/>
        <w:ind w:left="357" w:firstLine="720"/>
        <w:rPr>
          <w:rFonts w:ascii="Times New Roman" w:hAnsi="Times New Roman" w:cs="Times New Roman"/>
          <w:sz w:val="24"/>
          <w:szCs w:val="24"/>
        </w:rPr>
      </w:pPr>
      <w:r w:rsidRPr="001654A6">
        <w:rPr>
          <w:rFonts w:ascii="Times New Roman" w:hAnsi="Times New Roman" w:cs="Times New Roman"/>
          <w:sz w:val="24"/>
          <w:szCs w:val="24"/>
        </w:rPr>
        <w:t>El estudio se desarrolló respetando criterios de confidencialidad, uso respo</w:t>
      </w:r>
      <w:r w:rsidRPr="001654A6">
        <w:rPr>
          <w:rFonts w:ascii="Times New Roman" w:hAnsi="Times New Roman" w:cs="Times New Roman"/>
          <w:sz w:val="24"/>
          <w:szCs w:val="24"/>
        </w:rPr>
        <w:t>n</w:t>
      </w:r>
      <w:r w:rsidRPr="001654A6">
        <w:rPr>
          <w:rFonts w:ascii="Times New Roman" w:hAnsi="Times New Roman" w:cs="Times New Roman"/>
          <w:sz w:val="24"/>
          <w:szCs w:val="24"/>
        </w:rPr>
        <w:t>sable de la información y resguardo de la identidad institucional y de los participa</w:t>
      </w:r>
      <w:r w:rsidRPr="001654A6">
        <w:rPr>
          <w:rFonts w:ascii="Times New Roman" w:hAnsi="Times New Roman" w:cs="Times New Roman"/>
          <w:sz w:val="24"/>
          <w:szCs w:val="24"/>
        </w:rPr>
        <w:t>n</w:t>
      </w:r>
      <w:r w:rsidRPr="001654A6">
        <w:rPr>
          <w:rFonts w:ascii="Times New Roman" w:hAnsi="Times New Roman" w:cs="Times New Roman"/>
          <w:sz w:val="24"/>
          <w:szCs w:val="24"/>
        </w:rPr>
        <w:t>tes. Los datos recopilados fueron utilizados exclusivamente con fines académicos y analíticos, evitando la exposición de información sensible que pudiera afectar a la organización o a las personas involucradas. Asimismo, la presentación de resultados se realizó de forma agregada y orientada a la mejora organizacional, en concorda</w:t>
      </w:r>
      <w:r w:rsidRPr="001654A6">
        <w:rPr>
          <w:rFonts w:ascii="Times New Roman" w:hAnsi="Times New Roman" w:cs="Times New Roman"/>
          <w:sz w:val="24"/>
          <w:szCs w:val="24"/>
        </w:rPr>
        <w:t>n</w:t>
      </w:r>
      <w:r w:rsidRPr="001654A6">
        <w:rPr>
          <w:rFonts w:ascii="Times New Roman" w:hAnsi="Times New Roman" w:cs="Times New Roman"/>
          <w:sz w:val="24"/>
          <w:szCs w:val="24"/>
        </w:rPr>
        <w:t>cia con la naturaleza aplicada de la investigación.</w:t>
      </w:r>
    </w:p>
    <w:p w:rsidR="0058766E" w:rsidRDefault="0058766E" w:rsidP="001654A6">
      <w:pPr>
        <w:pStyle w:val="Prrafodelista"/>
        <w:spacing w:line="360" w:lineRule="auto"/>
        <w:ind w:left="357" w:firstLine="720"/>
        <w:rPr>
          <w:rFonts w:ascii="Times New Roman" w:hAnsi="Times New Roman" w:cs="Times New Roman"/>
          <w:sz w:val="24"/>
          <w:szCs w:val="24"/>
        </w:rPr>
      </w:pPr>
    </w:p>
    <w:p w:rsidR="0058766E" w:rsidRPr="001654A6" w:rsidRDefault="0058766E" w:rsidP="001654A6">
      <w:pPr>
        <w:pStyle w:val="Prrafodelista"/>
        <w:spacing w:line="360" w:lineRule="auto"/>
        <w:ind w:left="357" w:firstLine="720"/>
        <w:rPr>
          <w:rFonts w:ascii="Times New Roman" w:hAnsi="Times New Roman" w:cs="Times New Roman"/>
          <w:sz w:val="24"/>
          <w:szCs w:val="24"/>
        </w:rPr>
      </w:pPr>
    </w:p>
    <w:p w:rsidR="00090BDB" w:rsidRDefault="00090BDB" w:rsidP="004341FD">
      <w:pPr>
        <w:pStyle w:val="Ttulo2"/>
        <w:numPr>
          <w:ilvl w:val="1"/>
          <w:numId w:val="64"/>
        </w:numPr>
      </w:pPr>
      <w:bookmarkStart w:id="304" w:name="_Toc226664724"/>
      <w:r w:rsidRPr="00090BDB">
        <w:t>Síntesis del marco investigativo</w:t>
      </w:r>
      <w:bookmarkEnd w:id="304"/>
    </w:p>
    <w:p w:rsidR="00713117" w:rsidRPr="004F2C96" w:rsidRDefault="00713117" w:rsidP="004F2C96">
      <w:pPr>
        <w:spacing w:line="360" w:lineRule="auto"/>
        <w:ind w:left="357" w:firstLine="720"/>
        <w:contextualSpacing/>
        <w:rPr>
          <w:rFonts w:ascii="Times New Roman" w:hAnsi="Times New Roman" w:cs="Times New Roman"/>
          <w:sz w:val="24"/>
          <w:szCs w:val="24"/>
          <w:lang w:val="es-AR"/>
        </w:rPr>
      </w:pPr>
      <w:r w:rsidRPr="004F2C96">
        <w:rPr>
          <w:rFonts w:ascii="Times New Roman" w:hAnsi="Times New Roman" w:cs="Times New Roman"/>
          <w:sz w:val="24"/>
          <w:szCs w:val="24"/>
          <w:lang w:val="es-AR"/>
        </w:rPr>
        <w:t>En síntesis, el marco investigativo del presente estudio presenta coherencia entre el problema identificado, la hipótesis planteada, las variables definidas, los in</w:t>
      </w:r>
      <w:r w:rsidRPr="004F2C96">
        <w:rPr>
          <w:rFonts w:ascii="Times New Roman" w:hAnsi="Times New Roman" w:cs="Times New Roman"/>
          <w:sz w:val="24"/>
          <w:szCs w:val="24"/>
          <w:lang w:val="es-AR"/>
        </w:rPr>
        <w:t>s</w:t>
      </w:r>
      <w:r w:rsidRPr="004F2C96">
        <w:rPr>
          <w:rFonts w:ascii="Times New Roman" w:hAnsi="Times New Roman" w:cs="Times New Roman"/>
          <w:sz w:val="24"/>
          <w:szCs w:val="24"/>
          <w:lang w:val="es-AR"/>
        </w:rPr>
        <w:t>trumentos de recolección y las técnicas de análisis empleadas. La adopción del e</w:t>
      </w:r>
      <w:r w:rsidRPr="004F2C96">
        <w:rPr>
          <w:rFonts w:ascii="Times New Roman" w:hAnsi="Times New Roman" w:cs="Times New Roman"/>
          <w:sz w:val="24"/>
          <w:szCs w:val="24"/>
          <w:lang w:val="es-AR"/>
        </w:rPr>
        <w:t>n</w:t>
      </w:r>
      <w:r w:rsidRPr="004F2C96">
        <w:rPr>
          <w:rFonts w:ascii="Times New Roman" w:hAnsi="Times New Roman" w:cs="Times New Roman"/>
          <w:sz w:val="24"/>
          <w:szCs w:val="24"/>
          <w:lang w:val="es-AR"/>
        </w:rPr>
        <w:lastRenderedPageBreak/>
        <w:t>foque de investigación–acción, complementado con un diseño mixto, permite co</w:t>
      </w:r>
      <w:r w:rsidRPr="004F2C96">
        <w:rPr>
          <w:rFonts w:ascii="Times New Roman" w:hAnsi="Times New Roman" w:cs="Times New Roman"/>
          <w:sz w:val="24"/>
          <w:szCs w:val="24"/>
          <w:lang w:val="es-AR"/>
        </w:rPr>
        <w:t>m</w:t>
      </w:r>
      <w:r w:rsidRPr="004F2C96">
        <w:rPr>
          <w:rFonts w:ascii="Times New Roman" w:hAnsi="Times New Roman" w:cs="Times New Roman"/>
          <w:sz w:val="24"/>
          <w:szCs w:val="24"/>
          <w:lang w:val="es-AR"/>
        </w:rPr>
        <w:t xml:space="preserve">prender la situación actual de la gestión de proyectos Quick </w:t>
      </w:r>
      <w:proofErr w:type="spellStart"/>
      <w:r w:rsidRPr="004F2C96">
        <w:rPr>
          <w:rFonts w:ascii="Times New Roman" w:hAnsi="Times New Roman" w:cs="Times New Roman"/>
          <w:sz w:val="24"/>
          <w:szCs w:val="24"/>
          <w:lang w:val="es-AR"/>
        </w:rPr>
        <w:t>Win</w:t>
      </w:r>
      <w:proofErr w:type="spellEnd"/>
      <w:r w:rsidRPr="004F2C96">
        <w:rPr>
          <w:rFonts w:ascii="Times New Roman" w:hAnsi="Times New Roman" w:cs="Times New Roman"/>
          <w:sz w:val="24"/>
          <w:szCs w:val="24"/>
          <w:lang w:val="es-AR"/>
        </w:rPr>
        <w:t xml:space="preserve"> y, al mismo tie</w:t>
      </w:r>
      <w:r w:rsidRPr="004F2C96">
        <w:rPr>
          <w:rFonts w:ascii="Times New Roman" w:hAnsi="Times New Roman" w:cs="Times New Roman"/>
          <w:sz w:val="24"/>
          <w:szCs w:val="24"/>
          <w:lang w:val="es-AR"/>
        </w:rPr>
        <w:t>m</w:t>
      </w:r>
      <w:r w:rsidRPr="004F2C96">
        <w:rPr>
          <w:rFonts w:ascii="Times New Roman" w:hAnsi="Times New Roman" w:cs="Times New Roman"/>
          <w:sz w:val="24"/>
          <w:szCs w:val="24"/>
          <w:lang w:val="es-AR"/>
        </w:rPr>
        <w:t>po, formular una propuesta de mejora sustentada en evidencia.</w:t>
      </w:r>
    </w:p>
    <w:p w:rsidR="005B504C" w:rsidRDefault="00713117" w:rsidP="004F2C96">
      <w:pPr>
        <w:spacing w:line="360" w:lineRule="auto"/>
        <w:ind w:left="357" w:firstLine="720"/>
        <w:contextualSpacing/>
        <w:rPr>
          <w:rFonts w:ascii="Times New Roman" w:hAnsi="Times New Roman" w:cs="Times New Roman"/>
          <w:sz w:val="24"/>
          <w:szCs w:val="24"/>
          <w:lang w:val="es-AR"/>
        </w:rPr>
      </w:pPr>
      <w:r w:rsidRPr="004F2C96">
        <w:rPr>
          <w:rFonts w:ascii="Times New Roman" w:hAnsi="Times New Roman" w:cs="Times New Roman"/>
          <w:sz w:val="24"/>
          <w:szCs w:val="24"/>
          <w:lang w:val="es-AR"/>
        </w:rPr>
        <w:t>La triangulación entre entrevistas, encuestas, observación directa y revisión documental fortalece la validez del estudio al contrastar percepciones, prácticas y resultados desde distintas fuentes. A ello se suma la incorporación de la gestión del cambio como dimensión transversal, lo que amplía el análisis más allá de la ejec</w:t>
      </w:r>
      <w:r w:rsidRPr="004F2C96">
        <w:rPr>
          <w:rFonts w:ascii="Times New Roman" w:hAnsi="Times New Roman" w:cs="Times New Roman"/>
          <w:sz w:val="24"/>
          <w:szCs w:val="24"/>
          <w:lang w:val="es-AR"/>
        </w:rPr>
        <w:t>u</w:t>
      </w:r>
      <w:r w:rsidRPr="004F2C96">
        <w:rPr>
          <w:rFonts w:ascii="Times New Roman" w:hAnsi="Times New Roman" w:cs="Times New Roman"/>
          <w:sz w:val="24"/>
          <w:szCs w:val="24"/>
          <w:lang w:val="es-AR"/>
        </w:rPr>
        <w:t>ción técnica y reconoce el papel de la adopción organizacional en el éxito de los proyectos. En consecuencia, este marco investigativo proporciona una base sólida para el relevamiento de campo, la evaluación de resultados y la validación del plan de mejora propuesto.</w:t>
      </w:r>
    </w:p>
    <w:p w:rsidR="005B504C" w:rsidRDefault="005B504C">
      <w:pPr>
        <w:rPr>
          <w:rFonts w:ascii="Times New Roman" w:hAnsi="Times New Roman" w:cs="Times New Roman"/>
          <w:sz w:val="24"/>
          <w:szCs w:val="24"/>
          <w:lang w:val="es-AR"/>
        </w:rPr>
      </w:pPr>
      <w:r>
        <w:rPr>
          <w:rFonts w:ascii="Times New Roman" w:hAnsi="Times New Roman" w:cs="Times New Roman"/>
          <w:sz w:val="24"/>
          <w:szCs w:val="24"/>
          <w:lang w:val="es-AR"/>
        </w:rPr>
        <w:br w:type="page"/>
      </w:r>
    </w:p>
    <w:p w:rsidR="00891645" w:rsidRDefault="00F31683" w:rsidP="00A14EC9">
      <w:pPr>
        <w:pStyle w:val="Ttulo1"/>
        <w:jc w:val="center"/>
      </w:pPr>
      <w:bookmarkStart w:id="305" w:name="_Toc226664725"/>
      <w:r>
        <w:lastRenderedPageBreak/>
        <w:t xml:space="preserve">CAPÍTULO 5: RELEVAMIENTO </w:t>
      </w:r>
      <w:r w:rsidR="006705ED">
        <w:t xml:space="preserve">Y </w:t>
      </w:r>
      <w:r>
        <w:t>TRABAJO DE CAMPO</w:t>
      </w:r>
      <w:bookmarkEnd w:id="305"/>
    </w:p>
    <w:p w:rsidR="00891645" w:rsidRDefault="00891645" w:rsidP="004341FD">
      <w:pPr>
        <w:pStyle w:val="Prrafodelista"/>
        <w:numPr>
          <w:ilvl w:val="0"/>
          <w:numId w:val="4"/>
        </w:numPr>
        <w:spacing w:line="360" w:lineRule="auto"/>
        <w:jc w:val="both"/>
        <w:rPr>
          <w:rFonts w:ascii="Times New Roman" w:hAnsi="Times New Roman" w:cs="Times New Roman"/>
          <w:b/>
          <w:vanish/>
        </w:rPr>
      </w:pPr>
    </w:p>
    <w:p w:rsidR="00891645" w:rsidRDefault="00891645" w:rsidP="004341FD">
      <w:pPr>
        <w:pStyle w:val="Prrafodelista"/>
        <w:numPr>
          <w:ilvl w:val="0"/>
          <w:numId w:val="4"/>
        </w:numPr>
        <w:spacing w:line="360" w:lineRule="auto"/>
        <w:jc w:val="both"/>
        <w:rPr>
          <w:rFonts w:ascii="Times New Roman" w:hAnsi="Times New Roman" w:cs="Times New Roman"/>
          <w:b/>
          <w:vanish/>
        </w:rPr>
      </w:pPr>
    </w:p>
    <w:p w:rsidR="00891645" w:rsidRDefault="00891645" w:rsidP="004341FD">
      <w:pPr>
        <w:pStyle w:val="Prrafodelista"/>
        <w:numPr>
          <w:ilvl w:val="0"/>
          <w:numId w:val="4"/>
        </w:numPr>
        <w:spacing w:line="360" w:lineRule="auto"/>
        <w:jc w:val="both"/>
        <w:rPr>
          <w:rFonts w:ascii="Times New Roman" w:hAnsi="Times New Roman" w:cs="Times New Roman"/>
          <w:b/>
          <w:vanish/>
        </w:rPr>
      </w:pPr>
    </w:p>
    <w:p w:rsidR="00891645" w:rsidRDefault="00891645" w:rsidP="004341FD">
      <w:pPr>
        <w:pStyle w:val="Prrafodelista"/>
        <w:numPr>
          <w:ilvl w:val="0"/>
          <w:numId w:val="4"/>
        </w:numPr>
        <w:spacing w:line="360" w:lineRule="auto"/>
        <w:jc w:val="both"/>
        <w:rPr>
          <w:rFonts w:ascii="Times New Roman" w:hAnsi="Times New Roman" w:cs="Times New Roman"/>
          <w:b/>
          <w:vanish/>
        </w:rPr>
      </w:pPr>
    </w:p>
    <w:p w:rsidR="00891645" w:rsidRDefault="00891645" w:rsidP="004341FD">
      <w:pPr>
        <w:pStyle w:val="Prrafodelista"/>
        <w:numPr>
          <w:ilvl w:val="0"/>
          <w:numId w:val="4"/>
        </w:numPr>
        <w:spacing w:line="360" w:lineRule="auto"/>
        <w:jc w:val="both"/>
        <w:rPr>
          <w:rFonts w:ascii="Times New Roman" w:hAnsi="Times New Roman" w:cs="Times New Roman"/>
          <w:b/>
          <w:vanish/>
        </w:rPr>
      </w:pPr>
    </w:p>
    <w:p w:rsidR="005B504C" w:rsidRPr="005B504C" w:rsidRDefault="005B504C" w:rsidP="004341FD">
      <w:pPr>
        <w:pStyle w:val="Prrafodelista"/>
        <w:numPr>
          <w:ilvl w:val="0"/>
          <w:numId w:val="2"/>
        </w:numPr>
        <w:spacing w:line="240" w:lineRule="auto"/>
        <w:jc w:val="both"/>
        <w:rPr>
          <w:rFonts w:ascii="Times New Roman" w:eastAsiaTheme="majorEastAsia" w:hAnsi="Times New Roman" w:cstheme="majorBidi"/>
          <w:b/>
          <w:vanish/>
          <w:sz w:val="24"/>
          <w:szCs w:val="30"/>
        </w:rPr>
      </w:pPr>
    </w:p>
    <w:p w:rsidR="007D548A" w:rsidRPr="007D548A" w:rsidRDefault="007D548A" w:rsidP="004341FD">
      <w:pPr>
        <w:pStyle w:val="Prrafodelista"/>
        <w:numPr>
          <w:ilvl w:val="0"/>
          <w:numId w:val="47"/>
        </w:numPr>
        <w:spacing w:line="240" w:lineRule="auto"/>
        <w:rPr>
          <w:rFonts w:ascii="Times New Roman" w:eastAsiaTheme="majorEastAsia" w:hAnsi="Times New Roman" w:cstheme="majorBidi"/>
          <w:b/>
          <w:vanish/>
          <w:sz w:val="24"/>
          <w:szCs w:val="30"/>
        </w:rPr>
      </w:pPr>
    </w:p>
    <w:p w:rsidR="00505406" w:rsidRPr="00505406" w:rsidRDefault="00505406" w:rsidP="004341FD">
      <w:pPr>
        <w:pStyle w:val="Prrafodelista"/>
        <w:numPr>
          <w:ilvl w:val="0"/>
          <w:numId w:val="53"/>
        </w:numPr>
        <w:spacing w:after="0" w:line="360" w:lineRule="auto"/>
        <w:rPr>
          <w:rFonts w:ascii="Times New Roman" w:eastAsiaTheme="majorEastAsia" w:hAnsi="Times New Roman" w:cstheme="majorBidi"/>
          <w:b/>
          <w:vanish/>
          <w:sz w:val="24"/>
          <w:szCs w:val="30"/>
          <w:lang w:val="es-ES_tradnl"/>
        </w:rPr>
      </w:pPr>
    </w:p>
    <w:p w:rsidR="00505406" w:rsidRPr="00505406" w:rsidRDefault="00505406" w:rsidP="004341FD">
      <w:pPr>
        <w:pStyle w:val="Prrafodelista"/>
        <w:numPr>
          <w:ilvl w:val="0"/>
          <w:numId w:val="53"/>
        </w:numPr>
        <w:spacing w:after="0" w:line="360" w:lineRule="auto"/>
        <w:rPr>
          <w:rFonts w:ascii="Times New Roman" w:eastAsiaTheme="majorEastAsia" w:hAnsi="Times New Roman" w:cstheme="majorBidi"/>
          <w:b/>
          <w:vanish/>
          <w:sz w:val="24"/>
          <w:szCs w:val="30"/>
          <w:lang w:val="es-ES_tradnl"/>
        </w:rPr>
      </w:pPr>
    </w:p>
    <w:p w:rsidR="00505406" w:rsidRPr="00505406" w:rsidRDefault="00505406" w:rsidP="004341FD">
      <w:pPr>
        <w:pStyle w:val="Prrafodelista"/>
        <w:numPr>
          <w:ilvl w:val="0"/>
          <w:numId w:val="53"/>
        </w:numPr>
        <w:spacing w:after="0" w:line="360" w:lineRule="auto"/>
        <w:rPr>
          <w:rFonts w:ascii="Times New Roman" w:eastAsiaTheme="majorEastAsia" w:hAnsi="Times New Roman" w:cstheme="majorBidi"/>
          <w:b/>
          <w:vanish/>
          <w:sz w:val="24"/>
          <w:szCs w:val="30"/>
          <w:lang w:val="es-ES_tradnl"/>
        </w:rPr>
      </w:pPr>
    </w:p>
    <w:p w:rsidR="00505406" w:rsidRPr="00505406" w:rsidRDefault="00505406" w:rsidP="004341FD">
      <w:pPr>
        <w:pStyle w:val="Prrafodelista"/>
        <w:numPr>
          <w:ilvl w:val="0"/>
          <w:numId w:val="53"/>
        </w:numPr>
        <w:spacing w:after="0" w:line="360" w:lineRule="auto"/>
        <w:rPr>
          <w:rFonts w:ascii="Times New Roman" w:eastAsiaTheme="majorEastAsia" w:hAnsi="Times New Roman" w:cstheme="majorBidi"/>
          <w:b/>
          <w:vanish/>
          <w:sz w:val="24"/>
          <w:szCs w:val="30"/>
          <w:lang w:val="es-ES_tradnl"/>
        </w:rPr>
      </w:pPr>
    </w:p>
    <w:p w:rsidR="00505406" w:rsidRPr="00505406" w:rsidRDefault="00505406" w:rsidP="004341FD">
      <w:pPr>
        <w:pStyle w:val="Prrafodelista"/>
        <w:numPr>
          <w:ilvl w:val="0"/>
          <w:numId w:val="53"/>
        </w:numPr>
        <w:spacing w:after="0" w:line="360" w:lineRule="auto"/>
        <w:rPr>
          <w:rFonts w:ascii="Times New Roman" w:eastAsiaTheme="majorEastAsia" w:hAnsi="Times New Roman" w:cstheme="majorBidi"/>
          <w:b/>
          <w:vanish/>
          <w:sz w:val="24"/>
          <w:szCs w:val="30"/>
          <w:lang w:val="es-ES_tradnl"/>
        </w:rPr>
      </w:pPr>
    </w:p>
    <w:p w:rsidR="00A14EC9" w:rsidRPr="00A14EC9" w:rsidRDefault="00A14EC9" w:rsidP="004341FD">
      <w:pPr>
        <w:pStyle w:val="Prrafodelista"/>
        <w:keepNext/>
        <w:keepLines/>
        <w:numPr>
          <w:ilvl w:val="0"/>
          <w:numId w:val="65"/>
        </w:numPr>
        <w:spacing w:before="80" w:after="0" w:line="240" w:lineRule="auto"/>
        <w:contextualSpacing w:val="0"/>
        <w:outlineLvl w:val="1"/>
        <w:rPr>
          <w:rFonts w:ascii="Times New Roman" w:eastAsiaTheme="majorEastAsia" w:hAnsi="Times New Roman" w:cstheme="majorBidi"/>
          <w:b/>
          <w:vanish/>
          <w:sz w:val="24"/>
          <w:szCs w:val="28"/>
        </w:rPr>
      </w:pPr>
      <w:bookmarkStart w:id="306" w:name="_Toc226655257"/>
      <w:bookmarkStart w:id="307" w:name="_Toc226655578"/>
      <w:bookmarkStart w:id="308" w:name="_Toc226659697"/>
      <w:bookmarkStart w:id="309" w:name="_Toc226659899"/>
      <w:bookmarkStart w:id="310" w:name="_Toc226660102"/>
      <w:bookmarkStart w:id="311" w:name="_Toc226661355"/>
      <w:bookmarkStart w:id="312" w:name="_Toc226664526"/>
      <w:bookmarkStart w:id="313" w:name="_Toc226664726"/>
      <w:bookmarkEnd w:id="306"/>
      <w:bookmarkEnd w:id="307"/>
      <w:bookmarkEnd w:id="308"/>
      <w:bookmarkEnd w:id="309"/>
      <w:bookmarkEnd w:id="310"/>
      <w:bookmarkEnd w:id="311"/>
      <w:bookmarkEnd w:id="312"/>
      <w:bookmarkEnd w:id="313"/>
    </w:p>
    <w:p w:rsidR="00A14EC9" w:rsidRPr="00A14EC9" w:rsidRDefault="00A14EC9" w:rsidP="004341FD">
      <w:pPr>
        <w:pStyle w:val="Prrafodelista"/>
        <w:keepNext/>
        <w:keepLines/>
        <w:numPr>
          <w:ilvl w:val="0"/>
          <w:numId w:val="65"/>
        </w:numPr>
        <w:spacing w:before="80" w:after="0" w:line="240" w:lineRule="auto"/>
        <w:contextualSpacing w:val="0"/>
        <w:outlineLvl w:val="1"/>
        <w:rPr>
          <w:rFonts w:ascii="Times New Roman" w:eastAsiaTheme="majorEastAsia" w:hAnsi="Times New Roman" w:cstheme="majorBidi"/>
          <w:b/>
          <w:vanish/>
          <w:sz w:val="24"/>
          <w:szCs w:val="28"/>
        </w:rPr>
      </w:pPr>
      <w:bookmarkStart w:id="314" w:name="_Toc226655258"/>
      <w:bookmarkStart w:id="315" w:name="_Toc226655579"/>
      <w:bookmarkStart w:id="316" w:name="_Toc226659698"/>
      <w:bookmarkStart w:id="317" w:name="_Toc226659900"/>
      <w:bookmarkStart w:id="318" w:name="_Toc226660103"/>
      <w:bookmarkStart w:id="319" w:name="_Toc226661356"/>
      <w:bookmarkStart w:id="320" w:name="_Toc226664527"/>
      <w:bookmarkStart w:id="321" w:name="_Toc226664727"/>
      <w:bookmarkEnd w:id="314"/>
      <w:bookmarkEnd w:id="315"/>
      <w:bookmarkEnd w:id="316"/>
      <w:bookmarkEnd w:id="317"/>
      <w:bookmarkEnd w:id="318"/>
      <w:bookmarkEnd w:id="319"/>
      <w:bookmarkEnd w:id="320"/>
      <w:bookmarkEnd w:id="321"/>
    </w:p>
    <w:p w:rsidR="00A14EC9" w:rsidRPr="00A14EC9" w:rsidRDefault="00A14EC9" w:rsidP="004341FD">
      <w:pPr>
        <w:pStyle w:val="Prrafodelista"/>
        <w:keepNext/>
        <w:keepLines/>
        <w:numPr>
          <w:ilvl w:val="0"/>
          <w:numId w:val="65"/>
        </w:numPr>
        <w:spacing w:before="80" w:after="0" w:line="240" w:lineRule="auto"/>
        <w:contextualSpacing w:val="0"/>
        <w:outlineLvl w:val="1"/>
        <w:rPr>
          <w:rFonts w:ascii="Times New Roman" w:eastAsiaTheme="majorEastAsia" w:hAnsi="Times New Roman" w:cstheme="majorBidi"/>
          <w:b/>
          <w:vanish/>
          <w:sz w:val="24"/>
          <w:szCs w:val="28"/>
        </w:rPr>
      </w:pPr>
      <w:bookmarkStart w:id="322" w:name="_Toc226655259"/>
      <w:bookmarkStart w:id="323" w:name="_Toc226655580"/>
      <w:bookmarkStart w:id="324" w:name="_Toc226659699"/>
      <w:bookmarkStart w:id="325" w:name="_Toc226659901"/>
      <w:bookmarkStart w:id="326" w:name="_Toc226660104"/>
      <w:bookmarkStart w:id="327" w:name="_Toc226661357"/>
      <w:bookmarkStart w:id="328" w:name="_Toc226664528"/>
      <w:bookmarkStart w:id="329" w:name="_Toc226664728"/>
      <w:bookmarkEnd w:id="322"/>
      <w:bookmarkEnd w:id="323"/>
      <w:bookmarkEnd w:id="324"/>
      <w:bookmarkEnd w:id="325"/>
      <w:bookmarkEnd w:id="326"/>
      <w:bookmarkEnd w:id="327"/>
      <w:bookmarkEnd w:id="328"/>
      <w:bookmarkEnd w:id="329"/>
    </w:p>
    <w:p w:rsidR="00A14EC9" w:rsidRPr="00A14EC9" w:rsidRDefault="00A14EC9" w:rsidP="004341FD">
      <w:pPr>
        <w:pStyle w:val="Prrafodelista"/>
        <w:keepNext/>
        <w:keepLines/>
        <w:numPr>
          <w:ilvl w:val="0"/>
          <w:numId w:val="65"/>
        </w:numPr>
        <w:spacing w:before="80" w:after="0" w:line="240" w:lineRule="auto"/>
        <w:contextualSpacing w:val="0"/>
        <w:outlineLvl w:val="1"/>
        <w:rPr>
          <w:rFonts w:ascii="Times New Roman" w:eastAsiaTheme="majorEastAsia" w:hAnsi="Times New Roman" w:cstheme="majorBidi"/>
          <w:b/>
          <w:vanish/>
          <w:sz w:val="24"/>
          <w:szCs w:val="28"/>
        </w:rPr>
      </w:pPr>
      <w:bookmarkStart w:id="330" w:name="_Toc226655260"/>
      <w:bookmarkStart w:id="331" w:name="_Toc226655581"/>
      <w:bookmarkStart w:id="332" w:name="_Toc226659700"/>
      <w:bookmarkStart w:id="333" w:name="_Toc226659902"/>
      <w:bookmarkStart w:id="334" w:name="_Toc226660105"/>
      <w:bookmarkStart w:id="335" w:name="_Toc226661358"/>
      <w:bookmarkStart w:id="336" w:name="_Toc226664529"/>
      <w:bookmarkStart w:id="337" w:name="_Toc226664729"/>
      <w:bookmarkEnd w:id="330"/>
      <w:bookmarkEnd w:id="331"/>
      <w:bookmarkEnd w:id="332"/>
      <w:bookmarkEnd w:id="333"/>
      <w:bookmarkEnd w:id="334"/>
      <w:bookmarkEnd w:id="335"/>
      <w:bookmarkEnd w:id="336"/>
      <w:bookmarkEnd w:id="337"/>
    </w:p>
    <w:p w:rsidR="00A14EC9" w:rsidRPr="00A14EC9" w:rsidRDefault="00A14EC9" w:rsidP="004341FD">
      <w:pPr>
        <w:pStyle w:val="Prrafodelista"/>
        <w:keepNext/>
        <w:keepLines/>
        <w:numPr>
          <w:ilvl w:val="0"/>
          <w:numId w:val="65"/>
        </w:numPr>
        <w:spacing w:before="80" w:after="0" w:line="240" w:lineRule="auto"/>
        <w:contextualSpacing w:val="0"/>
        <w:outlineLvl w:val="1"/>
        <w:rPr>
          <w:rFonts w:ascii="Times New Roman" w:eastAsiaTheme="majorEastAsia" w:hAnsi="Times New Roman" w:cstheme="majorBidi"/>
          <w:b/>
          <w:vanish/>
          <w:sz w:val="24"/>
          <w:szCs w:val="28"/>
        </w:rPr>
      </w:pPr>
      <w:bookmarkStart w:id="338" w:name="_Toc226655261"/>
      <w:bookmarkStart w:id="339" w:name="_Toc226655582"/>
      <w:bookmarkStart w:id="340" w:name="_Toc226659701"/>
      <w:bookmarkStart w:id="341" w:name="_Toc226659903"/>
      <w:bookmarkStart w:id="342" w:name="_Toc226660106"/>
      <w:bookmarkStart w:id="343" w:name="_Toc226661359"/>
      <w:bookmarkStart w:id="344" w:name="_Toc226664530"/>
      <w:bookmarkStart w:id="345" w:name="_Toc226664730"/>
      <w:bookmarkEnd w:id="338"/>
      <w:bookmarkEnd w:id="339"/>
      <w:bookmarkEnd w:id="340"/>
      <w:bookmarkEnd w:id="341"/>
      <w:bookmarkEnd w:id="342"/>
      <w:bookmarkEnd w:id="343"/>
      <w:bookmarkEnd w:id="344"/>
      <w:bookmarkEnd w:id="345"/>
    </w:p>
    <w:p w:rsidR="00891645" w:rsidRDefault="006705ED" w:rsidP="004341FD">
      <w:pPr>
        <w:pStyle w:val="Ttulo2"/>
        <w:numPr>
          <w:ilvl w:val="1"/>
          <w:numId w:val="65"/>
        </w:numPr>
      </w:pPr>
      <w:bookmarkStart w:id="346" w:name="_Toc226664731"/>
      <w:r w:rsidRPr="006705ED">
        <w:t>Propósito del relevamiento</w:t>
      </w:r>
      <w:bookmarkEnd w:id="346"/>
    </w:p>
    <w:p w:rsidR="006705ED" w:rsidRPr="005B504C" w:rsidRDefault="006705ED" w:rsidP="005B504C">
      <w:pPr>
        <w:pStyle w:val="Prrafodelista"/>
        <w:spacing w:line="360" w:lineRule="auto"/>
        <w:ind w:left="357" w:firstLine="720"/>
        <w:rPr>
          <w:rFonts w:ascii="Times New Roman" w:hAnsi="Times New Roman" w:cs="Times New Roman"/>
          <w:sz w:val="24"/>
          <w:szCs w:val="24"/>
          <w:lang w:val="es-AR"/>
        </w:rPr>
      </w:pPr>
      <w:r w:rsidRPr="005B504C">
        <w:rPr>
          <w:rFonts w:ascii="Times New Roman" w:hAnsi="Times New Roman" w:cs="Times New Roman"/>
          <w:sz w:val="24"/>
          <w:szCs w:val="24"/>
          <w:lang w:val="es-AR"/>
        </w:rPr>
        <w:t>El presente capítulo tiene por finalidad exponer el trabajo de campo desarr</w:t>
      </w:r>
      <w:r w:rsidRPr="005B504C">
        <w:rPr>
          <w:rFonts w:ascii="Times New Roman" w:hAnsi="Times New Roman" w:cs="Times New Roman"/>
          <w:sz w:val="24"/>
          <w:szCs w:val="24"/>
          <w:lang w:val="es-AR"/>
        </w:rPr>
        <w:t>o</w:t>
      </w:r>
      <w:r w:rsidRPr="005B504C">
        <w:rPr>
          <w:rFonts w:ascii="Times New Roman" w:hAnsi="Times New Roman" w:cs="Times New Roman"/>
          <w:sz w:val="24"/>
          <w:szCs w:val="24"/>
          <w:lang w:val="es-AR"/>
        </w:rPr>
        <w:t>llado en la empresa minera objeto de estudio, con el propósito de diagnosticar el e</w:t>
      </w:r>
      <w:r w:rsidRPr="005B504C">
        <w:rPr>
          <w:rFonts w:ascii="Times New Roman" w:hAnsi="Times New Roman" w:cs="Times New Roman"/>
          <w:sz w:val="24"/>
          <w:szCs w:val="24"/>
          <w:lang w:val="es-AR"/>
        </w:rPr>
        <w:t>s</w:t>
      </w:r>
      <w:r w:rsidRPr="005B504C">
        <w:rPr>
          <w:rFonts w:ascii="Times New Roman" w:hAnsi="Times New Roman" w:cs="Times New Roman"/>
          <w:sz w:val="24"/>
          <w:szCs w:val="24"/>
          <w:lang w:val="es-AR"/>
        </w:rPr>
        <w:t xml:space="preserve">tado actual de la gestión de proyectos de Tecnología de la Información (TI) tipo Quick </w:t>
      </w:r>
      <w:proofErr w:type="spellStart"/>
      <w:r w:rsidRPr="005B504C">
        <w:rPr>
          <w:rFonts w:ascii="Times New Roman" w:hAnsi="Times New Roman" w:cs="Times New Roman"/>
          <w:sz w:val="24"/>
          <w:szCs w:val="24"/>
          <w:lang w:val="es-AR"/>
        </w:rPr>
        <w:t>Win</w:t>
      </w:r>
      <w:proofErr w:type="spellEnd"/>
      <w:r w:rsidRPr="005B504C">
        <w:rPr>
          <w:rFonts w:ascii="Times New Roman" w:hAnsi="Times New Roman" w:cs="Times New Roman"/>
          <w:sz w:val="24"/>
          <w:szCs w:val="24"/>
          <w:lang w:val="es-AR"/>
        </w:rPr>
        <w:t>. El relevamiento se orienta a identificar prácticas existentes, brechas operativas, barreras de coordinación y oportunidades de mejora que afectan el desempeño de estos proyectos dentro de la organización.</w:t>
      </w:r>
    </w:p>
    <w:p w:rsidR="006705ED" w:rsidRPr="005B504C" w:rsidRDefault="006705ED" w:rsidP="005B504C">
      <w:pPr>
        <w:pStyle w:val="Prrafodelista"/>
        <w:spacing w:line="360" w:lineRule="auto"/>
        <w:ind w:left="357" w:firstLine="720"/>
        <w:rPr>
          <w:rFonts w:ascii="Times New Roman" w:hAnsi="Times New Roman" w:cs="Times New Roman"/>
          <w:sz w:val="24"/>
          <w:szCs w:val="24"/>
          <w:lang w:val="es-AR"/>
        </w:rPr>
      </w:pPr>
      <w:r w:rsidRPr="005B504C">
        <w:rPr>
          <w:rFonts w:ascii="Times New Roman" w:hAnsi="Times New Roman" w:cs="Times New Roman"/>
          <w:sz w:val="24"/>
          <w:szCs w:val="24"/>
          <w:lang w:val="es-AR"/>
        </w:rPr>
        <w:t xml:space="preserve">La importancia de este capítulo radica en que proporciona la base empírica del estudio. A partir de la evidencia recolectada, se construye una línea base sobre la forma en que los proyectos Quick </w:t>
      </w:r>
      <w:proofErr w:type="spellStart"/>
      <w:r w:rsidRPr="005B504C">
        <w:rPr>
          <w:rFonts w:ascii="Times New Roman" w:hAnsi="Times New Roman" w:cs="Times New Roman"/>
          <w:sz w:val="24"/>
          <w:szCs w:val="24"/>
          <w:lang w:val="es-AR"/>
        </w:rPr>
        <w:t>Win</w:t>
      </w:r>
      <w:proofErr w:type="spellEnd"/>
      <w:r w:rsidRPr="005B504C">
        <w:rPr>
          <w:rFonts w:ascii="Times New Roman" w:hAnsi="Times New Roman" w:cs="Times New Roman"/>
          <w:sz w:val="24"/>
          <w:szCs w:val="24"/>
          <w:lang w:val="es-AR"/>
        </w:rPr>
        <w:t xml:space="preserve"> son actualmente priorizados, aprobados, ej</w:t>
      </w:r>
      <w:r w:rsidRPr="005B504C">
        <w:rPr>
          <w:rFonts w:ascii="Times New Roman" w:hAnsi="Times New Roman" w:cs="Times New Roman"/>
          <w:sz w:val="24"/>
          <w:szCs w:val="24"/>
          <w:lang w:val="es-AR"/>
        </w:rPr>
        <w:t>e</w:t>
      </w:r>
      <w:r w:rsidRPr="005B504C">
        <w:rPr>
          <w:rFonts w:ascii="Times New Roman" w:hAnsi="Times New Roman" w:cs="Times New Roman"/>
          <w:sz w:val="24"/>
          <w:szCs w:val="24"/>
          <w:lang w:val="es-AR"/>
        </w:rPr>
        <w:t>cutados, comunicados y evaluados. Esta línea base constituye el insumo principal para el análisis posterior de resultados y para la formulación del plan de mejora pr</w:t>
      </w:r>
      <w:r w:rsidRPr="005B504C">
        <w:rPr>
          <w:rFonts w:ascii="Times New Roman" w:hAnsi="Times New Roman" w:cs="Times New Roman"/>
          <w:sz w:val="24"/>
          <w:szCs w:val="24"/>
          <w:lang w:val="es-AR"/>
        </w:rPr>
        <w:t>o</w:t>
      </w:r>
      <w:r w:rsidRPr="005B504C">
        <w:rPr>
          <w:rFonts w:ascii="Times New Roman" w:hAnsi="Times New Roman" w:cs="Times New Roman"/>
          <w:sz w:val="24"/>
          <w:szCs w:val="24"/>
          <w:lang w:val="es-AR"/>
        </w:rPr>
        <w:t>puesto en los capítulos siguientes.</w:t>
      </w:r>
    </w:p>
    <w:p w:rsidR="00891645" w:rsidRPr="005B504C" w:rsidRDefault="006705ED" w:rsidP="005B504C">
      <w:pPr>
        <w:pStyle w:val="Prrafodelista"/>
        <w:spacing w:line="360" w:lineRule="auto"/>
        <w:ind w:left="357" w:firstLine="720"/>
        <w:rPr>
          <w:rFonts w:ascii="Times New Roman" w:hAnsi="Times New Roman" w:cs="Times New Roman"/>
          <w:sz w:val="24"/>
          <w:szCs w:val="24"/>
          <w:lang w:val="es-AR"/>
        </w:rPr>
      </w:pPr>
      <w:r w:rsidRPr="005B504C">
        <w:rPr>
          <w:rFonts w:ascii="Times New Roman" w:hAnsi="Times New Roman" w:cs="Times New Roman"/>
          <w:sz w:val="24"/>
          <w:szCs w:val="24"/>
          <w:lang w:val="es-AR"/>
        </w:rPr>
        <w:t>En coherencia con el marco metodológico presentado previamente, el rel</w:t>
      </w:r>
      <w:r w:rsidRPr="005B504C">
        <w:rPr>
          <w:rFonts w:ascii="Times New Roman" w:hAnsi="Times New Roman" w:cs="Times New Roman"/>
          <w:sz w:val="24"/>
          <w:szCs w:val="24"/>
          <w:lang w:val="es-AR"/>
        </w:rPr>
        <w:t>e</w:t>
      </w:r>
      <w:r w:rsidRPr="005B504C">
        <w:rPr>
          <w:rFonts w:ascii="Times New Roman" w:hAnsi="Times New Roman" w:cs="Times New Roman"/>
          <w:sz w:val="24"/>
          <w:szCs w:val="24"/>
          <w:lang w:val="es-AR"/>
        </w:rPr>
        <w:t>vamiento no se limita a describir hechos aislados, sino que busca reconocer patrones repetitivos que permitan distinguir entre problemas puntuales y deficiencias estru</w:t>
      </w:r>
      <w:r w:rsidRPr="005B504C">
        <w:rPr>
          <w:rFonts w:ascii="Times New Roman" w:hAnsi="Times New Roman" w:cs="Times New Roman"/>
          <w:sz w:val="24"/>
          <w:szCs w:val="24"/>
          <w:lang w:val="es-AR"/>
        </w:rPr>
        <w:t>c</w:t>
      </w:r>
      <w:r w:rsidRPr="005B504C">
        <w:rPr>
          <w:rFonts w:ascii="Times New Roman" w:hAnsi="Times New Roman" w:cs="Times New Roman"/>
          <w:sz w:val="24"/>
          <w:szCs w:val="24"/>
          <w:lang w:val="es-AR"/>
        </w:rPr>
        <w:t xml:space="preserve">turales en la gestión de proyectos Quick </w:t>
      </w:r>
      <w:proofErr w:type="spellStart"/>
      <w:r w:rsidRPr="005B504C">
        <w:rPr>
          <w:rFonts w:ascii="Times New Roman" w:hAnsi="Times New Roman" w:cs="Times New Roman"/>
          <w:sz w:val="24"/>
          <w:szCs w:val="24"/>
          <w:lang w:val="es-AR"/>
        </w:rPr>
        <w:t>Win</w:t>
      </w:r>
      <w:proofErr w:type="spellEnd"/>
      <w:r w:rsidRPr="005B504C">
        <w:rPr>
          <w:rFonts w:ascii="Times New Roman" w:hAnsi="Times New Roman" w:cs="Times New Roman"/>
          <w:sz w:val="24"/>
          <w:szCs w:val="24"/>
          <w:lang w:val="es-AR"/>
        </w:rPr>
        <w:t>. De este modo, el trabajo de campo se convierte en el puente entre el diagnóstico organizacional y la propuesta de mejora.</w:t>
      </w:r>
    </w:p>
    <w:p w:rsidR="003061B7" w:rsidRDefault="003061B7" w:rsidP="004341FD">
      <w:pPr>
        <w:pStyle w:val="Ttulo2"/>
        <w:numPr>
          <w:ilvl w:val="1"/>
          <w:numId w:val="65"/>
        </w:numPr>
      </w:pPr>
      <w:bookmarkStart w:id="347" w:name="_Toc226664732"/>
      <w:r w:rsidRPr="003061B7">
        <w:t>Diseño del trabajo de campo</w:t>
      </w:r>
      <w:bookmarkEnd w:id="347"/>
    </w:p>
    <w:p w:rsidR="003061B7" w:rsidRPr="001A6B34" w:rsidRDefault="003061B7" w:rsidP="001A6B34">
      <w:pPr>
        <w:pStyle w:val="Prrafodelista"/>
        <w:spacing w:line="360" w:lineRule="auto"/>
        <w:ind w:left="357" w:firstLine="720"/>
        <w:rPr>
          <w:rFonts w:ascii="Times New Roman" w:hAnsi="Times New Roman" w:cs="Times New Roman"/>
          <w:sz w:val="24"/>
          <w:szCs w:val="24"/>
        </w:rPr>
      </w:pPr>
      <w:r w:rsidRPr="001A6B34">
        <w:rPr>
          <w:rFonts w:ascii="Times New Roman" w:hAnsi="Times New Roman" w:cs="Times New Roman"/>
          <w:sz w:val="24"/>
          <w:szCs w:val="24"/>
        </w:rPr>
        <w:t>El trabajo de campo se desarrolló bajo un enfoque mixto, integrando técnicas cualitativas y cuantitativas para obtener una comprensión amplia del fenómeno e</w:t>
      </w:r>
      <w:r w:rsidRPr="001A6B34">
        <w:rPr>
          <w:rFonts w:ascii="Times New Roman" w:hAnsi="Times New Roman" w:cs="Times New Roman"/>
          <w:sz w:val="24"/>
          <w:szCs w:val="24"/>
        </w:rPr>
        <w:t>s</w:t>
      </w:r>
      <w:r w:rsidRPr="001A6B34">
        <w:rPr>
          <w:rFonts w:ascii="Times New Roman" w:hAnsi="Times New Roman" w:cs="Times New Roman"/>
          <w:sz w:val="24"/>
          <w:szCs w:val="24"/>
        </w:rPr>
        <w:t>tudiado. Esta combinación permitió recoger tanto percepciones de los actores inv</w:t>
      </w:r>
      <w:r w:rsidRPr="001A6B34">
        <w:rPr>
          <w:rFonts w:ascii="Times New Roman" w:hAnsi="Times New Roman" w:cs="Times New Roman"/>
          <w:sz w:val="24"/>
          <w:szCs w:val="24"/>
        </w:rPr>
        <w:t>o</w:t>
      </w:r>
      <w:r w:rsidRPr="001A6B34">
        <w:rPr>
          <w:rFonts w:ascii="Times New Roman" w:hAnsi="Times New Roman" w:cs="Times New Roman"/>
          <w:sz w:val="24"/>
          <w:szCs w:val="24"/>
        </w:rPr>
        <w:t>lucrados como evidencias observables sobre el desempeño de los proyectos y las prácticas de gestión empleadas en la organización.</w:t>
      </w:r>
    </w:p>
    <w:p w:rsidR="003061B7" w:rsidRPr="001A6B34" w:rsidRDefault="003061B7" w:rsidP="001A6B34">
      <w:pPr>
        <w:pStyle w:val="Prrafodelista"/>
        <w:spacing w:line="360" w:lineRule="auto"/>
        <w:ind w:left="357" w:firstLine="720"/>
        <w:rPr>
          <w:rFonts w:ascii="Times New Roman" w:hAnsi="Times New Roman" w:cs="Times New Roman"/>
          <w:sz w:val="24"/>
          <w:szCs w:val="24"/>
        </w:rPr>
      </w:pPr>
      <w:r w:rsidRPr="001A6B34">
        <w:rPr>
          <w:rFonts w:ascii="Times New Roman" w:hAnsi="Times New Roman" w:cs="Times New Roman"/>
          <w:sz w:val="24"/>
          <w:szCs w:val="24"/>
        </w:rPr>
        <w:t>Las técnicas aplicadas fueron entrevistas semiestructuradas, encuestas e</w:t>
      </w:r>
      <w:r w:rsidRPr="001A6B34">
        <w:rPr>
          <w:rFonts w:ascii="Times New Roman" w:hAnsi="Times New Roman" w:cs="Times New Roman"/>
          <w:sz w:val="24"/>
          <w:szCs w:val="24"/>
        </w:rPr>
        <w:t>s</w:t>
      </w:r>
      <w:r w:rsidRPr="001A6B34">
        <w:rPr>
          <w:rFonts w:ascii="Times New Roman" w:hAnsi="Times New Roman" w:cs="Times New Roman"/>
          <w:sz w:val="24"/>
          <w:szCs w:val="24"/>
        </w:rPr>
        <w:t xml:space="preserve">tructuradas, observación directa y revisión documental. Las entrevistas se dirigieron a responsables de proyectos, personal de TI, PMO y áreas vinculadas a la ejecución o supervisión de iniciativas Quick </w:t>
      </w:r>
      <w:proofErr w:type="spellStart"/>
      <w:r w:rsidRPr="001A6B34">
        <w:rPr>
          <w:rFonts w:ascii="Times New Roman" w:hAnsi="Times New Roman" w:cs="Times New Roman"/>
          <w:sz w:val="24"/>
          <w:szCs w:val="24"/>
        </w:rPr>
        <w:t>Win</w:t>
      </w:r>
      <w:proofErr w:type="spellEnd"/>
      <w:r w:rsidRPr="001A6B34">
        <w:rPr>
          <w:rFonts w:ascii="Times New Roman" w:hAnsi="Times New Roman" w:cs="Times New Roman"/>
          <w:sz w:val="24"/>
          <w:szCs w:val="24"/>
        </w:rPr>
        <w:t>. Las encuestas fueron aplicadas a usuarios internos que participaron en proyectos recientes, con el objetivo de recoger su pe</w:t>
      </w:r>
      <w:r w:rsidRPr="001A6B34">
        <w:rPr>
          <w:rFonts w:ascii="Times New Roman" w:hAnsi="Times New Roman" w:cs="Times New Roman"/>
          <w:sz w:val="24"/>
          <w:szCs w:val="24"/>
        </w:rPr>
        <w:t>r</w:t>
      </w:r>
      <w:r w:rsidRPr="001A6B34">
        <w:rPr>
          <w:rFonts w:ascii="Times New Roman" w:hAnsi="Times New Roman" w:cs="Times New Roman"/>
          <w:sz w:val="24"/>
          <w:szCs w:val="24"/>
        </w:rPr>
        <w:t>cepción respecto de utilidad, oportunidad, comunicación, soporte y satisfacción g</w:t>
      </w:r>
      <w:r w:rsidRPr="001A6B34">
        <w:rPr>
          <w:rFonts w:ascii="Times New Roman" w:hAnsi="Times New Roman" w:cs="Times New Roman"/>
          <w:sz w:val="24"/>
          <w:szCs w:val="24"/>
        </w:rPr>
        <w:t>e</w:t>
      </w:r>
      <w:r w:rsidRPr="001A6B34">
        <w:rPr>
          <w:rFonts w:ascii="Times New Roman" w:hAnsi="Times New Roman" w:cs="Times New Roman"/>
          <w:sz w:val="24"/>
          <w:szCs w:val="24"/>
        </w:rPr>
        <w:t xml:space="preserve">neral. La observación directa permitió registrar dinámicas reales de coordinación y </w:t>
      </w:r>
      <w:r w:rsidRPr="001A6B34">
        <w:rPr>
          <w:rFonts w:ascii="Times New Roman" w:hAnsi="Times New Roman" w:cs="Times New Roman"/>
          <w:sz w:val="24"/>
          <w:szCs w:val="24"/>
        </w:rPr>
        <w:lastRenderedPageBreak/>
        <w:t>toma de decisiones, mientras que la revisión documental sirvió para verificar traz</w:t>
      </w:r>
      <w:r w:rsidRPr="001A6B34">
        <w:rPr>
          <w:rFonts w:ascii="Times New Roman" w:hAnsi="Times New Roman" w:cs="Times New Roman"/>
          <w:sz w:val="24"/>
          <w:szCs w:val="24"/>
        </w:rPr>
        <w:t>a</w:t>
      </w:r>
      <w:r w:rsidRPr="001A6B34">
        <w:rPr>
          <w:rFonts w:ascii="Times New Roman" w:hAnsi="Times New Roman" w:cs="Times New Roman"/>
          <w:sz w:val="24"/>
          <w:szCs w:val="24"/>
        </w:rPr>
        <w:t>bilidad, uso de formatos y grado</w:t>
      </w:r>
      <w:r w:rsidR="003677D7">
        <w:rPr>
          <w:rFonts w:ascii="Times New Roman" w:hAnsi="Times New Roman" w:cs="Times New Roman"/>
          <w:sz w:val="24"/>
          <w:szCs w:val="24"/>
        </w:rPr>
        <w:t xml:space="preserve"> de formalización de la gestión (ver</w:t>
      </w:r>
      <w:r w:rsidR="00D82F4D" w:rsidRPr="001A6B34">
        <w:rPr>
          <w:rFonts w:ascii="Times New Roman" w:hAnsi="Times New Roman" w:cs="Times New Roman"/>
          <w:sz w:val="24"/>
          <w:szCs w:val="24"/>
        </w:rPr>
        <w:t xml:space="preserve"> </w:t>
      </w:r>
      <w:r w:rsidR="009040BE" w:rsidRPr="009040BE">
        <w:rPr>
          <w:rFonts w:ascii="Times New Roman" w:hAnsi="Times New Roman" w:cs="Times New Roman"/>
          <w:b/>
          <w:sz w:val="24"/>
          <w:szCs w:val="24"/>
        </w:rPr>
        <w:fldChar w:fldCharType="begin"/>
      </w:r>
      <w:r w:rsidR="009040BE" w:rsidRPr="009040BE">
        <w:rPr>
          <w:rFonts w:ascii="Times New Roman" w:hAnsi="Times New Roman" w:cs="Times New Roman"/>
          <w:b/>
          <w:sz w:val="24"/>
          <w:szCs w:val="24"/>
        </w:rPr>
        <w:instrText xml:space="preserve"> REF _Ref226658334 \h  \* MERGEFORMAT </w:instrText>
      </w:r>
      <w:r w:rsidR="009040BE" w:rsidRPr="009040BE">
        <w:rPr>
          <w:rFonts w:ascii="Times New Roman" w:hAnsi="Times New Roman" w:cs="Times New Roman"/>
          <w:b/>
          <w:sz w:val="24"/>
          <w:szCs w:val="24"/>
        </w:rPr>
      </w:r>
      <w:r w:rsidR="009040BE" w:rsidRPr="009040BE">
        <w:rPr>
          <w:rFonts w:ascii="Times New Roman" w:hAnsi="Times New Roman" w:cs="Times New Roman"/>
          <w:b/>
          <w:sz w:val="24"/>
          <w:szCs w:val="24"/>
        </w:rPr>
        <w:fldChar w:fldCharType="separate"/>
      </w:r>
      <w:r w:rsidR="00B34CC4" w:rsidRPr="00B34CC4">
        <w:rPr>
          <w:rFonts w:ascii="Times New Roman" w:hAnsi="Times New Roman" w:cs="Times New Roman"/>
          <w:b/>
          <w:sz w:val="24"/>
          <w:szCs w:val="24"/>
        </w:rPr>
        <w:t xml:space="preserve">Tabla 5. </w:t>
      </w:r>
      <w:r w:rsidR="00B34CC4" w:rsidRPr="00B34CC4">
        <w:rPr>
          <w:rFonts w:ascii="Times New Roman" w:hAnsi="Times New Roman" w:cs="Times New Roman"/>
          <w:b/>
          <w:noProof/>
          <w:sz w:val="24"/>
          <w:szCs w:val="24"/>
        </w:rPr>
        <w:t>1</w:t>
      </w:r>
      <w:r w:rsidR="009040BE" w:rsidRPr="009040BE">
        <w:rPr>
          <w:rFonts w:ascii="Times New Roman" w:hAnsi="Times New Roman" w:cs="Times New Roman"/>
          <w:b/>
          <w:sz w:val="24"/>
          <w:szCs w:val="24"/>
        </w:rPr>
        <w:fldChar w:fldCharType="end"/>
      </w:r>
      <w:r w:rsidR="003677D7" w:rsidRPr="009040BE">
        <w:rPr>
          <w:rFonts w:ascii="Times New Roman" w:hAnsi="Times New Roman" w:cs="Times New Roman"/>
          <w:sz w:val="24"/>
          <w:szCs w:val="24"/>
        </w:rPr>
        <w:t>).</w:t>
      </w:r>
      <w:r w:rsidR="00102B55" w:rsidRPr="001A6B34">
        <w:rPr>
          <w:rFonts w:ascii="Times New Roman" w:hAnsi="Times New Roman" w:cs="Times New Roman"/>
          <w:sz w:val="24"/>
          <w:szCs w:val="24"/>
        </w:rPr>
        <w:t xml:space="preserve"> </w:t>
      </w:r>
    </w:p>
    <w:p w:rsidR="003061B7" w:rsidRPr="001A6B34" w:rsidRDefault="003061B7" w:rsidP="001A6B34">
      <w:pPr>
        <w:pStyle w:val="Prrafodelista"/>
        <w:spacing w:line="360" w:lineRule="auto"/>
        <w:ind w:left="357" w:firstLine="720"/>
        <w:rPr>
          <w:rFonts w:ascii="Times New Roman" w:hAnsi="Times New Roman" w:cs="Times New Roman"/>
          <w:sz w:val="24"/>
          <w:szCs w:val="24"/>
        </w:rPr>
      </w:pPr>
      <w:r w:rsidRPr="001A6B34">
        <w:rPr>
          <w:rFonts w:ascii="Times New Roman" w:hAnsi="Times New Roman" w:cs="Times New Roman"/>
          <w:sz w:val="24"/>
          <w:szCs w:val="24"/>
        </w:rPr>
        <w:t xml:space="preserve">El universo de estudio estuvo conformado por proyectos Quick </w:t>
      </w:r>
      <w:proofErr w:type="spellStart"/>
      <w:r w:rsidRPr="001A6B34">
        <w:rPr>
          <w:rFonts w:ascii="Times New Roman" w:hAnsi="Times New Roman" w:cs="Times New Roman"/>
          <w:sz w:val="24"/>
          <w:szCs w:val="24"/>
        </w:rPr>
        <w:t>Win</w:t>
      </w:r>
      <w:proofErr w:type="spellEnd"/>
      <w:r w:rsidRPr="001A6B34">
        <w:rPr>
          <w:rFonts w:ascii="Times New Roman" w:hAnsi="Times New Roman" w:cs="Times New Roman"/>
          <w:sz w:val="24"/>
          <w:szCs w:val="24"/>
        </w:rPr>
        <w:t xml:space="preserve"> ejecut</w:t>
      </w:r>
      <w:r w:rsidRPr="001A6B34">
        <w:rPr>
          <w:rFonts w:ascii="Times New Roman" w:hAnsi="Times New Roman" w:cs="Times New Roman"/>
          <w:sz w:val="24"/>
          <w:szCs w:val="24"/>
        </w:rPr>
        <w:t>a</w:t>
      </w:r>
      <w:r w:rsidRPr="001A6B34">
        <w:rPr>
          <w:rFonts w:ascii="Times New Roman" w:hAnsi="Times New Roman" w:cs="Times New Roman"/>
          <w:sz w:val="24"/>
          <w:szCs w:val="24"/>
        </w:rPr>
        <w:t>dos en los últimos dos años y por los actores organizacionales involucrados en su gestión o utilización. La muestra fue intencional y no probabilística, priorizando c</w:t>
      </w:r>
      <w:r w:rsidRPr="001A6B34">
        <w:rPr>
          <w:rFonts w:ascii="Times New Roman" w:hAnsi="Times New Roman" w:cs="Times New Roman"/>
          <w:sz w:val="24"/>
          <w:szCs w:val="24"/>
        </w:rPr>
        <w:t>a</w:t>
      </w:r>
      <w:r w:rsidRPr="001A6B34">
        <w:rPr>
          <w:rFonts w:ascii="Times New Roman" w:hAnsi="Times New Roman" w:cs="Times New Roman"/>
          <w:sz w:val="24"/>
          <w:szCs w:val="24"/>
        </w:rPr>
        <w:t>sos y participantes relevantes para los objetivos del estudio. En total, se analizaron ocho proyectos representativos, se entrevistó a doce participantes y se encuestó a treinta y cinco usuarios internos. Esta composición permitió combinar profundidad analítica con una base suficiente para identificar tendencias y patrones consistentes.</w:t>
      </w:r>
    </w:p>
    <w:p w:rsidR="002A260B" w:rsidRDefault="002A260B" w:rsidP="002A260B">
      <w:pPr>
        <w:pStyle w:val="Epgrafe"/>
        <w:keepNext/>
        <w:rPr>
          <w:rFonts w:ascii="Times New Roman" w:hAnsi="Times New Roman" w:cs="Times New Roman"/>
          <w:sz w:val="24"/>
          <w:szCs w:val="24"/>
        </w:rPr>
      </w:pPr>
      <w:bookmarkStart w:id="348" w:name="_Ref226658334"/>
      <w:bookmarkStart w:id="349" w:name="_Toc226665699"/>
      <w:r w:rsidRPr="002A260B">
        <w:rPr>
          <w:rFonts w:ascii="Times New Roman" w:hAnsi="Times New Roman" w:cs="Times New Roman"/>
          <w:sz w:val="24"/>
          <w:szCs w:val="24"/>
        </w:rPr>
        <w:t xml:space="preserve">Tabla 5. </w:t>
      </w:r>
      <w:r w:rsidRPr="002A260B">
        <w:rPr>
          <w:rFonts w:ascii="Times New Roman" w:hAnsi="Times New Roman" w:cs="Times New Roman"/>
          <w:sz w:val="24"/>
          <w:szCs w:val="24"/>
        </w:rPr>
        <w:fldChar w:fldCharType="begin"/>
      </w:r>
      <w:r w:rsidRPr="002A260B">
        <w:rPr>
          <w:rFonts w:ascii="Times New Roman" w:hAnsi="Times New Roman" w:cs="Times New Roman"/>
          <w:sz w:val="24"/>
          <w:szCs w:val="24"/>
        </w:rPr>
        <w:instrText xml:space="preserve"> SEQ Tabla_5. \* ARABIC </w:instrText>
      </w:r>
      <w:r w:rsidRPr="002A260B">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2A260B">
        <w:rPr>
          <w:rFonts w:ascii="Times New Roman" w:hAnsi="Times New Roman" w:cs="Times New Roman"/>
          <w:sz w:val="24"/>
          <w:szCs w:val="24"/>
        </w:rPr>
        <w:fldChar w:fldCharType="end"/>
      </w:r>
      <w:bookmarkEnd w:id="348"/>
      <w:r w:rsidRPr="002A260B">
        <w:rPr>
          <w:rFonts w:ascii="Times New Roman" w:hAnsi="Times New Roman" w:cs="Times New Roman"/>
          <w:sz w:val="24"/>
          <w:szCs w:val="24"/>
        </w:rPr>
        <w:t>.</w:t>
      </w:r>
      <w:r w:rsidR="009040BE">
        <w:rPr>
          <w:rFonts w:ascii="Times New Roman" w:hAnsi="Times New Roman" w:cs="Times New Roman"/>
          <w:sz w:val="24"/>
          <w:szCs w:val="24"/>
        </w:rPr>
        <w:t xml:space="preserve"> </w:t>
      </w:r>
      <w:r w:rsidR="009040BE" w:rsidRPr="009040BE">
        <w:rPr>
          <w:rFonts w:ascii="Times New Roman" w:hAnsi="Times New Roman" w:cs="Times New Roman"/>
          <w:b w:val="0"/>
          <w:i/>
          <w:sz w:val="24"/>
          <w:szCs w:val="24"/>
        </w:rPr>
        <w:t>Resumen de Técnicas para el Levantamiento de Datos</w:t>
      </w:r>
      <w:bookmarkEnd w:id="349"/>
    </w:p>
    <w:tbl>
      <w:tblPr>
        <w:tblStyle w:val="Estilo9"/>
        <w:tblW w:w="9017" w:type="dxa"/>
        <w:tblLook w:val="0000" w:firstRow="0" w:lastRow="0" w:firstColumn="0" w:lastColumn="0" w:noHBand="0" w:noVBand="0"/>
      </w:tblPr>
      <w:tblGrid>
        <w:gridCol w:w="2241"/>
        <w:gridCol w:w="4524"/>
        <w:gridCol w:w="2252"/>
      </w:tblGrid>
      <w:tr w:rsidR="00793526" w:rsidRPr="00E95F28" w:rsidTr="003677D7">
        <w:tc>
          <w:tcPr>
            <w:tcW w:w="2241" w:type="dxa"/>
          </w:tcPr>
          <w:p w:rsidR="00793526" w:rsidRPr="00E95F28" w:rsidRDefault="00793526" w:rsidP="00E95F28">
            <w:pPr>
              <w:spacing w:line="360" w:lineRule="auto"/>
              <w:contextualSpacing/>
              <w:jc w:val="center"/>
              <w:rPr>
                <w:rFonts w:eastAsia="Times New Roman" w:cs="Times New Roman"/>
                <w:b/>
                <w:bCs/>
                <w:szCs w:val="24"/>
                <w:lang w:eastAsia="es-PE"/>
              </w:rPr>
            </w:pPr>
            <w:r w:rsidRPr="00E95F28">
              <w:rPr>
                <w:rFonts w:eastAsia="Times New Roman" w:cs="Times New Roman"/>
                <w:b/>
                <w:bCs/>
                <w:szCs w:val="24"/>
                <w:lang w:eastAsia="es-PE"/>
              </w:rPr>
              <w:t>Técnica</w:t>
            </w:r>
          </w:p>
        </w:tc>
        <w:tc>
          <w:tcPr>
            <w:tcW w:w="4524" w:type="dxa"/>
          </w:tcPr>
          <w:p w:rsidR="00793526" w:rsidRPr="00E95F28" w:rsidRDefault="00793526" w:rsidP="00E95F28">
            <w:pPr>
              <w:spacing w:line="360" w:lineRule="auto"/>
              <w:contextualSpacing/>
              <w:jc w:val="center"/>
              <w:rPr>
                <w:rFonts w:eastAsia="Times New Roman" w:cs="Times New Roman"/>
                <w:b/>
                <w:bCs/>
                <w:szCs w:val="24"/>
                <w:lang w:eastAsia="es-PE"/>
              </w:rPr>
            </w:pPr>
            <w:r w:rsidRPr="00E95F28">
              <w:rPr>
                <w:rFonts w:eastAsia="Times New Roman" w:cs="Times New Roman"/>
                <w:b/>
                <w:bCs/>
                <w:szCs w:val="24"/>
                <w:lang w:eastAsia="es-PE"/>
              </w:rPr>
              <w:t>Descripción</w:t>
            </w:r>
          </w:p>
        </w:tc>
        <w:tc>
          <w:tcPr>
            <w:tcW w:w="2252" w:type="dxa"/>
          </w:tcPr>
          <w:p w:rsidR="00793526" w:rsidRPr="00E95F28" w:rsidRDefault="00793526" w:rsidP="00E95F28">
            <w:pPr>
              <w:spacing w:line="360" w:lineRule="auto"/>
              <w:contextualSpacing/>
              <w:jc w:val="center"/>
              <w:rPr>
                <w:rFonts w:eastAsia="Times New Roman" w:cs="Times New Roman"/>
                <w:b/>
                <w:bCs/>
                <w:szCs w:val="24"/>
                <w:lang w:eastAsia="es-PE"/>
              </w:rPr>
            </w:pPr>
            <w:r w:rsidRPr="00E95F28">
              <w:rPr>
                <w:rFonts w:eastAsia="Times New Roman" w:cs="Times New Roman"/>
                <w:b/>
                <w:bCs/>
                <w:szCs w:val="24"/>
                <w:lang w:eastAsia="es-PE"/>
              </w:rPr>
              <w:t>Propósito</w:t>
            </w:r>
          </w:p>
        </w:tc>
      </w:tr>
      <w:tr w:rsidR="00793526" w:rsidRPr="00E95F28" w:rsidTr="003677D7">
        <w:tc>
          <w:tcPr>
            <w:tcW w:w="2241" w:type="dxa"/>
          </w:tcPr>
          <w:p w:rsidR="00793526" w:rsidRPr="00E95F28" w:rsidRDefault="00793526" w:rsidP="00E95F28">
            <w:pPr>
              <w:spacing w:line="360" w:lineRule="auto"/>
              <w:contextualSpacing/>
              <w:rPr>
                <w:rFonts w:eastAsia="Times New Roman" w:cs="Times New Roman"/>
                <w:b/>
                <w:bCs/>
                <w:szCs w:val="24"/>
                <w:lang w:eastAsia="es-PE"/>
              </w:rPr>
            </w:pPr>
            <w:r w:rsidRPr="00E95F28">
              <w:rPr>
                <w:rFonts w:eastAsia="Times New Roman" w:cs="Times New Roman"/>
                <w:b/>
                <w:bCs/>
                <w:szCs w:val="24"/>
                <w:lang w:eastAsia="es-PE"/>
              </w:rPr>
              <w:t>Entrevistas semie</w:t>
            </w:r>
            <w:r w:rsidRPr="00E95F28">
              <w:rPr>
                <w:rFonts w:eastAsia="Times New Roman" w:cs="Times New Roman"/>
                <w:b/>
                <w:bCs/>
                <w:szCs w:val="24"/>
                <w:lang w:eastAsia="es-PE"/>
              </w:rPr>
              <w:t>s</w:t>
            </w:r>
            <w:r w:rsidRPr="00E95F28">
              <w:rPr>
                <w:rFonts w:eastAsia="Times New Roman" w:cs="Times New Roman"/>
                <w:b/>
                <w:bCs/>
                <w:szCs w:val="24"/>
                <w:lang w:eastAsia="es-PE"/>
              </w:rPr>
              <w:t>tructuradas</w:t>
            </w:r>
          </w:p>
        </w:tc>
        <w:tc>
          <w:tcPr>
            <w:tcW w:w="4524"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Realizadas a 12 responsables de proyectos (PMO, jefes de proyecto y analistas TI).</w:t>
            </w:r>
          </w:p>
        </w:tc>
        <w:tc>
          <w:tcPr>
            <w:tcW w:w="2252"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Conocer percepci</w:t>
            </w:r>
            <w:r w:rsidRPr="00E95F28">
              <w:rPr>
                <w:rFonts w:eastAsia="Times New Roman" w:cs="Times New Roman"/>
                <w:szCs w:val="24"/>
                <w:lang w:eastAsia="es-PE"/>
              </w:rPr>
              <w:t>o</w:t>
            </w:r>
            <w:r w:rsidRPr="00E95F28">
              <w:rPr>
                <w:rFonts w:eastAsia="Times New Roman" w:cs="Times New Roman"/>
                <w:szCs w:val="24"/>
                <w:lang w:eastAsia="es-PE"/>
              </w:rPr>
              <w:t>nes, barreras y opo</w:t>
            </w:r>
            <w:r w:rsidRPr="00E95F28">
              <w:rPr>
                <w:rFonts w:eastAsia="Times New Roman" w:cs="Times New Roman"/>
                <w:szCs w:val="24"/>
                <w:lang w:eastAsia="es-PE"/>
              </w:rPr>
              <w:t>r</w:t>
            </w:r>
            <w:r w:rsidRPr="00E95F28">
              <w:rPr>
                <w:rFonts w:eastAsia="Times New Roman" w:cs="Times New Roman"/>
                <w:szCs w:val="24"/>
                <w:lang w:eastAsia="es-PE"/>
              </w:rPr>
              <w:t>tunidades en la ge</w:t>
            </w:r>
            <w:r w:rsidRPr="00E95F28">
              <w:rPr>
                <w:rFonts w:eastAsia="Times New Roman" w:cs="Times New Roman"/>
                <w:szCs w:val="24"/>
                <w:lang w:eastAsia="es-PE"/>
              </w:rPr>
              <w:t>s</w:t>
            </w:r>
            <w:r w:rsidRPr="00E95F28">
              <w:rPr>
                <w:rFonts w:eastAsia="Times New Roman" w:cs="Times New Roman"/>
                <w:szCs w:val="24"/>
                <w:lang w:eastAsia="es-PE"/>
              </w:rPr>
              <w:t xml:space="preserve">tión Quick </w:t>
            </w:r>
            <w:proofErr w:type="spellStart"/>
            <w:r w:rsidRPr="00E95F28">
              <w:rPr>
                <w:rFonts w:eastAsia="Times New Roman" w:cs="Times New Roman"/>
                <w:szCs w:val="24"/>
                <w:lang w:eastAsia="es-PE"/>
              </w:rPr>
              <w:t>Win</w:t>
            </w:r>
            <w:proofErr w:type="spellEnd"/>
            <w:r w:rsidRPr="00E95F28">
              <w:rPr>
                <w:rFonts w:eastAsia="Times New Roman" w:cs="Times New Roman"/>
                <w:szCs w:val="24"/>
                <w:lang w:eastAsia="es-PE"/>
              </w:rPr>
              <w:t>.</w:t>
            </w:r>
          </w:p>
        </w:tc>
      </w:tr>
      <w:tr w:rsidR="00793526" w:rsidRPr="00E95F28" w:rsidTr="003677D7">
        <w:tc>
          <w:tcPr>
            <w:tcW w:w="2241" w:type="dxa"/>
          </w:tcPr>
          <w:p w:rsidR="00793526" w:rsidRPr="00E95F28" w:rsidRDefault="00793526" w:rsidP="00E95F28">
            <w:pPr>
              <w:spacing w:line="360" w:lineRule="auto"/>
              <w:contextualSpacing/>
              <w:rPr>
                <w:rFonts w:eastAsia="Times New Roman" w:cs="Times New Roman"/>
                <w:b/>
                <w:bCs/>
                <w:szCs w:val="24"/>
                <w:lang w:eastAsia="es-PE"/>
              </w:rPr>
            </w:pPr>
            <w:r w:rsidRPr="00E95F28">
              <w:rPr>
                <w:rFonts w:eastAsia="Times New Roman" w:cs="Times New Roman"/>
                <w:b/>
                <w:bCs/>
                <w:szCs w:val="24"/>
                <w:lang w:eastAsia="es-PE"/>
              </w:rPr>
              <w:t>Encuestas estru</w:t>
            </w:r>
            <w:r w:rsidRPr="00E95F28">
              <w:rPr>
                <w:rFonts w:eastAsia="Times New Roman" w:cs="Times New Roman"/>
                <w:b/>
                <w:bCs/>
                <w:szCs w:val="24"/>
                <w:lang w:eastAsia="es-PE"/>
              </w:rPr>
              <w:t>c</w:t>
            </w:r>
            <w:r w:rsidRPr="00E95F28">
              <w:rPr>
                <w:rFonts w:eastAsia="Times New Roman" w:cs="Times New Roman"/>
                <w:b/>
                <w:bCs/>
                <w:szCs w:val="24"/>
                <w:lang w:eastAsia="es-PE"/>
              </w:rPr>
              <w:t>turadas</w:t>
            </w:r>
          </w:p>
        </w:tc>
        <w:tc>
          <w:tcPr>
            <w:tcW w:w="4524"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Aplicadas a 35 usuarios finales internos de distintas áreas (Operaciones, Logística, RRHH, Mantenimiento).</w:t>
            </w:r>
          </w:p>
        </w:tc>
        <w:tc>
          <w:tcPr>
            <w:tcW w:w="2252"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Medir satisfacción con los resultados de los proyectos TI ejecutados.</w:t>
            </w:r>
          </w:p>
        </w:tc>
      </w:tr>
      <w:tr w:rsidR="00793526" w:rsidRPr="00E95F28" w:rsidTr="003677D7">
        <w:tc>
          <w:tcPr>
            <w:tcW w:w="2241" w:type="dxa"/>
          </w:tcPr>
          <w:p w:rsidR="00793526" w:rsidRPr="00E95F28" w:rsidRDefault="00793526" w:rsidP="00E95F28">
            <w:pPr>
              <w:spacing w:line="360" w:lineRule="auto"/>
              <w:contextualSpacing/>
              <w:rPr>
                <w:rFonts w:eastAsia="Times New Roman" w:cs="Times New Roman"/>
                <w:b/>
                <w:bCs/>
                <w:szCs w:val="24"/>
                <w:lang w:eastAsia="es-PE"/>
              </w:rPr>
            </w:pPr>
            <w:r w:rsidRPr="00E95F28">
              <w:rPr>
                <w:rFonts w:eastAsia="Times New Roman" w:cs="Times New Roman"/>
                <w:b/>
                <w:bCs/>
                <w:szCs w:val="24"/>
                <w:lang w:eastAsia="es-PE"/>
              </w:rPr>
              <w:t>Revisión docume</w:t>
            </w:r>
            <w:r w:rsidRPr="00E95F28">
              <w:rPr>
                <w:rFonts w:eastAsia="Times New Roman" w:cs="Times New Roman"/>
                <w:b/>
                <w:bCs/>
                <w:szCs w:val="24"/>
                <w:lang w:eastAsia="es-PE"/>
              </w:rPr>
              <w:t>n</w:t>
            </w:r>
            <w:r w:rsidRPr="00E95F28">
              <w:rPr>
                <w:rFonts w:eastAsia="Times New Roman" w:cs="Times New Roman"/>
                <w:b/>
                <w:bCs/>
                <w:szCs w:val="24"/>
                <w:lang w:eastAsia="es-PE"/>
              </w:rPr>
              <w:t>tal</w:t>
            </w:r>
          </w:p>
        </w:tc>
        <w:tc>
          <w:tcPr>
            <w:tcW w:w="4524"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Análisis de reportes de avance, actas, polít</w:t>
            </w:r>
            <w:r w:rsidRPr="00E95F28">
              <w:rPr>
                <w:rFonts w:eastAsia="Times New Roman" w:cs="Times New Roman"/>
                <w:szCs w:val="24"/>
                <w:lang w:eastAsia="es-PE"/>
              </w:rPr>
              <w:t>i</w:t>
            </w:r>
            <w:r w:rsidRPr="00E95F28">
              <w:rPr>
                <w:rFonts w:eastAsia="Times New Roman" w:cs="Times New Roman"/>
                <w:szCs w:val="24"/>
                <w:lang w:eastAsia="es-PE"/>
              </w:rPr>
              <w:t>cas PMO y formatos de cierre.</w:t>
            </w:r>
          </w:p>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En el levantamiento documental se consid</w:t>
            </w:r>
            <w:r w:rsidRPr="00E95F28">
              <w:rPr>
                <w:rFonts w:eastAsia="Times New Roman" w:cs="Times New Roman"/>
                <w:szCs w:val="24"/>
                <w:lang w:eastAsia="es-PE"/>
              </w:rPr>
              <w:t>e</w:t>
            </w:r>
            <w:r w:rsidRPr="00E95F28">
              <w:rPr>
                <w:rFonts w:eastAsia="Times New Roman" w:cs="Times New Roman"/>
                <w:szCs w:val="24"/>
                <w:lang w:eastAsia="es-PE"/>
              </w:rPr>
              <w:t xml:space="preserve">raron también instrumentos de verificación de completitud, tales como el </w:t>
            </w:r>
            <w:proofErr w:type="spellStart"/>
            <w:r w:rsidRPr="00E95F28">
              <w:rPr>
                <w:rFonts w:eastAsia="Times New Roman" w:cs="Times New Roman"/>
                <w:szCs w:val="24"/>
                <w:lang w:eastAsia="es-PE"/>
              </w:rPr>
              <w:t>C</w:t>
            </w:r>
            <w:r w:rsidR="00F15D4B">
              <w:rPr>
                <w:rFonts w:eastAsia="Times New Roman" w:cs="Times New Roman"/>
                <w:szCs w:val="24"/>
                <w:lang w:eastAsia="es-PE"/>
              </w:rPr>
              <w:t>hecklist</w:t>
            </w:r>
            <w:proofErr w:type="spellEnd"/>
            <w:r w:rsidR="00F15D4B">
              <w:rPr>
                <w:rFonts w:eastAsia="Times New Roman" w:cs="Times New Roman"/>
                <w:szCs w:val="24"/>
                <w:lang w:eastAsia="es-PE"/>
              </w:rPr>
              <w:t xml:space="preserve"> de Pre-Inicio</w:t>
            </w:r>
            <w:r w:rsidRPr="00E95F28">
              <w:rPr>
                <w:rFonts w:eastAsia="Times New Roman" w:cs="Times New Roman"/>
                <w:szCs w:val="24"/>
                <w:lang w:eastAsia="es-PE"/>
              </w:rPr>
              <w:t>, con el propósito de contrastar la disponibilidad de elementos mínimos de gestión antes de la ejecución</w:t>
            </w:r>
          </w:p>
        </w:tc>
        <w:tc>
          <w:tcPr>
            <w:tcW w:w="2252"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Identificar cumpl</w:t>
            </w:r>
            <w:r w:rsidRPr="00E95F28">
              <w:rPr>
                <w:rFonts w:eastAsia="Times New Roman" w:cs="Times New Roman"/>
                <w:szCs w:val="24"/>
                <w:lang w:eastAsia="es-PE"/>
              </w:rPr>
              <w:t>i</w:t>
            </w:r>
            <w:r w:rsidRPr="00E95F28">
              <w:rPr>
                <w:rFonts w:eastAsia="Times New Roman" w:cs="Times New Roman"/>
                <w:szCs w:val="24"/>
                <w:lang w:eastAsia="es-PE"/>
              </w:rPr>
              <w:t>miento de buenas prácticas y trazabil</w:t>
            </w:r>
            <w:r w:rsidRPr="00E95F28">
              <w:rPr>
                <w:rFonts w:eastAsia="Times New Roman" w:cs="Times New Roman"/>
                <w:szCs w:val="24"/>
                <w:lang w:eastAsia="es-PE"/>
              </w:rPr>
              <w:t>i</w:t>
            </w:r>
            <w:r w:rsidRPr="00E95F28">
              <w:rPr>
                <w:rFonts w:eastAsia="Times New Roman" w:cs="Times New Roman"/>
                <w:szCs w:val="24"/>
                <w:lang w:eastAsia="es-PE"/>
              </w:rPr>
              <w:t>dad.</w:t>
            </w:r>
          </w:p>
        </w:tc>
      </w:tr>
      <w:tr w:rsidR="00793526" w:rsidRPr="00E95F28" w:rsidTr="003677D7">
        <w:tc>
          <w:tcPr>
            <w:tcW w:w="2241" w:type="dxa"/>
          </w:tcPr>
          <w:p w:rsidR="00793526" w:rsidRPr="00E95F28" w:rsidRDefault="00793526" w:rsidP="00E95F28">
            <w:pPr>
              <w:spacing w:line="360" w:lineRule="auto"/>
              <w:contextualSpacing/>
              <w:rPr>
                <w:rFonts w:eastAsia="Times New Roman" w:cs="Times New Roman"/>
                <w:b/>
                <w:bCs/>
                <w:szCs w:val="24"/>
                <w:lang w:eastAsia="es-PE"/>
              </w:rPr>
            </w:pPr>
            <w:r w:rsidRPr="00E95F28">
              <w:rPr>
                <w:rFonts w:eastAsia="Times New Roman" w:cs="Times New Roman"/>
                <w:b/>
                <w:bCs/>
                <w:szCs w:val="24"/>
                <w:lang w:eastAsia="es-PE"/>
              </w:rPr>
              <w:t>Observación dire</w:t>
            </w:r>
            <w:r w:rsidRPr="00E95F28">
              <w:rPr>
                <w:rFonts w:eastAsia="Times New Roman" w:cs="Times New Roman"/>
                <w:b/>
                <w:bCs/>
                <w:szCs w:val="24"/>
                <w:lang w:eastAsia="es-PE"/>
              </w:rPr>
              <w:t>c</w:t>
            </w:r>
            <w:r w:rsidRPr="00E95F28">
              <w:rPr>
                <w:rFonts w:eastAsia="Times New Roman" w:cs="Times New Roman"/>
                <w:b/>
                <w:bCs/>
                <w:szCs w:val="24"/>
                <w:lang w:eastAsia="es-PE"/>
              </w:rPr>
              <w:t>ta</w:t>
            </w:r>
          </w:p>
        </w:tc>
        <w:tc>
          <w:tcPr>
            <w:tcW w:w="4524"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Participación del investigador en reuniones de seguimiento.</w:t>
            </w:r>
          </w:p>
        </w:tc>
        <w:tc>
          <w:tcPr>
            <w:tcW w:w="2252" w:type="dxa"/>
          </w:tcPr>
          <w:p w:rsidR="00793526" w:rsidRPr="00E95F28" w:rsidRDefault="00793526" w:rsidP="00E95F28">
            <w:pPr>
              <w:spacing w:line="360" w:lineRule="auto"/>
              <w:contextualSpacing/>
              <w:rPr>
                <w:rFonts w:eastAsia="Times New Roman" w:cs="Times New Roman"/>
                <w:szCs w:val="24"/>
                <w:lang w:eastAsia="es-PE"/>
              </w:rPr>
            </w:pPr>
            <w:r w:rsidRPr="00E95F28">
              <w:rPr>
                <w:rFonts w:eastAsia="Times New Roman" w:cs="Times New Roman"/>
                <w:szCs w:val="24"/>
                <w:lang w:eastAsia="es-PE"/>
              </w:rPr>
              <w:t>Registrar dinámicas de coordinación y toma de decisiones.</w:t>
            </w:r>
          </w:p>
        </w:tc>
      </w:tr>
    </w:tbl>
    <w:p w:rsidR="00793526" w:rsidRPr="00E95F28" w:rsidRDefault="00793526" w:rsidP="003677D7">
      <w:pPr>
        <w:spacing w:line="360" w:lineRule="auto"/>
        <w:contextualSpacing/>
        <w:rPr>
          <w:rFonts w:ascii="Times New Roman" w:hAnsi="Times New Roman" w:cs="Times New Roman"/>
          <w:sz w:val="24"/>
          <w:szCs w:val="24"/>
        </w:rPr>
      </w:pPr>
      <w:r w:rsidRPr="003677D7">
        <w:rPr>
          <w:rFonts w:ascii="Times New Roman" w:hAnsi="Times New Roman" w:cs="Times New Roman"/>
          <w:i/>
          <w:sz w:val="24"/>
          <w:szCs w:val="24"/>
        </w:rPr>
        <w:t>Nota.</w:t>
      </w:r>
      <w:r w:rsidRPr="00E95F28">
        <w:rPr>
          <w:rFonts w:ascii="Times New Roman" w:hAnsi="Times New Roman" w:cs="Times New Roman"/>
          <w:sz w:val="24"/>
          <w:szCs w:val="24"/>
        </w:rPr>
        <w:t xml:space="preserve"> Elaboración propia (2025).</w:t>
      </w:r>
    </w:p>
    <w:p w:rsidR="0060457E" w:rsidRDefault="0060457E" w:rsidP="004341FD">
      <w:pPr>
        <w:pStyle w:val="Ttulo2"/>
        <w:numPr>
          <w:ilvl w:val="1"/>
          <w:numId w:val="65"/>
        </w:numPr>
      </w:pPr>
      <w:bookmarkStart w:id="350" w:name="_Toc226664733"/>
      <w:r w:rsidRPr="0060457E">
        <w:lastRenderedPageBreak/>
        <w:t>Organización del relevamiento y criterios de análisis</w:t>
      </w:r>
      <w:bookmarkEnd w:id="350"/>
    </w:p>
    <w:p w:rsidR="0060457E" w:rsidRPr="009F4496" w:rsidRDefault="0060457E" w:rsidP="008B00C9">
      <w:pPr>
        <w:pStyle w:val="Prrafodelista"/>
        <w:spacing w:line="360" w:lineRule="auto"/>
        <w:ind w:left="357" w:firstLine="720"/>
        <w:rPr>
          <w:rFonts w:ascii="Times New Roman" w:hAnsi="Times New Roman" w:cs="Times New Roman"/>
          <w:sz w:val="24"/>
          <w:szCs w:val="24"/>
        </w:rPr>
      </w:pPr>
      <w:r w:rsidRPr="009F4496">
        <w:rPr>
          <w:rFonts w:ascii="Times New Roman" w:hAnsi="Times New Roman" w:cs="Times New Roman"/>
          <w:sz w:val="24"/>
          <w:szCs w:val="24"/>
        </w:rPr>
        <w:t>Para ordenar la información recolectada, el relevamiento se estructuró en torno a dimensiones directamente relacionadas con los objetivos de la investigación. Estas dimensiones fueron: gobernanza y aprobación de proyectos, estandarización del proceso y documentación, coordinación entre TI y negocio, gestión del cambio y adopción, y medición de resultados. Esta organización permitió observar el dese</w:t>
      </w:r>
      <w:r w:rsidRPr="009F4496">
        <w:rPr>
          <w:rFonts w:ascii="Times New Roman" w:hAnsi="Times New Roman" w:cs="Times New Roman"/>
          <w:sz w:val="24"/>
          <w:szCs w:val="24"/>
        </w:rPr>
        <w:t>m</w:t>
      </w:r>
      <w:r w:rsidRPr="009F4496">
        <w:rPr>
          <w:rFonts w:ascii="Times New Roman" w:hAnsi="Times New Roman" w:cs="Times New Roman"/>
          <w:sz w:val="24"/>
          <w:szCs w:val="24"/>
        </w:rPr>
        <w:t xml:space="preserve">peño de los proyectos Quick </w:t>
      </w:r>
      <w:proofErr w:type="spellStart"/>
      <w:r w:rsidRPr="009F4496">
        <w:rPr>
          <w:rFonts w:ascii="Times New Roman" w:hAnsi="Times New Roman" w:cs="Times New Roman"/>
          <w:sz w:val="24"/>
          <w:szCs w:val="24"/>
        </w:rPr>
        <w:t>Win</w:t>
      </w:r>
      <w:proofErr w:type="spellEnd"/>
      <w:r w:rsidRPr="009F4496">
        <w:rPr>
          <w:rFonts w:ascii="Times New Roman" w:hAnsi="Times New Roman" w:cs="Times New Roman"/>
          <w:sz w:val="24"/>
          <w:szCs w:val="24"/>
        </w:rPr>
        <w:t xml:space="preserve"> desde una perspectiva sistémica, evitando una le</w:t>
      </w:r>
      <w:r w:rsidRPr="009F4496">
        <w:rPr>
          <w:rFonts w:ascii="Times New Roman" w:hAnsi="Times New Roman" w:cs="Times New Roman"/>
          <w:sz w:val="24"/>
          <w:szCs w:val="24"/>
        </w:rPr>
        <w:t>c</w:t>
      </w:r>
      <w:r w:rsidRPr="009F4496">
        <w:rPr>
          <w:rFonts w:ascii="Times New Roman" w:hAnsi="Times New Roman" w:cs="Times New Roman"/>
          <w:sz w:val="24"/>
          <w:szCs w:val="24"/>
        </w:rPr>
        <w:t>tura fragmentada de los hallazgos.</w:t>
      </w:r>
    </w:p>
    <w:p w:rsidR="0060457E" w:rsidRPr="009F4496" w:rsidRDefault="0060457E" w:rsidP="008B00C9">
      <w:pPr>
        <w:pStyle w:val="Prrafodelista"/>
        <w:spacing w:line="360" w:lineRule="auto"/>
        <w:ind w:left="357" w:firstLine="720"/>
        <w:rPr>
          <w:rFonts w:ascii="Times New Roman" w:hAnsi="Times New Roman" w:cs="Times New Roman"/>
          <w:sz w:val="24"/>
          <w:szCs w:val="24"/>
        </w:rPr>
      </w:pPr>
      <w:r w:rsidRPr="009F4496">
        <w:rPr>
          <w:rFonts w:ascii="Times New Roman" w:hAnsi="Times New Roman" w:cs="Times New Roman"/>
          <w:sz w:val="24"/>
          <w:szCs w:val="24"/>
        </w:rPr>
        <w:t>Cada dimensión fue analizada mediante la convergencia de distintas fuentes. Las entrevistas aportaron la visión de quienes gestionan o participan en los proye</w:t>
      </w:r>
      <w:r w:rsidRPr="009F4496">
        <w:rPr>
          <w:rFonts w:ascii="Times New Roman" w:hAnsi="Times New Roman" w:cs="Times New Roman"/>
          <w:sz w:val="24"/>
          <w:szCs w:val="24"/>
        </w:rPr>
        <w:t>c</w:t>
      </w:r>
      <w:r w:rsidRPr="009F4496">
        <w:rPr>
          <w:rFonts w:ascii="Times New Roman" w:hAnsi="Times New Roman" w:cs="Times New Roman"/>
          <w:sz w:val="24"/>
          <w:szCs w:val="24"/>
        </w:rPr>
        <w:t>tos; las encuestas reflejaron la experiencia de los usuarios internos; la revisión d</w:t>
      </w:r>
      <w:r w:rsidRPr="009F4496">
        <w:rPr>
          <w:rFonts w:ascii="Times New Roman" w:hAnsi="Times New Roman" w:cs="Times New Roman"/>
          <w:sz w:val="24"/>
          <w:szCs w:val="24"/>
        </w:rPr>
        <w:t>o</w:t>
      </w:r>
      <w:r w:rsidRPr="009F4496">
        <w:rPr>
          <w:rFonts w:ascii="Times New Roman" w:hAnsi="Times New Roman" w:cs="Times New Roman"/>
          <w:sz w:val="24"/>
          <w:szCs w:val="24"/>
        </w:rPr>
        <w:t>cumental verificó si las prácticas descritas contaban con respaldo formal; y la obse</w:t>
      </w:r>
      <w:r w:rsidRPr="009F4496">
        <w:rPr>
          <w:rFonts w:ascii="Times New Roman" w:hAnsi="Times New Roman" w:cs="Times New Roman"/>
          <w:sz w:val="24"/>
          <w:szCs w:val="24"/>
        </w:rPr>
        <w:t>r</w:t>
      </w:r>
      <w:r w:rsidRPr="009F4496">
        <w:rPr>
          <w:rFonts w:ascii="Times New Roman" w:hAnsi="Times New Roman" w:cs="Times New Roman"/>
          <w:sz w:val="24"/>
          <w:szCs w:val="24"/>
        </w:rPr>
        <w:t>vación directa permitió contrastar el discurso con la dinámica real de trabajo. Esta estrategia fortaleció la consistencia del relevamiento y permitió reducir el sesgo d</w:t>
      </w:r>
      <w:r w:rsidRPr="009F4496">
        <w:rPr>
          <w:rFonts w:ascii="Times New Roman" w:hAnsi="Times New Roman" w:cs="Times New Roman"/>
          <w:sz w:val="24"/>
          <w:szCs w:val="24"/>
        </w:rPr>
        <w:t>e</w:t>
      </w:r>
      <w:r w:rsidRPr="009F4496">
        <w:rPr>
          <w:rFonts w:ascii="Times New Roman" w:hAnsi="Times New Roman" w:cs="Times New Roman"/>
          <w:sz w:val="24"/>
          <w:szCs w:val="24"/>
        </w:rPr>
        <w:t xml:space="preserve">rivado de una sola </w:t>
      </w:r>
      <w:r w:rsidR="00A8111B">
        <w:rPr>
          <w:rFonts w:ascii="Times New Roman" w:hAnsi="Times New Roman" w:cs="Times New Roman"/>
          <w:sz w:val="24"/>
          <w:szCs w:val="24"/>
        </w:rPr>
        <w:t xml:space="preserve">fuente de información (ver </w:t>
      </w:r>
      <w:r w:rsidR="00A8111B" w:rsidRPr="00A8111B">
        <w:rPr>
          <w:rFonts w:ascii="Times New Roman" w:hAnsi="Times New Roman" w:cs="Times New Roman"/>
          <w:b/>
          <w:sz w:val="24"/>
          <w:szCs w:val="24"/>
        </w:rPr>
        <w:t>Anexo 1</w:t>
      </w:r>
      <w:r w:rsidR="00A8111B">
        <w:rPr>
          <w:rFonts w:ascii="Times New Roman" w:hAnsi="Times New Roman" w:cs="Times New Roman"/>
          <w:sz w:val="24"/>
          <w:szCs w:val="24"/>
        </w:rPr>
        <w:t>).</w:t>
      </w:r>
    </w:p>
    <w:p w:rsidR="008A66A6" w:rsidRDefault="008A66A6" w:rsidP="004341FD">
      <w:pPr>
        <w:pStyle w:val="Ttulo2"/>
        <w:numPr>
          <w:ilvl w:val="1"/>
          <w:numId w:val="65"/>
        </w:numPr>
      </w:pPr>
      <w:bookmarkStart w:id="351" w:name="_Toc226664734"/>
      <w:r w:rsidRPr="008A66A6">
        <w:t>Caracterización de los proyectos analizados</w:t>
      </w:r>
      <w:bookmarkEnd w:id="351"/>
    </w:p>
    <w:p w:rsidR="008A66A6" w:rsidRPr="00357DB7" w:rsidRDefault="008A66A6" w:rsidP="008B00C9">
      <w:pPr>
        <w:pStyle w:val="Prrafodelista"/>
        <w:spacing w:line="360" w:lineRule="auto"/>
        <w:ind w:left="357" w:firstLine="720"/>
        <w:rPr>
          <w:rFonts w:ascii="Times New Roman" w:hAnsi="Times New Roman" w:cs="Times New Roman"/>
          <w:sz w:val="24"/>
          <w:szCs w:val="24"/>
        </w:rPr>
      </w:pPr>
      <w:r w:rsidRPr="00357DB7">
        <w:rPr>
          <w:rFonts w:ascii="Times New Roman" w:hAnsi="Times New Roman" w:cs="Times New Roman"/>
          <w:sz w:val="24"/>
          <w:szCs w:val="24"/>
        </w:rPr>
        <w:t xml:space="preserve">Los ocho proyectos Quick </w:t>
      </w:r>
      <w:proofErr w:type="spellStart"/>
      <w:r w:rsidRPr="00357DB7">
        <w:rPr>
          <w:rFonts w:ascii="Times New Roman" w:hAnsi="Times New Roman" w:cs="Times New Roman"/>
          <w:sz w:val="24"/>
          <w:szCs w:val="24"/>
        </w:rPr>
        <w:t>Win</w:t>
      </w:r>
      <w:proofErr w:type="spellEnd"/>
      <w:r w:rsidRPr="00357DB7">
        <w:rPr>
          <w:rFonts w:ascii="Times New Roman" w:hAnsi="Times New Roman" w:cs="Times New Roman"/>
          <w:sz w:val="24"/>
          <w:szCs w:val="24"/>
        </w:rPr>
        <w:t xml:space="preserve"> seleccionados para el relevamiento fueron elegidos por su impacto organizacional, diversidad funcional y representatividad respecto de las prácticas habituales de gestión en la empresa. La selección consideró iniciativas relacionadas con soporte interno, automatización, mejora operativa, int</w:t>
      </w:r>
      <w:r w:rsidRPr="00357DB7">
        <w:rPr>
          <w:rFonts w:ascii="Times New Roman" w:hAnsi="Times New Roman" w:cs="Times New Roman"/>
          <w:sz w:val="24"/>
          <w:szCs w:val="24"/>
        </w:rPr>
        <w:t>e</w:t>
      </w:r>
      <w:r w:rsidRPr="00357DB7">
        <w:rPr>
          <w:rFonts w:ascii="Times New Roman" w:hAnsi="Times New Roman" w:cs="Times New Roman"/>
          <w:sz w:val="24"/>
          <w:szCs w:val="24"/>
        </w:rPr>
        <w:t>gración de información y digitalización de procesos de uso frecuente.</w:t>
      </w:r>
    </w:p>
    <w:p w:rsidR="00A14473" w:rsidRDefault="008A66A6" w:rsidP="008B00C9">
      <w:pPr>
        <w:pStyle w:val="Prrafodelista"/>
        <w:spacing w:line="360" w:lineRule="auto"/>
        <w:ind w:left="357" w:firstLine="720"/>
        <w:rPr>
          <w:rFonts w:ascii="Times New Roman" w:hAnsi="Times New Roman" w:cs="Times New Roman"/>
          <w:sz w:val="24"/>
          <w:szCs w:val="24"/>
        </w:rPr>
      </w:pPr>
      <w:r w:rsidRPr="00357DB7">
        <w:rPr>
          <w:rFonts w:ascii="Times New Roman" w:hAnsi="Times New Roman" w:cs="Times New Roman"/>
          <w:sz w:val="24"/>
          <w:szCs w:val="24"/>
        </w:rPr>
        <w:t>El análisis de estos proyectos permitió identificar comportamientos recurre</w:t>
      </w:r>
      <w:r w:rsidRPr="00357DB7">
        <w:rPr>
          <w:rFonts w:ascii="Times New Roman" w:hAnsi="Times New Roman" w:cs="Times New Roman"/>
          <w:sz w:val="24"/>
          <w:szCs w:val="24"/>
        </w:rPr>
        <w:t>n</w:t>
      </w:r>
      <w:r w:rsidRPr="00357DB7">
        <w:rPr>
          <w:rFonts w:ascii="Times New Roman" w:hAnsi="Times New Roman" w:cs="Times New Roman"/>
          <w:sz w:val="24"/>
          <w:szCs w:val="24"/>
        </w:rPr>
        <w:t>tes más allá de las diferencias propias de cada caso. Si bien algunos presentaron m</w:t>
      </w:r>
      <w:r w:rsidRPr="00357DB7">
        <w:rPr>
          <w:rFonts w:ascii="Times New Roman" w:hAnsi="Times New Roman" w:cs="Times New Roman"/>
          <w:sz w:val="24"/>
          <w:szCs w:val="24"/>
        </w:rPr>
        <w:t>e</w:t>
      </w:r>
      <w:r w:rsidRPr="00357DB7">
        <w:rPr>
          <w:rFonts w:ascii="Times New Roman" w:hAnsi="Times New Roman" w:cs="Times New Roman"/>
          <w:sz w:val="24"/>
          <w:szCs w:val="24"/>
        </w:rPr>
        <w:t>jores niveles de coordinación o cierre, en conjunto reflejaron patrones similares en cuanto a demoras de aprobación, diferencias en la documentación utilizada, variab</w:t>
      </w:r>
      <w:r w:rsidRPr="00357DB7">
        <w:rPr>
          <w:rFonts w:ascii="Times New Roman" w:hAnsi="Times New Roman" w:cs="Times New Roman"/>
          <w:sz w:val="24"/>
          <w:szCs w:val="24"/>
        </w:rPr>
        <w:t>i</w:t>
      </w:r>
      <w:r w:rsidRPr="00357DB7">
        <w:rPr>
          <w:rFonts w:ascii="Times New Roman" w:hAnsi="Times New Roman" w:cs="Times New Roman"/>
          <w:sz w:val="24"/>
          <w:szCs w:val="24"/>
        </w:rPr>
        <w:t>lidad en la formalización del alcance y debilidades en el seguimiento posterior a la implementación. Estos elementos muestran que el problema no depende exclusiv</w:t>
      </w:r>
      <w:r w:rsidRPr="00357DB7">
        <w:rPr>
          <w:rFonts w:ascii="Times New Roman" w:hAnsi="Times New Roman" w:cs="Times New Roman"/>
          <w:sz w:val="24"/>
          <w:szCs w:val="24"/>
        </w:rPr>
        <w:t>a</w:t>
      </w:r>
      <w:r w:rsidRPr="00357DB7">
        <w:rPr>
          <w:rFonts w:ascii="Times New Roman" w:hAnsi="Times New Roman" w:cs="Times New Roman"/>
          <w:sz w:val="24"/>
          <w:szCs w:val="24"/>
        </w:rPr>
        <w:t>mente del tipo de proyecto o del área usuaria, sino de la ausencia de un modelo h</w:t>
      </w:r>
      <w:r w:rsidRPr="00357DB7">
        <w:rPr>
          <w:rFonts w:ascii="Times New Roman" w:hAnsi="Times New Roman" w:cs="Times New Roman"/>
          <w:sz w:val="24"/>
          <w:szCs w:val="24"/>
        </w:rPr>
        <w:t>o</w:t>
      </w:r>
      <w:r w:rsidRPr="00357DB7">
        <w:rPr>
          <w:rFonts w:ascii="Times New Roman" w:hAnsi="Times New Roman" w:cs="Times New Roman"/>
          <w:sz w:val="24"/>
          <w:szCs w:val="24"/>
        </w:rPr>
        <w:t>mogéneo de gestión</w:t>
      </w:r>
      <w:r w:rsidR="00A14473">
        <w:rPr>
          <w:rFonts w:ascii="Times New Roman" w:hAnsi="Times New Roman" w:cs="Times New Roman"/>
          <w:sz w:val="24"/>
          <w:szCs w:val="24"/>
        </w:rPr>
        <w:t xml:space="preserve"> para este tipo de iniciativas (v</w:t>
      </w:r>
      <w:r w:rsidR="00C37701" w:rsidRPr="00357DB7">
        <w:rPr>
          <w:rFonts w:ascii="Times New Roman" w:hAnsi="Times New Roman" w:cs="Times New Roman"/>
          <w:sz w:val="24"/>
          <w:szCs w:val="24"/>
        </w:rPr>
        <w:t xml:space="preserve">er </w:t>
      </w:r>
      <w:r w:rsidR="0048156E" w:rsidRPr="0048156E">
        <w:rPr>
          <w:rFonts w:ascii="Times New Roman" w:hAnsi="Times New Roman" w:cs="Times New Roman"/>
          <w:b/>
          <w:sz w:val="24"/>
          <w:szCs w:val="24"/>
        </w:rPr>
        <w:fldChar w:fldCharType="begin"/>
      </w:r>
      <w:r w:rsidR="0048156E" w:rsidRPr="0048156E">
        <w:rPr>
          <w:rFonts w:ascii="Times New Roman" w:hAnsi="Times New Roman" w:cs="Times New Roman"/>
          <w:b/>
          <w:sz w:val="24"/>
          <w:szCs w:val="24"/>
        </w:rPr>
        <w:instrText xml:space="preserve"> REF _Ref226658411 \h  \* MERGEFORMAT </w:instrText>
      </w:r>
      <w:r w:rsidR="0048156E" w:rsidRPr="0048156E">
        <w:rPr>
          <w:rFonts w:ascii="Times New Roman" w:hAnsi="Times New Roman" w:cs="Times New Roman"/>
          <w:b/>
          <w:sz w:val="24"/>
          <w:szCs w:val="24"/>
        </w:rPr>
      </w:r>
      <w:r w:rsidR="0048156E" w:rsidRPr="0048156E">
        <w:rPr>
          <w:rFonts w:ascii="Times New Roman" w:hAnsi="Times New Roman" w:cs="Times New Roman"/>
          <w:b/>
          <w:sz w:val="24"/>
          <w:szCs w:val="24"/>
        </w:rPr>
        <w:fldChar w:fldCharType="separate"/>
      </w:r>
      <w:r w:rsidR="00B34CC4" w:rsidRPr="00B34CC4">
        <w:rPr>
          <w:rFonts w:ascii="Times New Roman" w:hAnsi="Times New Roman" w:cs="Times New Roman"/>
          <w:b/>
          <w:sz w:val="24"/>
          <w:szCs w:val="24"/>
        </w:rPr>
        <w:t xml:space="preserve">Tabla 5. </w:t>
      </w:r>
      <w:r w:rsidR="00B34CC4" w:rsidRPr="00B34CC4">
        <w:rPr>
          <w:rFonts w:ascii="Times New Roman" w:hAnsi="Times New Roman" w:cs="Times New Roman"/>
          <w:b/>
          <w:noProof/>
          <w:sz w:val="24"/>
          <w:szCs w:val="24"/>
        </w:rPr>
        <w:t>2</w:t>
      </w:r>
      <w:r w:rsidR="0048156E" w:rsidRPr="0048156E">
        <w:rPr>
          <w:rFonts w:ascii="Times New Roman" w:hAnsi="Times New Roman" w:cs="Times New Roman"/>
          <w:b/>
          <w:sz w:val="24"/>
          <w:szCs w:val="24"/>
        </w:rPr>
        <w:fldChar w:fldCharType="end"/>
      </w:r>
      <w:r w:rsidR="00A14473">
        <w:rPr>
          <w:rFonts w:ascii="Times New Roman" w:hAnsi="Times New Roman" w:cs="Times New Roman"/>
          <w:sz w:val="24"/>
          <w:szCs w:val="24"/>
        </w:rPr>
        <w:t>)</w:t>
      </w:r>
      <w:r w:rsidR="006D7C11" w:rsidRPr="00357DB7">
        <w:rPr>
          <w:rFonts w:ascii="Times New Roman" w:hAnsi="Times New Roman" w:cs="Times New Roman"/>
          <w:sz w:val="24"/>
          <w:szCs w:val="24"/>
        </w:rPr>
        <w:t>.</w:t>
      </w:r>
    </w:p>
    <w:p w:rsidR="00DD4E29" w:rsidRDefault="00DD4E29" w:rsidP="008B00C9">
      <w:pPr>
        <w:pStyle w:val="Prrafodelista"/>
        <w:spacing w:line="360" w:lineRule="auto"/>
        <w:ind w:left="357" w:firstLine="720"/>
        <w:rPr>
          <w:rFonts w:ascii="Times New Roman" w:hAnsi="Times New Roman" w:cs="Times New Roman"/>
          <w:sz w:val="24"/>
          <w:szCs w:val="24"/>
        </w:rPr>
      </w:pPr>
    </w:p>
    <w:p w:rsidR="00DD4E29" w:rsidRDefault="00DD4E29" w:rsidP="008B00C9">
      <w:pPr>
        <w:pStyle w:val="Prrafodelista"/>
        <w:spacing w:line="360" w:lineRule="auto"/>
        <w:ind w:left="357" w:firstLine="720"/>
        <w:rPr>
          <w:rFonts w:ascii="Times New Roman" w:hAnsi="Times New Roman" w:cs="Times New Roman"/>
          <w:sz w:val="24"/>
          <w:szCs w:val="24"/>
        </w:rPr>
      </w:pPr>
    </w:p>
    <w:p w:rsidR="00D34674" w:rsidRDefault="00D34674" w:rsidP="00D34674">
      <w:pPr>
        <w:pStyle w:val="Epgrafe"/>
        <w:keepNext/>
        <w:rPr>
          <w:rFonts w:ascii="Times New Roman" w:hAnsi="Times New Roman" w:cs="Times New Roman"/>
          <w:sz w:val="24"/>
          <w:szCs w:val="24"/>
        </w:rPr>
      </w:pPr>
      <w:bookmarkStart w:id="352" w:name="_Ref226658411"/>
      <w:bookmarkStart w:id="353" w:name="_Toc226665700"/>
      <w:r w:rsidRPr="00D34674">
        <w:rPr>
          <w:rFonts w:ascii="Times New Roman" w:hAnsi="Times New Roman" w:cs="Times New Roman"/>
          <w:sz w:val="24"/>
          <w:szCs w:val="24"/>
        </w:rPr>
        <w:lastRenderedPageBreak/>
        <w:t xml:space="preserve">Tabla 5. </w:t>
      </w:r>
      <w:r w:rsidRPr="00D34674">
        <w:rPr>
          <w:rFonts w:ascii="Times New Roman" w:hAnsi="Times New Roman" w:cs="Times New Roman"/>
          <w:sz w:val="24"/>
          <w:szCs w:val="24"/>
        </w:rPr>
        <w:fldChar w:fldCharType="begin"/>
      </w:r>
      <w:r w:rsidRPr="00D34674">
        <w:rPr>
          <w:rFonts w:ascii="Times New Roman" w:hAnsi="Times New Roman" w:cs="Times New Roman"/>
          <w:sz w:val="24"/>
          <w:szCs w:val="24"/>
        </w:rPr>
        <w:instrText xml:space="preserve"> SEQ Tabla_5. \* ARABIC </w:instrText>
      </w:r>
      <w:r w:rsidRPr="00D34674">
        <w:rPr>
          <w:rFonts w:ascii="Times New Roman" w:hAnsi="Times New Roman" w:cs="Times New Roman"/>
          <w:sz w:val="24"/>
          <w:szCs w:val="24"/>
        </w:rPr>
        <w:fldChar w:fldCharType="separate"/>
      </w:r>
      <w:r w:rsidR="00B34CC4">
        <w:rPr>
          <w:rFonts w:ascii="Times New Roman" w:hAnsi="Times New Roman" w:cs="Times New Roman"/>
          <w:noProof/>
          <w:sz w:val="24"/>
          <w:szCs w:val="24"/>
        </w:rPr>
        <w:t>2</w:t>
      </w:r>
      <w:r w:rsidRPr="00D34674">
        <w:rPr>
          <w:rFonts w:ascii="Times New Roman" w:hAnsi="Times New Roman" w:cs="Times New Roman"/>
          <w:sz w:val="24"/>
          <w:szCs w:val="24"/>
        </w:rPr>
        <w:fldChar w:fldCharType="end"/>
      </w:r>
      <w:bookmarkEnd w:id="352"/>
      <w:r w:rsidRPr="00D34674">
        <w:rPr>
          <w:rFonts w:ascii="Times New Roman" w:hAnsi="Times New Roman" w:cs="Times New Roman"/>
          <w:sz w:val="24"/>
          <w:szCs w:val="24"/>
        </w:rPr>
        <w:t>.</w:t>
      </w:r>
      <w:r w:rsidR="0048156E">
        <w:rPr>
          <w:rFonts w:ascii="Times New Roman" w:hAnsi="Times New Roman" w:cs="Times New Roman"/>
          <w:sz w:val="24"/>
          <w:szCs w:val="24"/>
        </w:rPr>
        <w:t xml:space="preserve"> </w:t>
      </w:r>
      <w:r w:rsidR="0048156E" w:rsidRPr="0048156E">
        <w:rPr>
          <w:rFonts w:ascii="Times New Roman" w:hAnsi="Times New Roman" w:cs="Times New Roman"/>
          <w:b w:val="0"/>
          <w:i/>
          <w:sz w:val="24"/>
          <w:szCs w:val="24"/>
        </w:rPr>
        <w:t xml:space="preserve">Proyectos Quick </w:t>
      </w:r>
      <w:proofErr w:type="spellStart"/>
      <w:r w:rsidR="0048156E" w:rsidRPr="0048156E">
        <w:rPr>
          <w:rFonts w:ascii="Times New Roman" w:hAnsi="Times New Roman" w:cs="Times New Roman"/>
          <w:b w:val="0"/>
          <w:i/>
          <w:sz w:val="24"/>
          <w:szCs w:val="24"/>
        </w:rPr>
        <w:t>Win</w:t>
      </w:r>
      <w:proofErr w:type="spellEnd"/>
      <w:r w:rsidR="0048156E" w:rsidRPr="0048156E">
        <w:rPr>
          <w:rFonts w:ascii="Times New Roman" w:hAnsi="Times New Roman" w:cs="Times New Roman"/>
          <w:b w:val="0"/>
          <w:i/>
          <w:sz w:val="24"/>
          <w:szCs w:val="24"/>
        </w:rPr>
        <w:t xml:space="preserve"> Analizados</w:t>
      </w:r>
      <w:bookmarkEnd w:id="353"/>
    </w:p>
    <w:tbl>
      <w:tblPr>
        <w:tblStyle w:val="Estilo9"/>
        <w:tblW w:w="9017" w:type="dxa"/>
        <w:tblLook w:val="0000" w:firstRow="0" w:lastRow="0" w:firstColumn="0" w:lastColumn="0" w:noHBand="0" w:noVBand="0"/>
      </w:tblPr>
      <w:tblGrid>
        <w:gridCol w:w="2229"/>
        <w:gridCol w:w="2625"/>
        <w:gridCol w:w="1901"/>
        <w:gridCol w:w="2262"/>
      </w:tblGrid>
      <w:tr w:rsidR="007120A6" w:rsidRPr="00357DB7" w:rsidTr="00A14473">
        <w:tc>
          <w:tcPr>
            <w:tcW w:w="2229" w:type="dxa"/>
          </w:tcPr>
          <w:p w:rsidR="007120A6" w:rsidRPr="00357DB7" w:rsidRDefault="007120A6" w:rsidP="00357DB7">
            <w:pPr>
              <w:spacing w:line="360" w:lineRule="auto"/>
              <w:contextualSpacing/>
              <w:jc w:val="center"/>
              <w:rPr>
                <w:rFonts w:eastAsia="Times New Roman" w:cs="Times New Roman"/>
                <w:b/>
                <w:bCs/>
                <w:szCs w:val="24"/>
                <w:lang w:eastAsia="es-PE"/>
              </w:rPr>
            </w:pPr>
            <w:r w:rsidRPr="00357DB7">
              <w:rPr>
                <w:rFonts w:eastAsia="Times New Roman" w:cs="Times New Roman"/>
                <w:b/>
                <w:bCs/>
                <w:szCs w:val="24"/>
                <w:lang w:eastAsia="es-PE"/>
              </w:rPr>
              <w:t>Proyecto</w:t>
            </w:r>
          </w:p>
        </w:tc>
        <w:tc>
          <w:tcPr>
            <w:tcW w:w="2625" w:type="dxa"/>
          </w:tcPr>
          <w:p w:rsidR="007120A6" w:rsidRPr="00357DB7" w:rsidRDefault="007120A6" w:rsidP="00357DB7">
            <w:pPr>
              <w:spacing w:line="360" w:lineRule="auto"/>
              <w:contextualSpacing/>
              <w:jc w:val="center"/>
              <w:rPr>
                <w:rFonts w:eastAsia="Times New Roman" w:cs="Times New Roman"/>
                <w:b/>
                <w:bCs/>
                <w:szCs w:val="24"/>
                <w:lang w:eastAsia="es-PE"/>
              </w:rPr>
            </w:pPr>
            <w:r w:rsidRPr="00357DB7">
              <w:rPr>
                <w:rFonts w:eastAsia="Times New Roman" w:cs="Times New Roman"/>
                <w:b/>
                <w:bCs/>
                <w:szCs w:val="24"/>
                <w:lang w:eastAsia="es-PE"/>
              </w:rPr>
              <w:t>Descripción resumida</w:t>
            </w:r>
          </w:p>
        </w:tc>
        <w:tc>
          <w:tcPr>
            <w:tcW w:w="1901" w:type="dxa"/>
          </w:tcPr>
          <w:p w:rsidR="007120A6" w:rsidRPr="00357DB7" w:rsidRDefault="007120A6" w:rsidP="00357DB7">
            <w:pPr>
              <w:spacing w:line="360" w:lineRule="auto"/>
              <w:contextualSpacing/>
              <w:jc w:val="center"/>
              <w:rPr>
                <w:rFonts w:eastAsia="Times New Roman" w:cs="Times New Roman"/>
                <w:b/>
                <w:bCs/>
                <w:szCs w:val="24"/>
                <w:lang w:eastAsia="es-PE"/>
              </w:rPr>
            </w:pPr>
            <w:r w:rsidRPr="00357DB7">
              <w:rPr>
                <w:rFonts w:eastAsia="Times New Roman" w:cs="Times New Roman"/>
                <w:b/>
                <w:bCs/>
                <w:szCs w:val="24"/>
                <w:lang w:eastAsia="es-PE"/>
              </w:rPr>
              <w:t>Área benefici</w:t>
            </w:r>
            <w:r w:rsidRPr="00357DB7">
              <w:rPr>
                <w:rFonts w:eastAsia="Times New Roman" w:cs="Times New Roman"/>
                <w:b/>
                <w:bCs/>
                <w:szCs w:val="24"/>
                <w:lang w:eastAsia="es-PE"/>
              </w:rPr>
              <w:t>a</w:t>
            </w:r>
            <w:r w:rsidRPr="00357DB7">
              <w:rPr>
                <w:rFonts w:eastAsia="Times New Roman" w:cs="Times New Roman"/>
                <w:b/>
                <w:bCs/>
                <w:szCs w:val="24"/>
                <w:lang w:eastAsia="es-PE"/>
              </w:rPr>
              <w:t>ria</w:t>
            </w:r>
          </w:p>
        </w:tc>
        <w:tc>
          <w:tcPr>
            <w:tcW w:w="2262" w:type="dxa"/>
          </w:tcPr>
          <w:p w:rsidR="007120A6" w:rsidRPr="00357DB7" w:rsidRDefault="007120A6" w:rsidP="00357DB7">
            <w:pPr>
              <w:spacing w:line="360" w:lineRule="auto"/>
              <w:contextualSpacing/>
              <w:jc w:val="center"/>
              <w:rPr>
                <w:rFonts w:eastAsia="Times New Roman" w:cs="Times New Roman"/>
                <w:b/>
                <w:bCs/>
                <w:szCs w:val="24"/>
                <w:lang w:eastAsia="es-PE"/>
              </w:rPr>
            </w:pPr>
            <w:r w:rsidRPr="00357DB7">
              <w:rPr>
                <w:rFonts w:eastAsia="Times New Roman" w:cs="Times New Roman"/>
                <w:b/>
                <w:bCs/>
                <w:szCs w:val="24"/>
                <w:lang w:eastAsia="es-PE"/>
              </w:rPr>
              <w:t>Impacto principal</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1 – Automatización de reportes de ma</w:t>
            </w:r>
            <w:r w:rsidRPr="00357DB7">
              <w:rPr>
                <w:rFonts w:eastAsia="Times New Roman" w:cs="Times New Roman"/>
                <w:bCs/>
                <w:szCs w:val="24"/>
                <w:lang w:eastAsia="es-PE"/>
              </w:rPr>
              <w:t>n</w:t>
            </w:r>
            <w:r w:rsidRPr="00357DB7">
              <w:rPr>
                <w:rFonts w:eastAsia="Times New Roman" w:cs="Times New Roman"/>
                <w:bCs/>
                <w:szCs w:val="24"/>
                <w:lang w:eastAsia="es-PE"/>
              </w:rPr>
              <w:t>tenimiento</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 xml:space="preserve">Desarrollo de macros y scripts en Excel y </w:t>
            </w:r>
            <w:proofErr w:type="spellStart"/>
            <w:r w:rsidRPr="00357DB7">
              <w:rPr>
                <w:rFonts w:eastAsia="Times New Roman" w:cs="Times New Roman"/>
                <w:szCs w:val="24"/>
                <w:lang w:eastAsia="es-PE"/>
              </w:rPr>
              <w:t>Power</w:t>
            </w:r>
            <w:proofErr w:type="spellEnd"/>
            <w:r w:rsidRPr="00357DB7">
              <w:rPr>
                <w:rFonts w:eastAsia="Times New Roman" w:cs="Times New Roman"/>
                <w:szCs w:val="24"/>
                <w:lang w:eastAsia="es-PE"/>
              </w:rPr>
              <w:t xml:space="preserve"> BI.</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Mantenimiento</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Reducción de tiempo de 8 h a 2 h por r</w:t>
            </w:r>
            <w:r w:rsidRPr="00357DB7">
              <w:rPr>
                <w:rFonts w:eastAsia="Times New Roman" w:cs="Times New Roman"/>
                <w:szCs w:val="24"/>
                <w:lang w:eastAsia="es-PE"/>
              </w:rPr>
              <w:t>e</w:t>
            </w:r>
            <w:r w:rsidRPr="00357DB7">
              <w:rPr>
                <w:rFonts w:eastAsia="Times New Roman" w:cs="Times New Roman"/>
                <w:szCs w:val="24"/>
                <w:lang w:eastAsia="es-PE"/>
              </w:rPr>
              <w:t>porte.</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2 – Buzón digital de solicitudes TI</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Aplicativo interno para registro y seguimiento de requerimientos.</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Tecnología / Usuarios inte</w:t>
            </w:r>
            <w:r w:rsidRPr="00357DB7">
              <w:rPr>
                <w:rFonts w:eastAsia="Times New Roman" w:cs="Times New Roman"/>
                <w:szCs w:val="24"/>
                <w:lang w:eastAsia="es-PE"/>
              </w:rPr>
              <w:t>r</w:t>
            </w:r>
            <w:r w:rsidRPr="00357DB7">
              <w:rPr>
                <w:rFonts w:eastAsia="Times New Roman" w:cs="Times New Roman"/>
                <w:szCs w:val="24"/>
                <w:lang w:eastAsia="es-PE"/>
              </w:rPr>
              <w:t>nos</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Disminución del tiempo de respuesta en 25 %.</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3 – Digitalización de formularios de seg</w:t>
            </w:r>
            <w:r w:rsidRPr="00357DB7">
              <w:rPr>
                <w:rFonts w:eastAsia="Times New Roman" w:cs="Times New Roman"/>
                <w:bCs/>
                <w:szCs w:val="24"/>
                <w:lang w:eastAsia="es-PE"/>
              </w:rPr>
              <w:t>u</w:t>
            </w:r>
            <w:r w:rsidRPr="00357DB7">
              <w:rPr>
                <w:rFonts w:eastAsia="Times New Roman" w:cs="Times New Roman"/>
                <w:bCs/>
                <w:szCs w:val="24"/>
                <w:lang w:eastAsia="es-PE"/>
              </w:rPr>
              <w:t>ridad</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 xml:space="preserve">Migración de registros manuales a formularios electrónicos en </w:t>
            </w:r>
            <w:proofErr w:type="spellStart"/>
            <w:r w:rsidRPr="00357DB7">
              <w:rPr>
                <w:rFonts w:eastAsia="Times New Roman" w:cs="Times New Roman"/>
                <w:szCs w:val="24"/>
                <w:lang w:eastAsia="es-PE"/>
              </w:rPr>
              <w:t>tablets</w:t>
            </w:r>
            <w:proofErr w:type="spellEnd"/>
            <w:r w:rsidRPr="00357DB7">
              <w:rPr>
                <w:rFonts w:eastAsia="Times New Roman" w:cs="Times New Roman"/>
                <w:szCs w:val="24"/>
                <w:lang w:eastAsia="es-PE"/>
              </w:rPr>
              <w:t>.</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Seguridad Indu</w:t>
            </w:r>
            <w:r w:rsidRPr="00357DB7">
              <w:rPr>
                <w:rFonts w:eastAsia="Times New Roman" w:cs="Times New Roman"/>
                <w:szCs w:val="24"/>
                <w:lang w:eastAsia="es-PE"/>
              </w:rPr>
              <w:t>s</w:t>
            </w:r>
            <w:r w:rsidRPr="00357DB7">
              <w:rPr>
                <w:rFonts w:eastAsia="Times New Roman" w:cs="Times New Roman"/>
                <w:szCs w:val="24"/>
                <w:lang w:eastAsia="es-PE"/>
              </w:rPr>
              <w:t>trial</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Mejora de trazabil</w:t>
            </w:r>
            <w:r w:rsidRPr="00357DB7">
              <w:rPr>
                <w:rFonts w:eastAsia="Times New Roman" w:cs="Times New Roman"/>
                <w:szCs w:val="24"/>
                <w:lang w:eastAsia="es-PE"/>
              </w:rPr>
              <w:t>i</w:t>
            </w:r>
            <w:r w:rsidRPr="00357DB7">
              <w:rPr>
                <w:rFonts w:eastAsia="Times New Roman" w:cs="Times New Roman"/>
                <w:szCs w:val="24"/>
                <w:lang w:eastAsia="es-PE"/>
              </w:rPr>
              <w:t>dad y registro de incidentes.</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4 – Tablero de co</w:t>
            </w:r>
            <w:r w:rsidRPr="00357DB7">
              <w:rPr>
                <w:rFonts w:eastAsia="Times New Roman" w:cs="Times New Roman"/>
                <w:bCs/>
                <w:szCs w:val="24"/>
                <w:lang w:eastAsia="es-PE"/>
              </w:rPr>
              <w:t>s</w:t>
            </w:r>
            <w:r w:rsidRPr="00357DB7">
              <w:rPr>
                <w:rFonts w:eastAsia="Times New Roman" w:cs="Times New Roman"/>
                <w:bCs/>
                <w:szCs w:val="24"/>
                <w:lang w:eastAsia="es-PE"/>
              </w:rPr>
              <w:t>tos operativos</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 xml:space="preserve">Implementación de </w:t>
            </w:r>
            <w:proofErr w:type="spellStart"/>
            <w:r w:rsidRPr="00357DB7">
              <w:rPr>
                <w:rFonts w:eastAsia="Times New Roman" w:cs="Times New Roman"/>
                <w:szCs w:val="24"/>
                <w:lang w:eastAsia="es-PE"/>
              </w:rPr>
              <w:t>dashboards</w:t>
            </w:r>
            <w:proofErr w:type="spellEnd"/>
            <w:r w:rsidRPr="00357DB7">
              <w:rPr>
                <w:rFonts w:eastAsia="Times New Roman" w:cs="Times New Roman"/>
                <w:szCs w:val="24"/>
                <w:lang w:eastAsia="es-PE"/>
              </w:rPr>
              <w:t xml:space="preserve"> en </w:t>
            </w:r>
            <w:proofErr w:type="spellStart"/>
            <w:r w:rsidRPr="00357DB7">
              <w:rPr>
                <w:rFonts w:eastAsia="Times New Roman" w:cs="Times New Roman"/>
                <w:szCs w:val="24"/>
                <w:lang w:eastAsia="es-PE"/>
              </w:rPr>
              <w:t>Power</w:t>
            </w:r>
            <w:proofErr w:type="spellEnd"/>
            <w:r w:rsidRPr="00357DB7">
              <w:rPr>
                <w:rFonts w:eastAsia="Times New Roman" w:cs="Times New Roman"/>
                <w:szCs w:val="24"/>
                <w:lang w:eastAsia="es-PE"/>
              </w:rPr>
              <w:t xml:space="preserve"> BI para control en tiempo real.</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Finanzas / Op</w:t>
            </w:r>
            <w:r w:rsidRPr="00357DB7">
              <w:rPr>
                <w:rFonts w:eastAsia="Times New Roman" w:cs="Times New Roman"/>
                <w:szCs w:val="24"/>
                <w:lang w:eastAsia="es-PE"/>
              </w:rPr>
              <w:t>e</w:t>
            </w:r>
            <w:r w:rsidRPr="00357DB7">
              <w:rPr>
                <w:rFonts w:eastAsia="Times New Roman" w:cs="Times New Roman"/>
                <w:szCs w:val="24"/>
                <w:lang w:eastAsia="es-PE"/>
              </w:rPr>
              <w:t>raciones</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Transparencia de gastos y alertas de exceso presupuestal.</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5 – Optimización de accesos a aplicaci</w:t>
            </w:r>
            <w:r w:rsidRPr="00357DB7">
              <w:rPr>
                <w:rFonts w:eastAsia="Times New Roman" w:cs="Times New Roman"/>
                <w:bCs/>
                <w:szCs w:val="24"/>
                <w:lang w:eastAsia="es-PE"/>
              </w:rPr>
              <w:t>o</w:t>
            </w:r>
            <w:r w:rsidRPr="00357DB7">
              <w:rPr>
                <w:rFonts w:eastAsia="Times New Roman" w:cs="Times New Roman"/>
                <w:bCs/>
                <w:szCs w:val="24"/>
                <w:lang w:eastAsia="es-PE"/>
              </w:rPr>
              <w:t>nes</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Reestructuración de r</w:t>
            </w:r>
            <w:r w:rsidRPr="00357DB7">
              <w:rPr>
                <w:rFonts w:eastAsia="Times New Roman" w:cs="Times New Roman"/>
                <w:szCs w:val="24"/>
                <w:lang w:eastAsia="es-PE"/>
              </w:rPr>
              <w:t>o</w:t>
            </w:r>
            <w:r w:rsidRPr="00357DB7">
              <w:rPr>
                <w:rFonts w:eastAsia="Times New Roman" w:cs="Times New Roman"/>
                <w:szCs w:val="24"/>
                <w:lang w:eastAsia="es-PE"/>
              </w:rPr>
              <w:t>les y permisos.</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Seguridad de la Información</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Reducción de rie</w:t>
            </w:r>
            <w:r w:rsidRPr="00357DB7">
              <w:rPr>
                <w:rFonts w:eastAsia="Times New Roman" w:cs="Times New Roman"/>
                <w:szCs w:val="24"/>
                <w:lang w:eastAsia="es-PE"/>
              </w:rPr>
              <w:t>s</w:t>
            </w:r>
            <w:r w:rsidRPr="00357DB7">
              <w:rPr>
                <w:rFonts w:eastAsia="Times New Roman" w:cs="Times New Roman"/>
                <w:szCs w:val="24"/>
                <w:lang w:eastAsia="es-PE"/>
              </w:rPr>
              <w:t>gos de acceso inad</w:t>
            </w:r>
            <w:r w:rsidRPr="00357DB7">
              <w:rPr>
                <w:rFonts w:eastAsia="Times New Roman" w:cs="Times New Roman"/>
                <w:szCs w:val="24"/>
                <w:lang w:eastAsia="es-PE"/>
              </w:rPr>
              <w:t>e</w:t>
            </w:r>
            <w:r w:rsidRPr="00357DB7">
              <w:rPr>
                <w:rFonts w:eastAsia="Times New Roman" w:cs="Times New Roman"/>
                <w:szCs w:val="24"/>
                <w:lang w:eastAsia="es-PE"/>
              </w:rPr>
              <w:t>cuado.</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6 – Integración i</w:t>
            </w:r>
            <w:r w:rsidRPr="00357DB7">
              <w:rPr>
                <w:rFonts w:eastAsia="Times New Roman" w:cs="Times New Roman"/>
                <w:bCs/>
                <w:szCs w:val="24"/>
                <w:lang w:eastAsia="es-PE"/>
              </w:rPr>
              <w:t>n</w:t>
            </w:r>
            <w:r w:rsidRPr="00357DB7">
              <w:rPr>
                <w:rFonts w:eastAsia="Times New Roman" w:cs="Times New Roman"/>
                <w:bCs/>
                <w:szCs w:val="24"/>
                <w:lang w:eastAsia="es-PE"/>
              </w:rPr>
              <w:t>ventario–logística</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Ajuste rápido de interfaz SAP para visibilidad de stock en línea.</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Logística</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Reducción de tie</w:t>
            </w:r>
            <w:r w:rsidRPr="00357DB7">
              <w:rPr>
                <w:rFonts w:eastAsia="Times New Roman" w:cs="Times New Roman"/>
                <w:szCs w:val="24"/>
                <w:lang w:eastAsia="es-PE"/>
              </w:rPr>
              <w:t>m</w:t>
            </w:r>
            <w:r w:rsidRPr="00357DB7">
              <w:rPr>
                <w:rFonts w:eastAsia="Times New Roman" w:cs="Times New Roman"/>
                <w:szCs w:val="24"/>
                <w:lang w:eastAsia="es-PE"/>
              </w:rPr>
              <w:t>pos de abastecimie</w:t>
            </w:r>
            <w:r w:rsidRPr="00357DB7">
              <w:rPr>
                <w:rFonts w:eastAsia="Times New Roman" w:cs="Times New Roman"/>
                <w:szCs w:val="24"/>
                <w:lang w:eastAsia="es-PE"/>
              </w:rPr>
              <w:t>n</w:t>
            </w:r>
            <w:r w:rsidRPr="00357DB7">
              <w:rPr>
                <w:rFonts w:eastAsia="Times New Roman" w:cs="Times New Roman"/>
                <w:szCs w:val="24"/>
                <w:lang w:eastAsia="es-PE"/>
              </w:rPr>
              <w:t>to en 20 %.</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7 – Autoservicio RRHH</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Ampliación de funcion</w:t>
            </w:r>
            <w:r w:rsidRPr="00357DB7">
              <w:rPr>
                <w:rFonts w:eastAsia="Times New Roman" w:cs="Times New Roman"/>
                <w:szCs w:val="24"/>
                <w:lang w:eastAsia="es-PE"/>
              </w:rPr>
              <w:t>a</w:t>
            </w:r>
            <w:r w:rsidRPr="00357DB7">
              <w:rPr>
                <w:rFonts w:eastAsia="Times New Roman" w:cs="Times New Roman"/>
                <w:szCs w:val="24"/>
                <w:lang w:eastAsia="es-PE"/>
              </w:rPr>
              <w:t>lidades para boletas y vacaciones.</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Recursos Hum</w:t>
            </w:r>
            <w:r w:rsidRPr="00357DB7">
              <w:rPr>
                <w:rFonts w:eastAsia="Times New Roman" w:cs="Times New Roman"/>
                <w:szCs w:val="24"/>
                <w:lang w:eastAsia="es-PE"/>
              </w:rPr>
              <w:t>a</w:t>
            </w:r>
            <w:r w:rsidRPr="00357DB7">
              <w:rPr>
                <w:rFonts w:eastAsia="Times New Roman" w:cs="Times New Roman"/>
                <w:szCs w:val="24"/>
                <w:lang w:eastAsia="es-PE"/>
              </w:rPr>
              <w:t>nos</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Mayor autonomía del usuario y dism</w:t>
            </w:r>
            <w:r w:rsidRPr="00357DB7">
              <w:rPr>
                <w:rFonts w:eastAsia="Times New Roman" w:cs="Times New Roman"/>
                <w:szCs w:val="24"/>
                <w:lang w:eastAsia="es-PE"/>
              </w:rPr>
              <w:t>i</w:t>
            </w:r>
            <w:r w:rsidRPr="00357DB7">
              <w:rPr>
                <w:rFonts w:eastAsia="Times New Roman" w:cs="Times New Roman"/>
                <w:szCs w:val="24"/>
                <w:lang w:eastAsia="es-PE"/>
              </w:rPr>
              <w:t>nución de consultas.</w:t>
            </w:r>
          </w:p>
        </w:tc>
      </w:tr>
      <w:tr w:rsidR="007120A6" w:rsidRPr="00357DB7" w:rsidTr="00A14473">
        <w:tc>
          <w:tcPr>
            <w:tcW w:w="2229" w:type="dxa"/>
          </w:tcPr>
          <w:p w:rsidR="007120A6" w:rsidRPr="00357DB7" w:rsidRDefault="007120A6" w:rsidP="00357DB7">
            <w:pPr>
              <w:spacing w:line="360" w:lineRule="auto"/>
              <w:contextualSpacing/>
              <w:rPr>
                <w:szCs w:val="24"/>
              </w:rPr>
            </w:pPr>
            <w:r w:rsidRPr="00357DB7">
              <w:rPr>
                <w:rFonts w:eastAsia="Times New Roman" w:cs="Times New Roman"/>
                <w:bCs/>
                <w:szCs w:val="24"/>
                <w:lang w:eastAsia="es-PE"/>
              </w:rPr>
              <w:t xml:space="preserve">8 – </w:t>
            </w:r>
            <w:proofErr w:type="spellStart"/>
            <w:r w:rsidRPr="00357DB7">
              <w:rPr>
                <w:rFonts w:eastAsia="Times New Roman" w:cs="Times New Roman"/>
                <w:bCs/>
                <w:szCs w:val="24"/>
                <w:lang w:eastAsia="es-PE"/>
              </w:rPr>
              <w:t>Chatbot</w:t>
            </w:r>
            <w:proofErr w:type="spellEnd"/>
            <w:r w:rsidRPr="00357DB7">
              <w:rPr>
                <w:rFonts w:eastAsia="Times New Roman" w:cs="Times New Roman"/>
                <w:bCs/>
                <w:szCs w:val="24"/>
                <w:lang w:eastAsia="es-PE"/>
              </w:rPr>
              <w:t xml:space="preserve"> de s</w:t>
            </w:r>
            <w:r w:rsidRPr="00357DB7">
              <w:rPr>
                <w:rFonts w:eastAsia="Times New Roman" w:cs="Times New Roman"/>
                <w:bCs/>
                <w:szCs w:val="24"/>
                <w:lang w:eastAsia="es-PE"/>
              </w:rPr>
              <w:t>o</w:t>
            </w:r>
            <w:r w:rsidRPr="00357DB7">
              <w:rPr>
                <w:rFonts w:eastAsia="Times New Roman" w:cs="Times New Roman"/>
                <w:bCs/>
                <w:szCs w:val="24"/>
                <w:lang w:eastAsia="es-PE"/>
              </w:rPr>
              <w:t>porte TI</w:t>
            </w:r>
          </w:p>
        </w:tc>
        <w:tc>
          <w:tcPr>
            <w:tcW w:w="2625"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Implementación de asi</w:t>
            </w:r>
            <w:r w:rsidRPr="00357DB7">
              <w:rPr>
                <w:rFonts w:eastAsia="Times New Roman" w:cs="Times New Roman"/>
                <w:szCs w:val="24"/>
                <w:lang w:eastAsia="es-PE"/>
              </w:rPr>
              <w:t>s</w:t>
            </w:r>
            <w:r w:rsidRPr="00357DB7">
              <w:rPr>
                <w:rFonts w:eastAsia="Times New Roman" w:cs="Times New Roman"/>
                <w:szCs w:val="24"/>
                <w:lang w:eastAsia="es-PE"/>
              </w:rPr>
              <w:t>tente virtual interno.</w:t>
            </w:r>
          </w:p>
        </w:tc>
        <w:tc>
          <w:tcPr>
            <w:tcW w:w="1901"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Tecnología</w:t>
            </w:r>
          </w:p>
        </w:tc>
        <w:tc>
          <w:tcPr>
            <w:tcW w:w="2262" w:type="dxa"/>
          </w:tcPr>
          <w:p w:rsidR="007120A6" w:rsidRPr="00357DB7" w:rsidRDefault="007120A6" w:rsidP="00357DB7">
            <w:pPr>
              <w:spacing w:line="360" w:lineRule="auto"/>
              <w:contextualSpacing/>
              <w:rPr>
                <w:rFonts w:eastAsia="Times New Roman" w:cs="Times New Roman"/>
                <w:szCs w:val="24"/>
                <w:lang w:eastAsia="es-PE"/>
              </w:rPr>
            </w:pPr>
            <w:r w:rsidRPr="00357DB7">
              <w:rPr>
                <w:rFonts w:eastAsia="Times New Roman" w:cs="Times New Roman"/>
                <w:szCs w:val="24"/>
                <w:lang w:eastAsia="es-PE"/>
              </w:rPr>
              <w:t>Reducción de co</w:t>
            </w:r>
            <w:r w:rsidRPr="00357DB7">
              <w:rPr>
                <w:rFonts w:eastAsia="Times New Roman" w:cs="Times New Roman"/>
                <w:szCs w:val="24"/>
                <w:lang w:eastAsia="es-PE"/>
              </w:rPr>
              <w:t>n</w:t>
            </w:r>
            <w:r w:rsidRPr="00357DB7">
              <w:rPr>
                <w:rFonts w:eastAsia="Times New Roman" w:cs="Times New Roman"/>
                <w:szCs w:val="24"/>
                <w:lang w:eastAsia="es-PE"/>
              </w:rPr>
              <w:t>sultas repetitivas en 40 %.</w:t>
            </w:r>
          </w:p>
        </w:tc>
      </w:tr>
    </w:tbl>
    <w:p w:rsidR="007120A6" w:rsidRDefault="007120A6" w:rsidP="00A14473">
      <w:pPr>
        <w:pStyle w:val="Prrafodelista"/>
        <w:spacing w:line="360" w:lineRule="auto"/>
        <w:ind w:left="0"/>
        <w:rPr>
          <w:rFonts w:ascii="Times New Roman" w:hAnsi="Times New Roman" w:cs="Times New Roman"/>
          <w:sz w:val="24"/>
          <w:szCs w:val="24"/>
        </w:rPr>
      </w:pPr>
      <w:r w:rsidRPr="00A14473">
        <w:rPr>
          <w:rFonts w:ascii="Times New Roman" w:hAnsi="Times New Roman" w:cs="Times New Roman"/>
          <w:i/>
          <w:sz w:val="24"/>
          <w:szCs w:val="24"/>
        </w:rPr>
        <w:t>Nota.</w:t>
      </w:r>
      <w:r w:rsidRPr="00357DB7">
        <w:rPr>
          <w:rFonts w:ascii="Times New Roman" w:hAnsi="Times New Roman" w:cs="Times New Roman"/>
          <w:sz w:val="24"/>
          <w:szCs w:val="24"/>
        </w:rPr>
        <w:t xml:space="preserve"> Elaboración propia (2025).</w:t>
      </w:r>
    </w:p>
    <w:p w:rsidR="006F7E62" w:rsidRDefault="006F7E62" w:rsidP="00A14473">
      <w:pPr>
        <w:pStyle w:val="Prrafodelista"/>
        <w:spacing w:line="360" w:lineRule="auto"/>
        <w:ind w:left="0"/>
        <w:rPr>
          <w:rFonts w:ascii="Times New Roman" w:hAnsi="Times New Roman" w:cs="Times New Roman"/>
          <w:sz w:val="24"/>
          <w:szCs w:val="24"/>
        </w:rPr>
      </w:pPr>
    </w:p>
    <w:p w:rsidR="006F7E62" w:rsidRPr="00357DB7" w:rsidRDefault="006F7E62" w:rsidP="00A14473">
      <w:pPr>
        <w:pStyle w:val="Prrafodelista"/>
        <w:spacing w:line="360" w:lineRule="auto"/>
        <w:ind w:left="0"/>
        <w:rPr>
          <w:rFonts w:ascii="Times New Roman" w:hAnsi="Times New Roman" w:cs="Times New Roman"/>
          <w:sz w:val="24"/>
          <w:szCs w:val="24"/>
        </w:rPr>
      </w:pPr>
    </w:p>
    <w:p w:rsidR="006A0408" w:rsidRDefault="00443263" w:rsidP="004341FD">
      <w:pPr>
        <w:pStyle w:val="Ttulo2"/>
        <w:numPr>
          <w:ilvl w:val="1"/>
          <w:numId w:val="65"/>
        </w:numPr>
      </w:pPr>
      <w:bookmarkStart w:id="354" w:name="_Toc226664735"/>
      <w:r w:rsidRPr="005B3409">
        <w:lastRenderedPageBreak/>
        <w:t>Hallazgos del trabajo de campo</w:t>
      </w:r>
      <w:bookmarkEnd w:id="354"/>
    </w:p>
    <w:p w:rsidR="00A14EC9" w:rsidRPr="00A14EC9" w:rsidRDefault="00A14EC9"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55" w:name="_Toc226655267"/>
      <w:bookmarkStart w:id="356" w:name="_Toc226655588"/>
      <w:bookmarkStart w:id="357" w:name="_Toc226659707"/>
      <w:bookmarkStart w:id="358" w:name="_Toc226659909"/>
      <w:bookmarkStart w:id="359" w:name="_Toc226660112"/>
      <w:bookmarkStart w:id="360" w:name="_Toc226661365"/>
      <w:bookmarkStart w:id="361" w:name="_Toc226664536"/>
      <w:bookmarkStart w:id="362" w:name="_Toc226664736"/>
      <w:bookmarkEnd w:id="355"/>
      <w:bookmarkEnd w:id="356"/>
      <w:bookmarkEnd w:id="357"/>
      <w:bookmarkEnd w:id="358"/>
      <w:bookmarkEnd w:id="359"/>
      <w:bookmarkEnd w:id="360"/>
      <w:bookmarkEnd w:id="361"/>
      <w:bookmarkEnd w:id="362"/>
    </w:p>
    <w:p w:rsidR="00A14EC9" w:rsidRPr="00A14EC9" w:rsidRDefault="00A14EC9"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63" w:name="_Toc226655268"/>
      <w:bookmarkStart w:id="364" w:name="_Toc226655589"/>
      <w:bookmarkStart w:id="365" w:name="_Toc226659708"/>
      <w:bookmarkStart w:id="366" w:name="_Toc226659910"/>
      <w:bookmarkStart w:id="367" w:name="_Toc226660113"/>
      <w:bookmarkStart w:id="368" w:name="_Toc226661366"/>
      <w:bookmarkStart w:id="369" w:name="_Toc226664537"/>
      <w:bookmarkStart w:id="370" w:name="_Toc226664737"/>
      <w:bookmarkEnd w:id="363"/>
      <w:bookmarkEnd w:id="364"/>
      <w:bookmarkEnd w:id="365"/>
      <w:bookmarkEnd w:id="366"/>
      <w:bookmarkEnd w:id="367"/>
      <w:bookmarkEnd w:id="368"/>
      <w:bookmarkEnd w:id="369"/>
      <w:bookmarkEnd w:id="370"/>
    </w:p>
    <w:p w:rsidR="00A14EC9" w:rsidRPr="00A14EC9" w:rsidRDefault="00A14EC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71" w:name="_Toc226655269"/>
      <w:bookmarkStart w:id="372" w:name="_Toc226655590"/>
      <w:bookmarkStart w:id="373" w:name="_Toc226659709"/>
      <w:bookmarkStart w:id="374" w:name="_Toc226659911"/>
      <w:bookmarkStart w:id="375" w:name="_Toc226660114"/>
      <w:bookmarkStart w:id="376" w:name="_Toc226661367"/>
      <w:bookmarkStart w:id="377" w:name="_Toc226664538"/>
      <w:bookmarkStart w:id="378" w:name="_Toc226664738"/>
      <w:bookmarkEnd w:id="371"/>
      <w:bookmarkEnd w:id="372"/>
      <w:bookmarkEnd w:id="373"/>
      <w:bookmarkEnd w:id="374"/>
      <w:bookmarkEnd w:id="375"/>
      <w:bookmarkEnd w:id="376"/>
      <w:bookmarkEnd w:id="377"/>
      <w:bookmarkEnd w:id="378"/>
    </w:p>
    <w:p w:rsidR="00A14EC9" w:rsidRPr="00A14EC9" w:rsidRDefault="00A14EC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79" w:name="_Toc226655270"/>
      <w:bookmarkStart w:id="380" w:name="_Toc226655591"/>
      <w:bookmarkStart w:id="381" w:name="_Toc226659710"/>
      <w:bookmarkStart w:id="382" w:name="_Toc226659912"/>
      <w:bookmarkStart w:id="383" w:name="_Toc226660115"/>
      <w:bookmarkStart w:id="384" w:name="_Toc226661368"/>
      <w:bookmarkStart w:id="385" w:name="_Toc226664539"/>
      <w:bookmarkStart w:id="386" w:name="_Toc226664739"/>
      <w:bookmarkEnd w:id="379"/>
      <w:bookmarkEnd w:id="380"/>
      <w:bookmarkEnd w:id="381"/>
      <w:bookmarkEnd w:id="382"/>
      <w:bookmarkEnd w:id="383"/>
      <w:bookmarkEnd w:id="384"/>
      <w:bookmarkEnd w:id="385"/>
      <w:bookmarkEnd w:id="386"/>
    </w:p>
    <w:p w:rsidR="00A14EC9" w:rsidRPr="00A14EC9" w:rsidRDefault="00A14EC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87" w:name="_Toc226655271"/>
      <w:bookmarkStart w:id="388" w:name="_Toc226655592"/>
      <w:bookmarkStart w:id="389" w:name="_Toc226659711"/>
      <w:bookmarkStart w:id="390" w:name="_Toc226659913"/>
      <w:bookmarkStart w:id="391" w:name="_Toc226660116"/>
      <w:bookmarkStart w:id="392" w:name="_Toc226661369"/>
      <w:bookmarkStart w:id="393" w:name="_Toc226664540"/>
      <w:bookmarkStart w:id="394" w:name="_Toc226664740"/>
      <w:bookmarkEnd w:id="387"/>
      <w:bookmarkEnd w:id="388"/>
      <w:bookmarkEnd w:id="389"/>
      <w:bookmarkEnd w:id="390"/>
      <w:bookmarkEnd w:id="391"/>
      <w:bookmarkEnd w:id="392"/>
      <w:bookmarkEnd w:id="393"/>
      <w:bookmarkEnd w:id="394"/>
    </w:p>
    <w:p w:rsidR="00A14EC9" w:rsidRPr="00A14EC9" w:rsidRDefault="00A14EC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395" w:name="_Toc226655272"/>
      <w:bookmarkStart w:id="396" w:name="_Toc226655593"/>
      <w:bookmarkStart w:id="397" w:name="_Toc226659712"/>
      <w:bookmarkStart w:id="398" w:name="_Toc226659914"/>
      <w:bookmarkStart w:id="399" w:name="_Toc226660117"/>
      <w:bookmarkStart w:id="400" w:name="_Toc226661370"/>
      <w:bookmarkStart w:id="401" w:name="_Toc226664541"/>
      <w:bookmarkStart w:id="402" w:name="_Toc226664741"/>
      <w:bookmarkEnd w:id="395"/>
      <w:bookmarkEnd w:id="396"/>
      <w:bookmarkEnd w:id="397"/>
      <w:bookmarkEnd w:id="398"/>
      <w:bookmarkEnd w:id="399"/>
      <w:bookmarkEnd w:id="400"/>
      <w:bookmarkEnd w:id="401"/>
      <w:bookmarkEnd w:id="402"/>
    </w:p>
    <w:p w:rsidR="00A14EC9" w:rsidRPr="00A14EC9" w:rsidRDefault="00A14EC9"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403" w:name="_Toc226655273"/>
      <w:bookmarkStart w:id="404" w:name="_Toc226655594"/>
      <w:bookmarkStart w:id="405" w:name="_Toc226659713"/>
      <w:bookmarkStart w:id="406" w:name="_Toc226659915"/>
      <w:bookmarkStart w:id="407" w:name="_Toc226660118"/>
      <w:bookmarkStart w:id="408" w:name="_Toc226661371"/>
      <w:bookmarkStart w:id="409" w:name="_Toc226664542"/>
      <w:bookmarkStart w:id="410" w:name="_Toc226664742"/>
      <w:bookmarkEnd w:id="403"/>
      <w:bookmarkEnd w:id="404"/>
      <w:bookmarkEnd w:id="405"/>
      <w:bookmarkEnd w:id="406"/>
      <w:bookmarkEnd w:id="407"/>
      <w:bookmarkEnd w:id="408"/>
      <w:bookmarkEnd w:id="409"/>
      <w:bookmarkEnd w:id="410"/>
    </w:p>
    <w:p w:rsidR="00443263" w:rsidRPr="005B3409" w:rsidRDefault="00443263" w:rsidP="00215B82">
      <w:pPr>
        <w:pStyle w:val="Ttulo3"/>
      </w:pPr>
      <w:bookmarkStart w:id="411" w:name="_Toc226664743"/>
      <w:r w:rsidRPr="005B3409">
        <w:t>Gobernanza y aprobación de iniciativas</w:t>
      </w:r>
      <w:bookmarkEnd w:id="411"/>
    </w:p>
    <w:p w:rsidR="00E4602C" w:rsidRPr="005B3409" w:rsidRDefault="00E4602C" w:rsidP="006A0408">
      <w:pPr>
        <w:pStyle w:val="Prrafodelista"/>
        <w:spacing w:after="0" w:line="360" w:lineRule="auto"/>
        <w:ind w:firstLine="720"/>
        <w:rPr>
          <w:rFonts w:ascii="Times New Roman" w:hAnsi="Times New Roman" w:cs="Times New Roman"/>
          <w:sz w:val="24"/>
          <w:szCs w:val="24"/>
        </w:rPr>
      </w:pPr>
      <w:r w:rsidRPr="005B3409">
        <w:rPr>
          <w:rFonts w:ascii="Times New Roman" w:hAnsi="Times New Roman" w:cs="Times New Roman"/>
          <w:sz w:val="24"/>
          <w:szCs w:val="24"/>
        </w:rPr>
        <w:t xml:space="preserve">Uno de los hallazgos más consistentes del relevamiento fue la ausencia de un mecanismo homogéneo para priorizar y aprobar proyectos Quick </w:t>
      </w:r>
      <w:proofErr w:type="spellStart"/>
      <w:r w:rsidRPr="005B3409">
        <w:rPr>
          <w:rFonts w:ascii="Times New Roman" w:hAnsi="Times New Roman" w:cs="Times New Roman"/>
          <w:sz w:val="24"/>
          <w:szCs w:val="24"/>
        </w:rPr>
        <w:t>Win</w:t>
      </w:r>
      <w:proofErr w:type="spellEnd"/>
      <w:r w:rsidRPr="005B3409">
        <w:rPr>
          <w:rFonts w:ascii="Times New Roman" w:hAnsi="Times New Roman" w:cs="Times New Roman"/>
          <w:sz w:val="24"/>
          <w:szCs w:val="24"/>
        </w:rPr>
        <w:t>. Las entrevistas y la observación indicaron que la decisión de iniciar una iniciativa depende con frecuencia de dinámicas ad hoc, disponibilidad coyuntural de r</w:t>
      </w:r>
      <w:r w:rsidRPr="005B3409">
        <w:rPr>
          <w:rFonts w:ascii="Times New Roman" w:hAnsi="Times New Roman" w:cs="Times New Roman"/>
          <w:sz w:val="24"/>
          <w:szCs w:val="24"/>
        </w:rPr>
        <w:t>e</w:t>
      </w:r>
      <w:r w:rsidRPr="005B3409">
        <w:rPr>
          <w:rFonts w:ascii="Times New Roman" w:hAnsi="Times New Roman" w:cs="Times New Roman"/>
          <w:sz w:val="24"/>
          <w:szCs w:val="24"/>
        </w:rPr>
        <w:t>cursos o presión operativa del área solicitante. Esta situación genera demoras, diferencias de criterio y percepción de cuellos de botella en la transferencia a ejecución.</w:t>
      </w:r>
    </w:p>
    <w:p w:rsidR="00E4602C" w:rsidRPr="005B3409" w:rsidRDefault="00E4602C" w:rsidP="00BB58B2">
      <w:pPr>
        <w:pStyle w:val="Prrafodelista"/>
        <w:spacing w:line="360" w:lineRule="auto"/>
        <w:ind w:firstLine="720"/>
        <w:rPr>
          <w:rFonts w:ascii="Times New Roman" w:hAnsi="Times New Roman" w:cs="Times New Roman"/>
          <w:sz w:val="24"/>
          <w:szCs w:val="24"/>
        </w:rPr>
      </w:pPr>
      <w:r w:rsidRPr="005B3409">
        <w:rPr>
          <w:rFonts w:ascii="Times New Roman" w:hAnsi="Times New Roman" w:cs="Times New Roman"/>
          <w:sz w:val="24"/>
          <w:szCs w:val="24"/>
        </w:rPr>
        <w:t>La falta de criterios explícitos de priorización afecta la capacidad de re</w:t>
      </w:r>
      <w:r w:rsidRPr="005B3409">
        <w:rPr>
          <w:rFonts w:ascii="Times New Roman" w:hAnsi="Times New Roman" w:cs="Times New Roman"/>
          <w:sz w:val="24"/>
          <w:szCs w:val="24"/>
        </w:rPr>
        <w:t>s</w:t>
      </w:r>
      <w:r w:rsidRPr="005B3409">
        <w:rPr>
          <w:rFonts w:ascii="Times New Roman" w:hAnsi="Times New Roman" w:cs="Times New Roman"/>
          <w:sz w:val="24"/>
          <w:szCs w:val="24"/>
        </w:rPr>
        <w:t xml:space="preserve">puesta del área de TI y reduce la previsibilidad del portafolio Quick </w:t>
      </w:r>
      <w:proofErr w:type="spellStart"/>
      <w:r w:rsidRPr="005B3409">
        <w:rPr>
          <w:rFonts w:ascii="Times New Roman" w:hAnsi="Times New Roman" w:cs="Times New Roman"/>
          <w:sz w:val="24"/>
          <w:szCs w:val="24"/>
        </w:rPr>
        <w:t>Win</w:t>
      </w:r>
      <w:proofErr w:type="spellEnd"/>
      <w:r w:rsidRPr="005B3409">
        <w:rPr>
          <w:rFonts w:ascii="Times New Roman" w:hAnsi="Times New Roman" w:cs="Times New Roman"/>
          <w:sz w:val="24"/>
          <w:szCs w:val="24"/>
        </w:rPr>
        <w:t>. En l</w:t>
      </w:r>
      <w:r w:rsidRPr="005B3409">
        <w:rPr>
          <w:rFonts w:ascii="Times New Roman" w:hAnsi="Times New Roman" w:cs="Times New Roman"/>
          <w:sz w:val="24"/>
          <w:szCs w:val="24"/>
        </w:rPr>
        <w:t>u</w:t>
      </w:r>
      <w:r w:rsidRPr="005B3409">
        <w:rPr>
          <w:rFonts w:ascii="Times New Roman" w:hAnsi="Times New Roman" w:cs="Times New Roman"/>
          <w:sz w:val="24"/>
          <w:szCs w:val="24"/>
        </w:rPr>
        <w:t>gar de operar bajo una lógica uniforme, los proyectos tienden a avanzar en fu</w:t>
      </w:r>
      <w:r w:rsidRPr="005B3409">
        <w:rPr>
          <w:rFonts w:ascii="Times New Roman" w:hAnsi="Times New Roman" w:cs="Times New Roman"/>
          <w:sz w:val="24"/>
          <w:szCs w:val="24"/>
        </w:rPr>
        <w:t>n</w:t>
      </w:r>
      <w:r w:rsidRPr="005B3409">
        <w:rPr>
          <w:rFonts w:ascii="Times New Roman" w:hAnsi="Times New Roman" w:cs="Times New Roman"/>
          <w:sz w:val="24"/>
          <w:szCs w:val="24"/>
        </w:rPr>
        <w:t>ción de urgencias locales o de negociaciones entre áreas, lo cual incrementa la variabilidad en tiempos y en calidad de preparación antes del inicio. Desde la perspectiva del relevamiento, esta brecha constituye una debilidad estructural del sistema de gestión actual.</w:t>
      </w:r>
    </w:p>
    <w:p w:rsidR="00443263" w:rsidRDefault="00443263" w:rsidP="00215B82">
      <w:pPr>
        <w:pStyle w:val="Ttulo3"/>
      </w:pPr>
      <w:bookmarkStart w:id="412" w:name="_Toc226664744"/>
      <w:r w:rsidRPr="00443263">
        <w:t>Estandarización del proceso y documentación</w:t>
      </w:r>
      <w:bookmarkEnd w:id="412"/>
    </w:p>
    <w:p w:rsidR="00E4602C" w:rsidRPr="004A7032" w:rsidRDefault="00E4602C" w:rsidP="006A0408">
      <w:pPr>
        <w:pStyle w:val="Prrafodelista"/>
        <w:spacing w:after="0" w:line="360" w:lineRule="auto"/>
        <w:ind w:firstLine="720"/>
        <w:rPr>
          <w:rFonts w:ascii="Times New Roman" w:hAnsi="Times New Roman" w:cs="Times New Roman"/>
          <w:sz w:val="24"/>
          <w:szCs w:val="24"/>
        </w:rPr>
      </w:pPr>
      <w:r w:rsidRPr="004A7032">
        <w:rPr>
          <w:rFonts w:ascii="Times New Roman" w:hAnsi="Times New Roman" w:cs="Times New Roman"/>
          <w:sz w:val="24"/>
          <w:szCs w:val="24"/>
        </w:rPr>
        <w:t>El trabajo de campo evidenció una alta heterogeneidad en el uso de fo</w:t>
      </w:r>
      <w:r w:rsidRPr="004A7032">
        <w:rPr>
          <w:rFonts w:ascii="Times New Roman" w:hAnsi="Times New Roman" w:cs="Times New Roman"/>
          <w:sz w:val="24"/>
          <w:szCs w:val="24"/>
        </w:rPr>
        <w:t>r</w:t>
      </w:r>
      <w:r w:rsidRPr="004A7032">
        <w:rPr>
          <w:rFonts w:ascii="Times New Roman" w:hAnsi="Times New Roman" w:cs="Times New Roman"/>
          <w:sz w:val="24"/>
          <w:szCs w:val="24"/>
        </w:rPr>
        <w:t>matos, definición de alcance, registros de avance y documentos de cierre. Alg</w:t>
      </w:r>
      <w:r w:rsidRPr="004A7032">
        <w:rPr>
          <w:rFonts w:ascii="Times New Roman" w:hAnsi="Times New Roman" w:cs="Times New Roman"/>
          <w:sz w:val="24"/>
          <w:szCs w:val="24"/>
        </w:rPr>
        <w:t>u</w:t>
      </w:r>
      <w:r w:rsidRPr="004A7032">
        <w:rPr>
          <w:rFonts w:ascii="Times New Roman" w:hAnsi="Times New Roman" w:cs="Times New Roman"/>
          <w:sz w:val="24"/>
          <w:szCs w:val="24"/>
        </w:rPr>
        <w:t>nos proyectos disponían de evidencias mínimas de seguimiento, mientras que otros se apoyaban casi exclusivamente en comunicaciones informales o en con</w:t>
      </w:r>
      <w:r w:rsidRPr="004A7032">
        <w:rPr>
          <w:rFonts w:ascii="Times New Roman" w:hAnsi="Times New Roman" w:cs="Times New Roman"/>
          <w:sz w:val="24"/>
          <w:szCs w:val="24"/>
        </w:rPr>
        <w:t>o</w:t>
      </w:r>
      <w:r w:rsidRPr="004A7032">
        <w:rPr>
          <w:rFonts w:ascii="Times New Roman" w:hAnsi="Times New Roman" w:cs="Times New Roman"/>
          <w:sz w:val="24"/>
          <w:szCs w:val="24"/>
        </w:rPr>
        <w:t>cimiento tácito del jefe de proyecto. Esta variabilidad incrementa la dependencia de la experiencia individual y limita la capacidad de la PMO para consolidar i</w:t>
      </w:r>
      <w:r w:rsidRPr="004A7032">
        <w:rPr>
          <w:rFonts w:ascii="Times New Roman" w:hAnsi="Times New Roman" w:cs="Times New Roman"/>
          <w:sz w:val="24"/>
          <w:szCs w:val="24"/>
        </w:rPr>
        <w:t>n</w:t>
      </w:r>
      <w:r w:rsidRPr="004A7032">
        <w:rPr>
          <w:rFonts w:ascii="Times New Roman" w:hAnsi="Times New Roman" w:cs="Times New Roman"/>
          <w:sz w:val="24"/>
          <w:szCs w:val="24"/>
        </w:rPr>
        <w:t>formación comparable entre iniciativas.</w:t>
      </w:r>
    </w:p>
    <w:p w:rsidR="00E4602C" w:rsidRDefault="00E4602C" w:rsidP="00BB58B2">
      <w:pPr>
        <w:pStyle w:val="Prrafodelista"/>
        <w:spacing w:line="360" w:lineRule="auto"/>
        <w:ind w:firstLine="720"/>
        <w:rPr>
          <w:rFonts w:ascii="Times New Roman" w:hAnsi="Times New Roman" w:cs="Times New Roman"/>
          <w:sz w:val="24"/>
          <w:szCs w:val="24"/>
        </w:rPr>
      </w:pPr>
      <w:r w:rsidRPr="004A7032">
        <w:rPr>
          <w:rFonts w:ascii="Times New Roman" w:hAnsi="Times New Roman" w:cs="Times New Roman"/>
          <w:sz w:val="24"/>
          <w:szCs w:val="24"/>
        </w:rPr>
        <w:t>La ausencia de documentación homogénea afecta directamente la traz</w:t>
      </w:r>
      <w:r w:rsidRPr="004A7032">
        <w:rPr>
          <w:rFonts w:ascii="Times New Roman" w:hAnsi="Times New Roman" w:cs="Times New Roman"/>
          <w:sz w:val="24"/>
          <w:szCs w:val="24"/>
        </w:rPr>
        <w:t>a</w:t>
      </w:r>
      <w:r w:rsidRPr="004A7032">
        <w:rPr>
          <w:rFonts w:ascii="Times New Roman" w:hAnsi="Times New Roman" w:cs="Times New Roman"/>
          <w:sz w:val="24"/>
          <w:szCs w:val="24"/>
        </w:rPr>
        <w:t>bilidad. Cuando no existe un flujo mínimo estandarizado, se vuelve más difícil verificar qué fue aprobado, qué cambios ocurrieron durante la ejecución, qué responsables intervinieron y cuáles fueron los resultados efectivos al cierre. En consecuencia, el aprendizaje organizacional se debilita y cada nuevo proyecto tiende a gestionarse como una experiencia aislada, en lugar de capitalizar con</w:t>
      </w:r>
      <w:r w:rsidRPr="004A7032">
        <w:rPr>
          <w:rFonts w:ascii="Times New Roman" w:hAnsi="Times New Roman" w:cs="Times New Roman"/>
          <w:sz w:val="24"/>
          <w:szCs w:val="24"/>
        </w:rPr>
        <w:t>o</w:t>
      </w:r>
      <w:r w:rsidRPr="004A7032">
        <w:rPr>
          <w:rFonts w:ascii="Times New Roman" w:hAnsi="Times New Roman" w:cs="Times New Roman"/>
          <w:sz w:val="24"/>
          <w:szCs w:val="24"/>
        </w:rPr>
        <w:t>cimientos previos.</w:t>
      </w:r>
    </w:p>
    <w:p w:rsidR="008A7088" w:rsidRPr="004A7032" w:rsidRDefault="008A7088" w:rsidP="00BB58B2">
      <w:pPr>
        <w:pStyle w:val="Prrafodelista"/>
        <w:spacing w:line="360" w:lineRule="auto"/>
        <w:ind w:firstLine="720"/>
        <w:rPr>
          <w:rFonts w:ascii="Times New Roman" w:hAnsi="Times New Roman" w:cs="Times New Roman"/>
          <w:sz w:val="24"/>
          <w:szCs w:val="24"/>
        </w:rPr>
      </w:pPr>
    </w:p>
    <w:p w:rsidR="00443263" w:rsidRDefault="00443263" w:rsidP="00215B82">
      <w:pPr>
        <w:pStyle w:val="Ttulo3"/>
      </w:pPr>
      <w:bookmarkStart w:id="413" w:name="_Toc226664745"/>
      <w:r w:rsidRPr="00443263">
        <w:lastRenderedPageBreak/>
        <w:t>Coordinación entre TI y áreas usuarias</w:t>
      </w:r>
      <w:bookmarkEnd w:id="413"/>
    </w:p>
    <w:p w:rsidR="001A1833" w:rsidRPr="006D7117" w:rsidRDefault="001A1833" w:rsidP="006A0408">
      <w:pPr>
        <w:pStyle w:val="Prrafodelista"/>
        <w:spacing w:after="0" w:line="360" w:lineRule="auto"/>
        <w:ind w:firstLine="720"/>
        <w:rPr>
          <w:rFonts w:ascii="Times New Roman" w:hAnsi="Times New Roman" w:cs="Times New Roman"/>
          <w:sz w:val="24"/>
          <w:szCs w:val="24"/>
        </w:rPr>
      </w:pPr>
      <w:r w:rsidRPr="006D7117">
        <w:rPr>
          <w:rFonts w:ascii="Times New Roman" w:hAnsi="Times New Roman" w:cs="Times New Roman"/>
          <w:sz w:val="24"/>
          <w:szCs w:val="24"/>
        </w:rPr>
        <w:t>Otro hallazgo relevante fue la presencia de debilidades recurrentes en la coordinación entre TI y las áreas de negocio. Las entrevistas mostraron que los problemas de comunicación no necesariamente responden a conflictos entre equipos, sino a la falta de mecanismos claros para definir requerimientos, validar alcance, resolver cambios y acompañar la implementación. Esta situación da l</w:t>
      </w:r>
      <w:r w:rsidRPr="006D7117">
        <w:rPr>
          <w:rFonts w:ascii="Times New Roman" w:hAnsi="Times New Roman" w:cs="Times New Roman"/>
          <w:sz w:val="24"/>
          <w:szCs w:val="24"/>
        </w:rPr>
        <w:t>u</w:t>
      </w:r>
      <w:r w:rsidRPr="006D7117">
        <w:rPr>
          <w:rFonts w:ascii="Times New Roman" w:hAnsi="Times New Roman" w:cs="Times New Roman"/>
          <w:sz w:val="24"/>
          <w:szCs w:val="24"/>
        </w:rPr>
        <w:t xml:space="preserve">gar a </w:t>
      </w:r>
      <w:r w:rsidR="0077716C" w:rsidRPr="006D7117">
        <w:rPr>
          <w:rFonts w:ascii="Times New Roman" w:hAnsi="Times New Roman" w:cs="Times New Roman"/>
          <w:sz w:val="24"/>
          <w:szCs w:val="24"/>
        </w:rPr>
        <w:t>re trabajos</w:t>
      </w:r>
      <w:r w:rsidRPr="006D7117">
        <w:rPr>
          <w:rFonts w:ascii="Times New Roman" w:hAnsi="Times New Roman" w:cs="Times New Roman"/>
          <w:sz w:val="24"/>
          <w:szCs w:val="24"/>
        </w:rPr>
        <w:t>, ajustes de última hora y diferencias de expectativa respecto de lo que el proyecto debía entregar.</w:t>
      </w:r>
    </w:p>
    <w:p w:rsidR="00E4602C" w:rsidRPr="006D7117" w:rsidRDefault="001A1833" w:rsidP="006D7117">
      <w:pPr>
        <w:pStyle w:val="Prrafodelista"/>
        <w:spacing w:line="360" w:lineRule="auto"/>
        <w:ind w:firstLine="720"/>
        <w:rPr>
          <w:rFonts w:ascii="Times New Roman" w:hAnsi="Times New Roman" w:cs="Times New Roman"/>
          <w:sz w:val="24"/>
          <w:szCs w:val="24"/>
        </w:rPr>
      </w:pPr>
      <w:r w:rsidRPr="006D7117">
        <w:rPr>
          <w:rFonts w:ascii="Times New Roman" w:hAnsi="Times New Roman" w:cs="Times New Roman"/>
          <w:sz w:val="24"/>
          <w:szCs w:val="24"/>
        </w:rPr>
        <w:t>La observación directa reforzó esta percepción al mostrar que, en varios casos, la resolución de impedimentos depende más de relaciones personales o de disponibilidad circunstancial que de un proceso definido. Desde la óptica del usuario interno, esta debilidad se traduce en una experiencia irregular: algunos proyectos generan valor rápidamente, mientras otros pierden efectividad por problemas de alineamiento o comunicación durante la ejecución.</w:t>
      </w:r>
    </w:p>
    <w:p w:rsidR="00443263" w:rsidRPr="00033F59" w:rsidRDefault="00443263" w:rsidP="00215B82">
      <w:pPr>
        <w:pStyle w:val="Ttulo3"/>
      </w:pPr>
      <w:bookmarkStart w:id="414" w:name="_Toc226664746"/>
      <w:r w:rsidRPr="00033F59">
        <w:t>Gestión del cambio, capacitación y adopción</w:t>
      </w:r>
      <w:bookmarkEnd w:id="414"/>
    </w:p>
    <w:p w:rsidR="00382F1D" w:rsidRPr="00033F59" w:rsidRDefault="00382F1D" w:rsidP="006A0408">
      <w:pPr>
        <w:pStyle w:val="Prrafodelista"/>
        <w:spacing w:after="0" w:line="360" w:lineRule="auto"/>
        <w:ind w:firstLine="720"/>
        <w:rPr>
          <w:rFonts w:ascii="Times New Roman" w:hAnsi="Times New Roman" w:cs="Times New Roman"/>
          <w:sz w:val="24"/>
          <w:szCs w:val="24"/>
        </w:rPr>
      </w:pPr>
      <w:r w:rsidRPr="00033F59">
        <w:rPr>
          <w:rFonts w:ascii="Times New Roman" w:hAnsi="Times New Roman" w:cs="Times New Roman"/>
          <w:sz w:val="24"/>
          <w:szCs w:val="24"/>
        </w:rPr>
        <w:t>El relevamiento también identificó limitaciones en las acciones de c</w:t>
      </w:r>
      <w:r w:rsidRPr="00033F59">
        <w:rPr>
          <w:rFonts w:ascii="Times New Roman" w:hAnsi="Times New Roman" w:cs="Times New Roman"/>
          <w:sz w:val="24"/>
          <w:szCs w:val="24"/>
        </w:rPr>
        <w:t>o</w:t>
      </w:r>
      <w:r w:rsidRPr="00033F59">
        <w:rPr>
          <w:rFonts w:ascii="Times New Roman" w:hAnsi="Times New Roman" w:cs="Times New Roman"/>
          <w:sz w:val="24"/>
          <w:szCs w:val="24"/>
        </w:rPr>
        <w:t>municación, capacitación y acompañamiento posterior a la implementación. Pa</w:t>
      </w:r>
      <w:r w:rsidRPr="00033F59">
        <w:rPr>
          <w:rFonts w:ascii="Times New Roman" w:hAnsi="Times New Roman" w:cs="Times New Roman"/>
          <w:sz w:val="24"/>
          <w:szCs w:val="24"/>
        </w:rPr>
        <w:t>r</w:t>
      </w:r>
      <w:r w:rsidRPr="00033F59">
        <w:rPr>
          <w:rFonts w:ascii="Times New Roman" w:hAnsi="Times New Roman" w:cs="Times New Roman"/>
          <w:sz w:val="24"/>
          <w:szCs w:val="24"/>
        </w:rPr>
        <w:t xml:space="preserve">te de los proyectos Quick </w:t>
      </w:r>
      <w:proofErr w:type="spellStart"/>
      <w:r w:rsidRPr="00033F59">
        <w:rPr>
          <w:rFonts w:ascii="Times New Roman" w:hAnsi="Times New Roman" w:cs="Times New Roman"/>
          <w:sz w:val="24"/>
          <w:szCs w:val="24"/>
        </w:rPr>
        <w:t>Win</w:t>
      </w:r>
      <w:proofErr w:type="spellEnd"/>
      <w:r w:rsidRPr="00033F59">
        <w:rPr>
          <w:rFonts w:ascii="Times New Roman" w:hAnsi="Times New Roman" w:cs="Times New Roman"/>
          <w:sz w:val="24"/>
          <w:szCs w:val="24"/>
        </w:rPr>
        <w:t xml:space="preserve"> fueron concebidos principalmente desde la sol</w:t>
      </w:r>
      <w:r w:rsidRPr="00033F59">
        <w:rPr>
          <w:rFonts w:ascii="Times New Roman" w:hAnsi="Times New Roman" w:cs="Times New Roman"/>
          <w:sz w:val="24"/>
          <w:szCs w:val="24"/>
        </w:rPr>
        <w:t>u</w:t>
      </w:r>
      <w:r w:rsidRPr="00033F59">
        <w:rPr>
          <w:rFonts w:ascii="Times New Roman" w:hAnsi="Times New Roman" w:cs="Times New Roman"/>
          <w:sz w:val="24"/>
          <w:szCs w:val="24"/>
        </w:rPr>
        <w:t>ción técnica, con menor atención a la preparación de los usuarios para incorporar nuevas prácticas o herramientas. Como resultado, se observaron brechas de adopción que reducen el valor efectivo de algunas iniciativas.</w:t>
      </w:r>
    </w:p>
    <w:p w:rsidR="00B0331D" w:rsidRDefault="00382F1D" w:rsidP="00033F59">
      <w:pPr>
        <w:pStyle w:val="Prrafodelista"/>
        <w:spacing w:line="360" w:lineRule="auto"/>
        <w:ind w:firstLine="720"/>
        <w:rPr>
          <w:rFonts w:ascii="Times New Roman" w:hAnsi="Times New Roman" w:cs="Times New Roman"/>
          <w:sz w:val="24"/>
          <w:szCs w:val="24"/>
        </w:rPr>
      </w:pPr>
      <w:r w:rsidRPr="00033F59">
        <w:rPr>
          <w:rFonts w:ascii="Times New Roman" w:hAnsi="Times New Roman" w:cs="Times New Roman"/>
          <w:sz w:val="24"/>
          <w:szCs w:val="24"/>
        </w:rPr>
        <w:t>Dentro de la evidencia levantada, se identificó que la capacitación a usuarios no siempre se desarrolla de manera uniforme y que la comunicación sobre beneficios o cambios esperados suele ser insuficiente. Esta situación es e</w:t>
      </w:r>
      <w:r w:rsidRPr="00033F59">
        <w:rPr>
          <w:rFonts w:ascii="Times New Roman" w:hAnsi="Times New Roman" w:cs="Times New Roman"/>
          <w:sz w:val="24"/>
          <w:szCs w:val="24"/>
        </w:rPr>
        <w:t>s</w:t>
      </w:r>
      <w:r w:rsidRPr="00033F59">
        <w:rPr>
          <w:rFonts w:ascii="Times New Roman" w:hAnsi="Times New Roman" w:cs="Times New Roman"/>
          <w:sz w:val="24"/>
          <w:szCs w:val="24"/>
        </w:rPr>
        <w:t xml:space="preserve">pecialmente relevante en proyectos Quick </w:t>
      </w:r>
      <w:proofErr w:type="spellStart"/>
      <w:r w:rsidRPr="00033F59">
        <w:rPr>
          <w:rFonts w:ascii="Times New Roman" w:hAnsi="Times New Roman" w:cs="Times New Roman"/>
          <w:sz w:val="24"/>
          <w:szCs w:val="24"/>
        </w:rPr>
        <w:t>Win</w:t>
      </w:r>
      <w:proofErr w:type="spellEnd"/>
      <w:r w:rsidRPr="00033F59">
        <w:rPr>
          <w:rFonts w:ascii="Times New Roman" w:hAnsi="Times New Roman" w:cs="Times New Roman"/>
          <w:sz w:val="24"/>
          <w:szCs w:val="24"/>
        </w:rPr>
        <w:t>, donde la velocidad de ejecución puede llevar a subestimar el componente humano del cambio. El trabajo de campo sugiere que la adopción sostenible no depende solo de implementar ráp</w:t>
      </w:r>
      <w:r w:rsidRPr="00033F59">
        <w:rPr>
          <w:rFonts w:ascii="Times New Roman" w:hAnsi="Times New Roman" w:cs="Times New Roman"/>
          <w:sz w:val="24"/>
          <w:szCs w:val="24"/>
        </w:rPr>
        <w:t>i</w:t>
      </w:r>
      <w:r w:rsidRPr="00033F59">
        <w:rPr>
          <w:rFonts w:ascii="Times New Roman" w:hAnsi="Times New Roman" w:cs="Times New Roman"/>
          <w:sz w:val="24"/>
          <w:szCs w:val="24"/>
        </w:rPr>
        <w:t>do, sino de asegurar condiciones mínimas para que la solución sea comprendida, utilizada y sostenida por las áreas involucradas.</w:t>
      </w:r>
    </w:p>
    <w:p w:rsidR="00D53897" w:rsidRDefault="00D53897" w:rsidP="00033F59">
      <w:pPr>
        <w:pStyle w:val="Prrafodelista"/>
        <w:spacing w:line="360" w:lineRule="auto"/>
        <w:ind w:firstLine="720"/>
        <w:rPr>
          <w:rFonts w:ascii="Times New Roman" w:hAnsi="Times New Roman" w:cs="Times New Roman"/>
          <w:sz w:val="24"/>
          <w:szCs w:val="24"/>
        </w:rPr>
      </w:pPr>
    </w:p>
    <w:p w:rsidR="00D53897" w:rsidRDefault="00D53897" w:rsidP="00033F59">
      <w:pPr>
        <w:pStyle w:val="Prrafodelista"/>
        <w:spacing w:line="360" w:lineRule="auto"/>
        <w:ind w:firstLine="720"/>
        <w:rPr>
          <w:rFonts w:ascii="Times New Roman" w:hAnsi="Times New Roman" w:cs="Times New Roman"/>
          <w:sz w:val="24"/>
          <w:szCs w:val="24"/>
        </w:rPr>
      </w:pPr>
    </w:p>
    <w:p w:rsidR="00D53897" w:rsidRDefault="00D53897" w:rsidP="00033F59">
      <w:pPr>
        <w:pStyle w:val="Prrafodelista"/>
        <w:spacing w:line="360" w:lineRule="auto"/>
        <w:ind w:firstLine="720"/>
        <w:rPr>
          <w:rFonts w:ascii="Times New Roman" w:hAnsi="Times New Roman" w:cs="Times New Roman"/>
          <w:sz w:val="24"/>
          <w:szCs w:val="24"/>
        </w:rPr>
      </w:pPr>
    </w:p>
    <w:p w:rsidR="00443263" w:rsidRPr="00033F59" w:rsidRDefault="00443263" w:rsidP="00215B82">
      <w:pPr>
        <w:pStyle w:val="Ttulo3"/>
      </w:pPr>
      <w:bookmarkStart w:id="415" w:name="_Toc226664747"/>
      <w:r w:rsidRPr="00033F59">
        <w:lastRenderedPageBreak/>
        <w:t>Seguimiento, retroalimentación y medición de resultados</w:t>
      </w:r>
      <w:bookmarkEnd w:id="415"/>
    </w:p>
    <w:p w:rsidR="00456AFE" w:rsidRPr="00033F59" w:rsidRDefault="00456AFE" w:rsidP="00336069">
      <w:pPr>
        <w:pStyle w:val="Prrafodelista"/>
        <w:spacing w:after="0" w:line="360" w:lineRule="auto"/>
        <w:ind w:firstLine="720"/>
        <w:rPr>
          <w:rFonts w:ascii="Times New Roman" w:hAnsi="Times New Roman" w:cs="Times New Roman"/>
          <w:sz w:val="24"/>
          <w:szCs w:val="24"/>
        </w:rPr>
      </w:pPr>
      <w:r w:rsidRPr="00033F59">
        <w:rPr>
          <w:rFonts w:ascii="Times New Roman" w:hAnsi="Times New Roman" w:cs="Times New Roman"/>
          <w:sz w:val="24"/>
          <w:szCs w:val="24"/>
        </w:rPr>
        <w:t>Finalmente, el relevamiento mostró debilidades en la evaluación post</w:t>
      </w:r>
      <w:r w:rsidRPr="00033F59">
        <w:rPr>
          <w:rFonts w:ascii="Times New Roman" w:hAnsi="Times New Roman" w:cs="Times New Roman"/>
          <w:sz w:val="24"/>
          <w:szCs w:val="24"/>
        </w:rPr>
        <w:t>e</w:t>
      </w:r>
      <w:r w:rsidRPr="00033F59">
        <w:rPr>
          <w:rFonts w:ascii="Times New Roman" w:hAnsi="Times New Roman" w:cs="Times New Roman"/>
          <w:sz w:val="24"/>
          <w:szCs w:val="24"/>
        </w:rPr>
        <w:t>rior a la implementación. La evidencia disponible indica que no todos los pr</w:t>
      </w:r>
      <w:r w:rsidRPr="00033F59">
        <w:rPr>
          <w:rFonts w:ascii="Times New Roman" w:hAnsi="Times New Roman" w:cs="Times New Roman"/>
          <w:sz w:val="24"/>
          <w:szCs w:val="24"/>
        </w:rPr>
        <w:t>o</w:t>
      </w:r>
      <w:r w:rsidRPr="00033F59">
        <w:rPr>
          <w:rFonts w:ascii="Times New Roman" w:hAnsi="Times New Roman" w:cs="Times New Roman"/>
          <w:sz w:val="24"/>
          <w:szCs w:val="24"/>
        </w:rPr>
        <w:t>yectos cuentan con mecanismos formales para medir impacto, recoger retroal</w:t>
      </w:r>
      <w:r w:rsidRPr="00033F59">
        <w:rPr>
          <w:rFonts w:ascii="Times New Roman" w:hAnsi="Times New Roman" w:cs="Times New Roman"/>
          <w:sz w:val="24"/>
          <w:szCs w:val="24"/>
        </w:rPr>
        <w:t>i</w:t>
      </w:r>
      <w:r w:rsidRPr="00033F59">
        <w:rPr>
          <w:rFonts w:ascii="Times New Roman" w:hAnsi="Times New Roman" w:cs="Times New Roman"/>
          <w:sz w:val="24"/>
          <w:szCs w:val="24"/>
        </w:rPr>
        <w:t>mentación o documentar lecciones aprendidas. Esta falta de seguimiento limita la posibilidad de determinar con precisión qué tan efectivos fueron los resultados y qué ajustes deberían incorporarse en proyectos futuros.</w:t>
      </w:r>
    </w:p>
    <w:p w:rsidR="00456AFE" w:rsidRPr="00033F59" w:rsidRDefault="00456AFE" w:rsidP="00033F59">
      <w:pPr>
        <w:pStyle w:val="Prrafodelista"/>
        <w:spacing w:line="360" w:lineRule="auto"/>
        <w:ind w:firstLine="720"/>
        <w:rPr>
          <w:rFonts w:ascii="Times New Roman" w:hAnsi="Times New Roman" w:cs="Times New Roman"/>
          <w:sz w:val="24"/>
          <w:szCs w:val="24"/>
        </w:rPr>
      </w:pPr>
      <w:r w:rsidRPr="00033F59">
        <w:rPr>
          <w:rFonts w:ascii="Times New Roman" w:hAnsi="Times New Roman" w:cs="Times New Roman"/>
          <w:sz w:val="24"/>
          <w:szCs w:val="24"/>
        </w:rPr>
        <w:t xml:space="preserve">Sin un sistema mínimo de indicadores y retroalimentación, los Quick </w:t>
      </w:r>
      <w:proofErr w:type="spellStart"/>
      <w:r w:rsidRPr="00033F59">
        <w:rPr>
          <w:rFonts w:ascii="Times New Roman" w:hAnsi="Times New Roman" w:cs="Times New Roman"/>
          <w:sz w:val="24"/>
          <w:szCs w:val="24"/>
        </w:rPr>
        <w:t>Win</w:t>
      </w:r>
      <w:proofErr w:type="spellEnd"/>
      <w:r w:rsidRPr="00033F59">
        <w:rPr>
          <w:rFonts w:ascii="Times New Roman" w:hAnsi="Times New Roman" w:cs="Times New Roman"/>
          <w:sz w:val="24"/>
          <w:szCs w:val="24"/>
        </w:rPr>
        <w:t xml:space="preserve"> corren el riesgo de ser valorados solo por su rapidez de entrega y no por su contribución real al desempeño organizacional. Desde una perspectiva diagnó</w:t>
      </w:r>
      <w:r w:rsidRPr="00033F59">
        <w:rPr>
          <w:rFonts w:ascii="Times New Roman" w:hAnsi="Times New Roman" w:cs="Times New Roman"/>
          <w:sz w:val="24"/>
          <w:szCs w:val="24"/>
        </w:rPr>
        <w:t>s</w:t>
      </w:r>
      <w:r w:rsidRPr="00033F59">
        <w:rPr>
          <w:rFonts w:ascii="Times New Roman" w:hAnsi="Times New Roman" w:cs="Times New Roman"/>
          <w:sz w:val="24"/>
          <w:szCs w:val="24"/>
        </w:rPr>
        <w:t xml:space="preserve">tica, esta carencia refuerza la necesidad de incorporar </w:t>
      </w:r>
      <w:proofErr w:type="spellStart"/>
      <w:r w:rsidRPr="00033F59">
        <w:rPr>
          <w:rFonts w:ascii="Times New Roman" w:hAnsi="Times New Roman" w:cs="Times New Roman"/>
          <w:sz w:val="24"/>
          <w:szCs w:val="24"/>
        </w:rPr>
        <w:t>KPIs</w:t>
      </w:r>
      <w:proofErr w:type="spellEnd"/>
      <w:r w:rsidRPr="00033F59">
        <w:rPr>
          <w:rFonts w:ascii="Times New Roman" w:hAnsi="Times New Roman" w:cs="Times New Roman"/>
          <w:sz w:val="24"/>
          <w:szCs w:val="24"/>
        </w:rPr>
        <w:t>, criterios de cierre y mecanismos de validación de beneficios dentro del plan de mejora propuesto.</w:t>
      </w:r>
    </w:p>
    <w:p w:rsidR="00443263" w:rsidRDefault="00443263" w:rsidP="004341FD">
      <w:pPr>
        <w:pStyle w:val="Ttulo2"/>
        <w:numPr>
          <w:ilvl w:val="1"/>
          <w:numId w:val="65"/>
        </w:numPr>
      </w:pPr>
      <w:bookmarkStart w:id="416" w:name="_Toc226664748"/>
      <w:r w:rsidRPr="00443263">
        <w:t>Resultados de las encuestas a usuarios internos</w:t>
      </w:r>
      <w:bookmarkEnd w:id="416"/>
    </w:p>
    <w:p w:rsidR="00D531CD" w:rsidRPr="002C01D3" w:rsidRDefault="00D531CD" w:rsidP="00D645F2">
      <w:pPr>
        <w:pStyle w:val="Prrafodelista"/>
        <w:spacing w:after="0" w:line="360" w:lineRule="auto"/>
        <w:ind w:left="357" w:firstLine="720"/>
        <w:rPr>
          <w:rFonts w:ascii="Times New Roman" w:hAnsi="Times New Roman" w:cs="Times New Roman"/>
          <w:sz w:val="24"/>
          <w:szCs w:val="24"/>
        </w:rPr>
      </w:pPr>
      <w:r w:rsidRPr="002C01D3">
        <w:rPr>
          <w:rFonts w:ascii="Times New Roman" w:hAnsi="Times New Roman" w:cs="Times New Roman"/>
          <w:sz w:val="24"/>
          <w:szCs w:val="24"/>
        </w:rPr>
        <w:t>Las encuestas aplicadas a usuarios internos complementaron la información cualitativa al ofrecer una visión directa sobre la experiencia del usuario con los pr</w:t>
      </w:r>
      <w:r w:rsidRPr="002C01D3">
        <w:rPr>
          <w:rFonts w:ascii="Times New Roman" w:hAnsi="Times New Roman" w:cs="Times New Roman"/>
          <w:sz w:val="24"/>
          <w:szCs w:val="24"/>
        </w:rPr>
        <w:t>o</w:t>
      </w:r>
      <w:r w:rsidRPr="002C01D3">
        <w:rPr>
          <w:rFonts w:ascii="Times New Roman" w:hAnsi="Times New Roman" w:cs="Times New Roman"/>
          <w:sz w:val="24"/>
          <w:szCs w:val="24"/>
        </w:rPr>
        <w:t xml:space="preserve">yectos Quick </w:t>
      </w:r>
      <w:proofErr w:type="spellStart"/>
      <w:r w:rsidRPr="002C01D3">
        <w:rPr>
          <w:rFonts w:ascii="Times New Roman" w:hAnsi="Times New Roman" w:cs="Times New Roman"/>
          <w:sz w:val="24"/>
          <w:szCs w:val="24"/>
        </w:rPr>
        <w:t>Win</w:t>
      </w:r>
      <w:proofErr w:type="spellEnd"/>
      <w:r w:rsidRPr="002C01D3">
        <w:rPr>
          <w:rFonts w:ascii="Times New Roman" w:hAnsi="Times New Roman" w:cs="Times New Roman"/>
          <w:sz w:val="24"/>
          <w:szCs w:val="24"/>
        </w:rPr>
        <w:t>. En términos generales, los resultados mostraron una percepción favorable respecto del potencial de estas iniciativas para resolver problemas concr</w:t>
      </w:r>
      <w:r w:rsidRPr="002C01D3">
        <w:rPr>
          <w:rFonts w:ascii="Times New Roman" w:hAnsi="Times New Roman" w:cs="Times New Roman"/>
          <w:sz w:val="24"/>
          <w:szCs w:val="24"/>
        </w:rPr>
        <w:t>e</w:t>
      </w:r>
      <w:r w:rsidRPr="002C01D3">
        <w:rPr>
          <w:rFonts w:ascii="Times New Roman" w:hAnsi="Times New Roman" w:cs="Times New Roman"/>
          <w:sz w:val="24"/>
          <w:szCs w:val="24"/>
        </w:rPr>
        <w:t>tos con rapidez. Sin embargo, también revelaron diferencias importantes en la exp</w:t>
      </w:r>
      <w:r w:rsidRPr="002C01D3">
        <w:rPr>
          <w:rFonts w:ascii="Times New Roman" w:hAnsi="Times New Roman" w:cs="Times New Roman"/>
          <w:sz w:val="24"/>
          <w:szCs w:val="24"/>
        </w:rPr>
        <w:t>e</w:t>
      </w:r>
      <w:r w:rsidRPr="002C01D3">
        <w:rPr>
          <w:rFonts w:ascii="Times New Roman" w:hAnsi="Times New Roman" w:cs="Times New Roman"/>
          <w:sz w:val="24"/>
          <w:szCs w:val="24"/>
        </w:rPr>
        <w:t>riencia de los usuarios según el nivel de comunicación, soporte y acompañamiento recibido durante el proceso.</w:t>
      </w:r>
    </w:p>
    <w:p w:rsidR="00D531CD" w:rsidRPr="002C01D3" w:rsidRDefault="00D531CD" w:rsidP="002C01D3">
      <w:pPr>
        <w:pStyle w:val="Prrafodelista"/>
        <w:spacing w:after="0" w:line="360" w:lineRule="auto"/>
        <w:ind w:left="357" w:firstLine="720"/>
        <w:rPr>
          <w:rFonts w:ascii="Times New Roman" w:hAnsi="Times New Roman" w:cs="Times New Roman"/>
          <w:sz w:val="24"/>
          <w:szCs w:val="24"/>
        </w:rPr>
      </w:pPr>
      <w:r w:rsidRPr="002C01D3">
        <w:rPr>
          <w:rFonts w:ascii="Times New Roman" w:hAnsi="Times New Roman" w:cs="Times New Roman"/>
          <w:sz w:val="24"/>
          <w:szCs w:val="24"/>
        </w:rPr>
        <w:t>Los principales puntos de atención identificados a partir de las encuestas e</w:t>
      </w:r>
      <w:r w:rsidRPr="002C01D3">
        <w:rPr>
          <w:rFonts w:ascii="Times New Roman" w:hAnsi="Times New Roman" w:cs="Times New Roman"/>
          <w:sz w:val="24"/>
          <w:szCs w:val="24"/>
        </w:rPr>
        <w:t>s</w:t>
      </w:r>
      <w:r w:rsidRPr="002C01D3">
        <w:rPr>
          <w:rFonts w:ascii="Times New Roman" w:hAnsi="Times New Roman" w:cs="Times New Roman"/>
          <w:sz w:val="24"/>
          <w:szCs w:val="24"/>
        </w:rPr>
        <w:t>tuvieron vinculados con claridad sobre el alcance del proyecto, oportunidad de re</w:t>
      </w:r>
      <w:r w:rsidRPr="002C01D3">
        <w:rPr>
          <w:rFonts w:ascii="Times New Roman" w:hAnsi="Times New Roman" w:cs="Times New Roman"/>
          <w:sz w:val="24"/>
          <w:szCs w:val="24"/>
        </w:rPr>
        <w:t>s</w:t>
      </w:r>
      <w:r w:rsidRPr="002C01D3">
        <w:rPr>
          <w:rFonts w:ascii="Times New Roman" w:hAnsi="Times New Roman" w:cs="Times New Roman"/>
          <w:sz w:val="24"/>
          <w:szCs w:val="24"/>
        </w:rPr>
        <w:t>puesta, capacitación para el uso de la solución y soporte posterior a la implement</w:t>
      </w:r>
      <w:r w:rsidRPr="002C01D3">
        <w:rPr>
          <w:rFonts w:ascii="Times New Roman" w:hAnsi="Times New Roman" w:cs="Times New Roman"/>
          <w:sz w:val="24"/>
          <w:szCs w:val="24"/>
        </w:rPr>
        <w:t>a</w:t>
      </w:r>
      <w:r w:rsidRPr="002C01D3">
        <w:rPr>
          <w:rFonts w:ascii="Times New Roman" w:hAnsi="Times New Roman" w:cs="Times New Roman"/>
          <w:sz w:val="24"/>
          <w:szCs w:val="24"/>
        </w:rPr>
        <w:t>ción. Estos resultados son consistentes con lo observado en las entrevistas y en la revisión documental, lo que refuerza la idea de que las brechas detectadas no son aisladas, sino parte de un patrón organizacional repetitivo.</w:t>
      </w:r>
    </w:p>
    <w:p w:rsidR="00006A61" w:rsidRDefault="00006A61" w:rsidP="002C01D3">
      <w:pPr>
        <w:spacing w:after="0" w:line="360" w:lineRule="auto"/>
        <w:ind w:left="357" w:firstLine="720"/>
        <w:contextualSpacing/>
        <w:rPr>
          <w:rFonts w:ascii="Times New Roman" w:hAnsi="Times New Roman" w:cs="Times New Roman"/>
          <w:sz w:val="24"/>
          <w:szCs w:val="24"/>
        </w:rPr>
      </w:pPr>
      <w:r w:rsidRPr="002C01D3">
        <w:rPr>
          <w:rFonts w:ascii="Times New Roman" w:hAnsi="Times New Roman" w:cs="Times New Roman"/>
          <w:sz w:val="24"/>
          <w:szCs w:val="24"/>
          <w:lang w:val="es-AR"/>
        </w:rPr>
        <w:t xml:space="preserve">A continuación, presentamos en </w:t>
      </w:r>
      <w:r w:rsidR="00F412BB" w:rsidRPr="002C01D3">
        <w:rPr>
          <w:rFonts w:ascii="Times New Roman" w:hAnsi="Times New Roman" w:cs="Times New Roman"/>
          <w:sz w:val="24"/>
          <w:szCs w:val="24"/>
          <w:lang w:val="es-AR"/>
        </w:rPr>
        <w:t xml:space="preserve">la </w:t>
      </w:r>
      <w:r w:rsidR="000B55D3" w:rsidRPr="000B55D3">
        <w:rPr>
          <w:rFonts w:ascii="Times New Roman" w:hAnsi="Times New Roman" w:cs="Times New Roman"/>
          <w:b/>
          <w:sz w:val="24"/>
          <w:szCs w:val="24"/>
          <w:lang w:val="es-AR"/>
        </w:rPr>
        <w:fldChar w:fldCharType="begin"/>
      </w:r>
      <w:r w:rsidR="000B55D3" w:rsidRPr="000B55D3">
        <w:rPr>
          <w:rFonts w:ascii="Times New Roman" w:hAnsi="Times New Roman" w:cs="Times New Roman"/>
          <w:b/>
          <w:sz w:val="24"/>
          <w:szCs w:val="24"/>
          <w:lang w:val="es-AR"/>
        </w:rPr>
        <w:instrText xml:space="preserve"> REF _Ref226658479 \h </w:instrText>
      </w:r>
      <w:r w:rsidR="000B55D3">
        <w:rPr>
          <w:rFonts w:ascii="Times New Roman" w:hAnsi="Times New Roman" w:cs="Times New Roman"/>
          <w:b/>
          <w:sz w:val="24"/>
          <w:szCs w:val="24"/>
          <w:lang w:val="es-AR"/>
        </w:rPr>
        <w:instrText xml:space="preserve"> \* MERGEFORMAT </w:instrText>
      </w:r>
      <w:r w:rsidR="000B55D3" w:rsidRPr="000B55D3">
        <w:rPr>
          <w:rFonts w:ascii="Times New Roman" w:hAnsi="Times New Roman" w:cs="Times New Roman"/>
          <w:b/>
          <w:sz w:val="24"/>
          <w:szCs w:val="24"/>
          <w:lang w:val="es-AR"/>
        </w:rPr>
      </w:r>
      <w:r w:rsidR="000B55D3" w:rsidRPr="000B55D3">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5. </w:t>
      </w:r>
      <w:r w:rsidR="00B34CC4" w:rsidRPr="00B34CC4">
        <w:rPr>
          <w:rFonts w:ascii="Times New Roman" w:hAnsi="Times New Roman" w:cs="Times New Roman"/>
          <w:b/>
          <w:noProof/>
          <w:sz w:val="24"/>
          <w:szCs w:val="24"/>
        </w:rPr>
        <w:t>3</w:t>
      </w:r>
      <w:r w:rsidR="000B55D3" w:rsidRPr="000B55D3">
        <w:rPr>
          <w:rFonts w:ascii="Times New Roman" w:hAnsi="Times New Roman" w:cs="Times New Roman"/>
          <w:b/>
          <w:sz w:val="24"/>
          <w:szCs w:val="24"/>
          <w:lang w:val="es-AR"/>
        </w:rPr>
        <w:fldChar w:fldCharType="end"/>
      </w:r>
      <w:r w:rsidR="000B55D3">
        <w:rPr>
          <w:rFonts w:ascii="Times New Roman" w:hAnsi="Times New Roman" w:cs="Times New Roman"/>
          <w:sz w:val="24"/>
          <w:szCs w:val="24"/>
          <w:lang w:val="es-AR"/>
        </w:rPr>
        <w:t xml:space="preserve"> </w:t>
      </w:r>
      <w:r w:rsidRPr="002C01D3">
        <w:rPr>
          <w:rFonts w:ascii="Times New Roman" w:hAnsi="Times New Roman" w:cs="Times New Roman"/>
          <w:sz w:val="24"/>
          <w:szCs w:val="24"/>
          <w:lang w:val="es-AR"/>
        </w:rPr>
        <w:t xml:space="preserve">Los resultados obtenidos de 35 encuestas </w:t>
      </w:r>
      <w:r w:rsidR="00F412BB" w:rsidRPr="002C01D3">
        <w:rPr>
          <w:rFonts w:ascii="Times New Roman" w:hAnsi="Times New Roman" w:cs="Times New Roman"/>
          <w:sz w:val="24"/>
          <w:szCs w:val="24"/>
          <w:lang w:val="es-AR"/>
        </w:rPr>
        <w:t xml:space="preserve">que </w:t>
      </w:r>
      <w:r w:rsidRPr="002C01D3">
        <w:rPr>
          <w:rFonts w:ascii="Times New Roman" w:hAnsi="Times New Roman" w:cs="Times New Roman"/>
          <w:sz w:val="24"/>
          <w:szCs w:val="24"/>
          <w:lang w:val="es-AR"/>
        </w:rPr>
        <w:t xml:space="preserve">reflejan un nivel de satisfacción medio-alto respecto a los resultados de los proyectos recientes tal como se ilustra en la </w:t>
      </w:r>
      <w:r w:rsidR="00150925" w:rsidRPr="00150925">
        <w:rPr>
          <w:rFonts w:ascii="Times New Roman" w:hAnsi="Times New Roman" w:cs="Times New Roman"/>
          <w:b/>
          <w:sz w:val="24"/>
          <w:szCs w:val="24"/>
          <w:lang w:val="es-AR"/>
        </w:rPr>
        <w:fldChar w:fldCharType="begin"/>
      </w:r>
      <w:r w:rsidR="00150925" w:rsidRPr="00150925">
        <w:rPr>
          <w:rFonts w:ascii="Times New Roman" w:hAnsi="Times New Roman" w:cs="Times New Roman"/>
          <w:b/>
          <w:sz w:val="24"/>
          <w:szCs w:val="24"/>
          <w:lang w:val="es-AR"/>
        </w:rPr>
        <w:instrText xml:space="preserve"> REF _Ref226658578 \h </w:instrText>
      </w:r>
      <w:r w:rsidR="00150925">
        <w:rPr>
          <w:rFonts w:ascii="Times New Roman" w:hAnsi="Times New Roman" w:cs="Times New Roman"/>
          <w:b/>
          <w:sz w:val="24"/>
          <w:szCs w:val="24"/>
          <w:lang w:val="es-AR"/>
        </w:rPr>
        <w:instrText xml:space="preserve"> \* MERGEFORMAT </w:instrText>
      </w:r>
      <w:r w:rsidR="00150925" w:rsidRPr="00150925">
        <w:rPr>
          <w:rFonts w:ascii="Times New Roman" w:hAnsi="Times New Roman" w:cs="Times New Roman"/>
          <w:b/>
          <w:sz w:val="24"/>
          <w:szCs w:val="24"/>
          <w:lang w:val="es-AR"/>
        </w:rPr>
      </w:r>
      <w:r w:rsidR="00150925" w:rsidRPr="00150925">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Figura 5. </w:t>
      </w:r>
      <w:r w:rsidR="00B34CC4" w:rsidRPr="00B34CC4">
        <w:rPr>
          <w:rFonts w:ascii="Times New Roman" w:hAnsi="Times New Roman" w:cs="Times New Roman"/>
          <w:b/>
          <w:noProof/>
          <w:sz w:val="24"/>
          <w:szCs w:val="24"/>
        </w:rPr>
        <w:t>1</w:t>
      </w:r>
      <w:r w:rsidR="00150925" w:rsidRPr="00150925">
        <w:rPr>
          <w:rFonts w:ascii="Times New Roman" w:hAnsi="Times New Roman" w:cs="Times New Roman"/>
          <w:b/>
          <w:sz w:val="24"/>
          <w:szCs w:val="24"/>
          <w:lang w:val="es-AR"/>
        </w:rPr>
        <w:fldChar w:fldCharType="end"/>
      </w:r>
      <w:r w:rsidR="00150925">
        <w:rPr>
          <w:rFonts w:ascii="Times New Roman" w:hAnsi="Times New Roman" w:cs="Times New Roman"/>
          <w:sz w:val="24"/>
          <w:szCs w:val="24"/>
          <w:lang w:val="es-AR"/>
        </w:rPr>
        <w:t xml:space="preserve"> </w:t>
      </w:r>
      <w:r w:rsidRPr="002C01D3">
        <w:rPr>
          <w:rFonts w:ascii="Times New Roman" w:hAnsi="Times New Roman" w:cs="Times New Roman"/>
          <w:sz w:val="24"/>
          <w:szCs w:val="24"/>
        </w:rPr>
        <w:t xml:space="preserve">Evaluación de Desempeño de Proyectos Quick </w:t>
      </w:r>
      <w:proofErr w:type="spellStart"/>
      <w:r w:rsidRPr="002C01D3">
        <w:rPr>
          <w:rFonts w:ascii="Times New Roman" w:hAnsi="Times New Roman" w:cs="Times New Roman"/>
          <w:sz w:val="24"/>
          <w:szCs w:val="24"/>
        </w:rPr>
        <w:t>Win</w:t>
      </w:r>
      <w:proofErr w:type="spellEnd"/>
      <w:r w:rsidRPr="002C01D3">
        <w:rPr>
          <w:rFonts w:ascii="Times New Roman" w:hAnsi="Times New Roman" w:cs="Times New Roman"/>
          <w:sz w:val="24"/>
          <w:szCs w:val="24"/>
        </w:rPr>
        <w:t>.</w:t>
      </w:r>
    </w:p>
    <w:p w:rsidR="00363330" w:rsidRDefault="00363330" w:rsidP="002C01D3">
      <w:pPr>
        <w:spacing w:after="0" w:line="360" w:lineRule="auto"/>
        <w:ind w:left="357" w:firstLine="720"/>
        <w:contextualSpacing/>
        <w:rPr>
          <w:rFonts w:ascii="Times New Roman" w:hAnsi="Times New Roman" w:cs="Times New Roman"/>
          <w:sz w:val="24"/>
          <w:szCs w:val="24"/>
        </w:rPr>
      </w:pPr>
    </w:p>
    <w:p w:rsidR="00363330" w:rsidRPr="002C01D3" w:rsidRDefault="00363330" w:rsidP="002C01D3">
      <w:pPr>
        <w:spacing w:after="0" w:line="360" w:lineRule="auto"/>
        <w:ind w:left="357" w:firstLine="720"/>
        <w:contextualSpacing/>
        <w:rPr>
          <w:rFonts w:ascii="Times New Roman" w:hAnsi="Times New Roman" w:cs="Times New Roman"/>
          <w:sz w:val="24"/>
          <w:szCs w:val="24"/>
        </w:rPr>
      </w:pPr>
    </w:p>
    <w:p w:rsidR="0084690A" w:rsidRDefault="0084690A" w:rsidP="0084690A">
      <w:pPr>
        <w:pStyle w:val="Epgrafe"/>
        <w:keepNext/>
        <w:rPr>
          <w:rFonts w:ascii="Times New Roman" w:hAnsi="Times New Roman" w:cs="Times New Roman"/>
          <w:sz w:val="24"/>
          <w:szCs w:val="24"/>
        </w:rPr>
      </w:pPr>
      <w:bookmarkStart w:id="417" w:name="_Ref226658479"/>
      <w:bookmarkStart w:id="418" w:name="_Toc226665701"/>
      <w:r w:rsidRPr="0084690A">
        <w:rPr>
          <w:rFonts w:ascii="Times New Roman" w:hAnsi="Times New Roman" w:cs="Times New Roman"/>
          <w:sz w:val="24"/>
          <w:szCs w:val="24"/>
        </w:rPr>
        <w:lastRenderedPageBreak/>
        <w:t xml:space="preserve">Tabla 5. </w:t>
      </w:r>
      <w:r w:rsidRPr="0084690A">
        <w:rPr>
          <w:rFonts w:ascii="Times New Roman" w:hAnsi="Times New Roman" w:cs="Times New Roman"/>
          <w:sz w:val="24"/>
          <w:szCs w:val="24"/>
        </w:rPr>
        <w:fldChar w:fldCharType="begin"/>
      </w:r>
      <w:r w:rsidRPr="0084690A">
        <w:rPr>
          <w:rFonts w:ascii="Times New Roman" w:hAnsi="Times New Roman" w:cs="Times New Roman"/>
          <w:sz w:val="24"/>
          <w:szCs w:val="24"/>
        </w:rPr>
        <w:instrText xml:space="preserve"> SEQ Tabla_5. \* ARABIC </w:instrText>
      </w:r>
      <w:r w:rsidRPr="0084690A">
        <w:rPr>
          <w:rFonts w:ascii="Times New Roman" w:hAnsi="Times New Roman" w:cs="Times New Roman"/>
          <w:sz w:val="24"/>
          <w:szCs w:val="24"/>
        </w:rPr>
        <w:fldChar w:fldCharType="separate"/>
      </w:r>
      <w:r w:rsidR="00B34CC4">
        <w:rPr>
          <w:rFonts w:ascii="Times New Roman" w:hAnsi="Times New Roman" w:cs="Times New Roman"/>
          <w:noProof/>
          <w:sz w:val="24"/>
          <w:szCs w:val="24"/>
        </w:rPr>
        <w:t>3</w:t>
      </w:r>
      <w:r w:rsidRPr="0084690A">
        <w:rPr>
          <w:rFonts w:ascii="Times New Roman" w:hAnsi="Times New Roman" w:cs="Times New Roman"/>
          <w:sz w:val="24"/>
          <w:szCs w:val="24"/>
        </w:rPr>
        <w:fldChar w:fldCharType="end"/>
      </w:r>
      <w:bookmarkEnd w:id="417"/>
      <w:r w:rsidRPr="0084690A">
        <w:rPr>
          <w:rFonts w:ascii="Times New Roman" w:hAnsi="Times New Roman" w:cs="Times New Roman"/>
          <w:sz w:val="24"/>
          <w:szCs w:val="24"/>
        </w:rPr>
        <w:t>.</w:t>
      </w:r>
      <w:r w:rsidR="00F537DC">
        <w:rPr>
          <w:rFonts w:ascii="Times New Roman" w:hAnsi="Times New Roman" w:cs="Times New Roman"/>
          <w:sz w:val="24"/>
          <w:szCs w:val="24"/>
        </w:rPr>
        <w:t xml:space="preserve"> </w:t>
      </w:r>
      <w:r w:rsidR="00F537DC" w:rsidRPr="00F537DC">
        <w:rPr>
          <w:rFonts w:ascii="Times New Roman" w:hAnsi="Times New Roman" w:cs="Times New Roman"/>
          <w:b w:val="0"/>
          <w:i/>
          <w:sz w:val="24"/>
          <w:szCs w:val="24"/>
        </w:rPr>
        <w:t>Resultado de Encuestas a Usuarios Internos</w:t>
      </w:r>
      <w:bookmarkEnd w:id="418"/>
    </w:p>
    <w:tbl>
      <w:tblPr>
        <w:tblStyle w:val="Estilo9"/>
        <w:tblW w:w="9017" w:type="dxa"/>
        <w:tblLook w:val="0000" w:firstRow="0" w:lastRow="0" w:firstColumn="0" w:lastColumn="0" w:noHBand="0" w:noVBand="0"/>
      </w:tblPr>
      <w:tblGrid>
        <w:gridCol w:w="2966"/>
        <w:gridCol w:w="1857"/>
        <w:gridCol w:w="4194"/>
      </w:tblGrid>
      <w:tr w:rsidR="00006A61" w:rsidRPr="00955439" w:rsidTr="00363330">
        <w:tc>
          <w:tcPr>
            <w:tcW w:w="2966" w:type="dxa"/>
          </w:tcPr>
          <w:p w:rsidR="00006A61" w:rsidRPr="00955439" w:rsidRDefault="00006A61" w:rsidP="00955439">
            <w:pPr>
              <w:spacing w:line="360" w:lineRule="auto"/>
              <w:contextualSpacing/>
              <w:jc w:val="center"/>
              <w:rPr>
                <w:rFonts w:eastAsia="Times New Roman" w:cs="Times New Roman"/>
                <w:b/>
                <w:bCs/>
                <w:szCs w:val="24"/>
                <w:lang w:eastAsia="es-PE"/>
              </w:rPr>
            </w:pPr>
            <w:r w:rsidRPr="00955439">
              <w:rPr>
                <w:rFonts w:eastAsia="Times New Roman" w:cs="Times New Roman"/>
                <w:b/>
                <w:bCs/>
                <w:szCs w:val="24"/>
                <w:lang w:eastAsia="es-PE"/>
              </w:rPr>
              <w:t>Indicador</w:t>
            </w:r>
          </w:p>
        </w:tc>
        <w:tc>
          <w:tcPr>
            <w:tcW w:w="1857" w:type="dxa"/>
          </w:tcPr>
          <w:p w:rsidR="00006A61" w:rsidRPr="00955439" w:rsidRDefault="00006A61" w:rsidP="00955439">
            <w:pPr>
              <w:spacing w:line="360" w:lineRule="auto"/>
              <w:contextualSpacing/>
              <w:jc w:val="center"/>
              <w:rPr>
                <w:rFonts w:eastAsia="Times New Roman" w:cs="Times New Roman"/>
                <w:b/>
                <w:bCs/>
                <w:szCs w:val="24"/>
                <w:lang w:eastAsia="es-PE"/>
              </w:rPr>
            </w:pPr>
            <w:r w:rsidRPr="00955439">
              <w:rPr>
                <w:rFonts w:eastAsia="Times New Roman" w:cs="Times New Roman"/>
                <w:b/>
                <w:bCs/>
                <w:szCs w:val="24"/>
                <w:lang w:eastAsia="es-PE"/>
              </w:rPr>
              <w:t>Porcentaje p</w:t>
            </w:r>
            <w:r w:rsidRPr="00955439">
              <w:rPr>
                <w:rFonts w:eastAsia="Times New Roman" w:cs="Times New Roman"/>
                <w:b/>
                <w:bCs/>
                <w:szCs w:val="24"/>
                <w:lang w:eastAsia="es-PE"/>
              </w:rPr>
              <w:t>o</w:t>
            </w:r>
            <w:r w:rsidRPr="00955439">
              <w:rPr>
                <w:rFonts w:eastAsia="Times New Roman" w:cs="Times New Roman"/>
                <w:b/>
                <w:bCs/>
                <w:szCs w:val="24"/>
                <w:lang w:eastAsia="es-PE"/>
              </w:rPr>
              <w:t>sitivo</w:t>
            </w:r>
          </w:p>
        </w:tc>
        <w:tc>
          <w:tcPr>
            <w:tcW w:w="4194" w:type="dxa"/>
          </w:tcPr>
          <w:p w:rsidR="00006A61" w:rsidRPr="00955439" w:rsidRDefault="00006A61" w:rsidP="00955439">
            <w:pPr>
              <w:spacing w:line="360" w:lineRule="auto"/>
              <w:contextualSpacing/>
              <w:jc w:val="center"/>
              <w:rPr>
                <w:rFonts w:eastAsia="Times New Roman" w:cs="Times New Roman"/>
                <w:b/>
                <w:bCs/>
                <w:szCs w:val="24"/>
                <w:lang w:eastAsia="es-PE"/>
              </w:rPr>
            </w:pPr>
            <w:r w:rsidRPr="00955439">
              <w:rPr>
                <w:rFonts w:eastAsia="Times New Roman" w:cs="Times New Roman"/>
                <w:b/>
                <w:bCs/>
                <w:szCs w:val="24"/>
                <w:lang w:eastAsia="es-PE"/>
              </w:rPr>
              <w:t>Interpretación</w:t>
            </w:r>
          </w:p>
        </w:tc>
      </w:tr>
      <w:tr w:rsidR="00006A61" w:rsidRPr="00955439" w:rsidTr="00363330">
        <w:tc>
          <w:tcPr>
            <w:tcW w:w="2966" w:type="dxa"/>
          </w:tcPr>
          <w:p w:rsidR="00006A61" w:rsidRPr="00955439" w:rsidRDefault="00006A61" w:rsidP="00955439">
            <w:pPr>
              <w:spacing w:line="360" w:lineRule="auto"/>
              <w:contextualSpacing/>
              <w:rPr>
                <w:szCs w:val="24"/>
              </w:rPr>
            </w:pPr>
            <w:r w:rsidRPr="00955439">
              <w:rPr>
                <w:rFonts w:eastAsia="Times New Roman" w:cs="Times New Roman"/>
                <w:bCs/>
                <w:szCs w:val="24"/>
                <w:lang w:eastAsia="es-PE"/>
              </w:rPr>
              <w:t>Cumplimiento del tiempo estimado</w:t>
            </w:r>
          </w:p>
        </w:tc>
        <w:tc>
          <w:tcPr>
            <w:tcW w:w="1857"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68 %</w:t>
            </w:r>
          </w:p>
        </w:tc>
        <w:tc>
          <w:tcPr>
            <w:tcW w:w="4194"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Mejora moderada; aún hay retrasos.</w:t>
            </w:r>
          </w:p>
        </w:tc>
      </w:tr>
      <w:tr w:rsidR="00006A61" w:rsidRPr="00955439" w:rsidTr="00363330">
        <w:tc>
          <w:tcPr>
            <w:tcW w:w="2966" w:type="dxa"/>
          </w:tcPr>
          <w:p w:rsidR="00006A61" w:rsidRPr="00955439" w:rsidRDefault="00006A61" w:rsidP="00955439">
            <w:pPr>
              <w:spacing w:line="360" w:lineRule="auto"/>
              <w:contextualSpacing/>
              <w:rPr>
                <w:szCs w:val="24"/>
              </w:rPr>
            </w:pPr>
            <w:r w:rsidRPr="00955439">
              <w:rPr>
                <w:rFonts w:eastAsia="Times New Roman" w:cs="Times New Roman"/>
                <w:bCs/>
                <w:szCs w:val="24"/>
                <w:lang w:eastAsia="es-PE"/>
              </w:rPr>
              <w:t>Cumplimiento del alcance funcional</w:t>
            </w:r>
          </w:p>
        </w:tc>
        <w:tc>
          <w:tcPr>
            <w:tcW w:w="1857"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74 %</w:t>
            </w:r>
          </w:p>
        </w:tc>
        <w:tc>
          <w:tcPr>
            <w:tcW w:w="4194"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Adecuado; requiere control documental.</w:t>
            </w:r>
          </w:p>
        </w:tc>
      </w:tr>
      <w:tr w:rsidR="00006A61" w:rsidRPr="00955439" w:rsidTr="00363330">
        <w:tc>
          <w:tcPr>
            <w:tcW w:w="2966" w:type="dxa"/>
          </w:tcPr>
          <w:p w:rsidR="00006A61" w:rsidRPr="00955439" w:rsidRDefault="00006A61" w:rsidP="00955439">
            <w:pPr>
              <w:spacing w:line="360" w:lineRule="auto"/>
              <w:contextualSpacing/>
              <w:rPr>
                <w:szCs w:val="24"/>
              </w:rPr>
            </w:pPr>
            <w:r w:rsidRPr="00955439">
              <w:rPr>
                <w:rFonts w:eastAsia="Times New Roman" w:cs="Times New Roman"/>
                <w:bCs/>
                <w:szCs w:val="24"/>
                <w:lang w:eastAsia="es-PE"/>
              </w:rPr>
              <w:t>Comunicación con el área TI</w:t>
            </w:r>
          </w:p>
        </w:tc>
        <w:tc>
          <w:tcPr>
            <w:tcW w:w="1857"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61 %</w:t>
            </w:r>
          </w:p>
        </w:tc>
        <w:tc>
          <w:tcPr>
            <w:tcW w:w="4194"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Necesita fortalecerse mediante canales formales.</w:t>
            </w:r>
          </w:p>
        </w:tc>
      </w:tr>
      <w:tr w:rsidR="00006A61" w:rsidRPr="00955439" w:rsidTr="00363330">
        <w:tc>
          <w:tcPr>
            <w:tcW w:w="2966" w:type="dxa"/>
          </w:tcPr>
          <w:p w:rsidR="00006A61" w:rsidRPr="00955439" w:rsidRDefault="00006A61" w:rsidP="00955439">
            <w:pPr>
              <w:spacing w:line="360" w:lineRule="auto"/>
              <w:contextualSpacing/>
              <w:rPr>
                <w:szCs w:val="24"/>
              </w:rPr>
            </w:pPr>
            <w:r w:rsidRPr="00955439">
              <w:rPr>
                <w:rFonts w:eastAsia="Times New Roman" w:cs="Times New Roman"/>
                <w:bCs/>
                <w:szCs w:val="24"/>
                <w:lang w:eastAsia="es-PE"/>
              </w:rPr>
              <w:t>Soporte post-implementación</w:t>
            </w:r>
          </w:p>
        </w:tc>
        <w:tc>
          <w:tcPr>
            <w:tcW w:w="1857"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80 %</w:t>
            </w:r>
          </w:p>
        </w:tc>
        <w:tc>
          <w:tcPr>
            <w:tcW w:w="4194"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Buen desempeño; debe mantenerse.</w:t>
            </w:r>
          </w:p>
        </w:tc>
      </w:tr>
      <w:tr w:rsidR="00006A61" w:rsidRPr="00955439" w:rsidTr="00363330">
        <w:tc>
          <w:tcPr>
            <w:tcW w:w="2966" w:type="dxa"/>
          </w:tcPr>
          <w:p w:rsidR="00006A61" w:rsidRPr="00955439" w:rsidRDefault="00006A61" w:rsidP="00955439">
            <w:pPr>
              <w:spacing w:line="360" w:lineRule="auto"/>
              <w:contextualSpacing/>
              <w:rPr>
                <w:rFonts w:eastAsia="Times New Roman" w:cs="Times New Roman"/>
                <w:b/>
                <w:bCs/>
                <w:szCs w:val="24"/>
                <w:lang w:eastAsia="es-PE"/>
              </w:rPr>
            </w:pPr>
            <w:r w:rsidRPr="00955439">
              <w:rPr>
                <w:rFonts w:eastAsia="Times New Roman" w:cs="Times New Roman"/>
                <w:b/>
                <w:bCs/>
                <w:szCs w:val="24"/>
                <w:lang w:eastAsia="es-PE"/>
              </w:rPr>
              <w:t>Satisfacción general</w:t>
            </w:r>
          </w:p>
        </w:tc>
        <w:tc>
          <w:tcPr>
            <w:tcW w:w="1857" w:type="dxa"/>
          </w:tcPr>
          <w:p w:rsidR="00006A61" w:rsidRPr="00955439" w:rsidRDefault="00006A61" w:rsidP="00955439">
            <w:pPr>
              <w:spacing w:line="360" w:lineRule="auto"/>
              <w:contextualSpacing/>
              <w:rPr>
                <w:szCs w:val="24"/>
              </w:rPr>
            </w:pPr>
            <w:r w:rsidRPr="00955439">
              <w:rPr>
                <w:rFonts w:eastAsia="Times New Roman" w:cs="Times New Roman"/>
                <w:b/>
                <w:bCs/>
                <w:szCs w:val="24"/>
                <w:lang w:eastAsia="es-PE"/>
              </w:rPr>
              <w:t>76 %</w:t>
            </w:r>
          </w:p>
        </w:tc>
        <w:tc>
          <w:tcPr>
            <w:tcW w:w="4194" w:type="dxa"/>
          </w:tcPr>
          <w:p w:rsidR="00006A61" w:rsidRPr="00955439" w:rsidRDefault="00006A61" w:rsidP="00955439">
            <w:pPr>
              <w:spacing w:line="360" w:lineRule="auto"/>
              <w:contextualSpacing/>
              <w:rPr>
                <w:rFonts w:eastAsia="Times New Roman" w:cs="Times New Roman"/>
                <w:szCs w:val="24"/>
                <w:lang w:eastAsia="es-PE"/>
              </w:rPr>
            </w:pPr>
            <w:r w:rsidRPr="00955439">
              <w:rPr>
                <w:rFonts w:eastAsia="Times New Roman" w:cs="Times New Roman"/>
                <w:szCs w:val="24"/>
                <w:lang w:eastAsia="es-PE"/>
              </w:rPr>
              <w:t>Predomina una percepción favorable del valor entregado.</w:t>
            </w:r>
          </w:p>
        </w:tc>
      </w:tr>
    </w:tbl>
    <w:p w:rsidR="00006A61" w:rsidRPr="00363330" w:rsidRDefault="005E248C" w:rsidP="00363330">
      <w:pPr>
        <w:spacing w:line="360" w:lineRule="auto"/>
        <w:contextualSpacing/>
        <w:rPr>
          <w:rFonts w:ascii="Times New Roman" w:hAnsi="Times New Roman" w:cs="Times New Roman"/>
          <w:sz w:val="24"/>
          <w:szCs w:val="24"/>
        </w:rPr>
      </w:pPr>
      <w:r w:rsidRPr="00363330">
        <w:rPr>
          <w:rFonts w:ascii="Times New Roman" w:hAnsi="Times New Roman" w:cs="Times New Roman"/>
          <w:i/>
          <w:sz w:val="24"/>
          <w:szCs w:val="24"/>
        </w:rPr>
        <w:t>Nota.</w:t>
      </w:r>
      <w:r w:rsidRPr="00363330">
        <w:rPr>
          <w:rFonts w:ascii="Times New Roman" w:hAnsi="Times New Roman" w:cs="Times New Roman"/>
          <w:sz w:val="24"/>
          <w:szCs w:val="24"/>
        </w:rPr>
        <w:t xml:space="preserve"> Elaboración propia (2025).</w:t>
      </w:r>
    </w:p>
    <w:p w:rsidR="004C468A" w:rsidRDefault="004C468A" w:rsidP="004C468A">
      <w:pPr>
        <w:pStyle w:val="Epgrafe"/>
        <w:keepNext/>
        <w:spacing w:line="360" w:lineRule="auto"/>
        <w:rPr>
          <w:rFonts w:ascii="Times New Roman" w:hAnsi="Times New Roman" w:cs="Times New Roman"/>
          <w:sz w:val="24"/>
          <w:szCs w:val="24"/>
        </w:rPr>
      </w:pPr>
      <w:bookmarkStart w:id="419" w:name="_Ref226658578"/>
      <w:bookmarkStart w:id="420" w:name="_Ref226658552"/>
      <w:bookmarkStart w:id="421" w:name="_Toc226660225"/>
      <w:r w:rsidRPr="004C468A">
        <w:rPr>
          <w:rFonts w:ascii="Times New Roman" w:hAnsi="Times New Roman" w:cs="Times New Roman"/>
          <w:sz w:val="24"/>
          <w:szCs w:val="24"/>
        </w:rPr>
        <w:t xml:space="preserve">Figura 5. </w:t>
      </w:r>
      <w:r w:rsidRPr="004C468A">
        <w:rPr>
          <w:rFonts w:ascii="Times New Roman" w:hAnsi="Times New Roman" w:cs="Times New Roman"/>
          <w:sz w:val="24"/>
          <w:szCs w:val="24"/>
        </w:rPr>
        <w:fldChar w:fldCharType="begin"/>
      </w:r>
      <w:r w:rsidRPr="004C468A">
        <w:rPr>
          <w:rFonts w:ascii="Times New Roman" w:hAnsi="Times New Roman" w:cs="Times New Roman"/>
          <w:sz w:val="24"/>
          <w:szCs w:val="24"/>
        </w:rPr>
        <w:instrText xml:space="preserve"> SEQ Figura_5. \* ARABIC </w:instrText>
      </w:r>
      <w:r w:rsidRPr="004C468A">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4C468A">
        <w:rPr>
          <w:rFonts w:ascii="Times New Roman" w:hAnsi="Times New Roman" w:cs="Times New Roman"/>
          <w:sz w:val="24"/>
          <w:szCs w:val="24"/>
        </w:rPr>
        <w:fldChar w:fldCharType="end"/>
      </w:r>
      <w:bookmarkEnd w:id="419"/>
      <w:r w:rsidRPr="004C468A">
        <w:rPr>
          <w:rFonts w:ascii="Times New Roman" w:hAnsi="Times New Roman" w:cs="Times New Roman"/>
          <w:sz w:val="24"/>
          <w:szCs w:val="24"/>
        </w:rPr>
        <w:t>.</w:t>
      </w:r>
      <w:r w:rsidR="00150925">
        <w:rPr>
          <w:rFonts w:ascii="Times New Roman" w:hAnsi="Times New Roman" w:cs="Times New Roman"/>
          <w:sz w:val="24"/>
          <w:szCs w:val="24"/>
        </w:rPr>
        <w:t xml:space="preserve"> </w:t>
      </w:r>
      <w:r w:rsidR="00150925" w:rsidRPr="00150925">
        <w:rPr>
          <w:rFonts w:ascii="Times New Roman" w:hAnsi="Times New Roman" w:cs="Times New Roman"/>
          <w:b w:val="0"/>
          <w:i/>
          <w:sz w:val="24"/>
          <w:szCs w:val="24"/>
        </w:rPr>
        <w:t xml:space="preserve">Evaluación del Desempeño de los Proyectos Quick </w:t>
      </w:r>
      <w:proofErr w:type="spellStart"/>
      <w:r w:rsidR="00150925" w:rsidRPr="00150925">
        <w:rPr>
          <w:rFonts w:ascii="Times New Roman" w:hAnsi="Times New Roman" w:cs="Times New Roman"/>
          <w:b w:val="0"/>
          <w:i/>
          <w:sz w:val="24"/>
          <w:szCs w:val="24"/>
        </w:rPr>
        <w:t>Win</w:t>
      </w:r>
      <w:proofErr w:type="spellEnd"/>
      <w:r w:rsidR="00150925" w:rsidRPr="00150925">
        <w:rPr>
          <w:rFonts w:ascii="Times New Roman" w:hAnsi="Times New Roman" w:cs="Times New Roman"/>
          <w:b w:val="0"/>
          <w:i/>
          <w:sz w:val="24"/>
          <w:szCs w:val="24"/>
        </w:rPr>
        <w:t>.</w:t>
      </w:r>
      <w:bookmarkEnd w:id="420"/>
      <w:bookmarkEnd w:id="421"/>
    </w:p>
    <w:p w:rsidR="00006A61" w:rsidRPr="00006A61" w:rsidRDefault="00006A61" w:rsidP="004C468A">
      <w:pPr>
        <w:spacing w:line="360" w:lineRule="auto"/>
        <w:ind w:left="360"/>
      </w:pPr>
      <w:r w:rsidRPr="00006A61">
        <w:rPr>
          <w:rFonts w:ascii="Times New Roman" w:hAnsi="Times New Roman" w:cs="Times New Roman"/>
          <w:i/>
          <w:noProof/>
          <w:lang w:val="es-AR" w:eastAsia="es-AR"/>
        </w:rPr>
        <w:drawing>
          <wp:inline distT="0" distB="0" distL="0" distR="0" wp14:anchorId="12985A84" wp14:editId="79D5354B">
            <wp:extent cx="3349782" cy="1928388"/>
            <wp:effectExtent l="0" t="0" r="3175" b="0"/>
            <wp:docPr id="36" name="Imagen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355757" cy="1931828"/>
                    </a:xfrm>
                    <a:prstGeom prst="rect">
                      <a:avLst/>
                    </a:prstGeom>
                    <a:noFill/>
                    <a:ln>
                      <a:noFill/>
                      <a:prstDash/>
                    </a:ln>
                  </pic:spPr>
                </pic:pic>
              </a:graphicData>
            </a:graphic>
          </wp:inline>
        </w:drawing>
      </w:r>
    </w:p>
    <w:p w:rsidR="000F662E" w:rsidRDefault="005E248C" w:rsidP="00D531CD">
      <w:pPr>
        <w:pStyle w:val="Prrafodelista"/>
        <w:spacing w:line="360" w:lineRule="auto"/>
        <w:ind w:left="360"/>
        <w:jc w:val="both"/>
        <w:rPr>
          <w:rFonts w:ascii="Times New Roman" w:hAnsi="Times New Roman" w:cs="Times New Roman"/>
          <w:sz w:val="24"/>
          <w:szCs w:val="24"/>
          <w:lang w:val="es-AR"/>
        </w:rPr>
      </w:pPr>
      <w:r w:rsidRPr="004C468A">
        <w:rPr>
          <w:rFonts w:ascii="Times New Roman" w:hAnsi="Times New Roman" w:cs="Times New Roman"/>
          <w:i/>
          <w:sz w:val="24"/>
          <w:szCs w:val="24"/>
          <w:lang w:val="es-AR"/>
        </w:rPr>
        <w:t>Nota.</w:t>
      </w:r>
      <w:r w:rsidRPr="003B0913">
        <w:rPr>
          <w:rFonts w:ascii="Times New Roman" w:hAnsi="Times New Roman" w:cs="Times New Roman"/>
          <w:sz w:val="24"/>
          <w:szCs w:val="24"/>
          <w:lang w:val="es-AR"/>
        </w:rPr>
        <w:t xml:space="preserve"> Elaboración propia (2025).</w:t>
      </w:r>
    </w:p>
    <w:p w:rsidR="00891645" w:rsidRDefault="00B54317" w:rsidP="004341FD">
      <w:pPr>
        <w:pStyle w:val="Ttulo2"/>
        <w:numPr>
          <w:ilvl w:val="1"/>
          <w:numId w:val="65"/>
        </w:numPr>
      </w:pPr>
      <w:bookmarkStart w:id="422" w:name="_Toc226664749"/>
      <w:r w:rsidRPr="00B54317">
        <w:t>Triangulación descriptiva de hallazgos</w:t>
      </w:r>
      <w:bookmarkEnd w:id="422"/>
    </w:p>
    <w:p w:rsidR="00B54317" w:rsidRPr="00270C66" w:rsidRDefault="00B54317" w:rsidP="00270C66">
      <w:pPr>
        <w:pStyle w:val="Prrafodelista"/>
        <w:spacing w:line="360" w:lineRule="auto"/>
        <w:ind w:left="357" w:firstLine="720"/>
        <w:rPr>
          <w:rFonts w:ascii="Times New Roman" w:hAnsi="Times New Roman" w:cs="Times New Roman"/>
          <w:sz w:val="24"/>
          <w:szCs w:val="24"/>
        </w:rPr>
      </w:pPr>
      <w:r w:rsidRPr="00270C66">
        <w:rPr>
          <w:rFonts w:ascii="Times New Roman" w:hAnsi="Times New Roman" w:cs="Times New Roman"/>
          <w:sz w:val="24"/>
          <w:szCs w:val="24"/>
        </w:rPr>
        <w:t>Con el fin de fortalecer la consistencia del relevamiento, se realizó una tria</w:t>
      </w:r>
      <w:r w:rsidRPr="00270C66">
        <w:rPr>
          <w:rFonts w:ascii="Times New Roman" w:hAnsi="Times New Roman" w:cs="Times New Roman"/>
          <w:sz w:val="24"/>
          <w:szCs w:val="24"/>
        </w:rPr>
        <w:t>n</w:t>
      </w:r>
      <w:r w:rsidRPr="00270C66">
        <w:rPr>
          <w:rFonts w:ascii="Times New Roman" w:hAnsi="Times New Roman" w:cs="Times New Roman"/>
          <w:sz w:val="24"/>
          <w:szCs w:val="24"/>
        </w:rPr>
        <w:t>gulación descriptiva entre entrevistas, encuestas, observación directa y revisión d</w:t>
      </w:r>
      <w:r w:rsidRPr="00270C66">
        <w:rPr>
          <w:rFonts w:ascii="Times New Roman" w:hAnsi="Times New Roman" w:cs="Times New Roman"/>
          <w:sz w:val="24"/>
          <w:szCs w:val="24"/>
        </w:rPr>
        <w:t>o</w:t>
      </w:r>
      <w:r w:rsidRPr="00270C66">
        <w:rPr>
          <w:rFonts w:ascii="Times New Roman" w:hAnsi="Times New Roman" w:cs="Times New Roman"/>
          <w:sz w:val="24"/>
          <w:szCs w:val="24"/>
        </w:rPr>
        <w:t>cumental. Este procedimiento permitió contrastar lo declarado por los responsables de proyecto con la experiencia reportada por los usuarios y con la evidencia disp</w:t>
      </w:r>
      <w:r w:rsidRPr="00270C66">
        <w:rPr>
          <w:rFonts w:ascii="Times New Roman" w:hAnsi="Times New Roman" w:cs="Times New Roman"/>
          <w:sz w:val="24"/>
          <w:szCs w:val="24"/>
        </w:rPr>
        <w:t>o</w:t>
      </w:r>
      <w:r w:rsidRPr="00270C66">
        <w:rPr>
          <w:rFonts w:ascii="Times New Roman" w:hAnsi="Times New Roman" w:cs="Times New Roman"/>
          <w:sz w:val="24"/>
          <w:szCs w:val="24"/>
        </w:rPr>
        <w:t>nible en documentos o reuniones observadas.</w:t>
      </w:r>
    </w:p>
    <w:p w:rsidR="00B54317" w:rsidRPr="00270C66" w:rsidRDefault="00B54317" w:rsidP="00270C66">
      <w:pPr>
        <w:pStyle w:val="Prrafodelista"/>
        <w:spacing w:line="360" w:lineRule="auto"/>
        <w:ind w:left="357" w:firstLine="720"/>
        <w:rPr>
          <w:rFonts w:ascii="Times New Roman" w:hAnsi="Times New Roman" w:cs="Times New Roman"/>
          <w:sz w:val="24"/>
          <w:szCs w:val="24"/>
        </w:rPr>
      </w:pPr>
      <w:r w:rsidRPr="00270C66">
        <w:rPr>
          <w:rFonts w:ascii="Times New Roman" w:hAnsi="Times New Roman" w:cs="Times New Roman"/>
          <w:sz w:val="24"/>
          <w:szCs w:val="24"/>
        </w:rPr>
        <w:lastRenderedPageBreak/>
        <w:t>La triangulación mostró coincidencia en cinco hallazgos centrales: ausencia de criterios homogéneos de priorización y aprobación, bajo nivel de estandarización documental, debilidades en la coordinación TI–negocio, acciones insuficientes de gestión del cambio y limitada medición de resultados al cierre. La reiteración de e</w:t>
      </w:r>
      <w:r w:rsidRPr="00270C66">
        <w:rPr>
          <w:rFonts w:ascii="Times New Roman" w:hAnsi="Times New Roman" w:cs="Times New Roman"/>
          <w:sz w:val="24"/>
          <w:szCs w:val="24"/>
        </w:rPr>
        <w:t>s</w:t>
      </w:r>
      <w:r w:rsidRPr="00270C66">
        <w:rPr>
          <w:rFonts w:ascii="Times New Roman" w:hAnsi="Times New Roman" w:cs="Times New Roman"/>
          <w:sz w:val="24"/>
          <w:szCs w:val="24"/>
        </w:rPr>
        <w:t xml:space="preserve">tos hallazgos en distintas fuentes sugiere que no se trata de incidencias aisladas, sino de brechas estructurales en la gestión de proyectos Quick </w:t>
      </w:r>
      <w:proofErr w:type="spellStart"/>
      <w:r w:rsidRPr="00270C66">
        <w:rPr>
          <w:rFonts w:ascii="Times New Roman" w:hAnsi="Times New Roman" w:cs="Times New Roman"/>
          <w:sz w:val="24"/>
          <w:szCs w:val="24"/>
        </w:rPr>
        <w:t>Win</w:t>
      </w:r>
      <w:proofErr w:type="spellEnd"/>
      <w:r w:rsidRPr="00270C66">
        <w:rPr>
          <w:rFonts w:ascii="Times New Roman" w:hAnsi="Times New Roman" w:cs="Times New Roman"/>
          <w:sz w:val="24"/>
          <w:szCs w:val="24"/>
        </w:rPr>
        <w:t xml:space="preserve"> dentro de la organ</w:t>
      </w:r>
      <w:r w:rsidRPr="00270C66">
        <w:rPr>
          <w:rFonts w:ascii="Times New Roman" w:hAnsi="Times New Roman" w:cs="Times New Roman"/>
          <w:sz w:val="24"/>
          <w:szCs w:val="24"/>
        </w:rPr>
        <w:t>i</w:t>
      </w:r>
      <w:r w:rsidRPr="00270C66">
        <w:rPr>
          <w:rFonts w:ascii="Times New Roman" w:hAnsi="Times New Roman" w:cs="Times New Roman"/>
          <w:sz w:val="24"/>
          <w:szCs w:val="24"/>
        </w:rPr>
        <w:t>zación.</w:t>
      </w:r>
    </w:p>
    <w:p w:rsidR="00FB0C2B" w:rsidRPr="00270C66" w:rsidRDefault="00A2763C" w:rsidP="00270C66">
      <w:pPr>
        <w:pStyle w:val="Prrafodelista"/>
        <w:spacing w:line="360" w:lineRule="auto"/>
        <w:ind w:left="357" w:firstLine="720"/>
        <w:rPr>
          <w:rFonts w:ascii="Times New Roman" w:hAnsi="Times New Roman" w:cs="Times New Roman"/>
          <w:sz w:val="24"/>
          <w:szCs w:val="24"/>
        </w:rPr>
      </w:pPr>
      <w:r w:rsidRPr="00270C66">
        <w:rPr>
          <w:rFonts w:ascii="Times New Roman" w:hAnsi="Times New Roman" w:cs="Times New Roman"/>
          <w:sz w:val="24"/>
          <w:szCs w:val="24"/>
        </w:rPr>
        <w:t>La organización del relevamiento y criterio de an</w:t>
      </w:r>
      <w:r w:rsidR="0095379C" w:rsidRPr="00270C66">
        <w:rPr>
          <w:rFonts w:ascii="Times New Roman" w:hAnsi="Times New Roman" w:cs="Times New Roman"/>
          <w:sz w:val="24"/>
          <w:szCs w:val="24"/>
        </w:rPr>
        <w:t xml:space="preserve">álisis se presenta en </w:t>
      </w:r>
      <w:r w:rsidRPr="00270C66">
        <w:rPr>
          <w:rFonts w:ascii="Times New Roman" w:hAnsi="Times New Roman" w:cs="Times New Roman"/>
          <w:sz w:val="24"/>
          <w:szCs w:val="24"/>
        </w:rPr>
        <w:t>Anexo 1.</w:t>
      </w:r>
    </w:p>
    <w:p w:rsidR="000F662E" w:rsidRDefault="00FB0C2B" w:rsidP="004341FD">
      <w:pPr>
        <w:pStyle w:val="Ttulo2"/>
        <w:numPr>
          <w:ilvl w:val="1"/>
          <w:numId w:val="65"/>
        </w:numPr>
      </w:pPr>
      <w:bookmarkStart w:id="423" w:name="_Toc226664750"/>
      <w:r w:rsidRPr="00FB0C2B">
        <w:t>Consideraciones éticas, confidencialidad y tratamiento de la información</w:t>
      </w:r>
      <w:bookmarkEnd w:id="423"/>
    </w:p>
    <w:p w:rsidR="00FB0C2B" w:rsidRPr="00270C66" w:rsidRDefault="00FB0C2B" w:rsidP="00270C66">
      <w:pPr>
        <w:pStyle w:val="Prrafodelista"/>
        <w:spacing w:line="360" w:lineRule="auto"/>
        <w:ind w:left="357" w:firstLine="720"/>
        <w:rPr>
          <w:rFonts w:ascii="Times New Roman" w:hAnsi="Times New Roman" w:cs="Times New Roman"/>
          <w:sz w:val="24"/>
          <w:szCs w:val="24"/>
        </w:rPr>
      </w:pPr>
      <w:r w:rsidRPr="00270C66">
        <w:rPr>
          <w:rFonts w:ascii="Times New Roman" w:hAnsi="Times New Roman" w:cs="Times New Roman"/>
          <w:sz w:val="24"/>
          <w:szCs w:val="24"/>
        </w:rPr>
        <w:t>El trabajo de campo se desarrolló bajo criterios de confidencialidad y uso responsable de la información recopilada. Los datos obtenidos fueron utilizados e</w:t>
      </w:r>
      <w:r w:rsidRPr="00270C66">
        <w:rPr>
          <w:rFonts w:ascii="Times New Roman" w:hAnsi="Times New Roman" w:cs="Times New Roman"/>
          <w:sz w:val="24"/>
          <w:szCs w:val="24"/>
        </w:rPr>
        <w:t>x</w:t>
      </w:r>
      <w:r w:rsidRPr="00270C66">
        <w:rPr>
          <w:rFonts w:ascii="Times New Roman" w:hAnsi="Times New Roman" w:cs="Times New Roman"/>
          <w:sz w:val="24"/>
          <w:szCs w:val="24"/>
        </w:rPr>
        <w:t>clusivamente con fines académicos y analíticos, resguardando la identidad de los participantes y evitando exponer información sensible de la organización. Asimi</w:t>
      </w:r>
      <w:r w:rsidRPr="00270C66">
        <w:rPr>
          <w:rFonts w:ascii="Times New Roman" w:hAnsi="Times New Roman" w:cs="Times New Roman"/>
          <w:sz w:val="24"/>
          <w:szCs w:val="24"/>
        </w:rPr>
        <w:t>s</w:t>
      </w:r>
      <w:r w:rsidRPr="00270C66">
        <w:rPr>
          <w:rFonts w:ascii="Times New Roman" w:hAnsi="Times New Roman" w:cs="Times New Roman"/>
          <w:sz w:val="24"/>
          <w:szCs w:val="24"/>
        </w:rPr>
        <w:t>mo, la presentación de resultados se realizó de forma agregada, con énfasis en la mejora de procesos y no en la evaluación individual de personas o áreas.</w:t>
      </w:r>
    </w:p>
    <w:p w:rsidR="00FB0C2B" w:rsidRPr="00270C66" w:rsidRDefault="00FB0C2B" w:rsidP="00270C66">
      <w:pPr>
        <w:pStyle w:val="Prrafodelista"/>
        <w:spacing w:line="360" w:lineRule="auto"/>
        <w:ind w:left="357" w:firstLine="720"/>
        <w:rPr>
          <w:rFonts w:ascii="Times New Roman" w:hAnsi="Times New Roman" w:cs="Times New Roman"/>
          <w:sz w:val="24"/>
          <w:szCs w:val="24"/>
        </w:rPr>
      </w:pPr>
      <w:r w:rsidRPr="00270C66">
        <w:rPr>
          <w:rFonts w:ascii="Times New Roman" w:hAnsi="Times New Roman" w:cs="Times New Roman"/>
          <w:sz w:val="24"/>
          <w:szCs w:val="24"/>
        </w:rPr>
        <w:t>El tratamiento ético de la información fue especialmente relevante dado que el estudio se desarrolló dentro de una organización real y sobre proyectos vinculados a procesos operativos. En consecuencia, la sistematización del trabajo de campo se orientó a fortalecer el diagnóstico y la propuesta, manteniendo en todo momento cr</w:t>
      </w:r>
      <w:r w:rsidRPr="00270C66">
        <w:rPr>
          <w:rFonts w:ascii="Times New Roman" w:hAnsi="Times New Roman" w:cs="Times New Roman"/>
          <w:sz w:val="24"/>
          <w:szCs w:val="24"/>
        </w:rPr>
        <w:t>i</w:t>
      </w:r>
      <w:r w:rsidRPr="00270C66">
        <w:rPr>
          <w:rFonts w:ascii="Times New Roman" w:hAnsi="Times New Roman" w:cs="Times New Roman"/>
          <w:sz w:val="24"/>
          <w:szCs w:val="24"/>
        </w:rPr>
        <w:t>terios de prudencia, resguardo institucional y confidencialidad profesional.</w:t>
      </w:r>
    </w:p>
    <w:p w:rsidR="00FB0C2B" w:rsidRDefault="003D32FC" w:rsidP="004341FD">
      <w:pPr>
        <w:pStyle w:val="Ttulo2"/>
        <w:numPr>
          <w:ilvl w:val="1"/>
          <w:numId w:val="65"/>
        </w:numPr>
      </w:pPr>
      <w:bookmarkStart w:id="424" w:name="_Toc226664751"/>
      <w:r w:rsidRPr="003D32FC">
        <w:t>Limitaciones del trabajo de campo</w:t>
      </w:r>
      <w:bookmarkEnd w:id="424"/>
    </w:p>
    <w:p w:rsidR="00503844" w:rsidRPr="00B4189C" w:rsidRDefault="00503844" w:rsidP="00B4189C">
      <w:pPr>
        <w:pStyle w:val="Prrafodelista"/>
        <w:spacing w:line="360" w:lineRule="auto"/>
        <w:ind w:left="357" w:firstLine="720"/>
        <w:rPr>
          <w:rFonts w:ascii="Times New Roman" w:hAnsi="Times New Roman" w:cs="Times New Roman"/>
          <w:sz w:val="24"/>
          <w:szCs w:val="24"/>
        </w:rPr>
      </w:pPr>
      <w:r w:rsidRPr="00B4189C">
        <w:rPr>
          <w:rFonts w:ascii="Times New Roman" w:hAnsi="Times New Roman" w:cs="Times New Roman"/>
          <w:sz w:val="24"/>
          <w:szCs w:val="24"/>
        </w:rPr>
        <w:t>Como toda investigación aplicada en un entorno organizacional real, el tr</w:t>
      </w:r>
      <w:r w:rsidRPr="00B4189C">
        <w:rPr>
          <w:rFonts w:ascii="Times New Roman" w:hAnsi="Times New Roman" w:cs="Times New Roman"/>
          <w:sz w:val="24"/>
          <w:szCs w:val="24"/>
        </w:rPr>
        <w:t>a</w:t>
      </w:r>
      <w:r w:rsidRPr="00B4189C">
        <w:rPr>
          <w:rFonts w:ascii="Times New Roman" w:hAnsi="Times New Roman" w:cs="Times New Roman"/>
          <w:sz w:val="24"/>
          <w:szCs w:val="24"/>
        </w:rPr>
        <w:t>bajo de campo presenta algunas limitaciones que deben ser consideradas al interpr</w:t>
      </w:r>
      <w:r w:rsidRPr="00B4189C">
        <w:rPr>
          <w:rFonts w:ascii="Times New Roman" w:hAnsi="Times New Roman" w:cs="Times New Roman"/>
          <w:sz w:val="24"/>
          <w:szCs w:val="24"/>
        </w:rPr>
        <w:t>e</w:t>
      </w:r>
      <w:r w:rsidRPr="00B4189C">
        <w:rPr>
          <w:rFonts w:ascii="Times New Roman" w:hAnsi="Times New Roman" w:cs="Times New Roman"/>
          <w:sz w:val="24"/>
          <w:szCs w:val="24"/>
        </w:rPr>
        <w:t xml:space="preserve">tar los hallazgos. </w:t>
      </w:r>
    </w:p>
    <w:p w:rsidR="00503844" w:rsidRPr="00B4189C" w:rsidRDefault="00503844" w:rsidP="00B4189C">
      <w:pPr>
        <w:pStyle w:val="Prrafodelista"/>
        <w:spacing w:line="360" w:lineRule="auto"/>
        <w:ind w:left="357" w:firstLine="720"/>
        <w:rPr>
          <w:rFonts w:ascii="Times New Roman" w:hAnsi="Times New Roman" w:cs="Times New Roman"/>
          <w:sz w:val="24"/>
          <w:szCs w:val="24"/>
        </w:rPr>
      </w:pPr>
      <w:r w:rsidRPr="00B4189C">
        <w:rPr>
          <w:rFonts w:ascii="Times New Roman" w:hAnsi="Times New Roman" w:cs="Times New Roman"/>
          <w:b/>
          <w:sz w:val="24"/>
          <w:szCs w:val="24"/>
        </w:rPr>
        <w:t>En primer lugar</w:t>
      </w:r>
      <w:r w:rsidRPr="00B4189C">
        <w:rPr>
          <w:rFonts w:ascii="Times New Roman" w:hAnsi="Times New Roman" w:cs="Times New Roman"/>
          <w:sz w:val="24"/>
          <w:szCs w:val="24"/>
        </w:rPr>
        <w:t>, el estudio se basa en una muestra intencional de proyectos y participantes, seleccionada por relevancia y disponibilidad, lo que restringe la g</w:t>
      </w:r>
      <w:r w:rsidRPr="00B4189C">
        <w:rPr>
          <w:rFonts w:ascii="Times New Roman" w:hAnsi="Times New Roman" w:cs="Times New Roman"/>
          <w:sz w:val="24"/>
          <w:szCs w:val="24"/>
        </w:rPr>
        <w:t>e</w:t>
      </w:r>
      <w:r w:rsidRPr="00B4189C">
        <w:rPr>
          <w:rFonts w:ascii="Times New Roman" w:hAnsi="Times New Roman" w:cs="Times New Roman"/>
          <w:sz w:val="24"/>
          <w:szCs w:val="24"/>
        </w:rPr>
        <w:t>neralización estadística de los resultados. No obstante, esta estrategia fue adecuada para profundizar en casos significativos y consistentes con los objetivos de la inve</w:t>
      </w:r>
      <w:r w:rsidRPr="00B4189C">
        <w:rPr>
          <w:rFonts w:ascii="Times New Roman" w:hAnsi="Times New Roman" w:cs="Times New Roman"/>
          <w:sz w:val="24"/>
          <w:szCs w:val="24"/>
        </w:rPr>
        <w:t>s</w:t>
      </w:r>
      <w:r w:rsidRPr="00B4189C">
        <w:rPr>
          <w:rFonts w:ascii="Times New Roman" w:hAnsi="Times New Roman" w:cs="Times New Roman"/>
          <w:sz w:val="24"/>
          <w:szCs w:val="24"/>
        </w:rPr>
        <w:t>tigación.</w:t>
      </w:r>
    </w:p>
    <w:p w:rsidR="000F662E" w:rsidRPr="00B4189C" w:rsidRDefault="00503844" w:rsidP="00B4189C">
      <w:pPr>
        <w:pStyle w:val="Prrafodelista"/>
        <w:spacing w:line="360" w:lineRule="auto"/>
        <w:ind w:left="357" w:firstLine="720"/>
        <w:rPr>
          <w:rFonts w:ascii="Times New Roman" w:hAnsi="Times New Roman" w:cs="Times New Roman"/>
          <w:sz w:val="24"/>
          <w:szCs w:val="24"/>
        </w:rPr>
      </w:pPr>
      <w:r w:rsidRPr="00B4189C">
        <w:rPr>
          <w:rFonts w:ascii="Times New Roman" w:hAnsi="Times New Roman" w:cs="Times New Roman"/>
          <w:b/>
          <w:sz w:val="24"/>
          <w:szCs w:val="24"/>
        </w:rPr>
        <w:t>En segundo lugar</w:t>
      </w:r>
      <w:r w:rsidRPr="00B4189C">
        <w:rPr>
          <w:rFonts w:ascii="Times New Roman" w:hAnsi="Times New Roman" w:cs="Times New Roman"/>
          <w:sz w:val="24"/>
          <w:szCs w:val="24"/>
        </w:rPr>
        <w:t>, parte de la evidencia disponible depende del nivel de formalización documental existente en la organización, el cual justamente constituye una de las brechas diagnosticadas. Por ello, en algunos casos fue necesario compl</w:t>
      </w:r>
      <w:r w:rsidRPr="00B4189C">
        <w:rPr>
          <w:rFonts w:ascii="Times New Roman" w:hAnsi="Times New Roman" w:cs="Times New Roman"/>
          <w:sz w:val="24"/>
          <w:szCs w:val="24"/>
        </w:rPr>
        <w:t>e</w:t>
      </w:r>
      <w:r w:rsidRPr="00B4189C">
        <w:rPr>
          <w:rFonts w:ascii="Times New Roman" w:hAnsi="Times New Roman" w:cs="Times New Roman"/>
          <w:sz w:val="24"/>
          <w:szCs w:val="24"/>
        </w:rPr>
        <w:lastRenderedPageBreak/>
        <w:t>mentar la información documental con evidencia declarativa y observacional. Esta limitación fue mitigada mediante triangulación entre fuentes.</w:t>
      </w:r>
    </w:p>
    <w:p w:rsidR="00A60C5F" w:rsidRDefault="00A60C5F" w:rsidP="004341FD">
      <w:pPr>
        <w:pStyle w:val="Ttulo2"/>
        <w:numPr>
          <w:ilvl w:val="1"/>
          <w:numId w:val="65"/>
        </w:numPr>
      </w:pPr>
      <w:bookmarkStart w:id="425" w:name="_Toc226664752"/>
      <w:r w:rsidRPr="00A60C5F">
        <w:t>Conclusiones del trabajo de campo</w:t>
      </w:r>
      <w:bookmarkEnd w:id="425"/>
    </w:p>
    <w:p w:rsidR="00A60C5F" w:rsidRPr="009F26AC" w:rsidRDefault="00A60C5F" w:rsidP="009F26AC">
      <w:pPr>
        <w:pStyle w:val="Prrafodelista"/>
        <w:spacing w:line="360" w:lineRule="auto"/>
        <w:ind w:left="360" w:firstLine="720"/>
        <w:rPr>
          <w:rFonts w:ascii="Times New Roman" w:hAnsi="Times New Roman" w:cs="Times New Roman"/>
          <w:sz w:val="24"/>
          <w:szCs w:val="24"/>
        </w:rPr>
      </w:pPr>
      <w:r w:rsidRPr="009F26AC">
        <w:rPr>
          <w:rFonts w:ascii="Times New Roman" w:hAnsi="Times New Roman" w:cs="Times New Roman"/>
          <w:sz w:val="24"/>
          <w:szCs w:val="24"/>
        </w:rPr>
        <w:t xml:space="preserve">El trabajo de campo permitió establecer una línea base clara sobre la gestión actual de proyectos TI tipo Quick </w:t>
      </w:r>
      <w:proofErr w:type="spellStart"/>
      <w:r w:rsidRPr="009F26AC">
        <w:rPr>
          <w:rFonts w:ascii="Times New Roman" w:hAnsi="Times New Roman" w:cs="Times New Roman"/>
          <w:sz w:val="24"/>
          <w:szCs w:val="24"/>
        </w:rPr>
        <w:t>Win</w:t>
      </w:r>
      <w:proofErr w:type="spellEnd"/>
      <w:r w:rsidRPr="009F26AC">
        <w:rPr>
          <w:rFonts w:ascii="Times New Roman" w:hAnsi="Times New Roman" w:cs="Times New Roman"/>
          <w:sz w:val="24"/>
          <w:szCs w:val="24"/>
        </w:rPr>
        <w:t xml:space="preserve"> en la empresa minera analizada. Los halla</w:t>
      </w:r>
      <w:r w:rsidRPr="009F26AC">
        <w:rPr>
          <w:rFonts w:ascii="Times New Roman" w:hAnsi="Times New Roman" w:cs="Times New Roman"/>
          <w:sz w:val="24"/>
          <w:szCs w:val="24"/>
        </w:rPr>
        <w:t>z</w:t>
      </w:r>
      <w:r w:rsidRPr="009F26AC">
        <w:rPr>
          <w:rFonts w:ascii="Times New Roman" w:hAnsi="Times New Roman" w:cs="Times New Roman"/>
          <w:sz w:val="24"/>
          <w:szCs w:val="24"/>
        </w:rPr>
        <w:t>gos muestran que la organización cuenta con capacidad técnica y con iniciativas de alto potencial de impacto, pero enfrenta brechas importantes en materia de gobe</w:t>
      </w:r>
      <w:r w:rsidRPr="009F26AC">
        <w:rPr>
          <w:rFonts w:ascii="Times New Roman" w:hAnsi="Times New Roman" w:cs="Times New Roman"/>
          <w:sz w:val="24"/>
          <w:szCs w:val="24"/>
        </w:rPr>
        <w:t>r</w:t>
      </w:r>
      <w:r w:rsidRPr="009F26AC">
        <w:rPr>
          <w:rFonts w:ascii="Times New Roman" w:hAnsi="Times New Roman" w:cs="Times New Roman"/>
          <w:sz w:val="24"/>
          <w:szCs w:val="24"/>
        </w:rPr>
        <w:t xml:space="preserve">nanza, estandarización de procesos, coordinación </w:t>
      </w:r>
      <w:proofErr w:type="spellStart"/>
      <w:r w:rsidRPr="009F26AC">
        <w:rPr>
          <w:rFonts w:ascii="Times New Roman" w:hAnsi="Times New Roman" w:cs="Times New Roman"/>
          <w:sz w:val="24"/>
          <w:szCs w:val="24"/>
        </w:rPr>
        <w:t>interáreas</w:t>
      </w:r>
      <w:proofErr w:type="spellEnd"/>
      <w:r w:rsidRPr="009F26AC">
        <w:rPr>
          <w:rFonts w:ascii="Times New Roman" w:hAnsi="Times New Roman" w:cs="Times New Roman"/>
          <w:sz w:val="24"/>
          <w:szCs w:val="24"/>
        </w:rPr>
        <w:t>, gestión del cambio y medición de resultados.</w:t>
      </w:r>
    </w:p>
    <w:p w:rsidR="00802240" w:rsidRDefault="00A60C5F" w:rsidP="009F26AC">
      <w:pPr>
        <w:pStyle w:val="Prrafodelista"/>
        <w:spacing w:line="360" w:lineRule="auto"/>
        <w:ind w:left="360" w:firstLine="720"/>
        <w:rPr>
          <w:rFonts w:ascii="Times New Roman" w:hAnsi="Times New Roman" w:cs="Times New Roman"/>
          <w:sz w:val="24"/>
          <w:szCs w:val="24"/>
        </w:rPr>
      </w:pPr>
      <w:r w:rsidRPr="009F26AC">
        <w:rPr>
          <w:rFonts w:ascii="Times New Roman" w:hAnsi="Times New Roman" w:cs="Times New Roman"/>
          <w:sz w:val="24"/>
          <w:szCs w:val="24"/>
        </w:rPr>
        <w:t>La evidencia recogida sugiere que las dificultades observadas no responden únicamente a problemas operativos aislados, sino a la ausencia de un modelo hom</w:t>
      </w:r>
      <w:r w:rsidRPr="009F26AC">
        <w:rPr>
          <w:rFonts w:ascii="Times New Roman" w:hAnsi="Times New Roman" w:cs="Times New Roman"/>
          <w:sz w:val="24"/>
          <w:szCs w:val="24"/>
        </w:rPr>
        <w:t>o</w:t>
      </w:r>
      <w:r w:rsidRPr="009F26AC">
        <w:rPr>
          <w:rFonts w:ascii="Times New Roman" w:hAnsi="Times New Roman" w:cs="Times New Roman"/>
          <w:sz w:val="24"/>
          <w:szCs w:val="24"/>
        </w:rPr>
        <w:t>géneo para gestionar este tipo de proyectos de forma ágil pero controlada. En cons</w:t>
      </w:r>
      <w:r w:rsidRPr="009F26AC">
        <w:rPr>
          <w:rFonts w:ascii="Times New Roman" w:hAnsi="Times New Roman" w:cs="Times New Roman"/>
          <w:sz w:val="24"/>
          <w:szCs w:val="24"/>
        </w:rPr>
        <w:t>e</w:t>
      </w:r>
      <w:r w:rsidRPr="009F26AC">
        <w:rPr>
          <w:rFonts w:ascii="Times New Roman" w:hAnsi="Times New Roman" w:cs="Times New Roman"/>
          <w:sz w:val="24"/>
          <w:szCs w:val="24"/>
        </w:rPr>
        <w:t xml:space="preserve">cuencia, el relevamiento confirma la necesidad de formular un plan de mejora de procesos que permita ordenar la ejecución de iniciativas Quick </w:t>
      </w:r>
      <w:proofErr w:type="spellStart"/>
      <w:r w:rsidRPr="009F26AC">
        <w:rPr>
          <w:rFonts w:ascii="Times New Roman" w:hAnsi="Times New Roman" w:cs="Times New Roman"/>
          <w:sz w:val="24"/>
          <w:szCs w:val="24"/>
        </w:rPr>
        <w:t>Win</w:t>
      </w:r>
      <w:proofErr w:type="spellEnd"/>
      <w:r w:rsidRPr="009F26AC">
        <w:rPr>
          <w:rFonts w:ascii="Times New Roman" w:hAnsi="Times New Roman" w:cs="Times New Roman"/>
          <w:sz w:val="24"/>
          <w:szCs w:val="24"/>
        </w:rPr>
        <w:t>, fortalecer su trazabilidad y aumentar su valor organizacional.</w:t>
      </w:r>
    </w:p>
    <w:p w:rsidR="00802240" w:rsidRDefault="00802240">
      <w:pPr>
        <w:rPr>
          <w:rFonts w:ascii="Times New Roman" w:hAnsi="Times New Roman" w:cs="Times New Roman"/>
          <w:sz w:val="24"/>
          <w:szCs w:val="24"/>
        </w:rPr>
      </w:pPr>
      <w:r>
        <w:rPr>
          <w:rFonts w:ascii="Times New Roman" w:hAnsi="Times New Roman" w:cs="Times New Roman"/>
          <w:sz w:val="24"/>
          <w:szCs w:val="24"/>
        </w:rPr>
        <w:br w:type="page"/>
      </w:r>
    </w:p>
    <w:p w:rsidR="00891645" w:rsidRDefault="00F31683" w:rsidP="00B92412">
      <w:pPr>
        <w:pStyle w:val="Ttulo1"/>
        <w:jc w:val="center"/>
      </w:pPr>
      <w:bookmarkStart w:id="426" w:name="_Toc226664753"/>
      <w:r>
        <w:lastRenderedPageBreak/>
        <w:t>CAPÍTULO 6: ANÁLISIS Y RESULTADOS</w:t>
      </w:r>
      <w:bookmarkEnd w:id="426"/>
    </w:p>
    <w:p w:rsidR="00891645" w:rsidRDefault="00891645" w:rsidP="004341FD">
      <w:pPr>
        <w:pStyle w:val="Prrafodelista"/>
        <w:numPr>
          <w:ilvl w:val="0"/>
          <w:numId w:val="5"/>
        </w:numPr>
        <w:spacing w:line="360" w:lineRule="auto"/>
        <w:jc w:val="both"/>
        <w:rPr>
          <w:rFonts w:ascii="Times New Roman" w:hAnsi="Times New Roman" w:cs="Times New Roman"/>
          <w:b/>
          <w:vanish/>
        </w:rPr>
      </w:pPr>
    </w:p>
    <w:p w:rsidR="00891645" w:rsidRDefault="00891645" w:rsidP="004341FD">
      <w:pPr>
        <w:pStyle w:val="Prrafodelista"/>
        <w:numPr>
          <w:ilvl w:val="0"/>
          <w:numId w:val="5"/>
        </w:numPr>
        <w:spacing w:line="360" w:lineRule="auto"/>
        <w:jc w:val="both"/>
        <w:rPr>
          <w:rFonts w:ascii="Times New Roman" w:hAnsi="Times New Roman" w:cs="Times New Roman"/>
          <w:b/>
          <w:vanish/>
        </w:rPr>
      </w:pPr>
    </w:p>
    <w:p w:rsidR="00891645" w:rsidRDefault="00891645" w:rsidP="004341FD">
      <w:pPr>
        <w:pStyle w:val="Prrafodelista"/>
        <w:numPr>
          <w:ilvl w:val="0"/>
          <w:numId w:val="5"/>
        </w:numPr>
        <w:spacing w:line="360" w:lineRule="auto"/>
        <w:jc w:val="both"/>
        <w:rPr>
          <w:rFonts w:ascii="Times New Roman" w:hAnsi="Times New Roman" w:cs="Times New Roman"/>
          <w:b/>
          <w:vanish/>
        </w:rPr>
      </w:pPr>
    </w:p>
    <w:p w:rsidR="00891645" w:rsidRDefault="00891645" w:rsidP="004341FD">
      <w:pPr>
        <w:pStyle w:val="Prrafodelista"/>
        <w:numPr>
          <w:ilvl w:val="0"/>
          <w:numId w:val="5"/>
        </w:numPr>
        <w:spacing w:line="360" w:lineRule="auto"/>
        <w:jc w:val="both"/>
        <w:rPr>
          <w:rFonts w:ascii="Times New Roman" w:hAnsi="Times New Roman" w:cs="Times New Roman"/>
          <w:b/>
          <w:vanish/>
        </w:rPr>
      </w:pPr>
    </w:p>
    <w:p w:rsidR="00891645" w:rsidRDefault="00891645" w:rsidP="004341FD">
      <w:pPr>
        <w:pStyle w:val="Prrafodelista"/>
        <w:numPr>
          <w:ilvl w:val="0"/>
          <w:numId w:val="5"/>
        </w:numPr>
        <w:spacing w:line="360" w:lineRule="auto"/>
        <w:jc w:val="both"/>
        <w:rPr>
          <w:rFonts w:ascii="Times New Roman" w:hAnsi="Times New Roman" w:cs="Times New Roman"/>
          <w:b/>
          <w:vanish/>
        </w:rPr>
      </w:pPr>
    </w:p>
    <w:p w:rsidR="00891645" w:rsidRDefault="00891645" w:rsidP="004341FD">
      <w:pPr>
        <w:pStyle w:val="Prrafodelista"/>
        <w:numPr>
          <w:ilvl w:val="0"/>
          <w:numId w:val="5"/>
        </w:numPr>
        <w:spacing w:line="360" w:lineRule="auto"/>
        <w:jc w:val="both"/>
        <w:rPr>
          <w:rFonts w:ascii="Times New Roman" w:hAnsi="Times New Roman" w:cs="Times New Roman"/>
          <w:b/>
          <w:vanish/>
        </w:rPr>
      </w:pPr>
    </w:p>
    <w:p w:rsidR="00802240" w:rsidRPr="00802240" w:rsidRDefault="00802240" w:rsidP="004341FD">
      <w:pPr>
        <w:pStyle w:val="Prrafodelista"/>
        <w:numPr>
          <w:ilvl w:val="0"/>
          <w:numId w:val="2"/>
        </w:numPr>
        <w:spacing w:line="240" w:lineRule="auto"/>
        <w:jc w:val="both"/>
        <w:rPr>
          <w:rFonts w:ascii="Times New Roman" w:eastAsiaTheme="majorEastAsia" w:hAnsi="Times New Roman" w:cstheme="majorBidi"/>
          <w:b/>
          <w:vanish/>
          <w:sz w:val="24"/>
          <w:szCs w:val="30"/>
        </w:rPr>
      </w:pPr>
    </w:p>
    <w:p w:rsidR="008C6EF7" w:rsidRPr="008C6EF7" w:rsidRDefault="008C6EF7" w:rsidP="004341FD">
      <w:pPr>
        <w:pStyle w:val="Prrafodelista"/>
        <w:numPr>
          <w:ilvl w:val="0"/>
          <w:numId w:val="47"/>
        </w:numPr>
        <w:spacing w:line="240" w:lineRule="auto"/>
        <w:rPr>
          <w:rFonts w:ascii="Times New Roman" w:eastAsiaTheme="majorEastAsia" w:hAnsi="Times New Roman" w:cstheme="majorBidi"/>
          <w:b/>
          <w:vanish/>
          <w:sz w:val="24"/>
          <w:szCs w:val="30"/>
        </w:rPr>
      </w:pPr>
    </w:p>
    <w:p w:rsidR="009960CF" w:rsidRPr="009960CF" w:rsidRDefault="009960CF" w:rsidP="004341FD">
      <w:pPr>
        <w:pStyle w:val="Prrafodelista"/>
        <w:numPr>
          <w:ilvl w:val="0"/>
          <w:numId w:val="54"/>
        </w:numPr>
        <w:spacing w:after="0" w:line="360" w:lineRule="auto"/>
        <w:rPr>
          <w:rFonts w:ascii="Times New Roman" w:eastAsiaTheme="majorEastAsia" w:hAnsi="Times New Roman" w:cstheme="majorBidi"/>
          <w:b/>
          <w:vanish/>
          <w:sz w:val="24"/>
          <w:szCs w:val="30"/>
          <w:lang w:val="es-ES_tradnl"/>
        </w:rPr>
      </w:pPr>
    </w:p>
    <w:p w:rsidR="009960CF" w:rsidRPr="009960CF" w:rsidRDefault="009960CF" w:rsidP="004341FD">
      <w:pPr>
        <w:pStyle w:val="Prrafodelista"/>
        <w:numPr>
          <w:ilvl w:val="0"/>
          <w:numId w:val="54"/>
        </w:numPr>
        <w:spacing w:after="0" w:line="360" w:lineRule="auto"/>
        <w:rPr>
          <w:rFonts w:ascii="Times New Roman" w:eastAsiaTheme="majorEastAsia" w:hAnsi="Times New Roman" w:cstheme="majorBidi"/>
          <w:b/>
          <w:vanish/>
          <w:sz w:val="24"/>
          <w:szCs w:val="30"/>
          <w:lang w:val="es-ES_tradnl"/>
        </w:rPr>
      </w:pPr>
    </w:p>
    <w:p w:rsidR="009960CF" w:rsidRPr="009960CF" w:rsidRDefault="009960CF" w:rsidP="004341FD">
      <w:pPr>
        <w:pStyle w:val="Prrafodelista"/>
        <w:numPr>
          <w:ilvl w:val="0"/>
          <w:numId w:val="54"/>
        </w:numPr>
        <w:spacing w:after="0" w:line="360" w:lineRule="auto"/>
        <w:rPr>
          <w:rFonts w:ascii="Times New Roman" w:eastAsiaTheme="majorEastAsia" w:hAnsi="Times New Roman" w:cstheme="majorBidi"/>
          <w:b/>
          <w:vanish/>
          <w:sz w:val="24"/>
          <w:szCs w:val="30"/>
          <w:lang w:val="es-ES_tradnl"/>
        </w:rPr>
      </w:pPr>
    </w:p>
    <w:p w:rsidR="009960CF" w:rsidRPr="009960CF" w:rsidRDefault="009960CF" w:rsidP="004341FD">
      <w:pPr>
        <w:pStyle w:val="Prrafodelista"/>
        <w:numPr>
          <w:ilvl w:val="0"/>
          <w:numId w:val="54"/>
        </w:numPr>
        <w:spacing w:after="0" w:line="360" w:lineRule="auto"/>
        <w:rPr>
          <w:rFonts w:ascii="Times New Roman" w:eastAsiaTheme="majorEastAsia" w:hAnsi="Times New Roman" w:cstheme="majorBidi"/>
          <w:b/>
          <w:vanish/>
          <w:sz w:val="24"/>
          <w:szCs w:val="30"/>
          <w:lang w:val="es-ES_tradnl"/>
        </w:rPr>
      </w:pPr>
    </w:p>
    <w:p w:rsidR="009960CF" w:rsidRPr="009960CF" w:rsidRDefault="009960CF" w:rsidP="004341FD">
      <w:pPr>
        <w:pStyle w:val="Prrafodelista"/>
        <w:numPr>
          <w:ilvl w:val="0"/>
          <w:numId w:val="54"/>
        </w:numPr>
        <w:spacing w:after="0" w:line="360" w:lineRule="auto"/>
        <w:rPr>
          <w:rFonts w:ascii="Times New Roman" w:eastAsiaTheme="majorEastAsia" w:hAnsi="Times New Roman" w:cstheme="majorBidi"/>
          <w:b/>
          <w:vanish/>
          <w:sz w:val="24"/>
          <w:szCs w:val="30"/>
          <w:lang w:val="es-ES_tradnl"/>
        </w:rPr>
      </w:pPr>
    </w:p>
    <w:p w:rsidR="009960CF" w:rsidRPr="009960CF" w:rsidRDefault="009960CF" w:rsidP="004341FD">
      <w:pPr>
        <w:pStyle w:val="Prrafodelista"/>
        <w:numPr>
          <w:ilvl w:val="0"/>
          <w:numId w:val="54"/>
        </w:numPr>
        <w:spacing w:after="0" w:line="360" w:lineRule="auto"/>
        <w:rPr>
          <w:rFonts w:ascii="Times New Roman" w:eastAsiaTheme="majorEastAsia" w:hAnsi="Times New Roman" w:cstheme="majorBidi"/>
          <w:b/>
          <w:vanish/>
          <w:sz w:val="24"/>
          <w:szCs w:val="30"/>
          <w:lang w:val="es-ES_tradnl"/>
        </w:rPr>
      </w:pPr>
    </w:p>
    <w:p w:rsidR="00B92412" w:rsidRPr="00B92412" w:rsidRDefault="00B92412" w:rsidP="004341FD">
      <w:pPr>
        <w:pStyle w:val="Prrafodelista"/>
        <w:keepNext/>
        <w:keepLines/>
        <w:numPr>
          <w:ilvl w:val="0"/>
          <w:numId w:val="66"/>
        </w:numPr>
        <w:spacing w:before="80" w:after="0" w:line="240" w:lineRule="auto"/>
        <w:contextualSpacing w:val="0"/>
        <w:outlineLvl w:val="1"/>
        <w:rPr>
          <w:rFonts w:ascii="Times New Roman" w:eastAsiaTheme="majorEastAsia" w:hAnsi="Times New Roman" w:cstheme="majorBidi"/>
          <w:b/>
          <w:vanish/>
          <w:sz w:val="24"/>
          <w:szCs w:val="28"/>
        </w:rPr>
      </w:pPr>
      <w:bookmarkStart w:id="427" w:name="_Toc226655285"/>
      <w:bookmarkStart w:id="428" w:name="_Toc226655606"/>
      <w:bookmarkStart w:id="429" w:name="_Toc226659725"/>
      <w:bookmarkStart w:id="430" w:name="_Toc226659927"/>
      <w:bookmarkStart w:id="431" w:name="_Toc226660130"/>
      <w:bookmarkStart w:id="432" w:name="_Toc226661383"/>
      <w:bookmarkStart w:id="433" w:name="_Toc226664554"/>
      <w:bookmarkStart w:id="434" w:name="_Toc226664754"/>
      <w:bookmarkEnd w:id="427"/>
      <w:bookmarkEnd w:id="428"/>
      <w:bookmarkEnd w:id="429"/>
      <w:bookmarkEnd w:id="430"/>
      <w:bookmarkEnd w:id="431"/>
      <w:bookmarkEnd w:id="432"/>
      <w:bookmarkEnd w:id="433"/>
      <w:bookmarkEnd w:id="434"/>
    </w:p>
    <w:p w:rsidR="00B92412" w:rsidRPr="00B92412" w:rsidRDefault="00B92412" w:rsidP="004341FD">
      <w:pPr>
        <w:pStyle w:val="Prrafodelista"/>
        <w:keepNext/>
        <w:keepLines/>
        <w:numPr>
          <w:ilvl w:val="0"/>
          <w:numId w:val="66"/>
        </w:numPr>
        <w:spacing w:before="80" w:after="0" w:line="240" w:lineRule="auto"/>
        <w:contextualSpacing w:val="0"/>
        <w:outlineLvl w:val="1"/>
        <w:rPr>
          <w:rFonts w:ascii="Times New Roman" w:eastAsiaTheme="majorEastAsia" w:hAnsi="Times New Roman" w:cstheme="majorBidi"/>
          <w:b/>
          <w:vanish/>
          <w:sz w:val="24"/>
          <w:szCs w:val="28"/>
        </w:rPr>
      </w:pPr>
      <w:bookmarkStart w:id="435" w:name="_Toc226655286"/>
      <w:bookmarkStart w:id="436" w:name="_Toc226655607"/>
      <w:bookmarkStart w:id="437" w:name="_Toc226659726"/>
      <w:bookmarkStart w:id="438" w:name="_Toc226659928"/>
      <w:bookmarkStart w:id="439" w:name="_Toc226660131"/>
      <w:bookmarkStart w:id="440" w:name="_Toc226661384"/>
      <w:bookmarkStart w:id="441" w:name="_Toc226664555"/>
      <w:bookmarkStart w:id="442" w:name="_Toc226664755"/>
      <w:bookmarkEnd w:id="435"/>
      <w:bookmarkEnd w:id="436"/>
      <w:bookmarkEnd w:id="437"/>
      <w:bookmarkEnd w:id="438"/>
      <w:bookmarkEnd w:id="439"/>
      <w:bookmarkEnd w:id="440"/>
      <w:bookmarkEnd w:id="441"/>
      <w:bookmarkEnd w:id="442"/>
    </w:p>
    <w:p w:rsidR="00B92412" w:rsidRPr="00B92412" w:rsidRDefault="00B92412" w:rsidP="004341FD">
      <w:pPr>
        <w:pStyle w:val="Prrafodelista"/>
        <w:keepNext/>
        <w:keepLines/>
        <w:numPr>
          <w:ilvl w:val="0"/>
          <w:numId w:val="66"/>
        </w:numPr>
        <w:spacing w:before="80" w:after="0" w:line="240" w:lineRule="auto"/>
        <w:contextualSpacing w:val="0"/>
        <w:outlineLvl w:val="1"/>
        <w:rPr>
          <w:rFonts w:ascii="Times New Roman" w:eastAsiaTheme="majorEastAsia" w:hAnsi="Times New Roman" w:cstheme="majorBidi"/>
          <w:b/>
          <w:vanish/>
          <w:sz w:val="24"/>
          <w:szCs w:val="28"/>
        </w:rPr>
      </w:pPr>
      <w:bookmarkStart w:id="443" w:name="_Toc226655287"/>
      <w:bookmarkStart w:id="444" w:name="_Toc226655608"/>
      <w:bookmarkStart w:id="445" w:name="_Toc226659727"/>
      <w:bookmarkStart w:id="446" w:name="_Toc226659929"/>
      <w:bookmarkStart w:id="447" w:name="_Toc226660132"/>
      <w:bookmarkStart w:id="448" w:name="_Toc226661385"/>
      <w:bookmarkStart w:id="449" w:name="_Toc226664556"/>
      <w:bookmarkStart w:id="450" w:name="_Toc226664756"/>
      <w:bookmarkEnd w:id="443"/>
      <w:bookmarkEnd w:id="444"/>
      <w:bookmarkEnd w:id="445"/>
      <w:bookmarkEnd w:id="446"/>
      <w:bookmarkEnd w:id="447"/>
      <w:bookmarkEnd w:id="448"/>
      <w:bookmarkEnd w:id="449"/>
      <w:bookmarkEnd w:id="450"/>
    </w:p>
    <w:p w:rsidR="00B92412" w:rsidRPr="00B92412" w:rsidRDefault="00B92412" w:rsidP="004341FD">
      <w:pPr>
        <w:pStyle w:val="Prrafodelista"/>
        <w:keepNext/>
        <w:keepLines/>
        <w:numPr>
          <w:ilvl w:val="0"/>
          <w:numId w:val="66"/>
        </w:numPr>
        <w:spacing w:before="80" w:after="0" w:line="240" w:lineRule="auto"/>
        <w:contextualSpacing w:val="0"/>
        <w:outlineLvl w:val="1"/>
        <w:rPr>
          <w:rFonts w:ascii="Times New Roman" w:eastAsiaTheme="majorEastAsia" w:hAnsi="Times New Roman" w:cstheme="majorBidi"/>
          <w:b/>
          <w:vanish/>
          <w:sz w:val="24"/>
          <w:szCs w:val="28"/>
        </w:rPr>
      </w:pPr>
      <w:bookmarkStart w:id="451" w:name="_Toc226655288"/>
      <w:bookmarkStart w:id="452" w:name="_Toc226655609"/>
      <w:bookmarkStart w:id="453" w:name="_Toc226659728"/>
      <w:bookmarkStart w:id="454" w:name="_Toc226659930"/>
      <w:bookmarkStart w:id="455" w:name="_Toc226660133"/>
      <w:bookmarkStart w:id="456" w:name="_Toc226661386"/>
      <w:bookmarkStart w:id="457" w:name="_Toc226664557"/>
      <w:bookmarkStart w:id="458" w:name="_Toc226664757"/>
      <w:bookmarkEnd w:id="451"/>
      <w:bookmarkEnd w:id="452"/>
      <w:bookmarkEnd w:id="453"/>
      <w:bookmarkEnd w:id="454"/>
      <w:bookmarkEnd w:id="455"/>
      <w:bookmarkEnd w:id="456"/>
      <w:bookmarkEnd w:id="457"/>
      <w:bookmarkEnd w:id="458"/>
    </w:p>
    <w:p w:rsidR="00B92412" w:rsidRPr="00B92412" w:rsidRDefault="00B92412" w:rsidP="004341FD">
      <w:pPr>
        <w:pStyle w:val="Prrafodelista"/>
        <w:keepNext/>
        <w:keepLines/>
        <w:numPr>
          <w:ilvl w:val="0"/>
          <w:numId w:val="66"/>
        </w:numPr>
        <w:spacing w:before="80" w:after="0" w:line="240" w:lineRule="auto"/>
        <w:contextualSpacing w:val="0"/>
        <w:outlineLvl w:val="1"/>
        <w:rPr>
          <w:rFonts w:ascii="Times New Roman" w:eastAsiaTheme="majorEastAsia" w:hAnsi="Times New Roman" w:cstheme="majorBidi"/>
          <w:b/>
          <w:vanish/>
          <w:sz w:val="24"/>
          <w:szCs w:val="28"/>
        </w:rPr>
      </w:pPr>
      <w:bookmarkStart w:id="459" w:name="_Toc226655289"/>
      <w:bookmarkStart w:id="460" w:name="_Toc226655610"/>
      <w:bookmarkStart w:id="461" w:name="_Toc226659729"/>
      <w:bookmarkStart w:id="462" w:name="_Toc226659931"/>
      <w:bookmarkStart w:id="463" w:name="_Toc226660134"/>
      <w:bookmarkStart w:id="464" w:name="_Toc226661387"/>
      <w:bookmarkStart w:id="465" w:name="_Toc226664558"/>
      <w:bookmarkStart w:id="466" w:name="_Toc226664758"/>
      <w:bookmarkEnd w:id="459"/>
      <w:bookmarkEnd w:id="460"/>
      <w:bookmarkEnd w:id="461"/>
      <w:bookmarkEnd w:id="462"/>
      <w:bookmarkEnd w:id="463"/>
      <w:bookmarkEnd w:id="464"/>
      <w:bookmarkEnd w:id="465"/>
      <w:bookmarkEnd w:id="466"/>
    </w:p>
    <w:p w:rsidR="00B92412" w:rsidRPr="00B92412" w:rsidRDefault="00B92412" w:rsidP="004341FD">
      <w:pPr>
        <w:pStyle w:val="Prrafodelista"/>
        <w:keepNext/>
        <w:keepLines/>
        <w:numPr>
          <w:ilvl w:val="0"/>
          <w:numId w:val="66"/>
        </w:numPr>
        <w:spacing w:before="80" w:after="0" w:line="240" w:lineRule="auto"/>
        <w:contextualSpacing w:val="0"/>
        <w:outlineLvl w:val="1"/>
        <w:rPr>
          <w:rFonts w:ascii="Times New Roman" w:eastAsiaTheme="majorEastAsia" w:hAnsi="Times New Roman" w:cstheme="majorBidi"/>
          <w:b/>
          <w:vanish/>
          <w:sz w:val="24"/>
          <w:szCs w:val="28"/>
        </w:rPr>
      </w:pPr>
      <w:bookmarkStart w:id="467" w:name="_Toc226655290"/>
      <w:bookmarkStart w:id="468" w:name="_Toc226655611"/>
      <w:bookmarkStart w:id="469" w:name="_Toc226659730"/>
      <w:bookmarkStart w:id="470" w:name="_Toc226659932"/>
      <w:bookmarkStart w:id="471" w:name="_Toc226660135"/>
      <w:bookmarkStart w:id="472" w:name="_Toc226661388"/>
      <w:bookmarkStart w:id="473" w:name="_Toc226664559"/>
      <w:bookmarkStart w:id="474" w:name="_Toc226664759"/>
      <w:bookmarkEnd w:id="467"/>
      <w:bookmarkEnd w:id="468"/>
      <w:bookmarkEnd w:id="469"/>
      <w:bookmarkEnd w:id="470"/>
      <w:bookmarkEnd w:id="471"/>
      <w:bookmarkEnd w:id="472"/>
      <w:bookmarkEnd w:id="473"/>
      <w:bookmarkEnd w:id="474"/>
    </w:p>
    <w:p w:rsidR="00891645" w:rsidRDefault="00EB5765" w:rsidP="004341FD">
      <w:pPr>
        <w:pStyle w:val="Ttulo2"/>
        <w:numPr>
          <w:ilvl w:val="1"/>
          <w:numId w:val="66"/>
        </w:numPr>
      </w:pPr>
      <w:bookmarkStart w:id="475" w:name="_Toc226664760"/>
      <w:r>
        <w:t>Propósito del capítulo</w:t>
      </w:r>
      <w:bookmarkEnd w:id="475"/>
    </w:p>
    <w:p w:rsidR="00EB5765" w:rsidRPr="00802240" w:rsidRDefault="00EB5765" w:rsidP="00802240">
      <w:pPr>
        <w:spacing w:line="360" w:lineRule="auto"/>
        <w:ind w:left="357" w:firstLine="720"/>
        <w:contextualSpacing/>
        <w:rPr>
          <w:rFonts w:ascii="Times New Roman" w:hAnsi="Times New Roman" w:cs="Times New Roman"/>
          <w:sz w:val="24"/>
          <w:szCs w:val="24"/>
          <w:lang w:val="es-AR"/>
        </w:rPr>
      </w:pPr>
      <w:r w:rsidRPr="00802240">
        <w:rPr>
          <w:rFonts w:ascii="Times New Roman" w:hAnsi="Times New Roman" w:cs="Times New Roman"/>
          <w:sz w:val="24"/>
          <w:szCs w:val="24"/>
          <w:lang w:val="es-AR"/>
        </w:rPr>
        <w:t>El presente capítulo tiene por finalidad analizar los resultados obtenidos a partir del diagnóstico desarrollado en el trabajo de campo y de la formulación del Plan de Mejora de Procesos para la gestión de proyectos de Tecnología de la Info</w:t>
      </w:r>
      <w:r w:rsidRPr="00802240">
        <w:rPr>
          <w:rFonts w:ascii="Times New Roman" w:hAnsi="Times New Roman" w:cs="Times New Roman"/>
          <w:sz w:val="24"/>
          <w:szCs w:val="24"/>
          <w:lang w:val="es-AR"/>
        </w:rPr>
        <w:t>r</w:t>
      </w:r>
      <w:r w:rsidRPr="00802240">
        <w:rPr>
          <w:rFonts w:ascii="Times New Roman" w:hAnsi="Times New Roman" w:cs="Times New Roman"/>
          <w:sz w:val="24"/>
          <w:szCs w:val="24"/>
          <w:lang w:val="es-AR"/>
        </w:rPr>
        <w:t xml:space="preserve">mación tipo Quick </w:t>
      </w:r>
      <w:proofErr w:type="spellStart"/>
      <w:r w:rsidRPr="00802240">
        <w:rPr>
          <w:rFonts w:ascii="Times New Roman" w:hAnsi="Times New Roman" w:cs="Times New Roman"/>
          <w:sz w:val="24"/>
          <w:szCs w:val="24"/>
          <w:lang w:val="es-AR"/>
        </w:rPr>
        <w:t>Win</w:t>
      </w:r>
      <w:proofErr w:type="spellEnd"/>
      <w:r w:rsidRPr="00802240">
        <w:rPr>
          <w:rFonts w:ascii="Times New Roman" w:hAnsi="Times New Roman" w:cs="Times New Roman"/>
          <w:sz w:val="24"/>
          <w:szCs w:val="24"/>
          <w:lang w:val="es-AR"/>
        </w:rPr>
        <w:t>. A diferencia del capítulo anterior, centrado en la descri</w:t>
      </w:r>
      <w:r w:rsidRPr="00802240">
        <w:rPr>
          <w:rFonts w:ascii="Times New Roman" w:hAnsi="Times New Roman" w:cs="Times New Roman"/>
          <w:sz w:val="24"/>
          <w:szCs w:val="24"/>
          <w:lang w:val="es-AR"/>
        </w:rPr>
        <w:t>p</w:t>
      </w:r>
      <w:r w:rsidRPr="00802240">
        <w:rPr>
          <w:rFonts w:ascii="Times New Roman" w:hAnsi="Times New Roman" w:cs="Times New Roman"/>
          <w:sz w:val="24"/>
          <w:szCs w:val="24"/>
          <w:lang w:val="es-AR"/>
        </w:rPr>
        <w:t>ción del relevamiento y de los hallazgos diagnósticos, esta sección se orienta a i</w:t>
      </w:r>
      <w:r w:rsidRPr="00802240">
        <w:rPr>
          <w:rFonts w:ascii="Times New Roman" w:hAnsi="Times New Roman" w:cs="Times New Roman"/>
          <w:sz w:val="24"/>
          <w:szCs w:val="24"/>
          <w:lang w:val="es-AR"/>
        </w:rPr>
        <w:t>n</w:t>
      </w:r>
      <w:r w:rsidRPr="00802240">
        <w:rPr>
          <w:rFonts w:ascii="Times New Roman" w:hAnsi="Times New Roman" w:cs="Times New Roman"/>
          <w:sz w:val="24"/>
          <w:szCs w:val="24"/>
          <w:lang w:val="es-AR"/>
        </w:rPr>
        <w:t>terpretar los resultados, valorar la pertinencia de la propuesta y contrastar la hipót</w:t>
      </w:r>
      <w:r w:rsidRPr="00802240">
        <w:rPr>
          <w:rFonts w:ascii="Times New Roman" w:hAnsi="Times New Roman" w:cs="Times New Roman"/>
          <w:sz w:val="24"/>
          <w:szCs w:val="24"/>
          <w:lang w:val="es-AR"/>
        </w:rPr>
        <w:t>e</w:t>
      </w:r>
      <w:r w:rsidRPr="00802240">
        <w:rPr>
          <w:rFonts w:ascii="Times New Roman" w:hAnsi="Times New Roman" w:cs="Times New Roman"/>
          <w:sz w:val="24"/>
          <w:szCs w:val="24"/>
          <w:lang w:val="es-AR"/>
        </w:rPr>
        <w:t>sis de investigación con base en la evidencia reunida.</w:t>
      </w:r>
    </w:p>
    <w:p w:rsidR="00891645" w:rsidRPr="00802240" w:rsidRDefault="00EB5765" w:rsidP="00802240">
      <w:pPr>
        <w:spacing w:line="360" w:lineRule="auto"/>
        <w:ind w:left="357" w:firstLine="720"/>
        <w:contextualSpacing/>
        <w:rPr>
          <w:rFonts w:ascii="Times New Roman" w:hAnsi="Times New Roman" w:cs="Times New Roman"/>
          <w:sz w:val="24"/>
          <w:szCs w:val="24"/>
          <w:lang w:val="es-AR"/>
        </w:rPr>
      </w:pPr>
      <w:r w:rsidRPr="00802240">
        <w:rPr>
          <w:rFonts w:ascii="Times New Roman" w:hAnsi="Times New Roman" w:cs="Times New Roman"/>
          <w:sz w:val="24"/>
          <w:szCs w:val="24"/>
          <w:lang w:val="es-AR"/>
        </w:rPr>
        <w:t xml:space="preserve">El análisis se desarrolla en tres planos complementarios. </w:t>
      </w:r>
      <w:r w:rsidRPr="00802240">
        <w:rPr>
          <w:rFonts w:ascii="Times New Roman" w:hAnsi="Times New Roman" w:cs="Times New Roman"/>
          <w:b/>
          <w:sz w:val="24"/>
          <w:szCs w:val="24"/>
          <w:lang w:val="es-AR"/>
        </w:rPr>
        <w:t>En primer lugar</w:t>
      </w:r>
      <w:r w:rsidRPr="00802240">
        <w:rPr>
          <w:rFonts w:ascii="Times New Roman" w:hAnsi="Times New Roman" w:cs="Times New Roman"/>
          <w:sz w:val="24"/>
          <w:szCs w:val="24"/>
          <w:lang w:val="es-AR"/>
        </w:rPr>
        <w:t xml:space="preserve">, se examinan los resultados asociados al desempeño esperado del modelo propuesto en términos de eficiencia, control y satisfacción. </w:t>
      </w:r>
      <w:r w:rsidRPr="00802240">
        <w:rPr>
          <w:rFonts w:ascii="Times New Roman" w:hAnsi="Times New Roman" w:cs="Times New Roman"/>
          <w:b/>
          <w:sz w:val="24"/>
          <w:szCs w:val="24"/>
          <w:lang w:val="es-AR"/>
        </w:rPr>
        <w:t>En segundo lugar</w:t>
      </w:r>
      <w:r w:rsidRPr="00802240">
        <w:rPr>
          <w:rFonts w:ascii="Times New Roman" w:hAnsi="Times New Roman" w:cs="Times New Roman"/>
          <w:sz w:val="24"/>
          <w:szCs w:val="24"/>
          <w:lang w:val="es-AR"/>
        </w:rPr>
        <w:t>, se presenta la validación de la propuesta mediante juicio de expertos y medición del nivel de sati</w:t>
      </w:r>
      <w:r w:rsidRPr="00802240">
        <w:rPr>
          <w:rFonts w:ascii="Times New Roman" w:hAnsi="Times New Roman" w:cs="Times New Roman"/>
          <w:sz w:val="24"/>
          <w:szCs w:val="24"/>
          <w:lang w:val="es-AR"/>
        </w:rPr>
        <w:t>s</w:t>
      </w:r>
      <w:r w:rsidRPr="00802240">
        <w:rPr>
          <w:rFonts w:ascii="Times New Roman" w:hAnsi="Times New Roman" w:cs="Times New Roman"/>
          <w:sz w:val="24"/>
          <w:szCs w:val="24"/>
          <w:lang w:val="es-AR"/>
        </w:rPr>
        <w:t>facción de usuarios involucrados</w:t>
      </w:r>
      <w:r w:rsidR="00024254">
        <w:rPr>
          <w:rFonts w:ascii="Times New Roman" w:hAnsi="Times New Roman" w:cs="Times New Roman"/>
          <w:sz w:val="24"/>
          <w:szCs w:val="24"/>
          <w:lang w:val="es-AR"/>
        </w:rPr>
        <w:t xml:space="preserve"> (ver </w:t>
      </w:r>
      <w:r w:rsidR="00F84B60" w:rsidRPr="00024254">
        <w:rPr>
          <w:rFonts w:ascii="Times New Roman" w:hAnsi="Times New Roman" w:cs="Times New Roman"/>
          <w:b/>
          <w:sz w:val="24"/>
          <w:szCs w:val="24"/>
          <w:lang w:val="es-AR"/>
        </w:rPr>
        <w:t>Anexo 2</w:t>
      </w:r>
      <w:r w:rsidR="00024254" w:rsidRPr="00024254">
        <w:rPr>
          <w:rFonts w:ascii="Times New Roman" w:hAnsi="Times New Roman" w:cs="Times New Roman"/>
          <w:sz w:val="24"/>
          <w:szCs w:val="24"/>
          <w:lang w:val="es-AR"/>
        </w:rPr>
        <w:t>)</w:t>
      </w:r>
      <w:r w:rsidRPr="00024254">
        <w:rPr>
          <w:rFonts w:ascii="Times New Roman" w:hAnsi="Times New Roman" w:cs="Times New Roman"/>
          <w:sz w:val="24"/>
          <w:szCs w:val="24"/>
          <w:lang w:val="es-AR"/>
        </w:rPr>
        <w:t>.</w:t>
      </w:r>
      <w:r w:rsidRPr="00802240">
        <w:rPr>
          <w:rFonts w:ascii="Times New Roman" w:hAnsi="Times New Roman" w:cs="Times New Roman"/>
          <w:sz w:val="24"/>
          <w:szCs w:val="24"/>
          <w:lang w:val="es-AR"/>
        </w:rPr>
        <w:t xml:space="preserve"> </w:t>
      </w:r>
      <w:r w:rsidRPr="00802240">
        <w:rPr>
          <w:rFonts w:ascii="Times New Roman" w:hAnsi="Times New Roman" w:cs="Times New Roman"/>
          <w:b/>
          <w:sz w:val="24"/>
          <w:szCs w:val="24"/>
          <w:lang w:val="es-AR"/>
        </w:rPr>
        <w:t>En tercer lugar</w:t>
      </w:r>
      <w:r w:rsidRPr="00802240">
        <w:rPr>
          <w:rFonts w:ascii="Times New Roman" w:hAnsi="Times New Roman" w:cs="Times New Roman"/>
          <w:sz w:val="24"/>
          <w:szCs w:val="24"/>
          <w:lang w:val="es-AR"/>
        </w:rPr>
        <w:t>, se evalúa su vi</w:t>
      </w:r>
      <w:r w:rsidRPr="00802240">
        <w:rPr>
          <w:rFonts w:ascii="Times New Roman" w:hAnsi="Times New Roman" w:cs="Times New Roman"/>
          <w:sz w:val="24"/>
          <w:szCs w:val="24"/>
          <w:lang w:val="es-AR"/>
        </w:rPr>
        <w:t>a</w:t>
      </w:r>
      <w:r w:rsidRPr="00802240">
        <w:rPr>
          <w:rFonts w:ascii="Times New Roman" w:hAnsi="Times New Roman" w:cs="Times New Roman"/>
          <w:sz w:val="24"/>
          <w:szCs w:val="24"/>
          <w:lang w:val="es-AR"/>
        </w:rPr>
        <w:t>bilidad económica y su potencial de aplicación práctica dentro de la organización. De esta manera, el capítulo busca demostrar que la propuesta no solo responde al diagnóstico, sino que también constituye una alternativa técnicamente sólida, org</w:t>
      </w:r>
      <w:r w:rsidRPr="00802240">
        <w:rPr>
          <w:rFonts w:ascii="Times New Roman" w:hAnsi="Times New Roman" w:cs="Times New Roman"/>
          <w:sz w:val="24"/>
          <w:szCs w:val="24"/>
          <w:lang w:val="es-AR"/>
        </w:rPr>
        <w:t>a</w:t>
      </w:r>
      <w:r w:rsidRPr="00802240">
        <w:rPr>
          <w:rFonts w:ascii="Times New Roman" w:hAnsi="Times New Roman" w:cs="Times New Roman"/>
          <w:sz w:val="24"/>
          <w:szCs w:val="24"/>
          <w:lang w:val="es-AR"/>
        </w:rPr>
        <w:t>nizacionalmente pertinente y financieramente conveniente.</w:t>
      </w:r>
    </w:p>
    <w:p w:rsidR="00EB5765" w:rsidRDefault="00EB5765" w:rsidP="004341FD">
      <w:pPr>
        <w:pStyle w:val="Ttulo2"/>
        <w:numPr>
          <w:ilvl w:val="1"/>
          <w:numId w:val="66"/>
        </w:numPr>
      </w:pPr>
      <w:bookmarkStart w:id="476" w:name="_Toc226664761"/>
      <w:r w:rsidRPr="00EB5765">
        <w:t>Lógica de análisis y relación con la hipótesis</w:t>
      </w:r>
      <w:bookmarkEnd w:id="476"/>
    </w:p>
    <w:p w:rsidR="00EB5765" w:rsidRPr="009E576A" w:rsidRDefault="00EB5765" w:rsidP="009E576A">
      <w:pPr>
        <w:spacing w:line="360" w:lineRule="auto"/>
        <w:ind w:left="357" w:firstLine="720"/>
        <w:contextualSpacing/>
        <w:rPr>
          <w:rFonts w:ascii="Times New Roman" w:hAnsi="Times New Roman" w:cs="Times New Roman"/>
          <w:sz w:val="24"/>
          <w:szCs w:val="24"/>
          <w:lang w:val="es-AR"/>
        </w:rPr>
      </w:pPr>
      <w:r w:rsidRPr="009E576A">
        <w:rPr>
          <w:rFonts w:ascii="Times New Roman" w:hAnsi="Times New Roman" w:cs="Times New Roman"/>
          <w:sz w:val="24"/>
          <w:szCs w:val="24"/>
          <w:lang w:val="es-AR"/>
        </w:rPr>
        <w:t xml:space="preserve">La hipótesis del estudio plantea que la implementación de un Plan de Mejora de Procesos para la gestión de proyectos TI tipo Quick </w:t>
      </w:r>
      <w:proofErr w:type="spellStart"/>
      <w:r w:rsidRPr="009E576A">
        <w:rPr>
          <w:rFonts w:ascii="Times New Roman" w:hAnsi="Times New Roman" w:cs="Times New Roman"/>
          <w:sz w:val="24"/>
          <w:szCs w:val="24"/>
          <w:lang w:val="es-AR"/>
        </w:rPr>
        <w:t>Win</w:t>
      </w:r>
      <w:proofErr w:type="spellEnd"/>
      <w:r w:rsidRPr="009E576A">
        <w:rPr>
          <w:rFonts w:ascii="Times New Roman" w:hAnsi="Times New Roman" w:cs="Times New Roman"/>
          <w:sz w:val="24"/>
          <w:szCs w:val="24"/>
          <w:lang w:val="es-AR"/>
        </w:rPr>
        <w:t xml:space="preserve"> contribuye a mejorar la eficiencia operativa, reducir tiempos de implementación, fortalecer la adopción de las soluciones e incrementar la satisfacción de los usuarios internos. En ese sentido, el análisis de resultados se organiza alrededor de estas dimensiones, buscando d</w:t>
      </w:r>
      <w:r w:rsidRPr="009E576A">
        <w:rPr>
          <w:rFonts w:ascii="Times New Roman" w:hAnsi="Times New Roman" w:cs="Times New Roman"/>
          <w:sz w:val="24"/>
          <w:szCs w:val="24"/>
          <w:lang w:val="es-AR"/>
        </w:rPr>
        <w:t>e</w:t>
      </w:r>
      <w:r w:rsidRPr="009E576A">
        <w:rPr>
          <w:rFonts w:ascii="Times New Roman" w:hAnsi="Times New Roman" w:cs="Times New Roman"/>
          <w:sz w:val="24"/>
          <w:szCs w:val="24"/>
          <w:lang w:val="es-AR"/>
        </w:rPr>
        <w:t>terminar en qué medida la propuesta formulada responde de manera efectiva al pr</w:t>
      </w:r>
      <w:r w:rsidRPr="009E576A">
        <w:rPr>
          <w:rFonts w:ascii="Times New Roman" w:hAnsi="Times New Roman" w:cs="Times New Roman"/>
          <w:sz w:val="24"/>
          <w:szCs w:val="24"/>
          <w:lang w:val="es-AR"/>
        </w:rPr>
        <w:t>o</w:t>
      </w:r>
      <w:r w:rsidRPr="009E576A">
        <w:rPr>
          <w:rFonts w:ascii="Times New Roman" w:hAnsi="Times New Roman" w:cs="Times New Roman"/>
          <w:sz w:val="24"/>
          <w:szCs w:val="24"/>
          <w:lang w:val="es-AR"/>
        </w:rPr>
        <w:t>blema identificado en la organización.</w:t>
      </w:r>
    </w:p>
    <w:p w:rsidR="00EB5765" w:rsidRPr="009E576A" w:rsidRDefault="00EB5765" w:rsidP="009E576A">
      <w:pPr>
        <w:spacing w:line="360" w:lineRule="auto"/>
        <w:ind w:left="357" w:firstLine="720"/>
        <w:contextualSpacing/>
        <w:rPr>
          <w:rFonts w:ascii="Times New Roman" w:hAnsi="Times New Roman" w:cs="Times New Roman"/>
          <w:sz w:val="24"/>
          <w:szCs w:val="24"/>
          <w:lang w:val="es-AR"/>
        </w:rPr>
      </w:pPr>
      <w:r w:rsidRPr="009E576A">
        <w:rPr>
          <w:rFonts w:ascii="Times New Roman" w:hAnsi="Times New Roman" w:cs="Times New Roman"/>
          <w:sz w:val="24"/>
          <w:szCs w:val="24"/>
          <w:lang w:val="es-AR"/>
        </w:rPr>
        <w:t>La lógica analítica parte del supuesto de que la mejora del desempeño no d</w:t>
      </w:r>
      <w:r w:rsidRPr="009E576A">
        <w:rPr>
          <w:rFonts w:ascii="Times New Roman" w:hAnsi="Times New Roman" w:cs="Times New Roman"/>
          <w:sz w:val="24"/>
          <w:szCs w:val="24"/>
          <w:lang w:val="es-AR"/>
        </w:rPr>
        <w:t>e</w:t>
      </w:r>
      <w:r w:rsidRPr="009E576A">
        <w:rPr>
          <w:rFonts w:ascii="Times New Roman" w:hAnsi="Times New Roman" w:cs="Times New Roman"/>
          <w:sz w:val="24"/>
          <w:szCs w:val="24"/>
          <w:lang w:val="es-AR"/>
        </w:rPr>
        <w:t>pende de un único factor aislado, sino de la interacción entre procesos estandariz</w:t>
      </w:r>
      <w:r w:rsidRPr="009E576A">
        <w:rPr>
          <w:rFonts w:ascii="Times New Roman" w:hAnsi="Times New Roman" w:cs="Times New Roman"/>
          <w:sz w:val="24"/>
          <w:szCs w:val="24"/>
          <w:lang w:val="es-AR"/>
        </w:rPr>
        <w:t>a</w:t>
      </w:r>
      <w:r w:rsidRPr="009E576A">
        <w:rPr>
          <w:rFonts w:ascii="Times New Roman" w:hAnsi="Times New Roman" w:cs="Times New Roman"/>
          <w:sz w:val="24"/>
          <w:szCs w:val="24"/>
          <w:lang w:val="es-AR"/>
        </w:rPr>
        <w:t>dos, mecanismos de control, gestión del cambio y evaluación de resultados. Por ello, la validación de la propuesta no se limita a una revisión conceptual, sino que integra evidencia cualitativa, indicadores cuantitativos, valoración experta y percepción de satisfacción. Esta estructura permite un análisis coherente con el enfoque mixto e investigación–acción planteado en el marco metodológico.</w:t>
      </w:r>
    </w:p>
    <w:p w:rsidR="00EB5765" w:rsidRDefault="00EB5765" w:rsidP="004341FD">
      <w:pPr>
        <w:pStyle w:val="Ttulo2"/>
        <w:numPr>
          <w:ilvl w:val="1"/>
          <w:numId w:val="66"/>
        </w:numPr>
      </w:pPr>
      <w:bookmarkStart w:id="477" w:name="_Toc226664762"/>
      <w:r w:rsidRPr="00EB5765">
        <w:lastRenderedPageBreak/>
        <w:t xml:space="preserve">Análisis del efecto esperado del plan de mejora sobre la gestión Quick </w:t>
      </w:r>
      <w:proofErr w:type="spellStart"/>
      <w:r w:rsidRPr="00EB5765">
        <w:t>Win</w:t>
      </w:r>
      <w:bookmarkEnd w:id="477"/>
      <w:proofErr w:type="spellEnd"/>
    </w:p>
    <w:p w:rsidR="00EB5765" w:rsidRPr="009E576A" w:rsidRDefault="00EB5765" w:rsidP="009E576A">
      <w:pPr>
        <w:spacing w:line="360" w:lineRule="auto"/>
        <w:ind w:left="357" w:firstLine="720"/>
        <w:contextualSpacing/>
        <w:rPr>
          <w:rFonts w:ascii="Times New Roman" w:hAnsi="Times New Roman" w:cs="Times New Roman"/>
          <w:sz w:val="24"/>
          <w:szCs w:val="24"/>
          <w:lang w:val="es-AR"/>
        </w:rPr>
      </w:pPr>
      <w:r w:rsidRPr="009E576A">
        <w:rPr>
          <w:rFonts w:ascii="Times New Roman" w:hAnsi="Times New Roman" w:cs="Times New Roman"/>
          <w:sz w:val="24"/>
          <w:szCs w:val="24"/>
          <w:lang w:val="es-AR"/>
        </w:rPr>
        <w:t xml:space="preserve">A partir de la evidencia recogida y de la estructura del modelo propuesto, se observa que la principal contribución del plan de mejora es introducir un esquema de gestión más ordenado y trazable para los proyectos Quick </w:t>
      </w:r>
      <w:proofErr w:type="spellStart"/>
      <w:r w:rsidRPr="009E576A">
        <w:rPr>
          <w:rFonts w:ascii="Times New Roman" w:hAnsi="Times New Roman" w:cs="Times New Roman"/>
          <w:sz w:val="24"/>
          <w:szCs w:val="24"/>
          <w:lang w:val="es-AR"/>
        </w:rPr>
        <w:t>Win</w:t>
      </w:r>
      <w:proofErr w:type="spellEnd"/>
      <w:r w:rsidRPr="009E576A">
        <w:rPr>
          <w:rFonts w:ascii="Times New Roman" w:hAnsi="Times New Roman" w:cs="Times New Roman"/>
          <w:sz w:val="24"/>
          <w:szCs w:val="24"/>
          <w:lang w:val="es-AR"/>
        </w:rPr>
        <w:t>, sin perder la ag</w:t>
      </w:r>
      <w:r w:rsidRPr="009E576A">
        <w:rPr>
          <w:rFonts w:ascii="Times New Roman" w:hAnsi="Times New Roman" w:cs="Times New Roman"/>
          <w:sz w:val="24"/>
          <w:szCs w:val="24"/>
          <w:lang w:val="es-AR"/>
        </w:rPr>
        <w:t>i</w:t>
      </w:r>
      <w:r w:rsidRPr="009E576A">
        <w:rPr>
          <w:rFonts w:ascii="Times New Roman" w:hAnsi="Times New Roman" w:cs="Times New Roman"/>
          <w:sz w:val="24"/>
          <w:szCs w:val="24"/>
          <w:lang w:val="es-AR"/>
        </w:rPr>
        <w:t>lidad que caracteriza a este tipo de iniciativas. La propuesta incorpora mecanismos de estandarización que permiten disminuir la variabilidad entre proyectos, mejorar la preparación antes del inicio y fortalecer el seguimiento durante la ejecución.</w:t>
      </w:r>
    </w:p>
    <w:p w:rsidR="00EB5765" w:rsidRPr="009E576A" w:rsidRDefault="00EB5765" w:rsidP="009E576A">
      <w:pPr>
        <w:spacing w:line="360" w:lineRule="auto"/>
        <w:ind w:left="357" w:firstLine="720"/>
        <w:contextualSpacing/>
        <w:rPr>
          <w:rFonts w:ascii="Times New Roman" w:hAnsi="Times New Roman" w:cs="Times New Roman"/>
          <w:sz w:val="24"/>
          <w:szCs w:val="24"/>
          <w:lang w:val="es-AR"/>
        </w:rPr>
      </w:pPr>
      <w:r w:rsidRPr="009E576A">
        <w:rPr>
          <w:rFonts w:ascii="Times New Roman" w:hAnsi="Times New Roman" w:cs="Times New Roman"/>
          <w:sz w:val="24"/>
          <w:szCs w:val="24"/>
          <w:lang w:val="es-AR"/>
        </w:rPr>
        <w:t xml:space="preserve">Uno de los efectos más relevantes del modelo se refleja en la mejora de la eficiencia operativa. Según la evidencia presentada en la tesis, la aplicación del plan permitió reducir significativamente los tiempos de aprobación y ejecución, así como disminuir sobrecostos y </w:t>
      </w:r>
      <w:r w:rsidR="0077716C" w:rsidRPr="009E576A">
        <w:rPr>
          <w:rFonts w:ascii="Times New Roman" w:hAnsi="Times New Roman" w:cs="Times New Roman"/>
          <w:sz w:val="24"/>
          <w:szCs w:val="24"/>
          <w:lang w:val="es-AR"/>
        </w:rPr>
        <w:t>re trabajos</w:t>
      </w:r>
      <w:r w:rsidRPr="009E576A">
        <w:rPr>
          <w:rFonts w:ascii="Times New Roman" w:hAnsi="Times New Roman" w:cs="Times New Roman"/>
          <w:sz w:val="24"/>
          <w:szCs w:val="24"/>
          <w:lang w:val="es-AR"/>
        </w:rPr>
        <w:t>. Estos resultados sugieren que la formalización liviana del proceso no ralentiza la operación, sino que mejora su desempeño al red</w:t>
      </w:r>
      <w:r w:rsidRPr="009E576A">
        <w:rPr>
          <w:rFonts w:ascii="Times New Roman" w:hAnsi="Times New Roman" w:cs="Times New Roman"/>
          <w:sz w:val="24"/>
          <w:szCs w:val="24"/>
          <w:lang w:val="es-AR"/>
        </w:rPr>
        <w:t>u</w:t>
      </w:r>
      <w:r w:rsidRPr="009E576A">
        <w:rPr>
          <w:rFonts w:ascii="Times New Roman" w:hAnsi="Times New Roman" w:cs="Times New Roman"/>
          <w:sz w:val="24"/>
          <w:szCs w:val="24"/>
          <w:lang w:val="es-AR"/>
        </w:rPr>
        <w:t xml:space="preserve">cir ambigüedades, </w:t>
      </w:r>
      <w:proofErr w:type="spellStart"/>
      <w:r w:rsidRPr="009E576A">
        <w:rPr>
          <w:rFonts w:ascii="Times New Roman" w:hAnsi="Times New Roman" w:cs="Times New Roman"/>
          <w:sz w:val="24"/>
          <w:szCs w:val="24"/>
          <w:lang w:val="es-AR"/>
        </w:rPr>
        <w:t>reprocesos</w:t>
      </w:r>
      <w:proofErr w:type="spellEnd"/>
      <w:r w:rsidRPr="009E576A">
        <w:rPr>
          <w:rFonts w:ascii="Times New Roman" w:hAnsi="Times New Roman" w:cs="Times New Roman"/>
          <w:sz w:val="24"/>
          <w:szCs w:val="24"/>
          <w:lang w:val="es-AR"/>
        </w:rPr>
        <w:t xml:space="preserve"> y pérdidas de coordinación.</w:t>
      </w:r>
    </w:p>
    <w:p w:rsidR="00EB5765" w:rsidRPr="009E576A" w:rsidRDefault="00EB5765" w:rsidP="009E576A">
      <w:pPr>
        <w:spacing w:line="360" w:lineRule="auto"/>
        <w:ind w:left="357" w:firstLine="720"/>
        <w:contextualSpacing/>
        <w:rPr>
          <w:rFonts w:ascii="Times New Roman" w:hAnsi="Times New Roman" w:cs="Times New Roman"/>
          <w:sz w:val="24"/>
          <w:szCs w:val="24"/>
          <w:lang w:val="es-AR"/>
        </w:rPr>
      </w:pPr>
      <w:r w:rsidRPr="009E576A">
        <w:rPr>
          <w:rFonts w:ascii="Times New Roman" w:hAnsi="Times New Roman" w:cs="Times New Roman"/>
          <w:sz w:val="24"/>
          <w:szCs w:val="24"/>
          <w:lang w:val="es-AR"/>
        </w:rPr>
        <w:t xml:space="preserve">Asimismo, el modelo fortalece la trazabilidad y el control del portafolio Quick </w:t>
      </w:r>
      <w:proofErr w:type="spellStart"/>
      <w:r w:rsidRPr="009E576A">
        <w:rPr>
          <w:rFonts w:ascii="Times New Roman" w:hAnsi="Times New Roman" w:cs="Times New Roman"/>
          <w:sz w:val="24"/>
          <w:szCs w:val="24"/>
          <w:lang w:val="es-AR"/>
        </w:rPr>
        <w:t>Win</w:t>
      </w:r>
      <w:proofErr w:type="spellEnd"/>
      <w:r w:rsidRPr="009E576A">
        <w:rPr>
          <w:rFonts w:ascii="Times New Roman" w:hAnsi="Times New Roman" w:cs="Times New Roman"/>
          <w:sz w:val="24"/>
          <w:szCs w:val="24"/>
          <w:lang w:val="es-AR"/>
        </w:rPr>
        <w:t xml:space="preserve">. La incorporación de </w:t>
      </w:r>
      <w:proofErr w:type="spellStart"/>
      <w:r w:rsidRPr="009E576A">
        <w:rPr>
          <w:rFonts w:ascii="Times New Roman" w:hAnsi="Times New Roman" w:cs="Times New Roman"/>
          <w:sz w:val="24"/>
          <w:szCs w:val="24"/>
          <w:lang w:val="es-AR"/>
        </w:rPr>
        <w:t>checklists</w:t>
      </w:r>
      <w:proofErr w:type="spellEnd"/>
      <w:r w:rsidRPr="009E576A">
        <w:rPr>
          <w:rFonts w:ascii="Times New Roman" w:hAnsi="Times New Roman" w:cs="Times New Roman"/>
          <w:sz w:val="24"/>
          <w:szCs w:val="24"/>
          <w:lang w:val="es-AR"/>
        </w:rPr>
        <w:t>, artefactos mínimos, criterios de segu</w:t>
      </w:r>
      <w:r w:rsidRPr="009E576A">
        <w:rPr>
          <w:rFonts w:ascii="Times New Roman" w:hAnsi="Times New Roman" w:cs="Times New Roman"/>
          <w:sz w:val="24"/>
          <w:szCs w:val="24"/>
          <w:lang w:val="es-AR"/>
        </w:rPr>
        <w:t>i</w:t>
      </w:r>
      <w:r w:rsidRPr="009E576A">
        <w:rPr>
          <w:rFonts w:ascii="Times New Roman" w:hAnsi="Times New Roman" w:cs="Times New Roman"/>
          <w:sz w:val="24"/>
          <w:szCs w:val="24"/>
          <w:lang w:val="es-AR"/>
        </w:rPr>
        <w:t xml:space="preserve">miento y </w:t>
      </w:r>
      <w:proofErr w:type="spellStart"/>
      <w:r w:rsidRPr="009E576A">
        <w:rPr>
          <w:rFonts w:ascii="Times New Roman" w:hAnsi="Times New Roman" w:cs="Times New Roman"/>
          <w:sz w:val="24"/>
          <w:szCs w:val="24"/>
          <w:lang w:val="es-AR"/>
        </w:rPr>
        <w:t>KPIs</w:t>
      </w:r>
      <w:proofErr w:type="spellEnd"/>
      <w:r w:rsidRPr="009E576A">
        <w:rPr>
          <w:rFonts w:ascii="Times New Roman" w:hAnsi="Times New Roman" w:cs="Times New Roman"/>
          <w:sz w:val="24"/>
          <w:szCs w:val="24"/>
          <w:lang w:val="es-AR"/>
        </w:rPr>
        <w:t xml:space="preserve"> permite contar con mayor visibilidad sobre el estado de cada iniciat</w:t>
      </w:r>
      <w:r w:rsidRPr="009E576A">
        <w:rPr>
          <w:rFonts w:ascii="Times New Roman" w:hAnsi="Times New Roman" w:cs="Times New Roman"/>
          <w:sz w:val="24"/>
          <w:szCs w:val="24"/>
          <w:lang w:val="es-AR"/>
        </w:rPr>
        <w:t>i</w:t>
      </w:r>
      <w:r w:rsidRPr="009E576A">
        <w:rPr>
          <w:rFonts w:ascii="Times New Roman" w:hAnsi="Times New Roman" w:cs="Times New Roman"/>
          <w:sz w:val="24"/>
          <w:szCs w:val="24"/>
          <w:lang w:val="es-AR"/>
        </w:rPr>
        <w:t>va, los responsables involucrados y los resultados obtenidos. Esto representa una mejora importante frente al escenario diagnosticado, donde predominaban prácticas heterogéneas y documentación desigual entre proyectos.</w:t>
      </w:r>
    </w:p>
    <w:p w:rsidR="001026FD" w:rsidRDefault="001026FD" w:rsidP="004341FD">
      <w:pPr>
        <w:pStyle w:val="Ttulo2"/>
        <w:numPr>
          <w:ilvl w:val="1"/>
          <w:numId w:val="66"/>
        </w:numPr>
      </w:pPr>
      <w:bookmarkStart w:id="478" w:name="_Toc226664763"/>
      <w:r w:rsidRPr="001026FD">
        <w:t>Resultados sobre eficiencia, tiempos, costos y control</w:t>
      </w:r>
      <w:bookmarkEnd w:id="478"/>
    </w:p>
    <w:p w:rsidR="001026FD" w:rsidRPr="001451E4" w:rsidRDefault="001026FD" w:rsidP="001451E4">
      <w:pPr>
        <w:spacing w:line="360" w:lineRule="auto"/>
        <w:ind w:left="357" w:firstLine="720"/>
        <w:contextualSpacing/>
        <w:rPr>
          <w:rFonts w:ascii="Times New Roman" w:hAnsi="Times New Roman" w:cs="Times New Roman"/>
          <w:sz w:val="24"/>
          <w:szCs w:val="24"/>
          <w:lang w:val="es-AR"/>
        </w:rPr>
      </w:pPr>
      <w:r w:rsidRPr="001451E4">
        <w:rPr>
          <w:rFonts w:ascii="Times New Roman" w:hAnsi="Times New Roman" w:cs="Times New Roman"/>
          <w:sz w:val="24"/>
          <w:szCs w:val="24"/>
          <w:lang w:val="es-AR"/>
        </w:rPr>
        <w:t>Los resultados cuantitativos reportados en la tesis muestran mejoras releva</w:t>
      </w:r>
      <w:r w:rsidRPr="001451E4">
        <w:rPr>
          <w:rFonts w:ascii="Times New Roman" w:hAnsi="Times New Roman" w:cs="Times New Roman"/>
          <w:sz w:val="24"/>
          <w:szCs w:val="24"/>
          <w:lang w:val="es-AR"/>
        </w:rPr>
        <w:t>n</w:t>
      </w:r>
      <w:r w:rsidRPr="001451E4">
        <w:rPr>
          <w:rFonts w:ascii="Times New Roman" w:hAnsi="Times New Roman" w:cs="Times New Roman"/>
          <w:sz w:val="24"/>
          <w:szCs w:val="24"/>
          <w:lang w:val="es-AR"/>
        </w:rPr>
        <w:t xml:space="preserve">tes en el desempeño de los proyectos Quick </w:t>
      </w:r>
      <w:proofErr w:type="spellStart"/>
      <w:r w:rsidRPr="001451E4">
        <w:rPr>
          <w:rFonts w:ascii="Times New Roman" w:hAnsi="Times New Roman" w:cs="Times New Roman"/>
          <w:sz w:val="24"/>
          <w:szCs w:val="24"/>
          <w:lang w:val="es-AR"/>
        </w:rPr>
        <w:t>Win</w:t>
      </w:r>
      <w:proofErr w:type="spellEnd"/>
      <w:r w:rsidRPr="001451E4">
        <w:rPr>
          <w:rFonts w:ascii="Times New Roman" w:hAnsi="Times New Roman" w:cs="Times New Roman"/>
          <w:sz w:val="24"/>
          <w:szCs w:val="24"/>
          <w:lang w:val="es-AR"/>
        </w:rPr>
        <w:t xml:space="preserve"> a partir de la aplicación del modelo propuesto. Entre los resultados más destacados se encuentra la reducción del 46 % en los tiempos de aprobación y del 55 % en los sobrecostos promedio, lo cual indica un efecto positivo del plan sobre la eficiencia de la gestión y la disciplina operativa del proceso.</w:t>
      </w:r>
    </w:p>
    <w:p w:rsidR="002B0821" w:rsidRPr="001451E4" w:rsidRDefault="001026FD" w:rsidP="001451E4">
      <w:pPr>
        <w:spacing w:line="360" w:lineRule="auto"/>
        <w:ind w:left="357" w:firstLine="720"/>
        <w:contextualSpacing/>
        <w:rPr>
          <w:rFonts w:ascii="Times New Roman" w:hAnsi="Times New Roman" w:cs="Times New Roman"/>
          <w:sz w:val="24"/>
          <w:szCs w:val="24"/>
          <w:lang w:val="es-AR"/>
        </w:rPr>
      </w:pPr>
      <w:r w:rsidRPr="001451E4">
        <w:rPr>
          <w:rFonts w:ascii="Times New Roman" w:hAnsi="Times New Roman" w:cs="Times New Roman"/>
          <w:sz w:val="24"/>
          <w:szCs w:val="24"/>
          <w:lang w:val="es-AR"/>
        </w:rPr>
        <w:t xml:space="preserve">Del mismo modo, los indicadores clave de desempeño muestran mejoras promedio del 45 % en tiempos de ejecución, así como una disminución significativa de </w:t>
      </w:r>
      <w:r w:rsidR="0077716C" w:rsidRPr="001451E4">
        <w:rPr>
          <w:rFonts w:ascii="Times New Roman" w:hAnsi="Times New Roman" w:cs="Times New Roman"/>
          <w:sz w:val="24"/>
          <w:szCs w:val="24"/>
          <w:lang w:val="es-AR"/>
        </w:rPr>
        <w:t>re trabajos</w:t>
      </w:r>
      <w:r w:rsidRPr="001451E4">
        <w:rPr>
          <w:rFonts w:ascii="Times New Roman" w:hAnsi="Times New Roman" w:cs="Times New Roman"/>
          <w:sz w:val="24"/>
          <w:szCs w:val="24"/>
          <w:lang w:val="es-AR"/>
        </w:rPr>
        <w:t xml:space="preserve"> y solicitudes de cambio. Estos resultados sugieren que la propuesta contribuye a reducir fricciones operativas y a mejorar la capacidad de respuesta del área de TI frente a necesidades de corto plazo. En términos analíticos, esto respalda la hipótesis de que una gestión Quick </w:t>
      </w:r>
      <w:proofErr w:type="spellStart"/>
      <w:r w:rsidRPr="001451E4">
        <w:rPr>
          <w:rFonts w:ascii="Times New Roman" w:hAnsi="Times New Roman" w:cs="Times New Roman"/>
          <w:sz w:val="24"/>
          <w:szCs w:val="24"/>
          <w:lang w:val="es-AR"/>
        </w:rPr>
        <w:t>Win</w:t>
      </w:r>
      <w:proofErr w:type="spellEnd"/>
      <w:r w:rsidRPr="001451E4">
        <w:rPr>
          <w:rFonts w:ascii="Times New Roman" w:hAnsi="Times New Roman" w:cs="Times New Roman"/>
          <w:sz w:val="24"/>
          <w:szCs w:val="24"/>
          <w:lang w:val="es-AR"/>
        </w:rPr>
        <w:t xml:space="preserve"> más estructurada puede generar benef</w:t>
      </w:r>
      <w:r w:rsidRPr="001451E4">
        <w:rPr>
          <w:rFonts w:ascii="Times New Roman" w:hAnsi="Times New Roman" w:cs="Times New Roman"/>
          <w:sz w:val="24"/>
          <w:szCs w:val="24"/>
          <w:lang w:val="es-AR"/>
        </w:rPr>
        <w:t>i</w:t>
      </w:r>
      <w:r w:rsidRPr="001451E4">
        <w:rPr>
          <w:rFonts w:ascii="Times New Roman" w:hAnsi="Times New Roman" w:cs="Times New Roman"/>
          <w:sz w:val="24"/>
          <w:szCs w:val="24"/>
          <w:lang w:val="es-AR"/>
        </w:rPr>
        <w:t>cios medibles sin introducir burocracia excesiva.</w:t>
      </w:r>
    </w:p>
    <w:p w:rsidR="001026FD" w:rsidRPr="001451E4" w:rsidRDefault="001026FD" w:rsidP="001451E4">
      <w:pPr>
        <w:spacing w:line="360" w:lineRule="auto"/>
        <w:ind w:left="357" w:firstLine="720"/>
        <w:contextualSpacing/>
        <w:rPr>
          <w:rFonts w:ascii="Times New Roman" w:hAnsi="Times New Roman" w:cs="Times New Roman"/>
          <w:sz w:val="24"/>
          <w:szCs w:val="24"/>
          <w:lang w:val="es-AR"/>
        </w:rPr>
      </w:pPr>
      <w:r w:rsidRPr="001451E4">
        <w:rPr>
          <w:rFonts w:ascii="Times New Roman" w:hAnsi="Times New Roman" w:cs="Times New Roman"/>
          <w:sz w:val="24"/>
          <w:szCs w:val="24"/>
          <w:lang w:val="es-AR"/>
        </w:rPr>
        <w:lastRenderedPageBreak/>
        <w:t>A nivel de control, los resultados también evidencian un fortalecimiento de la trazabilidad del proceso. La presencia de mecanismos formales de inicio, segu</w:t>
      </w:r>
      <w:r w:rsidRPr="001451E4">
        <w:rPr>
          <w:rFonts w:ascii="Times New Roman" w:hAnsi="Times New Roman" w:cs="Times New Roman"/>
          <w:sz w:val="24"/>
          <w:szCs w:val="24"/>
          <w:lang w:val="es-AR"/>
        </w:rPr>
        <w:t>i</w:t>
      </w:r>
      <w:r w:rsidRPr="001451E4">
        <w:rPr>
          <w:rFonts w:ascii="Times New Roman" w:hAnsi="Times New Roman" w:cs="Times New Roman"/>
          <w:sz w:val="24"/>
          <w:szCs w:val="24"/>
          <w:lang w:val="es-AR"/>
        </w:rPr>
        <w:t>miento y cierre permite una mejor reconstrucción de decisiones, mayor visibilidad del avance y una base más robusta para el aprendizaje organizacional. En otras pal</w:t>
      </w:r>
      <w:r w:rsidRPr="001451E4">
        <w:rPr>
          <w:rFonts w:ascii="Times New Roman" w:hAnsi="Times New Roman" w:cs="Times New Roman"/>
          <w:sz w:val="24"/>
          <w:szCs w:val="24"/>
          <w:lang w:val="es-AR"/>
        </w:rPr>
        <w:t>a</w:t>
      </w:r>
      <w:r w:rsidRPr="001451E4">
        <w:rPr>
          <w:rFonts w:ascii="Times New Roman" w:hAnsi="Times New Roman" w:cs="Times New Roman"/>
          <w:sz w:val="24"/>
          <w:szCs w:val="24"/>
          <w:lang w:val="es-AR"/>
        </w:rPr>
        <w:t>bras, el modelo no solo mejora el rendimiento inmediato de los proyectos, sino ta</w:t>
      </w:r>
      <w:r w:rsidRPr="001451E4">
        <w:rPr>
          <w:rFonts w:ascii="Times New Roman" w:hAnsi="Times New Roman" w:cs="Times New Roman"/>
          <w:sz w:val="24"/>
          <w:szCs w:val="24"/>
          <w:lang w:val="es-AR"/>
        </w:rPr>
        <w:t>m</w:t>
      </w:r>
      <w:r w:rsidRPr="001451E4">
        <w:rPr>
          <w:rFonts w:ascii="Times New Roman" w:hAnsi="Times New Roman" w:cs="Times New Roman"/>
          <w:sz w:val="24"/>
          <w:szCs w:val="24"/>
          <w:lang w:val="es-AR"/>
        </w:rPr>
        <w:t>bién la capacidad institucional para repetir y escalar buenas prácticas.</w:t>
      </w:r>
    </w:p>
    <w:p w:rsidR="002B0821" w:rsidRDefault="002B0821" w:rsidP="004341FD">
      <w:pPr>
        <w:pStyle w:val="Ttulo2"/>
        <w:numPr>
          <w:ilvl w:val="1"/>
          <w:numId w:val="66"/>
        </w:numPr>
      </w:pPr>
      <w:bookmarkStart w:id="479" w:name="_Toc226664764"/>
      <w:r w:rsidRPr="002B0821">
        <w:t>Resultados sobre satisfacción del usuario y adopción organizacional</w:t>
      </w:r>
      <w:bookmarkEnd w:id="479"/>
    </w:p>
    <w:p w:rsidR="002B0821" w:rsidRPr="00B579C1" w:rsidRDefault="002B0821" w:rsidP="00B579C1">
      <w:pPr>
        <w:spacing w:line="360" w:lineRule="auto"/>
        <w:ind w:left="357" w:firstLine="720"/>
        <w:contextualSpacing/>
        <w:rPr>
          <w:rFonts w:ascii="Times New Roman" w:hAnsi="Times New Roman" w:cs="Times New Roman"/>
          <w:sz w:val="24"/>
          <w:szCs w:val="24"/>
          <w:lang w:val="es-AR"/>
        </w:rPr>
      </w:pPr>
      <w:r w:rsidRPr="00B579C1">
        <w:rPr>
          <w:rFonts w:ascii="Times New Roman" w:hAnsi="Times New Roman" w:cs="Times New Roman"/>
          <w:sz w:val="24"/>
          <w:szCs w:val="24"/>
          <w:lang w:val="es-AR"/>
        </w:rPr>
        <w:t>Uno de los aspectos más importantes de la propuesta es que no se limita a mejorar la ejecución técnica, sino que también incorpora la dimensión de adopción organizacional. En este punto, los resultados reportados muestran una mejora su</w:t>
      </w:r>
      <w:r w:rsidRPr="00B579C1">
        <w:rPr>
          <w:rFonts w:ascii="Times New Roman" w:hAnsi="Times New Roman" w:cs="Times New Roman"/>
          <w:sz w:val="24"/>
          <w:szCs w:val="24"/>
          <w:lang w:val="es-AR"/>
        </w:rPr>
        <w:t>s</w:t>
      </w:r>
      <w:r w:rsidRPr="00B579C1">
        <w:rPr>
          <w:rFonts w:ascii="Times New Roman" w:hAnsi="Times New Roman" w:cs="Times New Roman"/>
          <w:sz w:val="24"/>
          <w:szCs w:val="24"/>
          <w:lang w:val="es-AR"/>
        </w:rPr>
        <w:t>tantiva en la satisfacción del usuario interno y en la apropiación de las soluciones implementadas. La tesis señala un aumento de 23 puntos porcentuales en satisfa</w:t>
      </w:r>
      <w:r w:rsidRPr="00B579C1">
        <w:rPr>
          <w:rFonts w:ascii="Times New Roman" w:hAnsi="Times New Roman" w:cs="Times New Roman"/>
          <w:sz w:val="24"/>
          <w:szCs w:val="24"/>
          <w:lang w:val="es-AR"/>
        </w:rPr>
        <w:t>c</w:t>
      </w:r>
      <w:r w:rsidRPr="00B579C1">
        <w:rPr>
          <w:rFonts w:ascii="Times New Roman" w:hAnsi="Times New Roman" w:cs="Times New Roman"/>
          <w:sz w:val="24"/>
          <w:szCs w:val="24"/>
          <w:lang w:val="es-AR"/>
        </w:rPr>
        <w:t>ción del usuario y un incremento del 35 % en la adopción de herramientas digitales, lo cual refuerza la relevancia del componente humano dentro del modelo.</w:t>
      </w:r>
    </w:p>
    <w:p w:rsidR="002B0821" w:rsidRPr="00B579C1" w:rsidRDefault="002B0821" w:rsidP="00B579C1">
      <w:pPr>
        <w:spacing w:line="360" w:lineRule="auto"/>
        <w:ind w:left="357" w:firstLine="720"/>
        <w:contextualSpacing/>
        <w:rPr>
          <w:rFonts w:ascii="Times New Roman" w:hAnsi="Times New Roman" w:cs="Times New Roman"/>
          <w:sz w:val="24"/>
          <w:szCs w:val="24"/>
          <w:lang w:val="es-AR"/>
        </w:rPr>
      </w:pPr>
      <w:r w:rsidRPr="00B579C1">
        <w:rPr>
          <w:rFonts w:ascii="Times New Roman" w:hAnsi="Times New Roman" w:cs="Times New Roman"/>
          <w:sz w:val="24"/>
          <w:szCs w:val="24"/>
          <w:lang w:val="es-AR"/>
        </w:rPr>
        <w:t>Estos resultados son consistentes con la incorporación del modelo ADKAR como soporte para la gestión del cambio. La conciencia sobre la necesidad del ca</w:t>
      </w:r>
      <w:r w:rsidRPr="00B579C1">
        <w:rPr>
          <w:rFonts w:ascii="Times New Roman" w:hAnsi="Times New Roman" w:cs="Times New Roman"/>
          <w:sz w:val="24"/>
          <w:szCs w:val="24"/>
          <w:lang w:val="es-AR"/>
        </w:rPr>
        <w:t>m</w:t>
      </w:r>
      <w:r w:rsidRPr="00B579C1">
        <w:rPr>
          <w:rFonts w:ascii="Times New Roman" w:hAnsi="Times New Roman" w:cs="Times New Roman"/>
          <w:sz w:val="24"/>
          <w:szCs w:val="24"/>
          <w:lang w:val="es-AR"/>
        </w:rPr>
        <w:t>bio, el deseo de participar, el conocimiento para utilizar la solución, la capacidad de aplicarla y el refuerzo posterior son factores que ayudan a explicar por qué algunas iniciativas logran consolidarse mientras otras solo alcanzan una implementación parcial. Desde esta perspectiva, la mejora en adopción no debe interpretarse como un resultado accesorio, sino como una evidencia central del valor del modelo pr</w:t>
      </w:r>
      <w:r w:rsidRPr="00B579C1">
        <w:rPr>
          <w:rFonts w:ascii="Times New Roman" w:hAnsi="Times New Roman" w:cs="Times New Roman"/>
          <w:sz w:val="24"/>
          <w:szCs w:val="24"/>
          <w:lang w:val="es-AR"/>
        </w:rPr>
        <w:t>o</w:t>
      </w:r>
      <w:r w:rsidRPr="00B579C1">
        <w:rPr>
          <w:rFonts w:ascii="Times New Roman" w:hAnsi="Times New Roman" w:cs="Times New Roman"/>
          <w:sz w:val="24"/>
          <w:szCs w:val="24"/>
          <w:lang w:val="es-AR"/>
        </w:rPr>
        <w:t>puesto.</w:t>
      </w:r>
    </w:p>
    <w:p w:rsidR="002B0821" w:rsidRDefault="002B0821" w:rsidP="00B579C1">
      <w:pPr>
        <w:spacing w:line="360" w:lineRule="auto"/>
        <w:ind w:left="357" w:firstLine="720"/>
        <w:contextualSpacing/>
        <w:rPr>
          <w:rFonts w:ascii="Times New Roman" w:hAnsi="Times New Roman" w:cs="Times New Roman"/>
          <w:sz w:val="24"/>
          <w:szCs w:val="24"/>
          <w:lang w:val="es-AR"/>
        </w:rPr>
      </w:pPr>
      <w:r w:rsidRPr="00B579C1">
        <w:rPr>
          <w:rFonts w:ascii="Times New Roman" w:hAnsi="Times New Roman" w:cs="Times New Roman"/>
          <w:sz w:val="24"/>
          <w:szCs w:val="24"/>
          <w:lang w:val="es-AR"/>
        </w:rPr>
        <w:t>El análisis también permite concluir que la satisfacción de usuarios está vi</w:t>
      </w:r>
      <w:r w:rsidRPr="00B579C1">
        <w:rPr>
          <w:rFonts w:ascii="Times New Roman" w:hAnsi="Times New Roman" w:cs="Times New Roman"/>
          <w:sz w:val="24"/>
          <w:szCs w:val="24"/>
          <w:lang w:val="es-AR"/>
        </w:rPr>
        <w:t>n</w:t>
      </w:r>
      <w:r w:rsidRPr="00B579C1">
        <w:rPr>
          <w:rFonts w:ascii="Times New Roman" w:hAnsi="Times New Roman" w:cs="Times New Roman"/>
          <w:sz w:val="24"/>
          <w:szCs w:val="24"/>
          <w:lang w:val="es-AR"/>
        </w:rPr>
        <w:t>culada no solo a la calidad técnica de la solución, sino a la experiencia completa del proyecto: claridad del alcance, rapidez de respuesta, acompañamiento, capacitación y soporte posterior. En consecuencia, el plan de mejora genera valor cuando integra gestión operativa y gestión del cambio de forma articulada.</w:t>
      </w:r>
    </w:p>
    <w:p w:rsidR="00D569F1" w:rsidRDefault="00D569F1" w:rsidP="004341FD">
      <w:pPr>
        <w:pStyle w:val="Ttulo2"/>
        <w:numPr>
          <w:ilvl w:val="1"/>
          <w:numId w:val="66"/>
        </w:numPr>
      </w:pPr>
      <w:bookmarkStart w:id="480" w:name="_Toc226664765"/>
      <w:r w:rsidRPr="00D569F1">
        <w:t>Validación de la propuesta mediante juicio de expertos</w:t>
      </w:r>
      <w:bookmarkEnd w:id="480"/>
    </w:p>
    <w:p w:rsidR="00D569F1" w:rsidRPr="00C857A1" w:rsidRDefault="00D569F1" w:rsidP="00C857A1">
      <w:pPr>
        <w:spacing w:line="360" w:lineRule="auto"/>
        <w:ind w:left="360" w:firstLine="720"/>
        <w:contextualSpacing/>
        <w:rPr>
          <w:rFonts w:ascii="Times New Roman" w:hAnsi="Times New Roman" w:cs="Times New Roman"/>
          <w:sz w:val="24"/>
          <w:szCs w:val="24"/>
          <w:lang w:val="es-AR"/>
        </w:rPr>
      </w:pPr>
      <w:r w:rsidRPr="00C857A1">
        <w:rPr>
          <w:rFonts w:ascii="Times New Roman" w:hAnsi="Times New Roman" w:cs="Times New Roman"/>
          <w:sz w:val="24"/>
          <w:szCs w:val="24"/>
          <w:lang w:val="es-AR"/>
        </w:rPr>
        <w:t>La validación por expertos constituye uno de los principales mecanismos de respaldo metodológico de la propuesta. En la tesis se señala que, a partir de un gr</w:t>
      </w:r>
      <w:r w:rsidRPr="00C857A1">
        <w:rPr>
          <w:rFonts w:ascii="Times New Roman" w:hAnsi="Times New Roman" w:cs="Times New Roman"/>
          <w:sz w:val="24"/>
          <w:szCs w:val="24"/>
          <w:lang w:val="es-AR"/>
        </w:rPr>
        <w:t>u</w:t>
      </w:r>
      <w:r w:rsidRPr="00C857A1">
        <w:rPr>
          <w:rFonts w:ascii="Times New Roman" w:hAnsi="Times New Roman" w:cs="Times New Roman"/>
          <w:sz w:val="24"/>
          <w:szCs w:val="24"/>
          <w:lang w:val="es-AR"/>
        </w:rPr>
        <w:t>po de especialistas seleccionados por nivel de competencia, se evaluaron indicad</w:t>
      </w:r>
      <w:r w:rsidRPr="00C857A1">
        <w:rPr>
          <w:rFonts w:ascii="Times New Roman" w:hAnsi="Times New Roman" w:cs="Times New Roman"/>
          <w:sz w:val="24"/>
          <w:szCs w:val="24"/>
          <w:lang w:val="es-AR"/>
        </w:rPr>
        <w:t>o</w:t>
      </w:r>
      <w:r w:rsidRPr="00C857A1">
        <w:rPr>
          <w:rFonts w:ascii="Times New Roman" w:hAnsi="Times New Roman" w:cs="Times New Roman"/>
          <w:sz w:val="24"/>
          <w:szCs w:val="24"/>
          <w:lang w:val="es-AR"/>
        </w:rPr>
        <w:t xml:space="preserve">res vinculados con la calidad, novedad, comprensibilidad, aplicabilidad y manejo de </w:t>
      </w:r>
      <w:r w:rsidRPr="00C857A1">
        <w:rPr>
          <w:rFonts w:ascii="Times New Roman" w:hAnsi="Times New Roman" w:cs="Times New Roman"/>
          <w:sz w:val="24"/>
          <w:szCs w:val="24"/>
          <w:lang w:val="es-AR"/>
        </w:rPr>
        <w:lastRenderedPageBreak/>
        <w:t>la incertidumbre del modelo propuesto. Los resultados muestran una valoración pr</w:t>
      </w:r>
      <w:r w:rsidRPr="00C857A1">
        <w:rPr>
          <w:rFonts w:ascii="Times New Roman" w:hAnsi="Times New Roman" w:cs="Times New Roman"/>
          <w:sz w:val="24"/>
          <w:szCs w:val="24"/>
          <w:lang w:val="es-AR"/>
        </w:rPr>
        <w:t>e</w:t>
      </w:r>
      <w:r w:rsidRPr="00C857A1">
        <w:rPr>
          <w:rFonts w:ascii="Times New Roman" w:hAnsi="Times New Roman" w:cs="Times New Roman"/>
          <w:sz w:val="24"/>
          <w:szCs w:val="24"/>
          <w:lang w:val="es-AR"/>
        </w:rPr>
        <w:t>dominantemente favorable de la propuesta en estas dimensiones.</w:t>
      </w:r>
    </w:p>
    <w:p w:rsidR="00891645" w:rsidRPr="00C857A1" w:rsidRDefault="00F31683" w:rsidP="00C857A1">
      <w:pPr>
        <w:spacing w:line="360" w:lineRule="auto"/>
        <w:ind w:left="360" w:firstLine="720"/>
        <w:contextualSpacing/>
        <w:rPr>
          <w:sz w:val="24"/>
          <w:szCs w:val="24"/>
        </w:rPr>
      </w:pPr>
      <w:r w:rsidRPr="00C857A1">
        <w:rPr>
          <w:rFonts w:ascii="Times New Roman" w:hAnsi="Times New Roman" w:cs="Times New Roman"/>
          <w:sz w:val="24"/>
          <w:szCs w:val="24"/>
          <w:lang w:val="es-AR"/>
        </w:rPr>
        <w:t xml:space="preserve">Para garantizar la confiabilidad de los resultados, se aplicó el </w:t>
      </w:r>
      <w:r w:rsidRPr="00C857A1">
        <w:rPr>
          <w:rFonts w:ascii="Times New Roman" w:hAnsi="Times New Roman" w:cs="Times New Roman"/>
          <w:b/>
          <w:sz w:val="24"/>
          <w:szCs w:val="24"/>
          <w:lang w:val="es-AR"/>
        </w:rPr>
        <w:t xml:space="preserve">método </w:t>
      </w:r>
      <w:proofErr w:type="spellStart"/>
      <w:r w:rsidRPr="00C857A1">
        <w:rPr>
          <w:rFonts w:ascii="Times New Roman" w:hAnsi="Times New Roman" w:cs="Times New Roman"/>
          <w:b/>
          <w:sz w:val="24"/>
          <w:szCs w:val="24"/>
          <w:lang w:val="es-AR"/>
        </w:rPr>
        <w:t>mult</w:t>
      </w:r>
      <w:r w:rsidRPr="00C857A1">
        <w:rPr>
          <w:rFonts w:ascii="Times New Roman" w:hAnsi="Times New Roman" w:cs="Times New Roman"/>
          <w:b/>
          <w:sz w:val="24"/>
          <w:szCs w:val="24"/>
          <w:lang w:val="es-AR"/>
        </w:rPr>
        <w:t>i</w:t>
      </w:r>
      <w:r w:rsidRPr="00C857A1">
        <w:rPr>
          <w:rFonts w:ascii="Times New Roman" w:hAnsi="Times New Roman" w:cs="Times New Roman"/>
          <w:b/>
          <w:sz w:val="24"/>
          <w:szCs w:val="24"/>
          <w:lang w:val="es-AR"/>
        </w:rPr>
        <w:t>criterio</w:t>
      </w:r>
      <w:proofErr w:type="spellEnd"/>
      <w:r w:rsidRPr="00C857A1">
        <w:rPr>
          <w:rFonts w:ascii="Times New Roman" w:hAnsi="Times New Roman" w:cs="Times New Roman"/>
          <w:b/>
          <w:sz w:val="24"/>
          <w:szCs w:val="24"/>
          <w:lang w:val="es-AR"/>
        </w:rPr>
        <w:t xml:space="preserve"> de evaluación cualitativa por expertos</w:t>
      </w:r>
      <w:r w:rsidRPr="00C857A1">
        <w:rPr>
          <w:rFonts w:ascii="Times New Roman" w:hAnsi="Times New Roman" w:cs="Times New Roman"/>
          <w:sz w:val="24"/>
          <w:szCs w:val="24"/>
          <w:lang w:val="es-AR"/>
        </w:rPr>
        <w:t xml:space="preserve">, siguiendo </w:t>
      </w:r>
      <w:r w:rsidR="00203106">
        <w:rPr>
          <w:rFonts w:ascii="Times New Roman" w:hAnsi="Times New Roman" w:cs="Times New Roman"/>
          <w:sz w:val="24"/>
          <w:szCs w:val="24"/>
          <w:lang w:val="es-AR"/>
        </w:rPr>
        <w:t>el procedimiento pr</w:t>
      </w:r>
      <w:r w:rsidR="00203106">
        <w:rPr>
          <w:rFonts w:ascii="Times New Roman" w:hAnsi="Times New Roman" w:cs="Times New Roman"/>
          <w:sz w:val="24"/>
          <w:szCs w:val="24"/>
          <w:lang w:val="es-AR"/>
        </w:rPr>
        <w:t>o</w:t>
      </w:r>
      <w:r w:rsidR="00203106">
        <w:rPr>
          <w:rFonts w:ascii="Times New Roman" w:hAnsi="Times New Roman" w:cs="Times New Roman"/>
          <w:sz w:val="24"/>
          <w:szCs w:val="24"/>
          <w:lang w:val="es-AR"/>
        </w:rPr>
        <w:t xml:space="preserve">puesto por </w:t>
      </w:r>
      <w:proofErr w:type="spellStart"/>
      <w:r w:rsidR="00203106" w:rsidRPr="00203106">
        <w:rPr>
          <w:rFonts w:ascii="Times New Roman" w:hAnsi="Times New Roman" w:cs="Times New Roman"/>
          <w:sz w:val="24"/>
          <w:szCs w:val="24"/>
          <w:lang w:val="es-AR"/>
        </w:rPr>
        <w:t>Dalkey</w:t>
      </w:r>
      <w:proofErr w:type="spellEnd"/>
      <w:r w:rsidR="00203106" w:rsidRPr="00203106">
        <w:rPr>
          <w:rFonts w:ascii="Times New Roman" w:hAnsi="Times New Roman" w:cs="Times New Roman"/>
          <w:sz w:val="24"/>
          <w:szCs w:val="24"/>
          <w:lang w:val="es-AR"/>
        </w:rPr>
        <w:t xml:space="preserve"> et al. (1969)</w:t>
      </w:r>
      <w:r w:rsidR="00203106">
        <w:rPr>
          <w:rFonts w:ascii="Times New Roman" w:hAnsi="Times New Roman" w:cs="Times New Roman"/>
          <w:sz w:val="24"/>
          <w:szCs w:val="24"/>
          <w:lang w:val="es-AR"/>
        </w:rPr>
        <w:t>.</w:t>
      </w:r>
      <w:r w:rsidR="00A61A52">
        <w:rPr>
          <w:rFonts w:ascii="Times New Roman" w:hAnsi="Times New Roman" w:cs="Times New Roman"/>
          <w:sz w:val="24"/>
          <w:szCs w:val="24"/>
          <w:lang w:val="es-AR"/>
        </w:rPr>
        <w:t xml:space="preserve"> </w:t>
      </w:r>
      <w:r w:rsidR="000827C4">
        <w:rPr>
          <w:rFonts w:ascii="Times New Roman" w:hAnsi="Times New Roman" w:cs="Times New Roman"/>
          <w:sz w:val="24"/>
          <w:szCs w:val="24"/>
          <w:lang w:val="es-AR"/>
        </w:rPr>
        <w:t xml:space="preserve">(ver </w:t>
      </w:r>
      <w:r w:rsidRPr="000827C4">
        <w:rPr>
          <w:rFonts w:ascii="Times New Roman" w:hAnsi="Times New Roman" w:cs="Times New Roman"/>
          <w:b/>
          <w:sz w:val="24"/>
          <w:szCs w:val="24"/>
          <w:lang w:val="es-AR"/>
        </w:rPr>
        <w:t xml:space="preserve">Anexo </w:t>
      </w:r>
      <w:r w:rsidR="00F84B60" w:rsidRPr="000827C4">
        <w:rPr>
          <w:rFonts w:ascii="Times New Roman" w:hAnsi="Times New Roman" w:cs="Times New Roman"/>
          <w:b/>
          <w:sz w:val="24"/>
          <w:szCs w:val="24"/>
          <w:lang w:val="es-AR"/>
        </w:rPr>
        <w:t>3</w:t>
      </w:r>
      <w:r w:rsidR="000827C4" w:rsidRPr="000827C4">
        <w:rPr>
          <w:rFonts w:ascii="Times New Roman" w:hAnsi="Times New Roman" w:cs="Times New Roman"/>
          <w:sz w:val="24"/>
          <w:szCs w:val="24"/>
          <w:lang w:val="es-AR"/>
        </w:rPr>
        <w:t>)</w:t>
      </w:r>
      <w:r w:rsidRPr="000827C4">
        <w:rPr>
          <w:rFonts w:ascii="Times New Roman" w:hAnsi="Times New Roman" w:cs="Times New Roman"/>
          <w:b/>
          <w:sz w:val="24"/>
          <w:szCs w:val="24"/>
          <w:lang w:val="es-AR"/>
        </w:rPr>
        <w:t>.</w:t>
      </w:r>
      <w:r w:rsidRPr="00C857A1">
        <w:rPr>
          <w:rFonts w:ascii="Times New Roman" w:hAnsi="Times New Roman" w:cs="Times New Roman"/>
          <w:sz w:val="24"/>
          <w:szCs w:val="24"/>
          <w:lang w:val="es-AR"/>
        </w:rPr>
        <w:t xml:space="preserve"> </w:t>
      </w:r>
    </w:p>
    <w:p w:rsidR="00891645" w:rsidRPr="00C857A1" w:rsidRDefault="00F31683" w:rsidP="00203106">
      <w:pPr>
        <w:spacing w:after="0" w:line="360" w:lineRule="auto"/>
        <w:ind w:left="360" w:firstLine="720"/>
        <w:contextualSpacing/>
        <w:rPr>
          <w:rFonts w:ascii="Times New Roman" w:hAnsi="Times New Roman" w:cs="Times New Roman"/>
          <w:b/>
          <w:sz w:val="24"/>
          <w:szCs w:val="24"/>
        </w:rPr>
      </w:pPr>
      <w:r w:rsidRPr="00C857A1">
        <w:rPr>
          <w:rFonts w:ascii="Times New Roman" w:hAnsi="Times New Roman" w:cs="Times New Roman"/>
          <w:b/>
          <w:sz w:val="24"/>
          <w:szCs w:val="24"/>
        </w:rPr>
        <w:t>Selección de expertos</w:t>
      </w:r>
    </w:p>
    <w:p w:rsidR="00427534" w:rsidRDefault="00F31683" w:rsidP="004341FD">
      <w:pPr>
        <w:pStyle w:val="Prrafodelista"/>
        <w:numPr>
          <w:ilvl w:val="0"/>
          <w:numId w:val="6"/>
        </w:numPr>
        <w:spacing w:after="0" w:line="360" w:lineRule="auto"/>
        <w:ind w:firstLine="720"/>
        <w:rPr>
          <w:rFonts w:ascii="Times New Roman" w:hAnsi="Times New Roman" w:cs="Times New Roman"/>
          <w:sz w:val="24"/>
          <w:szCs w:val="24"/>
          <w:lang w:val="es-AR"/>
        </w:rPr>
      </w:pPr>
      <w:r w:rsidRPr="00C857A1">
        <w:rPr>
          <w:rFonts w:ascii="Times New Roman" w:hAnsi="Times New Roman" w:cs="Times New Roman"/>
          <w:sz w:val="24"/>
          <w:szCs w:val="24"/>
          <w:lang w:val="es-AR"/>
        </w:rPr>
        <w:t>Se evaluaron 23 profesionales del ámbito de la gestión de proye</w:t>
      </w:r>
      <w:r w:rsidRPr="00C857A1">
        <w:rPr>
          <w:rFonts w:ascii="Times New Roman" w:hAnsi="Times New Roman" w:cs="Times New Roman"/>
          <w:sz w:val="24"/>
          <w:szCs w:val="24"/>
          <w:lang w:val="es-AR"/>
        </w:rPr>
        <w:t>c</w:t>
      </w:r>
      <w:r w:rsidRPr="00C857A1">
        <w:rPr>
          <w:rFonts w:ascii="Times New Roman" w:hAnsi="Times New Roman" w:cs="Times New Roman"/>
          <w:sz w:val="24"/>
          <w:szCs w:val="24"/>
          <w:lang w:val="es-AR"/>
        </w:rPr>
        <w:t>tos TI.</w:t>
      </w:r>
    </w:p>
    <w:p w:rsidR="00891645" w:rsidRPr="00427534" w:rsidRDefault="00F31683" w:rsidP="004341FD">
      <w:pPr>
        <w:pStyle w:val="Prrafodelista"/>
        <w:numPr>
          <w:ilvl w:val="0"/>
          <w:numId w:val="6"/>
        </w:numPr>
        <w:spacing w:after="0" w:line="360" w:lineRule="auto"/>
        <w:ind w:firstLine="720"/>
        <w:rPr>
          <w:rFonts w:ascii="Times New Roman" w:hAnsi="Times New Roman" w:cs="Times New Roman"/>
          <w:sz w:val="24"/>
          <w:szCs w:val="24"/>
          <w:lang w:val="es-AR"/>
        </w:rPr>
      </w:pPr>
      <w:r w:rsidRPr="00427534">
        <w:rPr>
          <w:rFonts w:ascii="Times New Roman" w:hAnsi="Times New Roman" w:cs="Times New Roman"/>
          <w:sz w:val="24"/>
          <w:szCs w:val="24"/>
          <w:lang w:val="es-AR"/>
        </w:rPr>
        <w:t>El coeficiente de competencia (K) se determinó combinando gr</w:t>
      </w:r>
      <w:r w:rsidRPr="00427534">
        <w:rPr>
          <w:rFonts w:ascii="Times New Roman" w:hAnsi="Times New Roman" w:cs="Times New Roman"/>
          <w:sz w:val="24"/>
          <w:szCs w:val="24"/>
          <w:lang w:val="es-AR"/>
        </w:rPr>
        <w:t>a</w:t>
      </w:r>
      <w:r w:rsidRPr="00427534">
        <w:rPr>
          <w:rFonts w:ascii="Times New Roman" w:hAnsi="Times New Roman" w:cs="Times New Roman"/>
          <w:sz w:val="24"/>
          <w:szCs w:val="24"/>
          <w:lang w:val="es-AR"/>
        </w:rPr>
        <w:t xml:space="preserve">do de conocimiento y fuentes de argumentación </w:t>
      </w:r>
      <w:r w:rsidR="00427534" w:rsidRPr="00427534">
        <w:rPr>
          <w:rFonts w:ascii="Times New Roman" w:hAnsi="Times New Roman" w:cs="Times New Roman"/>
          <w:sz w:val="24"/>
          <w:szCs w:val="24"/>
          <w:lang w:val="es-AR"/>
        </w:rPr>
        <w:t xml:space="preserve">(Barroso Osuna y Cabero Almenara, 2013). </w:t>
      </w:r>
    </w:p>
    <w:p w:rsidR="00891645" w:rsidRPr="00C857A1" w:rsidRDefault="00F31683" w:rsidP="004341FD">
      <w:pPr>
        <w:pStyle w:val="Prrafodelista"/>
        <w:numPr>
          <w:ilvl w:val="0"/>
          <w:numId w:val="6"/>
        </w:numPr>
        <w:spacing w:line="360" w:lineRule="auto"/>
        <w:ind w:firstLine="720"/>
        <w:rPr>
          <w:rFonts w:ascii="Times New Roman" w:hAnsi="Times New Roman" w:cs="Times New Roman"/>
          <w:sz w:val="24"/>
          <w:szCs w:val="24"/>
          <w:lang w:val="es-AR"/>
        </w:rPr>
      </w:pPr>
      <w:r w:rsidRPr="00C857A1">
        <w:rPr>
          <w:rFonts w:ascii="Times New Roman" w:hAnsi="Times New Roman" w:cs="Times New Roman"/>
          <w:sz w:val="24"/>
          <w:szCs w:val="24"/>
          <w:lang w:val="es-AR"/>
        </w:rPr>
        <w:t>Se seleccionaron 10 expertos con índice alto (≥ 0.8).</w:t>
      </w:r>
    </w:p>
    <w:p w:rsidR="00891645" w:rsidRPr="00C857A1" w:rsidRDefault="00F31683" w:rsidP="00C857A1">
      <w:pPr>
        <w:spacing w:line="360" w:lineRule="auto"/>
        <w:ind w:left="360" w:firstLine="720"/>
        <w:contextualSpacing/>
        <w:rPr>
          <w:rFonts w:ascii="Times New Roman" w:hAnsi="Times New Roman" w:cs="Times New Roman"/>
          <w:b/>
          <w:sz w:val="24"/>
          <w:szCs w:val="24"/>
          <w:lang w:val="es-AR"/>
        </w:rPr>
      </w:pPr>
      <w:r w:rsidRPr="00C857A1">
        <w:rPr>
          <w:rFonts w:ascii="Times New Roman" w:hAnsi="Times New Roman" w:cs="Times New Roman"/>
          <w:b/>
          <w:sz w:val="24"/>
          <w:szCs w:val="24"/>
          <w:lang w:val="es-AR"/>
        </w:rPr>
        <w:t>Criterios de evaluación</w:t>
      </w:r>
    </w:p>
    <w:p w:rsidR="00891645" w:rsidRPr="00C857A1" w:rsidRDefault="00F31683" w:rsidP="00C857A1">
      <w:pPr>
        <w:spacing w:line="360" w:lineRule="auto"/>
        <w:ind w:left="360" w:firstLine="720"/>
        <w:contextualSpacing/>
        <w:rPr>
          <w:rFonts w:ascii="Times New Roman" w:hAnsi="Times New Roman" w:cs="Times New Roman"/>
          <w:sz w:val="24"/>
          <w:szCs w:val="24"/>
          <w:lang w:val="es-AR"/>
        </w:rPr>
      </w:pPr>
      <w:r w:rsidRPr="00C857A1">
        <w:rPr>
          <w:rFonts w:ascii="Times New Roman" w:hAnsi="Times New Roman" w:cs="Times New Roman"/>
          <w:sz w:val="24"/>
          <w:szCs w:val="24"/>
          <w:lang w:val="es-AR"/>
        </w:rPr>
        <w:t>Los expertos calificaron ocho indicadores del modelo en escala 1 a 5 (Inad</w:t>
      </w:r>
      <w:r w:rsidRPr="00C857A1">
        <w:rPr>
          <w:rFonts w:ascii="Times New Roman" w:hAnsi="Times New Roman" w:cs="Times New Roman"/>
          <w:sz w:val="24"/>
          <w:szCs w:val="24"/>
          <w:lang w:val="es-AR"/>
        </w:rPr>
        <w:t>e</w:t>
      </w:r>
      <w:r w:rsidRPr="00C857A1">
        <w:rPr>
          <w:rFonts w:ascii="Times New Roman" w:hAnsi="Times New Roman" w:cs="Times New Roman"/>
          <w:sz w:val="24"/>
          <w:szCs w:val="24"/>
          <w:lang w:val="es-AR"/>
        </w:rPr>
        <w:t xml:space="preserve">cuado – Muy Adecuado) </w:t>
      </w:r>
      <w:r w:rsidR="00A74D7F">
        <w:rPr>
          <w:rFonts w:ascii="Times New Roman" w:hAnsi="Times New Roman" w:cs="Times New Roman"/>
          <w:sz w:val="24"/>
          <w:szCs w:val="24"/>
          <w:lang w:val="es-AR"/>
        </w:rPr>
        <w:t>Tal como se evidencia en la</w:t>
      </w:r>
      <w:r w:rsidR="002E2623">
        <w:rPr>
          <w:rFonts w:ascii="Times New Roman" w:hAnsi="Times New Roman" w:cs="Times New Roman"/>
          <w:b/>
          <w:sz w:val="24"/>
          <w:szCs w:val="24"/>
          <w:lang w:val="es-AR"/>
        </w:rPr>
        <w:t xml:space="preserve"> </w:t>
      </w:r>
      <w:r w:rsidR="002E2623" w:rsidRPr="002E2623">
        <w:rPr>
          <w:rFonts w:ascii="Times New Roman" w:hAnsi="Times New Roman" w:cs="Times New Roman"/>
          <w:b/>
          <w:sz w:val="24"/>
          <w:szCs w:val="24"/>
          <w:lang w:val="es-AR"/>
        </w:rPr>
        <w:fldChar w:fldCharType="begin"/>
      </w:r>
      <w:r w:rsidR="002E2623" w:rsidRPr="002E2623">
        <w:rPr>
          <w:rFonts w:ascii="Times New Roman" w:hAnsi="Times New Roman" w:cs="Times New Roman"/>
          <w:b/>
          <w:sz w:val="24"/>
          <w:szCs w:val="24"/>
          <w:lang w:val="es-AR"/>
        </w:rPr>
        <w:instrText xml:space="preserve"> REF _Ref226658668 \h  \* MERGEFORMAT </w:instrText>
      </w:r>
      <w:r w:rsidR="002E2623" w:rsidRPr="002E2623">
        <w:rPr>
          <w:rFonts w:ascii="Times New Roman" w:hAnsi="Times New Roman" w:cs="Times New Roman"/>
          <w:b/>
          <w:sz w:val="24"/>
          <w:szCs w:val="24"/>
          <w:lang w:val="es-AR"/>
        </w:rPr>
      </w:r>
      <w:r w:rsidR="002E2623" w:rsidRPr="002E2623">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6. </w:t>
      </w:r>
      <w:r w:rsidR="00B34CC4" w:rsidRPr="00B34CC4">
        <w:rPr>
          <w:rFonts w:ascii="Times New Roman" w:hAnsi="Times New Roman" w:cs="Times New Roman"/>
          <w:b/>
          <w:noProof/>
          <w:sz w:val="24"/>
          <w:szCs w:val="24"/>
        </w:rPr>
        <w:t>1</w:t>
      </w:r>
      <w:r w:rsidR="002E2623" w:rsidRPr="002E2623">
        <w:rPr>
          <w:rFonts w:ascii="Times New Roman" w:hAnsi="Times New Roman" w:cs="Times New Roman"/>
          <w:b/>
          <w:sz w:val="24"/>
          <w:szCs w:val="24"/>
          <w:lang w:val="es-AR"/>
        </w:rPr>
        <w:fldChar w:fldCharType="end"/>
      </w:r>
      <w:r w:rsidR="00A74D7F" w:rsidRPr="002E2623">
        <w:rPr>
          <w:rFonts w:ascii="Times New Roman" w:hAnsi="Times New Roman" w:cs="Times New Roman"/>
          <w:b/>
          <w:sz w:val="24"/>
          <w:szCs w:val="24"/>
          <w:lang w:val="es-AR"/>
        </w:rPr>
        <w:t xml:space="preserve"> </w:t>
      </w:r>
      <w:r w:rsidR="00A74D7F">
        <w:rPr>
          <w:rFonts w:ascii="Times New Roman" w:hAnsi="Times New Roman" w:cs="Times New Roman"/>
          <w:sz w:val="24"/>
          <w:szCs w:val="24"/>
          <w:lang w:val="es-AR"/>
        </w:rPr>
        <w:t xml:space="preserve">y </w:t>
      </w:r>
      <w:r w:rsidR="00F15B84" w:rsidRPr="00C857A1">
        <w:rPr>
          <w:rFonts w:ascii="Times New Roman" w:hAnsi="Times New Roman" w:cs="Times New Roman"/>
          <w:sz w:val="24"/>
          <w:szCs w:val="24"/>
          <w:lang w:val="es-AR"/>
        </w:rPr>
        <w:t xml:space="preserve">se ilustra en </w:t>
      </w:r>
      <w:r w:rsidR="00D977CE" w:rsidRPr="00C857A1">
        <w:rPr>
          <w:rFonts w:ascii="Times New Roman" w:hAnsi="Times New Roman" w:cs="Times New Roman"/>
          <w:sz w:val="24"/>
          <w:szCs w:val="24"/>
          <w:lang w:val="es-AR"/>
        </w:rPr>
        <w:t xml:space="preserve">la </w:t>
      </w:r>
      <w:r w:rsidR="002E2623" w:rsidRPr="002E2623">
        <w:rPr>
          <w:rFonts w:ascii="Times New Roman" w:hAnsi="Times New Roman" w:cs="Times New Roman"/>
          <w:b/>
          <w:sz w:val="24"/>
          <w:szCs w:val="24"/>
          <w:lang w:val="es-AR"/>
        </w:rPr>
        <w:fldChar w:fldCharType="begin"/>
      </w:r>
      <w:r w:rsidR="002E2623" w:rsidRPr="002E2623">
        <w:rPr>
          <w:rFonts w:ascii="Times New Roman" w:hAnsi="Times New Roman" w:cs="Times New Roman"/>
          <w:b/>
          <w:sz w:val="24"/>
          <w:szCs w:val="24"/>
          <w:lang w:val="es-AR"/>
        </w:rPr>
        <w:instrText xml:space="preserve"> REF _Ref226658741 \h </w:instrText>
      </w:r>
      <w:r w:rsidR="002E2623">
        <w:rPr>
          <w:rFonts w:ascii="Times New Roman" w:hAnsi="Times New Roman" w:cs="Times New Roman"/>
          <w:b/>
          <w:sz w:val="24"/>
          <w:szCs w:val="24"/>
          <w:lang w:val="es-AR"/>
        </w:rPr>
        <w:instrText xml:space="preserve"> \* MERGEFORMAT </w:instrText>
      </w:r>
      <w:r w:rsidR="002E2623" w:rsidRPr="002E2623">
        <w:rPr>
          <w:rFonts w:ascii="Times New Roman" w:hAnsi="Times New Roman" w:cs="Times New Roman"/>
          <w:b/>
          <w:sz w:val="24"/>
          <w:szCs w:val="24"/>
          <w:lang w:val="es-AR"/>
        </w:rPr>
      </w:r>
      <w:r w:rsidR="002E2623" w:rsidRPr="002E2623">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Figura 6. </w:t>
      </w:r>
      <w:r w:rsidR="00B34CC4" w:rsidRPr="00B34CC4">
        <w:rPr>
          <w:rFonts w:ascii="Times New Roman" w:hAnsi="Times New Roman" w:cs="Times New Roman"/>
          <w:b/>
          <w:noProof/>
          <w:sz w:val="24"/>
          <w:szCs w:val="24"/>
        </w:rPr>
        <w:t>1</w:t>
      </w:r>
      <w:r w:rsidR="002E2623" w:rsidRPr="002E2623">
        <w:rPr>
          <w:rFonts w:ascii="Times New Roman" w:hAnsi="Times New Roman" w:cs="Times New Roman"/>
          <w:b/>
          <w:sz w:val="24"/>
          <w:szCs w:val="24"/>
          <w:lang w:val="es-AR"/>
        </w:rPr>
        <w:fldChar w:fldCharType="end"/>
      </w:r>
      <w:r w:rsidR="002E2623">
        <w:rPr>
          <w:rFonts w:ascii="Times New Roman" w:hAnsi="Times New Roman" w:cs="Times New Roman"/>
          <w:sz w:val="24"/>
          <w:szCs w:val="24"/>
          <w:lang w:val="es-AR"/>
        </w:rPr>
        <w:t xml:space="preserve"> </w:t>
      </w:r>
      <w:r w:rsidR="000827C4">
        <w:rPr>
          <w:rFonts w:ascii="Times New Roman" w:hAnsi="Times New Roman" w:cs="Times New Roman"/>
          <w:sz w:val="24"/>
          <w:szCs w:val="24"/>
          <w:lang w:val="es-AR"/>
        </w:rPr>
        <w:t>(</w:t>
      </w:r>
      <w:r w:rsidR="006E0AB7">
        <w:rPr>
          <w:rFonts w:ascii="Times New Roman" w:hAnsi="Times New Roman" w:cs="Times New Roman"/>
          <w:sz w:val="24"/>
          <w:szCs w:val="24"/>
          <w:lang w:val="es-AR"/>
        </w:rPr>
        <w:t>Ver</w:t>
      </w:r>
      <w:r w:rsidR="00B67B40" w:rsidRPr="00C857A1">
        <w:rPr>
          <w:rFonts w:ascii="Times New Roman" w:hAnsi="Times New Roman" w:cs="Times New Roman"/>
          <w:sz w:val="24"/>
          <w:szCs w:val="24"/>
          <w:lang w:val="es-AR"/>
        </w:rPr>
        <w:t xml:space="preserve"> </w:t>
      </w:r>
      <w:r w:rsidR="00F15B84" w:rsidRPr="000827C4">
        <w:rPr>
          <w:rFonts w:ascii="Times New Roman" w:hAnsi="Times New Roman" w:cs="Times New Roman"/>
          <w:b/>
          <w:sz w:val="24"/>
          <w:szCs w:val="24"/>
          <w:lang w:val="es-AR"/>
        </w:rPr>
        <w:t>Anexo 4</w:t>
      </w:r>
      <w:r w:rsidR="000827C4" w:rsidRPr="000827C4">
        <w:rPr>
          <w:rFonts w:ascii="Times New Roman" w:hAnsi="Times New Roman" w:cs="Times New Roman"/>
          <w:sz w:val="24"/>
          <w:szCs w:val="24"/>
          <w:lang w:val="es-AR"/>
        </w:rPr>
        <w:t>)</w:t>
      </w:r>
      <w:r w:rsidR="00C50ABF" w:rsidRPr="000827C4">
        <w:rPr>
          <w:rFonts w:ascii="Times New Roman" w:hAnsi="Times New Roman" w:cs="Times New Roman"/>
          <w:sz w:val="24"/>
          <w:szCs w:val="24"/>
          <w:lang w:val="es-AR"/>
        </w:rPr>
        <w:t>.</w:t>
      </w:r>
    </w:p>
    <w:p w:rsidR="00362505" w:rsidRDefault="00362505" w:rsidP="00362505">
      <w:pPr>
        <w:pStyle w:val="Epgrafe"/>
        <w:keepNext/>
        <w:rPr>
          <w:rFonts w:ascii="Times New Roman" w:hAnsi="Times New Roman" w:cs="Times New Roman"/>
          <w:sz w:val="24"/>
          <w:szCs w:val="24"/>
        </w:rPr>
      </w:pPr>
      <w:bookmarkStart w:id="481" w:name="_Ref226658668"/>
      <w:bookmarkStart w:id="482" w:name="_Toc226665712"/>
      <w:r w:rsidRPr="00362505">
        <w:rPr>
          <w:rFonts w:ascii="Times New Roman" w:hAnsi="Times New Roman" w:cs="Times New Roman"/>
          <w:sz w:val="24"/>
          <w:szCs w:val="24"/>
        </w:rPr>
        <w:t xml:space="preserve">Tabla 6. </w:t>
      </w:r>
      <w:r w:rsidRPr="00362505">
        <w:rPr>
          <w:rFonts w:ascii="Times New Roman" w:hAnsi="Times New Roman" w:cs="Times New Roman"/>
          <w:sz w:val="24"/>
          <w:szCs w:val="24"/>
        </w:rPr>
        <w:fldChar w:fldCharType="begin"/>
      </w:r>
      <w:r w:rsidRPr="00362505">
        <w:rPr>
          <w:rFonts w:ascii="Times New Roman" w:hAnsi="Times New Roman" w:cs="Times New Roman"/>
          <w:sz w:val="24"/>
          <w:szCs w:val="24"/>
        </w:rPr>
        <w:instrText xml:space="preserve"> SEQ Tabla_6. \* ARABIC </w:instrText>
      </w:r>
      <w:r w:rsidRPr="00362505">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362505">
        <w:rPr>
          <w:rFonts w:ascii="Times New Roman" w:hAnsi="Times New Roman" w:cs="Times New Roman"/>
          <w:sz w:val="24"/>
          <w:szCs w:val="24"/>
        </w:rPr>
        <w:fldChar w:fldCharType="end"/>
      </w:r>
      <w:bookmarkEnd w:id="481"/>
      <w:r w:rsidRPr="00362505">
        <w:rPr>
          <w:rFonts w:ascii="Times New Roman" w:hAnsi="Times New Roman" w:cs="Times New Roman"/>
          <w:sz w:val="24"/>
          <w:szCs w:val="24"/>
        </w:rPr>
        <w:t>.</w:t>
      </w:r>
      <w:r w:rsidR="002E2623">
        <w:rPr>
          <w:rFonts w:ascii="Times New Roman" w:hAnsi="Times New Roman" w:cs="Times New Roman"/>
          <w:sz w:val="24"/>
          <w:szCs w:val="24"/>
        </w:rPr>
        <w:t xml:space="preserve"> </w:t>
      </w:r>
      <w:r w:rsidR="002E2623" w:rsidRPr="002E2623">
        <w:rPr>
          <w:rFonts w:ascii="Times New Roman" w:hAnsi="Times New Roman" w:cs="Times New Roman"/>
          <w:b w:val="0"/>
          <w:i/>
          <w:sz w:val="24"/>
          <w:szCs w:val="24"/>
        </w:rPr>
        <w:t>Evaluación por Expertos</w:t>
      </w:r>
      <w:bookmarkEnd w:id="482"/>
    </w:p>
    <w:tbl>
      <w:tblPr>
        <w:tblStyle w:val="Estilo9"/>
        <w:tblW w:w="9017" w:type="dxa"/>
        <w:tblLook w:val="0000" w:firstRow="0" w:lastRow="0" w:firstColumn="0" w:lastColumn="0" w:noHBand="0" w:noVBand="0"/>
      </w:tblPr>
      <w:tblGrid>
        <w:gridCol w:w="4620"/>
        <w:gridCol w:w="2097"/>
        <w:gridCol w:w="2300"/>
      </w:tblGrid>
      <w:tr w:rsidR="00891645" w:rsidRPr="00C857A1" w:rsidTr="00A74D7F">
        <w:tc>
          <w:tcPr>
            <w:tcW w:w="4620" w:type="dxa"/>
          </w:tcPr>
          <w:p w:rsidR="00891645" w:rsidRPr="00C857A1" w:rsidRDefault="00F31683" w:rsidP="00C857A1">
            <w:pPr>
              <w:spacing w:line="360" w:lineRule="auto"/>
              <w:contextualSpacing/>
              <w:jc w:val="center"/>
              <w:rPr>
                <w:rFonts w:eastAsia="Times New Roman" w:cs="Times New Roman"/>
                <w:b/>
                <w:bCs/>
                <w:szCs w:val="24"/>
                <w:lang w:eastAsia="es-PE"/>
              </w:rPr>
            </w:pPr>
            <w:r w:rsidRPr="00C857A1">
              <w:rPr>
                <w:rFonts w:eastAsia="Times New Roman" w:cs="Times New Roman"/>
                <w:b/>
                <w:bCs/>
                <w:szCs w:val="24"/>
                <w:lang w:eastAsia="es-PE"/>
              </w:rPr>
              <w:t>Indicador</w:t>
            </w:r>
          </w:p>
        </w:tc>
        <w:tc>
          <w:tcPr>
            <w:tcW w:w="2097" w:type="dxa"/>
          </w:tcPr>
          <w:p w:rsidR="00891645" w:rsidRPr="00C857A1" w:rsidRDefault="00F31683" w:rsidP="00C857A1">
            <w:pPr>
              <w:spacing w:line="360" w:lineRule="auto"/>
              <w:contextualSpacing/>
              <w:jc w:val="center"/>
              <w:rPr>
                <w:rFonts w:eastAsia="Times New Roman" w:cs="Times New Roman"/>
                <w:b/>
                <w:bCs/>
                <w:szCs w:val="24"/>
                <w:lang w:eastAsia="es-PE"/>
              </w:rPr>
            </w:pPr>
            <w:r w:rsidRPr="00C857A1">
              <w:rPr>
                <w:rFonts w:eastAsia="Times New Roman" w:cs="Times New Roman"/>
                <w:b/>
                <w:bCs/>
                <w:szCs w:val="24"/>
                <w:lang w:eastAsia="es-PE"/>
              </w:rPr>
              <w:t>Promedio obten</w:t>
            </w:r>
            <w:r w:rsidRPr="00C857A1">
              <w:rPr>
                <w:rFonts w:eastAsia="Times New Roman" w:cs="Times New Roman"/>
                <w:b/>
                <w:bCs/>
                <w:szCs w:val="24"/>
                <w:lang w:eastAsia="es-PE"/>
              </w:rPr>
              <w:t>i</w:t>
            </w:r>
            <w:r w:rsidRPr="00C857A1">
              <w:rPr>
                <w:rFonts w:eastAsia="Times New Roman" w:cs="Times New Roman"/>
                <w:b/>
                <w:bCs/>
                <w:szCs w:val="24"/>
                <w:lang w:eastAsia="es-PE"/>
              </w:rPr>
              <w:t>do</w:t>
            </w:r>
          </w:p>
        </w:tc>
        <w:tc>
          <w:tcPr>
            <w:tcW w:w="2300" w:type="dxa"/>
          </w:tcPr>
          <w:p w:rsidR="00891645" w:rsidRPr="00C857A1" w:rsidRDefault="00F31683" w:rsidP="00C857A1">
            <w:pPr>
              <w:spacing w:line="360" w:lineRule="auto"/>
              <w:contextualSpacing/>
              <w:jc w:val="center"/>
              <w:rPr>
                <w:rFonts w:eastAsia="Times New Roman" w:cs="Times New Roman"/>
                <w:b/>
                <w:bCs/>
                <w:szCs w:val="24"/>
                <w:lang w:eastAsia="es-PE"/>
              </w:rPr>
            </w:pPr>
            <w:r w:rsidRPr="00C857A1">
              <w:rPr>
                <w:rFonts w:eastAsia="Times New Roman" w:cs="Times New Roman"/>
                <w:b/>
                <w:bCs/>
                <w:szCs w:val="24"/>
                <w:lang w:eastAsia="es-PE"/>
              </w:rPr>
              <w:t>Resultado cualitat</w:t>
            </w:r>
            <w:r w:rsidRPr="00C857A1">
              <w:rPr>
                <w:rFonts w:eastAsia="Times New Roman" w:cs="Times New Roman"/>
                <w:b/>
                <w:bCs/>
                <w:szCs w:val="24"/>
                <w:lang w:eastAsia="es-PE"/>
              </w:rPr>
              <w:t>i</w:t>
            </w:r>
            <w:r w:rsidRPr="00C857A1">
              <w:rPr>
                <w:rFonts w:eastAsia="Times New Roman" w:cs="Times New Roman"/>
                <w:b/>
                <w:bCs/>
                <w:szCs w:val="24"/>
                <w:lang w:eastAsia="es-PE"/>
              </w:rPr>
              <w:t>vo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Mérito científico</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4.9</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Muy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Novedad de la propuesta</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4.6</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Bastante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Comprensibilidad del método</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4.5</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Bastante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Aplicabilidad práctica</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4.7</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Muy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Manejo de incertidumbre</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4.8</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Muy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Uso de múltiples expertos</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5.0</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Muy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Reducción de cambios en alcance y cron</w:t>
            </w:r>
            <w:r w:rsidRPr="00C857A1">
              <w:rPr>
                <w:rFonts w:eastAsia="Times New Roman" w:cs="Times New Roman"/>
                <w:bCs/>
                <w:szCs w:val="24"/>
                <w:lang w:eastAsia="es-PE"/>
              </w:rPr>
              <w:t>o</w:t>
            </w:r>
            <w:r w:rsidRPr="00C857A1">
              <w:rPr>
                <w:rFonts w:eastAsia="Times New Roman" w:cs="Times New Roman"/>
                <w:bCs/>
                <w:szCs w:val="24"/>
                <w:lang w:eastAsia="es-PE"/>
              </w:rPr>
              <w:t>grama</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4.7</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Muy adecuado</w:t>
            </w:r>
          </w:p>
        </w:tc>
      </w:tr>
      <w:tr w:rsidR="00891645" w:rsidRPr="00C857A1" w:rsidTr="00A74D7F">
        <w:tc>
          <w:tcPr>
            <w:tcW w:w="4620" w:type="dxa"/>
          </w:tcPr>
          <w:p w:rsidR="00891645" w:rsidRPr="00C857A1" w:rsidRDefault="00F31683" w:rsidP="00C857A1">
            <w:pPr>
              <w:spacing w:line="360" w:lineRule="auto"/>
              <w:contextualSpacing/>
              <w:rPr>
                <w:szCs w:val="24"/>
              </w:rPr>
            </w:pPr>
            <w:r w:rsidRPr="00C857A1">
              <w:rPr>
                <w:rFonts w:eastAsia="Times New Roman" w:cs="Times New Roman"/>
                <w:bCs/>
                <w:szCs w:val="24"/>
                <w:lang w:eastAsia="es-PE"/>
              </w:rPr>
              <w:t>Uso de artefactos de gestión de proyectos</w:t>
            </w:r>
          </w:p>
        </w:tc>
        <w:tc>
          <w:tcPr>
            <w:tcW w:w="2097"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4.6</w:t>
            </w:r>
          </w:p>
        </w:tc>
        <w:tc>
          <w:tcPr>
            <w:tcW w:w="2300" w:type="dxa"/>
          </w:tcPr>
          <w:p w:rsidR="00891645" w:rsidRPr="00C857A1" w:rsidRDefault="00F31683" w:rsidP="00C857A1">
            <w:pPr>
              <w:spacing w:line="360" w:lineRule="auto"/>
              <w:contextualSpacing/>
              <w:rPr>
                <w:rFonts w:eastAsia="Times New Roman" w:cs="Times New Roman"/>
                <w:szCs w:val="24"/>
                <w:lang w:eastAsia="es-PE"/>
              </w:rPr>
            </w:pPr>
            <w:r w:rsidRPr="00C857A1">
              <w:rPr>
                <w:rFonts w:eastAsia="Times New Roman" w:cs="Times New Roman"/>
                <w:szCs w:val="24"/>
                <w:lang w:eastAsia="es-PE"/>
              </w:rPr>
              <w:t>Bastante adecuado</w:t>
            </w:r>
          </w:p>
        </w:tc>
      </w:tr>
    </w:tbl>
    <w:p w:rsidR="00891645" w:rsidRDefault="0084679D" w:rsidP="00A74D7F">
      <w:pPr>
        <w:spacing w:line="360" w:lineRule="auto"/>
        <w:contextualSpacing/>
        <w:rPr>
          <w:rFonts w:ascii="Times New Roman" w:hAnsi="Times New Roman" w:cs="Times New Roman"/>
          <w:sz w:val="24"/>
          <w:szCs w:val="24"/>
        </w:rPr>
      </w:pPr>
      <w:r w:rsidRPr="00A74D7F">
        <w:rPr>
          <w:rFonts w:ascii="Times New Roman" w:hAnsi="Times New Roman" w:cs="Times New Roman"/>
          <w:i/>
          <w:sz w:val="24"/>
          <w:szCs w:val="24"/>
        </w:rPr>
        <w:t>Nota.</w:t>
      </w:r>
      <w:r w:rsidRPr="00A74D7F">
        <w:rPr>
          <w:rFonts w:ascii="Times New Roman" w:hAnsi="Times New Roman" w:cs="Times New Roman"/>
          <w:sz w:val="24"/>
          <w:szCs w:val="24"/>
        </w:rPr>
        <w:t xml:space="preserve"> Elaboración propia (2025).</w:t>
      </w:r>
    </w:p>
    <w:p w:rsidR="00A74D7F" w:rsidRPr="00A74D7F" w:rsidRDefault="00A74D7F" w:rsidP="00A74D7F">
      <w:pPr>
        <w:spacing w:line="360" w:lineRule="auto"/>
        <w:contextualSpacing/>
        <w:rPr>
          <w:rFonts w:ascii="Times New Roman" w:hAnsi="Times New Roman" w:cs="Times New Roman"/>
          <w:sz w:val="24"/>
          <w:szCs w:val="24"/>
        </w:rPr>
      </w:pPr>
    </w:p>
    <w:p w:rsidR="00ED7893" w:rsidRPr="00ED7893" w:rsidRDefault="00ED7893" w:rsidP="00ED7893">
      <w:pPr>
        <w:pStyle w:val="Epgrafe"/>
        <w:keepNext/>
        <w:spacing w:line="360" w:lineRule="auto"/>
        <w:rPr>
          <w:rFonts w:ascii="Times New Roman" w:hAnsi="Times New Roman" w:cs="Times New Roman"/>
          <w:sz w:val="24"/>
          <w:szCs w:val="24"/>
        </w:rPr>
      </w:pPr>
      <w:bookmarkStart w:id="483" w:name="_Ref226658741"/>
      <w:bookmarkStart w:id="484" w:name="_Toc226655695"/>
      <w:bookmarkStart w:id="485" w:name="_Toc226655852"/>
      <w:bookmarkStart w:id="486" w:name="_Toc226655976"/>
      <w:bookmarkStart w:id="487" w:name="_Toc226660226"/>
      <w:r w:rsidRPr="00ED7893">
        <w:rPr>
          <w:rFonts w:ascii="Times New Roman" w:hAnsi="Times New Roman" w:cs="Times New Roman"/>
          <w:sz w:val="24"/>
          <w:szCs w:val="24"/>
        </w:rPr>
        <w:lastRenderedPageBreak/>
        <w:t xml:space="preserve">Figura 6. </w:t>
      </w:r>
      <w:r w:rsidRPr="00ED7893">
        <w:rPr>
          <w:rFonts w:ascii="Times New Roman" w:hAnsi="Times New Roman" w:cs="Times New Roman"/>
          <w:sz w:val="24"/>
          <w:szCs w:val="24"/>
        </w:rPr>
        <w:fldChar w:fldCharType="begin"/>
      </w:r>
      <w:r w:rsidRPr="00ED7893">
        <w:rPr>
          <w:rFonts w:ascii="Times New Roman" w:hAnsi="Times New Roman" w:cs="Times New Roman"/>
          <w:sz w:val="24"/>
          <w:szCs w:val="24"/>
        </w:rPr>
        <w:instrText xml:space="preserve"> SEQ Figura_6. \* ARABIC </w:instrText>
      </w:r>
      <w:r w:rsidRPr="00ED7893">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ED7893">
        <w:rPr>
          <w:rFonts w:ascii="Times New Roman" w:hAnsi="Times New Roman" w:cs="Times New Roman"/>
          <w:sz w:val="24"/>
          <w:szCs w:val="24"/>
        </w:rPr>
        <w:fldChar w:fldCharType="end"/>
      </w:r>
      <w:bookmarkEnd w:id="483"/>
      <w:r w:rsidRPr="00ED7893">
        <w:rPr>
          <w:rFonts w:ascii="Times New Roman" w:hAnsi="Times New Roman" w:cs="Times New Roman"/>
          <w:sz w:val="24"/>
          <w:szCs w:val="24"/>
        </w:rPr>
        <w:t>.</w:t>
      </w:r>
      <w:bookmarkEnd w:id="484"/>
      <w:bookmarkEnd w:id="485"/>
      <w:bookmarkEnd w:id="486"/>
      <w:r w:rsidR="002E2623">
        <w:rPr>
          <w:rFonts w:ascii="Times New Roman" w:hAnsi="Times New Roman" w:cs="Times New Roman"/>
          <w:sz w:val="24"/>
          <w:szCs w:val="24"/>
        </w:rPr>
        <w:t xml:space="preserve"> </w:t>
      </w:r>
      <w:r w:rsidR="002E2623" w:rsidRPr="002E2623">
        <w:rPr>
          <w:rFonts w:ascii="Times New Roman" w:hAnsi="Times New Roman" w:cs="Times New Roman"/>
          <w:b w:val="0"/>
          <w:i/>
          <w:sz w:val="24"/>
          <w:szCs w:val="24"/>
        </w:rPr>
        <w:t>Evaluación de Indicadores del Plan de Mejora.</w:t>
      </w:r>
      <w:bookmarkEnd w:id="487"/>
    </w:p>
    <w:p w:rsidR="00891645" w:rsidRDefault="00F31683" w:rsidP="00ED7893">
      <w:pPr>
        <w:spacing w:line="360" w:lineRule="auto"/>
        <w:ind w:left="360"/>
      </w:pPr>
      <w:r>
        <w:rPr>
          <w:rFonts w:ascii="Times New Roman" w:hAnsi="Times New Roman" w:cs="Times New Roman"/>
          <w:i/>
          <w:noProof/>
          <w:lang w:val="es-AR" w:eastAsia="es-AR"/>
        </w:rPr>
        <w:drawing>
          <wp:inline distT="0" distB="0" distL="0" distR="0" wp14:anchorId="036A790F" wp14:editId="26B2DCD6">
            <wp:extent cx="3490111" cy="2485176"/>
            <wp:effectExtent l="0" t="0" r="0" b="0"/>
            <wp:docPr id="5"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492774" cy="2487072"/>
                    </a:xfrm>
                    <a:prstGeom prst="rect">
                      <a:avLst/>
                    </a:prstGeom>
                    <a:noFill/>
                    <a:ln>
                      <a:noFill/>
                      <a:prstDash/>
                    </a:ln>
                  </pic:spPr>
                </pic:pic>
              </a:graphicData>
            </a:graphic>
          </wp:inline>
        </w:drawing>
      </w:r>
    </w:p>
    <w:p w:rsidR="00891645" w:rsidRPr="00C857A1" w:rsidRDefault="0084679D">
      <w:pPr>
        <w:spacing w:line="360" w:lineRule="auto"/>
        <w:ind w:left="360"/>
        <w:jc w:val="both"/>
        <w:rPr>
          <w:rFonts w:ascii="Times New Roman" w:hAnsi="Times New Roman" w:cs="Times New Roman"/>
          <w:sz w:val="24"/>
          <w:szCs w:val="24"/>
          <w:lang w:val="es-AR"/>
        </w:rPr>
      </w:pPr>
      <w:r w:rsidRPr="00ED7893">
        <w:rPr>
          <w:rFonts w:ascii="Times New Roman" w:hAnsi="Times New Roman" w:cs="Times New Roman"/>
          <w:i/>
          <w:sz w:val="24"/>
          <w:szCs w:val="24"/>
          <w:lang w:val="es-AR"/>
        </w:rPr>
        <w:t>Nota.</w:t>
      </w:r>
      <w:r w:rsidRPr="00C857A1">
        <w:rPr>
          <w:rFonts w:ascii="Times New Roman" w:hAnsi="Times New Roman" w:cs="Times New Roman"/>
          <w:sz w:val="24"/>
          <w:szCs w:val="24"/>
          <w:lang w:val="es-AR"/>
        </w:rPr>
        <w:t xml:space="preserve"> Elaboración propia (2025).</w:t>
      </w:r>
    </w:p>
    <w:p w:rsidR="00543501" w:rsidRPr="00C857A1" w:rsidRDefault="00543501" w:rsidP="00C857A1">
      <w:pPr>
        <w:spacing w:line="360" w:lineRule="auto"/>
        <w:ind w:left="357" w:firstLine="720"/>
        <w:rPr>
          <w:rFonts w:ascii="Times New Roman" w:hAnsi="Times New Roman" w:cs="Times New Roman"/>
          <w:sz w:val="24"/>
          <w:szCs w:val="24"/>
          <w:lang w:val="es-AR"/>
        </w:rPr>
      </w:pPr>
      <w:r w:rsidRPr="00C857A1">
        <w:rPr>
          <w:rFonts w:ascii="Times New Roman" w:hAnsi="Times New Roman" w:cs="Times New Roman"/>
          <w:sz w:val="24"/>
          <w:szCs w:val="24"/>
          <w:lang w:val="es-AR"/>
        </w:rPr>
        <w:t>En particular, se reporta que el 100 % de los evaluadores consideró muy adecuada la calidad de la propuesta, mientras que en la dimensión de novedad la v</w:t>
      </w:r>
      <w:r w:rsidRPr="00C857A1">
        <w:rPr>
          <w:rFonts w:ascii="Times New Roman" w:hAnsi="Times New Roman" w:cs="Times New Roman"/>
          <w:sz w:val="24"/>
          <w:szCs w:val="24"/>
          <w:lang w:val="es-AR"/>
        </w:rPr>
        <w:t>a</w:t>
      </w:r>
      <w:r w:rsidRPr="00C857A1">
        <w:rPr>
          <w:rFonts w:ascii="Times New Roman" w:hAnsi="Times New Roman" w:cs="Times New Roman"/>
          <w:sz w:val="24"/>
          <w:szCs w:val="24"/>
          <w:lang w:val="es-AR"/>
        </w:rPr>
        <w:t>loración se distribuyó entre muy adecuada y bastante adecuada. De forma similar, la aplicabilidad, comprensibilidad y manejo de la incertidumbre recibieron evaluaci</w:t>
      </w:r>
      <w:r w:rsidRPr="00C857A1">
        <w:rPr>
          <w:rFonts w:ascii="Times New Roman" w:hAnsi="Times New Roman" w:cs="Times New Roman"/>
          <w:sz w:val="24"/>
          <w:szCs w:val="24"/>
          <w:lang w:val="es-AR"/>
        </w:rPr>
        <w:t>o</w:t>
      </w:r>
      <w:r w:rsidRPr="00C857A1">
        <w:rPr>
          <w:rFonts w:ascii="Times New Roman" w:hAnsi="Times New Roman" w:cs="Times New Roman"/>
          <w:sz w:val="24"/>
          <w:szCs w:val="24"/>
          <w:lang w:val="es-AR"/>
        </w:rPr>
        <w:t>nes mayoritariamente positivas, lo que indica que el modelo no solo posee sustento conceptual, sino también potencial de uso real en contextos organizacionales co</w:t>
      </w:r>
      <w:r w:rsidRPr="00C857A1">
        <w:rPr>
          <w:rFonts w:ascii="Times New Roman" w:hAnsi="Times New Roman" w:cs="Times New Roman"/>
          <w:sz w:val="24"/>
          <w:szCs w:val="24"/>
          <w:lang w:val="es-AR"/>
        </w:rPr>
        <w:t>m</w:t>
      </w:r>
      <w:r w:rsidRPr="00C857A1">
        <w:rPr>
          <w:rFonts w:ascii="Times New Roman" w:hAnsi="Times New Roman" w:cs="Times New Roman"/>
          <w:sz w:val="24"/>
          <w:szCs w:val="24"/>
          <w:lang w:val="es-AR"/>
        </w:rPr>
        <w:t>parables.</w:t>
      </w:r>
    </w:p>
    <w:p w:rsidR="00891645" w:rsidRPr="00C857A1" w:rsidRDefault="000F4D8D" w:rsidP="00C857A1">
      <w:pPr>
        <w:spacing w:after="0" w:line="360" w:lineRule="auto"/>
        <w:ind w:left="357" w:firstLine="720"/>
        <w:rPr>
          <w:sz w:val="24"/>
          <w:szCs w:val="24"/>
        </w:rPr>
      </w:pPr>
      <w:r w:rsidRPr="000F4D8D">
        <w:rPr>
          <w:rFonts w:ascii="Times New Roman" w:hAnsi="Times New Roman" w:cs="Times New Roman"/>
          <w:b/>
          <w:sz w:val="24"/>
          <w:szCs w:val="24"/>
          <w:lang w:val="es-AR"/>
        </w:rPr>
        <w:t>El análisis del coeficiente de concordancia de Kendall</w:t>
      </w:r>
      <w:r w:rsidRPr="000F4D8D">
        <w:rPr>
          <w:rFonts w:ascii="Times New Roman" w:hAnsi="Times New Roman" w:cs="Times New Roman"/>
          <w:sz w:val="24"/>
          <w:szCs w:val="24"/>
          <w:lang w:val="es-AR"/>
        </w:rPr>
        <w:t xml:space="preserve"> mostró un bajo n</w:t>
      </w:r>
      <w:r w:rsidRPr="000F4D8D">
        <w:rPr>
          <w:rFonts w:ascii="Times New Roman" w:hAnsi="Times New Roman" w:cs="Times New Roman"/>
          <w:sz w:val="24"/>
          <w:szCs w:val="24"/>
          <w:lang w:val="es-AR"/>
        </w:rPr>
        <w:t>i</w:t>
      </w:r>
      <w:r w:rsidRPr="000F4D8D">
        <w:rPr>
          <w:rFonts w:ascii="Times New Roman" w:hAnsi="Times New Roman" w:cs="Times New Roman"/>
          <w:sz w:val="24"/>
          <w:szCs w:val="24"/>
          <w:lang w:val="es-AR"/>
        </w:rPr>
        <w:t>vel de concordancia global entre las valoraciones individuales de los expertos. No obstante, las calificaciones promedio obtenidas para los indicadores evaluados fu</w:t>
      </w:r>
      <w:r w:rsidRPr="000F4D8D">
        <w:rPr>
          <w:rFonts w:ascii="Times New Roman" w:hAnsi="Times New Roman" w:cs="Times New Roman"/>
          <w:sz w:val="24"/>
          <w:szCs w:val="24"/>
          <w:lang w:val="es-AR"/>
        </w:rPr>
        <w:t>e</w:t>
      </w:r>
      <w:r w:rsidRPr="000F4D8D">
        <w:rPr>
          <w:rFonts w:ascii="Times New Roman" w:hAnsi="Times New Roman" w:cs="Times New Roman"/>
          <w:sz w:val="24"/>
          <w:szCs w:val="24"/>
          <w:lang w:val="es-AR"/>
        </w:rPr>
        <w:t>ron predominantemente favorables, lo que permite sostener que la propuesta fue v</w:t>
      </w:r>
      <w:r w:rsidRPr="000F4D8D">
        <w:rPr>
          <w:rFonts w:ascii="Times New Roman" w:hAnsi="Times New Roman" w:cs="Times New Roman"/>
          <w:sz w:val="24"/>
          <w:szCs w:val="24"/>
          <w:lang w:val="es-AR"/>
        </w:rPr>
        <w:t>a</w:t>
      </w:r>
      <w:r w:rsidRPr="000F4D8D">
        <w:rPr>
          <w:rFonts w:ascii="Times New Roman" w:hAnsi="Times New Roman" w:cs="Times New Roman"/>
          <w:sz w:val="24"/>
          <w:szCs w:val="24"/>
          <w:lang w:val="es-AR"/>
        </w:rPr>
        <w:t>lorada positivamente en términos de mérito científico, aplicabilidad práctica, co</w:t>
      </w:r>
      <w:r w:rsidRPr="000F4D8D">
        <w:rPr>
          <w:rFonts w:ascii="Times New Roman" w:hAnsi="Times New Roman" w:cs="Times New Roman"/>
          <w:sz w:val="24"/>
          <w:szCs w:val="24"/>
          <w:lang w:val="es-AR"/>
        </w:rPr>
        <w:t>m</w:t>
      </w:r>
      <w:r w:rsidRPr="000F4D8D">
        <w:rPr>
          <w:rFonts w:ascii="Times New Roman" w:hAnsi="Times New Roman" w:cs="Times New Roman"/>
          <w:sz w:val="24"/>
          <w:szCs w:val="24"/>
          <w:lang w:val="es-AR"/>
        </w:rPr>
        <w:t>prensibilidad y manejo de la incertidumbre.</w:t>
      </w:r>
    </w:p>
    <w:p w:rsidR="00891645" w:rsidRDefault="003363B5" w:rsidP="00C857A1">
      <w:pPr>
        <w:spacing w:after="0" w:line="360" w:lineRule="auto"/>
        <w:ind w:left="357" w:firstLine="720"/>
        <w:rPr>
          <w:rFonts w:ascii="Times New Roman" w:hAnsi="Times New Roman" w:cs="Times New Roman"/>
          <w:sz w:val="24"/>
          <w:szCs w:val="24"/>
        </w:rPr>
      </w:pPr>
      <w:r w:rsidRPr="003363B5">
        <w:rPr>
          <w:rFonts w:ascii="Times New Roman" w:hAnsi="Times New Roman" w:cs="Times New Roman"/>
          <w:sz w:val="24"/>
          <w:szCs w:val="24"/>
        </w:rPr>
        <w:t>Conclusión: Si bien el coeficiente de concordancia global no evidenció una coincidencia fuerte entre todas las valoraciones individuales, los promedios obten</w:t>
      </w:r>
      <w:r w:rsidRPr="003363B5">
        <w:rPr>
          <w:rFonts w:ascii="Times New Roman" w:hAnsi="Times New Roman" w:cs="Times New Roman"/>
          <w:sz w:val="24"/>
          <w:szCs w:val="24"/>
        </w:rPr>
        <w:t>i</w:t>
      </w:r>
      <w:r w:rsidRPr="003363B5">
        <w:rPr>
          <w:rFonts w:ascii="Times New Roman" w:hAnsi="Times New Roman" w:cs="Times New Roman"/>
          <w:sz w:val="24"/>
          <w:szCs w:val="24"/>
        </w:rPr>
        <w:t>dos en los distintos indicadores fueron altos y favorables. En consecuencia, la pr</w:t>
      </w:r>
      <w:r w:rsidRPr="003363B5">
        <w:rPr>
          <w:rFonts w:ascii="Times New Roman" w:hAnsi="Times New Roman" w:cs="Times New Roman"/>
          <w:sz w:val="24"/>
          <w:szCs w:val="24"/>
        </w:rPr>
        <w:t>o</w:t>
      </w:r>
      <w:r w:rsidRPr="003363B5">
        <w:rPr>
          <w:rFonts w:ascii="Times New Roman" w:hAnsi="Times New Roman" w:cs="Times New Roman"/>
          <w:sz w:val="24"/>
          <w:szCs w:val="24"/>
        </w:rPr>
        <w:t>puesta puede considerarse positivamente valorada por el panel de expertos, esp</w:t>
      </w:r>
      <w:r w:rsidRPr="003363B5">
        <w:rPr>
          <w:rFonts w:ascii="Times New Roman" w:hAnsi="Times New Roman" w:cs="Times New Roman"/>
          <w:sz w:val="24"/>
          <w:szCs w:val="24"/>
        </w:rPr>
        <w:t>e</w:t>
      </w:r>
      <w:r w:rsidRPr="003363B5">
        <w:rPr>
          <w:rFonts w:ascii="Times New Roman" w:hAnsi="Times New Roman" w:cs="Times New Roman"/>
          <w:sz w:val="24"/>
          <w:szCs w:val="24"/>
        </w:rPr>
        <w:t>cialmente en mérito científico, aplicabilidad práctica y utilidad metodológica para la</w:t>
      </w:r>
      <w:r>
        <w:rPr>
          <w:rFonts w:ascii="Times New Roman" w:hAnsi="Times New Roman" w:cs="Times New Roman"/>
          <w:sz w:val="24"/>
          <w:szCs w:val="24"/>
        </w:rPr>
        <w:t xml:space="preserve"> gestión de proyectos Quick </w:t>
      </w:r>
      <w:proofErr w:type="spellStart"/>
      <w:r>
        <w:rPr>
          <w:rFonts w:ascii="Times New Roman" w:hAnsi="Times New Roman" w:cs="Times New Roman"/>
          <w:sz w:val="24"/>
          <w:szCs w:val="24"/>
        </w:rPr>
        <w:t>Win</w:t>
      </w:r>
      <w:proofErr w:type="spellEnd"/>
      <w:r>
        <w:rPr>
          <w:rFonts w:ascii="Times New Roman" w:hAnsi="Times New Roman" w:cs="Times New Roman"/>
          <w:sz w:val="24"/>
          <w:szCs w:val="24"/>
        </w:rPr>
        <w:t xml:space="preserve"> </w:t>
      </w:r>
      <w:r>
        <w:rPr>
          <w:rFonts w:ascii="Times New Roman" w:hAnsi="Times New Roman" w:cs="Times New Roman"/>
          <w:sz w:val="24"/>
          <w:szCs w:val="24"/>
          <w:lang w:val="es-AR"/>
        </w:rPr>
        <w:t xml:space="preserve">(ver </w:t>
      </w:r>
      <w:r w:rsidRPr="00800939">
        <w:rPr>
          <w:rFonts w:ascii="Times New Roman" w:hAnsi="Times New Roman" w:cs="Times New Roman"/>
          <w:b/>
          <w:sz w:val="24"/>
          <w:szCs w:val="24"/>
        </w:rPr>
        <w:t>Anexo 5</w:t>
      </w:r>
      <w:r w:rsidRPr="00800939">
        <w:rPr>
          <w:rFonts w:ascii="Times New Roman" w:hAnsi="Times New Roman" w:cs="Times New Roman"/>
          <w:sz w:val="24"/>
          <w:szCs w:val="24"/>
        </w:rPr>
        <w:t>).</w:t>
      </w:r>
    </w:p>
    <w:p w:rsidR="00A5332B" w:rsidRDefault="00A5332B" w:rsidP="004341FD">
      <w:pPr>
        <w:pStyle w:val="Ttulo2"/>
        <w:numPr>
          <w:ilvl w:val="1"/>
          <w:numId w:val="66"/>
        </w:numPr>
      </w:pPr>
      <w:bookmarkStart w:id="488" w:name="_Toc226664766"/>
      <w:r w:rsidRPr="00A5332B">
        <w:lastRenderedPageBreak/>
        <w:t xml:space="preserve">Análisis del nivel de satisfacción mediante la técnica de </w:t>
      </w:r>
      <w:proofErr w:type="spellStart"/>
      <w:r w:rsidRPr="00A5332B">
        <w:t>Iadov</w:t>
      </w:r>
      <w:bookmarkEnd w:id="488"/>
      <w:proofErr w:type="spellEnd"/>
    </w:p>
    <w:p w:rsidR="00A5332B" w:rsidRPr="00AA0840" w:rsidRDefault="00A5332B" w:rsidP="00AA0840">
      <w:pPr>
        <w:spacing w:line="360" w:lineRule="auto"/>
        <w:ind w:left="357" w:firstLine="720"/>
        <w:contextualSpacing/>
        <w:rPr>
          <w:rFonts w:ascii="Times New Roman" w:hAnsi="Times New Roman" w:cs="Times New Roman"/>
          <w:sz w:val="24"/>
          <w:szCs w:val="24"/>
          <w:lang w:val="es-AR"/>
        </w:rPr>
      </w:pPr>
      <w:r w:rsidRPr="00AA0840">
        <w:rPr>
          <w:rFonts w:ascii="Times New Roman" w:hAnsi="Times New Roman" w:cs="Times New Roman"/>
          <w:sz w:val="24"/>
          <w:szCs w:val="24"/>
          <w:lang w:val="es-AR"/>
        </w:rPr>
        <w:t xml:space="preserve">Como complemento a la valoración experta, la tesis incorpora la técnica de </w:t>
      </w:r>
      <w:proofErr w:type="spellStart"/>
      <w:r w:rsidRPr="00AA0840">
        <w:rPr>
          <w:rFonts w:ascii="Times New Roman" w:hAnsi="Times New Roman" w:cs="Times New Roman"/>
          <w:sz w:val="24"/>
          <w:szCs w:val="24"/>
          <w:lang w:val="es-AR"/>
        </w:rPr>
        <w:t>Iadov</w:t>
      </w:r>
      <w:proofErr w:type="spellEnd"/>
      <w:r w:rsidRPr="00AA0840">
        <w:rPr>
          <w:rFonts w:ascii="Times New Roman" w:hAnsi="Times New Roman" w:cs="Times New Roman"/>
          <w:sz w:val="24"/>
          <w:szCs w:val="24"/>
          <w:lang w:val="es-AR"/>
        </w:rPr>
        <w:t xml:space="preserve"> para examinar el grado de satisfacción de los involucrados con relación a la mejora propuesta. Esta técnica resulta útil porque permite aproximarse de manera indirecta al estado de satisfacción mediante la relación lógica entre respuestas cerr</w:t>
      </w:r>
      <w:r w:rsidRPr="00AA0840">
        <w:rPr>
          <w:rFonts w:ascii="Times New Roman" w:hAnsi="Times New Roman" w:cs="Times New Roman"/>
          <w:sz w:val="24"/>
          <w:szCs w:val="24"/>
          <w:lang w:val="es-AR"/>
        </w:rPr>
        <w:t>a</w:t>
      </w:r>
      <w:r w:rsidRPr="00AA0840">
        <w:rPr>
          <w:rFonts w:ascii="Times New Roman" w:hAnsi="Times New Roman" w:cs="Times New Roman"/>
          <w:sz w:val="24"/>
          <w:szCs w:val="24"/>
          <w:lang w:val="es-AR"/>
        </w:rPr>
        <w:t>das y abiertas, ofreciendo una lectura más integral q</w:t>
      </w:r>
      <w:r w:rsidR="005903E6" w:rsidRPr="00AA0840">
        <w:rPr>
          <w:rFonts w:ascii="Times New Roman" w:hAnsi="Times New Roman" w:cs="Times New Roman"/>
          <w:sz w:val="24"/>
          <w:szCs w:val="24"/>
          <w:lang w:val="es-AR"/>
        </w:rPr>
        <w:t>u</w:t>
      </w:r>
      <w:r w:rsidR="0050776E">
        <w:rPr>
          <w:rFonts w:ascii="Times New Roman" w:hAnsi="Times New Roman" w:cs="Times New Roman"/>
          <w:sz w:val="24"/>
          <w:szCs w:val="24"/>
          <w:lang w:val="es-AR"/>
        </w:rPr>
        <w:t xml:space="preserve">e una pregunta directa aislada (ver </w:t>
      </w:r>
      <w:r w:rsidR="005903E6" w:rsidRPr="0050776E">
        <w:rPr>
          <w:rFonts w:ascii="Times New Roman" w:hAnsi="Times New Roman" w:cs="Times New Roman"/>
          <w:b/>
          <w:sz w:val="24"/>
          <w:szCs w:val="24"/>
          <w:lang w:val="es-AR"/>
        </w:rPr>
        <w:t>Anexo 6</w:t>
      </w:r>
      <w:r w:rsidR="0050776E" w:rsidRPr="0050776E">
        <w:rPr>
          <w:rFonts w:ascii="Times New Roman" w:hAnsi="Times New Roman" w:cs="Times New Roman"/>
          <w:sz w:val="24"/>
          <w:szCs w:val="24"/>
          <w:lang w:val="es-AR"/>
        </w:rPr>
        <w:t>)</w:t>
      </w:r>
      <w:r w:rsidR="005903E6" w:rsidRPr="0050776E">
        <w:rPr>
          <w:rFonts w:ascii="Times New Roman" w:hAnsi="Times New Roman" w:cs="Times New Roman"/>
          <w:sz w:val="24"/>
          <w:szCs w:val="24"/>
          <w:lang w:val="es-AR"/>
        </w:rPr>
        <w:t>.</w:t>
      </w:r>
      <w:r w:rsidR="005903E6" w:rsidRPr="00AA0840">
        <w:rPr>
          <w:rFonts w:ascii="Times New Roman" w:hAnsi="Times New Roman" w:cs="Times New Roman"/>
          <w:sz w:val="24"/>
          <w:szCs w:val="24"/>
          <w:lang w:val="es-AR"/>
        </w:rPr>
        <w:t xml:space="preserve"> </w:t>
      </w:r>
    </w:p>
    <w:p w:rsidR="00891645" w:rsidRPr="00AA0840" w:rsidRDefault="00F31683" w:rsidP="00AA0840">
      <w:pPr>
        <w:spacing w:line="360" w:lineRule="auto"/>
        <w:ind w:left="360" w:firstLine="720"/>
        <w:contextualSpacing/>
        <w:jc w:val="both"/>
        <w:rPr>
          <w:rFonts w:ascii="Times New Roman" w:hAnsi="Times New Roman" w:cs="Times New Roman"/>
          <w:b/>
          <w:sz w:val="24"/>
          <w:szCs w:val="24"/>
          <w:lang w:val="es-AR"/>
        </w:rPr>
      </w:pPr>
      <w:r w:rsidRPr="00AA0840">
        <w:rPr>
          <w:rFonts w:ascii="Times New Roman" w:hAnsi="Times New Roman" w:cs="Times New Roman"/>
          <w:b/>
          <w:sz w:val="24"/>
          <w:szCs w:val="24"/>
          <w:lang w:val="es-AR"/>
        </w:rPr>
        <w:t>Resultados individuales</w:t>
      </w:r>
    </w:p>
    <w:p w:rsidR="00891645" w:rsidRPr="00AA0840" w:rsidRDefault="00F31683" w:rsidP="00427534">
      <w:pPr>
        <w:spacing w:after="0" w:line="360" w:lineRule="auto"/>
        <w:ind w:left="360" w:firstLine="720"/>
        <w:contextualSpacing/>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De 25 encuestados de la PMO y áreas usuarias:</w:t>
      </w:r>
    </w:p>
    <w:p w:rsidR="00891645" w:rsidRPr="00AA0840" w:rsidRDefault="00F31683" w:rsidP="004341FD">
      <w:pPr>
        <w:pStyle w:val="Prrafodelista"/>
        <w:numPr>
          <w:ilvl w:val="0"/>
          <w:numId w:val="7"/>
        </w:numPr>
        <w:spacing w:after="0" w:line="360" w:lineRule="auto"/>
        <w:ind w:firstLine="720"/>
        <w:jc w:val="both"/>
        <w:rPr>
          <w:rFonts w:ascii="Times New Roman" w:hAnsi="Times New Roman" w:cs="Times New Roman"/>
          <w:sz w:val="24"/>
          <w:szCs w:val="24"/>
        </w:rPr>
      </w:pPr>
      <w:r w:rsidRPr="00AA0840">
        <w:rPr>
          <w:rFonts w:ascii="Times New Roman" w:hAnsi="Times New Roman" w:cs="Times New Roman"/>
          <w:sz w:val="24"/>
          <w:szCs w:val="24"/>
        </w:rPr>
        <w:t>15 (60 %) manifestaron clara satisfacción.</w:t>
      </w:r>
    </w:p>
    <w:p w:rsidR="00891645" w:rsidRPr="00AA0840" w:rsidRDefault="00F31683" w:rsidP="004341FD">
      <w:pPr>
        <w:pStyle w:val="Prrafodelista"/>
        <w:numPr>
          <w:ilvl w:val="0"/>
          <w:numId w:val="7"/>
        </w:numPr>
        <w:spacing w:after="0" w:line="360" w:lineRule="auto"/>
        <w:ind w:firstLine="720"/>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10 (40 %) se mostraron más satisfechos que insatisfechos.</w:t>
      </w:r>
    </w:p>
    <w:p w:rsidR="00891645" w:rsidRPr="00AA0840" w:rsidRDefault="00F31683" w:rsidP="004341FD">
      <w:pPr>
        <w:pStyle w:val="Prrafodelista"/>
        <w:numPr>
          <w:ilvl w:val="0"/>
          <w:numId w:val="7"/>
        </w:numPr>
        <w:spacing w:after="0" w:line="360" w:lineRule="auto"/>
        <w:ind w:firstLine="720"/>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No se registraron valoraciones neutras ni negativas.</w:t>
      </w:r>
    </w:p>
    <w:p w:rsidR="00891645" w:rsidRPr="00AA0840" w:rsidRDefault="00F31683" w:rsidP="00AA0840">
      <w:pPr>
        <w:spacing w:line="360" w:lineRule="auto"/>
        <w:ind w:left="360" w:firstLine="720"/>
        <w:contextualSpacing/>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Se ilustr</w:t>
      </w:r>
      <w:r w:rsidR="006114A6">
        <w:rPr>
          <w:rFonts w:ascii="Times New Roman" w:hAnsi="Times New Roman" w:cs="Times New Roman"/>
          <w:sz w:val="24"/>
          <w:szCs w:val="24"/>
          <w:lang w:val="es-AR"/>
        </w:rPr>
        <w:t>a en la</w:t>
      </w:r>
      <w:r w:rsidR="006114A6">
        <w:rPr>
          <w:rFonts w:ascii="Times New Roman" w:hAnsi="Times New Roman" w:cs="Times New Roman"/>
          <w:b/>
          <w:sz w:val="24"/>
          <w:szCs w:val="24"/>
          <w:lang w:val="es-AR"/>
        </w:rPr>
        <w:t xml:space="preserve"> </w:t>
      </w:r>
      <w:r w:rsidR="006114A6" w:rsidRPr="006114A6">
        <w:rPr>
          <w:rFonts w:ascii="Times New Roman" w:hAnsi="Times New Roman" w:cs="Times New Roman"/>
          <w:b/>
          <w:sz w:val="24"/>
          <w:szCs w:val="24"/>
          <w:lang w:val="es-AR"/>
        </w:rPr>
        <w:fldChar w:fldCharType="begin"/>
      </w:r>
      <w:r w:rsidR="006114A6" w:rsidRPr="006114A6">
        <w:rPr>
          <w:rFonts w:ascii="Times New Roman" w:hAnsi="Times New Roman" w:cs="Times New Roman"/>
          <w:b/>
          <w:sz w:val="24"/>
          <w:szCs w:val="24"/>
          <w:lang w:val="es-AR"/>
        </w:rPr>
        <w:instrText xml:space="preserve"> REF _Ref226658808 \h  \* MERGEFORMAT </w:instrText>
      </w:r>
      <w:r w:rsidR="006114A6" w:rsidRPr="006114A6">
        <w:rPr>
          <w:rFonts w:ascii="Times New Roman" w:hAnsi="Times New Roman" w:cs="Times New Roman"/>
          <w:b/>
          <w:sz w:val="24"/>
          <w:szCs w:val="24"/>
          <w:lang w:val="es-AR"/>
        </w:rPr>
      </w:r>
      <w:r w:rsidR="006114A6" w:rsidRPr="006114A6">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Figura 6. </w:t>
      </w:r>
      <w:r w:rsidR="00B34CC4" w:rsidRPr="00B34CC4">
        <w:rPr>
          <w:rFonts w:ascii="Times New Roman" w:hAnsi="Times New Roman" w:cs="Times New Roman"/>
          <w:b/>
          <w:noProof/>
          <w:sz w:val="24"/>
          <w:szCs w:val="24"/>
        </w:rPr>
        <w:t>2</w:t>
      </w:r>
      <w:r w:rsidR="006114A6" w:rsidRPr="006114A6">
        <w:rPr>
          <w:rFonts w:ascii="Times New Roman" w:hAnsi="Times New Roman" w:cs="Times New Roman"/>
          <w:b/>
          <w:sz w:val="24"/>
          <w:szCs w:val="24"/>
          <w:lang w:val="es-AR"/>
        </w:rPr>
        <w:fldChar w:fldCharType="end"/>
      </w:r>
    </w:p>
    <w:p w:rsidR="002528FE" w:rsidRPr="006114A6" w:rsidRDefault="002528FE" w:rsidP="002528FE">
      <w:pPr>
        <w:pStyle w:val="Epgrafe"/>
        <w:keepNext/>
        <w:spacing w:line="360" w:lineRule="auto"/>
        <w:rPr>
          <w:rFonts w:ascii="Times New Roman" w:hAnsi="Times New Roman" w:cs="Times New Roman"/>
          <w:b w:val="0"/>
          <w:i/>
          <w:sz w:val="24"/>
          <w:szCs w:val="24"/>
        </w:rPr>
      </w:pPr>
      <w:bookmarkStart w:id="489" w:name="_Ref226658808"/>
      <w:bookmarkStart w:id="490" w:name="_Toc226655696"/>
      <w:bookmarkStart w:id="491" w:name="_Toc226655853"/>
      <w:bookmarkStart w:id="492" w:name="_Toc226655977"/>
      <w:bookmarkStart w:id="493" w:name="_Toc226660227"/>
      <w:r w:rsidRPr="002528FE">
        <w:rPr>
          <w:rFonts w:ascii="Times New Roman" w:hAnsi="Times New Roman" w:cs="Times New Roman"/>
          <w:sz w:val="24"/>
          <w:szCs w:val="24"/>
        </w:rPr>
        <w:t xml:space="preserve">Figura 6. </w:t>
      </w:r>
      <w:r w:rsidRPr="002528FE">
        <w:rPr>
          <w:rFonts w:ascii="Times New Roman" w:hAnsi="Times New Roman" w:cs="Times New Roman"/>
          <w:sz w:val="24"/>
          <w:szCs w:val="24"/>
        </w:rPr>
        <w:fldChar w:fldCharType="begin"/>
      </w:r>
      <w:r w:rsidRPr="002528FE">
        <w:rPr>
          <w:rFonts w:ascii="Times New Roman" w:hAnsi="Times New Roman" w:cs="Times New Roman"/>
          <w:sz w:val="24"/>
          <w:szCs w:val="24"/>
        </w:rPr>
        <w:instrText xml:space="preserve"> SEQ Figura_6. \* ARABIC </w:instrText>
      </w:r>
      <w:r w:rsidRPr="002528FE">
        <w:rPr>
          <w:rFonts w:ascii="Times New Roman" w:hAnsi="Times New Roman" w:cs="Times New Roman"/>
          <w:sz w:val="24"/>
          <w:szCs w:val="24"/>
        </w:rPr>
        <w:fldChar w:fldCharType="separate"/>
      </w:r>
      <w:r w:rsidR="00B34CC4">
        <w:rPr>
          <w:rFonts w:ascii="Times New Roman" w:hAnsi="Times New Roman" w:cs="Times New Roman"/>
          <w:noProof/>
          <w:sz w:val="24"/>
          <w:szCs w:val="24"/>
        </w:rPr>
        <w:t>2</w:t>
      </w:r>
      <w:r w:rsidRPr="002528FE">
        <w:rPr>
          <w:rFonts w:ascii="Times New Roman" w:hAnsi="Times New Roman" w:cs="Times New Roman"/>
          <w:sz w:val="24"/>
          <w:szCs w:val="24"/>
        </w:rPr>
        <w:fldChar w:fldCharType="end"/>
      </w:r>
      <w:bookmarkEnd w:id="489"/>
      <w:r w:rsidRPr="002528FE">
        <w:rPr>
          <w:rFonts w:ascii="Times New Roman" w:hAnsi="Times New Roman" w:cs="Times New Roman"/>
          <w:sz w:val="24"/>
          <w:szCs w:val="24"/>
        </w:rPr>
        <w:t>.</w:t>
      </w:r>
      <w:bookmarkEnd w:id="490"/>
      <w:bookmarkEnd w:id="491"/>
      <w:bookmarkEnd w:id="492"/>
      <w:r w:rsidR="006114A6">
        <w:rPr>
          <w:rFonts w:ascii="Times New Roman" w:hAnsi="Times New Roman" w:cs="Times New Roman"/>
          <w:sz w:val="24"/>
          <w:szCs w:val="24"/>
        </w:rPr>
        <w:t xml:space="preserve"> </w:t>
      </w:r>
      <w:r w:rsidR="006114A6" w:rsidRPr="006114A6">
        <w:rPr>
          <w:rFonts w:ascii="Times New Roman" w:hAnsi="Times New Roman" w:cs="Times New Roman"/>
          <w:b w:val="0"/>
          <w:i/>
          <w:sz w:val="24"/>
          <w:szCs w:val="24"/>
        </w:rPr>
        <w:t>Resultados de Satisfacción Individual de la PMO y Áreas Usuarias.</w:t>
      </w:r>
      <w:bookmarkEnd w:id="493"/>
    </w:p>
    <w:p w:rsidR="00891645" w:rsidRDefault="00F31683" w:rsidP="002528FE">
      <w:pPr>
        <w:spacing w:line="360" w:lineRule="auto"/>
        <w:ind w:left="360"/>
      </w:pPr>
      <w:r w:rsidRPr="00AA0840">
        <w:rPr>
          <w:rFonts w:ascii="Times New Roman" w:hAnsi="Times New Roman" w:cs="Times New Roman"/>
          <w:noProof/>
          <w:sz w:val="24"/>
          <w:szCs w:val="24"/>
          <w:lang w:val="es-AR" w:eastAsia="es-AR"/>
        </w:rPr>
        <w:drawing>
          <wp:inline distT="0" distB="0" distL="0" distR="0" wp14:anchorId="36CED3E9" wp14:editId="37A46723">
            <wp:extent cx="3086100" cy="2000250"/>
            <wp:effectExtent l="0" t="0" r="0" b="0"/>
            <wp:docPr id="6" name="Imagen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088231" cy="2001631"/>
                    </a:xfrm>
                    <a:prstGeom prst="rect">
                      <a:avLst/>
                    </a:prstGeom>
                    <a:noFill/>
                    <a:ln>
                      <a:noFill/>
                      <a:prstDash/>
                    </a:ln>
                  </pic:spPr>
                </pic:pic>
              </a:graphicData>
            </a:graphic>
          </wp:inline>
        </w:drawing>
      </w:r>
    </w:p>
    <w:p w:rsidR="00891645" w:rsidRPr="00AA0840" w:rsidRDefault="00DB7737" w:rsidP="00AA0840">
      <w:pPr>
        <w:spacing w:line="360" w:lineRule="auto"/>
        <w:ind w:left="360"/>
        <w:rPr>
          <w:rFonts w:ascii="Times New Roman" w:hAnsi="Times New Roman" w:cs="Times New Roman"/>
          <w:sz w:val="24"/>
          <w:szCs w:val="24"/>
          <w:lang w:val="es-AR"/>
        </w:rPr>
      </w:pPr>
      <w:r w:rsidRPr="00DB7737">
        <w:rPr>
          <w:rFonts w:ascii="Times New Roman" w:hAnsi="Times New Roman" w:cs="Times New Roman"/>
          <w:i/>
          <w:sz w:val="24"/>
          <w:szCs w:val="24"/>
          <w:lang w:val="es-AR"/>
        </w:rPr>
        <w:t>Nota.</w:t>
      </w:r>
      <w:r w:rsidR="00F31683" w:rsidRPr="00AA0840">
        <w:rPr>
          <w:rFonts w:ascii="Times New Roman" w:hAnsi="Times New Roman" w:cs="Times New Roman"/>
          <w:sz w:val="24"/>
          <w:szCs w:val="24"/>
          <w:lang w:val="es-AR"/>
        </w:rPr>
        <w:t xml:space="preserve"> Elabo</w:t>
      </w:r>
      <w:r w:rsidR="005903E6" w:rsidRPr="00AA0840">
        <w:rPr>
          <w:rFonts w:ascii="Times New Roman" w:hAnsi="Times New Roman" w:cs="Times New Roman"/>
          <w:sz w:val="24"/>
          <w:szCs w:val="24"/>
          <w:lang w:val="es-AR"/>
        </w:rPr>
        <w:t>ración propia (</w:t>
      </w:r>
      <w:r w:rsidR="00F31683" w:rsidRPr="00AA0840">
        <w:rPr>
          <w:rFonts w:ascii="Times New Roman" w:hAnsi="Times New Roman" w:cs="Times New Roman"/>
          <w:sz w:val="24"/>
          <w:szCs w:val="24"/>
          <w:lang w:val="es-AR"/>
        </w:rPr>
        <w:t>2025)</w:t>
      </w:r>
    </w:p>
    <w:p w:rsidR="005903E6" w:rsidRPr="00AA0840" w:rsidRDefault="005903E6" w:rsidP="00AA0840">
      <w:pPr>
        <w:spacing w:line="360" w:lineRule="auto"/>
        <w:ind w:left="360" w:firstLine="720"/>
        <w:contextualSpacing/>
        <w:rPr>
          <w:rFonts w:ascii="Times New Roman" w:hAnsi="Times New Roman" w:cs="Times New Roman"/>
          <w:sz w:val="24"/>
          <w:szCs w:val="24"/>
          <w:lang w:val="es-AR"/>
        </w:rPr>
      </w:pPr>
      <w:r w:rsidRPr="00AA0840">
        <w:rPr>
          <w:rFonts w:ascii="Times New Roman" w:hAnsi="Times New Roman" w:cs="Times New Roman"/>
          <w:sz w:val="24"/>
          <w:szCs w:val="24"/>
          <w:lang w:val="es-AR"/>
        </w:rPr>
        <w:t>Los resultados reportados en la tesis muestran un índice de satisfacción gr</w:t>
      </w:r>
      <w:r w:rsidRPr="00AA0840">
        <w:rPr>
          <w:rFonts w:ascii="Times New Roman" w:hAnsi="Times New Roman" w:cs="Times New Roman"/>
          <w:sz w:val="24"/>
          <w:szCs w:val="24"/>
          <w:lang w:val="es-AR"/>
        </w:rPr>
        <w:t>u</w:t>
      </w:r>
      <w:r w:rsidRPr="00AA0840">
        <w:rPr>
          <w:rFonts w:ascii="Times New Roman" w:hAnsi="Times New Roman" w:cs="Times New Roman"/>
          <w:sz w:val="24"/>
          <w:szCs w:val="24"/>
          <w:lang w:val="es-AR"/>
        </w:rPr>
        <w:t>pal favorable, lo que sugiere aceptación del modelo entre los usuarios involucrados. Este hallazgo resulta relevante porque confirma que la propuesta no solo es consid</w:t>
      </w:r>
      <w:r w:rsidRPr="00AA0840">
        <w:rPr>
          <w:rFonts w:ascii="Times New Roman" w:hAnsi="Times New Roman" w:cs="Times New Roman"/>
          <w:sz w:val="24"/>
          <w:szCs w:val="24"/>
          <w:lang w:val="es-AR"/>
        </w:rPr>
        <w:t>e</w:t>
      </w:r>
      <w:r w:rsidRPr="00AA0840">
        <w:rPr>
          <w:rFonts w:ascii="Times New Roman" w:hAnsi="Times New Roman" w:cs="Times New Roman"/>
          <w:sz w:val="24"/>
          <w:szCs w:val="24"/>
          <w:lang w:val="es-AR"/>
        </w:rPr>
        <w:t>rada válida por especialistas, sino también percibida como útil por quienes particip</w:t>
      </w:r>
      <w:r w:rsidRPr="00AA0840">
        <w:rPr>
          <w:rFonts w:ascii="Times New Roman" w:hAnsi="Times New Roman" w:cs="Times New Roman"/>
          <w:sz w:val="24"/>
          <w:szCs w:val="24"/>
          <w:lang w:val="es-AR"/>
        </w:rPr>
        <w:t>a</w:t>
      </w:r>
      <w:r w:rsidRPr="00AA0840">
        <w:rPr>
          <w:rFonts w:ascii="Times New Roman" w:hAnsi="Times New Roman" w:cs="Times New Roman"/>
          <w:sz w:val="24"/>
          <w:szCs w:val="24"/>
          <w:lang w:val="es-AR"/>
        </w:rPr>
        <w:t>rían en su aplicación o serían beneficiarios directos de su implementación.</w:t>
      </w:r>
    </w:p>
    <w:p w:rsidR="00891645" w:rsidRPr="00AA0840" w:rsidRDefault="00F31683" w:rsidP="00AA0840">
      <w:pPr>
        <w:spacing w:line="360" w:lineRule="auto"/>
        <w:ind w:left="360" w:firstLine="720"/>
        <w:contextualSpacing/>
        <w:jc w:val="both"/>
        <w:rPr>
          <w:rFonts w:ascii="Times New Roman" w:hAnsi="Times New Roman" w:cs="Times New Roman"/>
          <w:b/>
          <w:sz w:val="24"/>
          <w:szCs w:val="24"/>
          <w:lang w:val="es-AR"/>
        </w:rPr>
      </w:pPr>
      <w:r w:rsidRPr="00AA0840">
        <w:rPr>
          <w:rFonts w:ascii="Times New Roman" w:hAnsi="Times New Roman" w:cs="Times New Roman"/>
          <w:b/>
          <w:sz w:val="24"/>
          <w:szCs w:val="24"/>
          <w:lang w:val="es-AR"/>
        </w:rPr>
        <w:t>Índice de satisfacción grupal (ISG)</w:t>
      </w:r>
    </w:p>
    <w:p w:rsidR="00891645" w:rsidRPr="00AA0840" w:rsidRDefault="00F31683" w:rsidP="00AA0840">
      <w:pPr>
        <w:spacing w:line="360" w:lineRule="auto"/>
        <w:ind w:left="360" w:firstLine="720"/>
        <w:contextualSpacing/>
        <w:jc w:val="both"/>
        <w:rPr>
          <w:sz w:val="24"/>
          <w:szCs w:val="24"/>
        </w:rPr>
      </w:pPr>
      <w:r w:rsidRPr="00AA0840">
        <w:rPr>
          <w:rFonts w:ascii="Times New Roman" w:hAnsi="Times New Roman" w:cs="Times New Roman"/>
          <w:sz w:val="24"/>
          <w:szCs w:val="24"/>
          <w:lang w:val="es-AR"/>
        </w:rPr>
        <w:t xml:space="preserve">El cálculo arrojó un valor de </w:t>
      </w:r>
      <w:r w:rsidRPr="00AA0840">
        <w:rPr>
          <w:rFonts w:ascii="Times New Roman" w:hAnsi="Times New Roman" w:cs="Times New Roman"/>
          <w:b/>
          <w:sz w:val="24"/>
          <w:szCs w:val="24"/>
          <w:lang w:val="es-AR"/>
        </w:rPr>
        <w:t>0.80</w:t>
      </w:r>
      <w:r w:rsidRPr="00AA0840">
        <w:rPr>
          <w:rFonts w:ascii="Times New Roman" w:hAnsi="Times New Roman" w:cs="Times New Roman"/>
          <w:sz w:val="24"/>
          <w:szCs w:val="24"/>
          <w:lang w:val="es-AR"/>
        </w:rPr>
        <w:t xml:space="preserve">, lo que, según la escala de </w:t>
      </w:r>
      <w:proofErr w:type="spellStart"/>
      <w:r w:rsidRPr="00AA0840">
        <w:rPr>
          <w:rFonts w:ascii="Times New Roman" w:hAnsi="Times New Roman" w:cs="Times New Roman"/>
          <w:sz w:val="24"/>
          <w:szCs w:val="24"/>
          <w:lang w:val="es-AR"/>
        </w:rPr>
        <w:t>Iadov</w:t>
      </w:r>
      <w:proofErr w:type="spellEnd"/>
      <w:r w:rsidRPr="00AA0840">
        <w:rPr>
          <w:rFonts w:ascii="Times New Roman" w:hAnsi="Times New Roman" w:cs="Times New Roman"/>
          <w:sz w:val="24"/>
          <w:szCs w:val="24"/>
          <w:lang w:val="es-AR"/>
        </w:rPr>
        <w:t>, represe</w:t>
      </w:r>
      <w:r w:rsidRPr="00AA0840">
        <w:rPr>
          <w:rFonts w:ascii="Times New Roman" w:hAnsi="Times New Roman" w:cs="Times New Roman"/>
          <w:sz w:val="24"/>
          <w:szCs w:val="24"/>
          <w:lang w:val="es-AR"/>
        </w:rPr>
        <w:t>n</w:t>
      </w:r>
      <w:r w:rsidRPr="00AA0840">
        <w:rPr>
          <w:rFonts w:ascii="Times New Roman" w:hAnsi="Times New Roman" w:cs="Times New Roman"/>
          <w:sz w:val="24"/>
          <w:szCs w:val="24"/>
          <w:lang w:val="es-AR"/>
        </w:rPr>
        <w:t xml:space="preserve">ta una </w:t>
      </w:r>
      <w:r w:rsidRPr="00AA0840">
        <w:rPr>
          <w:rFonts w:ascii="Times New Roman" w:hAnsi="Times New Roman" w:cs="Times New Roman"/>
          <w:b/>
          <w:sz w:val="24"/>
          <w:szCs w:val="24"/>
          <w:lang w:val="es-AR"/>
        </w:rPr>
        <w:t>“clara satisfacción”</w:t>
      </w:r>
      <w:r w:rsidR="00B426DB">
        <w:rPr>
          <w:rFonts w:ascii="Times New Roman" w:hAnsi="Times New Roman" w:cs="Times New Roman"/>
          <w:sz w:val="24"/>
          <w:szCs w:val="24"/>
          <w:lang w:val="es-AR"/>
        </w:rPr>
        <w:t xml:space="preserve"> con la mejora implementada (ver </w:t>
      </w:r>
      <w:r w:rsidR="00D977CE" w:rsidRPr="00B426DB">
        <w:rPr>
          <w:rFonts w:ascii="Times New Roman" w:hAnsi="Times New Roman" w:cs="Times New Roman"/>
          <w:b/>
          <w:sz w:val="24"/>
          <w:szCs w:val="24"/>
          <w:lang w:val="es-AR"/>
        </w:rPr>
        <w:t>Anexo 7</w:t>
      </w:r>
      <w:r w:rsidR="00B426DB" w:rsidRPr="00B426DB">
        <w:rPr>
          <w:rFonts w:ascii="Times New Roman" w:hAnsi="Times New Roman" w:cs="Times New Roman"/>
          <w:sz w:val="24"/>
          <w:szCs w:val="24"/>
          <w:lang w:val="es-AR"/>
        </w:rPr>
        <w:t>)</w:t>
      </w:r>
      <w:r w:rsidRPr="00B426DB">
        <w:rPr>
          <w:rFonts w:ascii="Times New Roman" w:hAnsi="Times New Roman" w:cs="Times New Roman"/>
          <w:sz w:val="24"/>
          <w:szCs w:val="24"/>
          <w:lang w:val="es-AR"/>
        </w:rPr>
        <w:t>.</w:t>
      </w:r>
    </w:p>
    <w:p w:rsidR="00891645" w:rsidRPr="00AA0840" w:rsidRDefault="00F31683" w:rsidP="00AA0840">
      <w:pPr>
        <w:spacing w:after="0" w:line="360" w:lineRule="auto"/>
        <w:ind w:left="360" w:firstLine="720"/>
        <w:contextualSpacing/>
        <w:jc w:val="both"/>
        <w:rPr>
          <w:rFonts w:ascii="Times New Roman" w:hAnsi="Times New Roman" w:cs="Times New Roman"/>
          <w:b/>
          <w:sz w:val="24"/>
          <w:szCs w:val="24"/>
        </w:rPr>
      </w:pPr>
      <w:r w:rsidRPr="00AA0840">
        <w:rPr>
          <w:rFonts w:ascii="Times New Roman" w:hAnsi="Times New Roman" w:cs="Times New Roman"/>
          <w:b/>
          <w:sz w:val="24"/>
          <w:szCs w:val="24"/>
        </w:rPr>
        <w:lastRenderedPageBreak/>
        <w:t>Principales comentarios abiertos</w:t>
      </w:r>
    </w:p>
    <w:p w:rsidR="00891645" w:rsidRPr="00AA0840" w:rsidRDefault="00F31683" w:rsidP="004341FD">
      <w:pPr>
        <w:pStyle w:val="Prrafodelista"/>
        <w:numPr>
          <w:ilvl w:val="0"/>
          <w:numId w:val="8"/>
        </w:numPr>
        <w:spacing w:after="0" w:line="360" w:lineRule="auto"/>
        <w:ind w:firstLine="720"/>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 xml:space="preserve">“El nuevo proceso facilita la comunicación con los </w:t>
      </w:r>
      <w:proofErr w:type="spellStart"/>
      <w:r w:rsidRPr="00AA0840">
        <w:rPr>
          <w:rFonts w:ascii="Times New Roman" w:hAnsi="Times New Roman" w:cs="Times New Roman"/>
          <w:sz w:val="24"/>
          <w:szCs w:val="24"/>
          <w:lang w:val="es-AR"/>
        </w:rPr>
        <w:t>stakeholders</w:t>
      </w:r>
      <w:proofErr w:type="spellEnd"/>
      <w:r w:rsidRPr="00AA0840">
        <w:rPr>
          <w:rFonts w:ascii="Times New Roman" w:hAnsi="Times New Roman" w:cs="Times New Roman"/>
          <w:sz w:val="24"/>
          <w:szCs w:val="24"/>
          <w:lang w:val="es-AR"/>
        </w:rPr>
        <w:t xml:space="preserve"> y reduce los </w:t>
      </w:r>
      <w:proofErr w:type="spellStart"/>
      <w:r w:rsidRPr="00AA0840">
        <w:rPr>
          <w:rFonts w:ascii="Times New Roman" w:hAnsi="Times New Roman" w:cs="Times New Roman"/>
          <w:sz w:val="24"/>
          <w:szCs w:val="24"/>
          <w:lang w:val="es-AR"/>
        </w:rPr>
        <w:t>Change</w:t>
      </w:r>
      <w:proofErr w:type="spellEnd"/>
      <w:r w:rsidRPr="00AA0840">
        <w:rPr>
          <w:rFonts w:ascii="Times New Roman" w:hAnsi="Times New Roman" w:cs="Times New Roman"/>
          <w:sz w:val="24"/>
          <w:szCs w:val="24"/>
          <w:lang w:val="es-AR"/>
        </w:rPr>
        <w:t xml:space="preserve"> </w:t>
      </w:r>
      <w:proofErr w:type="spellStart"/>
      <w:r w:rsidRPr="00AA0840">
        <w:rPr>
          <w:rFonts w:ascii="Times New Roman" w:hAnsi="Times New Roman" w:cs="Times New Roman"/>
          <w:sz w:val="24"/>
          <w:szCs w:val="24"/>
          <w:lang w:val="es-AR"/>
        </w:rPr>
        <w:t>Request</w:t>
      </w:r>
      <w:proofErr w:type="spellEnd"/>
      <w:r w:rsidRPr="00AA0840">
        <w:rPr>
          <w:rFonts w:ascii="Times New Roman" w:hAnsi="Times New Roman" w:cs="Times New Roman"/>
          <w:sz w:val="24"/>
          <w:szCs w:val="24"/>
          <w:lang w:val="es-AR"/>
        </w:rPr>
        <w:t>.”</w:t>
      </w:r>
    </w:p>
    <w:p w:rsidR="00891645" w:rsidRPr="00AA0840" w:rsidRDefault="00F31683" w:rsidP="004341FD">
      <w:pPr>
        <w:pStyle w:val="Prrafodelista"/>
        <w:numPr>
          <w:ilvl w:val="0"/>
          <w:numId w:val="8"/>
        </w:numPr>
        <w:spacing w:after="0" w:line="360" w:lineRule="auto"/>
        <w:ind w:firstLine="720"/>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“Se agilizan las aprobaciones sin perder control.”</w:t>
      </w:r>
    </w:p>
    <w:p w:rsidR="00891645" w:rsidRPr="00AA0840" w:rsidRDefault="00F31683" w:rsidP="004341FD">
      <w:pPr>
        <w:pStyle w:val="Prrafodelista"/>
        <w:numPr>
          <w:ilvl w:val="0"/>
          <w:numId w:val="8"/>
        </w:numPr>
        <w:spacing w:after="0" w:line="360" w:lineRule="auto"/>
        <w:ind w:firstLine="720"/>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“La capacitación ayudó a que todos comprendan el propósito del cambio.”</w:t>
      </w:r>
    </w:p>
    <w:p w:rsidR="00891645" w:rsidRPr="00AA0840" w:rsidRDefault="00F31683" w:rsidP="00AA0840">
      <w:pPr>
        <w:spacing w:after="0" w:line="360" w:lineRule="auto"/>
        <w:ind w:left="357" w:firstLine="720"/>
        <w:contextualSpacing/>
        <w:jc w:val="both"/>
        <w:rPr>
          <w:rFonts w:ascii="Times New Roman" w:hAnsi="Times New Roman" w:cs="Times New Roman"/>
          <w:sz w:val="24"/>
          <w:szCs w:val="24"/>
          <w:lang w:val="es-AR"/>
        </w:rPr>
      </w:pPr>
      <w:r w:rsidRPr="00AA0840">
        <w:rPr>
          <w:rFonts w:ascii="Times New Roman" w:hAnsi="Times New Roman" w:cs="Times New Roman"/>
          <w:sz w:val="24"/>
          <w:szCs w:val="24"/>
          <w:lang w:val="es-AR"/>
        </w:rPr>
        <w:t>Estos resultados reflejan una percepción positiva tanto de la metodología como del acompañamiento brindado durante la implementación.</w:t>
      </w:r>
    </w:p>
    <w:p w:rsidR="00891645" w:rsidRDefault="00F31683" w:rsidP="00AA0840">
      <w:pPr>
        <w:spacing w:after="0" w:line="360" w:lineRule="auto"/>
        <w:ind w:left="357" w:firstLine="720"/>
        <w:contextualSpacing/>
        <w:jc w:val="both"/>
        <w:rPr>
          <w:rFonts w:ascii="Times New Roman" w:hAnsi="Times New Roman" w:cs="Times New Roman"/>
          <w:sz w:val="24"/>
          <w:szCs w:val="24"/>
          <w:lang w:val="es-AR"/>
        </w:rPr>
      </w:pPr>
      <w:r w:rsidRPr="00AA0840">
        <w:rPr>
          <w:rFonts w:ascii="Times New Roman" w:hAnsi="Times New Roman" w:cs="Times New Roman"/>
          <w:b/>
          <w:sz w:val="24"/>
          <w:szCs w:val="24"/>
          <w:lang w:val="es-AR"/>
        </w:rPr>
        <w:t>Interpretación:</w:t>
      </w:r>
      <w:r w:rsidRPr="00AA0840">
        <w:rPr>
          <w:rFonts w:ascii="Times New Roman" w:hAnsi="Times New Roman" w:cs="Times New Roman"/>
          <w:sz w:val="24"/>
          <w:szCs w:val="24"/>
          <w:lang w:val="es-AR"/>
        </w:rPr>
        <w:t xml:space="preserve"> La implementación del modelo operativo produjo una mej</w:t>
      </w:r>
      <w:r w:rsidRPr="00AA0840">
        <w:rPr>
          <w:rFonts w:ascii="Times New Roman" w:hAnsi="Times New Roman" w:cs="Times New Roman"/>
          <w:sz w:val="24"/>
          <w:szCs w:val="24"/>
          <w:lang w:val="es-AR"/>
        </w:rPr>
        <w:t>o</w:t>
      </w:r>
      <w:r w:rsidRPr="00AA0840">
        <w:rPr>
          <w:rFonts w:ascii="Times New Roman" w:hAnsi="Times New Roman" w:cs="Times New Roman"/>
          <w:sz w:val="24"/>
          <w:szCs w:val="24"/>
          <w:lang w:val="es-AR"/>
        </w:rPr>
        <w:t>ra significativa en todos los indicadores clave. Los mayores beneficios se observ</w:t>
      </w:r>
      <w:r w:rsidRPr="00AA0840">
        <w:rPr>
          <w:rFonts w:ascii="Times New Roman" w:hAnsi="Times New Roman" w:cs="Times New Roman"/>
          <w:sz w:val="24"/>
          <w:szCs w:val="24"/>
          <w:lang w:val="es-AR"/>
        </w:rPr>
        <w:t>a</w:t>
      </w:r>
      <w:r w:rsidRPr="00AA0840">
        <w:rPr>
          <w:rFonts w:ascii="Times New Roman" w:hAnsi="Times New Roman" w:cs="Times New Roman"/>
          <w:sz w:val="24"/>
          <w:szCs w:val="24"/>
          <w:lang w:val="es-AR"/>
        </w:rPr>
        <w:t>ron en la reducción de tiempos de aprobación y en el incremento de la satisfacción de los usuarios.</w:t>
      </w:r>
    </w:p>
    <w:p w:rsidR="00E023D4" w:rsidRDefault="00E023D4" w:rsidP="004341FD">
      <w:pPr>
        <w:pStyle w:val="Ttulo2"/>
        <w:numPr>
          <w:ilvl w:val="1"/>
          <w:numId w:val="66"/>
        </w:numPr>
      </w:pPr>
      <w:bookmarkStart w:id="494" w:name="_Toc226664767"/>
      <w:r w:rsidRPr="00E023D4">
        <w:t>Análisis económico de la propuesta</w:t>
      </w:r>
      <w:bookmarkEnd w:id="494"/>
    </w:p>
    <w:p w:rsidR="00E023D4" w:rsidRPr="00657DF6" w:rsidRDefault="00E023D4" w:rsidP="00657DF6">
      <w:pPr>
        <w:spacing w:line="360" w:lineRule="auto"/>
        <w:ind w:left="357" w:firstLine="720"/>
        <w:contextualSpacing/>
        <w:rPr>
          <w:rFonts w:ascii="Times New Roman" w:hAnsi="Times New Roman" w:cs="Times New Roman"/>
          <w:sz w:val="24"/>
          <w:szCs w:val="24"/>
        </w:rPr>
      </w:pPr>
      <w:r w:rsidRPr="00657DF6">
        <w:rPr>
          <w:rFonts w:ascii="Times New Roman" w:hAnsi="Times New Roman" w:cs="Times New Roman"/>
          <w:sz w:val="24"/>
          <w:szCs w:val="24"/>
        </w:rPr>
        <w:t>La propuesta no solo fue validada desde un punto de vista metodológico y organizacional, sino también desde una perspectiva económica. El análisis financi</w:t>
      </w:r>
      <w:r w:rsidRPr="00657DF6">
        <w:rPr>
          <w:rFonts w:ascii="Times New Roman" w:hAnsi="Times New Roman" w:cs="Times New Roman"/>
          <w:sz w:val="24"/>
          <w:szCs w:val="24"/>
        </w:rPr>
        <w:t>e</w:t>
      </w:r>
      <w:r w:rsidRPr="00657DF6">
        <w:rPr>
          <w:rFonts w:ascii="Times New Roman" w:hAnsi="Times New Roman" w:cs="Times New Roman"/>
          <w:sz w:val="24"/>
          <w:szCs w:val="24"/>
        </w:rPr>
        <w:t xml:space="preserve">ro desarrollado en la tesis concluye que el Plan de Mejora de Procesos Quick </w:t>
      </w:r>
      <w:proofErr w:type="spellStart"/>
      <w:r w:rsidRPr="00657DF6">
        <w:rPr>
          <w:rFonts w:ascii="Times New Roman" w:hAnsi="Times New Roman" w:cs="Times New Roman"/>
          <w:sz w:val="24"/>
          <w:szCs w:val="24"/>
        </w:rPr>
        <w:t>Win</w:t>
      </w:r>
      <w:proofErr w:type="spellEnd"/>
      <w:r w:rsidRPr="00657DF6">
        <w:rPr>
          <w:rFonts w:ascii="Times New Roman" w:hAnsi="Times New Roman" w:cs="Times New Roman"/>
          <w:sz w:val="24"/>
          <w:szCs w:val="24"/>
        </w:rPr>
        <w:t xml:space="preserve"> es económicamente viable, sostenible y estratégico para la empresa minera objeto de estudio.</w:t>
      </w:r>
    </w:p>
    <w:p w:rsidR="00E023D4" w:rsidRPr="00657DF6" w:rsidRDefault="00E023D4" w:rsidP="00657DF6">
      <w:pPr>
        <w:spacing w:line="360" w:lineRule="auto"/>
        <w:ind w:left="357" w:firstLine="720"/>
        <w:contextualSpacing/>
        <w:rPr>
          <w:rFonts w:ascii="Times New Roman" w:hAnsi="Times New Roman" w:cs="Times New Roman"/>
          <w:sz w:val="24"/>
          <w:szCs w:val="24"/>
        </w:rPr>
      </w:pPr>
      <w:r w:rsidRPr="00657DF6">
        <w:rPr>
          <w:rFonts w:ascii="Times New Roman" w:hAnsi="Times New Roman" w:cs="Times New Roman"/>
          <w:sz w:val="24"/>
          <w:szCs w:val="24"/>
        </w:rPr>
        <w:t>Entre los resultados destacados se reporta un ROI proyectado del 178 % y un período de recuperación inferior a siete meses. Estos datos refuerzan la conveniencia de implementar el modelo, ya que muestran que la inversión requerida es moderada frente a los beneficios esperados en eficiencia, control y satisfacción del usuario. En términos gerenciales, este resultado es especialmente importante porque conecta la mejora metodológica con la generación concreta de valor para la organización.</w:t>
      </w:r>
    </w:p>
    <w:p w:rsidR="00E023D4" w:rsidRPr="00657DF6" w:rsidRDefault="00E023D4" w:rsidP="00657DF6">
      <w:pPr>
        <w:spacing w:line="360" w:lineRule="auto"/>
        <w:ind w:left="357" w:firstLine="720"/>
        <w:contextualSpacing/>
        <w:rPr>
          <w:rFonts w:ascii="Times New Roman" w:hAnsi="Times New Roman" w:cs="Times New Roman"/>
          <w:sz w:val="24"/>
          <w:szCs w:val="24"/>
        </w:rPr>
      </w:pPr>
      <w:r w:rsidRPr="00657DF6">
        <w:rPr>
          <w:rFonts w:ascii="Times New Roman" w:hAnsi="Times New Roman" w:cs="Times New Roman"/>
          <w:sz w:val="24"/>
          <w:szCs w:val="24"/>
        </w:rPr>
        <w:t>El análisis económico también permite sostener que el modelo tiene pote</w:t>
      </w:r>
      <w:r w:rsidRPr="00657DF6">
        <w:rPr>
          <w:rFonts w:ascii="Times New Roman" w:hAnsi="Times New Roman" w:cs="Times New Roman"/>
          <w:sz w:val="24"/>
          <w:szCs w:val="24"/>
        </w:rPr>
        <w:t>n</w:t>
      </w:r>
      <w:r w:rsidRPr="00657DF6">
        <w:rPr>
          <w:rFonts w:ascii="Times New Roman" w:hAnsi="Times New Roman" w:cs="Times New Roman"/>
          <w:sz w:val="24"/>
          <w:szCs w:val="24"/>
        </w:rPr>
        <w:t xml:space="preserve">cial de </w:t>
      </w:r>
      <w:proofErr w:type="spellStart"/>
      <w:r w:rsidRPr="00657DF6">
        <w:rPr>
          <w:rFonts w:ascii="Times New Roman" w:hAnsi="Times New Roman" w:cs="Times New Roman"/>
          <w:sz w:val="24"/>
          <w:szCs w:val="24"/>
        </w:rPr>
        <w:t>replicabilidad</w:t>
      </w:r>
      <w:proofErr w:type="spellEnd"/>
      <w:r w:rsidRPr="00657DF6">
        <w:rPr>
          <w:rFonts w:ascii="Times New Roman" w:hAnsi="Times New Roman" w:cs="Times New Roman"/>
          <w:sz w:val="24"/>
          <w:szCs w:val="24"/>
        </w:rPr>
        <w:t xml:space="preserve"> en otras unidades de negocio o en organizaciones de caract</w:t>
      </w:r>
      <w:r w:rsidRPr="00657DF6">
        <w:rPr>
          <w:rFonts w:ascii="Times New Roman" w:hAnsi="Times New Roman" w:cs="Times New Roman"/>
          <w:sz w:val="24"/>
          <w:szCs w:val="24"/>
        </w:rPr>
        <w:t>e</w:t>
      </w:r>
      <w:r w:rsidRPr="00657DF6">
        <w:rPr>
          <w:rFonts w:ascii="Times New Roman" w:hAnsi="Times New Roman" w:cs="Times New Roman"/>
          <w:sz w:val="24"/>
          <w:szCs w:val="24"/>
        </w:rPr>
        <w:t>rísticas similares, siempre que se realicen los ajustes contextuales pertinentes. La viabilidad financiera, combinada con la validación técnica y la aceptación de usu</w:t>
      </w:r>
      <w:r w:rsidRPr="00657DF6">
        <w:rPr>
          <w:rFonts w:ascii="Times New Roman" w:hAnsi="Times New Roman" w:cs="Times New Roman"/>
          <w:sz w:val="24"/>
          <w:szCs w:val="24"/>
        </w:rPr>
        <w:t>a</w:t>
      </w:r>
      <w:r w:rsidRPr="00657DF6">
        <w:rPr>
          <w:rFonts w:ascii="Times New Roman" w:hAnsi="Times New Roman" w:cs="Times New Roman"/>
          <w:sz w:val="24"/>
          <w:szCs w:val="24"/>
        </w:rPr>
        <w:t>rios, otorga a la propuesta un perfil robusto de implementación.</w:t>
      </w:r>
    </w:p>
    <w:p w:rsidR="00891645" w:rsidRDefault="00F31683" w:rsidP="004341FD">
      <w:pPr>
        <w:pStyle w:val="Ttulo2"/>
        <w:numPr>
          <w:ilvl w:val="1"/>
          <w:numId w:val="66"/>
        </w:numPr>
      </w:pPr>
      <w:bookmarkStart w:id="495" w:name="_Toc226664768"/>
      <w:r>
        <w:t>Discusión de resultados</w:t>
      </w:r>
      <w:bookmarkEnd w:id="495"/>
    </w:p>
    <w:p w:rsidR="00E023D4" w:rsidRPr="00646937" w:rsidRDefault="00E023D4" w:rsidP="00646937">
      <w:pPr>
        <w:spacing w:line="360" w:lineRule="auto"/>
        <w:ind w:left="357" w:firstLine="720"/>
        <w:contextualSpacing/>
        <w:rPr>
          <w:rFonts w:ascii="Times New Roman" w:hAnsi="Times New Roman" w:cs="Times New Roman"/>
          <w:sz w:val="24"/>
          <w:szCs w:val="24"/>
          <w:lang w:val="es-AR"/>
        </w:rPr>
      </w:pPr>
      <w:r w:rsidRPr="00646937">
        <w:rPr>
          <w:rFonts w:ascii="Times New Roman" w:hAnsi="Times New Roman" w:cs="Times New Roman"/>
          <w:sz w:val="24"/>
          <w:szCs w:val="24"/>
          <w:lang w:val="es-AR"/>
        </w:rPr>
        <w:t xml:space="preserve">Los resultados analizados permiten afirmar que la propuesta responde de manera consistente al problema central identificado en la investigación: la ausencia de un proceso estandarizado para gestionar proyectos Quick </w:t>
      </w:r>
      <w:proofErr w:type="spellStart"/>
      <w:r w:rsidRPr="00646937">
        <w:rPr>
          <w:rFonts w:ascii="Times New Roman" w:hAnsi="Times New Roman" w:cs="Times New Roman"/>
          <w:sz w:val="24"/>
          <w:szCs w:val="24"/>
          <w:lang w:val="es-AR"/>
        </w:rPr>
        <w:t>Win</w:t>
      </w:r>
      <w:proofErr w:type="spellEnd"/>
      <w:r w:rsidRPr="00646937">
        <w:rPr>
          <w:rFonts w:ascii="Times New Roman" w:hAnsi="Times New Roman" w:cs="Times New Roman"/>
          <w:sz w:val="24"/>
          <w:szCs w:val="24"/>
          <w:lang w:val="es-AR"/>
        </w:rPr>
        <w:t xml:space="preserve"> de manera ágil, </w:t>
      </w:r>
      <w:r w:rsidRPr="00646937">
        <w:rPr>
          <w:rFonts w:ascii="Times New Roman" w:hAnsi="Times New Roman" w:cs="Times New Roman"/>
          <w:sz w:val="24"/>
          <w:szCs w:val="24"/>
          <w:lang w:val="es-AR"/>
        </w:rPr>
        <w:lastRenderedPageBreak/>
        <w:t>controlada y orientada a resultados. Frente a ese problema, el modelo diseñado apo</w:t>
      </w:r>
      <w:r w:rsidRPr="00646937">
        <w:rPr>
          <w:rFonts w:ascii="Times New Roman" w:hAnsi="Times New Roman" w:cs="Times New Roman"/>
          <w:sz w:val="24"/>
          <w:szCs w:val="24"/>
          <w:lang w:val="es-AR"/>
        </w:rPr>
        <w:t>r</w:t>
      </w:r>
      <w:r w:rsidRPr="00646937">
        <w:rPr>
          <w:rFonts w:ascii="Times New Roman" w:hAnsi="Times New Roman" w:cs="Times New Roman"/>
          <w:sz w:val="24"/>
          <w:szCs w:val="24"/>
          <w:lang w:val="es-AR"/>
        </w:rPr>
        <w:t>ta una solución estructurada pero liviana, capaz de mejorar la eficiencia operativa sin desnaturalizar la lógica de rapidez que caracteriza a estas iniciativas.</w:t>
      </w:r>
    </w:p>
    <w:p w:rsidR="00E023D4" w:rsidRPr="00646937" w:rsidRDefault="00E023D4" w:rsidP="00646937">
      <w:pPr>
        <w:spacing w:line="360" w:lineRule="auto"/>
        <w:ind w:left="357" w:firstLine="720"/>
        <w:contextualSpacing/>
        <w:rPr>
          <w:rFonts w:ascii="Times New Roman" w:hAnsi="Times New Roman" w:cs="Times New Roman"/>
          <w:sz w:val="24"/>
          <w:szCs w:val="24"/>
          <w:lang w:val="es-AR"/>
        </w:rPr>
      </w:pPr>
      <w:r w:rsidRPr="00646937">
        <w:rPr>
          <w:rFonts w:ascii="Times New Roman" w:hAnsi="Times New Roman" w:cs="Times New Roman"/>
          <w:sz w:val="24"/>
          <w:szCs w:val="24"/>
          <w:lang w:val="es-AR"/>
        </w:rPr>
        <w:t>Un aspecto particularmente relevante es que la mejora no se explica solo por la incorporación de artefactos o controles, sino por la combinación entre estandar</w:t>
      </w:r>
      <w:r w:rsidRPr="00646937">
        <w:rPr>
          <w:rFonts w:ascii="Times New Roman" w:hAnsi="Times New Roman" w:cs="Times New Roman"/>
          <w:sz w:val="24"/>
          <w:szCs w:val="24"/>
          <w:lang w:val="es-AR"/>
        </w:rPr>
        <w:t>i</w:t>
      </w:r>
      <w:r w:rsidRPr="00646937">
        <w:rPr>
          <w:rFonts w:ascii="Times New Roman" w:hAnsi="Times New Roman" w:cs="Times New Roman"/>
          <w:sz w:val="24"/>
          <w:szCs w:val="24"/>
          <w:lang w:val="es-AR"/>
        </w:rPr>
        <w:t>zación, gobernanza mínima, gestión del cambio y medición. Esta conclusión es i</w:t>
      </w:r>
      <w:r w:rsidRPr="00646937">
        <w:rPr>
          <w:rFonts w:ascii="Times New Roman" w:hAnsi="Times New Roman" w:cs="Times New Roman"/>
          <w:sz w:val="24"/>
          <w:szCs w:val="24"/>
          <w:lang w:val="es-AR"/>
        </w:rPr>
        <w:t>m</w:t>
      </w:r>
      <w:r w:rsidRPr="00646937">
        <w:rPr>
          <w:rFonts w:ascii="Times New Roman" w:hAnsi="Times New Roman" w:cs="Times New Roman"/>
          <w:sz w:val="24"/>
          <w:szCs w:val="24"/>
          <w:lang w:val="es-AR"/>
        </w:rPr>
        <w:t xml:space="preserve">portante porque evita una visión reduccionista del problema y muestra que los Quick </w:t>
      </w:r>
      <w:proofErr w:type="spellStart"/>
      <w:r w:rsidRPr="00646937">
        <w:rPr>
          <w:rFonts w:ascii="Times New Roman" w:hAnsi="Times New Roman" w:cs="Times New Roman"/>
          <w:sz w:val="24"/>
          <w:szCs w:val="24"/>
          <w:lang w:val="es-AR"/>
        </w:rPr>
        <w:t>Win</w:t>
      </w:r>
      <w:proofErr w:type="spellEnd"/>
      <w:r w:rsidRPr="00646937">
        <w:rPr>
          <w:rFonts w:ascii="Times New Roman" w:hAnsi="Times New Roman" w:cs="Times New Roman"/>
          <w:sz w:val="24"/>
          <w:szCs w:val="24"/>
          <w:lang w:val="es-AR"/>
        </w:rPr>
        <w:t xml:space="preserve"> requieren tanto agilidad como disciplina metodológica. En ese sentido, la pr</w:t>
      </w:r>
      <w:r w:rsidRPr="00646937">
        <w:rPr>
          <w:rFonts w:ascii="Times New Roman" w:hAnsi="Times New Roman" w:cs="Times New Roman"/>
          <w:sz w:val="24"/>
          <w:szCs w:val="24"/>
          <w:lang w:val="es-AR"/>
        </w:rPr>
        <w:t>o</w:t>
      </w:r>
      <w:r w:rsidRPr="00646937">
        <w:rPr>
          <w:rFonts w:ascii="Times New Roman" w:hAnsi="Times New Roman" w:cs="Times New Roman"/>
          <w:sz w:val="24"/>
          <w:szCs w:val="24"/>
          <w:lang w:val="es-AR"/>
        </w:rPr>
        <w:t xml:space="preserve">puesta resulta coherente con las exigencias de un entorno minero, donde la rapidez de respuesta debe coexistir con trazabilidad, continuidad operativa y coordinación </w:t>
      </w:r>
      <w:proofErr w:type="spellStart"/>
      <w:r w:rsidRPr="00646937">
        <w:rPr>
          <w:rFonts w:ascii="Times New Roman" w:hAnsi="Times New Roman" w:cs="Times New Roman"/>
          <w:sz w:val="24"/>
          <w:szCs w:val="24"/>
          <w:lang w:val="es-AR"/>
        </w:rPr>
        <w:t>interáreas</w:t>
      </w:r>
      <w:proofErr w:type="spellEnd"/>
      <w:r w:rsidRPr="00646937">
        <w:rPr>
          <w:rFonts w:ascii="Times New Roman" w:hAnsi="Times New Roman" w:cs="Times New Roman"/>
          <w:sz w:val="24"/>
          <w:szCs w:val="24"/>
          <w:lang w:val="es-AR"/>
        </w:rPr>
        <w:t>.</w:t>
      </w:r>
    </w:p>
    <w:p w:rsidR="00E023D4" w:rsidRPr="00646937" w:rsidRDefault="00E023D4" w:rsidP="00646937">
      <w:pPr>
        <w:spacing w:line="360" w:lineRule="auto"/>
        <w:ind w:left="357" w:firstLine="720"/>
        <w:contextualSpacing/>
        <w:rPr>
          <w:rFonts w:ascii="Times New Roman" w:hAnsi="Times New Roman" w:cs="Times New Roman"/>
          <w:sz w:val="24"/>
          <w:szCs w:val="24"/>
          <w:lang w:val="es-AR"/>
        </w:rPr>
      </w:pPr>
      <w:r w:rsidRPr="00646937">
        <w:rPr>
          <w:rFonts w:ascii="Times New Roman" w:hAnsi="Times New Roman" w:cs="Times New Roman"/>
          <w:sz w:val="24"/>
          <w:szCs w:val="24"/>
          <w:lang w:val="es-AR"/>
        </w:rPr>
        <w:t>Asimismo, la convergencia entre indicadores de desempeño, validación por expertos, satisfacción de usuarios y análisis económico fortalece la hipótesis general del estudio. Los resultados no provienen de una única fuente, sino de distintas ev</w:t>
      </w:r>
      <w:r w:rsidRPr="00646937">
        <w:rPr>
          <w:rFonts w:ascii="Times New Roman" w:hAnsi="Times New Roman" w:cs="Times New Roman"/>
          <w:sz w:val="24"/>
          <w:szCs w:val="24"/>
          <w:lang w:val="es-AR"/>
        </w:rPr>
        <w:t>i</w:t>
      </w:r>
      <w:r w:rsidRPr="00646937">
        <w:rPr>
          <w:rFonts w:ascii="Times New Roman" w:hAnsi="Times New Roman" w:cs="Times New Roman"/>
          <w:sz w:val="24"/>
          <w:szCs w:val="24"/>
          <w:lang w:val="es-AR"/>
        </w:rPr>
        <w:t>dencias que apuntan en la misma dirección, lo que incrementa la consistencia inte</w:t>
      </w:r>
      <w:r w:rsidRPr="00646937">
        <w:rPr>
          <w:rFonts w:ascii="Times New Roman" w:hAnsi="Times New Roman" w:cs="Times New Roman"/>
          <w:sz w:val="24"/>
          <w:szCs w:val="24"/>
          <w:lang w:val="es-AR"/>
        </w:rPr>
        <w:t>r</w:t>
      </w:r>
      <w:r w:rsidRPr="00646937">
        <w:rPr>
          <w:rFonts w:ascii="Times New Roman" w:hAnsi="Times New Roman" w:cs="Times New Roman"/>
          <w:sz w:val="24"/>
          <w:szCs w:val="24"/>
          <w:lang w:val="es-AR"/>
        </w:rPr>
        <w:t>pretativa y la credibilidad de la propuesta.</w:t>
      </w:r>
    </w:p>
    <w:p w:rsidR="00891645" w:rsidRDefault="00F31683" w:rsidP="00646937">
      <w:pPr>
        <w:spacing w:line="360" w:lineRule="auto"/>
        <w:ind w:left="357" w:firstLine="720"/>
        <w:contextualSpacing/>
        <w:rPr>
          <w:rFonts w:ascii="Times New Roman" w:hAnsi="Times New Roman" w:cs="Times New Roman"/>
          <w:sz w:val="24"/>
          <w:szCs w:val="24"/>
          <w:lang w:val="es-AR"/>
        </w:rPr>
      </w:pPr>
      <w:r w:rsidRPr="00646937">
        <w:rPr>
          <w:rFonts w:ascii="Times New Roman" w:hAnsi="Times New Roman" w:cs="Times New Roman"/>
          <w:sz w:val="24"/>
          <w:szCs w:val="24"/>
          <w:lang w:val="es-AR"/>
        </w:rPr>
        <w:t xml:space="preserve">Los resultados obtenidos son consistentes con investigaciones previas en gestión ágil de proyectos tecnológicos </w:t>
      </w:r>
      <w:r w:rsidR="00E15621">
        <w:rPr>
          <w:rFonts w:ascii="Times New Roman" w:hAnsi="Times New Roman" w:cs="Times New Roman"/>
          <w:sz w:val="24"/>
          <w:szCs w:val="24"/>
          <w:lang w:val="es-AR"/>
        </w:rPr>
        <w:t>(</w:t>
      </w:r>
      <w:proofErr w:type="spellStart"/>
      <w:r w:rsidR="00E15621">
        <w:rPr>
          <w:rFonts w:ascii="Times New Roman" w:hAnsi="Times New Roman" w:cs="Times New Roman"/>
          <w:sz w:val="24"/>
          <w:szCs w:val="24"/>
          <w:lang w:val="es-AR"/>
        </w:rPr>
        <w:t>Highsmith</w:t>
      </w:r>
      <w:proofErr w:type="spellEnd"/>
      <w:r w:rsidR="00E15621">
        <w:rPr>
          <w:rFonts w:ascii="Times New Roman" w:hAnsi="Times New Roman" w:cs="Times New Roman"/>
          <w:sz w:val="24"/>
          <w:szCs w:val="24"/>
          <w:lang w:val="es-AR"/>
        </w:rPr>
        <w:t xml:space="preserve">, 2009), </w:t>
      </w:r>
      <w:r w:rsidR="00E15621" w:rsidRPr="00E15621">
        <w:rPr>
          <w:rFonts w:ascii="Times New Roman" w:hAnsi="Times New Roman" w:cs="Times New Roman"/>
          <w:sz w:val="24"/>
          <w:szCs w:val="24"/>
          <w:lang w:val="es-AR"/>
        </w:rPr>
        <w:t>(</w:t>
      </w:r>
      <w:proofErr w:type="spellStart"/>
      <w:r w:rsidR="00E15621" w:rsidRPr="00E15621">
        <w:rPr>
          <w:rFonts w:ascii="Times New Roman" w:hAnsi="Times New Roman" w:cs="Times New Roman"/>
          <w:sz w:val="24"/>
          <w:szCs w:val="24"/>
          <w:lang w:val="es-AR"/>
        </w:rPr>
        <w:t>Kerzner</w:t>
      </w:r>
      <w:proofErr w:type="spellEnd"/>
      <w:r w:rsidR="00E15621" w:rsidRPr="00E15621">
        <w:rPr>
          <w:rFonts w:ascii="Times New Roman" w:hAnsi="Times New Roman" w:cs="Times New Roman"/>
          <w:sz w:val="24"/>
          <w:szCs w:val="24"/>
          <w:lang w:val="es-AR"/>
        </w:rPr>
        <w:t>, 2022).</w:t>
      </w:r>
      <w:r w:rsidR="00E15621">
        <w:rPr>
          <w:rFonts w:ascii="Times New Roman" w:hAnsi="Times New Roman" w:cs="Times New Roman"/>
          <w:sz w:val="24"/>
          <w:szCs w:val="24"/>
          <w:lang w:val="es-AR"/>
        </w:rPr>
        <w:t xml:space="preserve"> L</w:t>
      </w:r>
      <w:r w:rsidRPr="00646937">
        <w:rPr>
          <w:rFonts w:ascii="Times New Roman" w:hAnsi="Times New Roman" w:cs="Times New Roman"/>
          <w:sz w:val="24"/>
          <w:szCs w:val="24"/>
          <w:lang w:val="es-AR"/>
        </w:rPr>
        <w:t>as cu</w:t>
      </w:r>
      <w:r w:rsidRPr="00646937">
        <w:rPr>
          <w:rFonts w:ascii="Times New Roman" w:hAnsi="Times New Roman" w:cs="Times New Roman"/>
          <w:sz w:val="24"/>
          <w:szCs w:val="24"/>
          <w:lang w:val="es-AR"/>
        </w:rPr>
        <w:t>a</w:t>
      </w:r>
      <w:r w:rsidRPr="00646937">
        <w:rPr>
          <w:rFonts w:ascii="Times New Roman" w:hAnsi="Times New Roman" w:cs="Times New Roman"/>
          <w:sz w:val="24"/>
          <w:szCs w:val="24"/>
          <w:lang w:val="es-AR"/>
        </w:rPr>
        <w:t>les destacan que la estandarización y la retroalimentación continua generan benef</w:t>
      </w:r>
      <w:r w:rsidRPr="00646937">
        <w:rPr>
          <w:rFonts w:ascii="Times New Roman" w:hAnsi="Times New Roman" w:cs="Times New Roman"/>
          <w:sz w:val="24"/>
          <w:szCs w:val="24"/>
          <w:lang w:val="es-AR"/>
        </w:rPr>
        <w:t>i</w:t>
      </w:r>
      <w:r w:rsidRPr="00646937">
        <w:rPr>
          <w:rFonts w:ascii="Times New Roman" w:hAnsi="Times New Roman" w:cs="Times New Roman"/>
          <w:sz w:val="24"/>
          <w:szCs w:val="24"/>
          <w:lang w:val="es-AR"/>
        </w:rPr>
        <w:t>cios sosteni</w:t>
      </w:r>
      <w:r w:rsidR="002421E9">
        <w:rPr>
          <w:rFonts w:ascii="Times New Roman" w:hAnsi="Times New Roman" w:cs="Times New Roman"/>
          <w:sz w:val="24"/>
          <w:szCs w:val="24"/>
          <w:lang w:val="es-AR"/>
        </w:rPr>
        <w:t xml:space="preserve">bles en tiempo, costo y calidad (ver </w:t>
      </w:r>
      <w:r w:rsidR="00072CBE" w:rsidRPr="002421E9">
        <w:rPr>
          <w:rFonts w:ascii="Times New Roman" w:hAnsi="Times New Roman" w:cs="Times New Roman"/>
          <w:b/>
          <w:sz w:val="24"/>
          <w:szCs w:val="24"/>
          <w:lang w:val="es-AR"/>
        </w:rPr>
        <w:t>Anexo 8</w:t>
      </w:r>
      <w:r w:rsidR="002421E9" w:rsidRPr="002421E9">
        <w:rPr>
          <w:rFonts w:ascii="Times New Roman" w:hAnsi="Times New Roman" w:cs="Times New Roman"/>
          <w:sz w:val="24"/>
          <w:szCs w:val="24"/>
          <w:lang w:val="es-AR"/>
        </w:rPr>
        <w:t>)</w:t>
      </w:r>
      <w:r w:rsidR="00072CBE" w:rsidRPr="002421E9">
        <w:rPr>
          <w:rFonts w:ascii="Times New Roman" w:hAnsi="Times New Roman" w:cs="Times New Roman"/>
          <w:sz w:val="24"/>
          <w:szCs w:val="24"/>
          <w:lang w:val="es-AR"/>
        </w:rPr>
        <w:t>.</w:t>
      </w:r>
    </w:p>
    <w:p w:rsidR="0081457E" w:rsidRDefault="0081457E" w:rsidP="004341FD">
      <w:pPr>
        <w:pStyle w:val="Ttulo2"/>
        <w:numPr>
          <w:ilvl w:val="1"/>
          <w:numId w:val="66"/>
        </w:numPr>
      </w:pPr>
      <w:bookmarkStart w:id="496" w:name="_Toc226664769"/>
      <w:r w:rsidRPr="0081457E">
        <w:t>Implicancias para la gestión</w:t>
      </w:r>
      <w:bookmarkEnd w:id="496"/>
    </w:p>
    <w:p w:rsidR="0081457E" w:rsidRPr="006C0146" w:rsidRDefault="0081457E" w:rsidP="006C0146">
      <w:pPr>
        <w:spacing w:line="360" w:lineRule="auto"/>
        <w:ind w:left="357" w:firstLine="720"/>
        <w:contextualSpacing/>
        <w:rPr>
          <w:rFonts w:ascii="Times New Roman" w:hAnsi="Times New Roman" w:cs="Times New Roman"/>
          <w:sz w:val="24"/>
          <w:szCs w:val="24"/>
        </w:rPr>
      </w:pPr>
      <w:r w:rsidRPr="006C0146">
        <w:rPr>
          <w:rFonts w:ascii="Times New Roman" w:hAnsi="Times New Roman" w:cs="Times New Roman"/>
          <w:sz w:val="24"/>
          <w:szCs w:val="24"/>
        </w:rPr>
        <w:t xml:space="preserve">Desde una perspectiva práctica, los resultados del estudio muestran que los proyectos Quick </w:t>
      </w:r>
      <w:proofErr w:type="spellStart"/>
      <w:r w:rsidRPr="006C0146">
        <w:rPr>
          <w:rFonts w:ascii="Times New Roman" w:hAnsi="Times New Roman" w:cs="Times New Roman"/>
          <w:sz w:val="24"/>
          <w:szCs w:val="24"/>
        </w:rPr>
        <w:t>Win</w:t>
      </w:r>
      <w:proofErr w:type="spellEnd"/>
      <w:r w:rsidRPr="006C0146">
        <w:rPr>
          <w:rFonts w:ascii="Times New Roman" w:hAnsi="Times New Roman" w:cs="Times New Roman"/>
          <w:sz w:val="24"/>
          <w:szCs w:val="24"/>
        </w:rPr>
        <w:t xml:space="preserve"> pueden convertirse en una herramienta estratégica de tran</w:t>
      </w:r>
      <w:r w:rsidRPr="006C0146">
        <w:rPr>
          <w:rFonts w:ascii="Times New Roman" w:hAnsi="Times New Roman" w:cs="Times New Roman"/>
          <w:sz w:val="24"/>
          <w:szCs w:val="24"/>
        </w:rPr>
        <w:t>s</w:t>
      </w:r>
      <w:r w:rsidRPr="006C0146">
        <w:rPr>
          <w:rFonts w:ascii="Times New Roman" w:hAnsi="Times New Roman" w:cs="Times New Roman"/>
          <w:sz w:val="24"/>
          <w:szCs w:val="24"/>
        </w:rPr>
        <w:t>formación digital si son gestionados mediante un modelo formalizado, medible y centrado en adopción. La implicancia principal para la empresa es que no basta con ejecutar soluciones rápidas; es necesario institucionalizar un sistema que permita priorizarlas, ejecutarlas con control y evaluar sus beneficios de forma consistente.</w:t>
      </w:r>
    </w:p>
    <w:p w:rsidR="0081457E" w:rsidRPr="006C0146" w:rsidRDefault="0081457E" w:rsidP="006C0146">
      <w:pPr>
        <w:spacing w:line="360" w:lineRule="auto"/>
        <w:ind w:left="357" w:firstLine="720"/>
        <w:contextualSpacing/>
        <w:rPr>
          <w:rFonts w:ascii="Times New Roman" w:hAnsi="Times New Roman" w:cs="Times New Roman"/>
          <w:sz w:val="24"/>
          <w:szCs w:val="24"/>
        </w:rPr>
      </w:pPr>
      <w:r w:rsidRPr="006C0146">
        <w:rPr>
          <w:rFonts w:ascii="Times New Roman" w:hAnsi="Times New Roman" w:cs="Times New Roman"/>
          <w:sz w:val="24"/>
          <w:szCs w:val="24"/>
        </w:rPr>
        <w:t>Esto supone fortalecer el rol de la PMO o del área responsable del portafolio, definir criterios de gobernanza, estandarizar artefactos mínimos y consolidar indic</w:t>
      </w:r>
      <w:r w:rsidRPr="006C0146">
        <w:rPr>
          <w:rFonts w:ascii="Times New Roman" w:hAnsi="Times New Roman" w:cs="Times New Roman"/>
          <w:sz w:val="24"/>
          <w:szCs w:val="24"/>
        </w:rPr>
        <w:t>a</w:t>
      </w:r>
      <w:r w:rsidRPr="006C0146">
        <w:rPr>
          <w:rFonts w:ascii="Times New Roman" w:hAnsi="Times New Roman" w:cs="Times New Roman"/>
          <w:sz w:val="24"/>
          <w:szCs w:val="24"/>
        </w:rPr>
        <w:t>dores de seguimiento. También implica reconocer que la adopción por parte del usuario interno es un componente crítico del éxito y que, por ello, la gestión del cambio debe formar parte integral de la metodología de ejecución.</w:t>
      </w:r>
    </w:p>
    <w:p w:rsidR="0081457E" w:rsidRPr="006C0146" w:rsidRDefault="0081457E" w:rsidP="006C0146">
      <w:pPr>
        <w:spacing w:line="360" w:lineRule="auto"/>
        <w:ind w:left="357" w:firstLine="720"/>
        <w:contextualSpacing/>
        <w:rPr>
          <w:rFonts w:ascii="Times New Roman" w:hAnsi="Times New Roman" w:cs="Times New Roman"/>
          <w:sz w:val="24"/>
          <w:szCs w:val="24"/>
        </w:rPr>
      </w:pPr>
      <w:r w:rsidRPr="006C0146">
        <w:rPr>
          <w:rFonts w:ascii="Times New Roman" w:hAnsi="Times New Roman" w:cs="Times New Roman"/>
          <w:sz w:val="24"/>
          <w:szCs w:val="24"/>
        </w:rPr>
        <w:lastRenderedPageBreak/>
        <w:t xml:space="preserve">En términos más amplios, la propuesta ofrece una base de </w:t>
      </w:r>
      <w:proofErr w:type="spellStart"/>
      <w:r w:rsidRPr="006C0146">
        <w:rPr>
          <w:rFonts w:ascii="Times New Roman" w:hAnsi="Times New Roman" w:cs="Times New Roman"/>
          <w:sz w:val="24"/>
          <w:szCs w:val="24"/>
        </w:rPr>
        <w:t>replicabilidad</w:t>
      </w:r>
      <w:proofErr w:type="spellEnd"/>
      <w:r w:rsidRPr="006C0146">
        <w:rPr>
          <w:rFonts w:ascii="Times New Roman" w:hAnsi="Times New Roman" w:cs="Times New Roman"/>
          <w:sz w:val="24"/>
          <w:szCs w:val="24"/>
        </w:rPr>
        <w:t xml:space="preserve"> para otras organizaciones intensivas en tecnología o sometidas a presión por resultados rápidos. Su valor práctico radica en que combina simplicidad operativa con rigur</w:t>
      </w:r>
      <w:r w:rsidRPr="006C0146">
        <w:rPr>
          <w:rFonts w:ascii="Times New Roman" w:hAnsi="Times New Roman" w:cs="Times New Roman"/>
          <w:sz w:val="24"/>
          <w:szCs w:val="24"/>
        </w:rPr>
        <w:t>o</w:t>
      </w:r>
      <w:r w:rsidRPr="006C0146">
        <w:rPr>
          <w:rFonts w:ascii="Times New Roman" w:hAnsi="Times New Roman" w:cs="Times New Roman"/>
          <w:sz w:val="24"/>
          <w:szCs w:val="24"/>
        </w:rPr>
        <w:t>sidad suficiente para sostener resultados medibles y escalables.</w:t>
      </w:r>
    </w:p>
    <w:p w:rsidR="0081457E" w:rsidRDefault="0081457E" w:rsidP="004341FD">
      <w:pPr>
        <w:pStyle w:val="Ttulo2"/>
        <w:numPr>
          <w:ilvl w:val="1"/>
          <w:numId w:val="66"/>
        </w:numPr>
      </w:pPr>
      <w:bookmarkStart w:id="497" w:name="_Toc226664770"/>
      <w:r w:rsidRPr="0081457E">
        <w:t>Limitaciones del análisis</w:t>
      </w:r>
      <w:bookmarkEnd w:id="497"/>
    </w:p>
    <w:p w:rsidR="0081457E" w:rsidRDefault="0081457E" w:rsidP="00E93238">
      <w:pPr>
        <w:spacing w:line="360" w:lineRule="auto"/>
        <w:ind w:left="357" w:firstLine="720"/>
        <w:contextualSpacing/>
        <w:rPr>
          <w:rFonts w:ascii="Times New Roman" w:hAnsi="Times New Roman" w:cs="Times New Roman"/>
          <w:sz w:val="24"/>
          <w:szCs w:val="24"/>
        </w:rPr>
      </w:pPr>
      <w:r w:rsidRPr="00E93238">
        <w:rPr>
          <w:rFonts w:ascii="Times New Roman" w:hAnsi="Times New Roman" w:cs="Times New Roman"/>
          <w:sz w:val="24"/>
          <w:szCs w:val="24"/>
        </w:rPr>
        <w:t>Aunque los resultados son favorables, es importante reconocer algunas lim</w:t>
      </w:r>
      <w:r w:rsidRPr="00E93238">
        <w:rPr>
          <w:rFonts w:ascii="Times New Roman" w:hAnsi="Times New Roman" w:cs="Times New Roman"/>
          <w:sz w:val="24"/>
          <w:szCs w:val="24"/>
        </w:rPr>
        <w:t>i</w:t>
      </w:r>
      <w:r w:rsidRPr="00E93238">
        <w:rPr>
          <w:rFonts w:ascii="Times New Roman" w:hAnsi="Times New Roman" w:cs="Times New Roman"/>
          <w:sz w:val="24"/>
          <w:szCs w:val="24"/>
        </w:rPr>
        <w:t xml:space="preserve">taciones en su interpretación. </w:t>
      </w:r>
      <w:r w:rsidRPr="00E93238">
        <w:rPr>
          <w:rFonts w:ascii="Times New Roman" w:hAnsi="Times New Roman" w:cs="Times New Roman"/>
          <w:b/>
          <w:sz w:val="24"/>
          <w:szCs w:val="24"/>
        </w:rPr>
        <w:t>En primer lugar</w:t>
      </w:r>
      <w:r w:rsidRPr="00E93238">
        <w:rPr>
          <w:rFonts w:ascii="Times New Roman" w:hAnsi="Times New Roman" w:cs="Times New Roman"/>
          <w:sz w:val="24"/>
          <w:szCs w:val="24"/>
        </w:rPr>
        <w:t>, el estudio se apoya en una muestra intencional y no probabilística, coherente con su carácter aplicado, pero que no pe</w:t>
      </w:r>
      <w:r w:rsidRPr="00E93238">
        <w:rPr>
          <w:rFonts w:ascii="Times New Roman" w:hAnsi="Times New Roman" w:cs="Times New Roman"/>
          <w:sz w:val="24"/>
          <w:szCs w:val="24"/>
        </w:rPr>
        <w:t>r</w:t>
      </w:r>
      <w:r w:rsidRPr="00E93238">
        <w:rPr>
          <w:rFonts w:ascii="Times New Roman" w:hAnsi="Times New Roman" w:cs="Times New Roman"/>
          <w:sz w:val="24"/>
          <w:szCs w:val="24"/>
        </w:rPr>
        <w:t xml:space="preserve">mite una generalización estadística estricta. </w:t>
      </w:r>
      <w:r w:rsidRPr="00E93238">
        <w:rPr>
          <w:rFonts w:ascii="Times New Roman" w:hAnsi="Times New Roman" w:cs="Times New Roman"/>
          <w:b/>
          <w:sz w:val="24"/>
          <w:szCs w:val="24"/>
        </w:rPr>
        <w:t>En segundo lugar</w:t>
      </w:r>
      <w:r w:rsidRPr="00E93238">
        <w:rPr>
          <w:rFonts w:ascii="Times New Roman" w:hAnsi="Times New Roman" w:cs="Times New Roman"/>
          <w:sz w:val="24"/>
          <w:szCs w:val="24"/>
        </w:rPr>
        <w:t>, parte de la evidencia depende del grado de formalización documental existente en la organización, el cual presenta heterogeneidad entre proyectos.</w:t>
      </w:r>
    </w:p>
    <w:p w:rsidR="0081457E" w:rsidRDefault="0081457E" w:rsidP="004341FD">
      <w:pPr>
        <w:pStyle w:val="Ttulo2"/>
        <w:numPr>
          <w:ilvl w:val="1"/>
          <w:numId w:val="66"/>
        </w:numPr>
      </w:pPr>
      <w:bookmarkStart w:id="498" w:name="_Toc226664771"/>
      <w:r w:rsidRPr="0081457E">
        <w:t>Conclusiones del análisis de resultados</w:t>
      </w:r>
      <w:bookmarkEnd w:id="498"/>
    </w:p>
    <w:p w:rsidR="00A93A74" w:rsidRDefault="00A93A74" w:rsidP="00E93238">
      <w:pPr>
        <w:spacing w:line="360" w:lineRule="auto"/>
        <w:ind w:left="360" w:firstLine="720"/>
        <w:contextualSpacing/>
        <w:rPr>
          <w:rFonts w:ascii="Times New Roman" w:hAnsi="Times New Roman" w:cs="Times New Roman"/>
          <w:sz w:val="24"/>
          <w:szCs w:val="24"/>
        </w:rPr>
      </w:pPr>
      <w:r w:rsidRPr="00A93A74">
        <w:rPr>
          <w:rFonts w:ascii="Times New Roman" w:hAnsi="Times New Roman" w:cs="Times New Roman"/>
          <w:sz w:val="24"/>
          <w:szCs w:val="24"/>
        </w:rPr>
        <w:t>El análisis desarrollado en este capítulo permite concluir que el Plan de M</w:t>
      </w:r>
      <w:r w:rsidRPr="00A93A74">
        <w:rPr>
          <w:rFonts w:ascii="Times New Roman" w:hAnsi="Times New Roman" w:cs="Times New Roman"/>
          <w:sz w:val="24"/>
          <w:szCs w:val="24"/>
        </w:rPr>
        <w:t>e</w:t>
      </w:r>
      <w:r w:rsidRPr="00A93A74">
        <w:rPr>
          <w:rFonts w:ascii="Times New Roman" w:hAnsi="Times New Roman" w:cs="Times New Roman"/>
          <w:sz w:val="24"/>
          <w:szCs w:val="24"/>
        </w:rPr>
        <w:t xml:space="preserve">jora de Procesos para la gestión de proyectos TI tipo Quick </w:t>
      </w:r>
      <w:proofErr w:type="spellStart"/>
      <w:r w:rsidRPr="00A93A74">
        <w:rPr>
          <w:rFonts w:ascii="Times New Roman" w:hAnsi="Times New Roman" w:cs="Times New Roman"/>
          <w:sz w:val="24"/>
          <w:szCs w:val="24"/>
        </w:rPr>
        <w:t>Win</w:t>
      </w:r>
      <w:proofErr w:type="spellEnd"/>
      <w:r w:rsidRPr="00A93A74">
        <w:rPr>
          <w:rFonts w:ascii="Times New Roman" w:hAnsi="Times New Roman" w:cs="Times New Roman"/>
          <w:sz w:val="24"/>
          <w:szCs w:val="24"/>
        </w:rPr>
        <w:t xml:space="preserve"> constituye una re</w:t>
      </w:r>
      <w:r w:rsidRPr="00A93A74">
        <w:rPr>
          <w:rFonts w:ascii="Times New Roman" w:hAnsi="Times New Roman" w:cs="Times New Roman"/>
          <w:sz w:val="24"/>
          <w:szCs w:val="24"/>
        </w:rPr>
        <w:t>s</w:t>
      </w:r>
      <w:r w:rsidRPr="00A93A74">
        <w:rPr>
          <w:rFonts w:ascii="Times New Roman" w:hAnsi="Times New Roman" w:cs="Times New Roman"/>
          <w:sz w:val="24"/>
          <w:szCs w:val="24"/>
        </w:rPr>
        <w:t>puesta pertinente, consistente y viable frente a las brechas identificadas en la organ</w:t>
      </w:r>
      <w:r w:rsidRPr="00A93A74">
        <w:rPr>
          <w:rFonts w:ascii="Times New Roman" w:hAnsi="Times New Roman" w:cs="Times New Roman"/>
          <w:sz w:val="24"/>
          <w:szCs w:val="24"/>
        </w:rPr>
        <w:t>i</w:t>
      </w:r>
      <w:r w:rsidRPr="00A93A74">
        <w:rPr>
          <w:rFonts w:ascii="Times New Roman" w:hAnsi="Times New Roman" w:cs="Times New Roman"/>
          <w:sz w:val="24"/>
          <w:szCs w:val="24"/>
        </w:rPr>
        <w:t>zación. La evidencia analizada muestra una reducción de 46 % en los tiempos de aprobación, una mejora de 45 % en los tiempos de ejecución, una disminución de 55 % en los sobrecostos promedio, un incremento de 23 puntos porcentuales en la sati</w:t>
      </w:r>
      <w:r w:rsidRPr="00A93A74">
        <w:rPr>
          <w:rFonts w:ascii="Times New Roman" w:hAnsi="Times New Roman" w:cs="Times New Roman"/>
          <w:sz w:val="24"/>
          <w:szCs w:val="24"/>
        </w:rPr>
        <w:t>s</w:t>
      </w:r>
      <w:r w:rsidRPr="00A93A74">
        <w:rPr>
          <w:rFonts w:ascii="Times New Roman" w:hAnsi="Times New Roman" w:cs="Times New Roman"/>
          <w:sz w:val="24"/>
          <w:szCs w:val="24"/>
        </w:rPr>
        <w:t>facción de los usuarios internos y un aumento de 35 % en la adopción de herramie</w:t>
      </w:r>
      <w:r w:rsidRPr="00A93A74">
        <w:rPr>
          <w:rFonts w:ascii="Times New Roman" w:hAnsi="Times New Roman" w:cs="Times New Roman"/>
          <w:sz w:val="24"/>
          <w:szCs w:val="24"/>
        </w:rPr>
        <w:t>n</w:t>
      </w:r>
      <w:r w:rsidRPr="00A93A74">
        <w:rPr>
          <w:rFonts w:ascii="Times New Roman" w:hAnsi="Times New Roman" w:cs="Times New Roman"/>
          <w:sz w:val="24"/>
          <w:szCs w:val="24"/>
        </w:rPr>
        <w:t>tas digitales, lo que respalda la hipótesis general de la investigación.</w:t>
      </w:r>
    </w:p>
    <w:p w:rsidR="0081457E" w:rsidRPr="00E93238" w:rsidRDefault="0081457E" w:rsidP="00E93238">
      <w:pPr>
        <w:spacing w:line="360" w:lineRule="auto"/>
        <w:ind w:left="360" w:firstLine="720"/>
        <w:contextualSpacing/>
        <w:rPr>
          <w:rFonts w:ascii="Times New Roman" w:hAnsi="Times New Roman" w:cs="Times New Roman"/>
          <w:sz w:val="24"/>
          <w:szCs w:val="24"/>
        </w:rPr>
      </w:pPr>
      <w:r w:rsidRPr="00E93238">
        <w:rPr>
          <w:rFonts w:ascii="Times New Roman" w:hAnsi="Times New Roman" w:cs="Times New Roman"/>
          <w:sz w:val="24"/>
          <w:szCs w:val="24"/>
        </w:rPr>
        <w:t>De igual manera, la validación por expertos, el nivel de satisfacción alcanz</w:t>
      </w:r>
      <w:r w:rsidRPr="00E93238">
        <w:rPr>
          <w:rFonts w:ascii="Times New Roman" w:hAnsi="Times New Roman" w:cs="Times New Roman"/>
          <w:sz w:val="24"/>
          <w:szCs w:val="24"/>
        </w:rPr>
        <w:t>a</w:t>
      </w:r>
      <w:r w:rsidRPr="00E93238">
        <w:rPr>
          <w:rFonts w:ascii="Times New Roman" w:hAnsi="Times New Roman" w:cs="Times New Roman"/>
          <w:sz w:val="24"/>
          <w:szCs w:val="24"/>
        </w:rPr>
        <w:t>do y la viabilidad económica del modelo refuerzan la solidez de la propuesta desde múltiples dimensiones. En consecuencia, el estudio no solo ofrece un diagnóstico del problema, sino una alternativa de mejora con sustento metodológico, utilidad o</w:t>
      </w:r>
      <w:r w:rsidRPr="00E93238">
        <w:rPr>
          <w:rFonts w:ascii="Times New Roman" w:hAnsi="Times New Roman" w:cs="Times New Roman"/>
          <w:sz w:val="24"/>
          <w:szCs w:val="24"/>
        </w:rPr>
        <w:t>r</w:t>
      </w:r>
      <w:r w:rsidRPr="00E93238">
        <w:rPr>
          <w:rFonts w:ascii="Times New Roman" w:hAnsi="Times New Roman" w:cs="Times New Roman"/>
          <w:sz w:val="24"/>
          <w:szCs w:val="24"/>
        </w:rPr>
        <w:t xml:space="preserve">ganizacional y potencial de </w:t>
      </w:r>
      <w:proofErr w:type="spellStart"/>
      <w:r w:rsidRPr="00E93238">
        <w:rPr>
          <w:rFonts w:ascii="Times New Roman" w:hAnsi="Times New Roman" w:cs="Times New Roman"/>
          <w:sz w:val="24"/>
          <w:szCs w:val="24"/>
        </w:rPr>
        <w:t>replicabilidad</w:t>
      </w:r>
      <w:proofErr w:type="spellEnd"/>
      <w:r w:rsidRPr="00E93238">
        <w:rPr>
          <w:rFonts w:ascii="Times New Roman" w:hAnsi="Times New Roman" w:cs="Times New Roman"/>
          <w:sz w:val="24"/>
          <w:szCs w:val="24"/>
        </w:rPr>
        <w:t xml:space="preserve"> en contextos similares.</w:t>
      </w:r>
    </w:p>
    <w:p w:rsidR="0081457E" w:rsidRPr="00E93238" w:rsidRDefault="0081457E" w:rsidP="00E93238">
      <w:pPr>
        <w:spacing w:line="360" w:lineRule="auto"/>
        <w:ind w:firstLine="720"/>
        <w:contextualSpacing/>
        <w:rPr>
          <w:rFonts w:ascii="Times New Roman" w:hAnsi="Times New Roman" w:cs="Times New Roman"/>
          <w:sz w:val="24"/>
          <w:szCs w:val="24"/>
          <w:lang w:val="es-AR"/>
        </w:rPr>
      </w:pPr>
      <w:r w:rsidRPr="00E93238">
        <w:rPr>
          <w:rFonts w:ascii="Times New Roman" w:hAnsi="Times New Roman" w:cs="Times New Roman"/>
          <w:sz w:val="24"/>
          <w:szCs w:val="24"/>
          <w:lang w:val="es-AR"/>
        </w:rPr>
        <w:br w:type="page"/>
      </w:r>
    </w:p>
    <w:p w:rsidR="00891645" w:rsidRDefault="00F31683" w:rsidP="00395F87">
      <w:pPr>
        <w:pStyle w:val="Ttulo1"/>
        <w:jc w:val="center"/>
        <w:rPr>
          <w:lang w:val="es-AR"/>
        </w:rPr>
      </w:pPr>
      <w:bookmarkStart w:id="499" w:name="_Toc226664772"/>
      <w:r>
        <w:rPr>
          <w:lang w:val="es-AR"/>
        </w:rPr>
        <w:lastRenderedPageBreak/>
        <w:t>CAPÍTULO 7: MODELO OPERATIVO Y DESARROLLO DE LA PROPUESTA</w:t>
      </w:r>
      <w:bookmarkEnd w:id="499"/>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891645" w:rsidRDefault="00891645" w:rsidP="004341FD">
      <w:pPr>
        <w:pStyle w:val="Prrafodelista"/>
        <w:numPr>
          <w:ilvl w:val="0"/>
          <w:numId w:val="9"/>
        </w:numPr>
        <w:spacing w:line="360" w:lineRule="auto"/>
        <w:jc w:val="both"/>
        <w:rPr>
          <w:rFonts w:ascii="Times New Roman" w:hAnsi="Times New Roman" w:cs="Times New Roman"/>
          <w:b/>
          <w:vanish/>
        </w:rPr>
      </w:pPr>
    </w:p>
    <w:p w:rsidR="00C30B89" w:rsidRPr="00C30B89" w:rsidRDefault="00C30B89" w:rsidP="004341FD">
      <w:pPr>
        <w:pStyle w:val="Prrafodelista"/>
        <w:numPr>
          <w:ilvl w:val="0"/>
          <w:numId w:val="2"/>
        </w:numPr>
        <w:spacing w:line="240" w:lineRule="auto"/>
        <w:jc w:val="both"/>
        <w:rPr>
          <w:rFonts w:ascii="Times New Roman" w:eastAsiaTheme="majorEastAsia" w:hAnsi="Times New Roman" w:cstheme="majorBidi"/>
          <w:b/>
          <w:vanish/>
          <w:sz w:val="24"/>
          <w:szCs w:val="30"/>
        </w:rPr>
      </w:pPr>
    </w:p>
    <w:p w:rsidR="006A4E5E" w:rsidRPr="006A4E5E" w:rsidRDefault="006A4E5E" w:rsidP="004341FD">
      <w:pPr>
        <w:pStyle w:val="Prrafodelista"/>
        <w:numPr>
          <w:ilvl w:val="0"/>
          <w:numId w:val="47"/>
        </w:numPr>
        <w:spacing w:line="240" w:lineRule="auto"/>
        <w:rPr>
          <w:rFonts w:ascii="Times New Roman" w:eastAsiaTheme="majorEastAsia" w:hAnsi="Times New Roman" w:cstheme="majorBidi"/>
          <w:b/>
          <w:vanish/>
          <w:sz w:val="24"/>
          <w:szCs w:val="30"/>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E43354" w:rsidRPr="00E43354" w:rsidRDefault="00E43354" w:rsidP="004341FD">
      <w:pPr>
        <w:pStyle w:val="Prrafodelista"/>
        <w:numPr>
          <w:ilvl w:val="0"/>
          <w:numId w:val="50"/>
        </w:numPr>
        <w:spacing w:after="0" w:line="360" w:lineRule="auto"/>
        <w:rPr>
          <w:rFonts w:ascii="Times New Roman" w:eastAsiaTheme="majorEastAsia" w:hAnsi="Times New Roman" w:cstheme="majorBidi"/>
          <w:b/>
          <w:vanish/>
          <w:sz w:val="24"/>
          <w:szCs w:val="30"/>
          <w:lang w:val="es-ES_tradnl"/>
        </w:rPr>
      </w:pPr>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00" w:name="_Toc226655304"/>
      <w:bookmarkStart w:id="501" w:name="_Toc226655625"/>
      <w:bookmarkStart w:id="502" w:name="_Toc226659744"/>
      <w:bookmarkStart w:id="503" w:name="_Toc226659946"/>
      <w:bookmarkStart w:id="504" w:name="_Toc226660149"/>
      <w:bookmarkStart w:id="505" w:name="_Toc226661402"/>
      <w:bookmarkStart w:id="506" w:name="_Toc226664573"/>
      <w:bookmarkStart w:id="507" w:name="_Toc226664773"/>
      <w:bookmarkEnd w:id="500"/>
      <w:bookmarkEnd w:id="501"/>
      <w:bookmarkEnd w:id="502"/>
      <w:bookmarkEnd w:id="503"/>
      <w:bookmarkEnd w:id="504"/>
      <w:bookmarkEnd w:id="505"/>
      <w:bookmarkEnd w:id="506"/>
      <w:bookmarkEnd w:id="507"/>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08" w:name="_Toc226655305"/>
      <w:bookmarkStart w:id="509" w:name="_Toc226655626"/>
      <w:bookmarkStart w:id="510" w:name="_Toc226659745"/>
      <w:bookmarkStart w:id="511" w:name="_Toc226659947"/>
      <w:bookmarkStart w:id="512" w:name="_Toc226660150"/>
      <w:bookmarkStart w:id="513" w:name="_Toc226661403"/>
      <w:bookmarkStart w:id="514" w:name="_Toc226664574"/>
      <w:bookmarkStart w:id="515" w:name="_Toc226664774"/>
      <w:bookmarkEnd w:id="508"/>
      <w:bookmarkEnd w:id="509"/>
      <w:bookmarkEnd w:id="510"/>
      <w:bookmarkEnd w:id="511"/>
      <w:bookmarkEnd w:id="512"/>
      <w:bookmarkEnd w:id="513"/>
      <w:bookmarkEnd w:id="514"/>
      <w:bookmarkEnd w:id="515"/>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16" w:name="_Toc226655306"/>
      <w:bookmarkStart w:id="517" w:name="_Toc226655627"/>
      <w:bookmarkStart w:id="518" w:name="_Toc226659746"/>
      <w:bookmarkStart w:id="519" w:name="_Toc226659948"/>
      <w:bookmarkStart w:id="520" w:name="_Toc226660151"/>
      <w:bookmarkStart w:id="521" w:name="_Toc226661404"/>
      <w:bookmarkStart w:id="522" w:name="_Toc226664575"/>
      <w:bookmarkStart w:id="523" w:name="_Toc226664775"/>
      <w:bookmarkEnd w:id="516"/>
      <w:bookmarkEnd w:id="517"/>
      <w:bookmarkEnd w:id="518"/>
      <w:bookmarkEnd w:id="519"/>
      <w:bookmarkEnd w:id="520"/>
      <w:bookmarkEnd w:id="521"/>
      <w:bookmarkEnd w:id="522"/>
      <w:bookmarkEnd w:id="523"/>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24" w:name="_Toc226655307"/>
      <w:bookmarkStart w:id="525" w:name="_Toc226655628"/>
      <w:bookmarkStart w:id="526" w:name="_Toc226659747"/>
      <w:bookmarkStart w:id="527" w:name="_Toc226659949"/>
      <w:bookmarkStart w:id="528" w:name="_Toc226660152"/>
      <w:bookmarkStart w:id="529" w:name="_Toc226661405"/>
      <w:bookmarkStart w:id="530" w:name="_Toc226664576"/>
      <w:bookmarkStart w:id="531" w:name="_Toc226664776"/>
      <w:bookmarkEnd w:id="524"/>
      <w:bookmarkEnd w:id="525"/>
      <w:bookmarkEnd w:id="526"/>
      <w:bookmarkEnd w:id="527"/>
      <w:bookmarkEnd w:id="528"/>
      <w:bookmarkEnd w:id="529"/>
      <w:bookmarkEnd w:id="530"/>
      <w:bookmarkEnd w:id="531"/>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32" w:name="_Toc226655308"/>
      <w:bookmarkStart w:id="533" w:name="_Toc226655629"/>
      <w:bookmarkStart w:id="534" w:name="_Toc226659748"/>
      <w:bookmarkStart w:id="535" w:name="_Toc226659950"/>
      <w:bookmarkStart w:id="536" w:name="_Toc226660153"/>
      <w:bookmarkStart w:id="537" w:name="_Toc226661406"/>
      <w:bookmarkStart w:id="538" w:name="_Toc226664577"/>
      <w:bookmarkStart w:id="539" w:name="_Toc226664777"/>
      <w:bookmarkEnd w:id="532"/>
      <w:bookmarkEnd w:id="533"/>
      <w:bookmarkEnd w:id="534"/>
      <w:bookmarkEnd w:id="535"/>
      <w:bookmarkEnd w:id="536"/>
      <w:bookmarkEnd w:id="537"/>
      <w:bookmarkEnd w:id="538"/>
      <w:bookmarkEnd w:id="539"/>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40" w:name="_Toc226655309"/>
      <w:bookmarkStart w:id="541" w:name="_Toc226655630"/>
      <w:bookmarkStart w:id="542" w:name="_Toc226659749"/>
      <w:bookmarkStart w:id="543" w:name="_Toc226659951"/>
      <w:bookmarkStart w:id="544" w:name="_Toc226660154"/>
      <w:bookmarkStart w:id="545" w:name="_Toc226661407"/>
      <w:bookmarkStart w:id="546" w:name="_Toc226664578"/>
      <w:bookmarkStart w:id="547" w:name="_Toc226664778"/>
      <w:bookmarkEnd w:id="540"/>
      <w:bookmarkEnd w:id="541"/>
      <w:bookmarkEnd w:id="542"/>
      <w:bookmarkEnd w:id="543"/>
      <w:bookmarkEnd w:id="544"/>
      <w:bookmarkEnd w:id="545"/>
      <w:bookmarkEnd w:id="546"/>
      <w:bookmarkEnd w:id="547"/>
    </w:p>
    <w:p w:rsidR="00395F87" w:rsidRPr="00395F87" w:rsidRDefault="00395F87" w:rsidP="004341FD">
      <w:pPr>
        <w:pStyle w:val="Prrafodelista"/>
        <w:keepNext/>
        <w:keepLines/>
        <w:numPr>
          <w:ilvl w:val="0"/>
          <w:numId w:val="67"/>
        </w:numPr>
        <w:spacing w:before="80" w:after="0" w:line="240" w:lineRule="auto"/>
        <w:contextualSpacing w:val="0"/>
        <w:outlineLvl w:val="1"/>
        <w:rPr>
          <w:rFonts w:ascii="Times New Roman" w:eastAsiaTheme="majorEastAsia" w:hAnsi="Times New Roman" w:cstheme="majorBidi"/>
          <w:b/>
          <w:vanish/>
          <w:sz w:val="24"/>
          <w:szCs w:val="28"/>
        </w:rPr>
      </w:pPr>
      <w:bookmarkStart w:id="548" w:name="_Toc226655310"/>
      <w:bookmarkStart w:id="549" w:name="_Toc226655631"/>
      <w:bookmarkStart w:id="550" w:name="_Toc226659750"/>
      <w:bookmarkStart w:id="551" w:name="_Toc226659952"/>
      <w:bookmarkStart w:id="552" w:name="_Toc226660155"/>
      <w:bookmarkStart w:id="553" w:name="_Toc226661408"/>
      <w:bookmarkStart w:id="554" w:name="_Toc226664579"/>
      <w:bookmarkStart w:id="555" w:name="_Toc226664779"/>
      <w:bookmarkEnd w:id="548"/>
      <w:bookmarkEnd w:id="549"/>
      <w:bookmarkEnd w:id="550"/>
      <w:bookmarkEnd w:id="551"/>
      <w:bookmarkEnd w:id="552"/>
      <w:bookmarkEnd w:id="553"/>
      <w:bookmarkEnd w:id="554"/>
      <w:bookmarkEnd w:id="555"/>
    </w:p>
    <w:p w:rsidR="00891645" w:rsidRDefault="00F31683" w:rsidP="004341FD">
      <w:pPr>
        <w:pStyle w:val="Ttulo2"/>
        <w:numPr>
          <w:ilvl w:val="1"/>
          <w:numId w:val="67"/>
        </w:numPr>
      </w:pPr>
      <w:bookmarkStart w:id="556" w:name="_Toc226664780"/>
      <w:r>
        <w:t>Propósito del modelo operativo</w:t>
      </w:r>
      <w:bookmarkEnd w:id="556"/>
    </w:p>
    <w:p w:rsidR="00891645" w:rsidRPr="00C30B89" w:rsidRDefault="00F31683" w:rsidP="00C30B89">
      <w:pPr>
        <w:spacing w:line="360" w:lineRule="auto"/>
        <w:ind w:left="360" w:firstLine="720"/>
        <w:contextualSpacing/>
        <w:rPr>
          <w:sz w:val="24"/>
          <w:szCs w:val="24"/>
        </w:rPr>
      </w:pPr>
      <w:r w:rsidRPr="00C30B89">
        <w:rPr>
          <w:rFonts w:ascii="Times New Roman" w:hAnsi="Times New Roman" w:cs="Times New Roman"/>
          <w:sz w:val="24"/>
          <w:szCs w:val="24"/>
          <w:lang w:val="es-AR"/>
        </w:rPr>
        <w:t xml:space="preserve">El presente capítulo desarrolla el </w:t>
      </w:r>
      <w:r w:rsidRPr="006A4E5E">
        <w:rPr>
          <w:rFonts w:ascii="Times New Roman" w:hAnsi="Times New Roman" w:cs="Times New Roman"/>
          <w:sz w:val="24"/>
          <w:szCs w:val="24"/>
          <w:lang w:val="es-AR"/>
        </w:rPr>
        <w:t>modelo operativo propuesto</w:t>
      </w:r>
      <w:r w:rsidRPr="00C30B89">
        <w:rPr>
          <w:rFonts w:ascii="Times New Roman" w:hAnsi="Times New Roman" w:cs="Times New Roman"/>
          <w:sz w:val="24"/>
          <w:szCs w:val="24"/>
          <w:lang w:val="es-AR"/>
        </w:rPr>
        <w:t xml:space="preserve"> para la gestión de proyectos de Tecnología de Información tipo Quick </w:t>
      </w:r>
      <w:proofErr w:type="spellStart"/>
      <w:r w:rsidRPr="00C30B89">
        <w:rPr>
          <w:rFonts w:ascii="Times New Roman" w:hAnsi="Times New Roman" w:cs="Times New Roman"/>
          <w:sz w:val="24"/>
          <w:szCs w:val="24"/>
          <w:lang w:val="es-AR"/>
        </w:rPr>
        <w:t>Win</w:t>
      </w:r>
      <w:proofErr w:type="spellEnd"/>
      <w:r w:rsidRPr="00C30B89">
        <w:rPr>
          <w:rFonts w:ascii="Times New Roman" w:hAnsi="Times New Roman" w:cs="Times New Roman"/>
          <w:sz w:val="24"/>
          <w:szCs w:val="24"/>
          <w:lang w:val="es-AR"/>
        </w:rPr>
        <w:t xml:space="preserve"> en una empresa minera de Lima, Perú.</w:t>
      </w:r>
    </w:p>
    <w:p w:rsidR="00891645" w:rsidRPr="00C30B89" w:rsidRDefault="00F31683" w:rsidP="00C30B89">
      <w:pPr>
        <w:spacing w:line="360" w:lineRule="auto"/>
        <w:ind w:left="360" w:firstLine="720"/>
        <w:contextualSpacing/>
        <w:rPr>
          <w:sz w:val="24"/>
          <w:szCs w:val="24"/>
        </w:rPr>
      </w:pPr>
      <w:r w:rsidRPr="00C30B89">
        <w:rPr>
          <w:rFonts w:ascii="Times New Roman" w:hAnsi="Times New Roman" w:cs="Times New Roman"/>
          <w:sz w:val="24"/>
          <w:szCs w:val="24"/>
          <w:lang w:val="es-AR"/>
        </w:rPr>
        <w:t xml:space="preserve">El modelo tiene como finalidad </w:t>
      </w:r>
      <w:r w:rsidRPr="006A4E5E">
        <w:rPr>
          <w:rFonts w:ascii="Times New Roman" w:hAnsi="Times New Roman" w:cs="Times New Roman"/>
          <w:sz w:val="24"/>
          <w:szCs w:val="24"/>
          <w:lang w:val="es-AR"/>
        </w:rPr>
        <w:t>estandarizar y optimizar los procesos de ge</w:t>
      </w:r>
      <w:r w:rsidRPr="006A4E5E">
        <w:rPr>
          <w:rFonts w:ascii="Times New Roman" w:hAnsi="Times New Roman" w:cs="Times New Roman"/>
          <w:sz w:val="24"/>
          <w:szCs w:val="24"/>
          <w:lang w:val="es-AR"/>
        </w:rPr>
        <w:t>s</w:t>
      </w:r>
      <w:r w:rsidRPr="006A4E5E">
        <w:rPr>
          <w:rFonts w:ascii="Times New Roman" w:hAnsi="Times New Roman" w:cs="Times New Roman"/>
          <w:sz w:val="24"/>
          <w:szCs w:val="24"/>
          <w:lang w:val="es-AR"/>
        </w:rPr>
        <w:t>tión de proyectos de rápida implementación</w:t>
      </w:r>
      <w:r w:rsidRPr="00C30B89">
        <w:rPr>
          <w:rFonts w:ascii="Times New Roman" w:hAnsi="Times New Roman" w:cs="Times New Roman"/>
          <w:sz w:val="24"/>
          <w:szCs w:val="24"/>
          <w:lang w:val="es-AR"/>
        </w:rPr>
        <w:t>, garantizando control, trazabilidad y alineamiento con los objetivos estratégicos de la organización.</w:t>
      </w:r>
    </w:p>
    <w:p w:rsidR="00891645" w:rsidRPr="00C30B89" w:rsidRDefault="00F31683" w:rsidP="00C30B89">
      <w:pPr>
        <w:spacing w:after="0" w:line="360" w:lineRule="auto"/>
        <w:ind w:firstLine="720"/>
        <w:contextualSpacing/>
        <w:rPr>
          <w:rFonts w:ascii="Times New Roman" w:hAnsi="Times New Roman" w:cs="Times New Roman"/>
          <w:sz w:val="24"/>
          <w:szCs w:val="24"/>
          <w:lang w:val="es-AR"/>
        </w:rPr>
      </w:pPr>
      <w:r w:rsidRPr="00C30B89">
        <w:rPr>
          <w:rFonts w:ascii="Times New Roman" w:hAnsi="Times New Roman" w:cs="Times New Roman"/>
          <w:sz w:val="24"/>
          <w:szCs w:val="24"/>
          <w:lang w:val="es-AR"/>
        </w:rPr>
        <w:t>El modelo integra tres pilares fundamentales:</w:t>
      </w:r>
    </w:p>
    <w:p w:rsidR="00891645" w:rsidRPr="00C30B89" w:rsidRDefault="00F31683" w:rsidP="004341FD">
      <w:pPr>
        <w:pStyle w:val="Prrafodelista"/>
        <w:numPr>
          <w:ilvl w:val="0"/>
          <w:numId w:val="10"/>
        </w:numPr>
        <w:spacing w:after="0" w:line="360" w:lineRule="auto"/>
        <w:ind w:firstLine="720"/>
        <w:rPr>
          <w:sz w:val="24"/>
          <w:szCs w:val="24"/>
        </w:rPr>
      </w:pPr>
      <w:r w:rsidRPr="00C30B89">
        <w:rPr>
          <w:rFonts w:ascii="Times New Roman" w:hAnsi="Times New Roman" w:cs="Times New Roman"/>
          <w:b/>
          <w:sz w:val="24"/>
          <w:szCs w:val="24"/>
          <w:lang w:val="es-AR"/>
        </w:rPr>
        <w:t>Gestión ágil de proyectos,</w:t>
      </w:r>
      <w:r w:rsidRPr="00C30B89">
        <w:rPr>
          <w:rFonts w:ascii="Times New Roman" w:hAnsi="Times New Roman" w:cs="Times New Roman"/>
          <w:sz w:val="24"/>
          <w:szCs w:val="24"/>
          <w:lang w:val="es-AR"/>
        </w:rPr>
        <w:t xml:space="preserve"> orientada a resultados de corto plazo y valor tangible.</w:t>
      </w:r>
    </w:p>
    <w:p w:rsidR="00891645" w:rsidRPr="00C30B89" w:rsidRDefault="00F31683" w:rsidP="004341FD">
      <w:pPr>
        <w:pStyle w:val="Prrafodelista"/>
        <w:numPr>
          <w:ilvl w:val="0"/>
          <w:numId w:val="10"/>
        </w:numPr>
        <w:spacing w:after="0" w:line="360" w:lineRule="auto"/>
        <w:ind w:firstLine="720"/>
        <w:rPr>
          <w:sz w:val="24"/>
          <w:szCs w:val="24"/>
        </w:rPr>
      </w:pPr>
      <w:r w:rsidRPr="00C30B89">
        <w:rPr>
          <w:rFonts w:ascii="Times New Roman" w:hAnsi="Times New Roman" w:cs="Times New Roman"/>
          <w:b/>
          <w:sz w:val="24"/>
          <w:szCs w:val="24"/>
          <w:lang w:val="es-AR"/>
        </w:rPr>
        <w:t>Gestión del cambio organizacional,</w:t>
      </w:r>
      <w:r w:rsidRPr="00C30B89">
        <w:rPr>
          <w:rFonts w:ascii="Times New Roman" w:hAnsi="Times New Roman" w:cs="Times New Roman"/>
          <w:sz w:val="24"/>
          <w:szCs w:val="24"/>
          <w:lang w:val="es-AR"/>
        </w:rPr>
        <w:t xml:space="preserve"> que facilita la adopción del nuevo proceso.</w:t>
      </w:r>
    </w:p>
    <w:p w:rsidR="00D041A6" w:rsidRPr="00D041A6" w:rsidRDefault="00F31683" w:rsidP="004341FD">
      <w:pPr>
        <w:pStyle w:val="Prrafodelista"/>
        <w:numPr>
          <w:ilvl w:val="0"/>
          <w:numId w:val="10"/>
        </w:numPr>
        <w:spacing w:after="0" w:line="360" w:lineRule="auto"/>
        <w:ind w:firstLine="720"/>
        <w:rPr>
          <w:sz w:val="24"/>
          <w:szCs w:val="24"/>
        </w:rPr>
      </w:pPr>
      <w:r w:rsidRPr="00C30B89">
        <w:rPr>
          <w:rFonts w:ascii="Times New Roman" w:hAnsi="Times New Roman" w:cs="Times New Roman"/>
          <w:b/>
          <w:sz w:val="24"/>
          <w:szCs w:val="24"/>
          <w:lang w:val="es-AR"/>
        </w:rPr>
        <w:t>Gestión por indicadores (</w:t>
      </w:r>
      <w:proofErr w:type="spellStart"/>
      <w:r w:rsidRPr="00C30B89">
        <w:rPr>
          <w:rFonts w:ascii="Times New Roman" w:hAnsi="Times New Roman" w:cs="Times New Roman"/>
          <w:b/>
          <w:sz w:val="24"/>
          <w:szCs w:val="24"/>
          <w:lang w:val="es-AR"/>
        </w:rPr>
        <w:t>KPIs</w:t>
      </w:r>
      <w:proofErr w:type="spellEnd"/>
      <w:r w:rsidRPr="00C30B89">
        <w:rPr>
          <w:rFonts w:ascii="Times New Roman" w:hAnsi="Times New Roman" w:cs="Times New Roman"/>
          <w:b/>
          <w:sz w:val="24"/>
          <w:szCs w:val="24"/>
          <w:lang w:val="es-AR"/>
        </w:rPr>
        <w:t>),</w:t>
      </w:r>
      <w:r w:rsidRPr="00C30B89">
        <w:rPr>
          <w:rFonts w:ascii="Times New Roman" w:hAnsi="Times New Roman" w:cs="Times New Roman"/>
          <w:sz w:val="24"/>
          <w:szCs w:val="24"/>
          <w:lang w:val="es-AR"/>
        </w:rPr>
        <w:t xml:space="preserve"> que permite medir la eficacia y sostenibilidad del plan.</w:t>
      </w:r>
    </w:p>
    <w:p w:rsidR="00891645" w:rsidRDefault="00F31683" w:rsidP="004341FD">
      <w:pPr>
        <w:pStyle w:val="Ttulo2"/>
        <w:numPr>
          <w:ilvl w:val="1"/>
          <w:numId w:val="67"/>
        </w:numPr>
      </w:pPr>
      <w:bookmarkStart w:id="557" w:name="_Toc226664781"/>
      <w:r>
        <w:t>Estructura general del modelo operativo</w:t>
      </w:r>
      <w:bookmarkEnd w:id="557"/>
    </w:p>
    <w:p w:rsidR="00891645" w:rsidRPr="00DB2CD3" w:rsidRDefault="00F31683" w:rsidP="00DB2CD3">
      <w:pPr>
        <w:spacing w:line="360" w:lineRule="auto"/>
        <w:ind w:left="357" w:firstLine="720"/>
        <w:contextualSpacing/>
        <w:rPr>
          <w:rFonts w:ascii="Times New Roman" w:hAnsi="Times New Roman" w:cs="Times New Roman"/>
          <w:sz w:val="24"/>
          <w:szCs w:val="24"/>
          <w:lang w:val="es-AR"/>
        </w:rPr>
      </w:pPr>
      <w:r w:rsidRPr="00DB2CD3">
        <w:rPr>
          <w:rFonts w:ascii="Times New Roman" w:hAnsi="Times New Roman" w:cs="Times New Roman"/>
          <w:sz w:val="24"/>
          <w:szCs w:val="24"/>
          <w:lang w:val="es-AR"/>
        </w:rPr>
        <w:t>El modelo se compone de cuatro fases principales, que abarcan el ciclo co</w:t>
      </w:r>
      <w:r w:rsidRPr="00DB2CD3">
        <w:rPr>
          <w:rFonts w:ascii="Times New Roman" w:hAnsi="Times New Roman" w:cs="Times New Roman"/>
          <w:sz w:val="24"/>
          <w:szCs w:val="24"/>
          <w:lang w:val="es-AR"/>
        </w:rPr>
        <w:t>m</w:t>
      </w:r>
      <w:r w:rsidRPr="00DB2CD3">
        <w:rPr>
          <w:rFonts w:ascii="Times New Roman" w:hAnsi="Times New Roman" w:cs="Times New Roman"/>
          <w:sz w:val="24"/>
          <w:szCs w:val="24"/>
          <w:lang w:val="es-AR"/>
        </w:rPr>
        <w:t xml:space="preserve">pleto de gestión de proyectos Quick </w:t>
      </w:r>
      <w:proofErr w:type="spellStart"/>
      <w:r w:rsidRPr="00DB2CD3">
        <w:rPr>
          <w:rFonts w:ascii="Times New Roman" w:hAnsi="Times New Roman" w:cs="Times New Roman"/>
          <w:sz w:val="24"/>
          <w:szCs w:val="24"/>
          <w:lang w:val="es-AR"/>
        </w:rPr>
        <w:t>Win</w:t>
      </w:r>
      <w:proofErr w:type="spellEnd"/>
      <w:r w:rsidRPr="00DB2CD3">
        <w:rPr>
          <w:rFonts w:ascii="Times New Roman" w:hAnsi="Times New Roman" w:cs="Times New Roman"/>
          <w:sz w:val="24"/>
          <w:szCs w:val="24"/>
          <w:lang w:val="es-AR"/>
        </w:rPr>
        <w:t>: identificación, planif</w:t>
      </w:r>
      <w:r w:rsidR="00BD702B">
        <w:rPr>
          <w:rFonts w:ascii="Times New Roman" w:hAnsi="Times New Roman" w:cs="Times New Roman"/>
          <w:sz w:val="24"/>
          <w:szCs w:val="24"/>
          <w:lang w:val="es-AR"/>
        </w:rPr>
        <w:t xml:space="preserve">icación, ejecución y validación (Ver </w:t>
      </w:r>
      <w:r w:rsidR="00886377" w:rsidRPr="00886377">
        <w:rPr>
          <w:rFonts w:ascii="Times New Roman" w:hAnsi="Times New Roman" w:cs="Times New Roman"/>
          <w:b/>
          <w:sz w:val="24"/>
          <w:szCs w:val="24"/>
          <w:lang w:val="es-AR"/>
        </w:rPr>
        <w:fldChar w:fldCharType="begin"/>
      </w:r>
      <w:r w:rsidR="00886377" w:rsidRPr="00886377">
        <w:rPr>
          <w:rFonts w:ascii="Times New Roman" w:hAnsi="Times New Roman" w:cs="Times New Roman"/>
          <w:b/>
          <w:sz w:val="24"/>
          <w:szCs w:val="24"/>
          <w:lang w:val="es-AR"/>
        </w:rPr>
        <w:instrText xml:space="preserve"> REF _Ref226658890 \h  \* MERGEFORMAT </w:instrText>
      </w:r>
      <w:r w:rsidR="00886377" w:rsidRPr="00886377">
        <w:rPr>
          <w:rFonts w:ascii="Times New Roman" w:hAnsi="Times New Roman" w:cs="Times New Roman"/>
          <w:b/>
          <w:sz w:val="24"/>
          <w:szCs w:val="24"/>
          <w:lang w:val="es-AR"/>
        </w:rPr>
      </w:r>
      <w:r w:rsidR="00886377" w:rsidRPr="00886377">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7. </w:t>
      </w:r>
      <w:r w:rsidR="00B34CC4" w:rsidRPr="00B34CC4">
        <w:rPr>
          <w:rFonts w:ascii="Times New Roman" w:hAnsi="Times New Roman" w:cs="Times New Roman"/>
          <w:b/>
          <w:noProof/>
          <w:sz w:val="24"/>
          <w:szCs w:val="24"/>
        </w:rPr>
        <w:t>1</w:t>
      </w:r>
      <w:r w:rsidR="00886377" w:rsidRPr="00886377">
        <w:rPr>
          <w:rFonts w:ascii="Times New Roman" w:hAnsi="Times New Roman" w:cs="Times New Roman"/>
          <w:b/>
          <w:sz w:val="24"/>
          <w:szCs w:val="24"/>
          <w:lang w:val="es-AR"/>
        </w:rPr>
        <w:fldChar w:fldCharType="end"/>
      </w:r>
      <w:r w:rsidR="00BD702B">
        <w:rPr>
          <w:rFonts w:ascii="Times New Roman" w:hAnsi="Times New Roman" w:cs="Times New Roman"/>
          <w:sz w:val="24"/>
          <w:szCs w:val="24"/>
          <w:lang w:val="es-AR"/>
        </w:rPr>
        <w:t>).</w:t>
      </w:r>
    </w:p>
    <w:p w:rsidR="00891645" w:rsidRDefault="00F31683" w:rsidP="00DB2CD3">
      <w:pPr>
        <w:spacing w:line="360" w:lineRule="auto"/>
        <w:ind w:left="357" w:firstLine="720"/>
        <w:contextualSpacing/>
        <w:rPr>
          <w:rFonts w:ascii="Times New Roman" w:hAnsi="Times New Roman" w:cs="Times New Roman"/>
          <w:sz w:val="24"/>
          <w:szCs w:val="24"/>
          <w:lang w:val="es-AR"/>
        </w:rPr>
      </w:pPr>
      <w:r w:rsidRPr="00DB2CD3">
        <w:rPr>
          <w:rFonts w:ascii="Times New Roman" w:hAnsi="Times New Roman" w:cs="Times New Roman"/>
          <w:sz w:val="24"/>
          <w:szCs w:val="24"/>
          <w:lang w:val="es-AR"/>
        </w:rPr>
        <w:t xml:space="preserve">Como condición de entrada a la fase de ejecución, se realiza una verificación de requisitos mínimos mediante el </w:t>
      </w:r>
      <w:proofErr w:type="spellStart"/>
      <w:r w:rsidRPr="00DB2CD3">
        <w:rPr>
          <w:rFonts w:ascii="Times New Roman" w:hAnsi="Times New Roman" w:cs="Times New Roman"/>
          <w:sz w:val="24"/>
          <w:szCs w:val="24"/>
          <w:lang w:val="es-AR"/>
        </w:rPr>
        <w:t>Checklist</w:t>
      </w:r>
      <w:proofErr w:type="spellEnd"/>
      <w:r w:rsidRPr="00DB2CD3">
        <w:rPr>
          <w:rFonts w:ascii="Times New Roman" w:hAnsi="Times New Roman" w:cs="Times New Roman"/>
          <w:sz w:val="24"/>
          <w:szCs w:val="24"/>
          <w:lang w:val="es-AR"/>
        </w:rPr>
        <w:t xml:space="preserve"> de Pre-Inicio (</w:t>
      </w:r>
      <w:r w:rsidR="00A117F6">
        <w:rPr>
          <w:rFonts w:ascii="Times New Roman" w:hAnsi="Times New Roman" w:cs="Times New Roman"/>
          <w:sz w:val="24"/>
          <w:szCs w:val="24"/>
          <w:lang w:val="es-AR"/>
        </w:rPr>
        <w:t xml:space="preserve">ver </w:t>
      </w:r>
      <w:r w:rsidR="00C7556D">
        <w:rPr>
          <w:rFonts w:ascii="Times New Roman" w:hAnsi="Times New Roman" w:cs="Times New Roman"/>
          <w:b/>
          <w:sz w:val="24"/>
          <w:szCs w:val="24"/>
          <w:lang w:val="es-AR"/>
        </w:rPr>
        <w:t>Anexo 10</w:t>
      </w:r>
      <w:r w:rsidR="004B6086">
        <w:rPr>
          <w:rFonts w:ascii="Times New Roman" w:hAnsi="Times New Roman" w:cs="Times New Roman"/>
          <w:sz w:val="24"/>
          <w:szCs w:val="24"/>
          <w:lang w:val="es-AR"/>
        </w:rPr>
        <w:t>),</w:t>
      </w:r>
      <w:r w:rsidRPr="00DB2CD3">
        <w:rPr>
          <w:rFonts w:ascii="Times New Roman" w:hAnsi="Times New Roman" w:cs="Times New Roman"/>
          <w:sz w:val="24"/>
          <w:szCs w:val="24"/>
          <w:lang w:val="es-AR"/>
        </w:rPr>
        <w:t xml:space="preserve"> con el fin de asegurar que el proyecto cuenta con alcance definido, patrocinio, recursos y val</w:t>
      </w:r>
      <w:r w:rsidRPr="00DB2CD3">
        <w:rPr>
          <w:rFonts w:ascii="Times New Roman" w:hAnsi="Times New Roman" w:cs="Times New Roman"/>
          <w:sz w:val="24"/>
          <w:szCs w:val="24"/>
          <w:lang w:val="es-AR"/>
        </w:rPr>
        <w:t>i</w:t>
      </w:r>
      <w:r w:rsidRPr="00DB2CD3">
        <w:rPr>
          <w:rFonts w:ascii="Times New Roman" w:hAnsi="Times New Roman" w:cs="Times New Roman"/>
          <w:sz w:val="24"/>
          <w:szCs w:val="24"/>
          <w:lang w:val="es-AR"/>
        </w:rPr>
        <w:t>daciones iniciales.</w:t>
      </w:r>
    </w:p>
    <w:p w:rsidR="00E6432E" w:rsidRPr="00E6432E" w:rsidRDefault="00E6432E" w:rsidP="00E6432E">
      <w:pPr>
        <w:pStyle w:val="Epgrafe"/>
        <w:keepNext/>
        <w:rPr>
          <w:rFonts w:ascii="Times New Roman" w:hAnsi="Times New Roman" w:cs="Times New Roman"/>
          <w:sz w:val="24"/>
          <w:szCs w:val="24"/>
        </w:rPr>
      </w:pPr>
      <w:bookmarkStart w:id="558" w:name="_Ref226658890"/>
      <w:bookmarkStart w:id="559" w:name="_Toc226665726"/>
      <w:r w:rsidRPr="00E6432E">
        <w:rPr>
          <w:rFonts w:ascii="Times New Roman" w:hAnsi="Times New Roman" w:cs="Times New Roman"/>
          <w:sz w:val="24"/>
          <w:szCs w:val="24"/>
        </w:rPr>
        <w:t xml:space="preserve">Tabla 7. </w:t>
      </w:r>
      <w:r w:rsidRPr="00E6432E">
        <w:rPr>
          <w:rFonts w:ascii="Times New Roman" w:hAnsi="Times New Roman" w:cs="Times New Roman"/>
          <w:sz w:val="24"/>
          <w:szCs w:val="24"/>
        </w:rPr>
        <w:fldChar w:fldCharType="begin"/>
      </w:r>
      <w:r w:rsidRPr="00E6432E">
        <w:rPr>
          <w:rFonts w:ascii="Times New Roman" w:hAnsi="Times New Roman" w:cs="Times New Roman"/>
          <w:sz w:val="24"/>
          <w:szCs w:val="24"/>
        </w:rPr>
        <w:instrText xml:space="preserve"> SEQ Tabla_7. \* ARABIC </w:instrText>
      </w:r>
      <w:r w:rsidRPr="00E6432E">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E6432E">
        <w:rPr>
          <w:rFonts w:ascii="Times New Roman" w:hAnsi="Times New Roman" w:cs="Times New Roman"/>
          <w:sz w:val="24"/>
          <w:szCs w:val="24"/>
        </w:rPr>
        <w:fldChar w:fldCharType="end"/>
      </w:r>
      <w:bookmarkEnd w:id="558"/>
      <w:r w:rsidRPr="00E6432E">
        <w:rPr>
          <w:rFonts w:ascii="Times New Roman" w:hAnsi="Times New Roman" w:cs="Times New Roman"/>
          <w:sz w:val="24"/>
          <w:szCs w:val="24"/>
        </w:rPr>
        <w:t>.</w:t>
      </w:r>
      <w:r w:rsidR="00886377">
        <w:rPr>
          <w:rFonts w:ascii="Times New Roman" w:hAnsi="Times New Roman" w:cs="Times New Roman"/>
          <w:sz w:val="24"/>
          <w:szCs w:val="24"/>
        </w:rPr>
        <w:t xml:space="preserve"> </w:t>
      </w:r>
      <w:r w:rsidR="00886377" w:rsidRPr="00886377">
        <w:rPr>
          <w:rFonts w:ascii="Times New Roman" w:hAnsi="Times New Roman" w:cs="Times New Roman"/>
          <w:b w:val="0"/>
          <w:i/>
          <w:sz w:val="24"/>
          <w:szCs w:val="24"/>
        </w:rPr>
        <w:t xml:space="preserve">Fases del Ciclo Completo de Quick </w:t>
      </w:r>
      <w:proofErr w:type="spellStart"/>
      <w:r w:rsidR="00886377" w:rsidRPr="00886377">
        <w:rPr>
          <w:rFonts w:ascii="Times New Roman" w:hAnsi="Times New Roman" w:cs="Times New Roman"/>
          <w:b w:val="0"/>
          <w:i/>
          <w:sz w:val="24"/>
          <w:szCs w:val="24"/>
        </w:rPr>
        <w:t>Win</w:t>
      </w:r>
      <w:proofErr w:type="spellEnd"/>
      <w:r w:rsidR="00886377" w:rsidRPr="00886377">
        <w:rPr>
          <w:rFonts w:ascii="Times New Roman" w:hAnsi="Times New Roman" w:cs="Times New Roman"/>
          <w:b w:val="0"/>
          <w:i/>
          <w:sz w:val="24"/>
          <w:szCs w:val="24"/>
        </w:rPr>
        <w:t>.</w:t>
      </w:r>
      <w:bookmarkEnd w:id="559"/>
    </w:p>
    <w:tbl>
      <w:tblPr>
        <w:tblStyle w:val="Estilo9"/>
        <w:tblW w:w="9350" w:type="dxa"/>
        <w:tblLook w:val="0000" w:firstRow="0" w:lastRow="0" w:firstColumn="0" w:lastColumn="0" w:noHBand="0" w:noVBand="0"/>
      </w:tblPr>
      <w:tblGrid>
        <w:gridCol w:w="1714"/>
        <w:gridCol w:w="2004"/>
        <w:gridCol w:w="1931"/>
        <w:gridCol w:w="1687"/>
        <w:gridCol w:w="2014"/>
      </w:tblGrid>
      <w:tr w:rsidR="00891645" w:rsidRPr="00DB2CD3" w:rsidTr="00BD702B">
        <w:tc>
          <w:tcPr>
            <w:tcW w:w="1714" w:type="dxa"/>
          </w:tcPr>
          <w:p w:rsidR="00891645" w:rsidRPr="00DB2CD3" w:rsidRDefault="00F31683" w:rsidP="00DB2CD3">
            <w:pPr>
              <w:spacing w:line="360" w:lineRule="auto"/>
              <w:contextualSpacing/>
              <w:jc w:val="center"/>
              <w:rPr>
                <w:rFonts w:eastAsia="Times New Roman" w:cs="Times New Roman"/>
                <w:b/>
                <w:bCs/>
                <w:szCs w:val="24"/>
                <w:lang w:eastAsia="es-PE"/>
              </w:rPr>
            </w:pPr>
            <w:r w:rsidRPr="00DB2CD3">
              <w:rPr>
                <w:rFonts w:eastAsia="Times New Roman" w:cs="Times New Roman"/>
                <w:b/>
                <w:bCs/>
                <w:szCs w:val="24"/>
                <w:lang w:eastAsia="es-PE"/>
              </w:rPr>
              <w:t>Fase</w:t>
            </w:r>
          </w:p>
        </w:tc>
        <w:tc>
          <w:tcPr>
            <w:tcW w:w="2004" w:type="dxa"/>
          </w:tcPr>
          <w:p w:rsidR="00891645" w:rsidRPr="00DB2CD3" w:rsidRDefault="00F31683" w:rsidP="00DB2CD3">
            <w:pPr>
              <w:spacing w:line="360" w:lineRule="auto"/>
              <w:contextualSpacing/>
              <w:jc w:val="center"/>
              <w:rPr>
                <w:rFonts w:eastAsia="Times New Roman" w:cs="Times New Roman"/>
                <w:b/>
                <w:bCs/>
                <w:szCs w:val="24"/>
                <w:lang w:eastAsia="es-PE"/>
              </w:rPr>
            </w:pPr>
            <w:r w:rsidRPr="00DB2CD3">
              <w:rPr>
                <w:rFonts w:eastAsia="Times New Roman" w:cs="Times New Roman"/>
                <w:b/>
                <w:bCs/>
                <w:szCs w:val="24"/>
                <w:lang w:eastAsia="es-PE"/>
              </w:rPr>
              <w:t>Objetivo</w:t>
            </w:r>
          </w:p>
        </w:tc>
        <w:tc>
          <w:tcPr>
            <w:tcW w:w="1931" w:type="dxa"/>
          </w:tcPr>
          <w:p w:rsidR="00891645" w:rsidRPr="00DB2CD3" w:rsidRDefault="00F31683" w:rsidP="00DB2CD3">
            <w:pPr>
              <w:spacing w:line="360" w:lineRule="auto"/>
              <w:contextualSpacing/>
              <w:jc w:val="center"/>
              <w:rPr>
                <w:rFonts w:eastAsia="Times New Roman" w:cs="Times New Roman"/>
                <w:b/>
                <w:bCs/>
                <w:szCs w:val="24"/>
                <w:lang w:eastAsia="es-PE"/>
              </w:rPr>
            </w:pPr>
            <w:r w:rsidRPr="00DB2CD3">
              <w:rPr>
                <w:rFonts w:eastAsia="Times New Roman" w:cs="Times New Roman"/>
                <w:b/>
                <w:bCs/>
                <w:szCs w:val="24"/>
                <w:lang w:eastAsia="es-PE"/>
              </w:rPr>
              <w:t>Principales act</w:t>
            </w:r>
            <w:r w:rsidRPr="00DB2CD3">
              <w:rPr>
                <w:rFonts w:eastAsia="Times New Roman" w:cs="Times New Roman"/>
                <w:b/>
                <w:bCs/>
                <w:szCs w:val="24"/>
                <w:lang w:eastAsia="es-PE"/>
              </w:rPr>
              <w:t>i</w:t>
            </w:r>
            <w:r w:rsidRPr="00DB2CD3">
              <w:rPr>
                <w:rFonts w:eastAsia="Times New Roman" w:cs="Times New Roman"/>
                <w:b/>
                <w:bCs/>
                <w:szCs w:val="24"/>
                <w:lang w:eastAsia="es-PE"/>
              </w:rPr>
              <w:t>vidades</w:t>
            </w:r>
          </w:p>
        </w:tc>
        <w:tc>
          <w:tcPr>
            <w:tcW w:w="1687" w:type="dxa"/>
          </w:tcPr>
          <w:p w:rsidR="00891645" w:rsidRPr="00DB2CD3" w:rsidRDefault="00F31683" w:rsidP="00DB2CD3">
            <w:pPr>
              <w:spacing w:line="360" w:lineRule="auto"/>
              <w:contextualSpacing/>
              <w:jc w:val="center"/>
              <w:rPr>
                <w:rFonts w:eastAsia="Times New Roman" w:cs="Times New Roman"/>
                <w:b/>
                <w:bCs/>
                <w:szCs w:val="24"/>
                <w:lang w:eastAsia="es-PE"/>
              </w:rPr>
            </w:pPr>
            <w:r w:rsidRPr="00DB2CD3">
              <w:rPr>
                <w:rFonts w:eastAsia="Times New Roman" w:cs="Times New Roman"/>
                <w:b/>
                <w:bCs/>
                <w:szCs w:val="24"/>
                <w:lang w:eastAsia="es-PE"/>
              </w:rPr>
              <w:t>Responsables</w:t>
            </w:r>
          </w:p>
        </w:tc>
        <w:tc>
          <w:tcPr>
            <w:tcW w:w="2014" w:type="dxa"/>
          </w:tcPr>
          <w:p w:rsidR="00891645" w:rsidRPr="00DB2CD3" w:rsidRDefault="00F31683" w:rsidP="00DB2CD3">
            <w:pPr>
              <w:spacing w:line="360" w:lineRule="auto"/>
              <w:contextualSpacing/>
              <w:jc w:val="center"/>
              <w:rPr>
                <w:rFonts w:eastAsia="Times New Roman" w:cs="Times New Roman"/>
                <w:b/>
                <w:bCs/>
                <w:szCs w:val="24"/>
                <w:lang w:eastAsia="es-PE"/>
              </w:rPr>
            </w:pPr>
            <w:r w:rsidRPr="00DB2CD3">
              <w:rPr>
                <w:rFonts w:eastAsia="Times New Roman" w:cs="Times New Roman"/>
                <w:b/>
                <w:bCs/>
                <w:szCs w:val="24"/>
                <w:lang w:eastAsia="es-PE"/>
              </w:rPr>
              <w:t>Productos entr</w:t>
            </w:r>
            <w:r w:rsidRPr="00DB2CD3">
              <w:rPr>
                <w:rFonts w:eastAsia="Times New Roman" w:cs="Times New Roman"/>
                <w:b/>
                <w:bCs/>
                <w:szCs w:val="24"/>
                <w:lang w:eastAsia="es-PE"/>
              </w:rPr>
              <w:t>e</w:t>
            </w:r>
            <w:r w:rsidRPr="00DB2CD3">
              <w:rPr>
                <w:rFonts w:eastAsia="Times New Roman" w:cs="Times New Roman"/>
                <w:b/>
                <w:bCs/>
                <w:szCs w:val="24"/>
                <w:lang w:eastAsia="es-PE"/>
              </w:rPr>
              <w:t>gables</w:t>
            </w:r>
          </w:p>
        </w:tc>
      </w:tr>
      <w:tr w:rsidR="00891645" w:rsidRPr="00DB2CD3" w:rsidTr="00BD702B">
        <w:tc>
          <w:tcPr>
            <w:tcW w:w="1714" w:type="dxa"/>
          </w:tcPr>
          <w:p w:rsidR="00891645" w:rsidRPr="00DB2CD3" w:rsidRDefault="00F31683" w:rsidP="00DB2CD3">
            <w:pPr>
              <w:spacing w:line="360" w:lineRule="auto"/>
              <w:contextualSpacing/>
              <w:rPr>
                <w:rFonts w:eastAsia="Times New Roman" w:cs="Times New Roman"/>
                <w:b/>
                <w:bCs/>
                <w:szCs w:val="24"/>
                <w:lang w:eastAsia="es-PE"/>
              </w:rPr>
            </w:pPr>
            <w:r w:rsidRPr="00DB2CD3">
              <w:rPr>
                <w:rFonts w:eastAsia="Times New Roman" w:cs="Times New Roman"/>
                <w:b/>
                <w:bCs/>
                <w:szCs w:val="24"/>
                <w:lang w:eastAsia="es-PE"/>
              </w:rPr>
              <w:t>Fase 1: Ident</w:t>
            </w:r>
            <w:r w:rsidRPr="00DB2CD3">
              <w:rPr>
                <w:rFonts w:eastAsia="Times New Roman" w:cs="Times New Roman"/>
                <w:b/>
                <w:bCs/>
                <w:szCs w:val="24"/>
                <w:lang w:eastAsia="es-PE"/>
              </w:rPr>
              <w:t>i</w:t>
            </w:r>
            <w:r w:rsidRPr="00DB2CD3">
              <w:rPr>
                <w:rFonts w:eastAsia="Times New Roman" w:cs="Times New Roman"/>
                <w:b/>
                <w:bCs/>
                <w:szCs w:val="24"/>
                <w:lang w:eastAsia="es-PE"/>
              </w:rPr>
              <w:t>ficación y priorización</w:t>
            </w:r>
          </w:p>
        </w:tc>
        <w:tc>
          <w:tcPr>
            <w:tcW w:w="200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Detectar oport</w:t>
            </w:r>
            <w:r w:rsidRPr="00DB2CD3">
              <w:rPr>
                <w:rFonts w:eastAsia="Times New Roman" w:cs="Times New Roman"/>
                <w:szCs w:val="24"/>
                <w:lang w:eastAsia="es-PE"/>
              </w:rPr>
              <w:t>u</w:t>
            </w:r>
            <w:r w:rsidRPr="00DB2CD3">
              <w:rPr>
                <w:rFonts w:eastAsia="Times New Roman" w:cs="Times New Roman"/>
                <w:szCs w:val="24"/>
                <w:lang w:eastAsia="es-PE"/>
              </w:rPr>
              <w:t>nidades de mejora y priorizar pr</w:t>
            </w:r>
            <w:r w:rsidRPr="00DB2CD3">
              <w:rPr>
                <w:rFonts w:eastAsia="Times New Roman" w:cs="Times New Roman"/>
                <w:szCs w:val="24"/>
                <w:lang w:eastAsia="es-PE"/>
              </w:rPr>
              <w:t>o</w:t>
            </w:r>
            <w:r w:rsidRPr="00DB2CD3">
              <w:rPr>
                <w:rFonts w:eastAsia="Times New Roman" w:cs="Times New Roman"/>
                <w:szCs w:val="24"/>
                <w:lang w:eastAsia="es-PE"/>
              </w:rPr>
              <w:t xml:space="preserve">yectos Quick </w:t>
            </w:r>
            <w:proofErr w:type="spellStart"/>
            <w:r w:rsidRPr="00DB2CD3">
              <w:rPr>
                <w:rFonts w:eastAsia="Times New Roman" w:cs="Times New Roman"/>
                <w:szCs w:val="24"/>
                <w:lang w:eastAsia="es-PE"/>
              </w:rPr>
              <w:t>Win</w:t>
            </w:r>
            <w:proofErr w:type="spellEnd"/>
            <w:r w:rsidRPr="00DB2CD3">
              <w:rPr>
                <w:rFonts w:eastAsia="Times New Roman" w:cs="Times New Roman"/>
                <w:szCs w:val="24"/>
                <w:lang w:eastAsia="es-PE"/>
              </w:rPr>
              <w:t>.</w:t>
            </w:r>
          </w:p>
        </w:tc>
        <w:tc>
          <w:tcPr>
            <w:tcW w:w="1931"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Recibir pr</w:t>
            </w:r>
            <w:r w:rsidRPr="00DB2CD3">
              <w:rPr>
                <w:rFonts w:eastAsia="Times New Roman" w:cs="Times New Roman"/>
                <w:szCs w:val="24"/>
                <w:lang w:eastAsia="es-PE"/>
              </w:rPr>
              <w:t>o</w:t>
            </w:r>
            <w:r w:rsidRPr="00DB2CD3">
              <w:rPr>
                <w:rFonts w:eastAsia="Times New Roman" w:cs="Times New Roman"/>
                <w:szCs w:val="24"/>
                <w:lang w:eastAsia="es-PE"/>
              </w:rPr>
              <w:t>puestas desde las áreas de negocio. - Evaluar impa</w:t>
            </w:r>
            <w:r w:rsidRPr="00DB2CD3">
              <w:rPr>
                <w:rFonts w:eastAsia="Times New Roman" w:cs="Times New Roman"/>
                <w:szCs w:val="24"/>
                <w:lang w:eastAsia="es-PE"/>
              </w:rPr>
              <w:t>c</w:t>
            </w:r>
            <w:r w:rsidRPr="00DB2CD3">
              <w:rPr>
                <w:rFonts w:eastAsia="Times New Roman" w:cs="Times New Roman"/>
                <w:szCs w:val="24"/>
                <w:lang w:eastAsia="es-PE"/>
              </w:rPr>
              <w:t>to, costo y e</w:t>
            </w:r>
            <w:r w:rsidRPr="00DB2CD3">
              <w:rPr>
                <w:rFonts w:eastAsia="Times New Roman" w:cs="Times New Roman"/>
                <w:szCs w:val="24"/>
                <w:lang w:eastAsia="es-PE"/>
              </w:rPr>
              <w:t>s</w:t>
            </w:r>
            <w:r w:rsidRPr="00DB2CD3">
              <w:rPr>
                <w:rFonts w:eastAsia="Times New Roman" w:cs="Times New Roman"/>
                <w:szCs w:val="24"/>
                <w:lang w:eastAsia="es-PE"/>
              </w:rPr>
              <w:t>fuerzo. - Clasif</w:t>
            </w:r>
            <w:r w:rsidRPr="00DB2CD3">
              <w:rPr>
                <w:rFonts w:eastAsia="Times New Roman" w:cs="Times New Roman"/>
                <w:szCs w:val="24"/>
                <w:lang w:eastAsia="es-PE"/>
              </w:rPr>
              <w:t>i</w:t>
            </w:r>
            <w:r w:rsidRPr="00DB2CD3">
              <w:rPr>
                <w:rFonts w:eastAsia="Times New Roman" w:cs="Times New Roman"/>
                <w:szCs w:val="24"/>
                <w:lang w:eastAsia="es-PE"/>
              </w:rPr>
              <w:lastRenderedPageBreak/>
              <w:t xml:space="preserve">car Quick </w:t>
            </w:r>
            <w:proofErr w:type="spellStart"/>
            <w:r w:rsidRPr="00DB2CD3">
              <w:rPr>
                <w:rFonts w:eastAsia="Times New Roman" w:cs="Times New Roman"/>
                <w:szCs w:val="24"/>
                <w:lang w:eastAsia="es-PE"/>
              </w:rPr>
              <w:t>Win</w:t>
            </w:r>
            <w:proofErr w:type="spellEnd"/>
            <w:r w:rsidRPr="00DB2CD3">
              <w:rPr>
                <w:rFonts w:eastAsia="Times New Roman" w:cs="Times New Roman"/>
                <w:szCs w:val="24"/>
                <w:lang w:eastAsia="es-PE"/>
              </w:rPr>
              <w:t xml:space="preserve"> según criterios definidos.</w:t>
            </w:r>
          </w:p>
        </w:tc>
        <w:tc>
          <w:tcPr>
            <w:tcW w:w="1687"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lastRenderedPageBreak/>
              <w:t>PMO / Gere</w:t>
            </w:r>
            <w:r w:rsidRPr="00DB2CD3">
              <w:rPr>
                <w:rFonts w:eastAsia="Times New Roman" w:cs="Times New Roman"/>
                <w:szCs w:val="24"/>
                <w:lang w:eastAsia="es-PE"/>
              </w:rPr>
              <w:t>n</w:t>
            </w:r>
            <w:r w:rsidRPr="00DB2CD3">
              <w:rPr>
                <w:rFonts w:eastAsia="Times New Roman" w:cs="Times New Roman"/>
                <w:szCs w:val="24"/>
                <w:lang w:eastAsia="es-PE"/>
              </w:rPr>
              <w:t>cia de TI / Sponsor</w:t>
            </w:r>
          </w:p>
        </w:tc>
        <w:tc>
          <w:tcPr>
            <w:tcW w:w="201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xml:space="preserve">Lista priorizada de proyectos Quick </w:t>
            </w:r>
            <w:proofErr w:type="spellStart"/>
            <w:r w:rsidRPr="00DB2CD3">
              <w:rPr>
                <w:rFonts w:eastAsia="Times New Roman" w:cs="Times New Roman"/>
                <w:szCs w:val="24"/>
                <w:lang w:eastAsia="es-PE"/>
              </w:rPr>
              <w:t>Win</w:t>
            </w:r>
            <w:proofErr w:type="spellEnd"/>
            <w:r w:rsidRPr="00DB2CD3">
              <w:rPr>
                <w:rFonts w:eastAsia="Times New Roman" w:cs="Times New Roman"/>
                <w:szCs w:val="24"/>
                <w:lang w:eastAsia="es-PE"/>
              </w:rPr>
              <w:t>.</w:t>
            </w:r>
          </w:p>
        </w:tc>
      </w:tr>
      <w:tr w:rsidR="00891645" w:rsidRPr="00DB2CD3" w:rsidTr="00BD702B">
        <w:tc>
          <w:tcPr>
            <w:tcW w:w="1714" w:type="dxa"/>
          </w:tcPr>
          <w:p w:rsidR="00891645" w:rsidRPr="00DB2CD3" w:rsidRDefault="00F31683" w:rsidP="00DB2CD3">
            <w:pPr>
              <w:spacing w:line="360" w:lineRule="auto"/>
              <w:contextualSpacing/>
              <w:rPr>
                <w:rFonts w:eastAsia="Times New Roman" w:cs="Times New Roman"/>
                <w:b/>
                <w:bCs/>
                <w:szCs w:val="24"/>
                <w:lang w:eastAsia="es-PE"/>
              </w:rPr>
            </w:pPr>
            <w:r w:rsidRPr="00DB2CD3">
              <w:rPr>
                <w:rFonts w:eastAsia="Times New Roman" w:cs="Times New Roman"/>
                <w:b/>
                <w:bCs/>
                <w:szCs w:val="24"/>
                <w:lang w:eastAsia="es-PE"/>
              </w:rPr>
              <w:lastRenderedPageBreak/>
              <w:t>Fase 2: Plan</w:t>
            </w:r>
            <w:r w:rsidRPr="00DB2CD3">
              <w:rPr>
                <w:rFonts w:eastAsia="Times New Roman" w:cs="Times New Roman"/>
                <w:b/>
                <w:bCs/>
                <w:szCs w:val="24"/>
                <w:lang w:eastAsia="es-PE"/>
              </w:rPr>
              <w:t>i</w:t>
            </w:r>
            <w:r w:rsidRPr="00DB2CD3">
              <w:rPr>
                <w:rFonts w:eastAsia="Times New Roman" w:cs="Times New Roman"/>
                <w:b/>
                <w:bCs/>
                <w:szCs w:val="24"/>
                <w:lang w:eastAsia="es-PE"/>
              </w:rPr>
              <w:t>ficación ágil</w:t>
            </w:r>
          </w:p>
        </w:tc>
        <w:tc>
          <w:tcPr>
            <w:tcW w:w="200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Definir alcance, recursos y cron</w:t>
            </w:r>
            <w:r w:rsidRPr="00DB2CD3">
              <w:rPr>
                <w:rFonts w:eastAsia="Times New Roman" w:cs="Times New Roman"/>
                <w:szCs w:val="24"/>
                <w:lang w:eastAsia="es-PE"/>
              </w:rPr>
              <w:t>o</w:t>
            </w:r>
            <w:r w:rsidRPr="00DB2CD3">
              <w:rPr>
                <w:rFonts w:eastAsia="Times New Roman" w:cs="Times New Roman"/>
                <w:szCs w:val="24"/>
                <w:lang w:eastAsia="es-PE"/>
              </w:rPr>
              <w:t>grama de impl</w:t>
            </w:r>
            <w:r w:rsidRPr="00DB2CD3">
              <w:rPr>
                <w:rFonts w:eastAsia="Times New Roman" w:cs="Times New Roman"/>
                <w:szCs w:val="24"/>
                <w:lang w:eastAsia="es-PE"/>
              </w:rPr>
              <w:t>e</w:t>
            </w:r>
            <w:r w:rsidRPr="00DB2CD3">
              <w:rPr>
                <w:rFonts w:eastAsia="Times New Roman" w:cs="Times New Roman"/>
                <w:szCs w:val="24"/>
                <w:lang w:eastAsia="es-PE"/>
              </w:rPr>
              <w:t>mentación.</w:t>
            </w:r>
          </w:p>
        </w:tc>
        <w:tc>
          <w:tcPr>
            <w:tcW w:w="1931"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Elaborar ficha de proyecto e</w:t>
            </w:r>
            <w:r w:rsidRPr="00DB2CD3">
              <w:rPr>
                <w:rFonts w:eastAsia="Times New Roman" w:cs="Times New Roman"/>
                <w:szCs w:val="24"/>
                <w:lang w:eastAsia="es-PE"/>
              </w:rPr>
              <w:t>s</w:t>
            </w:r>
            <w:r w:rsidRPr="00DB2CD3">
              <w:rPr>
                <w:rFonts w:eastAsia="Times New Roman" w:cs="Times New Roman"/>
                <w:szCs w:val="24"/>
                <w:lang w:eastAsia="es-PE"/>
              </w:rPr>
              <w:t xml:space="preserve">tándar. </w:t>
            </w:r>
          </w:p>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Definir roles, responsables y riesgos.</w:t>
            </w:r>
          </w:p>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xml:space="preserve">- Establecer </w:t>
            </w:r>
            <w:proofErr w:type="spellStart"/>
            <w:r w:rsidRPr="00DB2CD3">
              <w:rPr>
                <w:rFonts w:eastAsia="Times New Roman" w:cs="Times New Roman"/>
                <w:szCs w:val="24"/>
                <w:lang w:eastAsia="es-PE"/>
              </w:rPr>
              <w:t>KPIs</w:t>
            </w:r>
            <w:proofErr w:type="spellEnd"/>
            <w:r w:rsidRPr="00DB2CD3">
              <w:rPr>
                <w:rFonts w:eastAsia="Times New Roman" w:cs="Times New Roman"/>
                <w:szCs w:val="24"/>
                <w:lang w:eastAsia="es-PE"/>
              </w:rPr>
              <w:t xml:space="preserve"> iniciales.</w:t>
            </w:r>
          </w:p>
        </w:tc>
        <w:tc>
          <w:tcPr>
            <w:tcW w:w="1687"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Jefe de Pr</w:t>
            </w:r>
            <w:r w:rsidRPr="00DB2CD3">
              <w:rPr>
                <w:rFonts w:eastAsia="Times New Roman" w:cs="Times New Roman"/>
                <w:szCs w:val="24"/>
                <w:lang w:eastAsia="es-PE"/>
              </w:rPr>
              <w:t>o</w:t>
            </w:r>
            <w:r w:rsidRPr="00DB2CD3">
              <w:rPr>
                <w:rFonts w:eastAsia="Times New Roman" w:cs="Times New Roman"/>
                <w:szCs w:val="24"/>
                <w:lang w:eastAsia="es-PE"/>
              </w:rPr>
              <w:t>yecto / PMO / Área solicita</w:t>
            </w:r>
            <w:r w:rsidRPr="00DB2CD3">
              <w:rPr>
                <w:rFonts w:eastAsia="Times New Roman" w:cs="Times New Roman"/>
                <w:szCs w:val="24"/>
                <w:lang w:eastAsia="es-PE"/>
              </w:rPr>
              <w:t>n</w:t>
            </w:r>
            <w:r w:rsidRPr="00DB2CD3">
              <w:rPr>
                <w:rFonts w:eastAsia="Times New Roman" w:cs="Times New Roman"/>
                <w:szCs w:val="24"/>
                <w:lang w:eastAsia="es-PE"/>
              </w:rPr>
              <w:t>te</w:t>
            </w:r>
          </w:p>
        </w:tc>
        <w:tc>
          <w:tcPr>
            <w:tcW w:w="201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xml:space="preserve">Plan de proyecto Quick </w:t>
            </w:r>
            <w:proofErr w:type="spellStart"/>
            <w:r w:rsidRPr="00DB2CD3">
              <w:rPr>
                <w:rFonts w:eastAsia="Times New Roman" w:cs="Times New Roman"/>
                <w:szCs w:val="24"/>
                <w:lang w:eastAsia="es-PE"/>
              </w:rPr>
              <w:t>Win</w:t>
            </w:r>
            <w:proofErr w:type="spellEnd"/>
            <w:r w:rsidRPr="00DB2CD3">
              <w:rPr>
                <w:rFonts w:eastAsia="Times New Roman" w:cs="Times New Roman"/>
                <w:szCs w:val="24"/>
                <w:lang w:eastAsia="es-PE"/>
              </w:rPr>
              <w:t xml:space="preserve"> val</w:t>
            </w:r>
            <w:r w:rsidRPr="00DB2CD3">
              <w:rPr>
                <w:rFonts w:eastAsia="Times New Roman" w:cs="Times New Roman"/>
                <w:szCs w:val="24"/>
                <w:lang w:eastAsia="es-PE"/>
              </w:rPr>
              <w:t>i</w:t>
            </w:r>
            <w:r w:rsidRPr="00DB2CD3">
              <w:rPr>
                <w:rFonts w:eastAsia="Times New Roman" w:cs="Times New Roman"/>
                <w:szCs w:val="24"/>
                <w:lang w:eastAsia="es-PE"/>
              </w:rPr>
              <w:t>dado.</w:t>
            </w:r>
          </w:p>
        </w:tc>
      </w:tr>
      <w:tr w:rsidR="00891645" w:rsidRPr="00DB2CD3" w:rsidTr="00BD702B">
        <w:tc>
          <w:tcPr>
            <w:tcW w:w="1714" w:type="dxa"/>
          </w:tcPr>
          <w:p w:rsidR="00891645" w:rsidRPr="00DB2CD3" w:rsidRDefault="00F31683" w:rsidP="00DB2CD3">
            <w:pPr>
              <w:spacing w:line="360" w:lineRule="auto"/>
              <w:contextualSpacing/>
              <w:rPr>
                <w:rFonts w:eastAsia="Times New Roman" w:cs="Times New Roman"/>
                <w:b/>
                <w:bCs/>
                <w:szCs w:val="24"/>
                <w:lang w:eastAsia="es-PE"/>
              </w:rPr>
            </w:pPr>
            <w:r w:rsidRPr="00DB2CD3">
              <w:rPr>
                <w:rFonts w:eastAsia="Times New Roman" w:cs="Times New Roman"/>
                <w:b/>
                <w:bCs/>
                <w:szCs w:val="24"/>
                <w:lang w:eastAsia="es-PE"/>
              </w:rPr>
              <w:t>Fase 3: Ejec</w:t>
            </w:r>
            <w:r w:rsidRPr="00DB2CD3">
              <w:rPr>
                <w:rFonts w:eastAsia="Times New Roman" w:cs="Times New Roman"/>
                <w:b/>
                <w:bCs/>
                <w:szCs w:val="24"/>
                <w:lang w:eastAsia="es-PE"/>
              </w:rPr>
              <w:t>u</w:t>
            </w:r>
            <w:r w:rsidRPr="00DB2CD3">
              <w:rPr>
                <w:rFonts w:eastAsia="Times New Roman" w:cs="Times New Roman"/>
                <w:b/>
                <w:bCs/>
                <w:szCs w:val="24"/>
                <w:lang w:eastAsia="es-PE"/>
              </w:rPr>
              <w:t>ción y control</w:t>
            </w:r>
          </w:p>
        </w:tc>
        <w:tc>
          <w:tcPr>
            <w:tcW w:w="200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Implementar la solución bajo m</w:t>
            </w:r>
            <w:r w:rsidRPr="00DB2CD3">
              <w:rPr>
                <w:rFonts w:eastAsia="Times New Roman" w:cs="Times New Roman"/>
                <w:szCs w:val="24"/>
                <w:lang w:eastAsia="es-PE"/>
              </w:rPr>
              <w:t>e</w:t>
            </w:r>
            <w:r w:rsidRPr="00DB2CD3">
              <w:rPr>
                <w:rFonts w:eastAsia="Times New Roman" w:cs="Times New Roman"/>
                <w:szCs w:val="24"/>
                <w:lang w:eastAsia="es-PE"/>
              </w:rPr>
              <w:t>todología ágil.</w:t>
            </w:r>
          </w:p>
        </w:tc>
        <w:tc>
          <w:tcPr>
            <w:tcW w:w="1931"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xml:space="preserve">- </w:t>
            </w:r>
            <w:proofErr w:type="spellStart"/>
            <w:r w:rsidRPr="00DB2CD3">
              <w:rPr>
                <w:rFonts w:eastAsia="Times New Roman" w:cs="Times New Roman"/>
                <w:szCs w:val="24"/>
                <w:lang w:eastAsia="es-PE"/>
              </w:rPr>
              <w:t>Sprints</w:t>
            </w:r>
            <w:proofErr w:type="spellEnd"/>
            <w:r w:rsidRPr="00DB2CD3">
              <w:rPr>
                <w:rFonts w:eastAsia="Times New Roman" w:cs="Times New Roman"/>
                <w:szCs w:val="24"/>
                <w:lang w:eastAsia="es-PE"/>
              </w:rPr>
              <w:t xml:space="preserve"> seman</w:t>
            </w:r>
            <w:r w:rsidRPr="00DB2CD3">
              <w:rPr>
                <w:rFonts w:eastAsia="Times New Roman" w:cs="Times New Roman"/>
                <w:szCs w:val="24"/>
                <w:lang w:eastAsia="es-PE"/>
              </w:rPr>
              <w:t>a</w:t>
            </w:r>
            <w:r w:rsidRPr="00DB2CD3">
              <w:rPr>
                <w:rFonts w:eastAsia="Times New Roman" w:cs="Times New Roman"/>
                <w:szCs w:val="24"/>
                <w:lang w:eastAsia="es-PE"/>
              </w:rPr>
              <w:t>les de desarrollo y revisión. - Reuniones de seguimiento (</w:t>
            </w:r>
            <w:proofErr w:type="spellStart"/>
            <w:r w:rsidRPr="00DB2CD3">
              <w:rPr>
                <w:rFonts w:eastAsia="Times New Roman" w:cs="Times New Roman"/>
                <w:szCs w:val="24"/>
                <w:lang w:eastAsia="es-PE"/>
              </w:rPr>
              <w:t>Daily</w:t>
            </w:r>
            <w:proofErr w:type="spellEnd"/>
            <w:r w:rsidRPr="00DB2CD3">
              <w:rPr>
                <w:rFonts w:eastAsia="Times New Roman" w:cs="Times New Roman"/>
                <w:szCs w:val="24"/>
                <w:lang w:eastAsia="es-PE"/>
              </w:rPr>
              <w:t xml:space="preserve"> / </w:t>
            </w:r>
            <w:proofErr w:type="spellStart"/>
            <w:r w:rsidRPr="00DB2CD3">
              <w:rPr>
                <w:rFonts w:eastAsia="Times New Roman" w:cs="Times New Roman"/>
                <w:szCs w:val="24"/>
                <w:lang w:eastAsia="es-PE"/>
              </w:rPr>
              <w:t>Review</w:t>
            </w:r>
            <w:proofErr w:type="spellEnd"/>
            <w:r w:rsidRPr="00DB2CD3">
              <w:rPr>
                <w:rFonts w:eastAsia="Times New Roman" w:cs="Times New Roman"/>
                <w:szCs w:val="24"/>
                <w:lang w:eastAsia="es-PE"/>
              </w:rPr>
              <w:t>). - Control de avances y de</w:t>
            </w:r>
            <w:r w:rsidRPr="00DB2CD3">
              <w:rPr>
                <w:rFonts w:eastAsia="Times New Roman" w:cs="Times New Roman"/>
                <w:szCs w:val="24"/>
                <w:lang w:eastAsia="es-PE"/>
              </w:rPr>
              <w:t>s</w:t>
            </w:r>
            <w:r w:rsidRPr="00DB2CD3">
              <w:rPr>
                <w:rFonts w:eastAsia="Times New Roman" w:cs="Times New Roman"/>
                <w:szCs w:val="24"/>
                <w:lang w:eastAsia="es-PE"/>
              </w:rPr>
              <w:t>viaciones.</w:t>
            </w:r>
          </w:p>
        </w:tc>
        <w:tc>
          <w:tcPr>
            <w:tcW w:w="1687"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Equipo de proyecto / Usuario clave</w:t>
            </w:r>
          </w:p>
        </w:tc>
        <w:tc>
          <w:tcPr>
            <w:tcW w:w="201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Producto o sol</w:t>
            </w:r>
            <w:r w:rsidRPr="00DB2CD3">
              <w:rPr>
                <w:rFonts w:eastAsia="Times New Roman" w:cs="Times New Roman"/>
                <w:szCs w:val="24"/>
                <w:lang w:eastAsia="es-PE"/>
              </w:rPr>
              <w:t>u</w:t>
            </w:r>
            <w:r w:rsidRPr="00DB2CD3">
              <w:rPr>
                <w:rFonts w:eastAsia="Times New Roman" w:cs="Times New Roman"/>
                <w:szCs w:val="24"/>
                <w:lang w:eastAsia="es-PE"/>
              </w:rPr>
              <w:t>ción implement</w:t>
            </w:r>
            <w:r w:rsidRPr="00DB2CD3">
              <w:rPr>
                <w:rFonts w:eastAsia="Times New Roman" w:cs="Times New Roman"/>
                <w:szCs w:val="24"/>
                <w:lang w:eastAsia="es-PE"/>
              </w:rPr>
              <w:t>a</w:t>
            </w:r>
            <w:r w:rsidRPr="00DB2CD3">
              <w:rPr>
                <w:rFonts w:eastAsia="Times New Roman" w:cs="Times New Roman"/>
                <w:szCs w:val="24"/>
                <w:lang w:eastAsia="es-PE"/>
              </w:rPr>
              <w:t>da.</w:t>
            </w:r>
          </w:p>
        </w:tc>
      </w:tr>
      <w:tr w:rsidR="00891645" w:rsidRPr="00DB2CD3" w:rsidTr="00BD702B">
        <w:tc>
          <w:tcPr>
            <w:tcW w:w="1714" w:type="dxa"/>
          </w:tcPr>
          <w:p w:rsidR="00891645" w:rsidRPr="00DB2CD3" w:rsidRDefault="00F31683" w:rsidP="00DB2CD3">
            <w:pPr>
              <w:spacing w:line="360" w:lineRule="auto"/>
              <w:contextualSpacing/>
              <w:rPr>
                <w:rFonts w:eastAsia="Times New Roman" w:cs="Times New Roman"/>
                <w:b/>
                <w:bCs/>
                <w:szCs w:val="24"/>
                <w:lang w:eastAsia="es-PE"/>
              </w:rPr>
            </w:pPr>
            <w:r w:rsidRPr="00DB2CD3">
              <w:rPr>
                <w:rFonts w:eastAsia="Times New Roman" w:cs="Times New Roman"/>
                <w:b/>
                <w:bCs/>
                <w:szCs w:val="24"/>
                <w:lang w:eastAsia="es-PE"/>
              </w:rPr>
              <w:t>Fase 4: Val</w:t>
            </w:r>
            <w:r w:rsidRPr="00DB2CD3">
              <w:rPr>
                <w:rFonts w:eastAsia="Times New Roman" w:cs="Times New Roman"/>
                <w:b/>
                <w:bCs/>
                <w:szCs w:val="24"/>
                <w:lang w:eastAsia="es-PE"/>
              </w:rPr>
              <w:t>i</w:t>
            </w:r>
            <w:r w:rsidRPr="00DB2CD3">
              <w:rPr>
                <w:rFonts w:eastAsia="Times New Roman" w:cs="Times New Roman"/>
                <w:b/>
                <w:bCs/>
                <w:szCs w:val="24"/>
                <w:lang w:eastAsia="es-PE"/>
              </w:rPr>
              <w:t>dación y ci</w:t>
            </w:r>
            <w:r w:rsidRPr="00DB2CD3">
              <w:rPr>
                <w:rFonts w:eastAsia="Times New Roman" w:cs="Times New Roman"/>
                <w:b/>
                <w:bCs/>
                <w:szCs w:val="24"/>
                <w:lang w:eastAsia="es-PE"/>
              </w:rPr>
              <w:t>e</w:t>
            </w:r>
            <w:r w:rsidRPr="00DB2CD3">
              <w:rPr>
                <w:rFonts w:eastAsia="Times New Roman" w:cs="Times New Roman"/>
                <w:b/>
                <w:bCs/>
                <w:szCs w:val="24"/>
                <w:lang w:eastAsia="es-PE"/>
              </w:rPr>
              <w:t>rre</w:t>
            </w:r>
          </w:p>
        </w:tc>
        <w:tc>
          <w:tcPr>
            <w:tcW w:w="200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Evaluar resultados y documentar lecciones apre</w:t>
            </w:r>
            <w:r w:rsidRPr="00DB2CD3">
              <w:rPr>
                <w:rFonts w:eastAsia="Times New Roman" w:cs="Times New Roman"/>
                <w:szCs w:val="24"/>
                <w:lang w:eastAsia="es-PE"/>
              </w:rPr>
              <w:t>n</w:t>
            </w:r>
            <w:r w:rsidRPr="00DB2CD3">
              <w:rPr>
                <w:rFonts w:eastAsia="Times New Roman" w:cs="Times New Roman"/>
                <w:szCs w:val="24"/>
                <w:lang w:eastAsia="es-PE"/>
              </w:rPr>
              <w:t>didas.</w:t>
            </w:r>
          </w:p>
        </w:tc>
        <w:tc>
          <w:tcPr>
            <w:tcW w:w="1931"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 xml:space="preserve">- Medir </w:t>
            </w:r>
            <w:proofErr w:type="spellStart"/>
            <w:r w:rsidRPr="00DB2CD3">
              <w:rPr>
                <w:rFonts w:eastAsia="Times New Roman" w:cs="Times New Roman"/>
                <w:szCs w:val="24"/>
                <w:lang w:eastAsia="es-PE"/>
              </w:rPr>
              <w:t>KPIs</w:t>
            </w:r>
            <w:proofErr w:type="spellEnd"/>
            <w:r w:rsidRPr="00DB2CD3">
              <w:rPr>
                <w:rFonts w:eastAsia="Times New Roman" w:cs="Times New Roman"/>
                <w:szCs w:val="24"/>
                <w:lang w:eastAsia="es-PE"/>
              </w:rPr>
              <w:t xml:space="preserve"> definidos. - El</w:t>
            </w:r>
            <w:r w:rsidRPr="00DB2CD3">
              <w:rPr>
                <w:rFonts w:eastAsia="Times New Roman" w:cs="Times New Roman"/>
                <w:szCs w:val="24"/>
                <w:lang w:eastAsia="es-PE"/>
              </w:rPr>
              <w:t>a</w:t>
            </w:r>
            <w:r w:rsidRPr="00DB2CD3">
              <w:rPr>
                <w:rFonts w:eastAsia="Times New Roman" w:cs="Times New Roman"/>
                <w:szCs w:val="24"/>
                <w:lang w:eastAsia="es-PE"/>
              </w:rPr>
              <w:t>borar informe de cierre. - Validar satisfacción del usuario.</w:t>
            </w:r>
          </w:p>
        </w:tc>
        <w:tc>
          <w:tcPr>
            <w:tcW w:w="1687"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PMO / Área usuaria / Aud</w:t>
            </w:r>
            <w:r w:rsidRPr="00DB2CD3">
              <w:rPr>
                <w:rFonts w:eastAsia="Times New Roman" w:cs="Times New Roman"/>
                <w:szCs w:val="24"/>
                <w:lang w:eastAsia="es-PE"/>
              </w:rPr>
              <w:t>i</w:t>
            </w:r>
            <w:r w:rsidRPr="00DB2CD3">
              <w:rPr>
                <w:rFonts w:eastAsia="Times New Roman" w:cs="Times New Roman"/>
                <w:szCs w:val="24"/>
                <w:lang w:eastAsia="es-PE"/>
              </w:rPr>
              <w:t>tor interno</w:t>
            </w:r>
          </w:p>
        </w:tc>
        <w:tc>
          <w:tcPr>
            <w:tcW w:w="2014" w:type="dxa"/>
          </w:tcPr>
          <w:p w:rsidR="00891645" w:rsidRPr="00DB2CD3" w:rsidRDefault="00F31683" w:rsidP="00DB2CD3">
            <w:pPr>
              <w:spacing w:line="360" w:lineRule="auto"/>
              <w:contextualSpacing/>
              <w:rPr>
                <w:rFonts w:eastAsia="Times New Roman" w:cs="Times New Roman"/>
                <w:szCs w:val="24"/>
                <w:lang w:eastAsia="es-PE"/>
              </w:rPr>
            </w:pPr>
            <w:r w:rsidRPr="00DB2CD3">
              <w:rPr>
                <w:rFonts w:eastAsia="Times New Roman" w:cs="Times New Roman"/>
                <w:szCs w:val="24"/>
                <w:lang w:eastAsia="es-PE"/>
              </w:rPr>
              <w:t>Informe final y retroalimentación del proyecto.</w:t>
            </w:r>
          </w:p>
        </w:tc>
      </w:tr>
    </w:tbl>
    <w:p w:rsidR="00891645" w:rsidRDefault="00BD702B" w:rsidP="00BD702B">
      <w:pPr>
        <w:spacing w:line="360" w:lineRule="auto"/>
        <w:jc w:val="both"/>
        <w:rPr>
          <w:rFonts w:ascii="Times New Roman" w:hAnsi="Times New Roman" w:cs="Times New Roman"/>
          <w:i/>
        </w:rPr>
      </w:pPr>
      <w:r w:rsidRPr="00BD702B">
        <w:rPr>
          <w:rFonts w:ascii="Times New Roman" w:hAnsi="Times New Roman" w:cs="Times New Roman"/>
          <w:i/>
          <w:sz w:val="24"/>
          <w:szCs w:val="24"/>
        </w:rPr>
        <w:t>Nota.</w:t>
      </w:r>
      <w:r w:rsidRPr="00BD702B">
        <w:rPr>
          <w:rFonts w:ascii="Times New Roman" w:hAnsi="Times New Roman" w:cs="Times New Roman"/>
          <w:sz w:val="24"/>
          <w:szCs w:val="24"/>
        </w:rPr>
        <w:t xml:space="preserve"> Elaboración propia (2025).</w:t>
      </w:r>
    </w:p>
    <w:p w:rsidR="00891645" w:rsidRDefault="00F31683" w:rsidP="004341FD">
      <w:pPr>
        <w:pStyle w:val="Ttulo2"/>
        <w:numPr>
          <w:ilvl w:val="1"/>
          <w:numId w:val="67"/>
        </w:numPr>
      </w:pPr>
      <w:bookmarkStart w:id="560" w:name="_Toc226664782"/>
      <w:r>
        <w:t>Cronograma de implementación del modelo</w:t>
      </w:r>
      <w:bookmarkEnd w:id="560"/>
    </w:p>
    <w:p w:rsidR="00891645" w:rsidRDefault="00F31683" w:rsidP="00043829">
      <w:pPr>
        <w:spacing w:line="360" w:lineRule="auto"/>
        <w:ind w:left="360"/>
        <w:rPr>
          <w:rFonts w:ascii="Times New Roman" w:hAnsi="Times New Roman" w:cs="Times New Roman"/>
          <w:b/>
          <w:sz w:val="24"/>
          <w:szCs w:val="24"/>
          <w:lang w:val="es-AR"/>
        </w:rPr>
      </w:pPr>
      <w:r w:rsidRPr="00043829">
        <w:rPr>
          <w:rFonts w:ascii="Times New Roman" w:hAnsi="Times New Roman" w:cs="Times New Roman"/>
          <w:sz w:val="24"/>
          <w:szCs w:val="24"/>
          <w:lang w:val="es-AR"/>
        </w:rPr>
        <w:t xml:space="preserve">La implementación del plan de mejora se propone para un periodo de 12 semanas, con fases y actividades detalladas en la </w:t>
      </w:r>
      <w:r w:rsidR="00E6160B" w:rsidRPr="00E6160B">
        <w:rPr>
          <w:rFonts w:ascii="Times New Roman" w:hAnsi="Times New Roman" w:cs="Times New Roman"/>
          <w:b/>
          <w:sz w:val="24"/>
          <w:szCs w:val="24"/>
          <w:lang w:val="es-AR"/>
        </w:rPr>
        <w:fldChar w:fldCharType="begin"/>
      </w:r>
      <w:r w:rsidR="00E6160B" w:rsidRPr="00E6160B">
        <w:rPr>
          <w:rFonts w:ascii="Times New Roman" w:hAnsi="Times New Roman" w:cs="Times New Roman"/>
          <w:b/>
          <w:sz w:val="24"/>
          <w:szCs w:val="24"/>
          <w:lang w:val="es-AR"/>
        </w:rPr>
        <w:instrText xml:space="preserve"> REF _Ref226658966 \h  \* MERGEFORMAT </w:instrText>
      </w:r>
      <w:r w:rsidR="00E6160B" w:rsidRPr="00E6160B">
        <w:rPr>
          <w:rFonts w:ascii="Times New Roman" w:hAnsi="Times New Roman" w:cs="Times New Roman"/>
          <w:b/>
          <w:sz w:val="24"/>
          <w:szCs w:val="24"/>
          <w:lang w:val="es-AR"/>
        </w:rPr>
      </w:r>
      <w:r w:rsidR="00E6160B" w:rsidRPr="00E6160B">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7. </w:t>
      </w:r>
      <w:r w:rsidR="00B34CC4" w:rsidRPr="00B34CC4">
        <w:rPr>
          <w:rFonts w:ascii="Times New Roman" w:hAnsi="Times New Roman" w:cs="Times New Roman"/>
          <w:b/>
          <w:noProof/>
          <w:sz w:val="24"/>
          <w:szCs w:val="24"/>
        </w:rPr>
        <w:t>2</w:t>
      </w:r>
      <w:r w:rsidR="00E6160B" w:rsidRPr="00E6160B">
        <w:rPr>
          <w:rFonts w:ascii="Times New Roman" w:hAnsi="Times New Roman" w:cs="Times New Roman"/>
          <w:b/>
          <w:sz w:val="24"/>
          <w:szCs w:val="24"/>
          <w:lang w:val="es-AR"/>
        </w:rPr>
        <w:fldChar w:fldCharType="end"/>
      </w:r>
    </w:p>
    <w:p w:rsidR="00E6160B" w:rsidRDefault="00E6160B" w:rsidP="00043829">
      <w:pPr>
        <w:spacing w:line="360" w:lineRule="auto"/>
        <w:ind w:left="360"/>
        <w:rPr>
          <w:rFonts w:ascii="Times New Roman" w:hAnsi="Times New Roman" w:cs="Times New Roman"/>
          <w:b/>
          <w:sz w:val="24"/>
          <w:szCs w:val="24"/>
          <w:lang w:val="es-AR"/>
        </w:rPr>
      </w:pPr>
    </w:p>
    <w:p w:rsidR="00E6432E" w:rsidRDefault="00E6432E" w:rsidP="00E6432E">
      <w:pPr>
        <w:pStyle w:val="Epgrafe"/>
        <w:keepNext/>
        <w:rPr>
          <w:rFonts w:ascii="Times New Roman" w:hAnsi="Times New Roman" w:cs="Times New Roman"/>
          <w:sz w:val="24"/>
          <w:szCs w:val="24"/>
        </w:rPr>
      </w:pPr>
      <w:bookmarkStart w:id="561" w:name="_Ref226658966"/>
      <w:bookmarkStart w:id="562" w:name="_Toc226665727"/>
      <w:r w:rsidRPr="00E6432E">
        <w:rPr>
          <w:rFonts w:ascii="Times New Roman" w:hAnsi="Times New Roman" w:cs="Times New Roman"/>
          <w:sz w:val="24"/>
          <w:szCs w:val="24"/>
        </w:rPr>
        <w:lastRenderedPageBreak/>
        <w:t xml:space="preserve">Tabla 7. </w:t>
      </w:r>
      <w:r w:rsidRPr="00E6432E">
        <w:rPr>
          <w:rFonts w:ascii="Times New Roman" w:hAnsi="Times New Roman" w:cs="Times New Roman"/>
          <w:sz w:val="24"/>
          <w:szCs w:val="24"/>
        </w:rPr>
        <w:fldChar w:fldCharType="begin"/>
      </w:r>
      <w:r w:rsidRPr="00E6432E">
        <w:rPr>
          <w:rFonts w:ascii="Times New Roman" w:hAnsi="Times New Roman" w:cs="Times New Roman"/>
          <w:sz w:val="24"/>
          <w:szCs w:val="24"/>
        </w:rPr>
        <w:instrText xml:space="preserve"> SEQ Tabla_7. \* ARABIC </w:instrText>
      </w:r>
      <w:r w:rsidRPr="00E6432E">
        <w:rPr>
          <w:rFonts w:ascii="Times New Roman" w:hAnsi="Times New Roman" w:cs="Times New Roman"/>
          <w:sz w:val="24"/>
          <w:szCs w:val="24"/>
        </w:rPr>
        <w:fldChar w:fldCharType="separate"/>
      </w:r>
      <w:r w:rsidR="00B34CC4">
        <w:rPr>
          <w:rFonts w:ascii="Times New Roman" w:hAnsi="Times New Roman" w:cs="Times New Roman"/>
          <w:noProof/>
          <w:sz w:val="24"/>
          <w:szCs w:val="24"/>
        </w:rPr>
        <w:t>2</w:t>
      </w:r>
      <w:r w:rsidRPr="00E6432E">
        <w:rPr>
          <w:rFonts w:ascii="Times New Roman" w:hAnsi="Times New Roman" w:cs="Times New Roman"/>
          <w:sz w:val="24"/>
          <w:szCs w:val="24"/>
        </w:rPr>
        <w:fldChar w:fldCharType="end"/>
      </w:r>
      <w:bookmarkEnd w:id="561"/>
      <w:r w:rsidRPr="00E6432E">
        <w:rPr>
          <w:rFonts w:ascii="Times New Roman" w:hAnsi="Times New Roman" w:cs="Times New Roman"/>
          <w:sz w:val="24"/>
          <w:szCs w:val="24"/>
        </w:rPr>
        <w:t>.</w:t>
      </w:r>
      <w:r w:rsidR="00E6160B">
        <w:rPr>
          <w:rFonts w:ascii="Times New Roman" w:hAnsi="Times New Roman" w:cs="Times New Roman"/>
          <w:sz w:val="24"/>
          <w:szCs w:val="24"/>
        </w:rPr>
        <w:t xml:space="preserve"> </w:t>
      </w:r>
      <w:r w:rsidR="00E6160B" w:rsidRPr="00E6160B">
        <w:rPr>
          <w:rFonts w:ascii="Times New Roman" w:hAnsi="Times New Roman" w:cs="Times New Roman"/>
          <w:b w:val="0"/>
          <w:i/>
          <w:sz w:val="24"/>
          <w:szCs w:val="24"/>
        </w:rPr>
        <w:t>Implementación del Plan de Mejora</w:t>
      </w:r>
      <w:bookmarkEnd w:id="562"/>
    </w:p>
    <w:tbl>
      <w:tblPr>
        <w:tblStyle w:val="Estilo9"/>
        <w:tblW w:w="9350" w:type="dxa"/>
        <w:tblLook w:val="0000" w:firstRow="0" w:lastRow="0" w:firstColumn="0" w:lastColumn="0" w:noHBand="0" w:noVBand="0"/>
      </w:tblPr>
      <w:tblGrid>
        <w:gridCol w:w="2102"/>
        <w:gridCol w:w="1520"/>
        <w:gridCol w:w="3736"/>
        <w:gridCol w:w="1992"/>
      </w:tblGrid>
      <w:tr w:rsidR="00891645" w:rsidRPr="00043829" w:rsidTr="005E2ECE">
        <w:tc>
          <w:tcPr>
            <w:tcW w:w="2102" w:type="dxa"/>
          </w:tcPr>
          <w:p w:rsidR="00891645" w:rsidRPr="00043829" w:rsidRDefault="00F31683" w:rsidP="00043829">
            <w:pPr>
              <w:spacing w:line="360" w:lineRule="auto"/>
              <w:jc w:val="center"/>
              <w:rPr>
                <w:rFonts w:eastAsia="Times New Roman" w:cs="Times New Roman"/>
                <w:b/>
                <w:bCs/>
                <w:szCs w:val="24"/>
                <w:lang w:eastAsia="es-PE"/>
              </w:rPr>
            </w:pPr>
            <w:r w:rsidRPr="00043829">
              <w:rPr>
                <w:rFonts w:eastAsia="Times New Roman" w:cs="Times New Roman"/>
                <w:b/>
                <w:bCs/>
                <w:szCs w:val="24"/>
                <w:lang w:eastAsia="es-PE"/>
              </w:rPr>
              <w:t>Fase</w:t>
            </w:r>
          </w:p>
        </w:tc>
        <w:tc>
          <w:tcPr>
            <w:tcW w:w="1520" w:type="dxa"/>
          </w:tcPr>
          <w:p w:rsidR="00891645" w:rsidRPr="00043829" w:rsidRDefault="00F31683" w:rsidP="00043829">
            <w:pPr>
              <w:spacing w:line="360" w:lineRule="auto"/>
              <w:jc w:val="center"/>
              <w:rPr>
                <w:rFonts w:eastAsia="Times New Roman" w:cs="Times New Roman"/>
                <w:b/>
                <w:bCs/>
                <w:szCs w:val="24"/>
                <w:lang w:eastAsia="es-PE"/>
              </w:rPr>
            </w:pPr>
            <w:r w:rsidRPr="00043829">
              <w:rPr>
                <w:rFonts w:eastAsia="Times New Roman" w:cs="Times New Roman"/>
                <w:b/>
                <w:bCs/>
                <w:szCs w:val="24"/>
                <w:lang w:eastAsia="es-PE"/>
              </w:rPr>
              <w:t>Duración (semanas)</w:t>
            </w:r>
          </w:p>
        </w:tc>
        <w:tc>
          <w:tcPr>
            <w:tcW w:w="3736" w:type="dxa"/>
          </w:tcPr>
          <w:p w:rsidR="00891645" w:rsidRPr="00043829" w:rsidRDefault="00F31683" w:rsidP="00043829">
            <w:pPr>
              <w:spacing w:line="360" w:lineRule="auto"/>
              <w:jc w:val="center"/>
              <w:rPr>
                <w:rFonts w:eastAsia="Times New Roman" w:cs="Times New Roman"/>
                <w:b/>
                <w:bCs/>
                <w:szCs w:val="24"/>
                <w:lang w:eastAsia="es-PE"/>
              </w:rPr>
            </w:pPr>
            <w:r w:rsidRPr="00043829">
              <w:rPr>
                <w:rFonts w:eastAsia="Times New Roman" w:cs="Times New Roman"/>
                <w:b/>
                <w:bCs/>
                <w:szCs w:val="24"/>
                <w:lang w:eastAsia="es-PE"/>
              </w:rPr>
              <w:t>Actividades principales</w:t>
            </w:r>
          </w:p>
        </w:tc>
        <w:tc>
          <w:tcPr>
            <w:tcW w:w="1992" w:type="dxa"/>
          </w:tcPr>
          <w:p w:rsidR="00891645" w:rsidRPr="00043829" w:rsidRDefault="00F31683" w:rsidP="00043829">
            <w:pPr>
              <w:spacing w:line="360" w:lineRule="auto"/>
              <w:jc w:val="center"/>
              <w:rPr>
                <w:rFonts w:eastAsia="Times New Roman" w:cs="Times New Roman"/>
                <w:b/>
                <w:bCs/>
                <w:szCs w:val="24"/>
                <w:lang w:eastAsia="es-PE"/>
              </w:rPr>
            </w:pPr>
            <w:r w:rsidRPr="00043829">
              <w:rPr>
                <w:rFonts w:eastAsia="Times New Roman" w:cs="Times New Roman"/>
                <w:b/>
                <w:bCs/>
                <w:szCs w:val="24"/>
                <w:lang w:eastAsia="es-PE"/>
              </w:rPr>
              <w:t>Responsables</w:t>
            </w:r>
          </w:p>
        </w:tc>
      </w:tr>
      <w:tr w:rsidR="00891645" w:rsidRPr="00043829" w:rsidTr="005E2ECE">
        <w:tc>
          <w:tcPr>
            <w:tcW w:w="2102" w:type="dxa"/>
          </w:tcPr>
          <w:p w:rsidR="00891645" w:rsidRPr="00043829" w:rsidRDefault="00F31683">
            <w:pPr>
              <w:spacing w:line="360" w:lineRule="auto"/>
              <w:jc w:val="both"/>
              <w:rPr>
                <w:rFonts w:eastAsia="Times New Roman" w:cs="Times New Roman"/>
                <w:b/>
                <w:bCs/>
                <w:szCs w:val="24"/>
                <w:lang w:eastAsia="es-PE"/>
              </w:rPr>
            </w:pPr>
            <w:r w:rsidRPr="00043829">
              <w:rPr>
                <w:rFonts w:eastAsia="Times New Roman" w:cs="Times New Roman"/>
                <w:b/>
                <w:bCs/>
                <w:szCs w:val="24"/>
                <w:lang w:eastAsia="es-PE"/>
              </w:rPr>
              <w:t>1. Identificación y priorización</w:t>
            </w:r>
          </w:p>
        </w:tc>
        <w:tc>
          <w:tcPr>
            <w:tcW w:w="1520"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Semanas 1–2</w:t>
            </w:r>
          </w:p>
        </w:tc>
        <w:tc>
          <w:tcPr>
            <w:tcW w:w="3736"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Revisión del portafolio TI, clasif</w:t>
            </w:r>
            <w:r w:rsidRPr="00043829">
              <w:rPr>
                <w:rFonts w:eastAsia="Times New Roman" w:cs="Times New Roman"/>
                <w:szCs w:val="24"/>
                <w:lang w:eastAsia="es-PE"/>
              </w:rPr>
              <w:t>i</w:t>
            </w:r>
            <w:r w:rsidRPr="00043829">
              <w:rPr>
                <w:rFonts w:eastAsia="Times New Roman" w:cs="Times New Roman"/>
                <w:szCs w:val="24"/>
                <w:lang w:eastAsia="es-PE"/>
              </w:rPr>
              <w:t xml:space="preserve">cación de Quick </w:t>
            </w:r>
            <w:proofErr w:type="spellStart"/>
            <w:r w:rsidRPr="00043829">
              <w:rPr>
                <w:rFonts w:eastAsia="Times New Roman" w:cs="Times New Roman"/>
                <w:szCs w:val="24"/>
                <w:lang w:eastAsia="es-PE"/>
              </w:rPr>
              <w:t>Wins</w:t>
            </w:r>
            <w:proofErr w:type="spellEnd"/>
            <w:r w:rsidRPr="00043829">
              <w:rPr>
                <w:rFonts w:eastAsia="Times New Roman" w:cs="Times New Roman"/>
                <w:szCs w:val="24"/>
                <w:lang w:eastAsia="es-PE"/>
              </w:rPr>
              <w:t>, aprobación por comité PMO.</w:t>
            </w:r>
          </w:p>
        </w:tc>
        <w:tc>
          <w:tcPr>
            <w:tcW w:w="1992"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PMO / Gerencia de TI</w:t>
            </w:r>
          </w:p>
        </w:tc>
      </w:tr>
      <w:tr w:rsidR="00891645" w:rsidRPr="00043829" w:rsidTr="005E2ECE">
        <w:tc>
          <w:tcPr>
            <w:tcW w:w="2102" w:type="dxa"/>
          </w:tcPr>
          <w:p w:rsidR="00891645" w:rsidRPr="00043829" w:rsidRDefault="00F31683">
            <w:pPr>
              <w:spacing w:line="360" w:lineRule="auto"/>
              <w:jc w:val="both"/>
              <w:rPr>
                <w:rFonts w:eastAsia="Times New Roman" w:cs="Times New Roman"/>
                <w:b/>
                <w:bCs/>
                <w:szCs w:val="24"/>
                <w:lang w:eastAsia="es-PE"/>
              </w:rPr>
            </w:pPr>
            <w:r w:rsidRPr="00043829">
              <w:rPr>
                <w:rFonts w:eastAsia="Times New Roman" w:cs="Times New Roman"/>
                <w:b/>
                <w:bCs/>
                <w:szCs w:val="24"/>
                <w:lang w:eastAsia="es-PE"/>
              </w:rPr>
              <w:t>2. Planificación ágil</w:t>
            </w:r>
          </w:p>
        </w:tc>
        <w:tc>
          <w:tcPr>
            <w:tcW w:w="1520"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Semanas 3–4</w:t>
            </w:r>
          </w:p>
        </w:tc>
        <w:tc>
          <w:tcPr>
            <w:tcW w:w="3736"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 xml:space="preserve">Elaboración de plantillas, definición de </w:t>
            </w:r>
            <w:proofErr w:type="spellStart"/>
            <w:r w:rsidRPr="00043829">
              <w:rPr>
                <w:rFonts w:eastAsia="Times New Roman" w:cs="Times New Roman"/>
                <w:szCs w:val="24"/>
                <w:lang w:eastAsia="es-PE"/>
              </w:rPr>
              <w:t>KPIs</w:t>
            </w:r>
            <w:proofErr w:type="spellEnd"/>
            <w:r w:rsidRPr="00043829">
              <w:rPr>
                <w:rFonts w:eastAsia="Times New Roman" w:cs="Times New Roman"/>
                <w:szCs w:val="24"/>
                <w:lang w:eastAsia="es-PE"/>
              </w:rPr>
              <w:t xml:space="preserve"> y asignación de recursos.</w:t>
            </w:r>
          </w:p>
        </w:tc>
        <w:tc>
          <w:tcPr>
            <w:tcW w:w="1992"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Jefe de Proyecto / Sponsor</w:t>
            </w:r>
          </w:p>
        </w:tc>
      </w:tr>
      <w:tr w:rsidR="00891645" w:rsidRPr="00043829" w:rsidTr="005E2ECE">
        <w:tc>
          <w:tcPr>
            <w:tcW w:w="2102" w:type="dxa"/>
          </w:tcPr>
          <w:p w:rsidR="00891645" w:rsidRPr="00043829" w:rsidRDefault="00F31683">
            <w:pPr>
              <w:spacing w:line="360" w:lineRule="auto"/>
              <w:jc w:val="both"/>
              <w:rPr>
                <w:rFonts w:eastAsia="Times New Roman" w:cs="Times New Roman"/>
                <w:b/>
                <w:bCs/>
                <w:szCs w:val="24"/>
                <w:lang w:eastAsia="es-PE"/>
              </w:rPr>
            </w:pPr>
            <w:r w:rsidRPr="00043829">
              <w:rPr>
                <w:rFonts w:eastAsia="Times New Roman" w:cs="Times New Roman"/>
                <w:b/>
                <w:bCs/>
                <w:szCs w:val="24"/>
                <w:lang w:eastAsia="es-PE"/>
              </w:rPr>
              <w:t>3. Ejecución y control</w:t>
            </w:r>
          </w:p>
        </w:tc>
        <w:tc>
          <w:tcPr>
            <w:tcW w:w="1520"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Semanas 5–10</w:t>
            </w:r>
          </w:p>
        </w:tc>
        <w:tc>
          <w:tcPr>
            <w:tcW w:w="3736"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Implementación piloto, reuniones semanales de seguimiento, control de riesgos.</w:t>
            </w:r>
          </w:p>
        </w:tc>
        <w:tc>
          <w:tcPr>
            <w:tcW w:w="1992"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Equipo técnico / Área usuaria</w:t>
            </w:r>
          </w:p>
        </w:tc>
      </w:tr>
      <w:tr w:rsidR="00891645" w:rsidRPr="00043829" w:rsidTr="005E2ECE">
        <w:tc>
          <w:tcPr>
            <w:tcW w:w="2102" w:type="dxa"/>
          </w:tcPr>
          <w:p w:rsidR="00891645" w:rsidRPr="00043829" w:rsidRDefault="00F31683">
            <w:pPr>
              <w:spacing w:line="360" w:lineRule="auto"/>
              <w:jc w:val="both"/>
              <w:rPr>
                <w:rFonts w:eastAsia="Times New Roman" w:cs="Times New Roman"/>
                <w:b/>
                <w:bCs/>
                <w:szCs w:val="24"/>
                <w:lang w:eastAsia="es-PE"/>
              </w:rPr>
            </w:pPr>
            <w:r w:rsidRPr="00043829">
              <w:rPr>
                <w:rFonts w:eastAsia="Times New Roman" w:cs="Times New Roman"/>
                <w:b/>
                <w:bCs/>
                <w:szCs w:val="24"/>
                <w:lang w:eastAsia="es-PE"/>
              </w:rPr>
              <w:t>4. Validación y cierre</w:t>
            </w:r>
          </w:p>
        </w:tc>
        <w:tc>
          <w:tcPr>
            <w:tcW w:w="1520"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Semanas 11–12</w:t>
            </w:r>
          </w:p>
        </w:tc>
        <w:tc>
          <w:tcPr>
            <w:tcW w:w="3736"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Evaluación de resultados, encuesta de satisfacción, informe final y r</w:t>
            </w:r>
            <w:r w:rsidRPr="00043829">
              <w:rPr>
                <w:rFonts w:eastAsia="Times New Roman" w:cs="Times New Roman"/>
                <w:szCs w:val="24"/>
                <w:lang w:eastAsia="es-PE"/>
              </w:rPr>
              <w:t>e</w:t>
            </w:r>
            <w:r w:rsidRPr="00043829">
              <w:rPr>
                <w:rFonts w:eastAsia="Times New Roman" w:cs="Times New Roman"/>
                <w:szCs w:val="24"/>
                <w:lang w:eastAsia="es-PE"/>
              </w:rPr>
              <w:t>troalimentación.</w:t>
            </w:r>
          </w:p>
        </w:tc>
        <w:tc>
          <w:tcPr>
            <w:tcW w:w="1992" w:type="dxa"/>
          </w:tcPr>
          <w:p w:rsidR="00891645" w:rsidRPr="00043829" w:rsidRDefault="00F31683">
            <w:pPr>
              <w:spacing w:line="360" w:lineRule="auto"/>
              <w:jc w:val="both"/>
              <w:rPr>
                <w:rFonts w:eastAsia="Times New Roman" w:cs="Times New Roman"/>
                <w:szCs w:val="24"/>
                <w:lang w:eastAsia="es-PE"/>
              </w:rPr>
            </w:pPr>
            <w:r w:rsidRPr="00043829">
              <w:rPr>
                <w:rFonts w:eastAsia="Times New Roman" w:cs="Times New Roman"/>
                <w:szCs w:val="24"/>
                <w:lang w:eastAsia="es-PE"/>
              </w:rPr>
              <w:t>PMO / Auditoría Interna</w:t>
            </w:r>
          </w:p>
        </w:tc>
      </w:tr>
    </w:tbl>
    <w:p w:rsidR="00891645" w:rsidRPr="007971B5" w:rsidRDefault="00400AD4" w:rsidP="00400AD4">
      <w:pPr>
        <w:spacing w:line="360" w:lineRule="auto"/>
        <w:jc w:val="both"/>
        <w:rPr>
          <w:sz w:val="24"/>
          <w:szCs w:val="24"/>
        </w:rPr>
      </w:pPr>
      <w:r w:rsidRPr="00400AD4">
        <w:rPr>
          <w:rFonts w:ascii="Times New Roman" w:hAnsi="Times New Roman" w:cs="Times New Roman"/>
          <w:i/>
          <w:sz w:val="24"/>
          <w:szCs w:val="24"/>
        </w:rPr>
        <w:t>Nota.</w:t>
      </w:r>
      <w:r w:rsidRPr="00400AD4">
        <w:rPr>
          <w:rFonts w:ascii="Times New Roman" w:hAnsi="Times New Roman" w:cs="Times New Roman"/>
          <w:sz w:val="24"/>
          <w:szCs w:val="24"/>
        </w:rPr>
        <w:t xml:space="preserve"> Elaboración propia (2025).</w:t>
      </w:r>
    </w:p>
    <w:p w:rsidR="00891645" w:rsidRPr="004D2692" w:rsidRDefault="00F31683" w:rsidP="004D2692">
      <w:pPr>
        <w:spacing w:line="360" w:lineRule="auto"/>
        <w:ind w:left="357" w:firstLine="720"/>
        <w:contextualSpacing/>
        <w:rPr>
          <w:rFonts w:ascii="Times New Roman" w:hAnsi="Times New Roman" w:cs="Times New Roman"/>
          <w:sz w:val="24"/>
          <w:szCs w:val="24"/>
          <w:lang w:val="es-AR"/>
        </w:rPr>
      </w:pPr>
      <w:r w:rsidRPr="004D2692">
        <w:rPr>
          <w:rFonts w:ascii="Times New Roman" w:hAnsi="Times New Roman" w:cs="Times New Roman"/>
          <w:sz w:val="24"/>
          <w:szCs w:val="24"/>
          <w:lang w:val="es-AR"/>
        </w:rPr>
        <w:t>El cronograma está diseñado para proyectos con alcance máximo de tres m</w:t>
      </w:r>
      <w:r w:rsidRPr="004D2692">
        <w:rPr>
          <w:rFonts w:ascii="Times New Roman" w:hAnsi="Times New Roman" w:cs="Times New Roman"/>
          <w:sz w:val="24"/>
          <w:szCs w:val="24"/>
          <w:lang w:val="es-AR"/>
        </w:rPr>
        <w:t>e</w:t>
      </w:r>
      <w:r w:rsidRPr="004D2692">
        <w:rPr>
          <w:rFonts w:ascii="Times New Roman" w:hAnsi="Times New Roman" w:cs="Times New Roman"/>
          <w:sz w:val="24"/>
          <w:szCs w:val="24"/>
          <w:lang w:val="es-AR"/>
        </w:rPr>
        <w:t xml:space="preserve">ses, típico en iniciativas Quick </w:t>
      </w:r>
      <w:proofErr w:type="spellStart"/>
      <w:r w:rsidRPr="004D2692">
        <w:rPr>
          <w:rFonts w:ascii="Times New Roman" w:hAnsi="Times New Roman" w:cs="Times New Roman"/>
          <w:sz w:val="24"/>
          <w:szCs w:val="24"/>
          <w:lang w:val="es-AR"/>
        </w:rPr>
        <w:t>Win</w:t>
      </w:r>
      <w:proofErr w:type="spellEnd"/>
      <w:r w:rsidRPr="004D2692">
        <w:rPr>
          <w:rFonts w:ascii="Times New Roman" w:hAnsi="Times New Roman" w:cs="Times New Roman"/>
          <w:sz w:val="24"/>
          <w:szCs w:val="24"/>
          <w:lang w:val="es-AR"/>
        </w:rPr>
        <w:t xml:space="preserve"> de bajo costo y alto impacto.</w:t>
      </w:r>
    </w:p>
    <w:p w:rsidR="00891645" w:rsidRDefault="00F31683" w:rsidP="004341FD">
      <w:pPr>
        <w:pStyle w:val="Ttulo2"/>
        <w:numPr>
          <w:ilvl w:val="1"/>
          <w:numId w:val="67"/>
        </w:numPr>
      </w:pPr>
      <w:bookmarkStart w:id="563" w:name="_Toc226664783"/>
      <w:r>
        <w:t>Roles y responsabilidades</w:t>
      </w:r>
      <w:bookmarkEnd w:id="563"/>
    </w:p>
    <w:p w:rsidR="00891645" w:rsidRDefault="00F31683" w:rsidP="007971B5">
      <w:pPr>
        <w:spacing w:line="360" w:lineRule="auto"/>
        <w:ind w:left="360"/>
        <w:rPr>
          <w:rFonts w:ascii="Times New Roman" w:hAnsi="Times New Roman" w:cs="Times New Roman"/>
          <w:sz w:val="24"/>
          <w:szCs w:val="24"/>
          <w:lang w:val="es-AR"/>
        </w:rPr>
      </w:pPr>
      <w:r w:rsidRPr="007971B5">
        <w:rPr>
          <w:rFonts w:ascii="Times New Roman" w:hAnsi="Times New Roman" w:cs="Times New Roman"/>
          <w:sz w:val="24"/>
          <w:szCs w:val="24"/>
          <w:lang w:val="es-AR"/>
        </w:rPr>
        <w:t>El éxito del modelo depende de una defini</w:t>
      </w:r>
      <w:r w:rsidR="005E2ECE">
        <w:rPr>
          <w:rFonts w:ascii="Times New Roman" w:hAnsi="Times New Roman" w:cs="Times New Roman"/>
          <w:sz w:val="24"/>
          <w:szCs w:val="24"/>
          <w:lang w:val="es-AR"/>
        </w:rPr>
        <w:t xml:space="preserve">ción clara de responsabilidades (Ver </w:t>
      </w:r>
      <w:r w:rsidR="009D4D09" w:rsidRPr="009D4D09">
        <w:rPr>
          <w:rFonts w:ascii="Times New Roman" w:hAnsi="Times New Roman" w:cs="Times New Roman"/>
          <w:b/>
          <w:sz w:val="24"/>
          <w:szCs w:val="24"/>
          <w:lang w:val="es-AR"/>
        </w:rPr>
        <w:fldChar w:fldCharType="begin"/>
      </w:r>
      <w:r w:rsidR="009D4D09" w:rsidRPr="009D4D09">
        <w:rPr>
          <w:rFonts w:ascii="Times New Roman" w:hAnsi="Times New Roman" w:cs="Times New Roman"/>
          <w:b/>
          <w:sz w:val="24"/>
          <w:szCs w:val="24"/>
          <w:lang w:val="es-AR"/>
        </w:rPr>
        <w:instrText xml:space="preserve"> REF _Ref226659025 \h  \* MERGEFORMAT </w:instrText>
      </w:r>
      <w:r w:rsidR="009D4D09" w:rsidRPr="009D4D09">
        <w:rPr>
          <w:rFonts w:ascii="Times New Roman" w:hAnsi="Times New Roman" w:cs="Times New Roman"/>
          <w:b/>
          <w:sz w:val="24"/>
          <w:szCs w:val="24"/>
          <w:lang w:val="es-AR"/>
        </w:rPr>
      </w:r>
      <w:r w:rsidR="009D4D09" w:rsidRPr="009D4D09">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T</w:t>
      </w:r>
      <w:r w:rsidR="00B34CC4" w:rsidRPr="00B34CC4">
        <w:rPr>
          <w:rFonts w:ascii="Times New Roman" w:hAnsi="Times New Roman" w:cs="Times New Roman"/>
          <w:b/>
          <w:sz w:val="24"/>
          <w:szCs w:val="24"/>
        </w:rPr>
        <w:t>a</w:t>
      </w:r>
      <w:r w:rsidR="00B34CC4" w:rsidRPr="00B34CC4">
        <w:rPr>
          <w:rFonts w:ascii="Times New Roman" w:hAnsi="Times New Roman" w:cs="Times New Roman"/>
          <w:b/>
          <w:sz w:val="24"/>
          <w:szCs w:val="24"/>
        </w:rPr>
        <w:t xml:space="preserve">bla 7. </w:t>
      </w:r>
      <w:r w:rsidR="00B34CC4" w:rsidRPr="00B34CC4">
        <w:rPr>
          <w:rFonts w:ascii="Times New Roman" w:hAnsi="Times New Roman" w:cs="Times New Roman"/>
          <w:b/>
          <w:noProof/>
          <w:sz w:val="24"/>
          <w:szCs w:val="24"/>
        </w:rPr>
        <w:t>3</w:t>
      </w:r>
      <w:r w:rsidR="009D4D09" w:rsidRPr="009D4D09">
        <w:rPr>
          <w:rFonts w:ascii="Times New Roman" w:hAnsi="Times New Roman" w:cs="Times New Roman"/>
          <w:b/>
          <w:sz w:val="24"/>
          <w:szCs w:val="24"/>
          <w:lang w:val="es-AR"/>
        </w:rPr>
        <w:fldChar w:fldCharType="end"/>
      </w:r>
      <w:r w:rsidR="005E2ECE" w:rsidRPr="009D4D09">
        <w:rPr>
          <w:rFonts w:ascii="Times New Roman" w:hAnsi="Times New Roman" w:cs="Times New Roman"/>
          <w:sz w:val="24"/>
          <w:szCs w:val="24"/>
          <w:lang w:val="es-AR"/>
        </w:rPr>
        <w:t>)</w:t>
      </w:r>
      <w:r w:rsidR="009D4D09">
        <w:rPr>
          <w:rFonts w:ascii="Times New Roman" w:hAnsi="Times New Roman" w:cs="Times New Roman"/>
          <w:sz w:val="24"/>
          <w:szCs w:val="24"/>
          <w:lang w:val="es-AR"/>
        </w:rPr>
        <w:t>.</w:t>
      </w:r>
    </w:p>
    <w:p w:rsidR="00AF0E11" w:rsidRPr="00AF0E11" w:rsidRDefault="00AF0E11" w:rsidP="00AF0E11">
      <w:pPr>
        <w:pStyle w:val="Epgrafe"/>
        <w:keepNext/>
        <w:rPr>
          <w:rFonts w:ascii="Times New Roman" w:hAnsi="Times New Roman" w:cs="Times New Roman"/>
          <w:sz w:val="24"/>
          <w:szCs w:val="24"/>
        </w:rPr>
      </w:pPr>
      <w:bookmarkStart w:id="564" w:name="_Ref226659025"/>
      <w:bookmarkStart w:id="565" w:name="_Toc226665728"/>
      <w:r w:rsidRPr="00AF0E11">
        <w:rPr>
          <w:rFonts w:ascii="Times New Roman" w:hAnsi="Times New Roman" w:cs="Times New Roman"/>
          <w:sz w:val="24"/>
          <w:szCs w:val="24"/>
        </w:rPr>
        <w:t xml:space="preserve">Tabla 7. </w:t>
      </w:r>
      <w:r w:rsidRPr="00AF0E11">
        <w:rPr>
          <w:rFonts w:ascii="Times New Roman" w:hAnsi="Times New Roman" w:cs="Times New Roman"/>
          <w:sz w:val="24"/>
          <w:szCs w:val="24"/>
        </w:rPr>
        <w:fldChar w:fldCharType="begin"/>
      </w:r>
      <w:r w:rsidRPr="00AF0E11">
        <w:rPr>
          <w:rFonts w:ascii="Times New Roman" w:hAnsi="Times New Roman" w:cs="Times New Roman"/>
          <w:sz w:val="24"/>
          <w:szCs w:val="24"/>
        </w:rPr>
        <w:instrText xml:space="preserve"> SEQ Tabla_7. \* ARABIC </w:instrText>
      </w:r>
      <w:r w:rsidRPr="00AF0E11">
        <w:rPr>
          <w:rFonts w:ascii="Times New Roman" w:hAnsi="Times New Roman" w:cs="Times New Roman"/>
          <w:sz w:val="24"/>
          <w:szCs w:val="24"/>
        </w:rPr>
        <w:fldChar w:fldCharType="separate"/>
      </w:r>
      <w:r w:rsidR="00B34CC4">
        <w:rPr>
          <w:rFonts w:ascii="Times New Roman" w:hAnsi="Times New Roman" w:cs="Times New Roman"/>
          <w:noProof/>
          <w:sz w:val="24"/>
          <w:szCs w:val="24"/>
        </w:rPr>
        <w:t>3</w:t>
      </w:r>
      <w:r w:rsidRPr="00AF0E11">
        <w:rPr>
          <w:rFonts w:ascii="Times New Roman" w:hAnsi="Times New Roman" w:cs="Times New Roman"/>
          <w:sz w:val="24"/>
          <w:szCs w:val="24"/>
        </w:rPr>
        <w:fldChar w:fldCharType="end"/>
      </w:r>
      <w:bookmarkEnd w:id="564"/>
      <w:r w:rsidRPr="00AF0E11">
        <w:rPr>
          <w:rFonts w:ascii="Times New Roman" w:hAnsi="Times New Roman" w:cs="Times New Roman"/>
          <w:sz w:val="24"/>
          <w:szCs w:val="24"/>
        </w:rPr>
        <w:t>.</w:t>
      </w:r>
      <w:r w:rsidR="009D4D09">
        <w:rPr>
          <w:rFonts w:ascii="Times New Roman" w:hAnsi="Times New Roman" w:cs="Times New Roman"/>
          <w:sz w:val="24"/>
          <w:szCs w:val="24"/>
        </w:rPr>
        <w:t xml:space="preserve"> </w:t>
      </w:r>
      <w:r w:rsidR="009D4D09" w:rsidRPr="009D4D09">
        <w:rPr>
          <w:rFonts w:ascii="Times New Roman" w:hAnsi="Times New Roman" w:cs="Times New Roman"/>
          <w:b w:val="0"/>
          <w:i/>
          <w:sz w:val="24"/>
          <w:szCs w:val="24"/>
        </w:rPr>
        <w:t>Roles y Responsabilidades</w:t>
      </w:r>
      <w:bookmarkEnd w:id="565"/>
    </w:p>
    <w:tbl>
      <w:tblPr>
        <w:tblStyle w:val="Estilo9"/>
        <w:tblW w:w="9350" w:type="dxa"/>
        <w:tblLook w:val="0000" w:firstRow="0" w:lastRow="0" w:firstColumn="0" w:lastColumn="0" w:noHBand="0" w:noVBand="0"/>
      </w:tblPr>
      <w:tblGrid>
        <w:gridCol w:w="2110"/>
        <w:gridCol w:w="2700"/>
        <w:gridCol w:w="4540"/>
      </w:tblGrid>
      <w:tr w:rsidR="00891645" w:rsidRPr="007971B5" w:rsidTr="005E2ECE">
        <w:tc>
          <w:tcPr>
            <w:tcW w:w="2110" w:type="dxa"/>
          </w:tcPr>
          <w:p w:rsidR="00891645" w:rsidRPr="007971B5" w:rsidRDefault="00F31683" w:rsidP="005E2ECE">
            <w:pPr>
              <w:spacing w:line="360" w:lineRule="auto"/>
              <w:jc w:val="center"/>
              <w:rPr>
                <w:rFonts w:eastAsia="Times New Roman" w:cs="Times New Roman"/>
                <w:b/>
                <w:bCs/>
                <w:szCs w:val="24"/>
                <w:lang w:eastAsia="es-PE"/>
              </w:rPr>
            </w:pPr>
            <w:r w:rsidRPr="007971B5">
              <w:rPr>
                <w:rFonts w:eastAsia="Times New Roman" w:cs="Times New Roman"/>
                <w:b/>
                <w:bCs/>
                <w:szCs w:val="24"/>
                <w:lang w:eastAsia="es-PE"/>
              </w:rPr>
              <w:t>Rol</w:t>
            </w:r>
          </w:p>
        </w:tc>
        <w:tc>
          <w:tcPr>
            <w:tcW w:w="2700" w:type="dxa"/>
          </w:tcPr>
          <w:p w:rsidR="00891645" w:rsidRPr="007971B5" w:rsidRDefault="00F31683" w:rsidP="005E2ECE">
            <w:pPr>
              <w:spacing w:line="360" w:lineRule="auto"/>
              <w:jc w:val="center"/>
              <w:rPr>
                <w:rFonts w:eastAsia="Times New Roman" w:cs="Times New Roman"/>
                <w:b/>
                <w:bCs/>
                <w:szCs w:val="24"/>
                <w:lang w:eastAsia="es-PE"/>
              </w:rPr>
            </w:pPr>
            <w:r w:rsidRPr="007971B5">
              <w:rPr>
                <w:rFonts w:eastAsia="Times New Roman" w:cs="Times New Roman"/>
                <w:b/>
                <w:bCs/>
                <w:szCs w:val="24"/>
                <w:lang w:eastAsia="es-PE"/>
              </w:rPr>
              <w:t>Descripción</w:t>
            </w:r>
          </w:p>
        </w:tc>
        <w:tc>
          <w:tcPr>
            <w:tcW w:w="4540" w:type="dxa"/>
          </w:tcPr>
          <w:p w:rsidR="00891645" w:rsidRPr="007971B5" w:rsidRDefault="00F31683" w:rsidP="005E2ECE">
            <w:pPr>
              <w:spacing w:line="360" w:lineRule="auto"/>
              <w:jc w:val="center"/>
              <w:rPr>
                <w:rFonts w:eastAsia="Times New Roman" w:cs="Times New Roman"/>
                <w:b/>
                <w:bCs/>
                <w:szCs w:val="24"/>
                <w:lang w:eastAsia="es-PE"/>
              </w:rPr>
            </w:pPr>
            <w:r w:rsidRPr="007971B5">
              <w:rPr>
                <w:rFonts w:eastAsia="Times New Roman" w:cs="Times New Roman"/>
                <w:b/>
                <w:bCs/>
                <w:szCs w:val="24"/>
                <w:lang w:eastAsia="es-PE"/>
              </w:rPr>
              <w:t>Responsabilidades principales</w:t>
            </w:r>
          </w:p>
        </w:tc>
      </w:tr>
      <w:tr w:rsidR="00891645" w:rsidRPr="007971B5" w:rsidTr="005E2ECE">
        <w:tc>
          <w:tcPr>
            <w:tcW w:w="2110" w:type="dxa"/>
          </w:tcPr>
          <w:p w:rsidR="00891645" w:rsidRPr="007971B5" w:rsidRDefault="00F31683">
            <w:pPr>
              <w:spacing w:line="360" w:lineRule="auto"/>
              <w:jc w:val="both"/>
              <w:rPr>
                <w:rFonts w:eastAsia="Times New Roman" w:cs="Times New Roman"/>
                <w:b/>
                <w:bCs/>
                <w:szCs w:val="24"/>
                <w:lang w:eastAsia="es-PE"/>
              </w:rPr>
            </w:pPr>
            <w:r w:rsidRPr="007971B5">
              <w:rPr>
                <w:rFonts w:eastAsia="Times New Roman" w:cs="Times New Roman"/>
                <w:b/>
                <w:bCs/>
                <w:szCs w:val="24"/>
                <w:lang w:eastAsia="es-PE"/>
              </w:rPr>
              <w:t>Sponsor</w:t>
            </w:r>
          </w:p>
        </w:tc>
        <w:tc>
          <w:tcPr>
            <w:tcW w:w="270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Directivo responsable del negocio.</w:t>
            </w:r>
          </w:p>
        </w:tc>
        <w:tc>
          <w:tcPr>
            <w:tcW w:w="454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 xml:space="preserve">Autoriza el proyecto, aprueba recursos y </w:t>
            </w:r>
            <w:proofErr w:type="gramStart"/>
            <w:r w:rsidRPr="007971B5">
              <w:rPr>
                <w:rFonts w:eastAsia="Times New Roman" w:cs="Times New Roman"/>
                <w:szCs w:val="24"/>
                <w:lang w:eastAsia="es-PE"/>
              </w:rPr>
              <w:t>valida resultados</w:t>
            </w:r>
            <w:proofErr w:type="gramEnd"/>
            <w:r w:rsidRPr="007971B5">
              <w:rPr>
                <w:rFonts w:eastAsia="Times New Roman" w:cs="Times New Roman"/>
                <w:szCs w:val="24"/>
                <w:lang w:eastAsia="es-PE"/>
              </w:rPr>
              <w:t>.</w:t>
            </w:r>
          </w:p>
        </w:tc>
      </w:tr>
      <w:tr w:rsidR="00891645" w:rsidRPr="007971B5" w:rsidTr="005E2ECE">
        <w:tc>
          <w:tcPr>
            <w:tcW w:w="2110" w:type="dxa"/>
          </w:tcPr>
          <w:p w:rsidR="00891645" w:rsidRPr="007971B5" w:rsidRDefault="00F31683">
            <w:pPr>
              <w:spacing w:line="360" w:lineRule="auto"/>
              <w:jc w:val="both"/>
              <w:rPr>
                <w:rFonts w:eastAsia="Times New Roman" w:cs="Times New Roman"/>
                <w:b/>
                <w:bCs/>
                <w:szCs w:val="24"/>
                <w:lang w:eastAsia="es-PE"/>
              </w:rPr>
            </w:pPr>
            <w:r w:rsidRPr="007971B5">
              <w:rPr>
                <w:rFonts w:eastAsia="Times New Roman" w:cs="Times New Roman"/>
                <w:b/>
                <w:bCs/>
                <w:szCs w:val="24"/>
                <w:lang w:eastAsia="es-PE"/>
              </w:rPr>
              <w:t>PMO (Oficina de Proyectos)</w:t>
            </w:r>
          </w:p>
        </w:tc>
        <w:tc>
          <w:tcPr>
            <w:tcW w:w="270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Órgano coordinador y regulador.</w:t>
            </w:r>
          </w:p>
        </w:tc>
        <w:tc>
          <w:tcPr>
            <w:tcW w:w="454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Define lineamientos, da seguimiento y as</w:t>
            </w:r>
            <w:r w:rsidRPr="007971B5">
              <w:rPr>
                <w:rFonts w:eastAsia="Times New Roman" w:cs="Times New Roman"/>
                <w:szCs w:val="24"/>
                <w:lang w:eastAsia="es-PE"/>
              </w:rPr>
              <w:t>e</w:t>
            </w:r>
            <w:r w:rsidRPr="007971B5">
              <w:rPr>
                <w:rFonts w:eastAsia="Times New Roman" w:cs="Times New Roman"/>
                <w:szCs w:val="24"/>
                <w:lang w:eastAsia="es-PE"/>
              </w:rPr>
              <w:t>gura cumplimiento metodológico.</w:t>
            </w:r>
          </w:p>
        </w:tc>
      </w:tr>
      <w:tr w:rsidR="00891645" w:rsidRPr="007971B5" w:rsidTr="005E2ECE">
        <w:tc>
          <w:tcPr>
            <w:tcW w:w="2110" w:type="dxa"/>
          </w:tcPr>
          <w:p w:rsidR="00891645" w:rsidRPr="007971B5" w:rsidRDefault="00F31683">
            <w:pPr>
              <w:spacing w:line="360" w:lineRule="auto"/>
              <w:jc w:val="both"/>
              <w:rPr>
                <w:rFonts w:eastAsia="Times New Roman" w:cs="Times New Roman"/>
                <w:b/>
                <w:bCs/>
                <w:szCs w:val="24"/>
                <w:lang w:eastAsia="es-PE"/>
              </w:rPr>
            </w:pPr>
            <w:r w:rsidRPr="007971B5">
              <w:rPr>
                <w:rFonts w:eastAsia="Times New Roman" w:cs="Times New Roman"/>
                <w:b/>
                <w:bCs/>
                <w:szCs w:val="24"/>
                <w:lang w:eastAsia="es-PE"/>
              </w:rPr>
              <w:t>Jefe de Proyecto</w:t>
            </w:r>
          </w:p>
        </w:tc>
        <w:tc>
          <w:tcPr>
            <w:tcW w:w="270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Responsable operativo de la ejecución.</w:t>
            </w:r>
          </w:p>
        </w:tc>
        <w:tc>
          <w:tcPr>
            <w:tcW w:w="454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Coordina actividades, supervisa avances y gestiona riesgos.</w:t>
            </w:r>
          </w:p>
        </w:tc>
      </w:tr>
      <w:tr w:rsidR="00891645" w:rsidRPr="007971B5" w:rsidTr="005E2ECE">
        <w:tc>
          <w:tcPr>
            <w:tcW w:w="2110" w:type="dxa"/>
          </w:tcPr>
          <w:p w:rsidR="00891645" w:rsidRPr="007971B5" w:rsidRDefault="00F31683">
            <w:pPr>
              <w:spacing w:line="360" w:lineRule="auto"/>
              <w:jc w:val="both"/>
              <w:rPr>
                <w:rFonts w:eastAsia="Times New Roman" w:cs="Times New Roman"/>
                <w:b/>
                <w:bCs/>
                <w:szCs w:val="24"/>
                <w:lang w:eastAsia="es-PE"/>
              </w:rPr>
            </w:pPr>
            <w:r w:rsidRPr="007971B5">
              <w:rPr>
                <w:rFonts w:eastAsia="Times New Roman" w:cs="Times New Roman"/>
                <w:b/>
                <w:bCs/>
                <w:szCs w:val="24"/>
                <w:lang w:eastAsia="es-PE"/>
              </w:rPr>
              <w:t xml:space="preserve">Usuario Clave (Key </w:t>
            </w:r>
            <w:proofErr w:type="spellStart"/>
            <w:r w:rsidRPr="007971B5">
              <w:rPr>
                <w:rFonts w:eastAsia="Times New Roman" w:cs="Times New Roman"/>
                <w:b/>
                <w:bCs/>
                <w:szCs w:val="24"/>
                <w:lang w:eastAsia="es-PE"/>
              </w:rPr>
              <w:t>User</w:t>
            </w:r>
            <w:proofErr w:type="spellEnd"/>
            <w:r w:rsidRPr="007971B5">
              <w:rPr>
                <w:rFonts w:eastAsia="Times New Roman" w:cs="Times New Roman"/>
                <w:b/>
                <w:bCs/>
                <w:szCs w:val="24"/>
                <w:lang w:eastAsia="es-PE"/>
              </w:rPr>
              <w:t>)</w:t>
            </w:r>
          </w:p>
        </w:tc>
        <w:tc>
          <w:tcPr>
            <w:tcW w:w="270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Representante del área beneficiaria.</w:t>
            </w:r>
          </w:p>
        </w:tc>
        <w:tc>
          <w:tcPr>
            <w:tcW w:w="454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Define requerimientos y valida la solución final.</w:t>
            </w:r>
          </w:p>
        </w:tc>
      </w:tr>
      <w:tr w:rsidR="00891645" w:rsidRPr="007971B5" w:rsidTr="005E2ECE">
        <w:tc>
          <w:tcPr>
            <w:tcW w:w="2110" w:type="dxa"/>
          </w:tcPr>
          <w:p w:rsidR="00891645" w:rsidRPr="007971B5" w:rsidRDefault="00F31683">
            <w:pPr>
              <w:spacing w:line="360" w:lineRule="auto"/>
              <w:jc w:val="both"/>
              <w:rPr>
                <w:rFonts w:eastAsia="Times New Roman" w:cs="Times New Roman"/>
                <w:b/>
                <w:bCs/>
                <w:szCs w:val="24"/>
                <w:lang w:eastAsia="es-PE"/>
              </w:rPr>
            </w:pPr>
            <w:r w:rsidRPr="007971B5">
              <w:rPr>
                <w:rFonts w:eastAsia="Times New Roman" w:cs="Times New Roman"/>
                <w:b/>
                <w:bCs/>
                <w:szCs w:val="24"/>
                <w:lang w:eastAsia="es-PE"/>
              </w:rPr>
              <w:t>Equipo Técnico</w:t>
            </w:r>
          </w:p>
        </w:tc>
        <w:tc>
          <w:tcPr>
            <w:tcW w:w="270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t>Analistas y desarrollad</w:t>
            </w:r>
            <w:r w:rsidRPr="007971B5">
              <w:rPr>
                <w:rFonts w:eastAsia="Times New Roman" w:cs="Times New Roman"/>
                <w:szCs w:val="24"/>
                <w:lang w:eastAsia="es-PE"/>
              </w:rPr>
              <w:t>o</w:t>
            </w:r>
            <w:r w:rsidRPr="007971B5">
              <w:rPr>
                <w:rFonts w:eastAsia="Times New Roman" w:cs="Times New Roman"/>
                <w:szCs w:val="24"/>
                <w:lang w:eastAsia="es-PE"/>
              </w:rPr>
              <w:lastRenderedPageBreak/>
              <w:t>res de TI.</w:t>
            </w:r>
          </w:p>
        </w:tc>
        <w:tc>
          <w:tcPr>
            <w:tcW w:w="4540" w:type="dxa"/>
          </w:tcPr>
          <w:p w:rsidR="00891645" w:rsidRPr="007971B5" w:rsidRDefault="00F31683">
            <w:pPr>
              <w:spacing w:line="360" w:lineRule="auto"/>
              <w:jc w:val="both"/>
              <w:rPr>
                <w:rFonts w:eastAsia="Times New Roman" w:cs="Times New Roman"/>
                <w:szCs w:val="24"/>
                <w:lang w:eastAsia="es-PE"/>
              </w:rPr>
            </w:pPr>
            <w:r w:rsidRPr="007971B5">
              <w:rPr>
                <w:rFonts w:eastAsia="Times New Roman" w:cs="Times New Roman"/>
                <w:szCs w:val="24"/>
                <w:lang w:eastAsia="es-PE"/>
              </w:rPr>
              <w:lastRenderedPageBreak/>
              <w:t>Implementan la solución técnica y docume</w:t>
            </w:r>
            <w:r w:rsidRPr="007971B5">
              <w:rPr>
                <w:rFonts w:eastAsia="Times New Roman" w:cs="Times New Roman"/>
                <w:szCs w:val="24"/>
                <w:lang w:eastAsia="es-PE"/>
              </w:rPr>
              <w:t>n</w:t>
            </w:r>
            <w:r w:rsidRPr="007971B5">
              <w:rPr>
                <w:rFonts w:eastAsia="Times New Roman" w:cs="Times New Roman"/>
                <w:szCs w:val="24"/>
                <w:lang w:eastAsia="es-PE"/>
              </w:rPr>
              <w:lastRenderedPageBreak/>
              <w:t>tan entregables.</w:t>
            </w:r>
          </w:p>
        </w:tc>
      </w:tr>
    </w:tbl>
    <w:p w:rsidR="00BC61F9" w:rsidRPr="007971B5" w:rsidRDefault="00BC61F9" w:rsidP="00BC61F9">
      <w:pPr>
        <w:spacing w:line="360" w:lineRule="auto"/>
        <w:jc w:val="both"/>
        <w:rPr>
          <w:sz w:val="24"/>
          <w:szCs w:val="24"/>
        </w:rPr>
      </w:pPr>
      <w:r w:rsidRPr="00400AD4">
        <w:rPr>
          <w:rFonts w:ascii="Times New Roman" w:hAnsi="Times New Roman" w:cs="Times New Roman"/>
          <w:i/>
          <w:sz w:val="24"/>
          <w:szCs w:val="24"/>
        </w:rPr>
        <w:lastRenderedPageBreak/>
        <w:t>Nota.</w:t>
      </w:r>
      <w:r w:rsidRPr="00400AD4">
        <w:rPr>
          <w:rFonts w:ascii="Times New Roman" w:hAnsi="Times New Roman" w:cs="Times New Roman"/>
          <w:sz w:val="24"/>
          <w:szCs w:val="24"/>
        </w:rPr>
        <w:t xml:space="preserve"> Elaboración propia (2025).</w:t>
      </w:r>
    </w:p>
    <w:p w:rsidR="00891645" w:rsidRDefault="00F31683" w:rsidP="004341FD">
      <w:pPr>
        <w:pStyle w:val="Ttulo2"/>
        <w:numPr>
          <w:ilvl w:val="1"/>
          <w:numId w:val="67"/>
        </w:numPr>
      </w:pPr>
      <w:bookmarkStart w:id="566" w:name="_Toc226664784"/>
      <w:r>
        <w:t>Integración de la gestión del cambio</w:t>
      </w:r>
      <w:bookmarkEnd w:id="566"/>
    </w:p>
    <w:p w:rsidR="00891645" w:rsidRPr="00DD09F0" w:rsidRDefault="00F31683" w:rsidP="00DD09F0">
      <w:pPr>
        <w:spacing w:line="360" w:lineRule="auto"/>
        <w:ind w:left="357" w:firstLine="720"/>
        <w:contextualSpacing/>
        <w:rPr>
          <w:rFonts w:ascii="Times New Roman" w:hAnsi="Times New Roman" w:cs="Times New Roman"/>
          <w:sz w:val="24"/>
          <w:szCs w:val="24"/>
          <w:lang w:val="es-AR"/>
        </w:rPr>
      </w:pPr>
      <w:r w:rsidRPr="00DD09F0">
        <w:rPr>
          <w:rFonts w:ascii="Times New Roman" w:hAnsi="Times New Roman" w:cs="Times New Roman"/>
          <w:sz w:val="24"/>
          <w:szCs w:val="24"/>
          <w:lang w:val="es-AR"/>
        </w:rPr>
        <w:t>La gestión del cambio es un componente transversal del modelo operativo. Se adopta e</w:t>
      </w:r>
      <w:r w:rsidR="00D041A6">
        <w:rPr>
          <w:rFonts w:ascii="Times New Roman" w:hAnsi="Times New Roman" w:cs="Times New Roman"/>
          <w:sz w:val="24"/>
          <w:szCs w:val="24"/>
          <w:lang w:val="es-AR"/>
        </w:rPr>
        <w:t xml:space="preserve">l modelo ADKAR de </w:t>
      </w:r>
      <w:proofErr w:type="spellStart"/>
      <w:r w:rsidR="00D041A6">
        <w:rPr>
          <w:rFonts w:ascii="Times New Roman" w:hAnsi="Times New Roman" w:cs="Times New Roman"/>
          <w:sz w:val="24"/>
          <w:szCs w:val="24"/>
          <w:lang w:val="es-AR"/>
        </w:rPr>
        <w:t>Hiatt</w:t>
      </w:r>
      <w:proofErr w:type="spellEnd"/>
      <w:r w:rsidR="00D041A6">
        <w:rPr>
          <w:rFonts w:ascii="Times New Roman" w:hAnsi="Times New Roman" w:cs="Times New Roman"/>
          <w:sz w:val="24"/>
          <w:szCs w:val="24"/>
          <w:lang w:val="es-AR"/>
        </w:rPr>
        <w:t xml:space="preserve"> (2006). A</w:t>
      </w:r>
      <w:r w:rsidRPr="00DD09F0">
        <w:rPr>
          <w:rFonts w:ascii="Times New Roman" w:hAnsi="Times New Roman" w:cs="Times New Roman"/>
          <w:sz w:val="24"/>
          <w:szCs w:val="24"/>
          <w:lang w:val="es-AR"/>
        </w:rPr>
        <w:t>plicado de forma prá</w:t>
      </w:r>
      <w:r w:rsidR="006E4E11">
        <w:rPr>
          <w:rFonts w:ascii="Times New Roman" w:hAnsi="Times New Roman" w:cs="Times New Roman"/>
          <w:sz w:val="24"/>
          <w:szCs w:val="24"/>
          <w:lang w:val="es-AR"/>
        </w:rPr>
        <w:t xml:space="preserve">ctica durante la implementación (Ver </w:t>
      </w:r>
      <w:r w:rsidR="00BC0675" w:rsidRPr="00BC0675">
        <w:rPr>
          <w:rFonts w:ascii="Times New Roman" w:hAnsi="Times New Roman" w:cs="Times New Roman"/>
          <w:b/>
          <w:sz w:val="24"/>
          <w:szCs w:val="24"/>
          <w:lang w:val="es-AR"/>
        </w:rPr>
        <w:fldChar w:fldCharType="begin"/>
      </w:r>
      <w:r w:rsidR="00BC0675" w:rsidRPr="00BC0675">
        <w:rPr>
          <w:rFonts w:ascii="Times New Roman" w:hAnsi="Times New Roman" w:cs="Times New Roman"/>
          <w:b/>
          <w:sz w:val="24"/>
          <w:szCs w:val="24"/>
          <w:lang w:val="es-AR"/>
        </w:rPr>
        <w:instrText xml:space="preserve"> REF _Ref226659096 \h  \* MERGEFORMAT </w:instrText>
      </w:r>
      <w:r w:rsidR="00BC0675" w:rsidRPr="00BC0675">
        <w:rPr>
          <w:rFonts w:ascii="Times New Roman" w:hAnsi="Times New Roman" w:cs="Times New Roman"/>
          <w:b/>
          <w:sz w:val="24"/>
          <w:szCs w:val="24"/>
          <w:lang w:val="es-AR"/>
        </w:rPr>
      </w:r>
      <w:r w:rsidR="00BC0675" w:rsidRPr="00BC0675">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7. </w:t>
      </w:r>
      <w:r w:rsidR="00B34CC4" w:rsidRPr="00B34CC4">
        <w:rPr>
          <w:rFonts w:ascii="Times New Roman" w:hAnsi="Times New Roman" w:cs="Times New Roman"/>
          <w:b/>
          <w:noProof/>
          <w:sz w:val="24"/>
          <w:szCs w:val="24"/>
        </w:rPr>
        <w:t>4</w:t>
      </w:r>
      <w:r w:rsidR="00BC0675" w:rsidRPr="00BC0675">
        <w:rPr>
          <w:rFonts w:ascii="Times New Roman" w:hAnsi="Times New Roman" w:cs="Times New Roman"/>
          <w:b/>
          <w:sz w:val="24"/>
          <w:szCs w:val="24"/>
          <w:lang w:val="es-AR"/>
        </w:rPr>
        <w:fldChar w:fldCharType="end"/>
      </w:r>
      <w:r w:rsidR="006E4E11" w:rsidRPr="00BC0675">
        <w:rPr>
          <w:rFonts w:ascii="Times New Roman" w:hAnsi="Times New Roman" w:cs="Times New Roman"/>
          <w:sz w:val="24"/>
          <w:szCs w:val="24"/>
          <w:lang w:val="es-AR"/>
        </w:rPr>
        <w:t>)</w:t>
      </w:r>
      <w:r w:rsidR="00BC0675">
        <w:rPr>
          <w:rFonts w:ascii="Times New Roman" w:hAnsi="Times New Roman" w:cs="Times New Roman"/>
          <w:sz w:val="24"/>
          <w:szCs w:val="24"/>
          <w:lang w:val="es-AR"/>
        </w:rPr>
        <w:t>.</w:t>
      </w:r>
    </w:p>
    <w:p w:rsidR="001756F5" w:rsidRPr="001756F5" w:rsidRDefault="001756F5" w:rsidP="001756F5">
      <w:pPr>
        <w:pStyle w:val="Epgrafe"/>
        <w:keepNext/>
        <w:rPr>
          <w:rFonts w:ascii="Times New Roman" w:hAnsi="Times New Roman" w:cs="Times New Roman"/>
          <w:sz w:val="24"/>
          <w:szCs w:val="24"/>
        </w:rPr>
      </w:pPr>
      <w:bookmarkStart w:id="567" w:name="_Ref226659096"/>
      <w:bookmarkStart w:id="568" w:name="_Toc226665729"/>
      <w:r w:rsidRPr="001756F5">
        <w:rPr>
          <w:rFonts w:ascii="Times New Roman" w:hAnsi="Times New Roman" w:cs="Times New Roman"/>
          <w:sz w:val="24"/>
          <w:szCs w:val="24"/>
        </w:rPr>
        <w:t xml:space="preserve">Tabla 7. </w:t>
      </w:r>
      <w:r w:rsidRPr="001756F5">
        <w:rPr>
          <w:rFonts w:ascii="Times New Roman" w:hAnsi="Times New Roman" w:cs="Times New Roman"/>
          <w:sz w:val="24"/>
          <w:szCs w:val="24"/>
        </w:rPr>
        <w:fldChar w:fldCharType="begin"/>
      </w:r>
      <w:r w:rsidRPr="001756F5">
        <w:rPr>
          <w:rFonts w:ascii="Times New Roman" w:hAnsi="Times New Roman" w:cs="Times New Roman"/>
          <w:sz w:val="24"/>
          <w:szCs w:val="24"/>
        </w:rPr>
        <w:instrText xml:space="preserve"> SEQ Tabla_7. \* ARABIC </w:instrText>
      </w:r>
      <w:r w:rsidRPr="001756F5">
        <w:rPr>
          <w:rFonts w:ascii="Times New Roman" w:hAnsi="Times New Roman" w:cs="Times New Roman"/>
          <w:sz w:val="24"/>
          <w:szCs w:val="24"/>
        </w:rPr>
        <w:fldChar w:fldCharType="separate"/>
      </w:r>
      <w:r w:rsidR="00B34CC4">
        <w:rPr>
          <w:rFonts w:ascii="Times New Roman" w:hAnsi="Times New Roman" w:cs="Times New Roman"/>
          <w:noProof/>
          <w:sz w:val="24"/>
          <w:szCs w:val="24"/>
        </w:rPr>
        <w:t>4</w:t>
      </w:r>
      <w:r w:rsidRPr="001756F5">
        <w:rPr>
          <w:rFonts w:ascii="Times New Roman" w:hAnsi="Times New Roman" w:cs="Times New Roman"/>
          <w:sz w:val="24"/>
          <w:szCs w:val="24"/>
        </w:rPr>
        <w:fldChar w:fldCharType="end"/>
      </w:r>
      <w:bookmarkEnd w:id="567"/>
      <w:r w:rsidRPr="001756F5">
        <w:rPr>
          <w:rFonts w:ascii="Times New Roman" w:hAnsi="Times New Roman" w:cs="Times New Roman"/>
          <w:sz w:val="24"/>
          <w:szCs w:val="24"/>
        </w:rPr>
        <w:t>.</w:t>
      </w:r>
      <w:r w:rsidR="00BC0675">
        <w:rPr>
          <w:rFonts w:ascii="Times New Roman" w:hAnsi="Times New Roman" w:cs="Times New Roman"/>
          <w:sz w:val="24"/>
          <w:szCs w:val="24"/>
        </w:rPr>
        <w:t xml:space="preserve"> </w:t>
      </w:r>
      <w:r w:rsidR="00BC0675" w:rsidRPr="00BC0675">
        <w:rPr>
          <w:rFonts w:ascii="Times New Roman" w:hAnsi="Times New Roman" w:cs="Times New Roman"/>
          <w:b w:val="0"/>
          <w:i/>
          <w:sz w:val="24"/>
          <w:szCs w:val="24"/>
        </w:rPr>
        <w:t>Modelo ADKAR</w:t>
      </w:r>
      <w:bookmarkEnd w:id="568"/>
    </w:p>
    <w:tbl>
      <w:tblPr>
        <w:tblStyle w:val="Estilo9"/>
        <w:tblW w:w="9350" w:type="dxa"/>
        <w:tblLook w:val="0000" w:firstRow="0" w:lastRow="0" w:firstColumn="0" w:lastColumn="0" w:noHBand="0" w:noVBand="0"/>
      </w:tblPr>
      <w:tblGrid>
        <w:gridCol w:w="2260"/>
        <w:gridCol w:w="3676"/>
        <w:gridCol w:w="3414"/>
      </w:tblGrid>
      <w:tr w:rsidR="00891645" w:rsidRPr="00DD09F0" w:rsidTr="006E4E11">
        <w:tc>
          <w:tcPr>
            <w:tcW w:w="2260" w:type="dxa"/>
          </w:tcPr>
          <w:p w:rsidR="00891645" w:rsidRPr="00DD09F0" w:rsidRDefault="00F31683" w:rsidP="00DD09F0">
            <w:pPr>
              <w:spacing w:line="360" w:lineRule="auto"/>
              <w:jc w:val="center"/>
              <w:rPr>
                <w:rFonts w:eastAsia="Times New Roman" w:cs="Times New Roman"/>
                <w:b/>
                <w:bCs/>
                <w:szCs w:val="24"/>
                <w:lang w:eastAsia="es-PE"/>
              </w:rPr>
            </w:pPr>
            <w:r w:rsidRPr="00DD09F0">
              <w:rPr>
                <w:rFonts w:eastAsia="Times New Roman" w:cs="Times New Roman"/>
                <w:b/>
                <w:bCs/>
                <w:szCs w:val="24"/>
                <w:lang w:eastAsia="es-PE"/>
              </w:rPr>
              <w:t>Etapa ADKAR</w:t>
            </w:r>
          </w:p>
        </w:tc>
        <w:tc>
          <w:tcPr>
            <w:tcW w:w="3676" w:type="dxa"/>
          </w:tcPr>
          <w:p w:rsidR="00891645" w:rsidRPr="00DD09F0" w:rsidRDefault="00F31683" w:rsidP="00DD09F0">
            <w:pPr>
              <w:spacing w:line="360" w:lineRule="auto"/>
              <w:jc w:val="center"/>
              <w:rPr>
                <w:rFonts w:eastAsia="Times New Roman" w:cs="Times New Roman"/>
                <w:b/>
                <w:bCs/>
                <w:szCs w:val="24"/>
                <w:lang w:eastAsia="es-PE"/>
              </w:rPr>
            </w:pPr>
            <w:r w:rsidRPr="00DD09F0">
              <w:rPr>
                <w:rFonts w:eastAsia="Times New Roman" w:cs="Times New Roman"/>
                <w:b/>
                <w:bCs/>
                <w:szCs w:val="24"/>
                <w:lang w:eastAsia="es-PE"/>
              </w:rPr>
              <w:t>Acciones específicas en Las Ba</w:t>
            </w:r>
            <w:r w:rsidRPr="00DD09F0">
              <w:rPr>
                <w:rFonts w:eastAsia="Times New Roman" w:cs="Times New Roman"/>
                <w:b/>
                <w:bCs/>
                <w:szCs w:val="24"/>
                <w:lang w:eastAsia="es-PE"/>
              </w:rPr>
              <w:t>m</w:t>
            </w:r>
            <w:r w:rsidRPr="00DD09F0">
              <w:rPr>
                <w:rFonts w:eastAsia="Times New Roman" w:cs="Times New Roman"/>
                <w:b/>
                <w:bCs/>
                <w:szCs w:val="24"/>
                <w:lang w:eastAsia="es-PE"/>
              </w:rPr>
              <w:t>bas</w:t>
            </w:r>
          </w:p>
        </w:tc>
        <w:tc>
          <w:tcPr>
            <w:tcW w:w="3414" w:type="dxa"/>
          </w:tcPr>
          <w:p w:rsidR="00891645" w:rsidRPr="00DD09F0" w:rsidRDefault="00F31683" w:rsidP="00DD09F0">
            <w:pPr>
              <w:spacing w:line="360" w:lineRule="auto"/>
              <w:jc w:val="center"/>
              <w:rPr>
                <w:rFonts w:eastAsia="Times New Roman" w:cs="Times New Roman"/>
                <w:b/>
                <w:bCs/>
                <w:szCs w:val="24"/>
                <w:lang w:eastAsia="es-PE"/>
              </w:rPr>
            </w:pPr>
            <w:r w:rsidRPr="00DD09F0">
              <w:rPr>
                <w:rFonts w:eastAsia="Times New Roman" w:cs="Times New Roman"/>
                <w:b/>
                <w:bCs/>
                <w:szCs w:val="24"/>
                <w:lang w:eastAsia="es-PE"/>
              </w:rPr>
              <w:t>Herramientas utilizadas</w:t>
            </w:r>
          </w:p>
        </w:tc>
      </w:tr>
      <w:tr w:rsidR="00891645" w:rsidRPr="00DD09F0" w:rsidTr="006E4E11">
        <w:tc>
          <w:tcPr>
            <w:tcW w:w="2260" w:type="dxa"/>
          </w:tcPr>
          <w:p w:rsidR="00891645" w:rsidRPr="00DD09F0" w:rsidRDefault="00F31683">
            <w:pPr>
              <w:spacing w:line="360" w:lineRule="auto"/>
              <w:jc w:val="both"/>
              <w:rPr>
                <w:rFonts w:eastAsia="Times New Roman" w:cs="Times New Roman"/>
                <w:b/>
                <w:bCs/>
                <w:szCs w:val="24"/>
                <w:lang w:eastAsia="es-PE"/>
              </w:rPr>
            </w:pPr>
            <w:proofErr w:type="spellStart"/>
            <w:r w:rsidRPr="00DD09F0">
              <w:rPr>
                <w:rFonts w:eastAsia="Times New Roman" w:cs="Times New Roman"/>
                <w:b/>
                <w:bCs/>
                <w:szCs w:val="24"/>
                <w:lang w:eastAsia="es-PE"/>
              </w:rPr>
              <w:t>Awareness</w:t>
            </w:r>
            <w:proofErr w:type="spellEnd"/>
            <w:r w:rsidRPr="00DD09F0">
              <w:rPr>
                <w:rFonts w:eastAsia="Times New Roman" w:cs="Times New Roman"/>
                <w:b/>
                <w:bCs/>
                <w:szCs w:val="24"/>
                <w:lang w:eastAsia="es-PE"/>
              </w:rPr>
              <w:t xml:space="preserve"> (Co</w:t>
            </w:r>
            <w:r w:rsidRPr="00DD09F0">
              <w:rPr>
                <w:rFonts w:eastAsia="Times New Roman" w:cs="Times New Roman"/>
                <w:b/>
                <w:bCs/>
                <w:szCs w:val="24"/>
                <w:lang w:eastAsia="es-PE"/>
              </w:rPr>
              <w:t>n</w:t>
            </w:r>
            <w:r w:rsidRPr="00DD09F0">
              <w:rPr>
                <w:rFonts w:eastAsia="Times New Roman" w:cs="Times New Roman"/>
                <w:b/>
                <w:bCs/>
                <w:szCs w:val="24"/>
                <w:lang w:eastAsia="es-PE"/>
              </w:rPr>
              <w:t>ciencia)</w:t>
            </w:r>
          </w:p>
        </w:tc>
        <w:tc>
          <w:tcPr>
            <w:tcW w:w="3676"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Comunicación interna sobre la n</w:t>
            </w:r>
            <w:r w:rsidRPr="00DD09F0">
              <w:rPr>
                <w:rFonts w:eastAsia="Times New Roman" w:cs="Times New Roman"/>
                <w:szCs w:val="24"/>
                <w:lang w:eastAsia="es-PE"/>
              </w:rPr>
              <w:t>e</w:t>
            </w:r>
            <w:r w:rsidRPr="00DD09F0">
              <w:rPr>
                <w:rFonts w:eastAsia="Times New Roman" w:cs="Times New Roman"/>
                <w:szCs w:val="24"/>
                <w:lang w:eastAsia="es-PE"/>
              </w:rPr>
              <w:t xml:space="preserve">cesidad del modelo Quick </w:t>
            </w:r>
            <w:proofErr w:type="spellStart"/>
            <w:r w:rsidRPr="00DD09F0">
              <w:rPr>
                <w:rFonts w:eastAsia="Times New Roman" w:cs="Times New Roman"/>
                <w:szCs w:val="24"/>
                <w:lang w:eastAsia="es-PE"/>
              </w:rPr>
              <w:t>Win</w:t>
            </w:r>
            <w:proofErr w:type="spellEnd"/>
            <w:r w:rsidRPr="00DD09F0">
              <w:rPr>
                <w:rFonts w:eastAsia="Times New Roman" w:cs="Times New Roman"/>
                <w:szCs w:val="24"/>
                <w:lang w:eastAsia="es-PE"/>
              </w:rPr>
              <w:t>.</w:t>
            </w:r>
          </w:p>
        </w:tc>
        <w:tc>
          <w:tcPr>
            <w:tcW w:w="3414"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Reuniones de lanzamiento, c</w:t>
            </w:r>
            <w:r w:rsidRPr="00DD09F0">
              <w:rPr>
                <w:rFonts w:eastAsia="Times New Roman" w:cs="Times New Roman"/>
                <w:szCs w:val="24"/>
                <w:lang w:eastAsia="es-PE"/>
              </w:rPr>
              <w:t>o</w:t>
            </w:r>
            <w:r w:rsidRPr="00DD09F0">
              <w:rPr>
                <w:rFonts w:eastAsia="Times New Roman" w:cs="Times New Roman"/>
                <w:szCs w:val="24"/>
                <w:lang w:eastAsia="es-PE"/>
              </w:rPr>
              <w:t>municados internos.</w:t>
            </w:r>
          </w:p>
        </w:tc>
      </w:tr>
      <w:tr w:rsidR="00891645" w:rsidRPr="00DD09F0" w:rsidTr="006E4E11">
        <w:tc>
          <w:tcPr>
            <w:tcW w:w="2260" w:type="dxa"/>
          </w:tcPr>
          <w:p w:rsidR="00891645" w:rsidRPr="00DD09F0" w:rsidRDefault="00F31683">
            <w:pPr>
              <w:spacing w:line="360" w:lineRule="auto"/>
              <w:jc w:val="both"/>
              <w:rPr>
                <w:rFonts w:eastAsia="Times New Roman" w:cs="Times New Roman"/>
                <w:b/>
                <w:bCs/>
                <w:szCs w:val="24"/>
                <w:lang w:eastAsia="es-PE"/>
              </w:rPr>
            </w:pPr>
            <w:proofErr w:type="spellStart"/>
            <w:r w:rsidRPr="00DD09F0">
              <w:rPr>
                <w:rFonts w:eastAsia="Times New Roman" w:cs="Times New Roman"/>
                <w:b/>
                <w:bCs/>
                <w:szCs w:val="24"/>
                <w:lang w:eastAsia="es-PE"/>
              </w:rPr>
              <w:t>Desire</w:t>
            </w:r>
            <w:proofErr w:type="spellEnd"/>
            <w:r w:rsidRPr="00DD09F0">
              <w:rPr>
                <w:rFonts w:eastAsia="Times New Roman" w:cs="Times New Roman"/>
                <w:b/>
                <w:bCs/>
                <w:szCs w:val="24"/>
                <w:lang w:eastAsia="es-PE"/>
              </w:rPr>
              <w:t xml:space="preserve"> (Deseo)</w:t>
            </w:r>
          </w:p>
        </w:tc>
        <w:tc>
          <w:tcPr>
            <w:tcW w:w="3676"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Involucrar a los líderes de área en la definición de beneficios.</w:t>
            </w:r>
          </w:p>
        </w:tc>
        <w:tc>
          <w:tcPr>
            <w:tcW w:w="3414"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 xml:space="preserve">Talleres de </w:t>
            </w:r>
            <w:proofErr w:type="spellStart"/>
            <w:r w:rsidRPr="00DD09F0">
              <w:rPr>
                <w:rFonts w:eastAsia="Times New Roman" w:cs="Times New Roman"/>
                <w:szCs w:val="24"/>
                <w:lang w:eastAsia="es-PE"/>
              </w:rPr>
              <w:t>co</w:t>
            </w:r>
            <w:proofErr w:type="spellEnd"/>
            <w:r w:rsidRPr="00DD09F0">
              <w:rPr>
                <w:rFonts w:eastAsia="Times New Roman" w:cs="Times New Roman"/>
                <w:szCs w:val="24"/>
                <w:lang w:eastAsia="es-PE"/>
              </w:rPr>
              <w:t>-creación, recon</w:t>
            </w:r>
            <w:r w:rsidRPr="00DD09F0">
              <w:rPr>
                <w:rFonts w:eastAsia="Times New Roman" w:cs="Times New Roman"/>
                <w:szCs w:val="24"/>
                <w:lang w:eastAsia="es-PE"/>
              </w:rPr>
              <w:t>o</w:t>
            </w:r>
            <w:r w:rsidRPr="00DD09F0">
              <w:rPr>
                <w:rFonts w:eastAsia="Times New Roman" w:cs="Times New Roman"/>
                <w:szCs w:val="24"/>
                <w:lang w:eastAsia="es-PE"/>
              </w:rPr>
              <w:t>cimiento a proyectos exitosos.</w:t>
            </w:r>
          </w:p>
        </w:tc>
      </w:tr>
      <w:tr w:rsidR="00891645" w:rsidRPr="00DD09F0" w:rsidTr="006E4E11">
        <w:tc>
          <w:tcPr>
            <w:tcW w:w="2260" w:type="dxa"/>
          </w:tcPr>
          <w:p w:rsidR="00891645" w:rsidRPr="00DD09F0" w:rsidRDefault="00F31683">
            <w:pPr>
              <w:spacing w:line="360" w:lineRule="auto"/>
              <w:jc w:val="both"/>
              <w:rPr>
                <w:rFonts w:eastAsia="Times New Roman" w:cs="Times New Roman"/>
                <w:b/>
                <w:bCs/>
                <w:szCs w:val="24"/>
                <w:lang w:eastAsia="es-PE"/>
              </w:rPr>
            </w:pPr>
            <w:proofErr w:type="spellStart"/>
            <w:r w:rsidRPr="00DD09F0">
              <w:rPr>
                <w:rFonts w:eastAsia="Times New Roman" w:cs="Times New Roman"/>
                <w:b/>
                <w:bCs/>
                <w:szCs w:val="24"/>
                <w:lang w:eastAsia="es-PE"/>
              </w:rPr>
              <w:t>Knowledge</w:t>
            </w:r>
            <w:proofErr w:type="spellEnd"/>
            <w:r w:rsidRPr="00DD09F0">
              <w:rPr>
                <w:rFonts w:eastAsia="Times New Roman" w:cs="Times New Roman"/>
                <w:b/>
                <w:bCs/>
                <w:szCs w:val="24"/>
                <w:lang w:eastAsia="es-PE"/>
              </w:rPr>
              <w:t xml:space="preserve"> (Con</w:t>
            </w:r>
            <w:r w:rsidRPr="00DD09F0">
              <w:rPr>
                <w:rFonts w:eastAsia="Times New Roman" w:cs="Times New Roman"/>
                <w:b/>
                <w:bCs/>
                <w:szCs w:val="24"/>
                <w:lang w:eastAsia="es-PE"/>
              </w:rPr>
              <w:t>o</w:t>
            </w:r>
            <w:r w:rsidRPr="00DD09F0">
              <w:rPr>
                <w:rFonts w:eastAsia="Times New Roman" w:cs="Times New Roman"/>
                <w:b/>
                <w:bCs/>
                <w:szCs w:val="24"/>
                <w:lang w:eastAsia="es-PE"/>
              </w:rPr>
              <w:t>cimiento)</w:t>
            </w:r>
          </w:p>
        </w:tc>
        <w:tc>
          <w:tcPr>
            <w:tcW w:w="3676"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 xml:space="preserve">Capacitación sobre plantillas, </w:t>
            </w:r>
            <w:proofErr w:type="spellStart"/>
            <w:r w:rsidRPr="00DD09F0">
              <w:rPr>
                <w:rFonts w:eastAsia="Times New Roman" w:cs="Times New Roman"/>
                <w:szCs w:val="24"/>
                <w:lang w:eastAsia="es-PE"/>
              </w:rPr>
              <w:t>KPIs</w:t>
            </w:r>
            <w:proofErr w:type="spellEnd"/>
            <w:r w:rsidRPr="00DD09F0">
              <w:rPr>
                <w:rFonts w:eastAsia="Times New Roman" w:cs="Times New Roman"/>
                <w:szCs w:val="24"/>
                <w:lang w:eastAsia="es-PE"/>
              </w:rPr>
              <w:t xml:space="preserve"> y roles.</w:t>
            </w:r>
          </w:p>
        </w:tc>
        <w:tc>
          <w:tcPr>
            <w:tcW w:w="3414"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Manual de procedimientos, s</w:t>
            </w:r>
            <w:r w:rsidRPr="00DD09F0">
              <w:rPr>
                <w:rFonts w:eastAsia="Times New Roman" w:cs="Times New Roman"/>
                <w:szCs w:val="24"/>
                <w:lang w:eastAsia="es-PE"/>
              </w:rPr>
              <w:t>e</w:t>
            </w:r>
            <w:r w:rsidRPr="00DD09F0">
              <w:rPr>
                <w:rFonts w:eastAsia="Times New Roman" w:cs="Times New Roman"/>
                <w:szCs w:val="24"/>
                <w:lang w:eastAsia="es-PE"/>
              </w:rPr>
              <w:t>siones virtuales.</w:t>
            </w:r>
          </w:p>
        </w:tc>
      </w:tr>
      <w:tr w:rsidR="00891645" w:rsidRPr="00DD09F0" w:rsidTr="006E4E11">
        <w:tc>
          <w:tcPr>
            <w:tcW w:w="2260" w:type="dxa"/>
          </w:tcPr>
          <w:p w:rsidR="00891645" w:rsidRPr="00DD09F0" w:rsidRDefault="00F31683">
            <w:pPr>
              <w:spacing w:line="360" w:lineRule="auto"/>
              <w:jc w:val="both"/>
              <w:rPr>
                <w:rFonts w:eastAsia="Times New Roman" w:cs="Times New Roman"/>
                <w:b/>
                <w:bCs/>
                <w:szCs w:val="24"/>
                <w:lang w:eastAsia="es-PE"/>
              </w:rPr>
            </w:pPr>
            <w:proofErr w:type="spellStart"/>
            <w:r w:rsidRPr="00DD09F0">
              <w:rPr>
                <w:rFonts w:eastAsia="Times New Roman" w:cs="Times New Roman"/>
                <w:b/>
                <w:bCs/>
                <w:szCs w:val="24"/>
                <w:lang w:eastAsia="es-PE"/>
              </w:rPr>
              <w:t>Ability</w:t>
            </w:r>
            <w:proofErr w:type="spellEnd"/>
            <w:r w:rsidRPr="00DD09F0">
              <w:rPr>
                <w:rFonts w:eastAsia="Times New Roman" w:cs="Times New Roman"/>
                <w:b/>
                <w:bCs/>
                <w:szCs w:val="24"/>
                <w:lang w:eastAsia="es-PE"/>
              </w:rPr>
              <w:t xml:space="preserve"> (Capacidad)</w:t>
            </w:r>
          </w:p>
        </w:tc>
        <w:tc>
          <w:tcPr>
            <w:tcW w:w="3676"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Aplicación del modelo en proye</w:t>
            </w:r>
            <w:r w:rsidRPr="00DD09F0">
              <w:rPr>
                <w:rFonts w:eastAsia="Times New Roman" w:cs="Times New Roman"/>
                <w:szCs w:val="24"/>
                <w:lang w:eastAsia="es-PE"/>
              </w:rPr>
              <w:t>c</w:t>
            </w:r>
            <w:r w:rsidRPr="00DD09F0">
              <w:rPr>
                <w:rFonts w:eastAsia="Times New Roman" w:cs="Times New Roman"/>
                <w:szCs w:val="24"/>
                <w:lang w:eastAsia="es-PE"/>
              </w:rPr>
              <w:t>tos piloto.</w:t>
            </w:r>
          </w:p>
        </w:tc>
        <w:tc>
          <w:tcPr>
            <w:tcW w:w="3414"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 xml:space="preserve">Seguimiento por PMO, </w:t>
            </w:r>
            <w:proofErr w:type="spellStart"/>
            <w:r w:rsidRPr="00DD09F0">
              <w:rPr>
                <w:rFonts w:eastAsia="Times New Roman" w:cs="Times New Roman"/>
                <w:szCs w:val="24"/>
                <w:lang w:eastAsia="es-PE"/>
              </w:rPr>
              <w:t>coaching</w:t>
            </w:r>
            <w:proofErr w:type="spellEnd"/>
            <w:r w:rsidRPr="00DD09F0">
              <w:rPr>
                <w:rFonts w:eastAsia="Times New Roman" w:cs="Times New Roman"/>
                <w:szCs w:val="24"/>
                <w:lang w:eastAsia="es-PE"/>
              </w:rPr>
              <w:t xml:space="preserve"> de proyectos.</w:t>
            </w:r>
          </w:p>
        </w:tc>
      </w:tr>
      <w:tr w:rsidR="00891645" w:rsidRPr="00DD09F0" w:rsidTr="006E4E11">
        <w:tc>
          <w:tcPr>
            <w:tcW w:w="2260" w:type="dxa"/>
          </w:tcPr>
          <w:p w:rsidR="00891645" w:rsidRPr="00DD09F0" w:rsidRDefault="00F31683">
            <w:pPr>
              <w:spacing w:line="360" w:lineRule="auto"/>
              <w:jc w:val="both"/>
              <w:rPr>
                <w:rFonts w:eastAsia="Times New Roman" w:cs="Times New Roman"/>
                <w:b/>
                <w:bCs/>
                <w:szCs w:val="24"/>
                <w:lang w:eastAsia="es-PE"/>
              </w:rPr>
            </w:pPr>
            <w:proofErr w:type="spellStart"/>
            <w:r w:rsidRPr="00DD09F0">
              <w:rPr>
                <w:rFonts w:eastAsia="Times New Roman" w:cs="Times New Roman"/>
                <w:b/>
                <w:bCs/>
                <w:szCs w:val="24"/>
                <w:lang w:eastAsia="es-PE"/>
              </w:rPr>
              <w:t>Reinforcement</w:t>
            </w:r>
            <w:proofErr w:type="spellEnd"/>
            <w:r w:rsidRPr="00DD09F0">
              <w:rPr>
                <w:rFonts w:eastAsia="Times New Roman" w:cs="Times New Roman"/>
                <w:b/>
                <w:bCs/>
                <w:szCs w:val="24"/>
                <w:lang w:eastAsia="es-PE"/>
              </w:rPr>
              <w:t xml:space="preserve"> (R</w:t>
            </w:r>
            <w:r w:rsidRPr="00DD09F0">
              <w:rPr>
                <w:rFonts w:eastAsia="Times New Roman" w:cs="Times New Roman"/>
                <w:b/>
                <w:bCs/>
                <w:szCs w:val="24"/>
                <w:lang w:eastAsia="es-PE"/>
              </w:rPr>
              <w:t>e</w:t>
            </w:r>
            <w:r w:rsidRPr="00DD09F0">
              <w:rPr>
                <w:rFonts w:eastAsia="Times New Roman" w:cs="Times New Roman"/>
                <w:b/>
                <w:bCs/>
                <w:szCs w:val="24"/>
                <w:lang w:eastAsia="es-PE"/>
              </w:rPr>
              <w:t>fuerzo)</w:t>
            </w:r>
          </w:p>
        </w:tc>
        <w:tc>
          <w:tcPr>
            <w:tcW w:w="3676"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Evaluación continua y retroalime</w:t>
            </w:r>
            <w:r w:rsidRPr="00DD09F0">
              <w:rPr>
                <w:rFonts w:eastAsia="Times New Roman" w:cs="Times New Roman"/>
                <w:szCs w:val="24"/>
                <w:lang w:eastAsia="es-PE"/>
              </w:rPr>
              <w:t>n</w:t>
            </w:r>
            <w:r w:rsidRPr="00DD09F0">
              <w:rPr>
                <w:rFonts w:eastAsia="Times New Roman" w:cs="Times New Roman"/>
                <w:szCs w:val="24"/>
                <w:lang w:eastAsia="es-PE"/>
              </w:rPr>
              <w:t>tación.</w:t>
            </w:r>
          </w:p>
        </w:tc>
        <w:tc>
          <w:tcPr>
            <w:tcW w:w="3414" w:type="dxa"/>
          </w:tcPr>
          <w:p w:rsidR="00891645" w:rsidRPr="00DD09F0" w:rsidRDefault="00F31683">
            <w:pPr>
              <w:spacing w:line="360" w:lineRule="auto"/>
              <w:jc w:val="both"/>
              <w:rPr>
                <w:rFonts w:eastAsia="Times New Roman" w:cs="Times New Roman"/>
                <w:szCs w:val="24"/>
                <w:lang w:eastAsia="es-PE"/>
              </w:rPr>
            </w:pPr>
            <w:r w:rsidRPr="00DD09F0">
              <w:rPr>
                <w:rFonts w:eastAsia="Times New Roman" w:cs="Times New Roman"/>
                <w:szCs w:val="24"/>
                <w:lang w:eastAsia="es-PE"/>
              </w:rPr>
              <w:t>Encuestas de satisfacción, publ</w:t>
            </w:r>
            <w:r w:rsidRPr="00DD09F0">
              <w:rPr>
                <w:rFonts w:eastAsia="Times New Roman" w:cs="Times New Roman"/>
                <w:szCs w:val="24"/>
                <w:lang w:eastAsia="es-PE"/>
              </w:rPr>
              <w:t>i</w:t>
            </w:r>
            <w:r w:rsidRPr="00DD09F0">
              <w:rPr>
                <w:rFonts w:eastAsia="Times New Roman" w:cs="Times New Roman"/>
                <w:szCs w:val="24"/>
                <w:lang w:eastAsia="es-PE"/>
              </w:rPr>
              <w:t>cación de resultados.</w:t>
            </w:r>
          </w:p>
        </w:tc>
      </w:tr>
    </w:tbl>
    <w:p w:rsidR="006E4E11" w:rsidRPr="007971B5" w:rsidRDefault="006E4E11" w:rsidP="006E4E11">
      <w:pPr>
        <w:spacing w:line="360" w:lineRule="auto"/>
        <w:jc w:val="both"/>
        <w:rPr>
          <w:sz w:val="24"/>
          <w:szCs w:val="24"/>
        </w:rPr>
      </w:pPr>
      <w:r w:rsidRPr="00400AD4">
        <w:rPr>
          <w:rFonts w:ascii="Times New Roman" w:hAnsi="Times New Roman" w:cs="Times New Roman"/>
          <w:i/>
          <w:sz w:val="24"/>
          <w:szCs w:val="24"/>
        </w:rPr>
        <w:t>Nota.</w:t>
      </w:r>
      <w:r w:rsidRPr="00400AD4">
        <w:rPr>
          <w:rFonts w:ascii="Times New Roman" w:hAnsi="Times New Roman" w:cs="Times New Roman"/>
          <w:sz w:val="24"/>
          <w:szCs w:val="24"/>
        </w:rPr>
        <w:t xml:space="preserve"> Elaboración propia (2025).</w:t>
      </w:r>
    </w:p>
    <w:p w:rsidR="00891645" w:rsidRPr="00DD09F0" w:rsidRDefault="00F31683" w:rsidP="00C763D8">
      <w:pPr>
        <w:spacing w:line="360" w:lineRule="auto"/>
        <w:ind w:left="357" w:firstLine="720"/>
        <w:contextualSpacing/>
        <w:rPr>
          <w:rFonts w:ascii="Times New Roman" w:hAnsi="Times New Roman" w:cs="Times New Roman"/>
          <w:sz w:val="24"/>
          <w:szCs w:val="24"/>
          <w:lang w:val="es-AR"/>
        </w:rPr>
      </w:pPr>
      <w:r w:rsidRPr="00DD09F0">
        <w:rPr>
          <w:rFonts w:ascii="Times New Roman" w:hAnsi="Times New Roman" w:cs="Times New Roman"/>
          <w:sz w:val="24"/>
          <w:szCs w:val="24"/>
          <w:lang w:val="es-AR"/>
        </w:rPr>
        <w:t>La aplicación del modelo ADKAR permitió reducir la resistencia al cambio en 35 % y aumentar el compromiso de los equipos técnicos y usuarios, de acuerdo con las encuestas internas.</w:t>
      </w:r>
    </w:p>
    <w:p w:rsidR="00891645" w:rsidRDefault="00F31683" w:rsidP="004341FD">
      <w:pPr>
        <w:pStyle w:val="Ttulo2"/>
        <w:numPr>
          <w:ilvl w:val="1"/>
          <w:numId w:val="67"/>
        </w:numPr>
      </w:pPr>
      <w:bookmarkStart w:id="569" w:name="_Toc226664785"/>
      <w:r>
        <w:t>Caja de herramientas de gestión (</w:t>
      </w:r>
      <w:proofErr w:type="spellStart"/>
      <w:r>
        <w:t>toolkit</w:t>
      </w:r>
      <w:proofErr w:type="spellEnd"/>
      <w:r>
        <w:t xml:space="preserve"> Quick </w:t>
      </w:r>
      <w:proofErr w:type="spellStart"/>
      <w:r>
        <w:t>Win</w:t>
      </w:r>
      <w:proofErr w:type="spellEnd"/>
      <w:r>
        <w:t>)</w:t>
      </w:r>
      <w:bookmarkEnd w:id="569"/>
    </w:p>
    <w:p w:rsidR="00891645" w:rsidRPr="00C763D8" w:rsidRDefault="00F31683" w:rsidP="00203826">
      <w:pPr>
        <w:spacing w:after="0" w:line="360" w:lineRule="auto"/>
        <w:ind w:left="360" w:firstLine="720"/>
        <w:contextualSpacing/>
        <w:rPr>
          <w:sz w:val="24"/>
        </w:rPr>
      </w:pPr>
      <w:r w:rsidRPr="00C763D8">
        <w:rPr>
          <w:rFonts w:ascii="Times New Roman" w:hAnsi="Times New Roman" w:cs="Times New Roman"/>
          <w:sz w:val="24"/>
          <w:lang w:val="es-AR"/>
        </w:rPr>
        <w:t xml:space="preserve">El modelo incluye una </w:t>
      </w:r>
      <w:r w:rsidRPr="00C763D8">
        <w:rPr>
          <w:rFonts w:ascii="Times New Roman" w:hAnsi="Times New Roman" w:cs="Times New Roman"/>
          <w:b/>
          <w:sz w:val="24"/>
          <w:lang w:val="es-AR"/>
        </w:rPr>
        <w:t xml:space="preserve">“caja de herramientas Quick </w:t>
      </w:r>
      <w:proofErr w:type="spellStart"/>
      <w:r w:rsidRPr="00C763D8">
        <w:rPr>
          <w:rFonts w:ascii="Times New Roman" w:hAnsi="Times New Roman" w:cs="Times New Roman"/>
          <w:b/>
          <w:sz w:val="24"/>
          <w:lang w:val="es-AR"/>
        </w:rPr>
        <w:t>Win</w:t>
      </w:r>
      <w:proofErr w:type="spellEnd"/>
      <w:r w:rsidRPr="00C763D8">
        <w:rPr>
          <w:rFonts w:ascii="Times New Roman" w:hAnsi="Times New Roman" w:cs="Times New Roman"/>
          <w:b/>
          <w:sz w:val="24"/>
          <w:lang w:val="es-AR"/>
        </w:rPr>
        <w:t>”</w:t>
      </w:r>
      <w:r w:rsidRPr="00C763D8">
        <w:rPr>
          <w:rFonts w:ascii="Times New Roman" w:hAnsi="Times New Roman" w:cs="Times New Roman"/>
          <w:sz w:val="24"/>
          <w:lang w:val="es-AR"/>
        </w:rPr>
        <w:t xml:space="preserve"> que centraliza los formatos y recursos metodológicos necesarios para la gestión estandarizada de proyectos:</w:t>
      </w:r>
    </w:p>
    <w:p w:rsidR="00891645" w:rsidRPr="00C763D8" w:rsidRDefault="00F31683" w:rsidP="004341FD">
      <w:pPr>
        <w:pStyle w:val="Prrafodelista"/>
        <w:numPr>
          <w:ilvl w:val="0"/>
          <w:numId w:val="11"/>
        </w:numPr>
        <w:spacing w:after="0" w:line="360" w:lineRule="auto"/>
        <w:ind w:firstLine="720"/>
        <w:rPr>
          <w:sz w:val="24"/>
        </w:rPr>
      </w:pPr>
      <w:r w:rsidRPr="00A5325F">
        <w:rPr>
          <w:rFonts w:ascii="Times New Roman" w:hAnsi="Times New Roman" w:cs="Times New Roman"/>
          <w:sz w:val="24"/>
          <w:lang w:val="es-AR"/>
        </w:rPr>
        <w:t xml:space="preserve">Plantilla de ficha de proyecto Quick </w:t>
      </w:r>
      <w:proofErr w:type="spellStart"/>
      <w:r w:rsidRPr="00A5325F">
        <w:rPr>
          <w:rFonts w:ascii="Times New Roman" w:hAnsi="Times New Roman" w:cs="Times New Roman"/>
          <w:sz w:val="24"/>
          <w:lang w:val="es-AR"/>
        </w:rPr>
        <w:t>Win</w:t>
      </w:r>
      <w:proofErr w:type="spellEnd"/>
      <w:r w:rsidR="00EE6FA2">
        <w:rPr>
          <w:rFonts w:ascii="Times New Roman" w:hAnsi="Times New Roman" w:cs="Times New Roman"/>
          <w:sz w:val="24"/>
          <w:lang w:val="es-AR"/>
        </w:rPr>
        <w:t>. F</w:t>
      </w:r>
      <w:r w:rsidRPr="00C763D8">
        <w:rPr>
          <w:rFonts w:ascii="Times New Roman" w:hAnsi="Times New Roman" w:cs="Times New Roman"/>
          <w:sz w:val="24"/>
          <w:lang w:val="es-AR"/>
        </w:rPr>
        <w:t>ormato estandarizado con alcanc</w:t>
      </w:r>
      <w:r w:rsidR="00A5325F">
        <w:rPr>
          <w:rFonts w:ascii="Times New Roman" w:hAnsi="Times New Roman" w:cs="Times New Roman"/>
          <w:sz w:val="24"/>
          <w:lang w:val="es-AR"/>
        </w:rPr>
        <w:t xml:space="preserve">e, </w:t>
      </w:r>
      <w:proofErr w:type="spellStart"/>
      <w:r w:rsidR="00A5325F">
        <w:rPr>
          <w:rFonts w:ascii="Times New Roman" w:hAnsi="Times New Roman" w:cs="Times New Roman"/>
          <w:sz w:val="24"/>
          <w:lang w:val="es-AR"/>
        </w:rPr>
        <w:t>KPIs</w:t>
      </w:r>
      <w:proofErr w:type="spellEnd"/>
      <w:r w:rsidR="00A5325F">
        <w:rPr>
          <w:rFonts w:ascii="Times New Roman" w:hAnsi="Times New Roman" w:cs="Times New Roman"/>
          <w:sz w:val="24"/>
          <w:lang w:val="es-AR"/>
        </w:rPr>
        <w:t>, riesgos y responsables</w:t>
      </w:r>
      <w:r w:rsidRPr="00C763D8">
        <w:rPr>
          <w:rFonts w:ascii="Times New Roman" w:hAnsi="Times New Roman" w:cs="Times New Roman"/>
          <w:sz w:val="24"/>
          <w:lang w:val="es-AR"/>
        </w:rPr>
        <w:t>.</w:t>
      </w:r>
    </w:p>
    <w:p w:rsidR="00891645" w:rsidRPr="00C763D8" w:rsidRDefault="00F31683" w:rsidP="004341FD">
      <w:pPr>
        <w:pStyle w:val="Prrafodelista"/>
        <w:numPr>
          <w:ilvl w:val="0"/>
          <w:numId w:val="11"/>
        </w:numPr>
        <w:spacing w:after="0" w:line="360" w:lineRule="auto"/>
        <w:ind w:firstLine="720"/>
        <w:rPr>
          <w:sz w:val="24"/>
        </w:rPr>
      </w:pPr>
      <w:r w:rsidRPr="00A5325F">
        <w:rPr>
          <w:rFonts w:ascii="Times New Roman" w:hAnsi="Times New Roman" w:cs="Times New Roman"/>
          <w:sz w:val="24"/>
          <w:lang w:val="es-AR"/>
        </w:rPr>
        <w:t>Procesos, formatos y guías</w:t>
      </w:r>
      <w:r w:rsidR="00262D90">
        <w:rPr>
          <w:rFonts w:ascii="Times New Roman" w:hAnsi="Times New Roman" w:cs="Times New Roman"/>
          <w:sz w:val="24"/>
          <w:lang w:val="es-AR"/>
        </w:rPr>
        <w:t>. Transferencia y</w:t>
      </w:r>
      <w:r w:rsidRPr="00C763D8">
        <w:rPr>
          <w:rFonts w:ascii="Times New Roman" w:hAnsi="Times New Roman" w:cs="Times New Roman"/>
          <w:sz w:val="24"/>
          <w:lang w:val="es-AR"/>
        </w:rPr>
        <w:t xml:space="preserve"> ejecución de proye</w:t>
      </w:r>
      <w:r w:rsidRPr="00C763D8">
        <w:rPr>
          <w:rFonts w:ascii="Times New Roman" w:hAnsi="Times New Roman" w:cs="Times New Roman"/>
          <w:sz w:val="24"/>
          <w:lang w:val="es-AR"/>
        </w:rPr>
        <w:t>c</w:t>
      </w:r>
      <w:r w:rsidRPr="00C763D8">
        <w:rPr>
          <w:rFonts w:ascii="Times New Roman" w:hAnsi="Times New Roman" w:cs="Times New Roman"/>
          <w:sz w:val="24"/>
          <w:lang w:val="es-AR"/>
        </w:rPr>
        <w:t xml:space="preserve">tos Quick </w:t>
      </w:r>
      <w:proofErr w:type="spellStart"/>
      <w:r w:rsidRPr="00C763D8">
        <w:rPr>
          <w:rFonts w:ascii="Times New Roman" w:hAnsi="Times New Roman" w:cs="Times New Roman"/>
          <w:sz w:val="24"/>
          <w:lang w:val="es-AR"/>
        </w:rPr>
        <w:t>Win</w:t>
      </w:r>
      <w:proofErr w:type="spellEnd"/>
      <w:r w:rsidR="00A5325F">
        <w:rPr>
          <w:rFonts w:ascii="Times New Roman" w:hAnsi="Times New Roman" w:cs="Times New Roman"/>
          <w:sz w:val="24"/>
          <w:lang w:val="es-AR"/>
        </w:rPr>
        <w:t>.</w:t>
      </w:r>
    </w:p>
    <w:p w:rsidR="00891645" w:rsidRPr="00A5325F" w:rsidRDefault="00A5325F" w:rsidP="004341FD">
      <w:pPr>
        <w:pStyle w:val="Prrafodelista"/>
        <w:numPr>
          <w:ilvl w:val="1"/>
          <w:numId w:val="12"/>
        </w:numPr>
        <w:spacing w:after="0" w:line="360" w:lineRule="auto"/>
        <w:ind w:firstLine="720"/>
        <w:rPr>
          <w:sz w:val="24"/>
        </w:rPr>
      </w:pPr>
      <w:r>
        <w:rPr>
          <w:rFonts w:ascii="Times New Roman" w:hAnsi="Times New Roman" w:cs="Times New Roman"/>
          <w:sz w:val="24"/>
        </w:rPr>
        <w:lastRenderedPageBreak/>
        <w:t xml:space="preserve">Inicio. Que comprende lo siguiente: </w:t>
      </w:r>
    </w:p>
    <w:p w:rsidR="00891645" w:rsidRPr="00C763D8" w:rsidRDefault="00F31683" w:rsidP="004341FD">
      <w:pPr>
        <w:pStyle w:val="Prrafodelista"/>
        <w:numPr>
          <w:ilvl w:val="2"/>
          <w:numId w:val="12"/>
        </w:numPr>
        <w:spacing w:after="0" w:line="360" w:lineRule="auto"/>
        <w:ind w:firstLine="720"/>
        <w:rPr>
          <w:rFonts w:ascii="Times New Roman" w:hAnsi="Times New Roman" w:cs="Times New Roman"/>
          <w:sz w:val="24"/>
          <w:lang w:val="es-AR"/>
        </w:rPr>
      </w:pPr>
      <w:r w:rsidRPr="00C763D8">
        <w:rPr>
          <w:rFonts w:ascii="Times New Roman" w:hAnsi="Times New Roman" w:cs="Times New Roman"/>
          <w:sz w:val="24"/>
          <w:lang w:val="es-AR"/>
        </w:rPr>
        <w:t>Procedimiento ejecución de Proyectos “Inicio” (</w:t>
      </w:r>
      <w:r w:rsidR="007304C3">
        <w:rPr>
          <w:rFonts w:ascii="Times New Roman" w:hAnsi="Times New Roman" w:cs="Times New Roman"/>
          <w:sz w:val="24"/>
          <w:lang w:val="es-AR"/>
        </w:rPr>
        <w:t xml:space="preserve">ver </w:t>
      </w:r>
      <w:r w:rsidR="007304C3">
        <w:rPr>
          <w:rFonts w:ascii="Times New Roman" w:hAnsi="Times New Roman" w:cs="Times New Roman"/>
          <w:b/>
          <w:sz w:val="24"/>
          <w:lang w:val="es-AR"/>
        </w:rPr>
        <w:t>Anex</w:t>
      </w:r>
      <w:r w:rsidR="00001C52">
        <w:rPr>
          <w:rFonts w:ascii="Times New Roman" w:hAnsi="Times New Roman" w:cs="Times New Roman"/>
          <w:b/>
          <w:sz w:val="24"/>
          <w:lang w:val="es-AR"/>
        </w:rPr>
        <w:t>o 9</w:t>
      </w:r>
      <w:r w:rsidRPr="00C763D8">
        <w:rPr>
          <w:rFonts w:ascii="Times New Roman" w:hAnsi="Times New Roman" w:cs="Times New Roman"/>
          <w:sz w:val="24"/>
          <w:lang w:val="es-AR"/>
        </w:rPr>
        <w:t>)</w:t>
      </w:r>
      <w:r w:rsidR="007304C3">
        <w:rPr>
          <w:rFonts w:ascii="Times New Roman" w:hAnsi="Times New Roman" w:cs="Times New Roman"/>
          <w:sz w:val="24"/>
          <w:lang w:val="es-AR"/>
        </w:rPr>
        <w:t>.</w:t>
      </w:r>
    </w:p>
    <w:p w:rsidR="00891645" w:rsidRPr="00C763D8" w:rsidRDefault="00F31683" w:rsidP="004341FD">
      <w:pPr>
        <w:pStyle w:val="Prrafodelista"/>
        <w:numPr>
          <w:ilvl w:val="2"/>
          <w:numId w:val="12"/>
        </w:numPr>
        <w:spacing w:after="0" w:line="360" w:lineRule="auto"/>
        <w:ind w:firstLine="720"/>
        <w:rPr>
          <w:rFonts w:ascii="Times New Roman" w:hAnsi="Times New Roman" w:cs="Times New Roman"/>
          <w:sz w:val="24"/>
        </w:rPr>
      </w:pPr>
      <w:r w:rsidRPr="00C763D8">
        <w:rPr>
          <w:rFonts w:ascii="Times New Roman" w:hAnsi="Times New Roman" w:cs="Times New Roman"/>
          <w:sz w:val="24"/>
        </w:rPr>
        <w:t>Formatos</w:t>
      </w:r>
    </w:p>
    <w:p w:rsidR="007304C3" w:rsidRDefault="00F31683" w:rsidP="004341FD">
      <w:pPr>
        <w:pStyle w:val="Prrafodelista"/>
        <w:numPr>
          <w:ilvl w:val="2"/>
          <w:numId w:val="12"/>
        </w:numPr>
        <w:spacing w:after="0"/>
        <w:ind w:firstLine="720"/>
        <w:rPr>
          <w:rFonts w:ascii="Times New Roman" w:hAnsi="Times New Roman" w:cs="Times New Roman"/>
          <w:sz w:val="24"/>
          <w:lang w:val="es-AR"/>
        </w:rPr>
      </w:pPr>
      <w:r w:rsidRPr="00C763D8">
        <w:rPr>
          <w:rFonts w:ascii="Times New Roman" w:hAnsi="Times New Roman" w:cs="Times New Roman"/>
          <w:sz w:val="24"/>
          <w:lang w:val="es-AR"/>
        </w:rPr>
        <w:t>G</w:t>
      </w:r>
      <w:r w:rsidR="007304C3">
        <w:rPr>
          <w:rFonts w:ascii="Times New Roman" w:hAnsi="Times New Roman" w:cs="Times New Roman"/>
          <w:sz w:val="24"/>
          <w:lang w:val="es-AR"/>
        </w:rPr>
        <w:t xml:space="preserve">uía elaboración </w:t>
      </w:r>
      <w:proofErr w:type="spellStart"/>
      <w:r w:rsidR="007304C3">
        <w:rPr>
          <w:rFonts w:ascii="Times New Roman" w:hAnsi="Times New Roman" w:cs="Times New Roman"/>
          <w:sz w:val="24"/>
          <w:lang w:val="es-AR"/>
        </w:rPr>
        <w:t>Checklist</w:t>
      </w:r>
      <w:proofErr w:type="spellEnd"/>
      <w:r w:rsidR="007304C3">
        <w:rPr>
          <w:rFonts w:ascii="Times New Roman" w:hAnsi="Times New Roman" w:cs="Times New Roman"/>
          <w:sz w:val="24"/>
          <w:lang w:val="es-AR"/>
        </w:rPr>
        <w:t xml:space="preserve"> QW </w:t>
      </w:r>
    </w:p>
    <w:p w:rsidR="00891645" w:rsidRPr="00C763D8" w:rsidRDefault="007304C3" w:rsidP="004341FD">
      <w:pPr>
        <w:pStyle w:val="Prrafodelista"/>
        <w:numPr>
          <w:ilvl w:val="2"/>
          <w:numId w:val="12"/>
        </w:numPr>
        <w:spacing w:after="0"/>
        <w:ind w:firstLine="720"/>
        <w:rPr>
          <w:rFonts w:ascii="Times New Roman" w:hAnsi="Times New Roman" w:cs="Times New Roman"/>
          <w:sz w:val="24"/>
          <w:lang w:val="es-AR"/>
        </w:rPr>
      </w:pPr>
      <w:r>
        <w:rPr>
          <w:rFonts w:ascii="Times New Roman" w:hAnsi="Times New Roman" w:cs="Times New Roman"/>
          <w:sz w:val="24"/>
          <w:lang w:val="es-AR"/>
        </w:rPr>
        <w:t xml:space="preserve">Guía </w:t>
      </w:r>
      <w:r w:rsidR="00F31683" w:rsidRPr="00C763D8">
        <w:rPr>
          <w:rFonts w:ascii="Times New Roman" w:hAnsi="Times New Roman" w:cs="Times New Roman"/>
          <w:sz w:val="24"/>
          <w:lang w:val="es-AR"/>
        </w:rPr>
        <w:t>elaboración Alcance (</w:t>
      </w:r>
      <w:r>
        <w:rPr>
          <w:rFonts w:ascii="Times New Roman" w:hAnsi="Times New Roman" w:cs="Times New Roman"/>
          <w:sz w:val="24"/>
          <w:lang w:val="es-AR"/>
        </w:rPr>
        <w:t xml:space="preserve">ver </w:t>
      </w:r>
      <w:r>
        <w:rPr>
          <w:rFonts w:ascii="Times New Roman" w:hAnsi="Times New Roman" w:cs="Times New Roman"/>
          <w:b/>
          <w:sz w:val="24"/>
          <w:lang w:val="es-AR"/>
        </w:rPr>
        <w:t>Anexo 11</w:t>
      </w:r>
      <w:r w:rsidR="00F31683" w:rsidRPr="00C763D8">
        <w:rPr>
          <w:rFonts w:ascii="Times New Roman" w:hAnsi="Times New Roman" w:cs="Times New Roman"/>
          <w:sz w:val="24"/>
          <w:lang w:val="es-AR"/>
        </w:rPr>
        <w:t>)</w:t>
      </w:r>
      <w:r>
        <w:rPr>
          <w:rFonts w:ascii="Times New Roman" w:hAnsi="Times New Roman" w:cs="Times New Roman"/>
          <w:sz w:val="24"/>
          <w:lang w:val="es-AR"/>
        </w:rPr>
        <w:t>.</w:t>
      </w:r>
    </w:p>
    <w:p w:rsidR="00891645" w:rsidRPr="00C763D8" w:rsidRDefault="00891645" w:rsidP="00203826">
      <w:pPr>
        <w:pStyle w:val="Prrafodelista"/>
        <w:spacing w:after="0"/>
        <w:ind w:left="2520" w:firstLine="720"/>
        <w:rPr>
          <w:rFonts w:ascii="Times New Roman" w:hAnsi="Times New Roman" w:cs="Times New Roman"/>
          <w:sz w:val="24"/>
          <w:lang w:val="es-AR"/>
        </w:rPr>
      </w:pPr>
    </w:p>
    <w:p w:rsidR="00891645" w:rsidRPr="00A5325F" w:rsidRDefault="00F31683" w:rsidP="004341FD">
      <w:pPr>
        <w:pStyle w:val="Prrafodelista"/>
        <w:numPr>
          <w:ilvl w:val="1"/>
          <w:numId w:val="12"/>
        </w:numPr>
        <w:spacing w:after="0" w:line="360" w:lineRule="auto"/>
        <w:ind w:firstLine="720"/>
        <w:rPr>
          <w:sz w:val="24"/>
        </w:rPr>
      </w:pPr>
      <w:r w:rsidRPr="00A5325F">
        <w:rPr>
          <w:rFonts w:ascii="Times New Roman" w:hAnsi="Times New Roman" w:cs="Times New Roman"/>
          <w:sz w:val="24"/>
        </w:rPr>
        <w:t>Planificación</w:t>
      </w:r>
    </w:p>
    <w:p w:rsidR="00891645" w:rsidRPr="00A5325F" w:rsidRDefault="00F31683" w:rsidP="004341FD">
      <w:pPr>
        <w:pStyle w:val="Prrafodelista"/>
        <w:numPr>
          <w:ilvl w:val="1"/>
          <w:numId w:val="12"/>
        </w:numPr>
        <w:spacing w:after="0" w:line="360" w:lineRule="auto"/>
        <w:ind w:firstLine="720"/>
        <w:rPr>
          <w:sz w:val="24"/>
        </w:rPr>
      </w:pPr>
      <w:r w:rsidRPr="00A5325F">
        <w:rPr>
          <w:rFonts w:ascii="Times New Roman" w:hAnsi="Times New Roman" w:cs="Times New Roman"/>
          <w:sz w:val="24"/>
        </w:rPr>
        <w:t>Ejecución</w:t>
      </w:r>
    </w:p>
    <w:p w:rsidR="00891645" w:rsidRPr="00A5325F" w:rsidRDefault="006076B6" w:rsidP="004341FD">
      <w:pPr>
        <w:pStyle w:val="Prrafodelista"/>
        <w:numPr>
          <w:ilvl w:val="1"/>
          <w:numId w:val="12"/>
        </w:numPr>
        <w:spacing w:after="0" w:line="360" w:lineRule="auto"/>
        <w:ind w:firstLine="720"/>
        <w:rPr>
          <w:sz w:val="24"/>
        </w:rPr>
      </w:pPr>
      <w:r w:rsidRPr="00A5325F">
        <w:rPr>
          <w:rFonts w:ascii="Times New Roman" w:hAnsi="Times New Roman" w:cs="Times New Roman"/>
          <w:sz w:val="24"/>
        </w:rPr>
        <w:t>Cierre</w:t>
      </w:r>
    </w:p>
    <w:p w:rsidR="00891645" w:rsidRPr="00C763D8" w:rsidRDefault="00F31683" w:rsidP="004341FD">
      <w:pPr>
        <w:pStyle w:val="Prrafodelista"/>
        <w:numPr>
          <w:ilvl w:val="0"/>
          <w:numId w:val="11"/>
        </w:numPr>
        <w:spacing w:after="0" w:line="360" w:lineRule="auto"/>
        <w:ind w:firstLine="720"/>
        <w:rPr>
          <w:sz w:val="24"/>
        </w:rPr>
      </w:pPr>
      <w:r w:rsidRPr="00717EB1">
        <w:rPr>
          <w:rFonts w:ascii="Times New Roman" w:hAnsi="Times New Roman" w:cs="Times New Roman"/>
          <w:sz w:val="24"/>
          <w:lang w:val="es-AR"/>
        </w:rPr>
        <w:t>Matriz de priorización</w:t>
      </w:r>
      <w:r w:rsidR="00717EB1">
        <w:rPr>
          <w:rFonts w:ascii="Times New Roman" w:hAnsi="Times New Roman" w:cs="Times New Roman"/>
          <w:sz w:val="24"/>
          <w:lang w:val="es-AR"/>
        </w:rPr>
        <w:t>. Impacto vs. esfuerzo</w:t>
      </w:r>
      <w:r w:rsidRPr="00C763D8">
        <w:rPr>
          <w:rFonts w:ascii="Times New Roman" w:hAnsi="Times New Roman" w:cs="Times New Roman"/>
          <w:sz w:val="24"/>
          <w:lang w:val="es-AR"/>
        </w:rPr>
        <w:t>.</w:t>
      </w:r>
    </w:p>
    <w:p w:rsidR="00891645" w:rsidRPr="00C763D8" w:rsidRDefault="00F31683" w:rsidP="004341FD">
      <w:pPr>
        <w:pStyle w:val="Prrafodelista"/>
        <w:numPr>
          <w:ilvl w:val="0"/>
          <w:numId w:val="11"/>
        </w:numPr>
        <w:spacing w:after="0" w:line="360" w:lineRule="auto"/>
        <w:ind w:firstLine="720"/>
        <w:rPr>
          <w:sz w:val="24"/>
        </w:rPr>
      </w:pPr>
      <w:proofErr w:type="spellStart"/>
      <w:r w:rsidRPr="00717EB1">
        <w:rPr>
          <w:rFonts w:ascii="Times New Roman" w:hAnsi="Times New Roman" w:cs="Times New Roman"/>
          <w:sz w:val="24"/>
          <w:lang w:val="es-AR"/>
        </w:rPr>
        <w:t>Dashboard</w:t>
      </w:r>
      <w:proofErr w:type="spellEnd"/>
      <w:r w:rsidRPr="00717EB1">
        <w:rPr>
          <w:rFonts w:ascii="Times New Roman" w:hAnsi="Times New Roman" w:cs="Times New Roman"/>
          <w:sz w:val="24"/>
          <w:lang w:val="es-AR"/>
        </w:rPr>
        <w:t xml:space="preserve"> de seguimiento</w:t>
      </w:r>
      <w:r w:rsidR="00717EB1">
        <w:rPr>
          <w:rFonts w:ascii="Times New Roman" w:hAnsi="Times New Roman" w:cs="Times New Roman"/>
          <w:sz w:val="24"/>
          <w:lang w:val="es-AR"/>
        </w:rPr>
        <w:t xml:space="preserve">. </w:t>
      </w:r>
      <w:proofErr w:type="spellStart"/>
      <w:r w:rsidR="00717EB1">
        <w:rPr>
          <w:rFonts w:ascii="Times New Roman" w:hAnsi="Times New Roman" w:cs="Times New Roman"/>
          <w:sz w:val="24"/>
          <w:lang w:val="es-AR"/>
        </w:rPr>
        <w:t>Power</w:t>
      </w:r>
      <w:proofErr w:type="spellEnd"/>
      <w:r w:rsidR="00717EB1">
        <w:rPr>
          <w:rFonts w:ascii="Times New Roman" w:hAnsi="Times New Roman" w:cs="Times New Roman"/>
          <w:sz w:val="24"/>
          <w:lang w:val="es-AR"/>
        </w:rPr>
        <w:t xml:space="preserve"> BI / Excel </w:t>
      </w:r>
      <w:r w:rsidRPr="00C763D8">
        <w:rPr>
          <w:rFonts w:ascii="Times New Roman" w:hAnsi="Times New Roman" w:cs="Times New Roman"/>
          <w:sz w:val="24"/>
          <w:lang w:val="es-AR"/>
        </w:rPr>
        <w:t xml:space="preserve">para control de </w:t>
      </w:r>
      <w:proofErr w:type="spellStart"/>
      <w:r w:rsidRPr="00C763D8">
        <w:rPr>
          <w:rFonts w:ascii="Times New Roman" w:hAnsi="Times New Roman" w:cs="Times New Roman"/>
          <w:sz w:val="24"/>
          <w:lang w:val="es-AR"/>
        </w:rPr>
        <w:t>KPIs</w:t>
      </w:r>
      <w:proofErr w:type="spellEnd"/>
      <w:r w:rsidRPr="00C763D8">
        <w:rPr>
          <w:rFonts w:ascii="Times New Roman" w:hAnsi="Times New Roman" w:cs="Times New Roman"/>
          <w:sz w:val="24"/>
          <w:lang w:val="es-AR"/>
        </w:rPr>
        <w:t>.</w:t>
      </w:r>
    </w:p>
    <w:p w:rsidR="00891645" w:rsidRPr="00C763D8" w:rsidRDefault="00F31683" w:rsidP="004341FD">
      <w:pPr>
        <w:pStyle w:val="Prrafodelista"/>
        <w:numPr>
          <w:ilvl w:val="0"/>
          <w:numId w:val="11"/>
        </w:numPr>
        <w:spacing w:after="0" w:line="360" w:lineRule="auto"/>
        <w:ind w:firstLine="720"/>
        <w:rPr>
          <w:sz w:val="24"/>
        </w:rPr>
      </w:pPr>
      <w:proofErr w:type="spellStart"/>
      <w:r w:rsidRPr="00717EB1">
        <w:rPr>
          <w:rFonts w:ascii="Times New Roman" w:hAnsi="Times New Roman" w:cs="Times New Roman"/>
          <w:sz w:val="24"/>
          <w:lang w:val="es-AR"/>
        </w:rPr>
        <w:t>Checklist</w:t>
      </w:r>
      <w:proofErr w:type="spellEnd"/>
      <w:r w:rsidRPr="00717EB1">
        <w:rPr>
          <w:rFonts w:ascii="Times New Roman" w:hAnsi="Times New Roman" w:cs="Times New Roman"/>
          <w:sz w:val="24"/>
          <w:lang w:val="es-AR"/>
        </w:rPr>
        <w:t xml:space="preserve"> de cierre de proyecto</w:t>
      </w:r>
      <w:r w:rsidRPr="00C763D8">
        <w:rPr>
          <w:rFonts w:ascii="Times New Roman" w:hAnsi="Times New Roman" w:cs="Times New Roman"/>
          <w:b/>
          <w:sz w:val="24"/>
          <w:lang w:val="es-AR"/>
        </w:rPr>
        <w:t xml:space="preserve"> </w:t>
      </w:r>
      <w:r w:rsidRPr="00C763D8">
        <w:rPr>
          <w:rFonts w:ascii="Times New Roman" w:hAnsi="Times New Roman" w:cs="Times New Roman"/>
          <w:sz w:val="24"/>
          <w:lang w:val="es-AR"/>
        </w:rPr>
        <w:t>con validación de satisfacción.</w:t>
      </w:r>
    </w:p>
    <w:p w:rsidR="00891645" w:rsidRPr="00717EB1" w:rsidRDefault="00F31683" w:rsidP="004341FD">
      <w:pPr>
        <w:pStyle w:val="Prrafodelista"/>
        <w:numPr>
          <w:ilvl w:val="0"/>
          <w:numId w:val="11"/>
        </w:numPr>
        <w:spacing w:after="0" w:line="360" w:lineRule="auto"/>
        <w:ind w:firstLine="720"/>
        <w:rPr>
          <w:sz w:val="24"/>
        </w:rPr>
      </w:pPr>
      <w:r w:rsidRPr="00717EB1">
        <w:rPr>
          <w:rFonts w:ascii="Times New Roman" w:hAnsi="Times New Roman" w:cs="Times New Roman"/>
          <w:sz w:val="24"/>
          <w:lang w:val="es-AR"/>
        </w:rPr>
        <w:t>Manual de roles y responsabilidades.</w:t>
      </w:r>
    </w:p>
    <w:p w:rsidR="00891645" w:rsidRDefault="00F31683" w:rsidP="00203826">
      <w:pPr>
        <w:spacing w:after="0" w:line="360" w:lineRule="auto"/>
        <w:ind w:left="360" w:firstLine="720"/>
        <w:contextualSpacing/>
        <w:rPr>
          <w:rFonts w:ascii="Times New Roman" w:hAnsi="Times New Roman" w:cs="Times New Roman"/>
          <w:sz w:val="24"/>
          <w:lang w:val="es-AR"/>
        </w:rPr>
      </w:pPr>
      <w:r w:rsidRPr="00C763D8">
        <w:rPr>
          <w:rFonts w:ascii="Times New Roman" w:hAnsi="Times New Roman" w:cs="Times New Roman"/>
          <w:sz w:val="24"/>
          <w:lang w:val="es-AR"/>
        </w:rPr>
        <w:t>Estas herramientas facilitan la aplicación homogénea del modelo en todas las unidades de negocio.</w:t>
      </w:r>
    </w:p>
    <w:p w:rsidR="00891645" w:rsidRDefault="00F31683" w:rsidP="004341FD">
      <w:pPr>
        <w:pStyle w:val="Ttulo2"/>
        <w:numPr>
          <w:ilvl w:val="1"/>
          <w:numId w:val="67"/>
        </w:numPr>
      </w:pPr>
      <w:bookmarkStart w:id="570" w:name="_Toc226664786"/>
      <w:r>
        <w:t>Indicadores clave de desempeño (</w:t>
      </w:r>
      <w:proofErr w:type="spellStart"/>
      <w:r>
        <w:t>KPIs</w:t>
      </w:r>
      <w:proofErr w:type="spellEnd"/>
      <w:r>
        <w:t>)</w:t>
      </w:r>
      <w:bookmarkEnd w:id="570"/>
    </w:p>
    <w:p w:rsidR="00891645" w:rsidRDefault="00F31683" w:rsidP="00F95BA2">
      <w:pPr>
        <w:spacing w:line="360" w:lineRule="auto"/>
        <w:ind w:left="357" w:firstLine="720"/>
        <w:contextualSpacing/>
        <w:rPr>
          <w:rFonts w:ascii="Times New Roman" w:hAnsi="Times New Roman" w:cs="Times New Roman"/>
          <w:sz w:val="24"/>
          <w:szCs w:val="24"/>
          <w:lang w:val="es-AR"/>
        </w:rPr>
      </w:pPr>
      <w:r w:rsidRPr="00F95BA2">
        <w:rPr>
          <w:rFonts w:ascii="Times New Roman" w:hAnsi="Times New Roman" w:cs="Times New Roman"/>
          <w:sz w:val="24"/>
          <w:szCs w:val="24"/>
          <w:lang w:val="es-AR"/>
        </w:rPr>
        <w:t xml:space="preserve">Los </w:t>
      </w:r>
      <w:proofErr w:type="spellStart"/>
      <w:r w:rsidRPr="00F95BA2">
        <w:rPr>
          <w:rFonts w:ascii="Times New Roman" w:hAnsi="Times New Roman" w:cs="Times New Roman"/>
          <w:sz w:val="24"/>
          <w:szCs w:val="24"/>
          <w:lang w:val="es-AR"/>
        </w:rPr>
        <w:t>KPIs</w:t>
      </w:r>
      <w:proofErr w:type="spellEnd"/>
      <w:r w:rsidRPr="00F95BA2">
        <w:rPr>
          <w:rFonts w:ascii="Times New Roman" w:hAnsi="Times New Roman" w:cs="Times New Roman"/>
          <w:sz w:val="24"/>
          <w:szCs w:val="24"/>
          <w:lang w:val="es-AR"/>
        </w:rPr>
        <w:t xml:space="preserve"> seleccionados permiten evaluar la eficiencia del proceso Quick </w:t>
      </w:r>
      <w:proofErr w:type="spellStart"/>
      <w:r w:rsidRPr="00F95BA2">
        <w:rPr>
          <w:rFonts w:ascii="Times New Roman" w:hAnsi="Times New Roman" w:cs="Times New Roman"/>
          <w:sz w:val="24"/>
          <w:szCs w:val="24"/>
          <w:lang w:val="es-AR"/>
        </w:rPr>
        <w:t>Win</w:t>
      </w:r>
      <w:proofErr w:type="spellEnd"/>
      <w:r w:rsidRPr="00F95BA2">
        <w:rPr>
          <w:rFonts w:ascii="Times New Roman" w:hAnsi="Times New Roman" w:cs="Times New Roman"/>
          <w:sz w:val="24"/>
          <w:szCs w:val="24"/>
          <w:lang w:val="es-AR"/>
        </w:rPr>
        <w:t xml:space="preserve"> y </w:t>
      </w:r>
      <w:r w:rsidR="00D00D77">
        <w:rPr>
          <w:rFonts w:ascii="Times New Roman" w:hAnsi="Times New Roman" w:cs="Times New Roman"/>
          <w:sz w:val="24"/>
          <w:szCs w:val="24"/>
          <w:lang w:val="es-AR"/>
        </w:rPr>
        <w:t>la sa</w:t>
      </w:r>
      <w:r w:rsidR="00DE216E">
        <w:rPr>
          <w:rFonts w:ascii="Times New Roman" w:hAnsi="Times New Roman" w:cs="Times New Roman"/>
          <w:sz w:val="24"/>
          <w:szCs w:val="24"/>
          <w:lang w:val="es-AR"/>
        </w:rPr>
        <w:t>tisfacción de los usuarios (Ver</w:t>
      </w:r>
      <w:r w:rsidR="00DE216E">
        <w:rPr>
          <w:rFonts w:ascii="Times New Roman" w:hAnsi="Times New Roman" w:cs="Times New Roman"/>
          <w:b/>
          <w:sz w:val="24"/>
          <w:szCs w:val="24"/>
          <w:lang w:val="es-AR"/>
        </w:rPr>
        <w:t xml:space="preserve"> </w:t>
      </w:r>
      <w:r w:rsidR="00DE216E" w:rsidRPr="00DE216E">
        <w:rPr>
          <w:rFonts w:ascii="Times New Roman" w:hAnsi="Times New Roman" w:cs="Times New Roman"/>
          <w:b/>
          <w:sz w:val="24"/>
          <w:szCs w:val="24"/>
          <w:lang w:val="es-AR"/>
        </w:rPr>
        <w:fldChar w:fldCharType="begin"/>
      </w:r>
      <w:r w:rsidR="00DE216E" w:rsidRPr="00DE216E">
        <w:rPr>
          <w:rFonts w:ascii="Times New Roman" w:hAnsi="Times New Roman" w:cs="Times New Roman"/>
          <w:b/>
          <w:sz w:val="24"/>
          <w:szCs w:val="24"/>
          <w:lang w:val="es-AR"/>
        </w:rPr>
        <w:instrText xml:space="preserve"> REF _Ref226659166 \h  \* MERGEFORMAT </w:instrText>
      </w:r>
      <w:r w:rsidR="00DE216E" w:rsidRPr="00DE216E">
        <w:rPr>
          <w:rFonts w:ascii="Times New Roman" w:hAnsi="Times New Roman" w:cs="Times New Roman"/>
          <w:b/>
          <w:sz w:val="24"/>
          <w:szCs w:val="24"/>
          <w:lang w:val="es-AR"/>
        </w:rPr>
      </w:r>
      <w:r w:rsidR="00DE216E" w:rsidRPr="00DE216E">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7. </w:t>
      </w:r>
      <w:r w:rsidR="00B34CC4" w:rsidRPr="00B34CC4">
        <w:rPr>
          <w:rFonts w:ascii="Times New Roman" w:hAnsi="Times New Roman" w:cs="Times New Roman"/>
          <w:b/>
          <w:noProof/>
          <w:sz w:val="24"/>
          <w:szCs w:val="24"/>
        </w:rPr>
        <w:t>5</w:t>
      </w:r>
      <w:r w:rsidR="00DE216E" w:rsidRPr="00DE216E">
        <w:rPr>
          <w:rFonts w:ascii="Times New Roman" w:hAnsi="Times New Roman" w:cs="Times New Roman"/>
          <w:b/>
          <w:sz w:val="24"/>
          <w:szCs w:val="24"/>
          <w:lang w:val="es-AR"/>
        </w:rPr>
        <w:fldChar w:fldCharType="end"/>
      </w:r>
      <w:r w:rsidR="00D00D77">
        <w:rPr>
          <w:rFonts w:ascii="Times New Roman" w:hAnsi="Times New Roman" w:cs="Times New Roman"/>
          <w:sz w:val="24"/>
          <w:szCs w:val="24"/>
          <w:lang w:val="es-AR"/>
        </w:rPr>
        <w:t>)</w:t>
      </w:r>
    </w:p>
    <w:p w:rsidR="00407251" w:rsidRPr="00407251" w:rsidRDefault="00407251" w:rsidP="00407251">
      <w:pPr>
        <w:pStyle w:val="Epgrafe"/>
        <w:keepNext/>
        <w:rPr>
          <w:rFonts w:ascii="Times New Roman" w:hAnsi="Times New Roman" w:cs="Times New Roman"/>
          <w:sz w:val="24"/>
          <w:szCs w:val="24"/>
        </w:rPr>
      </w:pPr>
      <w:bookmarkStart w:id="571" w:name="_Ref226659166"/>
      <w:bookmarkStart w:id="572" w:name="_Toc226665730"/>
      <w:r w:rsidRPr="00407251">
        <w:rPr>
          <w:rFonts w:ascii="Times New Roman" w:hAnsi="Times New Roman" w:cs="Times New Roman"/>
          <w:sz w:val="24"/>
          <w:szCs w:val="24"/>
        </w:rPr>
        <w:t xml:space="preserve">Tabla 7. </w:t>
      </w:r>
      <w:r w:rsidRPr="00407251">
        <w:rPr>
          <w:rFonts w:ascii="Times New Roman" w:hAnsi="Times New Roman" w:cs="Times New Roman"/>
          <w:sz w:val="24"/>
          <w:szCs w:val="24"/>
        </w:rPr>
        <w:fldChar w:fldCharType="begin"/>
      </w:r>
      <w:r w:rsidRPr="00407251">
        <w:rPr>
          <w:rFonts w:ascii="Times New Roman" w:hAnsi="Times New Roman" w:cs="Times New Roman"/>
          <w:sz w:val="24"/>
          <w:szCs w:val="24"/>
        </w:rPr>
        <w:instrText xml:space="preserve"> SEQ Tabla_7. \* ARABIC </w:instrText>
      </w:r>
      <w:r w:rsidRPr="00407251">
        <w:rPr>
          <w:rFonts w:ascii="Times New Roman" w:hAnsi="Times New Roman" w:cs="Times New Roman"/>
          <w:sz w:val="24"/>
          <w:szCs w:val="24"/>
        </w:rPr>
        <w:fldChar w:fldCharType="separate"/>
      </w:r>
      <w:r w:rsidR="00B34CC4">
        <w:rPr>
          <w:rFonts w:ascii="Times New Roman" w:hAnsi="Times New Roman" w:cs="Times New Roman"/>
          <w:noProof/>
          <w:sz w:val="24"/>
          <w:szCs w:val="24"/>
        </w:rPr>
        <w:t>5</w:t>
      </w:r>
      <w:r w:rsidRPr="00407251">
        <w:rPr>
          <w:rFonts w:ascii="Times New Roman" w:hAnsi="Times New Roman" w:cs="Times New Roman"/>
          <w:sz w:val="24"/>
          <w:szCs w:val="24"/>
        </w:rPr>
        <w:fldChar w:fldCharType="end"/>
      </w:r>
      <w:bookmarkEnd w:id="571"/>
      <w:r w:rsidRPr="00407251">
        <w:rPr>
          <w:rFonts w:ascii="Times New Roman" w:hAnsi="Times New Roman" w:cs="Times New Roman"/>
          <w:sz w:val="24"/>
          <w:szCs w:val="24"/>
        </w:rPr>
        <w:t>.</w:t>
      </w:r>
      <w:r w:rsidR="00DE216E">
        <w:rPr>
          <w:rFonts w:ascii="Times New Roman" w:hAnsi="Times New Roman" w:cs="Times New Roman"/>
          <w:sz w:val="24"/>
          <w:szCs w:val="24"/>
        </w:rPr>
        <w:t xml:space="preserve"> </w:t>
      </w:r>
      <w:r w:rsidR="00DE216E" w:rsidRPr="00DE216E">
        <w:rPr>
          <w:rFonts w:ascii="Times New Roman" w:hAnsi="Times New Roman" w:cs="Times New Roman"/>
          <w:b w:val="0"/>
          <w:i/>
          <w:sz w:val="24"/>
          <w:szCs w:val="24"/>
        </w:rPr>
        <w:t>Indicadores Clave de Desempeño (</w:t>
      </w:r>
      <w:proofErr w:type="spellStart"/>
      <w:r w:rsidR="00DE216E" w:rsidRPr="00DE216E">
        <w:rPr>
          <w:rFonts w:ascii="Times New Roman" w:hAnsi="Times New Roman" w:cs="Times New Roman"/>
          <w:b w:val="0"/>
          <w:i/>
          <w:sz w:val="24"/>
          <w:szCs w:val="24"/>
        </w:rPr>
        <w:t>KPIs</w:t>
      </w:r>
      <w:proofErr w:type="spellEnd"/>
      <w:r w:rsidR="00DE216E" w:rsidRPr="00DE216E">
        <w:rPr>
          <w:rFonts w:ascii="Times New Roman" w:hAnsi="Times New Roman" w:cs="Times New Roman"/>
          <w:b w:val="0"/>
          <w:i/>
          <w:sz w:val="24"/>
          <w:szCs w:val="24"/>
        </w:rPr>
        <w:t>)</w:t>
      </w:r>
      <w:bookmarkEnd w:id="572"/>
    </w:p>
    <w:tbl>
      <w:tblPr>
        <w:tblStyle w:val="Estilo9"/>
        <w:tblW w:w="9350" w:type="dxa"/>
        <w:tblLook w:val="0000" w:firstRow="0" w:lastRow="0" w:firstColumn="0" w:lastColumn="0" w:noHBand="0" w:noVBand="0"/>
      </w:tblPr>
      <w:tblGrid>
        <w:gridCol w:w="1483"/>
        <w:gridCol w:w="3219"/>
        <w:gridCol w:w="2872"/>
        <w:gridCol w:w="1776"/>
      </w:tblGrid>
      <w:tr w:rsidR="00891645" w:rsidRPr="00F95BA2" w:rsidTr="00D00D77">
        <w:tc>
          <w:tcPr>
            <w:tcW w:w="1483" w:type="dxa"/>
          </w:tcPr>
          <w:p w:rsidR="00891645" w:rsidRPr="00F95BA2" w:rsidRDefault="00F31683" w:rsidP="00F95BA2">
            <w:pPr>
              <w:spacing w:line="360" w:lineRule="auto"/>
              <w:jc w:val="center"/>
              <w:rPr>
                <w:rFonts w:eastAsia="Times New Roman" w:cs="Times New Roman"/>
                <w:b/>
                <w:bCs/>
                <w:szCs w:val="24"/>
                <w:lang w:eastAsia="es-PE"/>
              </w:rPr>
            </w:pPr>
            <w:r w:rsidRPr="00F95BA2">
              <w:rPr>
                <w:rFonts w:eastAsia="Times New Roman" w:cs="Times New Roman"/>
                <w:b/>
                <w:bCs/>
                <w:szCs w:val="24"/>
                <w:lang w:eastAsia="es-PE"/>
              </w:rPr>
              <w:t>Dimensión</w:t>
            </w:r>
          </w:p>
        </w:tc>
        <w:tc>
          <w:tcPr>
            <w:tcW w:w="3219" w:type="dxa"/>
          </w:tcPr>
          <w:p w:rsidR="00891645" w:rsidRPr="00F95BA2" w:rsidRDefault="00F31683" w:rsidP="00F95BA2">
            <w:pPr>
              <w:spacing w:line="360" w:lineRule="auto"/>
              <w:jc w:val="center"/>
              <w:rPr>
                <w:rFonts w:eastAsia="Times New Roman" w:cs="Times New Roman"/>
                <w:b/>
                <w:bCs/>
                <w:szCs w:val="24"/>
                <w:lang w:eastAsia="es-PE"/>
              </w:rPr>
            </w:pPr>
            <w:r w:rsidRPr="00F95BA2">
              <w:rPr>
                <w:rFonts w:eastAsia="Times New Roman" w:cs="Times New Roman"/>
                <w:b/>
                <w:bCs/>
                <w:szCs w:val="24"/>
                <w:lang w:eastAsia="es-PE"/>
              </w:rPr>
              <w:t>Indicador</w:t>
            </w:r>
          </w:p>
        </w:tc>
        <w:tc>
          <w:tcPr>
            <w:tcW w:w="2872" w:type="dxa"/>
          </w:tcPr>
          <w:p w:rsidR="00891645" w:rsidRPr="00F95BA2" w:rsidRDefault="00F31683" w:rsidP="00F95BA2">
            <w:pPr>
              <w:spacing w:line="360" w:lineRule="auto"/>
              <w:jc w:val="center"/>
              <w:rPr>
                <w:rFonts w:eastAsia="Times New Roman" w:cs="Times New Roman"/>
                <w:b/>
                <w:bCs/>
                <w:szCs w:val="24"/>
                <w:lang w:eastAsia="es-PE"/>
              </w:rPr>
            </w:pPr>
            <w:r w:rsidRPr="00F95BA2">
              <w:rPr>
                <w:rFonts w:eastAsia="Times New Roman" w:cs="Times New Roman"/>
                <w:b/>
                <w:bCs/>
                <w:szCs w:val="24"/>
                <w:lang w:eastAsia="es-PE"/>
              </w:rPr>
              <w:t>Fórmula / Medición</w:t>
            </w:r>
          </w:p>
        </w:tc>
        <w:tc>
          <w:tcPr>
            <w:tcW w:w="1776" w:type="dxa"/>
          </w:tcPr>
          <w:p w:rsidR="00891645" w:rsidRPr="00F95BA2" w:rsidRDefault="00F31683" w:rsidP="00F95BA2">
            <w:pPr>
              <w:spacing w:line="360" w:lineRule="auto"/>
              <w:jc w:val="center"/>
              <w:rPr>
                <w:rFonts w:eastAsia="Times New Roman" w:cs="Times New Roman"/>
                <w:b/>
                <w:bCs/>
                <w:szCs w:val="24"/>
                <w:lang w:eastAsia="es-PE"/>
              </w:rPr>
            </w:pPr>
            <w:r w:rsidRPr="00F95BA2">
              <w:rPr>
                <w:rFonts w:eastAsia="Times New Roman" w:cs="Times New Roman"/>
                <w:b/>
                <w:bCs/>
                <w:szCs w:val="24"/>
                <w:lang w:eastAsia="es-PE"/>
              </w:rPr>
              <w:t>Meta esperada</w:t>
            </w:r>
          </w:p>
        </w:tc>
      </w:tr>
      <w:tr w:rsidR="00891645" w:rsidRPr="00F95BA2" w:rsidTr="00D00D77">
        <w:tc>
          <w:tcPr>
            <w:tcW w:w="1483" w:type="dxa"/>
          </w:tcPr>
          <w:p w:rsidR="00891645" w:rsidRPr="00F95BA2" w:rsidRDefault="00F31683">
            <w:pPr>
              <w:spacing w:line="360" w:lineRule="auto"/>
              <w:jc w:val="both"/>
              <w:rPr>
                <w:rFonts w:eastAsia="Times New Roman" w:cs="Times New Roman"/>
                <w:b/>
                <w:bCs/>
                <w:szCs w:val="24"/>
                <w:lang w:eastAsia="es-PE"/>
              </w:rPr>
            </w:pPr>
            <w:r w:rsidRPr="00F95BA2">
              <w:rPr>
                <w:rFonts w:eastAsia="Times New Roman" w:cs="Times New Roman"/>
                <w:b/>
                <w:bCs/>
                <w:szCs w:val="24"/>
                <w:lang w:eastAsia="es-PE"/>
              </w:rPr>
              <w:t>Eficiencia</w:t>
            </w:r>
          </w:p>
        </w:tc>
        <w:tc>
          <w:tcPr>
            <w:tcW w:w="3219"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Tiempo promedio de aprob</w:t>
            </w:r>
            <w:r w:rsidRPr="00F95BA2">
              <w:rPr>
                <w:rFonts w:eastAsia="Times New Roman" w:cs="Times New Roman"/>
                <w:szCs w:val="24"/>
                <w:lang w:eastAsia="es-PE"/>
              </w:rPr>
              <w:t>a</w:t>
            </w:r>
            <w:r w:rsidRPr="00F95BA2">
              <w:rPr>
                <w:rFonts w:eastAsia="Times New Roman" w:cs="Times New Roman"/>
                <w:szCs w:val="24"/>
                <w:lang w:eastAsia="es-PE"/>
              </w:rPr>
              <w:t>ción</w:t>
            </w:r>
          </w:p>
        </w:tc>
        <w:tc>
          <w:tcPr>
            <w:tcW w:w="2872"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xml:space="preserve">Días entre solicitud </w:t>
            </w:r>
            <w:r w:rsidR="0077716C" w:rsidRPr="00F95BA2">
              <w:rPr>
                <w:rFonts w:eastAsia="Times New Roman" w:cs="Times New Roman"/>
                <w:szCs w:val="24"/>
                <w:lang w:eastAsia="es-PE"/>
              </w:rPr>
              <w:t>e</w:t>
            </w:r>
            <w:r w:rsidRPr="00F95BA2">
              <w:rPr>
                <w:rFonts w:eastAsia="Times New Roman" w:cs="Times New Roman"/>
                <w:szCs w:val="24"/>
                <w:lang w:eastAsia="es-PE"/>
              </w:rPr>
              <w:t xml:space="preserve"> inicio</w:t>
            </w:r>
          </w:p>
        </w:tc>
        <w:tc>
          <w:tcPr>
            <w:tcW w:w="1776"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15 días</w:t>
            </w:r>
          </w:p>
        </w:tc>
      </w:tr>
      <w:tr w:rsidR="00891645" w:rsidRPr="00F95BA2" w:rsidTr="00D00D77">
        <w:tc>
          <w:tcPr>
            <w:tcW w:w="1483" w:type="dxa"/>
          </w:tcPr>
          <w:p w:rsidR="00891645" w:rsidRPr="00F95BA2" w:rsidRDefault="00F31683">
            <w:pPr>
              <w:spacing w:line="360" w:lineRule="auto"/>
              <w:jc w:val="both"/>
              <w:rPr>
                <w:rFonts w:eastAsia="Times New Roman" w:cs="Times New Roman"/>
                <w:b/>
                <w:bCs/>
                <w:szCs w:val="24"/>
                <w:lang w:eastAsia="es-PE"/>
              </w:rPr>
            </w:pPr>
            <w:r w:rsidRPr="00F95BA2">
              <w:rPr>
                <w:rFonts w:eastAsia="Times New Roman" w:cs="Times New Roman"/>
                <w:b/>
                <w:bCs/>
                <w:szCs w:val="24"/>
                <w:lang w:eastAsia="es-PE"/>
              </w:rPr>
              <w:t>Eficiencia</w:t>
            </w:r>
          </w:p>
        </w:tc>
        <w:tc>
          <w:tcPr>
            <w:tcW w:w="3219"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Cumplimiento del cronograma</w:t>
            </w:r>
          </w:p>
        </w:tc>
        <w:tc>
          <w:tcPr>
            <w:tcW w:w="2872"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de avance real / planif</w:t>
            </w:r>
            <w:r w:rsidRPr="00F95BA2">
              <w:rPr>
                <w:rFonts w:eastAsia="Times New Roman" w:cs="Times New Roman"/>
                <w:szCs w:val="24"/>
                <w:lang w:eastAsia="es-PE"/>
              </w:rPr>
              <w:t>i</w:t>
            </w:r>
            <w:r w:rsidRPr="00F95BA2">
              <w:rPr>
                <w:rFonts w:eastAsia="Times New Roman" w:cs="Times New Roman"/>
                <w:szCs w:val="24"/>
                <w:lang w:eastAsia="es-PE"/>
              </w:rPr>
              <w:t>cado</w:t>
            </w:r>
          </w:p>
        </w:tc>
        <w:tc>
          <w:tcPr>
            <w:tcW w:w="1776"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90 %</w:t>
            </w:r>
          </w:p>
        </w:tc>
      </w:tr>
      <w:tr w:rsidR="00891645" w:rsidRPr="00F95BA2" w:rsidTr="00D00D77">
        <w:tc>
          <w:tcPr>
            <w:tcW w:w="1483" w:type="dxa"/>
          </w:tcPr>
          <w:p w:rsidR="00891645" w:rsidRPr="00F95BA2" w:rsidRDefault="00F31683">
            <w:pPr>
              <w:spacing w:line="360" w:lineRule="auto"/>
              <w:jc w:val="both"/>
              <w:rPr>
                <w:rFonts w:eastAsia="Times New Roman" w:cs="Times New Roman"/>
                <w:b/>
                <w:bCs/>
                <w:szCs w:val="24"/>
                <w:lang w:eastAsia="es-PE"/>
              </w:rPr>
            </w:pPr>
            <w:r w:rsidRPr="00F95BA2">
              <w:rPr>
                <w:rFonts w:eastAsia="Times New Roman" w:cs="Times New Roman"/>
                <w:b/>
                <w:bCs/>
                <w:szCs w:val="24"/>
                <w:lang w:eastAsia="es-PE"/>
              </w:rPr>
              <w:t>Calidad</w:t>
            </w:r>
          </w:p>
        </w:tc>
        <w:tc>
          <w:tcPr>
            <w:tcW w:w="3219"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Número de cambios (</w:t>
            </w:r>
            <w:proofErr w:type="spellStart"/>
            <w:r w:rsidRPr="00F95BA2">
              <w:rPr>
                <w:rFonts w:eastAsia="Times New Roman" w:cs="Times New Roman"/>
                <w:szCs w:val="24"/>
                <w:lang w:eastAsia="es-PE"/>
              </w:rPr>
              <w:t>Change</w:t>
            </w:r>
            <w:proofErr w:type="spellEnd"/>
            <w:r w:rsidRPr="00F95BA2">
              <w:rPr>
                <w:rFonts w:eastAsia="Times New Roman" w:cs="Times New Roman"/>
                <w:szCs w:val="24"/>
                <w:lang w:eastAsia="es-PE"/>
              </w:rPr>
              <w:t xml:space="preserve"> </w:t>
            </w:r>
            <w:proofErr w:type="spellStart"/>
            <w:r w:rsidRPr="00F95BA2">
              <w:rPr>
                <w:rFonts w:eastAsia="Times New Roman" w:cs="Times New Roman"/>
                <w:szCs w:val="24"/>
                <w:lang w:eastAsia="es-PE"/>
              </w:rPr>
              <w:t>Request</w:t>
            </w:r>
            <w:proofErr w:type="spellEnd"/>
            <w:r w:rsidRPr="00F95BA2">
              <w:rPr>
                <w:rFonts w:eastAsia="Times New Roman" w:cs="Times New Roman"/>
                <w:szCs w:val="24"/>
                <w:lang w:eastAsia="es-PE"/>
              </w:rPr>
              <w:t>)</w:t>
            </w:r>
          </w:p>
        </w:tc>
        <w:tc>
          <w:tcPr>
            <w:tcW w:w="2872"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CR emitidos / proyecto</w:t>
            </w:r>
          </w:p>
        </w:tc>
        <w:tc>
          <w:tcPr>
            <w:tcW w:w="1776"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2 por proye</w:t>
            </w:r>
            <w:r w:rsidRPr="00F95BA2">
              <w:rPr>
                <w:rFonts w:eastAsia="Times New Roman" w:cs="Times New Roman"/>
                <w:szCs w:val="24"/>
                <w:lang w:eastAsia="es-PE"/>
              </w:rPr>
              <w:t>c</w:t>
            </w:r>
            <w:r w:rsidRPr="00F95BA2">
              <w:rPr>
                <w:rFonts w:eastAsia="Times New Roman" w:cs="Times New Roman"/>
                <w:szCs w:val="24"/>
                <w:lang w:eastAsia="es-PE"/>
              </w:rPr>
              <w:t>to</w:t>
            </w:r>
          </w:p>
        </w:tc>
      </w:tr>
      <w:tr w:rsidR="00891645" w:rsidRPr="00F95BA2" w:rsidTr="00D00D77">
        <w:tc>
          <w:tcPr>
            <w:tcW w:w="1483" w:type="dxa"/>
          </w:tcPr>
          <w:p w:rsidR="00891645" w:rsidRPr="00F95BA2" w:rsidRDefault="00F31683">
            <w:pPr>
              <w:spacing w:line="360" w:lineRule="auto"/>
              <w:jc w:val="both"/>
              <w:rPr>
                <w:rFonts w:eastAsia="Times New Roman" w:cs="Times New Roman"/>
                <w:b/>
                <w:bCs/>
                <w:szCs w:val="24"/>
                <w:lang w:eastAsia="es-PE"/>
              </w:rPr>
            </w:pPr>
            <w:r w:rsidRPr="00F95BA2">
              <w:rPr>
                <w:rFonts w:eastAsia="Times New Roman" w:cs="Times New Roman"/>
                <w:b/>
                <w:bCs/>
                <w:szCs w:val="24"/>
                <w:lang w:eastAsia="es-PE"/>
              </w:rPr>
              <w:t>Satisfacción</w:t>
            </w:r>
          </w:p>
        </w:tc>
        <w:tc>
          <w:tcPr>
            <w:tcW w:w="3219"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Nivel de satisfacción del usu</w:t>
            </w:r>
            <w:r w:rsidRPr="00F95BA2">
              <w:rPr>
                <w:rFonts w:eastAsia="Times New Roman" w:cs="Times New Roman"/>
                <w:szCs w:val="24"/>
                <w:lang w:eastAsia="es-PE"/>
              </w:rPr>
              <w:t>a</w:t>
            </w:r>
            <w:r w:rsidRPr="00F95BA2">
              <w:rPr>
                <w:rFonts w:eastAsia="Times New Roman" w:cs="Times New Roman"/>
                <w:szCs w:val="24"/>
                <w:lang w:eastAsia="es-PE"/>
              </w:rPr>
              <w:t>rio</w:t>
            </w:r>
          </w:p>
        </w:tc>
        <w:tc>
          <w:tcPr>
            <w:tcW w:w="2872"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Encuesta post–implementación</w:t>
            </w:r>
          </w:p>
        </w:tc>
        <w:tc>
          <w:tcPr>
            <w:tcW w:w="1776"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80 % satisf</w:t>
            </w:r>
            <w:r w:rsidRPr="00F95BA2">
              <w:rPr>
                <w:rFonts w:eastAsia="Times New Roman" w:cs="Times New Roman"/>
                <w:szCs w:val="24"/>
                <w:lang w:eastAsia="es-PE"/>
              </w:rPr>
              <w:t>e</w:t>
            </w:r>
            <w:r w:rsidRPr="00F95BA2">
              <w:rPr>
                <w:rFonts w:eastAsia="Times New Roman" w:cs="Times New Roman"/>
                <w:szCs w:val="24"/>
                <w:lang w:eastAsia="es-PE"/>
              </w:rPr>
              <w:t>chos</w:t>
            </w:r>
          </w:p>
        </w:tc>
      </w:tr>
      <w:tr w:rsidR="00891645" w:rsidRPr="00F95BA2" w:rsidTr="00D00D77">
        <w:tc>
          <w:tcPr>
            <w:tcW w:w="1483" w:type="dxa"/>
          </w:tcPr>
          <w:p w:rsidR="00891645" w:rsidRPr="00F95BA2" w:rsidRDefault="00F31683">
            <w:pPr>
              <w:spacing w:line="360" w:lineRule="auto"/>
              <w:jc w:val="both"/>
              <w:rPr>
                <w:rFonts w:eastAsia="Times New Roman" w:cs="Times New Roman"/>
                <w:b/>
                <w:bCs/>
                <w:szCs w:val="24"/>
                <w:lang w:eastAsia="es-PE"/>
              </w:rPr>
            </w:pPr>
            <w:r w:rsidRPr="00F95BA2">
              <w:rPr>
                <w:rFonts w:eastAsia="Times New Roman" w:cs="Times New Roman"/>
                <w:b/>
                <w:bCs/>
                <w:szCs w:val="24"/>
                <w:lang w:eastAsia="es-PE"/>
              </w:rPr>
              <w:t>Económico</w:t>
            </w:r>
          </w:p>
        </w:tc>
        <w:tc>
          <w:tcPr>
            <w:tcW w:w="3219"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ROI estimado</w:t>
            </w:r>
          </w:p>
        </w:tc>
        <w:tc>
          <w:tcPr>
            <w:tcW w:w="2872"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Beneficio neto / inversión</w:t>
            </w:r>
          </w:p>
        </w:tc>
        <w:tc>
          <w:tcPr>
            <w:tcW w:w="1776"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30 % seme</w:t>
            </w:r>
            <w:r w:rsidRPr="00F95BA2">
              <w:rPr>
                <w:rFonts w:eastAsia="Times New Roman" w:cs="Times New Roman"/>
                <w:szCs w:val="24"/>
                <w:lang w:eastAsia="es-PE"/>
              </w:rPr>
              <w:t>s</w:t>
            </w:r>
            <w:r w:rsidRPr="00F95BA2">
              <w:rPr>
                <w:rFonts w:eastAsia="Times New Roman" w:cs="Times New Roman"/>
                <w:szCs w:val="24"/>
                <w:lang w:eastAsia="es-PE"/>
              </w:rPr>
              <w:t>tral</w:t>
            </w:r>
          </w:p>
        </w:tc>
      </w:tr>
      <w:tr w:rsidR="00891645" w:rsidRPr="00F95BA2" w:rsidTr="00D00D77">
        <w:tc>
          <w:tcPr>
            <w:tcW w:w="1483" w:type="dxa"/>
          </w:tcPr>
          <w:p w:rsidR="00891645" w:rsidRPr="00F95BA2" w:rsidRDefault="00F31683">
            <w:pPr>
              <w:spacing w:line="360" w:lineRule="auto"/>
              <w:jc w:val="both"/>
              <w:rPr>
                <w:rFonts w:eastAsia="Times New Roman" w:cs="Times New Roman"/>
                <w:b/>
                <w:bCs/>
                <w:szCs w:val="24"/>
                <w:lang w:eastAsia="es-PE"/>
              </w:rPr>
            </w:pPr>
            <w:r w:rsidRPr="00F95BA2">
              <w:rPr>
                <w:rFonts w:eastAsia="Times New Roman" w:cs="Times New Roman"/>
                <w:b/>
                <w:bCs/>
                <w:szCs w:val="24"/>
                <w:lang w:eastAsia="es-PE"/>
              </w:rPr>
              <w:lastRenderedPageBreak/>
              <w:t>Aprendizaje</w:t>
            </w:r>
          </w:p>
        </w:tc>
        <w:tc>
          <w:tcPr>
            <w:tcW w:w="3219"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Documentación completada</w:t>
            </w:r>
          </w:p>
        </w:tc>
        <w:tc>
          <w:tcPr>
            <w:tcW w:w="2872"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 de proyectos con cierre formal</w:t>
            </w:r>
          </w:p>
        </w:tc>
        <w:tc>
          <w:tcPr>
            <w:tcW w:w="1776" w:type="dxa"/>
          </w:tcPr>
          <w:p w:rsidR="00891645" w:rsidRPr="00F95BA2" w:rsidRDefault="00F31683">
            <w:pPr>
              <w:spacing w:line="360" w:lineRule="auto"/>
              <w:jc w:val="both"/>
              <w:rPr>
                <w:rFonts w:eastAsia="Times New Roman" w:cs="Times New Roman"/>
                <w:szCs w:val="24"/>
                <w:lang w:eastAsia="es-PE"/>
              </w:rPr>
            </w:pPr>
            <w:r w:rsidRPr="00F95BA2">
              <w:rPr>
                <w:rFonts w:eastAsia="Times New Roman" w:cs="Times New Roman"/>
                <w:szCs w:val="24"/>
                <w:lang w:eastAsia="es-PE"/>
              </w:rPr>
              <w:t>100 %</w:t>
            </w:r>
          </w:p>
        </w:tc>
      </w:tr>
    </w:tbl>
    <w:p w:rsidR="00891645" w:rsidRPr="00F95BA2" w:rsidRDefault="00D00D77" w:rsidP="00D00D77">
      <w:pPr>
        <w:spacing w:line="360" w:lineRule="auto"/>
        <w:jc w:val="both"/>
        <w:rPr>
          <w:sz w:val="24"/>
          <w:szCs w:val="24"/>
        </w:rPr>
      </w:pPr>
      <w:r w:rsidRPr="00D00D77">
        <w:rPr>
          <w:rFonts w:ascii="Times New Roman" w:hAnsi="Times New Roman" w:cs="Times New Roman"/>
          <w:i/>
          <w:sz w:val="24"/>
          <w:szCs w:val="24"/>
        </w:rPr>
        <w:t>Nota.</w:t>
      </w:r>
      <w:r w:rsidRPr="00D00D77">
        <w:rPr>
          <w:rFonts w:ascii="Times New Roman" w:hAnsi="Times New Roman" w:cs="Times New Roman"/>
          <w:sz w:val="24"/>
          <w:szCs w:val="24"/>
        </w:rPr>
        <w:t xml:space="preserve"> Elaboración propia (2025).</w:t>
      </w:r>
    </w:p>
    <w:p w:rsidR="00891645" w:rsidRPr="00395F87" w:rsidRDefault="00F31683" w:rsidP="004341FD">
      <w:pPr>
        <w:pStyle w:val="Ttulo2"/>
        <w:numPr>
          <w:ilvl w:val="1"/>
          <w:numId w:val="67"/>
        </w:numPr>
      </w:pPr>
      <w:bookmarkStart w:id="573" w:name="_Toc226664787"/>
      <w:r w:rsidRPr="00395F87">
        <w:t>Resultados esperados del modelo</w:t>
      </w:r>
      <w:bookmarkEnd w:id="573"/>
    </w:p>
    <w:p w:rsidR="00891645" w:rsidRPr="006D5E88" w:rsidRDefault="00F31683" w:rsidP="006D5E88">
      <w:pPr>
        <w:spacing w:after="0" w:line="360" w:lineRule="auto"/>
        <w:ind w:left="360" w:firstLine="720"/>
        <w:contextualSpacing/>
        <w:rPr>
          <w:rFonts w:ascii="Times New Roman" w:hAnsi="Times New Roman" w:cs="Times New Roman"/>
          <w:sz w:val="24"/>
          <w:szCs w:val="24"/>
          <w:lang w:val="es-AR"/>
        </w:rPr>
      </w:pPr>
      <w:r w:rsidRPr="006D5E88">
        <w:rPr>
          <w:rFonts w:ascii="Times New Roman" w:hAnsi="Times New Roman" w:cs="Times New Roman"/>
          <w:sz w:val="24"/>
          <w:szCs w:val="24"/>
          <w:lang w:val="es-AR"/>
        </w:rPr>
        <w:t>La aplicación integral del modelo operativo permitirá:</w:t>
      </w:r>
    </w:p>
    <w:p w:rsid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 xml:space="preserve">Reducir en 46 % los tiempos de aprobación de proyectos Quick </w:t>
      </w:r>
      <w:proofErr w:type="spellStart"/>
      <w:r w:rsidRPr="005E2965">
        <w:rPr>
          <w:rFonts w:ascii="Times New Roman" w:hAnsi="Times New Roman" w:cs="Times New Roman"/>
          <w:sz w:val="24"/>
          <w:szCs w:val="24"/>
          <w:lang w:val="es-AR"/>
        </w:rPr>
        <w:t>Win</w:t>
      </w:r>
      <w:proofErr w:type="spellEnd"/>
      <w:r w:rsidRPr="005E2965">
        <w:rPr>
          <w:rFonts w:ascii="Times New Roman" w:hAnsi="Times New Roman" w:cs="Times New Roman"/>
          <w:sz w:val="24"/>
          <w:szCs w:val="24"/>
          <w:lang w:val="es-AR"/>
        </w:rPr>
        <w:t>.</w:t>
      </w:r>
    </w:p>
    <w:p w:rsid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Mejorar en 45 % los tiempos de ejecución.</w:t>
      </w:r>
    </w:p>
    <w:p w:rsid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Disminuir en 55 % los sobrecostos promedio.</w:t>
      </w:r>
    </w:p>
    <w:p w:rsid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Incrementar en 23 puntos porcentuales la satisfacción de los usuarios internos.</w:t>
      </w:r>
    </w:p>
    <w:p w:rsid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Aumentar en 35 % la adopción de herramientas digitales.</w:t>
      </w:r>
    </w:p>
    <w:p w:rsid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Estandarizar procedimientos y documentación de proyectos.</w:t>
      </w:r>
    </w:p>
    <w:p w:rsidR="005E2965" w:rsidRPr="005E2965" w:rsidRDefault="005E2965" w:rsidP="005E2965">
      <w:pPr>
        <w:pStyle w:val="Prrafodelista"/>
        <w:numPr>
          <w:ilvl w:val="0"/>
          <w:numId w:val="70"/>
        </w:numPr>
        <w:spacing w:after="0" w:line="360" w:lineRule="auto"/>
        <w:rPr>
          <w:rFonts w:ascii="Times New Roman" w:hAnsi="Times New Roman" w:cs="Times New Roman"/>
          <w:sz w:val="24"/>
          <w:szCs w:val="24"/>
          <w:lang w:val="es-AR"/>
        </w:rPr>
      </w:pPr>
      <w:r w:rsidRPr="005E2965">
        <w:rPr>
          <w:rFonts w:ascii="Times New Roman" w:hAnsi="Times New Roman" w:cs="Times New Roman"/>
          <w:sz w:val="24"/>
          <w:szCs w:val="24"/>
          <w:lang w:val="es-AR"/>
        </w:rPr>
        <w:t>Generar una base de conocimiento corporativo reutilizable.</w:t>
      </w:r>
    </w:p>
    <w:p w:rsidR="005E1082" w:rsidRDefault="00F31683" w:rsidP="006D5E88">
      <w:pPr>
        <w:spacing w:after="0" w:line="360" w:lineRule="auto"/>
        <w:ind w:left="360" w:firstLine="720"/>
        <w:contextualSpacing/>
        <w:rPr>
          <w:rFonts w:ascii="Times New Roman" w:hAnsi="Times New Roman" w:cs="Times New Roman"/>
          <w:sz w:val="24"/>
          <w:szCs w:val="24"/>
          <w:lang w:val="es-AR"/>
        </w:rPr>
      </w:pPr>
      <w:r w:rsidRPr="006D5E88">
        <w:rPr>
          <w:rFonts w:ascii="Times New Roman" w:hAnsi="Times New Roman" w:cs="Times New Roman"/>
          <w:sz w:val="24"/>
          <w:szCs w:val="24"/>
          <w:lang w:val="es-AR"/>
        </w:rPr>
        <w:t>Estos resultados se consolidan en el siguiente capítulo, donde se presenta el análisis económico y financiero del impacto esperado del plan de mejora en la org</w:t>
      </w:r>
      <w:r w:rsidRPr="006D5E88">
        <w:rPr>
          <w:rFonts w:ascii="Times New Roman" w:hAnsi="Times New Roman" w:cs="Times New Roman"/>
          <w:sz w:val="24"/>
          <w:szCs w:val="24"/>
          <w:lang w:val="es-AR"/>
        </w:rPr>
        <w:t>a</w:t>
      </w:r>
      <w:r w:rsidRPr="006D5E88">
        <w:rPr>
          <w:rFonts w:ascii="Times New Roman" w:hAnsi="Times New Roman" w:cs="Times New Roman"/>
          <w:sz w:val="24"/>
          <w:szCs w:val="24"/>
          <w:lang w:val="es-AR"/>
        </w:rPr>
        <w:t>nización.</w:t>
      </w:r>
    </w:p>
    <w:p w:rsidR="005E1082" w:rsidRDefault="005E1082">
      <w:pPr>
        <w:rPr>
          <w:rFonts w:ascii="Times New Roman" w:hAnsi="Times New Roman" w:cs="Times New Roman"/>
          <w:sz w:val="24"/>
          <w:szCs w:val="24"/>
          <w:lang w:val="es-AR"/>
        </w:rPr>
      </w:pPr>
      <w:r>
        <w:rPr>
          <w:rFonts w:ascii="Times New Roman" w:hAnsi="Times New Roman" w:cs="Times New Roman"/>
          <w:sz w:val="24"/>
          <w:szCs w:val="24"/>
          <w:lang w:val="es-AR"/>
        </w:rPr>
        <w:br w:type="page"/>
      </w:r>
    </w:p>
    <w:p w:rsidR="00891645" w:rsidRDefault="00F31683" w:rsidP="00E95CD4">
      <w:pPr>
        <w:pStyle w:val="Ttulo1"/>
        <w:jc w:val="center"/>
        <w:rPr>
          <w:lang w:val="es-AR"/>
        </w:rPr>
      </w:pPr>
      <w:bookmarkStart w:id="574" w:name="_Toc226664788"/>
      <w:r>
        <w:rPr>
          <w:lang w:val="es-AR"/>
        </w:rPr>
        <w:lastRenderedPageBreak/>
        <w:t>CAPÍTULO 8: ANÁLISIS ECONÓMICO DEL PLAN DE MEJORA</w:t>
      </w:r>
      <w:bookmarkEnd w:id="574"/>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891645" w:rsidRDefault="00891645" w:rsidP="004341FD">
      <w:pPr>
        <w:pStyle w:val="Prrafodelista"/>
        <w:numPr>
          <w:ilvl w:val="0"/>
          <w:numId w:val="14"/>
        </w:numPr>
        <w:spacing w:line="360" w:lineRule="auto"/>
        <w:jc w:val="both"/>
        <w:rPr>
          <w:rFonts w:ascii="Times New Roman" w:hAnsi="Times New Roman" w:cs="Times New Roman"/>
          <w:b/>
          <w:vanish/>
        </w:rPr>
      </w:pPr>
    </w:p>
    <w:p w:rsidR="004C1C76" w:rsidRPr="004C1C76" w:rsidRDefault="004C1C76" w:rsidP="004341FD">
      <w:pPr>
        <w:pStyle w:val="Prrafodelista"/>
        <w:numPr>
          <w:ilvl w:val="0"/>
          <w:numId w:val="2"/>
        </w:numPr>
        <w:spacing w:line="240" w:lineRule="auto"/>
        <w:jc w:val="both"/>
        <w:rPr>
          <w:rFonts w:ascii="Times New Roman" w:eastAsiaTheme="majorEastAsia" w:hAnsi="Times New Roman" w:cstheme="majorBidi"/>
          <w:b/>
          <w:vanish/>
          <w:sz w:val="24"/>
          <w:szCs w:val="30"/>
        </w:rPr>
      </w:pPr>
    </w:p>
    <w:p w:rsidR="004E5961" w:rsidRPr="004E5961" w:rsidRDefault="004E5961" w:rsidP="004341FD">
      <w:pPr>
        <w:pStyle w:val="Prrafodelista"/>
        <w:numPr>
          <w:ilvl w:val="0"/>
          <w:numId w:val="47"/>
        </w:numPr>
        <w:spacing w:line="240" w:lineRule="auto"/>
        <w:rPr>
          <w:rFonts w:ascii="Times New Roman" w:eastAsiaTheme="majorEastAsia" w:hAnsi="Times New Roman" w:cstheme="majorBidi"/>
          <w:b/>
          <w:vanish/>
          <w:sz w:val="24"/>
          <w:szCs w:val="30"/>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6801DD" w:rsidRPr="006801DD" w:rsidRDefault="006801DD" w:rsidP="004341FD">
      <w:pPr>
        <w:pStyle w:val="Prrafodelista"/>
        <w:numPr>
          <w:ilvl w:val="0"/>
          <w:numId w:val="55"/>
        </w:numPr>
        <w:spacing w:after="0" w:line="360" w:lineRule="auto"/>
        <w:rPr>
          <w:rFonts w:ascii="Times New Roman" w:eastAsiaTheme="majorEastAsia" w:hAnsi="Times New Roman" w:cstheme="majorBidi"/>
          <w:b/>
          <w:vanish/>
          <w:sz w:val="24"/>
          <w:szCs w:val="30"/>
          <w:lang w:val="es-ES_tradnl"/>
        </w:rPr>
      </w:pPr>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575" w:name="_Toc226655320"/>
      <w:bookmarkStart w:id="576" w:name="_Toc226655641"/>
      <w:bookmarkStart w:id="577" w:name="_Toc226659760"/>
      <w:bookmarkStart w:id="578" w:name="_Toc226659962"/>
      <w:bookmarkStart w:id="579" w:name="_Toc226660165"/>
      <w:bookmarkStart w:id="580" w:name="_Toc226661418"/>
      <w:bookmarkStart w:id="581" w:name="_Toc226664589"/>
      <w:bookmarkStart w:id="582" w:name="_Toc226664789"/>
      <w:bookmarkEnd w:id="575"/>
      <w:bookmarkEnd w:id="576"/>
      <w:bookmarkEnd w:id="577"/>
      <w:bookmarkEnd w:id="578"/>
      <w:bookmarkEnd w:id="579"/>
      <w:bookmarkEnd w:id="580"/>
      <w:bookmarkEnd w:id="581"/>
      <w:bookmarkEnd w:id="582"/>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583" w:name="_Toc226655321"/>
      <w:bookmarkStart w:id="584" w:name="_Toc226655642"/>
      <w:bookmarkStart w:id="585" w:name="_Toc226659761"/>
      <w:bookmarkStart w:id="586" w:name="_Toc226659963"/>
      <w:bookmarkStart w:id="587" w:name="_Toc226660166"/>
      <w:bookmarkStart w:id="588" w:name="_Toc226661419"/>
      <w:bookmarkStart w:id="589" w:name="_Toc226664590"/>
      <w:bookmarkStart w:id="590" w:name="_Toc226664790"/>
      <w:bookmarkEnd w:id="583"/>
      <w:bookmarkEnd w:id="584"/>
      <w:bookmarkEnd w:id="585"/>
      <w:bookmarkEnd w:id="586"/>
      <w:bookmarkEnd w:id="587"/>
      <w:bookmarkEnd w:id="588"/>
      <w:bookmarkEnd w:id="589"/>
      <w:bookmarkEnd w:id="590"/>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591" w:name="_Toc226655322"/>
      <w:bookmarkStart w:id="592" w:name="_Toc226655643"/>
      <w:bookmarkStart w:id="593" w:name="_Toc226659762"/>
      <w:bookmarkStart w:id="594" w:name="_Toc226659964"/>
      <w:bookmarkStart w:id="595" w:name="_Toc226660167"/>
      <w:bookmarkStart w:id="596" w:name="_Toc226661420"/>
      <w:bookmarkStart w:id="597" w:name="_Toc226664591"/>
      <w:bookmarkStart w:id="598" w:name="_Toc226664791"/>
      <w:bookmarkEnd w:id="591"/>
      <w:bookmarkEnd w:id="592"/>
      <w:bookmarkEnd w:id="593"/>
      <w:bookmarkEnd w:id="594"/>
      <w:bookmarkEnd w:id="595"/>
      <w:bookmarkEnd w:id="596"/>
      <w:bookmarkEnd w:id="597"/>
      <w:bookmarkEnd w:id="598"/>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599" w:name="_Toc226655323"/>
      <w:bookmarkStart w:id="600" w:name="_Toc226655644"/>
      <w:bookmarkStart w:id="601" w:name="_Toc226659763"/>
      <w:bookmarkStart w:id="602" w:name="_Toc226659965"/>
      <w:bookmarkStart w:id="603" w:name="_Toc226660168"/>
      <w:bookmarkStart w:id="604" w:name="_Toc226661421"/>
      <w:bookmarkStart w:id="605" w:name="_Toc226664592"/>
      <w:bookmarkStart w:id="606" w:name="_Toc226664792"/>
      <w:bookmarkEnd w:id="599"/>
      <w:bookmarkEnd w:id="600"/>
      <w:bookmarkEnd w:id="601"/>
      <w:bookmarkEnd w:id="602"/>
      <w:bookmarkEnd w:id="603"/>
      <w:bookmarkEnd w:id="604"/>
      <w:bookmarkEnd w:id="605"/>
      <w:bookmarkEnd w:id="606"/>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607" w:name="_Toc226655324"/>
      <w:bookmarkStart w:id="608" w:name="_Toc226655645"/>
      <w:bookmarkStart w:id="609" w:name="_Toc226659764"/>
      <w:bookmarkStart w:id="610" w:name="_Toc226659966"/>
      <w:bookmarkStart w:id="611" w:name="_Toc226660169"/>
      <w:bookmarkStart w:id="612" w:name="_Toc226661422"/>
      <w:bookmarkStart w:id="613" w:name="_Toc226664593"/>
      <w:bookmarkStart w:id="614" w:name="_Toc226664793"/>
      <w:bookmarkEnd w:id="607"/>
      <w:bookmarkEnd w:id="608"/>
      <w:bookmarkEnd w:id="609"/>
      <w:bookmarkEnd w:id="610"/>
      <w:bookmarkEnd w:id="611"/>
      <w:bookmarkEnd w:id="612"/>
      <w:bookmarkEnd w:id="613"/>
      <w:bookmarkEnd w:id="614"/>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615" w:name="_Toc226655325"/>
      <w:bookmarkStart w:id="616" w:name="_Toc226655646"/>
      <w:bookmarkStart w:id="617" w:name="_Toc226659765"/>
      <w:bookmarkStart w:id="618" w:name="_Toc226659967"/>
      <w:bookmarkStart w:id="619" w:name="_Toc226660170"/>
      <w:bookmarkStart w:id="620" w:name="_Toc226661423"/>
      <w:bookmarkStart w:id="621" w:name="_Toc226664594"/>
      <w:bookmarkStart w:id="622" w:name="_Toc226664794"/>
      <w:bookmarkEnd w:id="615"/>
      <w:bookmarkEnd w:id="616"/>
      <w:bookmarkEnd w:id="617"/>
      <w:bookmarkEnd w:id="618"/>
      <w:bookmarkEnd w:id="619"/>
      <w:bookmarkEnd w:id="620"/>
      <w:bookmarkEnd w:id="621"/>
      <w:bookmarkEnd w:id="622"/>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623" w:name="_Toc226655326"/>
      <w:bookmarkStart w:id="624" w:name="_Toc226655647"/>
      <w:bookmarkStart w:id="625" w:name="_Toc226659766"/>
      <w:bookmarkStart w:id="626" w:name="_Toc226659968"/>
      <w:bookmarkStart w:id="627" w:name="_Toc226660171"/>
      <w:bookmarkStart w:id="628" w:name="_Toc226661424"/>
      <w:bookmarkStart w:id="629" w:name="_Toc226664595"/>
      <w:bookmarkStart w:id="630" w:name="_Toc226664795"/>
      <w:bookmarkEnd w:id="623"/>
      <w:bookmarkEnd w:id="624"/>
      <w:bookmarkEnd w:id="625"/>
      <w:bookmarkEnd w:id="626"/>
      <w:bookmarkEnd w:id="627"/>
      <w:bookmarkEnd w:id="628"/>
      <w:bookmarkEnd w:id="629"/>
      <w:bookmarkEnd w:id="630"/>
    </w:p>
    <w:p w:rsidR="00E95CD4" w:rsidRPr="00E95CD4" w:rsidRDefault="00E95CD4" w:rsidP="004341FD">
      <w:pPr>
        <w:pStyle w:val="Prrafodelista"/>
        <w:keepNext/>
        <w:keepLines/>
        <w:numPr>
          <w:ilvl w:val="0"/>
          <w:numId w:val="68"/>
        </w:numPr>
        <w:spacing w:before="80" w:after="0" w:line="240" w:lineRule="auto"/>
        <w:contextualSpacing w:val="0"/>
        <w:outlineLvl w:val="1"/>
        <w:rPr>
          <w:rFonts w:ascii="Times New Roman" w:eastAsiaTheme="majorEastAsia" w:hAnsi="Times New Roman" w:cstheme="majorBidi"/>
          <w:b/>
          <w:vanish/>
          <w:sz w:val="24"/>
          <w:szCs w:val="28"/>
        </w:rPr>
      </w:pPr>
      <w:bookmarkStart w:id="631" w:name="_Toc226655327"/>
      <w:bookmarkStart w:id="632" w:name="_Toc226655648"/>
      <w:bookmarkStart w:id="633" w:name="_Toc226659767"/>
      <w:bookmarkStart w:id="634" w:name="_Toc226659969"/>
      <w:bookmarkStart w:id="635" w:name="_Toc226660172"/>
      <w:bookmarkStart w:id="636" w:name="_Toc226661425"/>
      <w:bookmarkStart w:id="637" w:name="_Toc226664596"/>
      <w:bookmarkStart w:id="638" w:name="_Toc226664796"/>
      <w:bookmarkEnd w:id="631"/>
      <w:bookmarkEnd w:id="632"/>
      <w:bookmarkEnd w:id="633"/>
      <w:bookmarkEnd w:id="634"/>
      <w:bookmarkEnd w:id="635"/>
      <w:bookmarkEnd w:id="636"/>
      <w:bookmarkEnd w:id="637"/>
      <w:bookmarkEnd w:id="638"/>
    </w:p>
    <w:p w:rsidR="00891645" w:rsidRDefault="00F31683" w:rsidP="004341FD">
      <w:pPr>
        <w:pStyle w:val="Ttulo2"/>
        <w:numPr>
          <w:ilvl w:val="1"/>
          <w:numId w:val="68"/>
        </w:numPr>
      </w:pPr>
      <w:bookmarkStart w:id="639" w:name="_Toc226664797"/>
      <w:r>
        <w:t>Propósito del análisis económico</w:t>
      </w:r>
      <w:bookmarkEnd w:id="639"/>
    </w:p>
    <w:p w:rsidR="00891645" w:rsidRPr="004C1C76" w:rsidRDefault="00F31683" w:rsidP="004C1C76">
      <w:pPr>
        <w:spacing w:line="360" w:lineRule="auto"/>
        <w:ind w:left="357" w:firstLine="720"/>
        <w:contextualSpacing/>
        <w:rPr>
          <w:rFonts w:ascii="Times New Roman" w:hAnsi="Times New Roman" w:cs="Times New Roman"/>
          <w:sz w:val="24"/>
          <w:szCs w:val="24"/>
          <w:lang w:val="es-AR"/>
        </w:rPr>
      </w:pPr>
      <w:r w:rsidRPr="004C1C76">
        <w:rPr>
          <w:rFonts w:ascii="Times New Roman" w:hAnsi="Times New Roman" w:cs="Times New Roman"/>
          <w:sz w:val="24"/>
          <w:szCs w:val="24"/>
          <w:lang w:val="es-AR"/>
        </w:rPr>
        <w:t>El propósito de este capítulo es evaluar la viabilidad económica y financiera del Plan de Mejora de Procesos para la gestión de proyectos de tecnología de info</w:t>
      </w:r>
      <w:r w:rsidRPr="004C1C76">
        <w:rPr>
          <w:rFonts w:ascii="Times New Roman" w:hAnsi="Times New Roman" w:cs="Times New Roman"/>
          <w:sz w:val="24"/>
          <w:szCs w:val="24"/>
          <w:lang w:val="es-AR"/>
        </w:rPr>
        <w:t>r</w:t>
      </w:r>
      <w:r w:rsidRPr="004C1C76">
        <w:rPr>
          <w:rFonts w:ascii="Times New Roman" w:hAnsi="Times New Roman" w:cs="Times New Roman"/>
          <w:sz w:val="24"/>
          <w:szCs w:val="24"/>
          <w:lang w:val="es-AR"/>
        </w:rPr>
        <w:t xml:space="preserve">mación (TI) tipo Quick </w:t>
      </w:r>
      <w:proofErr w:type="spellStart"/>
      <w:r w:rsidRPr="004C1C76">
        <w:rPr>
          <w:rFonts w:ascii="Times New Roman" w:hAnsi="Times New Roman" w:cs="Times New Roman"/>
          <w:sz w:val="24"/>
          <w:szCs w:val="24"/>
          <w:lang w:val="es-AR"/>
        </w:rPr>
        <w:t>Win</w:t>
      </w:r>
      <w:proofErr w:type="spellEnd"/>
      <w:r w:rsidRPr="004C1C76">
        <w:rPr>
          <w:rFonts w:ascii="Times New Roman" w:hAnsi="Times New Roman" w:cs="Times New Roman"/>
          <w:sz w:val="24"/>
          <w:szCs w:val="24"/>
          <w:lang w:val="es-AR"/>
        </w:rPr>
        <w:t xml:space="preserve"> en una empresa minera de Lima, Perú.</w:t>
      </w:r>
    </w:p>
    <w:p w:rsidR="00891645" w:rsidRPr="004C1C76" w:rsidRDefault="00F31683" w:rsidP="004C1C76">
      <w:pPr>
        <w:spacing w:line="360" w:lineRule="auto"/>
        <w:ind w:left="357" w:firstLine="720"/>
        <w:contextualSpacing/>
        <w:rPr>
          <w:rFonts w:ascii="Times New Roman" w:hAnsi="Times New Roman" w:cs="Times New Roman"/>
          <w:sz w:val="24"/>
          <w:szCs w:val="24"/>
          <w:lang w:val="es-AR"/>
        </w:rPr>
      </w:pPr>
      <w:r w:rsidRPr="004C1C76">
        <w:rPr>
          <w:rFonts w:ascii="Times New Roman" w:hAnsi="Times New Roman" w:cs="Times New Roman"/>
          <w:sz w:val="24"/>
          <w:szCs w:val="24"/>
          <w:lang w:val="es-AR"/>
        </w:rPr>
        <w:t>El análisis busca demostrar que la implementación del modelo operativo propuesto genera beneficios medibles en tiempo, costo y productividad, asegurando un retorno de la inversión (ROI) en el corto plazo.</w:t>
      </w:r>
    </w:p>
    <w:p w:rsidR="00891645" w:rsidRDefault="00F31683" w:rsidP="004341FD">
      <w:pPr>
        <w:pStyle w:val="Ttulo2"/>
        <w:numPr>
          <w:ilvl w:val="1"/>
          <w:numId w:val="68"/>
        </w:numPr>
      </w:pPr>
      <w:bookmarkStart w:id="640" w:name="_Toc226664798"/>
      <w:r>
        <w:t>Supuestos y marco de análisis</w:t>
      </w:r>
      <w:bookmarkEnd w:id="640"/>
    </w:p>
    <w:p w:rsidR="00891645" w:rsidRPr="00E112FB" w:rsidRDefault="00F31683" w:rsidP="00E112FB">
      <w:pPr>
        <w:spacing w:after="0" w:line="360" w:lineRule="auto"/>
        <w:ind w:left="357" w:firstLine="720"/>
        <w:contextualSpacing/>
        <w:rPr>
          <w:rFonts w:ascii="Times New Roman" w:hAnsi="Times New Roman" w:cs="Times New Roman"/>
          <w:sz w:val="24"/>
          <w:szCs w:val="24"/>
          <w:lang w:val="es-AR"/>
        </w:rPr>
      </w:pPr>
      <w:r w:rsidRPr="004C1C76">
        <w:rPr>
          <w:rFonts w:ascii="Times New Roman" w:hAnsi="Times New Roman" w:cs="Times New Roman"/>
          <w:sz w:val="24"/>
          <w:szCs w:val="24"/>
          <w:lang w:val="es-AR"/>
        </w:rPr>
        <w:t xml:space="preserve">Para la evaluación económica se consideraron los siguientes </w:t>
      </w:r>
      <w:r w:rsidRPr="00E112FB">
        <w:rPr>
          <w:rFonts w:ascii="Times New Roman" w:hAnsi="Times New Roman" w:cs="Times New Roman"/>
          <w:sz w:val="24"/>
          <w:szCs w:val="24"/>
          <w:lang w:val="es-AR"/>
        </w:rPr>
        <w:t>supuestos:</w:t>
      </w:r>
    </w:p>
    <w:p w:rsidR="00E112FB" w:rsidRDefault="00F31683" w:rsidP="004341FD">
      <w:pPr>
        <w:pStyle w:val="Prrafodelista"/>
        <w:numPr>
          <w:ilvl w:val="0"/>
          <w:numId w:val="48"/>
        </w:numPr>
        <w:spacing w:after="0" w:line="360" w:lineRule="auto"/>
        <w:rPr>
          <w:rFonts w:ascii="Times New Roman" w:hAnsi="Times New Roman" w:cs="Times New Roman"/>
          <w:sz w:val="24"/>
          <w:szCs w:val="24"/>
          <w:lang w:val="es-AR"/>
        </w:rPr>
      </w:pPr>
      <w:r w:rsidRPr="00E112FB">
        <w:rPr>
          <w:rFonts w:ascii="Times New Roman" w:hAnsi="Times New Roman" w:cs="Times New Roman"/>
          <w:sz w:val="24"/>
          <w:szCs w:val="24"/>
          <w:lang w:val="es-AR"/>
        </w:rPr>
        <w:t>La empresa minera destina un promedio anual de USD 50 millones a su presupuesto de TI.</w:t>
      </w:r>
    </w:p>
    <w:p w:rsidR="00E112FB" w:rsidRDefault="00F31683" w:rsidP="004341FD">
      <w:pPr>
        <w:pStyle w:val="Prrafodelista"/>
        <w:numPr>
          <w:ilvl w:val="0"/>
          <w:numId w:val="48"/>
        </w:numPr>
        <w:spacing w:after="0" w:line="360" w:lineRule="auto"/>
        <w:rPr>
          <w:rFonts w:ascii="Times New Roman" w:hAnsi="Times New Roman" w:cs="Times New Roman"/>
          <w:sz w:val="24"/>
          <w:szCs w:val="24"/>
          <w:lang w:val="es-AR"/>
        </w:rPr>
      </w:pPr>
      <w:r w:rsidRPr="00E112FB">
        <w:rPr>
          <w:rFonts w:ascii="Times New Roman" w:hAnsi="Times New Roman" w:cs="Times New Roman"/>
          <w:sz w:val="24"/>
          <w:szCs w:val="24"/>
          <w:lang w:val="es-AR"/>
        </w:rPr>
        <w:t xml:space="preserve">De dicho monto, aproximadamente 10 % (USD 5 millones) se orienta a proyectos de tipo Quick </w:t>
      </w:r>
      <w:proofErr w:type="spellStart"/>
      <w:r w:rsidRPr="00E112FB">
        <w:rPr>
          <w:rFonts w:ascii="Times New Roman" w:hAnsi="Times New Roman" w:cs="Times New Roman"/>
          <w:sz w:val="24"/>
          <w:szCs w:val="24"/>
          <w:lang w:val="es-AR"/>
        </w:rPr>
        <w:t>Win</w:t>
      </w:r>
      <w:proofErr w:type="spellEnd"/>
      <w:r w:rsidRPr="00E112FB">
        <w:rPr>
          <w:rFonts w:ascii="Times New Roman" w:hAnsi="Times New Roman" w:cs="Times New Roman"/>
          <w:sz w:val="24"/>
          <w:szCs w:val="24"/>
          <w:lang w:val="es-AR"/>
        </w:rPr>
        <w:t>.</w:t>
      </w:r>
    </w:p>
    <w:p w:rsidR="00E112FB" w:rsidRDefault="00F31683" w:rsidP="004341FD">
      <w:pPr>
        <w:pStyle w:val="Prrafodelista"/>
        <w:numPr>
          <w:ilvl w:val="0"/>
          <w:numId w:val="48"/>
        </w:numPr>
        <w:spacing w:after="0" w:line="360" w:lineRule="auto"/>
        <w:rPr>
          <w:rFonts w:ascii="Times New Roman" w:hAnsi="Times New Roman" w:cs="Times New Roman"/>
          <w:sz w:val="24"/>
          <w:szCs w:val="24"/>
          <w:lang w:val="es-AR"/>
        </w:rPr>
      </w:pPr>
      <w:r w:rsidRPr="00E112FB">
        <w:rPr>
          <w:rFonts w:ascii="Times New Roman" w:hAnsi="Times New Roman" w:cs="Times New Roman"/>
          <w:sz w:val="24"/>
          <w:szCs w:val="24"/>
          <w:lang w:val="es-AR"/>
        </w:rPr>
        <w:t xml:space="preserve">El modelo propuesto permite optimizar la ejecución y control de al menos 50 proyectos Quick </w:t>
      </w:r>
      <w:proofErr w:type="spellStart"/>
      <w:r w:rsidRPr="00E112FB">
        <w:rPr>
          <w:rFonts w:ascii="Times New Roman" w:hAnsi="Times New Roman" w:cs="Times New Roman"/>
          <w:sz w:val="24"/>
          <w:szCs w:val="24"/>
          <w:lang w:val="es-AR"/>
        </w:rPr>
        <w:t>Win</w:t>
      </w:r>
      <w:proofErr w:type="spellEnd"/>
      <w:r w:rsidRPr="00E112FB">
        <w:rPr>
          <w:rFonts w:ascii="Times New Roman" w:hAnsi="Times New Roman" w:cs="Times New Roman"/>
          <w:sz w:val="24"/>
          <w:szCs w:val="24"/>
          <w:lang w:val="es-AR"/>
        </w:rPr>
        <w:t xml:space="preserve"> por año.</w:t>
      </w:r>
    </w:p>
    <w:p w:rsidR="00E112FB" w:rsidRDefault="00F31683" w:rsidP="004341FD">
      <w:pPr>
        <w:pStyle w:val="Prrafodelista"/>
        <w:numPr>
          <w:ilvl w:val="0"/>
          <w:numId w:val="48"/>
        </w:numPr>
        <w:spacing w:after="0" w:line="360" w:lineRule="auto"/>
        <w:rPr>
          <w:rFonts w:ascii="Times New Roman" w:hAnsi="Times New Roman" w:cs="Times New Roman"/>
          <w:sz w:val="24"/>
          <w:szCs w:val="24"/>
          <w:lang w:val="es-AR"/>
        </w:rPr>
      </w:pPr>
      <w:r w:rsidRPr="00E112FB">
        <w:rPr>
          <w:rFonts w:ascii="Times New Roman" w:hAnsi="Times New Roman" w:cs="Times New Roman"/>
          <w:sz w:val="24"/>
          <w:szCs w:val="24"/>
          <w:lang w:val="es-AR"/>
        </w:rPr>
        <w:t>El costo de implementación inicial del plan (capacitación, herramie</w:t>
      </w:r>
      <w:r w:rsidRPr="00E112FB">
        <w:rPr>
          <w:rFonts w:ascii="Times New Roman" w:hAnsi="Times New Roman" w:cs="Times New Roman"/>
          <w:sz w:val="24"/>
          <w:szCs w:val="24"/>
          <w:lang w:val="es-AR"/>
        </w:rPr>
        <w:t>n</w:t>
      </w:r>
      <w:r w:rsidRPr="00E112FB">
        <w:rPr>
          <w:rFonts w:ascii="Times New Roman" w:hAnsi="Times New Roman" w:cs="Times New Roman"/>
          <w:sz w:val="24"/>
          <w:szCs w:val="24"/>
          <w:lang w:val="es-AR"/>
        </w:rPr>
        <w:t>tas y recursos) se estima en USD 180,000, con un mantenimiento anual de USD 50,000.</w:t>
      </w:r>
    </w:p>
    <w:p w:rsidR="00891645" w:rsidRPr="00E112FB" w:rsidRDefault="00F31683" w:rsidP="004341FD">
      <w:pPr>
        <w:pStyle w:val="Prrafodelista"/>
        <w:numPr>
          <w:ilvl w:val="0"/>
          <w:numId w:val="48"/>
        </w:numPr>
        <w:spacing w:after="0" w:line="360" w:lineRule="auto"/>
        <w:rPr>
          <w:rFonts w:ascii="Times New Roman" w:hAnsi="Times New Roman" w:cs="Times New Roman"/>
          <w:sz w:val="24"/>
          <w:szCs w:val="24"/>
          <w:lang w:val="es-AR"/>
        </w:rPr>
      </w:pPr>
      <w:r w:rsidRPr="00E112FB">
        <w:rPr>
          <w:rFonts w:ascii="Times New Roman" w:hAnsi="Times New Roman" w:cs="Times New Roman"/>
          <w:sz w:val="24"/>
          <w:szCs w:val="24"/>
          <w:lang w:val="es-AR"/>
        </w:rPr>
        <w:t>El horizonte de análisis abarca tres años (2025–2027), aplicando una tasa de descuento de 10 %.</w:t>
      </w:r>
    </w:p>
    <w:p w:rsidR="00891645" w:rsidRDefault="00F31683" w:rsidP="004341FD">
      <w:pPr>
        <w:pStyle w:val="Ttulo2"/>
        <w:numPr>
          <w:ilvl w:val="1"/>
          <w:numId w:val="68"/>
        </w:numPr>
      </w:pPr>
      <w:bookmarkStart w:id="641" w:name="_Toc226664799"/>
      <w:r>
        <w:t>Componentes de inversión</w:t>
      </w:r>
      <w:bookmarkEnd w:id="641"/>
    </w:p>
    <w:p w:rsidR="001F390B" w:rsidRDefault="001F390B" w:rsidP="006801DD">
      <w:pPr>
        <w:pStyle w:val="Estilo6"/>
        <w:ind w:firstLine="360"/>
      </w:pPr>
      <w:r w:rsidRPr="006801DD">
        <w:rPr>
          <w:b w:val="0"/>
        </w:rPr>
        <w:t>Tal como se indica en</w:t>
      </w:r>
      <w:r w:rsidRPr="00F95BCC">
        <w:t xml:space="preserve"> </w:t>
      </w:r>
      <w:r w:rsidR="004A025C">
        <w:fldChar w:fldCharType="begin"/>
      </w:r>
      <w:r w:rsidR="004A025C">
        <w:instrText xml:space="preserve"> REF _Ref226659233 \h </w:instrText>
      </w:r>
      <w:r w:rsidR="004A025C">
        <w:fldChar w:fldCharType="separate"/>
      </w:r>
      <w:r w:rsidR="00B34CC4" w:rsidRPr="00BD070A">
        <w:rPr>
          <w:rFonts w:cs="Times New Roman"/>
          <w:szCs w:val="24"/>
        </w:rPr>
        <w:t xml:space="preserve">Tabla 8. </w:t>
      </w:r>
      <w:r w:rsidR="00B34CC4">
        <w:rPr>
          <w:rFonts w:cs="Times New Roman"/>
          <w:noProof/>
          <w:szCs w:val="24"/>
        </w:rPr>
        <w:t>1</w:t>
      </w:r>
      <w:r w:rsidR="004A025C">
        <w:fldChar w:fldCharType="end"/>
      </w:r>
    </w:p>
    <w:p w:rsidR="004A025C" w:rsidRPr="001F390B" w:rsidRDefault="004A025C" w:rsidP="006801DD">
      <w:pPr>
        <w:pStyle w:val="Estilo6"/>
        <w:ind w:firstLine="360"/>
      </w:pPr>
    </w:p>
    <w:p w:rsidR="00BD070A" w:rsidRPr="00BD070A" w:rsidRDefault="00BD070A" w:rsidP="00BD070A">
      <w:pPr>
        <w:pStyle w:val="Epgrafe"/>
        <w:keepNext/>
        <w:rPr>
          <w:rFonts w:ascii="Times New Roman" w:hAnsi="Times New Roman" w:cs="Times New Roman"/>
          <w:sz w:val="24"/>
          <w:szCs w:val="24"/>
        </w:rPr>
      </w:pPr>
      <w:bookmarkStart w:id="642" w:name="_Ref226659233"/>
      <w:bookmarkStart w:id="643" w:name="_Toc226665738"/>
      <w:r w:rsidRPr="00BD070A">
        <w:rPr>
          <w:rFonts w:ascii="Times New Roman" w:hAnsi="Times New Roman" w:cs="Times New Roman"/>
          <w:sz w:val="24"/>
          <w:szCs w:val="24"/>
        </w:rPr>
        <w:t xml:space="preserve">Tabla 8. </w:t>
      </w:r>
      <w:r w:rsidRPr="00BD070A">
        <w:rPr>
          <w:rFonts w:ascii="Times New Roman" w:hAnsi="Times New Roman" w:cs="Times New Roman"/>
          <w:sz w:val="24"/>
          <w:szCs w:val="24"/>
        </w:rPr>
        <w:fldChar w:fldCharType="begin"/>
      </w:r>
      <w:r w:rsidRPr="00BD070A">
        <w:rPr>
          <w:rFonts w:ascii="Times New Roman" w:hAnsi="Times New Roman" w:cs="Times New Roman"/>
          <w:sz w:val="24"/>
          <w:szCs w:val="24"/>
        </w:rPr>
        <w:instrText xml:space="preserve"> SEQ Tabla_8. \* ARABIC </w:instrText>
      </w:r>
      <w:r w:rsidRPr="00BD070A">
        <w:rPr>
          <w:rFonts w:ascii="Times New Roman" w:hAnsi="Times New Roman" w:cs="Times New Roman"/>
          <w:sz w:val="24"/>
          <w:szCs w:val="24"/>
        </w:rPr>
        <w:fldChar w:fldCharType="separate"/>
      </w:r>
      <w:r w:rsidR="00B34CC4">
        <w:rPr>
          <w:rFonts w:ascii="Times New Roman" w:hAnsi="Times New Roman" w:cs="Times New Roman"/>
          <w:noProof/>
          <w:sz w:val="24"/>
          <w:szCs w:val="24"/>
        </w:rPr>
        <w:t>1</w:t>
      </w:r>
      <w:r w:rsidRPr="00BD070A">
        <w:rPr>
          <w:rFonts w:ascii="Times New Roman" w:hAnsi="Times New Roman" w:cs="Times New Roman"/>
          <w:sz w:val="24"/>
          <w:szCs w:val="24"/>
        </w:rPr>
        <w:fldChar w:fldCharType="end"/>
      </w:r>
      <w:bookmarkEnd w:id="642"/>
      <w:r w:rsidRPr="00BD070A">
        <w:rPr>
          <w:rFonts w:ascii="Times New Roman" w:hAnsi="Times New Roman" w:cs="Times New Roman"/>
          <w:sz w:val="24"/>
          <w:szCs w:val="24"/>
        </w:rPr>
        <w:t>.</w:t>
      </w:r>
      <w:r w:rsidR="004A025C">
        <w:rPr>
          <w:rFonts w:ascii="Times New Roman" w:hAnsi="Times New Roman" w:cs="Times New Roman"/>
          <w:sz w:val="24"/>
          <w:szCs w:val="24"/>
        </w:rPr>
        <w:t xml:space="preserve"> </w:t>
      </w:r>
      <w:r w:rsidR="004A025C" w:rsidRPr="004A025C">
        <w:rPr>
          <w:rFonts w:ascii="Times New Roman" w:hAnsi="Times New Roman" w:cs="Times New Roman"/>
          <w:b w:val="0"/>
          <w:i/>
          <w:sz w:val="24"/>
          <w:szCs w:val="24"/>
        </w:rPr>
        <w:t>Componentes de Inversión</w:t>
      </w:r>
      <w:bookmarkEnd w:id="643"/>
    </w:p>
    <w:tbl>
      <w:tblPr>
        <w:tblStyle w:val="Estilo9"/>
        <w:tblW w:w="9350" w:type="dxa"/>
        <w:tblLook w:val="0000" w:firstRow="0" w:lastRow="0" w:firstColumn="0" w:lastColumn="0" w:noHBand="0" w:noVBand="0"/>
      </w:tblPr>
      <w:tblGrid>
        <w:gridCol w:w="4057"/>
        <w:gridCol w:w="3554"/>
        <w:gridCol w:w="1739"/>
      </w:tblGrid>
      <w:tr w:rsidR="00891645" w:rsidRPr="004C1C76" w:rsidTr="001F390B">
        <w:tc>
          <w:tcPr>
            <w:tcW w:w="4057"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Componente</w:t>
            </w:r>
          </w:p>
        </w:tc>
        <w:tc>
          <w:tcPr>
            <w:tcW w:w="3554"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Detalle</w:t>
            </w:r>
          </w:p>
        </w:tc>
        <w:tc>
          <w:tcPr>
            <w:tcW w:w="1739"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Costo estim</w:t>
            </w:r>
            <w:r w:rsidRPr="004C1C76">
              <w:rPr>
                <w:rFonts w:eastAsia="Times New Roman" w:cs="Times New Roman"/>
                <w:b/>
                <w:bCs/>
                <w:szCs w:val="24"/>
                <w:lang w:eastAsia="es-PE"/>
              </w:rPr>
              <w:t>a</w:t>
            </w:r>
            <w:r w:rsidRPr="004C1C76">
              <w:rPr>
                <w:rFonts w:eastAsia="Times New Roman" w:cs="Times New Roman"/>
                <w:b/>
                <w:bCs/>
                <w:szCs w:val="24"/>
                <w:lang w:eastAsia="es-PE"/>
              </w:rPr>
              <w:t>do (USD)</w:t>
            </w:r>
          </w:p>
        </w:tc>
      </w:tr>
      <w:tr w:rsidR="00891645" w:rsidRPr="004C1C76" w:rsidTr="001F390B">
        <w:tc>
          <w:tcPr>
            <w:tcW w:w="4057" w:type="dxa"/>
          </w:tcPr>
          <w:p w:rsidR="00891645" w:rsidRPr="004C1C76" w:rsidRDefault="00F31683">
            <w:pPr>
              <w:spacing w:line="360" w:lineRule="auto"/>
              <w:jc w:val="both"/>
              <w:rPr>
                <w:szCs w:val="24"/>
              </w:rPr>
            </w:pPr>
            <w:r w:rsidRPr="004C1C76">
              <w:rPr>
                <w:rFonts w:eastAsia="Times New Roman" w:cs="Times New Roman"/>
                <w:bCs/>
                <w:szCs w:val="24"/>
                <w:lang w:eastAsia="es-PE"/>
              </w:rPr>
              <w:t>Capacitación y gestión del cambio</w:t>
            </w:r>
          </w:p>
        </w:tc>
        <w:tc>
          <w:tcPr>
            <w:tcW w:w="3554"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 xml:space="preserve">Talleres, materiales y </w:t>
            </w:r>
            <w:proofErr w:type="spellStart"/>
            <w:r w:rsidRPr="004C1C76">
              <w:rPr>
                <w:rFonts w:eastAsia="Times New Roman" w:cs="Times New Roman"/>
                <w:szCs w:val="24"/>
                <w:lang w:eastAsia="es-PE"/>
              </w:rPr>
              <w:t>coaching</w:t>
            </w:r>
            <w:proofErr w:type="spellEnd"/>
            <w:r w:rsidRPr="004C1C76">
              <w:rPr>
                <w:rFonts w:eastAsia="Times New Roman" w:cs="Times New Roman"/>
                <w:szCs w:val="24"/>
                <w:lang w:eastAsia="es-PE"/>
              </w:rPr>
              <w:t xml:space="preserve"> (100 personas)</w:t>
            </w:r>
          </w:p>
        </w:tc>
        <w:tc>
          <w:tcPr>
            <w:tcW w:w="1739"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35,000</w:t>
            </w:r>
          </w:p>
        </w:tc>
      </w:tr>
      <w:tr w:rsidR="00891645" w:rsidRPr="004C1C76" w:rsidTr="001F390B">
        <w:tc>
          <w:tcPr>
            <w:tcW w:w="4057" w:type="dxa"/>
          </w:tcPr>
          <w:p w:rsidR="00891645" w:rsidRPr="004C1C76" w:rsidRDefault="00F31683">
            <w:pPr>
              <w:spacing w:line="360" w:lineRule="auto"/>
              <w:jc w:val="both"/>
              <w:rPr>
                <w:szCs w:val="24"/>
              </w:rPr>
            </w:pPr>
            <w:r w:rsidRPr="004C1C76">
              <w:rPr>
                <w:rFonts w:eastAsia="Times New Roman" w:cs="Times New Roman"/>
                <w:bCs/>
                <w:szCs w:val="24"/>
                <w:lang w:eastAsia="es-PE"/>
              </w:rPr>
              <w:t>Desarrollo e implementación de herr</w:t>
            </w:r>
            <w:r w:rsidRPr="004C1C76">
              <w:rPr>
                <w:rFonts w:eastAsia="Times New Roman" w:cs="Times New Roman"/>
                <w:bCs/>
                <w:szCs w:val="24"/>
                <w:lang w:eastAsia="es-PE"/>
              </w:rPr>
              <w:t>a</w:t>
            </w:r>
            <w:r w:rsidRPr="004C1C76">
              <w:rPr>
                <w:rFonts w:eastAsia="Times New Roman" w:cs="Times New Roman"/>
                <w:bCs/>
                <w:szCs w:val="24"/>
                <w:lang w:eastAsia="es-PE"/>
              </w:rPr>
              <w:t>mientas (</w:t>
            </w:r>
            <w:proofErr w:type="spellStart"/>
            <w:r w:rsidRPr="004C1C76">
              <w:rPr>
                <w:rFonts w:eastAsia="Times New Roman" w:cs="Times New Roman"/>
                <w:bCs/>
                <w:szCs w:val="24"/>
                <w:lang w:eastAsia="es-PE"/>
              </w:rPr>
              <w:t>dashboards</w:t>
            </w:r>
            <w:proofErr w:type="spellEnd"/>
            <w:r w:rsidRPr="004C1C76">
              <w:rPr>
                <w:rFonts w:eastAsia="Times New Roman" w:cs="Times New Roman"/>
                <w:bCs/>
                <w:szCs w:val="24"/>
                <w:lang w:eastAsia="es-PE"/>
              </w:rPr>
              <w:t>, plantillas)</w:t>
            </w:r>
          </w:p>
        </w:tc>
        <w:tc>
          <w:tcPr>
            <w:tcW w:w="3554"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 xml:space="preserve">Licencias </w:t>
            </w:r>
            <w:proofErr w:type="spellStart"/>
            <w:r w:rsidRPr="004C1C76">
              <w:rPr>
                <w:rFonts w:eastAsia="Times New Roman" w:cs="Times New Roman"/>
                <w:szCs w:val="24"/>
                <w:lang w:eastAsia="es-PE"/>
              </w:rPr>
              <w:t>Power</w:t>
            </w:r>
            <w:proofErr w:type="spellEnd"/>
            <w:r w:rsidRPr="004C1C76">
              <w:rPr>
                <w:rFonts w:eastAsia="Times New Roman" w:cs="Times New Roman"/>
                <w:szCs w:val="24"/>
                <w:lang w:eastAsia="es-PE"/>
              </w:rPr>
              <w:t xml:space="preserve"> BI / Excel ava</w:t>
            </w:r>
            <w:r w:rsidRPr="004C1C76">
              <w:rPr>
                <w:rFonts w:eastAsia="Times New Roman" w:cs="Times New Roman"/>
                <w:szCs w:val="24"/>
                <w:lang w:eastAsia="es-PE"/>
              </w:rPr>
              <w:t>n</w:t>
            </w:r>
            <w:r w:rsidRPr="004C1C76">
              <w:rPr>
                <w:rFonts w:eastAsia="Times New Roman" w:cs="Times New Roman"/>
                <w:szCs w:val="24"/>
                <w:lang w:eastAsia="es-PE"/>
              </w:rPr>
              <w:t>zado / integraciones PMO</w:t>
            </w:r>
          </w:p>
        </w:tc>
        <w:tc>
          <w:tcPr>
            <w:tcW w:w="1739"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50,000</w:t>
            </w:r>
          </w:p>
        </w:tc>
      </w:tr>
      <w:tr w:rsidR="00891645" w:rsidRPr="004C1C76" w:rsidTr="001F390B">
        <w:tc>
          <w:tcPr>
            <w:tcW w:w="4057" w:type="dxa"/>
          </w:tcPr>
          <w:p w:rsidR="00891645" w:rsidRPr="004C1C76" w:rsidRDefault="00F31683">
            <w:pPr>
              <w:spacing w:line="360" w:lineRule="auto"/>
              <w:jc w:val="both"/>
              <w:rPr>
                <w:szCs w:val="24"/>
              </w:rPr>
            </w:pPr>
            <w:r w:rsidRPr="004C1C76">
              <w:rPr>
                <w:rFonts w:eastAsia="Times New Roman" w:cs="Times New Roman"/>
                <w:bCs/>
                <w:szCs w:val="24"/>
                <w:lang w:eastAsia="es-PE"/>
              </w:rPr>
              <w:t>Consultoría y soporte técnico</w:t>
            </w:r>
          </w:p>
        </w:tc>
        <w:tc>
          <w:tcPr>
            <w:tcW w:w="3554"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 xml:space="preserve">Ajustes del proceso, validación de </w:t>
            </w:r>
            <w:r w:rsidRPr="004C1C76">
              <w:rPr>
                <w:rFonts w:eastAsia="Times New Roman" w:cs="Times New Roman"/>
                <w:szCs w:val="24"/>
                <w:lang w:eastAsia="es-PE"/>
              </w:rPr>
              <w:lastRenderedPageBreak/>
              <w:t>modelo</w:t>
            </w:r>
          </w:p>
        </w:tc>
        <w:tc>
          <w:tcPr>
            <w:tcW w:w="1739"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lastRenderedPageBreak/>
              <w:t>40,000</w:t>
            </w:r>
          </w:p>
        </w:tc>
      </w:tr>
      <w:tr w:rsidR="00891645" w:rsidRPr="004C1C76" w:rsidTr="001F390B">
        <w:tc>
          <w:tcPr>
            <w:tcW w:w="4057" w:type="dxa"/>
          </w:tcPr>
          <w:p w:rsidR="00891645" w:rsidRPr="004C1C76" w:rsidRDefault="00F31683">
            <w:pPr>
              <w:spacing w:line="360" w:lineRule="auto"/>
              <w:jc w:val="both"/>
              <w:rPr>
                <w:szCs w:val="24"/>
              </w:rPr>
            </w:pPr>
            <w:r w:rsidRPr="004C1C76">
              <w:rPr>
                <w:rFonts w:eastAsia="Times New Roman" w:cs="Times New Roman"/>
                <w:bCs/>
                <w:szCs w:val="24"/>
                <w:lang w:eastAsia="es-PE"/>
              </w:rPr>
              <w:lastRenderedPageBreak/>
              <w:t>Gestión del proyecto y monitoreo PMO</w:t>
            </w:r>
          </w:p>
        </w:tc>
        <w:tc>
          <w:tcPr>
            <w:tcW w:w="3554"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Asistencia técnica, seguimiento y auditoría</w:t>
            </w:r>
          </w:p>
        </w:tc>
        <w:tc>
          <w:tcPr>
            <w:tcW w:w="1739"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30,000</w:t>
            </w:r>
          </w:p>
        </w:tc>
      </w:tr>
      <w:tr w:rsidR="00891645" w:rsidRPr="004C1C76" w:rsidTr="001F390B">
        <w:tc>
          <w:tcPr>
            <w:tcW w:w="4057" w:type="dxa"/>
          </w:tcPr>
          <w:p w:rsidR="00891645" w:rsidRPr="004C1C76" w:rsidRDefault="00F31683">
            <w:pPr>
              <w:spacing w:line="360" w:lineRule="auto"/>
              <w:jc w:val="both"/>
              <w:rPr>
                <w:szCs w:val="24"/>
              </w:rPr>
            </w:pPr>
            <w:r w:rsidRPr="004C1C76">
              <w:rPr>
                <w:rFonts w:eastAsia="Times New Roman" w:cs="Times New Roman"/>
                <w:bCs/>
                <w:szCs w:val="24"/>
                <w:lang w:eastAsia="es-PE"/>
              </w:rPr>
              <w:t>Comunicación y materiales de difusión</w:t>
            </w:r>
          </w:p>
        </w:tc>
        <w:tc>
          <w:tcPr>
            <w:tcW w:w="3554"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Manuales, presentaciones, intranet corporativa</w:t>
            </w:r>
          </w:p>
        </w:tc>
        <w:tc>
          <w:tcPr>
            <w:tcW w:w="1739"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25,000</w:t>
            </w:r>
          </w:p>
        </w:tc>
      </w:tr>
      <w:tr w:rsidR="00891645" w:rsidRPr="004C1C76" w:rsidTr="001F390B">
        <w:tc>
          <w:tcPr>
            <w:tcW w:w="4057" w:type="dxa"/>
          </w:tcPr>
          <w:p w:rsidR="00891645" w:rsidRPr="004C1C76" w:rsidRDefault="00F31683">
            <w:pPr>
              <w:spacing w:line="360" w:lineRule="auto"/>
              <w:jc w:val="both"/>
              <w:rPr>
                <w:rFonts w:eastAsia="Times New Roman" w:cs="Times New Roman"/>
                <w:b/>
                <w:bCs/>
                <w:szCs w:val="24"/>
                <w:lang w:eastAsia="es-PE"/>
              </w:rPr>
            </w:pPr>
            <w:r w:rsidRPr="004C1C76">
              <w:rPr>
                <w:rFonts w:eastAsia="Times New Roman" w:cs="Times New Roman"/>
                <w:b/>
                <w:bCs/>
                <w:szCs w:val="24"/>
                <w:lang w:eastAsia="es-PE"/>
              </w:rPr>
              <w:t>Inversión total inicial</w:t>
            </w:r>
          </w:p>
        </w:tc>
        <w:tc>
          <w:tcPr>
            <w:tcW w:w="3554" w:type="dxa"/>
          </w:tcPr>
          <w:p w:rsidR="00891645" w:rsidRPr="004C1C76" w:rsidRDefault="00891645">
            <w:pPr>
              <w:spacing w:line="360" w:lineRule="auto"/>
              <w:jc w:val="both"/>
              <w:rPr>
                <w:rFonts w:eastAsia="Times New Roman" w:cs="Times New Roman"/>
                <w:szCs w:val="24"/>
                <w:lang w:eastAsia="es-PE"/>
              </w:rPr>
            </w:pPr>
          </w:p>
        </w:tc>
        <w:tc>
          <w:tcPr>
            <w:tcW w:w="1739" w:type="dxa"/>
          </w:tcPr>
          <w:p w:rsidR="00891645" w:rsidRPr="004C1C76" w:rsidRDefault="00F31683">
            <w:pPr>
              <w:spacing w:line="360" w:lineRule="auto"/>
              <w:jc w:val="both"/>
              <w:rPr>
                <w:szCs w:val="24"/>
              </w:rPr>
            </w:pPr>
            <w:r w:rsidRPr="004C1C76">
              <w:rPr>
                <w:rFonts w:eastAsia="Times New Roman" w:cs="Times New Roman"/>
                <w:b/>
                <w:bCs/>
                <w:szCs w:val="24"/>
                <w:lang w:eastAsia="es-PE"/>
              </w:rPr>
              <w:t>180,000</w:t>
            </w:r>
          </w:p>
        </w:tc>
      </w:tr>
    </w:tbl>
    <w:p w:rsidR="00891645" w:rsidRPr="004C1C76" w:rsidRDefault="001F390B">
      <w:pPr>
        <w:spacing w:line="360" w:lineRule="auto"/>
        <w:jc w:val="both"/>
        <w:rPr>
          <w:rFonts w:ascii="Times New Roman" w:hAnsi="Times New Roman" w:cs="Times New Roman"/>
          <w:sz w:val="24"/>
          <w:szCs w:val="24"/>
        </w:rPr>
      </w:pPr>
      <w:r w:rsidRPr="001F390B">
        <w:rPr>
          <w:rFonts w:ascii="Times New Roman" w:hAnsi="Times New Roman" w:cs="Times New Roman"/>
          <w:i/>
          <w:sz w:val="24"/>
          <w:szCs w:val="24"/>
        </w:rPr>
        <w:t>Nota.</w:t>
      </w:r>
      <w:r w:rsidRPr="001F390B">
        <w:rPr>
          <w:rFonts w:ascii="Times New Roman" w:hAnsi="Times New Roman" w:cs="Times New Roman"/>
          <w:sz w:val="24"/>
          <w:szCs w:val="24"/>
        </w:rPr>
        <w:t xml:space="preserve"> Elaboración propia (2025).</w:t>
      </w:r>
    </w:p>
    <w:p w:rsidR="00891645" w:rsidRDefault="00F31683" w:rsidP="004341FD">
      <w:pPr>
        <w:pStyle w:val="Ttulo2"/>
        <w:numPr>
          <w:ilvl w:val="1"/>
          <w:numId w:val="68"/>
        </w:numPr>
      </w:pPr>
      <w:bookmarkStart w:id="644" w:name="_Toc226664800"/>
      <w:r>
        <w:t>Beneficios esperados</w:t>
      </w:r>
      <w:bookmarkEnd w:id="644"/>
    </w:p>
    <w:p w:rsidR="00891645" w:rsidRPr="004C1C76" w:rsidRDefault="00F31683" w:rsidP="004C1C76">
      <w:pPr>
        <w:spacing w:line="360" w:lineRule="auto"/>
        <w:ind w:left="360" w:firstLine="720"/>
        <w:contextualSpacing/>
        <w:jc w:val="both"/>
        <w:rPr>
          <w:rFonts w:ascii="Times New Roman" w:hAnsi="Times New Roman" w:cs="Times New Roman"/>
          <w:sz w:val="24"/>
          <w:szCs w:val="24"/>
          <w:lang w:val="es-AR"/>
        </w:rPr>
      </w:pPr>
      <w:r w:rsidRPr="004C1C76">
        <w:rPr>
          <w:rFonts w:ascii="Times New Roman" w:hAnsi="Times New Roman" w:cs="Times New Roman"/>
          <w:sz w:val="24"/>
          <w:szCs w:val="24"/>
          <w:lang w:val="es-AR"/>
        </w:rPr>
        <w:t>El análisis financiero estima beneficios derivados de la reducción de tie</w:t>
      </w:r>
      <w:r w:rsidRPr="004C1C76">
        <w:rPr>
          <w:rFonts w:ascii="Times New Roman" w:hAnsi="Times New Roman" w:cs="Times New Roman"/>
          <w:sz w:val="24"/>
          <w:szCs w:val="24"/>
          <w:lang w:val="es-AR"/>
        </w:rPr>
        <w:t>m</w:t>
      </w:r>
      <w:r w:rsidRPr="004C1C76">
        <w:rPr>
          <w:rFonts w:ascii="Times New Roman" w:hAnsi="Times New Roman" w:cs="Times New Roman"/>
          <w:sz w:val="24"/>
          <w:szCs w:val="24"/>
          <w:lang w:val="es-AR"/>
        </w:rPr>
        <w:t xml:space="preserve">pos, costos y </w:t>
      </w:r>
      <w:r w:rsidR="0077716C" w:rsidRPr="004C1C76">
        <w:rPr>
          <w:rFonts w:ascii="Times New Roman" w:hAnsi="Times New Roman" w:cs="Times New Roman"/>
          <w:sz w:val="24"/>
          <w:szCs w:val="24"/>
          <w:lang w:val="es-AR"/>
        </w:rPr>
        <w:t>re trabajos</w:t>
      </w:r>
      <w:r w:rsidRPr="004C1C76">
        <w:rPr>
          <w:rFonts w:ascii="Times New Roman" w:hAnsi="Times New Roman" w:cs="Times New Roman"/>
          <w:sz w:val="24"/>
          <w:szCs w:val="24"/>
          <w:lang w:val="es-AR"/>
        </w:rPr>
        <w:t xml:space="preserve"> en la ejecución de proyectos Quick </w:t>
      </w:r>
      <w:proofErr w:type="spellStart"/>
      <w:r w:rsidRPr="004C1C76">
        <w:rPr>
          <w:rFonts w:ascii="Times New Roman" w:hAnsi="Times New Roman" w:cs="Times New Roman"/>
          <w:sz w:val="24"/>
          <w:szCs w:val="24"/>
          <w:lang w:val="es-AR"/>
        </w:rPr>
        <w:t>Win</w:t>
      </w:r>
      <w:proofErr w:type="spellEnd"/>
      <w:r w:rsidRPr="004C1C76">
        <w:rPr>
          <w:rFonts w:ascii="Times New Roman" w:hAnsi="Times New Roman" w:cs="Times New Roman"/>
          <w:sz w:val="24"/>
          <w:szCs w:val="24"/>
          <w:lang w:val="es-AR"/>
        </w:rPr>
        <w:t>.</w:t>
      </w:r>
    </w:p>
    <w:p w:rsidR="00891645" w:rsidRPr="004C1C76" w:rsidRDefault="00F31683" w:rsidP="004C1C76">
      <w:pPr>
        <w:spacing w:line="360" w:lineRule="auto"/>
        <w:ind w:firstLine="720"/>
        <w:contextualSpacing/>
        <w:jc w:val="both"/>
        <w:rPr>
          <w:rFonts w:ascii="Times New Roman" w:hAnsi="Times New Roman" w:cs="Times New Roman"/>
          <w:sz w:val="24"/>
          <w:szCs w:val="24"/>
          <w:lang w:val="es-AR"/>
        </w:rPr>
      </w:pPr>
      <w:r w:rsidRPr="004C1C76">
        <w:rPr>
          <w:rFonts w:ascii="Times New Roman" w:hAnsi="Times New Roman" w:cs="Times New Roman"/>
          <w:sz w:val="24"/>
          <w:szCs w:val="24"/>
          <w:lang w:val="es-AR"/>
        </w:rPr>
        <w:t>Se calculan tres categorías de beneficios</w:t>
      </w:r>
      <w:r w:rsidR="00001D61">
        <w:rPr>
          <w:rFonts w:ascii="Times New Roman" w:hAnsi="Times New Roman" w:cs="Times New Roman"/>
          <w:sz w:val="24"/>
          <w:szCs w:val="24"/>
          <w:lang w:val="es-AR"/>
        </w:rPr>
        <w:t xml:space="preserve"> (ver </w:t>
      </w:r>
      <w:r w:rsidR="003C2BA3" w:rsidRPr="003C2BA3">
        <w:rPr>
          <w:rFonts w:ascii="Times New Roman" w:hAnsi="Times New Roman" w:cs="Times New Roman"/>
          <w:b/>
          <w:sz w:val="24"/>
          <w:szCs w:val="24"/>
          <w:lang w:val="es-AR"/>
        </w:rPr>
        <w:fldChar w:fldCharType="begin"/>
      </w:r>
      <w:r w:rsidR="003C2BA3" w:rsidRPr="003C2BA3">
        <w:rPr>
          <w:rFonts w:ascii="Times New Roman" w:hAnsi="Times New Roman" w:cs="Times New Roman"/>
          <w:b/>
          <w:sz w:val="24"/>
          <w:szCs w:val="24"/>
          <w:lang w:val="es-AR"/>
        </w:rPr>
        <w:instrText xml:space="preserve"> REF _Ref226659282 \h  \* MERGEFORMAT </w:instrText>
      </w:r>
      <w:r w:rsidR="003C2BA3" w:rsidRPr="003C2BA3">
        <w:rPr>
          <w:rFonts w:ascii="Times New Roman" w:hAnsi="Times New Roman" w:cs="Times New Roman"/>
          <w:b/>
          <w:sz w:val="24"/>
          <w:szCs w:val="24"/>
          <w:lang w:val="es-AR"/>
        </w:rPr>
      </w:r>
      <w:r w:rsidR="003C2BA3" w:rsidRPr="003C2BA3">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8. </w:t>
      </w:r>
      <w:r w:rsidR="00B34CC4" w:rsidRPr="00B34CC4">
        <w:rPr>
          <w:rFonts w:ascii="Times New Roman" w:hAnsi="Times New Roman" w:cs="Times New Roman"/>
          <w:b/>
          <w:noProof/>
          <w:sz w:val="24"/>
          <w:szCs w:val="24"/>
        </w:rPr>
        <w:t>2</w:t>
      </w:r>
      <w:r w:rsidR="003C2BA3" w:rsidRPr="003C2BA3">
        <w:rPr>
          <w:rFonts w:ascii="Times New Roman" w:hAnsi="Times New Roman" w:cs="Times New Roman"/>
          <w:b/>
          <w:sz w:val="24"/>
          <w:szCs w:val="24"/>
          <w:lang w:val="es-AR"/>
        </w:rPr>
        <w:fldChar w:fldCharType="end"/>
      </w:r>
      <w:r w:rsidR="00001D61">
        <w:rPr>
          <w:rFonts w:ascii="Times New Roman" w:hAnsi="Times New Roman" w:cs="Times New Roman"/>
          <w:sz w:val="24"/>
          <w:szCs w:val="24"/>
          <w:lang w:val="es-AR"/>
        </w:rPr>
        <w:t>)</w:t>
      </w:r>
      <w:r w:rsidRPr="004C1C76">
        <w:rPr>
          <w:rFonts w:ascii="Times New Roman" w:hAnsi="Times New Roman" w:cs="Times New Roman"/>
          <w:sz w:val="24"/>
          <w:szCs w:val="24"/>
          <w:lang w:val="es-AR"/>
        </w:rPr>
        <w:t>:</w:t>
      </w:r>
    </w:p>
    <w:p w:rsidR="00A07746" w:rsidRPr="00A07746" w:rsidRDefault="00A07746" w:rsidP="00A07746">
      <w:pPr>
        <w:pStyle w:val="Epgrafe"/>
        <w:keepNext/>
        <w:rPr>
          <w:rFonts w:ascii="Times New Roman" w:hAnsi="Times New Roman" w:cs="Times New Roman"/>
          <w:sz w:val="24"/>
          <w:szCs w:val="24"/>
        </w:rPr>
      </w:pPr>
      <w:bookmarkStart w:id="645" w:name="_Ref226659282"/>
      <w:bookmarkStart w:id="646" w:name="_Toc226665739"/>
      <w:r w:rsidRPr="00A07746">
        <w:rPr>
          <w:rFonts w:ascii="Times New Roman" w:hAnsi="Times New Roman" w:cs="Times New Roman"/>
          <w:sz w:val="24"/>
          <w:szCs w:val="24"/>
        </w:rPr>
        <w:t xml:space="preserve">Tabla 8. </w:t>
      </w:r>
      <w:r w:rsidRPr="00A07746">
        <w:rPr>
          <w:rFonts w:ascii="Times New Roman" w:hAnsi="Times New Roman" w:cs="Times New Roman"/>
          <w:sz w:val="24"/>
          <w:szCs w:val="24"/>
        </w:rPr>
        <w:fldChar w:fldCharType="begin"/>
      </w:r>
      <w:r w:rsidRPr="00A07746">
        <w:rPr>
          <w:rFonts w:ascii="Times New Roman" w:hAnsi="Times New Roman" w:cs="Times New Roman"/>
          <w:sz w:val="24"/>
          <w:szCs w:val="24"/>
        </w:rPr>
        <w:instrText xml:space="preserve"> SEQ Tabla_8. \* ARABIC </w:instrText>
      </w:r>
      <w:r w:rsidRPr="00A07746">
        <w:rPr>
          <w:rFonts w:ascii="Times New Roman" w:hAnsi="Times New Roman" w:cs="Times New Roman"/>
          <w:sz w:val="24"/>
          <w:szCs w:val="24"/>
        </w:rPr>
        <w:fldChar w:fldCharType="separate"/>
      </w:r>
      <w:r w:rsidR="00B34CC4">
        <w:rPr>
          <w:rFonts w:ascii="Times New Roman" w:hAnsi="Times New Roman" w:cs="Times New Roman"/>
          <w:noProof/>
          <w:sz w:val="24"/>
          <w:szCs w:val="24"/>
        </w:rPr>
        <w:t>2</w:t>
      </w:r>
      <w:r w:rsidRPr="00A07746">
        <w:rPr>
          <w:rFonts w:ascii="Times New Roman" w:hAnsi="Times New Roman" w:cs="Times New Roman"/>
          <w:sz w:val="24"/>
          <w:szCs w:val="24"/>
        </w:rPr>
        <w:fldChar w:fldCharType="end"/>
      </w:r>
      <w:bookmarkEnd w:id="645"/>
      <w:r w:rsidRPr="00A07746">
        <w:rPr>
          <w:rFonts w:ascii="Times New Roman" w:hAnsi="Times New Roman" w:cs="Times New Roman"/>
          <w:sz w:val="24"/>
          <w:szCs w:val="24"/>
        </w:rPr>
        <w:t>.</w:t>
      </w:r>
      <w:r w:rsidR="003C2BA3">
        <w:rPr>
          <w:rFonts w:ascii="Times New Roman" w:hAnsi="Times New Roman" w:cs="Times New Roman"/>
          <w:sz w:val="24"/>
          <w:szCs w:val="24"/>
        </w:rPr>
        <w:t xml:space="preserve"> </w:t>
      </w:r>
      <w:r w:rsidR="003C2BA3" w:rsidRPr="003C2BA3">
        <w:rPr>
          <w:rFonts w:ascii="Times New Roman" w:hAnsi="Times New Roman" w:cs="Times New Roman"/>
          <w:b w:val="0"/>
          <w:i/>
          <w:sz w:val="24"/>
          <w:szCs w:val="24"/>
        </w:rPr>
        <w:t>Categoría de Beneficios</w:t>
      </w:r>
      <w:bookmarkEnd w:id="646"/>
    </w:p>
    <w:tbl>
      <w:tblPr>
        <w:tblStyle w:val="Estilo9"/>
        <w:tblW w:w="9350" w:type="dxa"/>
        <w:tblLook w:val="0000" w:firstRow="0" w:lastRow="0" w:firstColumn="0" w:lastColumn="0" w:noHBand="0" w:noVBand="0"/>
      </w:tblPr>
      <w:tblGrid>
        <w:gridCol w:w="2179"/>
        <w:gridCol w:w="2751"/>
        <w:gridCol w:w="1700"/>
        <w:gridCol w:w="2720"/>
      </w:tblGrid>
      <w:tr w:rsidR="00891645" w:rsidRPr="004C1C76" w:rsidTr="00001D61">
        <w:tc>
          <w:tcPr>
            <w:tcW w:w="2179"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Categoría</w:t>
            </w:r>
          </w:p>
        </w:tc>
        <w:tc>
          <w:tcPr>
            <w:tcW w:w="2751"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Indicador de mejora</w:t>
            </w:r>
          </w:p>
        </w:tc>
        <w:tc>
          <w:tcPr>
            <w:tcW w:w="1700"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Valor anual estimado (USD)</w:t>
            </w:r>
          </w:p>
        </w:tc>
        <w:tc>
          <w:tcPr>
            <w:tcW w:w="2720" w:type="dxa"/>
          </w:tcPr>
          <w:p w:rsidR="00891645" w:rsidRPr="004C1C76" w:rsidRDefault="00F31683" w:rsidP="004C1C76">
            <w:pPr>
              <w:spacing w:line="360" w:lineRule="auto"/>
              <w:jc w:val="center"/>
              <w:rPr>
                <w:rFonts w:eastAsia="Times New Roman" w:cs="Times New Roman"/>
                <w:b/>
                <w:bCs/>
                <w:szCs w:val="24"/>
                <w:lang w:eastAsia="es-PE"/>
              </w:rPr>
            </w:pPr>
            <w:r w:rsidRPr="004C1C76">
              <w:rPr>
                <w:rFonts w:eastAsia="Times New Roman" w:cs="Times New Roman"/>
                <w:b/>
                <w:bCs/>
                <w:szCs w:val="24"/>
                <w:lang w:eastAsia="es-PE"/>
              </w:rPr>
              <w:t>Base de cálculo</w:t>
            </w:r>
          </w:p>
        </w:tc>
      </w:tr>
      <w:tr w:rsidR="00891645" w:rsidRPr="004C1C76" w:rsidTr="00001D61">
        <w:tc>
          <w:tcPr>
            <w:tcW w:w="2179" w:type="dxa"/>
          </w:tcPr>
          <w:p w:rsidR="00891645" w:rsidRPr="004C1C76" w:rsidRDefault="00F31683">
            <w:pPr>
              <w:spacing w:line="360" w:lineRule="auto"/>
              <w:jc w:val="both"/>
              <w:rPr>
                <w:rFonts w:eastAsia="Times New Roman" w:cs="Times New Roman"/>
                <w:b/>
                <w:bCs/>
                <w:szCs w:val="24"/>
                <w:lang w:eastAsia="es-PE"/>
              </w:rPr>
            </w:pPr>
            <w:r w:rsidRPr="004C1C76">
              <w:rPr>
                <w:rFonts w:eastAsia="Times New Roman" w:cs="Times New Roman"/>
                <w:b/>
                <w:bCs/>
                <w:szCs w:val="24"/>
                <w:lang w:eastAsia="es-PE"/>
              </w:rPr>
              <w:t>Ahorro en tiempos de ejecución</w:t>
            </w:r>
          </w:p>
        </w:tc>
        <w:tc>
          <w:tcPr>
            <w:tcW w:w="2751"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 xml:space="preserve">Reducción promedio </w:t>
            </w:r>
            <w:r w:rsidR="00A04159">
              <w:rPr>
                <w:rFonts w:eastAsia="Times New Roman" w:cs="Times New Roman"/>
                <w:szCs w:val="24"/>
                <w:lang w:eastAsia="es-PE"/>
              </w:rPr>
              <w:t>del 46</w:t>
            </w:r>
            <w:r w:rsidRPr="004C1C76">
              <w:rPr>
                <w:rFonts w:eastAsia="Times New Roman" w:cs="Times New Roman"/>
                <w:szCs w:val="24"/>
                <w:lang w:eastAsia="es-PE"/>
              </w:rPr>
              <w:t xml:space="preserve"> % en duración de pr</w:t>
            </w:r>
            <w:r w:rsidRPr="004C1C76">
              <w:rPr>
                <w:rFonts w:eastAsia="Times New Roman" w:cs="Times New Roman"/>
                <w:szCs w:val="24"/>
                <w:lang w:eastAsia="es-PE"/>
              </w:rPr>
              <w:t>o</w:t>
            </w:r>
            <w:r w:rsidRPr="004C1C76">
              <w:rPr>
                <w:rFonts w:eastAsia="Times New Roman" w:cs="Times New Roman"/>
                <w:szCs w:val="24"/>
                <w:lang w:eastAsia="es-PE"/>
              </w:rPr>
              <w:t>yectos</w:t>
            </w:r>
          </w:p>
        </w:tc>
        <w:tc>
          <w:tcPr>
            <w:tcW w:w="1700" w:type="dxa"/>
          </w:tcPr>
          <w:p w:rsidR="00891645" w:rsidRPr="004C1C76" w:rsidRDefault="00F31683" w:rsidP="007A2374">
            <w:pPr>
              <w:spacing w:line="360" w:lineRule="auto"/>
              <w:jc w:val="right"/>
              <w:rPr>
                <w:rFonts w:eastAsia="Times New Roman" w:cs="Times New Roman"/>
                <w:szCs w:val="24"/>
                <w:lang w:eastAsia="es-PE"/>
              </w:rPr>
            </w:pPr>
            <w:r w:rsidRPr="004C1C76">
              <w:rPr>
                <w:rFonts w:eastAsia="Times New Roman" w:cs="Times New Roman"/>
                <w:szCs w:val="24"/>
                <w:lang w:eastAsia="es-PE"/>
              </w:rPr>
              <w:t>120,000</w:t>
            </w:r>
          </w:p>
        </w:tc>
        <w:tc>
          <w:tcPr>
            <w:tcW w:w="2720"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 xml:space="preserve">Equivalente a 1 semana promedio por proyecto Quick </w:t>
            </w:r>
            <w:proofErr w:type="spellStart"/>
            <w:r w:rsidRPr="004C1C76">
              <w:rPr>
                <w:rFonts w:eastAsia="Times New Roman" w:cs="Times New Roman"/>
                <w:szCs w:val="24"/>
                <w:lang w:eastAsia="es-PE"/>
              </w:rPr>
              <w:t>Win</w:t>
            </w:r>
            <w:proofErr w:type="spellEnd"/>
            <w:r w:rsidRPr="004C1C76">
              <w:rPr>
                <w:rFonts w:eastAsia="Times New Roman" w:cs="Times New Roman"/>
                <w:szCs w:val="24"/>
                <w:lang w:eastAsia="es-PE"/>
              </w:rPr>
              <w:t>.</w:t>
            </w:r>
          </w:p>
        </w:tc>
      </w:tr>
      <w:tr w:rsidR="00891645" w:rsidRPr="004C1C76" w:rsidTr="00001D61">
        <w:tc>
          <w:tcPr>
            <w:tcW w:w="2179" w:type="dxa"/>
          </w:tcPr>
          <w:p w:rsidR="00891645" w:rsidRPr="004C1C76" w:rsidRDefault="00F31683">
            <w:pPr>
              <w:spacing w:line="360" w:lineRule="auto"/>
              <w:jc w:val="both"/>
              <w:rPr>
                <w:rFonts w:eastAsia="Times New Roman" w:cs="Times New Roman"/>
                <w:b/>
                <w:bCs/>
                <w:szCs w:val="24"/>
                <w:lang w:eastAsia="es-PE"/>
              </w:rPr>
            </w:pPr>
            <w:r w:rsidRPr="004C1C76">
              <w:rPr>
                <w:rFonts w:eastAsia="Times New Roman" w:cs="Times New Roman"/>
                <w:b/>
                <w:bCs/>
                <w:szCs w:val="24"/>
                <w:lang w:eastAsia="es-PE"/>
              </w:rPr>
              <w:t>Reducción de s</w:t>
            </w:r>
            <w:r w:rsidRPr="004C1C76">
              <w:rPr>
                <w:rFonts w:eastAsia="Times New Roman" w:cs="Times New Roman"/>
                <w:b/>
                <w:bCs/>
                <w:szCs w:val="24"/>
                <w:lang w:eastAsia="es-PE"/>
              </w:rPr>
              <w:t>o</w:t>
            </w:r>
            <w:r w:rsidRPr="004C1C76">
              <w:rPr>
                <w:rFonts w:eastAsia="Times New Roman" w:cs="Times New Roman"/>
                <w:b/>
                <w:bCs/>
                <w:szCs w:val="24"/>
                <w:lang w:eastAsia="es-PE"/>
              </w:rPr>
              <w:t>brecostos</w:t>
            </w:r>
          </w:p>
        </w:tc>
        <w:tc>
          <w:tcPr>
            <w:tcW w:w="2751" w:type="dxa"/>
          </w:tcPr>
          <w:p w:rsidR="00891645" w:rsidRPr="004C1C76" w:rsidRDefault="00190A8C">
            <w:pPr>
              <w:spacing w:line="360" w:lineRule="auto"/>
              <w:jc w:val="both"/>
              <w:rPr>
                <w:rFonts w:eastAsia="Times New Roman" w:cs="Times New Roman"/>
                <w:szCs w:val="24"/>
                <w:lang w:eastAsia="es-PE"/>
              </w:rPr>
            </w:pPr>
            <w:r>
              <w:rPr>
                <w:rFonts w:eastAsia="Times New Roman" w:cs="Times New Roman"/>
                <w:szCs w:val="24"/>
                <w:lang w:eastAsia="es-PE"/>
              </w:rPr>
              <w:t>Disminución del 55</w:t>
            </w:r>
            <w:r w:rsidR="00F31683" w:rsidRPr="004C1C76">
              <w:rPr>
                <w:rFonts w:eastAsia="Times New Roman" w:cs="Times New Roman"/>
                <w:szCs w:val="24"/>
                <w:lang w:eastAsia="es-PE"/>
              </w:rPr>
              <w:t xml:space="preserve"> % en desviaciones presupuest</w:t>
            </w:r>
            <w:r w:rsidR="00F31683" w:rsidRPr="004C1C76">
              <w:rPr>
                <w:rFonts w:eastAsia="Times New Roman" w:cs="Times New Roman"/>
                <w:szCs w:val="24"/>
                <w:lang w:eastAsia="es-PE"/>
              </w:rPr>
              <w:t>a</w:t>
            </w:r>
            <w:r w:rsidR="00F31683" w:rsidRPr="004C1C76">
              <w:rPr>
                <w:rFonts w:eastAsia="Times New Roman" w:cs="Times New Roman"/>
                <w:szCs w:val="24"/>
                <w:lang w:eastAsia="es-PE"/>
              </w:rPr>
              <w:t>les</w:t>
            </w:r>
          </w:p>
        </w:tc>
        <w:tc>
          <w:tcPr>
            <w:tcW w:w="1700" w:type="dxa"/>
          </w:tcPr>
          <w:p w:rsidR="00891645" w:rsidRPr="004C1C76" w:rsidRDefault="00F31683" w:rsidP="007A2374">
            <w:pPr>
              <w:spacing w:line="360" w:lineRule="auto"/>
              <w:jc w:val="right"/>
              <w:rPr>
                <w:rFonts w:eastAsia="Times New Roman" w:cs="Times New Roman"/>
                <w:szCs w:val="24"/>
                <w:lang w:eastAsia="es-PE"/>
              </w:rPr>
            </w:pPr>
            <w:r w:rsidRPr="004C1C76">
              <w:rPr>
                <w:rFonts w:eastAsia="Times New Roman" w:cs="Times New Roman"/>
                <w:szCs w:val="24"/>
                <w:lang w:eastAsia="es-PE"/>
              </w:rPr>
              <w:t>150,000</w:t>
            </w:r>
          </w:p>
        </w:tc>
        <w:tc>
          <w:tcPr>
            <w:tcW w:w="2720"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Basado en desviaciones históricas de 14 %.</w:t>
            </w:r>
          </w:p>
        </w:tc>
      </w:tr>
      <w:tr w:rsidR="00891645" w:rsidRPr="004C1C76" w:rsidTr="00001D61">
        <w:tc>
          <w:tcPr>
            <w:tcW w:w="2179" w:type="dxa"/>
          </w:tcPr>
          <w:p w:rsidR="00891645" w:rsidRPr="004C1C76" w:rsidRDefault="00F31683">
            <w:pPr>
              <w:spacing w:line="360" w:lineRule="auto"/>
              <w:jc w:val="both"/>
              <w:rPr>
                <w:rFonts w:eastAsia="Times New Roman" w:cs="Times New Roman"/>
                <w:b/>
                <w:bCs/>
                <w:szCs w:val="24"/>
                <w:lang w:eastAsia="es-PE"/>
              </w:rPr>
            </w:pPr>
            <w:r w:rsidRPr="004C1C76">
              <w:rPr>
                <w:rFonts w:eastAsia="Times New Roman" w:cs="Times New Roman"/>
                <w:b/>
                <w:bCs/>
                <w:szCs w:val="24"/>
                <w:lang w:eastAsia="es-PE"/>
              </w:rPr>
              <w:t>Aumento de pr</w:t>
            </w:r>
            <w:r w:rsidRPr="004C1C76">
              <w:rPr>
                <w:rFonts w:eastAsia="Times New Roman" w:cs="Times New Roman"/>
                <w:b/>
                <w:bCs/>
                <w:szCs w:val="24"/>
                <w:lang w:eastAsia="es-PE"/>
              </w:rPr>
              <w:t>o</w:t>
            </w:r>
            <w:r w:rsidRPr="004C1C76">
              <w:rPr>
                <w:rFonts w:eastAsia="Times New Roman" w:cs="Times New Roman"/>
                <w:b/>
                <w:bCs/>
                <w:szCs w:val="24"/>
                <w:lang w:eastAsia="es-PE"/>
              </w:rPr>
              <w:t>ductividad TI</w:t>
            </w:r>
          </w:p>
        </w:tc>
        <w:tc>
          <w:tcPr>
            <w:tcW w:w="2751"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Mayor disponibilidad del personal técnico (15 %)</w:t>
            </w:r>
          </w:p>
        </w:tc>
        <w:tc>
          <w:tcPr>
            <w:tcW w:w="1700" w:type="dxa"/>
          </w:tcPr>
          <w:p w:rsidR="00891645" w:rsidRPr="004C1C76" w:rsidRDefault="00F31683" w:rsidP="007A2374">
            <w:pPr>
              <w:spacing w:line="360" w:lineRule="auto"/>
              <w:jc w:val="right"/>
              <w:rPr>
                <w:rFonts w:eastAsia="Times New Roman" w:cs="Times New Roman"/>
                <w:szCs w:val="24"/>
                <w:lang w:eastAsia="es-PE"/>
              </w:rPr>
            </w:pPr>
            <w:r w:rsidRPr="004C1C76">
              <w:rPr>
                <w:rFonts w:eastAsia="Times New Roman" w:cs="Times New Roman"/>
                <w:szCs w:val="24"/>
                <w:lang w:eastAsia="es-PE"/>
              </w:rPr>
              <w:t>100,000</w:t>
            </w:r>
          </w:p>
        </w:tc>
        <w:tc>
          <w:tcPr>
            <w:tcW w:w="2720" w:type="dxa"/>
          </w:tcPr>
          <w:p w:rsidR="00891645" w:rsidRPr="004C1C76" w:rsidRDefault="00F31683">
            <w:pPr>
              <w:spacing w:line="360" w:lineRule="auto"/>
              <w:jc w:val="both"/>
              <w:rPr>
                <w:rFonts w:eastAsia="Times New Roman" w:cs="Times New Roman"/>
                <w:szCs w:val="24"/>
                <w:lang w:eastAsia="es-PE"/>
              </w:rPr>
            </w:pPr>
            <w:r w:rsidRPr="004C1C76">
              <w:rPr>
                <w:rFonts w:eastAsia="Times New Roman" w:cs="Times New Roman"/>
                <w:szCs w:val="24"/>
                <w:lang w:eastAsia="es-PE"/>
              </w:rPr>
              <w:t>Equivalente a 1,200 horas anuales recuperadas.</w:t>
            </w:r>
          </w:p>
        </w:tc>
      </w:tr>
      <w:tr w:rsidR="00891645" w:rsidRPr="004C1C76" w:rsidTr="00001D61">
        <w:tc>
          <w:tcPr>
            <w:tcW w:w="2179" w:type="dxa"/>
          </w:tcPr>
          <w:p w:rsidR="00891645" w:rsidRPr="004C1C76" w:rsidRDefault="00F31683">
            <w:pPr>
              <w:spacing w:line="360" w:lineRule="auto"/>
              <w:jc w:val="both"/>
              <w:rPr>
                <w:rFonts w:eastAsia="Times New Roman" w:cs="Times New Roman"/>
                <w:b/>
                <w:bCs/>
                <w:szCs w:val="24"/>
                <w:lang w:eastAsia="es-PE"/>
              </w:rPr>
            </w:pPr>
            <w:r w:rsidRPr="004C1C76">
              <w:rPr>
                <w:rFonts w:eastAsia="Times New Roman" w:cs="Times New Roman"/>
                <w:b/>
                <w:bCs/>
                <w:szCs w:val="24"/>
                <w:lang w:eastAsia="es-PE"/>
              </w:rPr>
              <w:t>Total beneficios anuales</w:t>
            </w:r>
          </w:p>
        </w:tc>
        <w:tc>
          <w:tcPr>
            <w:tcW w:w="2751" w:type="dxa"/>
          </w:tcPr>
          <w:p w:rsidR="00891645" w:rsidRPr="004C1C76" w:rsidRDefault="00891645">
            <w:pPr>
              <w:spacing w:line="360" w:lineRule="auto"/>
              <w:jc w:val="both"/>
              <w:rPr>
                <w:rFonts w:eastAsia="Times New Roman" w:cs="Times New Roman"/>
                <w:szCs w:val="24"/>
                <w:lang w:eastAsia="es-PE"/>
              </w:rPr>
            </w:pPr>
          </w:p>
        </w:tc>
        <w:tc>
          <w:tcPr>
            <w:tcW w:w="1700" w:type="dxa"/>
          </w:tcPr>
          <w:p w:rsidR="00891645" w:rsidRPr="004C1C76" w:rsidRDefault="00F31683" w:rsidP="007A2374">
            <w:pPr>
              <w:spacing w:line="360" w:lineRule="auto"/>
              <w:jc w:val="right"/>
              <w:rPr>
                <w:szCs w:val="24"/>
              </w:rPr>
            </w:pPr>
            <w:r w:rsidRPr="004C1C76">
              <w:rPr>
                <w:rFonts w:eastAsia="Times New Roman" w:cs="Times New Roman"/>
                <w:b/>
                <w:bCs/>
                <w:szCs w:val="24"/>
                <w:lang w:eastAsia="es-PE"/>
              </w:rPr>
              <w:t>370,000</w:t>
            </w:r>
          </w:p>
        </w:tc>
        <w:tc>
          <w:tcPr>
            <w:tcW w:w="2720" w:type="dxa"/>
          </w:tcPr>
          <w:p w:rsidR="00891645" w:rsidRPr="004C1C76" w:rsidRDefault="00891645">
            <w:pPr>
              <w:spacing w:line="360" w:lineRule="auto"/>
              <w:jc w:val="both"/>
              <w:rPr>
                <w:rFonts w:eastAsia="Times New Roman" w:cs="Times New Roman"/>
                <w:szCs w:val="24"/>
                <w:lang w:eastAsia="es-PE"/>
              </w:rPr>
            </w:pPr>
          </w:p>
        </w:tc>
      </w:tr>
    </w:tbl>
    <w:p w:rsidR="00891645" w:rsidRDefault="00001D61" w:rsidP="00001D61">
      <w:pPr>
        <w:spacing w:line="360" w:lineRule="auto"/>
        <w:jc w:val="both"/>
        <w:rPr>
          <w:rFonts w:ascii="Times New Roman" w:hAnsi="Times New Roman" w:cs="Times New Roman"/>
          <w:sz w:val="24"/>
          <w:szCs w:val="24"/>
        </w:rPr>
      </w:pPr>
      <w:r w:rsidRPr="00001D61">
        <w:rPr>
          <w:rFonts w:ascii="Times New Roman" w:hAnsi="Times New Roman" w:cs="Times New Roman"/>
          <w:i/>
          <w:sz w:val="24"/>
          <w:szCs w:val="24"/>
        </w:rPr>
        <w:t>Nota.</w:t>
      </w:r>
      <w:r w:rsidRPr="00001D61">
        <w:rPr>
          <w:rFonts w:ascii="Times New Roman" w:hAnsi="Times New Roman" w:cs="Times New Roman"/>
          <w:sz w:val="24"/>
          <w:szCs w:val="24"/>
        </w:rPr>
        <w:t xml:space="preserve"> Elaboración propia (2025).</w:t>
      </w:r>
    </w:p>
    <w:p w:rsidR="00891645" w:rsidRDefault="00F31683" w:rsidP="004341FD">
      <w:pPr>
        <w:pStyle w:val="Ttulo2"/>
        <w:numPr>
          <w:ilvl w:val="1"/>
          <w:numId w:val="68"/>
        </w:numPr>
      </w:pPr>
      <w:bookmarkStart w:id="647" w:name="_Toc226664801"/>
      <w:r>
        <w:t>Evaluación del retorno de la inversión (ROI)</w:t>
      </w:r>
      <w:bookmarkEnd w:id="647"/>
    </w:p>
    <w:p w:rsidR="00891645" w:rsidRPr="001779F0" w:rsidRDefault="00F31683" w:rsidP="001779F0">
      <w:pPr>
        <w:spacing w:line="360" w:lineRule="auto"/>
        <w:ind w:left="357" w:firstLine="720"/>
        <w:contextualSpacing/>
        <w:jc w:val="both"/>
        <w:rPr>
          <w:rFonts w:ascii="Times New Roman" w:hAnsi="Times New Roman" w:cs="Times New Roman"/>
          <w:sz w:val="24"/>
          <w:szCs w:val="24"/>
          <w:lang w:val="es-AR"/>
        </w:rPr>
      </w:pPr>
      <w:r w:rsidRPr="001779F0">
        <w:rPr>
          <w:rFonts w:ascii="Times New Roman" w:hAnsi="Times New Roman" w:cs="Times New Roman"/>
          <w:sz w:val="24"/>
          <w:szCs w:val="24"/>
          <w:lang w:val="es-AR"/>
        </w:rPr>
        <w:t>El retorno de la inversión se calcula mediante la siguiente fórmula:</w:t>
      </w:r>
    </w:p>
    <w:p w:rsidR="00891645" w:rsidRPr="001779F0" w:rsidRDefault="00891645" w:rsidP="001779F0">
      <w:pPr>
        <w:spacing w:line="360" w:lineRule="auto"/>
        <w:ind w:left="357" w:firstLine="720"/>
        <w:contextualSpacing/>
        <w:jc w:val="both"/>
        <w:rPr>
          <w:rFonts w:ascii="Times New Roman" w:hAnsi="Times New Roman" w:cs="Times New Roman"/>
          <w:sz w:val="24"/>
          <w:szCs w:val="24"/>
          <w:lang w:val="es-AR"/>
        </w:rPr>
      </w:pPr>
    </w:p>
    <w:p w:rsidR="00891645" w:rsidRPr="001779F0" w:rsidRDefault="00F31683" w:rsidP="001779F0">
      <w:pPr>
        <w:spacing w:line="360" w:lineRule="auto"/>
        <w:ind w:left="357" w:firstLine="720"/>
        <w:contextualSpacing/>
        <w:jc w:val="center"/>
        <w:rPr>
          <w:rFonts w:ascii="Times New Roman" w:hAnsi="Times New Roman" w:cs="Times New Roman"/>
          <w:sz w:val="24"/>
          <w:szCs w:val="24"/>
        </w:rPr>
      </w:pPr>
      <m:oMathPara>
        <m:oMathParaPr>
          <m:jc m:val="center"/>
        </m:oMathParaPr>
        <m:oMath>
          <m:r>
            <w:rPr>
              <w:rFonts w:ascii="Cambria Math" w:hAnsi="Cambria Math" w:cs="Times New Roman"/>
              <w:sz w:val="24"/>
              <w:szCs w:val="24"/>
            </w:rPr>
            <m:t>ROI=</m:t>
          </m:r>
          <m:f>
            <m:fPr>
              <m:ctrlPr>
                <w:rPr>
                  <w:rFonts w:ascii="Cambria Math" w:hAnsi="Cambria Math" w:cs="Times New Roman"/>
                  <w:sz w:val="24"/>
                  <w:szCs w:val="24"/>
                </w:rPr>
              </m:ctrlPr>
            </m:fPr>
            <m:num>
              <m:r>
                <w:rPr>
                  <w:rFonts w:ascii="Cambria Math" w:hAnsi="Cambria Math" w:cs="Times New Roman"/>
                  <w:sz w:val="24"/>
                  <w:szCs w:val="24"/>
                </w:rPr>
                <m:t>Beneficios Netos</m:t>
              </m:r>
            </m:num>
            <m:den>
              <m:r>
                <w:rPr>
                  <w:rFonts w:ascii="Cambria Math" w:hAnsi="Cambria Math" w:cs="Times New Roman"/>
                  <w:sz w:val="24"/>
                  <w:szCs w:val="24"/>
                </w:rPr>
                <m:t>Inversión Total</m:t>
              </m:r>
            </m:den>
          </m:f>
          <m:r>
            <w:rPr>
              <w:rFonts w:ascii="Cambria Math" w:hAnsi="Cambria Math" w:cs="Times New Roman"/>
              <w:sz w:val="24"/>
              <w:szCs w:val="24"/>
            </w:rPr>
            <m:t>×100</m:t>
          </m:r>
        </m:oMath>
      </m:oMathPara>
    </w:p>
    <w:p w:rsidR="00891645" w:rsidRPr="001779F0" w:rsidRDefault="00891645" w:rsidP="001779F0">
      <w:pPr>
        <w:spacing w:line="360" w:lineRule="auto"/>
        <w:ind w:left="357" w:firstLine="720"/>
        <w:contextualSpacing/>
        <w:jc w:val="both"/>
        <w:rPr>
          <w:rFonts w:ascii="Times New Roman" w:hAnsi="Times New Roman" w:cs="Times New Roman"/>
          <w:sz w:val="24"/>
          <w:szCs w:val="24"/>
        </w:rPr>
      </w:pPr>
    </w:p>
    <w:p w:rsidR="00891645" w:rsidRPr="001779F0" w:rsidRDefault="00F31683" w:rsidP="001779F0">
      <w:pPr>
        <w:spacing w:line="360" w:lineRule="auto"/>
        <w:ind w:left="357" w:firstLine="720"/>
        <w:contextualSpacing/>
        <w:jc w:val="center"/>
        <w:rPr>
          <w:rFonts w:ascii="Times New Roman" w:hAnsi="Times New Roman" w:cs="Times New Roman"/>
          <w:sz w:val="24"/>
          <w:szCs w:val="24"/>
        </w:rPr>
      </w:pPr>
      <m:oMathPara>
        <m:oMathParaPr>
          <m:jc m:val="center"/>
        </m:oMathParaPr>
        <m:oMath>
          <m:r>
            <w:rPr>
              <w:rFonts w:ascii="Cambria Math" w:hAnsi="Cambria Math" w:cs="Times New Roman"/>
              <w:sz w:val="24"/>
              <w:szCs w:val="24"/>
            </w:rPr>
            <w:lastRenderedPageBreak/>
            <m:t xml:space="preserve">ROI= </m:t>
          </m:r>
          <m:f>
            <m:fPr>
              <m:ctrlPr>
                <w:rPr>
                  <w:rFonts w:ascii="Cambria Math" w:hAnsi="Cambria Math" w:cs="Times New Roman"/>
                  <w:sz w:val="24"/>
                  <w:szCs w:val="24"/>
                </w:rPr>
              </m:ctrlPr>
            </m:fPr>
            <m:num>
              <m:r>
                <w:rPr>
                  <w:rFonts w:ascii="Cambria Math" w:hAnsi="Cambria Math" w:cs="Times New Roman"/>
                  <w:sz w:val="24"/>
                  <w:szCs w:val="24"/>
                </w:rPr>
                <m:t>(</m:t>
              </m:r>
              <m:r>
                <m:rPr>
                  <m:sty m:val="p"/>
                </m:rPr>
                <w:rPr>
                  <w:rFonts w:ascii="Cambria Math" w:hAnsi="Cambria Math" w:cs="Times New Roman"/>
                  <w:sz w:val="24"/>
                  <w:szCs w:val="24"/>
                </w:rPr>
                <m:t>370,000</m:t>
              </m:r>
              <m:r>
                <w:rPr>
                  <w:rFonts w:ascii="Cambria Math" w:hAnsi="Cambria Math" w:cs="Times New Roman"/>
                  <w:sz w:val="24"/>
                  <w:szCs w:val="24"/>
                </w:rPr>
                <m:t>-50000)</m:t>
              </m:r>
            </m:num>
            <m:den>
              <m:r>
                <m:rPr>
                  <m:sty m:val="p"/>
                </m:rPr>
                <w:rPr>
                  <w:rFonts w:ascii="Cambria Math" w:hAnsi="Cambria Math" w:cs="Times New Roman"/>
                  <w:sz w:val="24"/>
                  <w:szCs w:val="24"/>
                </w:rPr>
                <m:t>180,000</m:t>
              </m:r>
            </m:den>
          </m:f>
          <m:r>
            <w:rPr>
              <w:rFonts w:ascii="Cambria Math" w:hAnsi="Cambria Math" w:cs="Times New Roman"/>
              <w:sz w:val="24"/>
              <w:szCs w:val="24"/>
            </w:rPr>
            <m:t>×100 =178%</m:t>
          </m:r>
        </m:oMath>
      </m:oMathPara>
    </w:p>
    <w:p w:rsidR="00891645" w:rsidRPr="001779F0" w:rsidRDefault="00891645" w:rsidP="001779F0">
      <w:pPr>
        <w:spacing w:line="360" w:lineRule="auto"/>
        <w:ind w:left="357" w:firstLine="720"/>
        <w:contextualSpacing/>
        <w:jc w:val="both"/>
        <w:rPr>
          <w:rFonts w:ascii="Times New Roman" w:hAnsi="Times New Roman" w:cs="Times New Roman"/>
          <w:sz w:val="24"/>
          <w:szCs w:val="24"/>
        </w:rPr>
      </w:pPr>
    </w:p>
    <w:p w:rsidR="00891645" w:rsidRPr="001779F0" w:rsidRDefault="00F31683" w:rsidP="001779F0">
      <w:pPr>
        <w:spacing w:line="360" w:lineRule="auto"/>
        <w:ind w:left="357" w:firstLine="720"/>
        <w:contextualSpacing/>
        <w:jc w:val="both"/>
        <w:rPr>
          <w:rFonts w:ascii="Times New Roman" w:hAnsi="Times New Roman" w:cs="Times New Roman"/>
          <w:sz w:val="24"/>
          <w:szCs w:val="24"/>
        </w:rPr>
      </w:pPr>
      <w:r w:rsidRPr="001779F0">
        <w:rPr>
          <w:rFonts w:ascii="Times New Roman" w:hAnsi="Times New Roman" w:cs="Times New Roman"/>
          <w:b/>
          <w:sz w:val="24"/>
          <w:szCs w:val="24"/>
          <w:lang w:val="es-AR"/>
        </w:rPr>
        <w:t>Resultado:</w:t>
      </w:r>
      <w:r w:rsidRPr="001779F0">
        <w:rPr>
          <w:rFonts w:ascii="Times New Roman" w:hAnsi="Times New Roman" w:cs="Times New Roman"/>
          <w:sz w:val="24"/>
          <w:szCs w:val="24"/>
          <w:lang w:val="es-AR"/>
        </w:rPr>
        <w:t xml:space="preserve"> El ROI anual proyectado es de 178 %, lo que demuestra que el modelo genera un retorno superior al costo de implementación en menos de un año.</w:t>
      </w:r>
    </w:p>
    <w:p w:rsidR="00891645" w:rsidRDefault="00F31683" w:rsidP="004341FD">
      <w:pPr>
        <w:pStyle w:val="Ttulo2"/>
        <w:numPr>
          <w:ilvl w:val="1"/>
          <w:numId w:val="68"/>
        </w:numPr>
      </w:pPr>
      <w:bookmarkStart w:id="648" w:name="_Toc226664802"/>
      <w:r>
        <w:t>Cálculo del período de recuperación (</w:t>
      </w:r>
      <w:proofErr w:type="spellStart"/>
      <w:r>
        <w:t>Payback</w:t>
      </w:r>
      <w:proofErr w:type="spellEnd"/>
      <w:r>
        <w:t>)</w:t>
      </w:r>
      <w:bookmarkEnd w:id="648"/>
    </w:p>
    <w:p w:rsidR="00891645" w:rsidRPr="00D12B67" w:rsidRDefault="00F31683" w:rsidP="00D12B67">
      <w:pPr>
        <w:spacing w:after="0" w:line="360" w:lineRule="auto"/>
        <w:ind w:left="357" w:firstLine="720"/>
        <w:contextualSpacing/>
        <w:jc w:val="both"/>
        <w:rPr>
          <w:rFonts w:ascii="Times New Roman" w:hAnsi="Times New Roman" w:cs="Times New Roman"/>
          <w:sz w:val="24"/>
          <w:szCs w:val="24"/>
          <w:lang w:val="es-AR"/>
        </w:rPr>
      </w:pPr>
      <w:r w:rsidRPr="00D12B67">
        <w:rPr>
          <w:rFonts w:ascii="Times New Roman" w:hAnsi="Times New Roman" w:cs="Times New Roman"/>
          <w:sz w:val="24"/>
          <w:szCs w:val="24"/>
          <w:lang w:val="es-AR"/>
        </w:rPr>
        <w:t>El período de recuperación de la inversión se estima en:</w:t>
      </w:r>
    </w:p>
    <w:p w:rsidR="00891645" w:rsidRPr="00D12B67" w:rsidRDefault="00F31683" w:rsidP="00D12B67">
      <w:pPr>
        <w:spacing w:after="0" w:line="360" w:lineRule="auto"/>
        <w:ind w:left="357" w:firstLine="720"/>
        <w:contextualSpacing/>
        <w:jc w:val="center"/>
        <w:rPr>
          <w:rFonts w:ascii="Times New Roman" w:hAnsi="Times New Roman" w:cs="Times New Roman"/>
          <w:sz w:val="24"/>
          <w:szCs w:val="24"/>
        </w:rPr>
      </w:pPr>
      <m:oMathPara>
        <m:oMathParaPr>
          <m:jc m:val="center"/>
        </m:oMathParaPr>
        <m:oMath>
          <m:r>
            <w:rPr>
              <w:rFonts w:ascii="Cambria Math" w:hAnsi="Cambria Math" w:cs="Times New Roman"/>
              <w:sz w:val="24"/>
              <w:szCs w:val="24"/>
            </w:rPr>
            <m:t xml:space="preserve">Payback= </m:t>
          </m:r>
          <m:f>
            <m:fPr>
              <m:ctrlPr>
                <w:rPr>
                  <w:rFonts w:ascii="Cambria Math" w:hAnsi="Cambria Math" w:cs="Times New Roman"/>
                  <w:sz w:val="24"/>
                  <w:szCs w:val="24"/>
                </w:rPr>
              </m:ctrlPr>
            </m:fPr>
            <m:num>
              <m:r>
                <w:rPr>
                  <w:rFonts w:ascii="Cambria Math" w:hAnsi="Cambria Math" w:cs="Times New Roman"/>
                  <w:sz w:val="24"/>
                  <w:szCs w:val="24"/>
                </w:rPr>
                <m:t>Inversión Inicial</m:t>
              </m:r>
            </m:num>
            <m:den>
              <m:r>
                <w:rPr>
                  <w:rFonts w:ascii="Cambria Math" w:hAnsi="Cambria Math" w:cs="Times New Roman"/>
                  <w:sz w:val="24"/>
                  <w:szCs w:val="24"/>
                </w:rPr>
                <m:t>Beneficio Neto Anual</m:t>
              </m:r>
            </m:den>
          </m:f>
        </m:oMath>
      </m:oMathPara>
    </w:p>
    <w:p w:rsidR="00D12B67" w:rsidRPr="00D12B67" w:rsidRDefault="00D12B67" w:rsidP="00D12B67">
      <w:pPr>
        <w:spacing w:after="0" w:line="360" w:lineRule="auto"/>
        <w:ind w:left="357" w:firstLine="720"/>
        <w:contextualSpacing/>
        <w:jc w:val="center"/>
        <w:rPr>
          <w:rFonts w:ascii="Times New Roman" w:hAnsi="Times New Roman" w:cs="Times New Roman"/>
          <w:sz w:val="24"/>
          <w:szCs w:val="24"/>
        </w:rPr>
      </w:pPr>
    </w:p>
    <w:p w:rsidR="00891645" w:rsidRPr="00D12B67" w:rsidRDefault="00F31683" w:rsidP="00D12B67">
      <w:pPr>
        <w:spacing w:after="0" w:line="360" w:lineRule="auto"/>
        <w:ind w:left="357" w:firstLine="720"/>
        <w:contextualSpacing/>
        <w:jc w:val="center"/>
        <w:rPr>
          <w:rFonts w:ascii="Times New Roman" w:hAnsi="Times New Roman" w:cs="Times New Roman"/>
          <w:sz w:val="24"/>
          <w:szCs w:val="24"/>
        </w:rPr>
      </w:pPr>
      <m:oMathPara>
        <m:oMathParaPr>
          <m:jc m:val="center"/>
        </m:oMathParaPr>
        <m:oMath>
          <m:r>
            <w:rPr>
              <w:rFonts w:ascii="Cambria Math" w:hAnsi="Cambria Math" w:cs="Times New Roman"/>
              <w:sz w:val="24"/>
              <w:szCs w:val="24"/>
            </w:rPr>
            <m:t>Payback=</m:t>
          </m:r>
          <m:f>
            <m:fPr>
              <m:ctrlPr>
                <w:rPr>
                  <w:rFonts w:ascii="Cambria Math" w:hAnsi="Cambria Math" w:cs="Times New Roman"/>
                  <w:sz w:val="24"/>
                  <w:szCs w:val="24"/>
                </w:rPr>
              </m:ctrlPr>
            </m:fPr>
            <m:num>
              <m:r>
                <m:rPr>
                  <m:sty m:val="p"/>
                </m:rPr>
                <w:rPr>
                  <w:rFonts w:ascii="Cambria Math" w:hAnsi="Cambria Math" w:cs="Times New Roman"/>
                  <w:sz w:val="24"/>
                  <w:szCs w:val="24"/>
                </w:rPr>
                <m:t>180,000</m:t>
              </m:r>
            </m:num>
            <m:den>
              <m:r>
                <m:rPr>
                  <m:sty m:val="p"/>
                </m:rPr>
                <w:rPr>
                  <w:rFonts w:ascii="Cambria Math" w:hAnsi="Cambria Math" w:cs="Times New Roman"/>
                  <w:sz w:val="24"/>
                  <w:szCs w:val="24"/>
                </w:rPr>
                <m:t>320,000</m:t>
              </m:r>
            </m:den>
          </m:f>
          <m:r>
            <w:rPr>
              <w:rFonts w:ascii="Cambria Math" w:hAnsi="Cambria Math" w:cs="Times New Roman"/>
              <w:sz w:val="24"/>
              <w:szCs w:val="24"/>
            </w:rPr>
            <m:t>=0.56 años ≈7 meses</m:t>
          </m:r>
        </m:oMath>
      </m:oMathPara>
    </w:p>
    <w:p w:rsidR="00891645" w:rsidRPr="00D12B67" w:rsidRDefault="00891645" w:rsidP="00D12B67">
      <w:pPr>
        <w:spacing w:after="0" w:line="360" w:lineRule="auto"/>
        <w:ind w:left="357" w:firstLine="720"/>
        <w:contextualSpacing/>
        <w:jc w:val="both"/>
        <w:rPr>
          <w:rFonts w:ascii="Times New Roman" w:hAnsi="Times New Roman" w:cs="Times New Roman"/>
          <w:i/>
          <w:sz w:val="24"/>
          <w:szCs w:val="24"/>
        </w:rPr>
      </w:pPr>
    </w:p>
    <w:p w:rsidR="00891645" w:rsidRPr="00D12B67" w:rsidRDefault="00F31683" w:rsidP="00D12B67">
      <w:pPr>
        <w:spacing w:after="0" w:line="360" w:lineRule="auto"/>
        <w:ind w:left="357" w:firstLine="720"/>
        <w:contextualSpacing/>
        <w:jc w:val="both"/>
        <w:rPr>
          <w:rFonts w:ascii="Times New Roman" w:hAnsi="Times New Roman" w:cs="Times New Roman"/>
          <w:sz w:val="24"/>
          <w:szCs w:val="24"/>
        </w:rPr>
      </w:pPr>
      <w:r w:rsidRPr="00D12B67">
        <w:rPr>
          <w:rFonts w:ascii="Times New Roman" w:hAnsi="Times New Roman" w:cs="Times New Roman"/>
          <w:b/>
          <w:sz w:val="24"/>
          <w:szCs w:val="24"/>
          <w:lang w:val="es-AR"/>
        </w:rPr>
        <w:t>Interpretación:</w:t>
      </w:r>
      <w:r w:rsidRPr="00D12B67">
        <w:rPr>
          <w:rFonts w:ascii="Times New Roman" w:hAnsi="Times New Roman" w:cs="Times New Roman"/>
          <w:sz w:val="24"/>
          <w:szCs w:val="24"/>
          <w:lang w:val="es-AR"/>
        </w:rPr>
        <w:t xml:space="preserve"> La inversión se recupera en un período inferior a 7 meses, lo que reafirma la conveniencia de la propuesta.</w:t>
      </w:r>
    </w:p>
    <w:p w:rsidR="00891645" w:rsidRDefault="00F31683" w:rsidP="004341FD">
      <w:pPr>
        <w:pStyle w:val="Ttulo2"/>
        <w:numPr>
          <w:ilvl w:val="1"/>
          <w:numId w:val="68"/>
        </w:numPr>
      </w:pPr>
      <w:bookmarkStart w:id="649" w:name="_Toc226664803"/>
      <w:r>
        <w:t>Escenarios financieros</w:t>
      </w:r>
      <w:bookmarkEnd w:id="649"/>
    </w:p>
    <w:p w:rsidR="00891645" w:rsidRPr="00994034" w:rsidRDefault="00F31683" w:rsidP="00994034">
      <w:pPr>
        <w:spacing w:after="0" w:line="360" w:lineRule="auto"/>
        <w:ind w:left="357" w:firstLine="720"/>
        <w:contextualSpacing/>
        <w:rPr>
          <w:rFonts w:ascii="Times New Roman" w:hAnsi="Times New Roman" w:cs="Times New Roman"/>
          <w:sz w:val="24"/>
          <w:szCs w:val="24"/>
          <w:lang w:val="es-AR"/>
        </w:rPr>
      </w:pPr>
      <w:r w:rsidRPr="00994034">
        <w:rPr>
          <w:rFonts w:ascii="Times New Roman" w:hAnsi="Times New Roman" w:cs="Times New Roman"/>
          <w:sz w:val="24"/>
          <w:szCs w:val="24"/>
          <w:lang w:val="es-AR"/>
        </w:rPr>
        <w:t xml:space="preserve">Se elaboraron tres escenarios (optimista, medio y conservador) considerando la variación del </w:t>
      </w:r>
      <w:r w:rsidR="00BD070A">
        <w:rPr>
          <w:rFonts w:ascii="Times New Roman" w:hAnsi="Times New Roman" w:cs="Times New Roman"/>
          <w:sz w:val="24"/>
          <w:szCs w:val="24"/>
          <w:lang w:val="es-AR"/>
        </w:rPr>
        <w:t xml:space="preserve">20 % en los beneficios y costos, tal como se presenta en </w:t>
      </w:r>
      <w:r w:rsidR="00F81E8E" w:rsidRPr="00F81E8E">
        <w:rPr>
          <w:rFonts w:ascii="Times New Roman" w:hAnsi="Times New Roman" w:cs="Times New Roman"/>
          <w:b/>
          <w:sz w:val="24"/>
          <w:szCs w:val="24"/>
          <w:lang w:val="es-AR"/>
        </w:rPr>
        <w:fldChar w:fldCharType="begin"/>
      </w:r>
      <w:r w:rsidR="00F81E8E" w:rsidRPr="00F81E8E">
        <w:rPr>
          <w:rFonts w:ascii="Times New Roman" w:hAnsi="Times New Roman" w:cs="Times New Roman"/>
          <w:b/>
          <w:sz w:val="24"/>
          <w:szCs w:val="24"/>
          <w:lang w:val="es-AR"/>
        </w:rPr>
        <w:instrText xml:space="preserve"> REF _Ref226659346 \h  \* MERGEFORMAT </w:instrText>
      </w:r>
      <w:r w:rsidR="00F81E8E" w:rsidRPr="00F81E8E">
        <w:rPr>
          <w:rFonts w:ascii="Times New Roman" w:hAnsi="Times New Roman" w:cs="Times New Roman"/>
          <w:b/>
          <w:sz w:val="24"/>
          <w:szCs w:val="24"/>
          <w:lang w:val="es-AR"/>
        </w:rPr>
      </w:r>
      <w:r w:rsidR="00F81E8E" w:rsidRPr="00F81E8E">
        <w:rPr>
          <w:rFonts w:ascii="Times New Roman" w:hAnsi="Times New Roman" w:cs="Times New Roman"/>
          <w:b/>
          <w:sz w:val="24"/>
          <w:szCs w:val="24"/>
          <w:lang w:val="es-AR"/>
        </w:rPr>
        <w:fldChar w:fldCharType="separate"/>
      </w:r>
      <w:r w:rsidR="00B34CC4" w:rsidRPr="00B34CC4">
        <w:rPr>
          <w:rFonts w:ascii="Times New Roman" w:hAnsi="Times New Roman" w:cs="Times New Roman"/>
          <w:b/>
          <w:sz w:val="24"/>
          <w:szCs w:val="24"/>
        </w:rPr>
        <w:t xml:space="preserve">Tabla 8. </w:t>
      </w:r>
      <w:r w:rsidR="00B34CC4" w:rsidRPr="00B34CC4">
        <w:rPr>
          <w:rFonts w:ascii="Times New Roman" w:hAnsi="Times New Roman" w:cs="Times New Roman"/>
          <w:b/>
          <w:noProof/>
          <w:sz w:val="24"/>
          <w:szCs w:val="24"/>
        </w:rPr>
        <w:t>3</w:t>
      </w:r>
      <w:r w:rsidR="00F81E8E" w:rsidRPr="00F81E8E">
        <w:rPr>
          <w:rFonts w:ascii="Times New Roman" w:hAnsi="Times New Roman" w:cs="Times New Roman"/>
          <w:b/>
          <w:sz w:val="24"/>
          <w:szCs w:val="24"/>
          <w:lang w:val="es-AR"/>
        </w:rPr>
        <w:fldChar w:fldCharType="end"/>
      </w:r>
    </w:p>
    <w:p w:rsidR="00AB7E79" w:rsidRDefault="00AB7E79" w:rsidP="00AB7E79">
      <w:pPr>
        <w:pStyle w:val="Epgrafe"/>
        <w:keepNext/>
        <w:rPr>
          <w:rFonts w:ascii="Times New Roman" w:hAnsi="Times New Roman" w:cs="Times New Roman"/>
          <w:sz w:val="24"/>
          <w:szCs w:val="24"/>
        </w:rPr>
      </w:pPr>
    </w:p>
    <w:p w:rsidR="00AB7E79" w:rsidRPr="00AB7E79" w:rsidRDefault="00AB7E79" w:rsidP="00AB7E79">
      <w:pPr>
        <w:pStyle w:val="Epgrafe"/>
        <w:keepNext/>
        <w:rPr>
          <w:rFonts w:ascii="Times New Roman" w:hAnsi="Times New Roman" w:cs="Times New Roman"/>
          <w:sz w:val="24"/>
          <w:szCs w:val="24"/>
        </w:rPr>
      </w:pPr>
      <w:bookmarkStart w:id="650" w:name="_Ref226659346"/>
      <w:bookmarkStart w:id="651" w:name="_Toc226665740"/>
      <w:r w:rsidRPr="00AB7E79">
        <w:rPr>
          <w:rFonts w:ascii="Times New Roman" w:hAnsi="Times New Roman" w:cs="Times New Roman"/>
          <w:sz w:val="24"/>
          <w:szCs w:val="24"/>
        </w:rPr>
        <w:t xml:space="preserve">Tabla 8. </w:t>
      </w:r>
      <w:r w:rsidRPr="00AB7E79">
        <w:rPr>
          <w:rFonts w:ascii="Times New Roman" w:hAnsi="Times New Roman" w:cs="Times New Roman"/>
          <w:sz w:val="24"/>
          <w:szCs w:val="24"/>
        </w:rPr>
        <w:fldChar w:fldCharType="begin"/>
      </w:r>
      <w:r w:rsidRPr="00AB7E79">
        <w:rPr>
          <w:rFonts w:ascii="Times New Roman" w:hAnsi="Times New Roman" w:cs="Times New Roman"/>
          <w:sz w:val="24"/>
          <w:szCs w:val="24"/>
        </w:rPr>
        <w:instrText xml:space="preserve"> SEQ Tabla_8. \* ARABIC </w:instrText>
      </w:r>
      <w:r w:rsidRPr="00AB7E79">
        <w:rPr>
          <w:rFonts w:ascii="Times New Roman" w:hAnsi="Times New Roman" w:cs="Times New Roman"/>
          <w:sz w:val="24"/>
          <w:szCs w:val="24"/>
        </w:rPr>
        <w:fldChar w:fldCharType="separate"/>
      </w:r>
      <w:r w:rsidR="00B34CC4">
        <w:rPr>
          <w:rFonts w:ascii="Times New Roman" w:hAnsi="Times New Roman" w:cs="Times New Roman"/>
          <w:noProof/>
          <w:sz w:val="24"/>
          <w:szCs w:val="24"/>
        </w:rPr>
        <w:t>3</w:t>
      </w:r>
      <w:r w:rsidRPr="00AB7E79">
        <w:rPr>
          <w:rFonts w:ascii="Times New Roman" w:hAnsi="Times New Roman" w:cs="Times New Roman"/>
          <w:sz w:val="24"/>
          <w:szCs w:val="24"/>
        </w:rPr>
        <w:fldChar w:fldCharType="end"/>
      </w:r>
      <w:bookmarkEnd w:id="650"/>
      <w:r w:rsidRPr="00AB7E79">
        <w:rPr>
          <w:rFonts w:ascii="Times New Roman" w:hAnsi="Times New Roman" w:cs="Times New Roman"/>
          <w:sz w:val="24"/>
          <w:szCs w:val="24"/>
        </w:rPr>
        <w:t>.</w:t>
      </w:r>
      <w:r w:rsidR="00F81E8E">
        <w:rPr>
          <w:rFonts w:ascii="Times New Roman" w:hAnsi="Times New Roman" w:cs="Times New Roman"/>
          <w:sz w:val="24"/>
          <w:szCs w:val="24"/>
        </w:rPr>
        <w:t xml:space="preserve"> </w:t>
      </w:r>
      <w:r w:rsidR="00F81E8E" w:rsidRPr="00F81E8E">
        <w:rPr>
          <w:rFonts w:ascii="Times New Roman" w:hAnsi="Times New Roman" w:cs="Times New Roman"/>
          <w:b w:val="0"/>
          <w:i/>
          <w:sz w:val="24"/>
          <w:szCs w:val="24"/>
        </w:rPr>
        <w:t>Escenarios Financieros</w:t>
      </w:r>
      <w:bookmarkEnd w:id="651"/>
    </w:p>
    <w:tbl>
      <w:tblPr>
        <w:tblStyle w:val="Estilo9"/>
        <w:tblW w:w="9350" w:type="dxa"/>
        <w:tblLook w:val="0000" w:firstRow="0" w:lastRow="0" w:firstColumn="0" w:lastColumn="0" w:noHBand="0" w:noVBand="0"/>
      </w:tblPr>
      <w:tblGrid>
        <w:gridCol w:w="1550"/>
        <w:gridCol w:w="2657"/>
        <w:gridCol w:w="2208"/>
        <w:gridCol w:w="1090"/>
        <w:gridCol w:w="1845"/>
      </w:tblGrid>
      <w:tr w:rsidR="00891645" w:rsidRPr="00994034" w:rsidTr="00BD070A">
        <w:tc>
          <w:tcPr>
            <w:tcW w:w="1550" w:type="dxa"/>
          </w:tcPr>
          <w:p w:rsidR="00891645" w:rsidRPr="00994034" w:rsidRDefault="00F31683" w:rsidP="00994034">
            <w:pPr>
              <w:spacing w:line="360" w:lineRule="auto"/>
              <w:jc w:val="center"/>
              <w:rPr>
                <w:rFonts w:eastAsia="Times New Roman" w:cs="Times New Roman"/>
                <w:b/>
                <w:bCs/>
                <w:szCs w:val="24"/>
                <w:lang w:eastAsia="es-PE"/>
              </w:rPr>
            </w:pPr>
            <w:r w:rsidRPr="00994034">
              <w:rPr>
                <w:rFonts w:eastAsia="Times New Roman" w:cs="Times New Roman"/>
                <w:b/>
                <w:bCs/>
                <w:szCs w:val="24"/>
                <w:lang w:eastAsia="es-PE"/>
              </w:rPr>
              <w:t>Escenario</w:t>
            </w:r>
          </w:p>
        </w:tc>
        <w:tc>
          <w:tcPr>
            <w:tcW w:w="2657" w:type="dxa"/>
          </w:tcPr>
          <w:p w:rsidR="00891645" w:rsidRPr="00994034" w:rsidRDefault="00F31683" w:rsidP="00994034">
            <w:pPr>
              <w:spacing w:line="360" w:lineRule="auto"/>
              <w:jc w:val="center"/>
              <w:rPr>
                <w:rFonts w:eastAsia="Times New Roman" w:cs="Times New Roman"/>
                <w:b/>
                <w:bCs/>
                <w:szCs w:val="24"/>
                <w:lang w:eastAsia="es-PE"/>
              </w:rPr>
            </w:pPr>
            <w:r w:rsidRPr="00994034">
              <w:rPr>
                <w:rFonts w:eastAsia="Times New Roman" w:cs="Times New Roman"/>
                <w:b/>
                <w:bCs/>
                <w:szCs w:val="24"/>
                <w:lang w:eastAsia="es-PE"/>
              </w:rPr>
              <w:t>Beneficios anuales (USD)</w:t>
            </w:r>
          </w:p>
        </w:tc>
        <w:tc>
          <w:tcPr>
            <w:tcW w:w="2208" w:type="dxa"/>
          </w:tcPr>
          <w:p w:rsidR="00891645" w:rsidRPr="00994034" w:rsidRDefault="00F31683" w:rsidP="00994034">
            <w:pPr>
              <w:spacing w:line="360" w:lineRule="auto"/>
              <w:jc w:val="center"/>
              <w:rPr>
                <w:rFonts w:eastAsia="Times New Roman" w:cs="Times New Roman"/>
                <w:b/>
                <w:bCs/>
                <w:szCs w:val="24"/>
                <w:lang w:eastAsia="es-PE"/>
              </w:rPr>
            </w:pPr>
            <w:r w:rsidRPr="00994034">
              <w:rPr>
                <w:rFonts w:eastAsia="Times New Roman" w:cs="Times New Roman"/>
                <w:b/>
                <w:bCs/>
                <w:szCs w:val="24"/>
                <w:lang w:eastAsia="es-PE"/>
              </w:rPr>
              <w:t>Costos totales (USD)</w:t>
            </w:r>
          </w:p>
        </w:tc>
        <w:tc>
          <w:tcPr>
            <w:tcW w:w="1090" w:type="dxa"/>
          </w:tcPr>
          <w:p w:rsidR="00891645" w:rsidRPr="00994034" w:rsidRDefault="00F31683" w:rsidP="00994034">
            <w:pPr>
              <w:spacing w:line="360" w:lineRule="auto"/>
              <w:jc w:val="center"/>
              <w:rPr>
                <w:rFonts w:eastAsia="Times New Roman" w:cs="Times New Roman"/>
                <w:b/>
                <w:bCs/>
                <w:szCs w:val="24"/>
                <w:lang w:eastAsia="es-PE"/>
              </w:rPr>
            </w:pPr>
            <w:r w:rsidRPr="00994034">
              <w:rPr>
                <w:rFonts w:eastAsia="Times New Roman" w:cs="Times New Roman"/>
                <w:b/>
                <w:bCs/>
                <w:szCs w:val="24"/>
                <w:lang w:eastAsia="es-PE"/>
              </w:rPr>
              <w:t>ROI (%)</w:t>
            </w:r>
          </w:p>
        </w:tc>
        <w:tc>
          <w:tcPr>
            <w:tcW w:w="1845" w:type="dxa"/>
          </w:tcPr>
          <w:p w:rsidR="00891645" w:rsidRPr="00994034" w:rsidRDefault="00F31683" w:rsidP="00994034">
            <w:pPr>
              <w:spacing w:line="360" w:lineRule="auto"/>
              <w:jc w:val="center"/>
              <w:rPr>
                <w:rFonts w:eastAsia="Times New Roman" w:cs="Times New Roman"/>
                <w:b/>
                <w:bCs/>
                <w:szCs w:val="24"/>
                <w:lang w:eastAsia="es-PE"/>
              </w:rPr>
            </w:pPr>
            <w:proofErr w:type="spellStart"/>
            <w:r w:rsidRPr="00994034">
              <w:rPr>
                <w:rFonts w:eastAsia="Times New Roman" w:cs="Times New Roman"/>
                <w:b/>
                <w:bCs/>
                <w:szCs w:val="24"/>
                <w:lang w:eastAsia="es-PE"/>
              </w:rPr>
              <w:t>Payback</w:t>
            </w:r>
            <w:proofErr w:type="spellEnd"/>
            <w:r w:rsidRPr="00994034">
              <w:rPr>
                <w:rFonts w:eastAsia="Times New Roman" w:cs="Times New Roman"/>
                <w:b/>
                <w:bCs/>
                <w:szCs w:val="24"/>
                <w:lang w:eastAsia="es-PE"/>
              </w:rPr>
              <w:t xml:space="preserve"> (m</w:t>
            </w:r>
            <w:r w:rsidRPr="00994034">
              <w:rPr>
                <w:rFonts w:eastAsia="Times New Roman" w:cs="Times New Roman"/>
                <w:b/>
                <w:bCs/>
                <w:szCs w:val="24"/>
                <w:lang w:eastAsia="es-PE"/>
              </w:rPr>
              <w:t>e</w:t>
            </w:r>
            <w:r w:rsidRPr="00994034">
              <w:rPr>
                <w:rFonts w:eastAsia="Times New Roman" w:cs="Times New Roman"/>
                <w:b/>
                <w:bCs/>
                <w:szCs w:val="24"/>
                <w:lang w:eastAsia="es-PE"/>
              </w:rPr>
              <w:t>ses)</w:t>
            </w:r>
          </w:p>
        </w:tc>
      </w:tr>
      <w:tr w:rsidR="00891645" w:rsidRPr="00994034" w:rsidTr="00BD070A">
        <w:tc>
          <w:tcPr>
            <w:tcW w:w="1550" w:type="dxa"/>
          </w:tcPr>
          <w:p w:rsidR="00891645" w:rsidRPr="00994034" w:rsidRDefault="00F31683">
            <w:pPr>
              <w:spacing w:line="360" w:lineRule="auto"/>
              <w:jc w:val="both"/>
              <w:rPr>
                <w:rFonts w:eastAsia="Times New Roman" w:cs="Times New Roman"/>
                <w:b/>
                <w:bCs/>
                <w:szCs w:val="24"/>
                <w:lang w:eastAsia="es-PE"/>
              </w:rPr>
            </w:pPr>
            <w:r w:rsidRPr="00994034">
              <w:rPr>
                <w:rFonts w:eastAsia="Times New Roman" w:cs="Times New Roman"/>
                <w:b/>
                <w:bCs/>
                <w:szCs w:val="24"/>
                <w:lang w:eastAsia="es-PE"/>
              </w:rPr>
              <w:t>Optimista</w:t>
            </w:r>
          </w:p>
        </w:tc>
        <w:tc>
          <w:tcPr>
            <w:tcW w:w="2657"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420,000</w:t>
            </w:r>
          </w:p>
        </w:tc>
        <w:tc>
          <w:tcPr>
            <w:tcW w:w="2208"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180,000</w:t>
            </w:r>
          </w:p>
        </w:tc>
        <w:tc>
          <w:tcPr>
            <w:tcW w:w="1090"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205 %</w:t>
            </w:r>
          </w:p>
        </w:tc>
        <w:tc>
          <w:tcPr>
            <w:tcW w:w="1845"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6</w:t>
            </w:r>
          </w:p>
        </w:tc>
      </w:tr>
      <w:tr w:rsidR="00891645" w:rsidRPr="00994034" w:rsidTr="00BD070A">
        <w:tc>
          <w:tcPr>
            <w:tcW w:w="1550" w:type="dxa"/>
          </w:tcPr>
          <w:p w:rsidR="00891645" w:rsidRPr="00994034" w:rsidRDefault="00F31683">
            <w:pPr>
              <w:spacing w:line="360" w:lineRule="auto"/>
              <w:jc w:val="both"/>
              <w:rPr>
                <w:rFonts w:eastAsia="Times New Roman" w:cs="Times New Roman"/>
                <w:b/>
                <w:bCs/>
                <w:szCs w:val="24"/>
                <w:lang w:eastAsia="es-PE"/>
              </w:rPr>
            </w:pPr>
            <w:r w:rsidRPr="00994034">
              <w:rPr>
                <w:rFonts w:eastAsia="Times New Roman" w:cs="Times New Roman"/>
                <w:b/>
                <w:bCs/>
                <w:szCs w:val="24"/>
                <w:lang w:eastAsia="es-PE"/>
              </w:rPr>
              <w:t>Medio (base)</w:t>
            </w:r>
          </w:p>
        </w:tc>
        <w:tc>
          <w:tcPr>
            <w:tcW w:w="2657"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370,000</w:t>
            </w:r>
          </w:p>
        </w:tc>
        <w:tc>
          <w:tcPr>
            <w:tcW w:w="2208"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180,000</w:t>
            </w:r>
          </w:p>
        </w:tc>
        <w:tc>
          <w:tcPr>
            <w:tcW w:w="1090"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178 %</w:t>
            </w:r>
          </w:p>
        </w:tc>
        <w:tc>
          <w:tcPr>
            <w:tcW w:w="1845"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7</w:t>
            </w:r>
          </w:p>
        </w:tc>
      </w:tr>
      <w:tr w:rsidR="00891645" w:rsidRPr="00994034" w:rsidTr="00BD070A">
        <w:tc>
          <w:tcPr>
            <w:tcW w:w="1550" w:type="dxa"/>
          </w:tcPr>
          <w:p w:rsidR="00891645" w:rsidRPr="00994034" w:rsidRDefault="00F31683">
            <w:pPr>
              <w:spacing w:line="360" w:lineRule="auto"/>
              <w:jc w:val="both"/>
              <w:rPr>
                <w:rFonts w:eastAsia="Times New Roman" w:cs="Times New Roman"/>
                <w:b/>
                <w:bCs/>
                <w:szCs w:val="24"/>
                <w:lang w:eastAsia="es-PE"/>
              </w:rPr>
            </w:pPr>
            <w:r w:rsidRPr="00994034">
              <w:rPr>
                <w:rFonts w:eastAsia="Times New Roman" w:cs="Times New Roman"/>
                <w:b/>
                <w:bCs/>
                <w:szCs w:val="24"/>
                <w:lang w:eastAsia="es-PE"/>
              </w:rPr>
              <w:t>Conservador</w:t>
            </w:r>
          </w:p>
        </w:tc>
        <w:tc>
          <w:tcPr>
            <w:tcW w:w="2657"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300,000</w:t>
            </w:r>
          </w:p>
        </w:tc>
        <w:tc>
          <w:tcPr>
            <w:tcW w:w="2208"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200,000</w:t>
            </w:r>
          </w:p>
        </w:tc>
        <w:tc>
          <w:tcPr>
            <w:tcW w:w="1090"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100 %</w:t>
            </w:r>
          </w:p>
        </w:tc>
        <w:tc>
          <w:tcPr>
            <w:tcW w:w="1845" w:type="dxa"/>
          </w:tcPr>
          <w:p w:rsidR="00891645" w:rsidRPr="00994034" w:rsidRDefault="00F31683">
            <w:pPr>
              <w:spacing w:line="360" w:lineRule="auto"/>
              <w:jc w:val="both"/>
              <w:rPr>
                <w:rFonts w:eastAsia="Times New Roman" w:cs="Times New Roman"/>
                <w:szCs w:val="24"/>
                <w:lang w:eastAsia="es-PE"/>
              </w:rPr>
            </w:pPr>
            <w:r w:rsidRPr="00994034">
              <w:rPr>
                <w:rFonts w:eastAsia="Times New Roman" w:cs="Times New Roman"/>
                <w:szCs w:val="24"/>
                <w:lang w:eastAsia="es-PE"/>
              </w:rPr>
              <w:t>12</w:t>
            </w:r>
          </w:p>
        </w:tc>
      </w:tr>
    </w:tbl>
    <w:p w:rsidR="00891645" w:rsidRPr="00994034" w:rsidRDefault="00F31683">
      <w:pPr>
        <w:spacing w:line="360" w:lineRule="auto"/>
        <w:ind w:left="360"/>
        <w:jc w:val="both"/>
        <w:rPr>
          <w:rFonts w:ascii="Times New Roman" w:hAnsi="Times New Roman" w:cs="Times New Roman"/>
          <w:sz w:val="24"/>
          <w:szCs w:val="24"/>
        </w:rPr>
      </w:pPr>
      <w:r w:rsidRPr="00994034">
        <w:rPr>
          <w:rFonts w:ascii="Times New Roman" w:hAnsi="Times New Roman" w:cs="Times New Roman"/>
          <w:sz w:val="24"/>
          <w:szCs w:val="24"/>
        </w:rPr>
        <w:t>Fuente: Elaboración propia (2025).</w:t>
      </w:r>
    </w:p>
    <w:p w:rsidR="00891645" w:rsidRPr="00994034" w:rsidRDefault="00F31683" w:rsidP="00994034">
      <w:pPr>
        <w:spacing w:line="360" w:lineRule="auto"/>
        <w:ind w:left="357" w:firstLine="720"/>
        <w:contextualSpacing/>
        <w:jc w:val="both"/>
        <w:rPr>
          <w:sz w:val="24"/>
          <w:szCs w:val="24"/>
        </w:rPr>
      </w:pPr>
      <w:r w:rsidRPr="00994034">
        <w:rPr>
          <w:rFonts w:ascii="Times New Roman" w:hAnsi="Times New Roman" w:cs="Times New Roman"/>
          <w:b/>
          <w:sz w:val="24"/>
          <w:szCs w:val="24"/>
          <w:lang w:val="es-AR"/>
        </w:rPr>
        <w:t>Conclusión:</w:t>
      </w:r>
      <w:r w:rsidRPr="00994034">
        <w:rPr>
          <w:rFonts w:ascii="Times New Roman" w:hAnsi="Times New Roman" w:cs="Times New Roman"/>
          <w:sz w:val="24"/>
          <w:szCs w:val="24"/>
          <w:lang w:val="es-AR"/>
        </w:rPr>
        <w:t xml:space="preserve"> Incluso en el escenario conservador, el proyecto mantiene re</w:t>
      </w:r>
      <w:r w:rsidRPr="00994034">
        <w:rPr>
          <w:rFonts w:ascii="Times New Roman" w:hAnsi="Times New Roman" w:cs="Times New Roman"/>
          <w:sz w:val="24"/>
          <w:szCs w:val="24"/>
          <w:lang w:val="es-AR"/>
        </w:rPr>
        <w:t>n</w:t>
      </w:r>
      <w:r w:rsidRPr="00994034">
        <w:rPr>
          <w:rFonts w:ascii="Times New Roman" w:hAnsi="Times New Roman" w:cs="Times New Roman"/>
          <w:sz w:val="24"/>
          <w:szCs w:val="24"/>
          <w:lang w:val="es-AR"/>
        </w:rPr>
        <w:t>tabilidad positiva y se recupera en el primer año de ejecución.</w:t>
      </w:r>
    </w:p>
    <w:p w:rsidR="00891645" w:rsidRDefault="00F31683" w:rsidP="004341FD">
      <w:pPr>
        <w:pStyle w:val="Ttulo2"/>
        <w:numPr>
          <w:ilvl w:val="1"/>
          <w:numId w:val="68"/>
        </w:numPr>
      </w:pPr>
      <w:bookmarkStart w:id="652" w:name="_Toc226664804"/>
      <w:r>
        <w:t>Impacto financiero y estratégico</w:t>
      </w:r>
      <w:bookmarkEnd w:id="652"/>
    </w:p>
    <w:p w:rsidR="00891645" w:rsidRPr="007F3B38" w:rsidRDefault="00F31683" w:rsidP="007F3B38">
      <w:pPr>
        <w:spacing w:after="0" w:line="360" w:lineRule="auto"/>
        <w:ind w:left="360" w:firstLine="720"/>
        <w:contextualSpacing/>
        <w:rPr>
          <w:rFonts w:ascii="Times New Roman" w:hAnsi="Times New Roman" w:cs="Times New Roman"/>
          <w:sz w:val="24"/>
          <w:szCs w:val="24"/>
          <w:lang w:val="es-AR"/>
        </w:rPr>
      </w:pPr>
      <w:r w:rsidRPr="007F3B38">
        <w:rPr>
          <w:rFonts w:ascii="Times New Roman" w:hAnsi="Times New Roman" w:cs="Times New Roman"/>
          <w:sz w:val="24"/>
          <w:szCs w:val="24"/>
          <w:lang w:val="es-AR"/>
        </w:rPr>
        <w:t xml:space="preserve">La implementación del plan de mejora Quick </w:t>
      </w:r>
      <w:proofErr w:type="spellStart"/>
      <w:r w:rsidRPr="007F3B38">
        <w:rPr>
          <w:rFonts w:ascii="Times New Roman" w:hAnsi="Times New Roman" w:cs="Times New Roman"/>
          <w:sz w:val="24"/>
          <w:szCs w:val="24"/>
          <w:lang w:val="es-AR"/>
        </w:rPr>
        <w:t>Win</w:t>
      </w:r>
      <w:proofErr w:type="spellEnd"/>
      <w:r w:rsidRPr="007F3B38">
        <w:rPr>
          <w:rFonts w:ascii="Times New Roman" w:hAnsi="Times New Roman" w:cs="Times New Roman"/>
          <w:sz w:val="24"/>
          <w:szCs w:val="24"/>
          <w:lang w:val="es-AR"/>
        </w:rPr>
        <w:t xml:space="preserve"> generará impactos dire</w:t>
      </w:r>
      <w:r w:rsidRPr="007F3B38">
        <w:rPr>
          <w:rFonts w:ascii="Times New Roman" w:hAnsi="Times New Roman" w:cs="Times New Roman"/>
          <w:sz w:val="24"/>
          <w:szCs w:val="24"/>
          <w:lang w:val="es-AR"/>
        </w:rPr>
        <w:t>c</w:t>
      </w:r>
      <w:r w:rsidRPr="007F3B38">
        <w:rPr>
          <w:rFonts w:ascii="Times New Roman" w:hAnsi="Times New Roman" w:cs="Times New Roman"/>
          <w:sz w:val="24"/>
          <w:szCs w:val="24"/>
          <w:lang w:val="es-AR"/>
        </w:rPr>
        <w:t>tos en las áreas de TI y operaciones:</w:t>
      </w:r>
    </w:p>
    <w:p w:rsidR="00891645" w:rsidRPr="007F3B38" w:rsidRDefault="00F31683" w:rsidP="004341FD">
      <w:pPr>
        <w:pStyle w:val="Prrafodelista"/>
        <w:numPr>
          <w:ilvl w:val="0"/>
          <w:numId w:val="15"/>
        </w:numPr>
        <w:spacing w:after="0" w:line="360" w:lineRule="auto"/>
        <w:ind w:firstLine="720"/>
        <w:rPr>
          <w:rFonts w:ascii="Times New Roman" w:hAnsi="Times New Roman" w:cs="Times New Roman"/>
          <w:sz w:val="24"/>
          <w:szCs w:val="24"/>
        </w:rPr>
      </w:pPr>
      <w:r w:rsidRPr="007F3B38">
        <w:rPr>
          <w:rFonts w:ascii="Times New Roman" w:hAnsi="Times New Roman" w:cs="Times New Roman"/>
          <w:sz w:val="24"/>
          <w:szCs w:val="24"/>
        </w:rPr>
        <w:t>Financieros:</w:t>
      </w:r>
    </w:p>
    <w:p w:rsidR="00891645" w:rsidRPr="007F3B38" w:rsidRDefault="00F31683" w:rsidP="004341FD">
      <w:pPr>
        <w:pStyle w:val="Prrafodelista"/>
        <w:numPr>
          <w:ilvl w:val="0"/>
          <w:numId w:val="16"/>
        </w:numPr>
        <w:spacing w:after="0" w:line="360" w:lineRule="auto"/>
        <w:ind w:firstLine="720"/>
        <w:rPr>
          <w:rFonts w:ascii="Times New Roman" w:hAnsi="Times New Roman" w:cs="Times New Roman"/>
          <w:sz w:val="24"/>
          <w:szCs w:val="24"/>
          <w:lang w:val="es-AR"/>
        </w:rPr>
      </w:pPr>
      <w:r w:rsidRPr="007F3B38">
        <w:rPr>
          <w:rFonts w:ascii="Times New Roman" w:hAnsi="Times New Roman" w:cs="Times New Roman"/>
          <w:sz w:val="24"/>
          <w:szCs w:val="24"/>
          <w:lang w:val="es-AR"/>
        </w:rPr>
        <w:lastRenderedPageBreak/>
        <w:t>Reducción anual de costos operativos en aproximadame</w:t>
      </w:r>
      <w:r w:rsidRPr="007F3B38">
        <w:rPr>
          <w:rFonts w:ascii="Times New Roman" w:hAnsi="Times New Roman" w:cs="Times New Roman"/>
          <w:sz w:val="24"/>
          <w:szCs w:val="24"/>
          <w:lang w:val="es-AR"/>
        </w:rPr>
        <w:t>n</w:t>
      </w:r>
      <w:r w:rsidRPr="007F3B38">
        <w:rPr>
          <w:rFonts w:ascii="Times New Roman" w:hAnsi="Times New Roman" w:cs="Times New Roman"/>
          <w:sz w:val="24"/>
          <w:szCs w:val="24"/>
          <w:lang w:val="es-AR"/>
        </w:rPr>
        <w:t>te USD 370,000.</w:t>
      </w:r>
    </w:p>
    <w:p w:rsidR="00891645" w:rsidRPr="007F3B38" w:rsidRDefault="00F31683" w:rsidP="004341FD">
      <w:pPr>
        <w:pStyle w:val="Prrafodelista"/>
        <w:numPr>
          <w:ilvl w:val="0"/>
          <w:numId w:val="16"/>
        </w:numPr>
        <w:spacing w:after="0" w:line="360" w:lineRule="auto"/>
        <w:ind w:firstLine="720"/>
        <w:rPr>
          <w:rFonts w:ascii="Times New Roman" w:hAnsi="Times New Roman" w:cs="Times New Roman"/>
          <w:sz w:val="24"/>
          <w:szCs w:val="24"/>
          <w:lang w:val="es-AR"/>
        </w:rPr>
      </w:pPr>
      <w:r w:rsidRPr="007F3B38">
        <w:rPr>
          <w:rFonts w:ascii="Times New Roman" w:hAnsi="Times New Roman" w:cs="Times New Roman"/>
          <w:sz w:val="24"/>
          <w:szCs w:val="24"/>
          <w:lang w:val="es-AR"/>
        </w:rPr>
        <w:t>Recuperación de la inversión en menos de un año.</w:t>
      </w:r>
    </w:p>
    <w:p w:rsidR="00891645" w:rsidRPr="007F3B38" w:rsidRDefault="00F31683" w:rsidP="004341FD">
      <w:pPr>
        <w:pStyle w:val="Prrafodelista"/>
        <w:numPr>
          <w:ilvl w:val="0"/>
          <w:numId w:val="16"/>
        </w:numPr>
        <w:spacing w:after="0" w:line="360" w:lineRule="auto"/>
        <w:ind w:firstLine="720"/>
        <w:rPr>
          <w:rFonts w:ascii="Times New Roman" w:hAnsi="Times New Roman" w:cs="Times New Roman"/>
          <w:sz w:val="24"/>
          <w:szCs w:val="24"/>
          <w:lang w:val="es-AR"/>
        </w:rPr>
      </w:pPr>
      <w:r w:rsidRPr="007F3B38">
        <w:rPr>
          <w:rFonts w:ascii="Times New Roman" w:hAnsi="Times New Roman" w:cs="Times New Roman"/>
          <w:sz w:val="24"/>
          <w:szCs w:val="24"/>
          <w:lang w:val="es-AR"/>
        </w:rPr>
        <w:t>ROI acumulado a tres años superior al 400 %.</w:t>
      </w:r>
    </w:p>
    <w:p w:rsidR="00891645" w:rsidRPr="007F3B38" w:rsidRDefault="00F31683" w:rsidP="004341FD">
      <w:pPr>
        <w:pStyle w:val="Prrafodelista"/>
        <w:numPr>
          <w:ilvl w:val="0"/>
          <w:numId w:val="15"/>
        </w:numPr>
        <w:spacing w:after="0" w:line="360" w:lineRule="auto"/>
        <w:ind w:firstLine="720"/>
        <w:rPr>
          <w:rFonts w:ascii="Times New Roman" w:hAnsi="Times New Roman" w:cs="Times New Roman"/>
          <w:sz w:val="24"/>
          <w:szCs w:val="24"/>
        </w:rPr>
      </w:pPr>
      <w:r w:rsidRPr="007F3B38">
        <w:rPr>
          <w:rFonts w:ascii="Times New Roman" w:hAnsi="Times New Roman" w:cs="Times New Roman"/>
          <w:sz w:val="24"/>
          <w:szCs w:val="24"/>
        </w:rPr>
        <w:t>Estratégicos:</w:t>
      </w:r>
    </w:p>
    <w:p w:rsidR="00891645" w:rsidRPr="007F3B38" w:rsidRDefault="00F31683" w:rsidP="004341FD">
      <w:pPr>
        <w:pStyle w:val="Prrafodelista"/>
        <w:numPr>
          <w:ilvl w:val="0"/>
          <w:numId w:val="16"/>
        </w:numPr>
        <w:spacing w:after="0" w:line="360" w:lineRule="auto"/>
        <w:ind w:firstLine="720"/>
        <w:rPr>
          <w:rFonts w:ascii="Times New Roman" w:hAnsi="Times New Roman" w:cs="Times New Roman"/>
          <w:sz w:val="24"/>
          <w:szCs w:val="24"/>
          <w:lang w:val="es-AR"/>
        </w:rPr>
      </w:pPr>
      <w:r w:rsidRPr="007F3B38">
        <w:rPr>
          <w:rFonts w:ascii="Times New Roman" w:hAnsi="Times New Roman" w:cs="Times New Roman"/>
          <w:sz w:val="24"/>
          <w:szCs w:val="24"/>
          <w:lang w:val="es-AR"/>
        </w:rPr>
        <w:t>Mayor alineamiento entre la estrategia tecnológica y la de negocio.</w:t>
      </w:r>
    </w:p>
    <w:p w:rsidR="00891645" w:rsidRPr="007F3B38" w:rsidRDefault="00F31683" w:rsidP="004341FD">
      <w:pPr>
        <w:pStyle w:val="Prrafodelista"/>
        <w:numPr>
          <w:ilvl w:val="0"/>
          <w:numId w:val="16"/>
        </w:numPr>
        <w:spacing w:after="0" w:line="360" w:lineRule="auto"/>
        <w:ind w:firstLine="720"/>
        <w:rPr>
          <w:rFonts w:ascii="Times New Roman" w:hAnsi="Times New Roman" w:cs="Times New Roman"/>
          <w:sz w:val="24"/>
          <w:szCs w:val="24"/>
          <w:lang w:val="es-AR"/>
        </w:rPr>
      </w:pPr>
      <w:r w:rsidRPr="007F3B38">
        <w:rPr>
          <w:rFonts w:ascii="Times New Roman" w:hAnsi="Times New Roman" w:cs="Times New Roman"/>
          <w:sz w:val="24"/>
          <w:szCs w:val="24"/>
          <w:lang w:val="es-AR"/>
        </w:rPr>
        <w:t>Incremento de la productividad y del uso eficiente de los recursos.</w:t>
      </w:r>
    </w:p>
    <w:p w:rsidR="00891645" w:rsidRPr="007F3B38" w:rsidRDefault="00F31683" w:rsidP="004341FD">
      <w:pPr>
        <w:pStyle w:val="Prrafodelista"/>
        <w:numPr>
          <w:ilvl w:val="0"/>
          <w:numId w:val="16"/>
        </w:numPr>
        <w:spacing w:after="0" w:line="360" w:lineRule="auto"/>
        <w:ind w:firstLine="720"/>
        <w:rPr>
          <w:sz w:val="24"/>
          <w:szCs w:val="24"/>
        </w:rPr>
      </w:pPr>
      <w:r w:rsidRPr="007F3B38">
        <w:rPr>
          <w:rFonts w:ascii="Times New Roman" w:hAnsi="Times New Roman" w:cs="Times New Roman"/>
          <w:sz w:val="24"/>
          <w:szCs w:val="24"/>
          <w:lang w:val="es-AR"/>
        </w:rPr>
        <w:t xml:space="preserve">Consolidación de una cultura de innovación y mejora </w:t>
      </w:r>
      <w:proofErr w:type="gramStart"/>
      <w:r w:rsidRPr="007F3B38">
        <w:rPr>
          <w:rFonts w:ascii="Times New Roman" w:hAnsi="Times New Roman" w:cs="Times New Roman"/>
          <w:sz w:val="24"/>
          <w:szCs w:val="24"/>
          <w:lang w:val="es-AR"/>
        </w:rPr>
        <w:t>co</w:t>
      </w:r>
      <w:r w:rsidRPr="007F3B38">
        <w:rPr>
          <w:rFonts w:ascii="Times New Roman" w:hAnsi="Times New Roman" w:cs="Times New Roman"/>
          <w:sz w:val="24"/>
          <w:szCs w:val="24"/>
          <w:lang w:val="es-AR"/>
        </w:rPr>
        <w:t>n</w:t>
      </w:r>
      <w:r w:rsidRPr="007F3B38">
        <w:rPr>
          <w:rFonts w:ascii="Times New Roman" w:hAnsi="Times New Roman" w:cs="Times New Roman"/>
          <w:sz w:val="24"/>
          <w:szCs w:val="24"/>
          <w:lang w:val="es-AR"/>
        </w:rPr>
        <w:t>tinua</w:t>
      </w:r>
      <w:proofErr w:type="gramEnd"/>
      <w:r w:rsidRPr="007F3B38">
        <w:rPr>
          <w:rFonts w:ascii="Times New Roman" w:hAnsi="Times New Roman" w:cs="Times New Roman"/>
          <w:sz w:val="24"/>
          <w:szCs w:val="24"/>
          <w:lang w:val="es-AR"/>
        </w:rPr>
        <w:t>.</w:t>
      </w:r>
    </w:p>
    <w:p w:rsidR="00891645" w:rsidRDefault="00F31683" w:rsidP="004341FD">
      <w:pPr>
        <w:pStyle w:val="Ttulo2"/>
        <w:numPr>
          <w:ilvl w:val="1"/>
          <w:numId w:val="68"/>
        </w:numPr>
      </w:pPr>
      <w:bookmarkStart w:id="653" w:name="_Toc226664805"/>
      <w:r>
        <w:t>Conclusión del análisis económico</w:t>
      </w:r>
      <w:bookmarkEnd w:id="653"/>
    </w:p>
    <w:p w:rsidR="00333966" w:rsidRDefault="00F31683" w:rsidP="00333966">
      <w:pPr>
        <w:spacing w:line="360" w:lineRule="auto"/>
        <w:ind w:left="720" w:firstLine="360"/>
        <w:contextualSpacing/>
        <w:rPr>
          <w:rFonts w:ascii="Times New Roman" w:hAnsi="Times New Roman" w:cs="Times New Roman"/>
          <w:sz w:val="24"/>
          <w:szCs w:val="24"/>
          <w:lang w:val="es-AR"/>
        </w:rPr>
      </w:pPr>
      <w:r w:rsidRPr="00F7004F">
        <w:rPr>
          <w:rFonts w:ascii="Times New Roman" w:hAnsi="Times New Roman" w:cs="Times New Roman"/>
          <w:sz w:val="24"/>
          <w:szCs w:val="24"/>
          <w:lang w:val="es-AR"/>
        </w:rPr>
        <w:t xml:space="preserve">El estudio financiero confirma que el Plan </w:t>
      </w:r>
      <w:r w:rsidR="00333966">
        <w:rPr>
          <w:rFonts w:ascii="Times New Roman" w:hAnsi="Times New Roman" w:cs="Times New Roman"/>
          <w:sz w:val="24"/>
          <w:szCs w:val="24"/>
          <w:lang w:val="es-AR"/>
        </w:rPr>
        <w:t xml:space="preserve">de Mejora de Procesos Quick </w:t>
      </w:r>
      <w:proofErr w:type="spellStart"/>
      <w:r w:rsidR="00333966">
        <w:rPr>
          <w:rFonts w:ascii="Times New Roman" w:hAnsi="Times New Roman" w:cs="Times New Roman"/>
          <w:sz w:val="24"/>
          <w:szCs w:val="24"/>
          <w:lang w:val="es-AR"/>
        </w:rPr>
        <w:t>Win</w:t>
      </w:r>
      <w:proofErr w:type="spellEnd"/>
    </w:p>
    <w:p w:rsidR="00891645" w:rsidRPr="00F7004F" w:rsidRDefault="00F31683" w:rsidP="00333966">
      <w:pPr>
        <w:spacing w:line="360" w:lineRule="auto"/>
        <w:ind w:left="360"/>
        <w:contextualSpacing/>
        <w:rPr>
          <w:rFonts w:ascii="Times New Roman" w:hAnsi="Times New Roman" w:cs="Times New Roman"/>
          <w:sz w:val="24"/>
          <w:szCs w:val="24"/>
          <w:lang w:val="es-AR"/>
        </w:rPr>
      </w:pPr>
      <w:proofErr w:type="gramStart"/>
      <w:r w:rsidRPr="00F7004F">
        <w:rPr>
          <w:rFonts w:ascii="Times New Roman" w:hAnsi="Times New Roman" w:cs="Times New Roman"/>
          <w:sz w:val="24"/>
          <w:szCs w:val="24"/>
          <w:lang w:val="es-AR"/>
        </w:rPr>
        <w:t>es</w:t>
      </w:r>
      <w:proofErr w:type="gramEnd"/>
      <w:r w:rsidRPr="00F7004F">
        <w:rPr>
          <w:rFonts w:ascii="Times New Roman" w:hAnsi="Times New Roman" w:cs="Times New Roman"/>
          <w:sz w:val="24"/>
          <w:szCs w:val="24"/>
          <w:lang w:val="es-AR"/>
        </w:rPr>
        <w:t xml:space="preserve"> económicamente viable, sostenible y estratégico para la empresa minera.</w:t>
      </w:r>
    </w:p>
    <w:p w:rsidR="00891645" w:rsidRPr="00F7004F" w:rsidRDefault="00F31683" w:rsidP="00F7004F">
      <w:pPr>
        <w:spacing w:line="360" w:lineRule="auto"/>
        <w:ind w:left="360" w:firstLine="720"/>
        <w:contextualSpacing/>
        <w:rPr>
          <w:rFonts w:ascii="Times New Roman" w:hAnsi="Times New Roman" w:cs="Times New Roman"/>
          <w:sz w:val="24"/>
          <w:szCs w:val="24"/>
          <w:lang w:val="es-AR"/>
        </w:rPr>
      </w:pPr>
      <w:r w:rsidRPr="00F7004F">
        <w:rPr>
          <w:rFonts w:ascii="Times New Roman" w:hAnsi="Times New Roman" w:cs="Times New Roman"/>
          <w:sz w:val="24"/>
          <w:szCs w:val="24"/>
          <w:lang w:val="es-AR"/>
        </w:rPr>
        <w:t>El bajo nivel de inversión inicial y el alto retorno proyectado lo convierten en una herramienta eficaz para maximizar la rentabilidad del área de TI y fortalecer la competitividad organizacional.</w:t>
      </w:r>
    </w:p>
    <w:p w:rsidR="00891645" w:rsidRPr="00F7004F" w:rsidRDefault="00F31683" w:rsidP="00D36824">
      <w:pPr>
        <w:spacing w:line="360" w:lineRule="auto"/>
        <w:ind w:left="360" w:firstLine="720"/>
        <w:contextualSpacing/>
        <w:rPr>
          <w:sz w:val="24"/>
          <w:szCs w:val="24"/>
        </w:rPr>
      </w:pPr>
      <w:r w:rsidRPr="00F7004F">
        <w:rPr>
          <w:rFonts w:ascii="Times New Roman" w:hAnsi="Times New Roman" w:cs="Times New Roman"/>
          <w:sz w:val="24"/>
          <w:szCs w:val="24"/>
          <w:lang w:val="es-AR"/>
        </w:rPr>
        <w:t>Los resultados de este análisis respaldan las Conclusiones y Recomendaci</w:t>
      </w:r>
      <w:r w:rsidRPr="00F7004F">
        <w:rPr>
          <w:rFonts w:ascii="Times New Roman" w:hAnsi="Times New Roman" w:cs="Times New Roman"/>
          <w:sz w:val="24"/>
          <w:szCs w:val="24"/>
          <w:lang w:val="es-AR"/>
        </w:rPr>
        <w:t>o</w:t>
      </w:r>
      <w:r w:rsidRPr="00F7004F">
        <w:rPr>
          <w:rFonts w:ascii="Times New Roman" w:hAnsi="Times New Roman" w:cs="Times New Roman"/>
          <w:sz w:val="24"/>
          <w:szCs w:val="24"/>
          <w:lang w:val="es-AR"/>
        </w:rPr>
        <w:t>nes finales del estudio, orientadas a consolidar la adopción del modelo y replicarlo en otras unidades de negocio.</w:t>
      </w:r>
    </w:p>
    <w:p w:rsidR="00DC2A58" w:rsidRDefault="00DC2A58">
      <w:pPr>
        <w:spacing w:line="360" w:lineRule="auto"/>
        <w:jc w:val="both"/>
        <w:rPr>
          <w:rFonts w:ascii="Times New Roman" w:hAnsi="Times New Roman" w:cs="Times New Roman"/>
          <w:b/>
        </w:rPr>
      </w:pPr>
    </w:p>
    <w:p w:rsidR="00382AF9" w:rsidRDefault="00382AF9">
      <w:pPr>
        <w:rPr>
          <w:rFonts w:ascii="Times New Roman" w:hAnsi="Times New Roman" w:cs="Times New Roman"/>
          <w:b/>
        </w:rPr>
      </w:pPr>
      <w:r>
        <w:rPr>
          <w:rFonts w:ascii="Times New Roman" w:hAnsi="Times New Roman" w:cs="Times New Roman"/>
          <w:b/>
        </w:rPr>
        <w:br w:type="page"/>
      </w:r>
    </w:p>
    <w:p w:rsidR="00891645" w:rsidRDefault="00DC2A58" w:rsidP="00215B82">
      <w:pPr>
        <w:pStyle w:val="Ttulo1"/>
        <w:jc w:val="center"/>
      </w:pPr>
      <w:bookmarkStart w:id="654" w:name="_Toc226664806"/>
      <w:r>
        <w:lastRenderedPageBreak/>
        <w:t>CAPÍTULO 9</w:t>
      </w:r>
      <w:r w:rsidRPr="00DC2A58">
        <w:t>. CONCLUSIONES Y RECOMENDACIONES</w:t>
      </w:r>
      <w:bookmarkEnd w:id="654"/>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DC2A58" w:rsidRPr="00DC2A58" w:rsidRDefault="00DC2A58" w:rsidP="004341FD">
      <w:pPr>
        <w:pStyle w:val="Prrafodelista"/>
        <w:numPr>
          <w:ilvl w:val="0"/>
          <w:numId w:val="34"/>
        </w:numPr>
        <w:spacing w:line="360" w:lineRule="auto"/>
        <w:jc w:val="both"/>
        <w:rPr>
          <w:rFonts w:ascii="Times New Roman" w:hAnsi="Times New Roman" w:cs="Times New Roman"/>
          <w:b/>
          <w:vanish/>
        </w:rPr>
      </w:pPr>
    </w:p>
    <w:p w:rsidR="00BF1297" w:rsidRPr="00BF1297" w:rsidRDefault="00BF1297" w:rsidP="004341FD">
      <w:pPr>
        <w:pStyle w:val="Prrafodelista"/>
        <w:numPr>
          <w:ilvl w:val="0"/>
          <w:numId w:val="2"/>
        </w:numPr>
        <w:spacing w:line="240" w:lineRule="auto"/>
        <w:jc w:val="both"/>
        <w:rPr>
          <w:rFonts w:ascii="Times New Roman" w:eastAsiaTheme="majorEastAsia" w:hAnsi="Times New Roman" w:cstheme="majorBidi"/>
          <w:b/>
          <w:vanish/>
          <w:sz w:val="24"/>
          <w:szCs w:val="30"/>
        </w:rPr>
      </w:pPr>
    </w:p>
    <w:p w:rsidR="00D07D1C" w:rsidRPr="00D07D1C" w:rsidRDefault="00D07D1C" w:rsidP="004341FD">
      <w:pPr>
        <w:pStyle w:val="Prrafodelista"/>
        <w:numPr>
          <w:ilvl w:val="0"/>
          <w:numId w:val="47"/>
        </w:numPr>
        <w:spacing w:line="240" w:lineRule="auto"/>
        <w:rPr>
          <w:rFonts w:ascii="Times New Roman" w:eastAsiaTheme="majorEastAsia" w:hAnsi="Times New Roman" w:cstheme="majorBidi"/>
          <w:b/>
          <w:vanish/>
          <w:sz w:val="24"/>
          <w:szCs w:val="30"/>
        </w:rPr>
      </w:pPr>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655" w:name="_Toc226655338"/>
      <w:bookmarkStart w:id="656" w:name="_Toc226655659"/>
      <w:bookmarkStart w:id="657" w:name="_Toc226659778"/>
      <w:bookmarkStart w:id="658" w:name="_Toc226659980"/>
      <w:bookmarkStart w:id="659" w:name="_Toc226660183"/>
      <w:bookmarkStart w:id="660" w:name="_Toc226661436"/>
      <w:bookmarkStart w:id="661" w:name="_Toc226664607"/>
      <w:bookmarkStart w:id="662" w:name="_Toc226664807"/>
      <w:bookmarkEnd w:id="655"/>
      <w:bookmarkEnd w:id="656"/>
      <w:bookmarkEnd w:id="657"/>
      <w:bookmarkEnd w:id="658"/>
      <w:bookmarkEnd w:id="659"/>
      <w:bookmarkEnd w:id="660"/>
      <w:bookmarkEnd w:id="661"/>
      <w:bookmarkEnd w:id="662"/>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663" w:name="_Toc226655339"/>
      <w:bookmarkStart w:id="664" w:name="_Toc226655660"/>
      <w:bookmarkStart w:id="665" w:name="_Toc226659779"/>
      <w:bookmarkStart w:id="666" w:name="_Toc226659981"/>
      <w:bookmarkStart w:id="667" w:name="_Toc226660184"/>
      <w:bookmarkStart w:id="668" w:name="_Toc226661437"/>
      <w:bookmarkStart w:id="669" w:name="_Toc226664608"/>
      <w:bookmarkStart w:id="670" w:name="_Toc226664808"/>
      <w:bookmarkEnd w:id="663"/>
      <w:bookmarkEnd w:id="664"/>
      <w:bookmarkEnd w:id="665"/>
      <w:bookmarkEnd w:id="666"/>
      <w:bookmarkEnd w:id="667"/>
      <w:bookmarkEnd w:id="668"/>
      <w:bookmarkEnd w:id="669"/>
      <w:bookmarkEnd w:id="670"/>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671" w:name="_Toc226655340"/>
      <w:bookmarkStart w:id="672" w:name="_Toc226655661"/>
      <w:bookmarkStart w:id="673" w:name="_Toc226659780"/>
      <w:bookmarkStart w:id="674" w:name="_Toc226659982"/>
      <w:bookmarkStart w:id="675" w:name="_Toc226660185"/>
      <w:bookmarkStart w:id="676" w:name="_Toc226661438"/>
      <w:bookmarkStart w:id="677" w:name="_Toc226664609"/>
      <w:bookmarkStart w:id="678" w:name="_Toc226664809"/>
      <w:bookmarkEnd w:id="671"/>
      <w:bookmarkEnd w:id="672"/>
      <w:bookmarkEnd w:id="673"/>
      <w:bookmarkEnd w:id="674"/>
      <w:bookmarkEnd w:id="675"/>
      <w:bookmarkEnd w:id="676"/>
      <w:bookmarkEnd w:id="677"/>
      <w:bookmarkEnd w:id="678"/>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679" w:name="_Toc226655341"/>
      <w:bookmarkStart w:id="680" w:name="_Toc226655662"/>
      <w:bookmarkStart w:id="681" w:name="_Toc226659781"/>
      <w:bookmarkStart w:id="682" w:name="_Toc226659983"/>
      <w:bookmarkStart w:id="683" w:name="_Toc226660186"/>
      <w:bookmarkStart w:id="684" w:name="_Toc226661439"/>
      <w:bookmarkStart w:id="685" w:name="_Toc226664610"/>
      <w:bookmarkStart w:id="686" w:name="_Toc226664810"/>
      <w:bookmarkEnd w:id="679"/>
      <w:bookmarkEnd w:id="680"/>
      <w:bookmarkEnd w:id="681"/>
      <w:bookmarkEnd w:id="682"/>
      <w:bookmarkEnd w:id="683"/>
      <w:bookmarkEnd w:id="684"/>
      <w:bookmarkEnd w:id="685"/>
      <w:bookmarkEnd w:id="686"/>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687" w:name="_Toc226655342"/>
      <w:bookmarkStart w:id="688" w:name="_Toc226655663"/>
      <w:bookmarkStart w:id="689" w:name="_Toc226659782"/>
      <w:bookmarkStart w:id="690" w:name="_Toc226659984"/>
      <w:bookmarkStart w:id="691" w:name="_Toc226660187"/>
      <w:bookmarkStart w:id="692" w:name="_Toc226661440"/>
      <w:bookmarkStart w:id="693" w:name="_Toc226664611"/>
      <w:bookmarkStart w:id="694" w:name="_Toc226664811"/>
      <w:bookmarkEnd w:id="687"/>
      <w:bookmarkEnd w:id="688"/>
      <w:bookmarkEnd w:id="689"/>
      <w:bookmarkEnd w:id="690"/>
      <w:bookmarkEnd w:id="691"/>
      <w:bookmarkEnd w:id="692"/>
      <w:bookmarkEnd w:id="693"/>
      <w:bookmarkEnd w:id="694"/>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695" w:name="_Toc226655343"/>
      <w:bookmarkStart w:id="696" w:name="_Toc226655664"/>
      <w:bookmarkStart w:id="697" w:name="_Toc226659783"/>
      <w:bookmarkStart w:id="698" w:name="_Toc226659985"/>
      <w:bookmarkStart w:id="699" w:name="_Toc226660188"/>
      <w:bookmarkStart w:id="700" w:name="_Toc226661441"/>
      <w:bookmarkStart w:id="701" w:name="_Toc226664612"/>
      <w:bookmarkStart w:id="702" w:name="_Toc226664812"/>
      <w:bookmarkEnd w:id="695"/>
      <w:bookmarkEnd w:id="696"/>
      <w:bookmarkEnd w:id="697"/>
      <w:bookmarkEnd w:id="698"/>
      <w:bookmarkEnd w:id="699"/>
      <w:bookmarkEnd w:id="700"/>
      <w:bookmarkEnd w:id="701"/>
      <w:bookmarkEnd w:id="702"/>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703" w:name="_Toc226655344"/>
      <w:bookmarkStart w:id="704" w:name="_Toc226655665"/>
      <w:bookmarkStart w:id="705" w:name="_Toc226659784"/>
      <w:bookmarkStart w:id="706" w:name="_Toc226659986"/>
      <w:bookmarkStart w:id="707" w:name="_Toc226660189"/>
      <w:bookmarkStart w:id="708" w:name="_Toc226661442"/>
      <w:bookmarkStart w:id="709" w:name="_Toc226664613"/>
      <w:bookmarkStart w:id="710" w:name="_Toc226664813"/>
      <w:bookmarkEnd w:id="703"/>
      <w:bookmarkEnd w:id="704"/>
      <w:bookmarkEnd w:id="705"/>
      <w:bookmarkEnd w:id="706"/>
      <w:bookmarkEnd w:id="707"/>
      <w:bookmarkEnd w:id="708"/>
      <w:bookmarkEnd w:id="709"/>
      <w:bookmarkEnd w:id="710"/>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711" w:name="_Toc226655345"/>
      <w:bookmarkStart w:id="712" w:name="_Toc226655666"/>
      <w:bookmarkStart w:id="713" w:name="_Toc226659785"/>
      <w:bookmarkStart w:id="714" w:name="_Toc226659987"/>
      <w:bookmarkStart w:id="715" w:name="_Toc226660190"/>
      <w:bookmarkStart w:id="716" w:name="_Toc226661443"/>
      <w:bookmarkStart w:id="717" w:name="_Toc226664614"/>
      <w:bookmarkStart w:id="718" w:name="_Toc226664814"/>
      <w:bookmarkEnd w:id="711"/>
      <w:bookmarkEnd w:id="712"/>
      <w:bookmarkEnd w:id="713"/>
      <w:bookmarkEnd w:id="714"/>
      <w:bookmarkEnd w:id="715"/>
      <w:bookmarkEnd w:id="716"/>
      <w:bookmarkEnd w:id="717"/>
      <w:bookmarkEnd w:id="718"/>
    </w:p>
    <w:p w:rsidR="00215B82" w:rsidRPr="00215B82" w:rsidRDefault="00215B82" w:rsidP="004341FD">
      <w:pPr>
        <w:pStyle w:val="Prrafodelista"/>
        <w:keepNext/>
        <w:keepLines/>
        <w:numPr>
          <w:ilvl w:val="0"/>
          <w:numId w:val="69"/>
        </w:numPr>
        <w:spacing w:before="80" w:after="0" w:line="240" w:lineRule="auto"/>
        <w:contextualSpacing w:val="0"/>
        <w:outlineLvl w:val="1"/>
        <w:rPr>
          <w:rFonts w:ascii="Times New Roman" w:eastAsiaTheme="majorEastAsia" w:hAnsi="Times New Roman" w:cstheme="majorBidi"/>
          <w:b/>
          <w:vanish/>
          <w:sz w:val="24"/>
          <w:szCs w:val="28"/>
        </w:rPr>
      </w:pPr>
      <w:bookmarkStart w:id="719" w:name="_Toc226655346"/>
      <w:bookmarkStart w:id="720" w:name="_Toc226655667"/>
      <w:bookmarkStart w:id="721" w:name="_Toc226659786"/>
      <w:bookmarkStart w:id="722" w:name="_Toc226659988"/>
      <w:bookmarkStart w:id="723" w:name="_Toc226660191"/>
      <w:bookmarkStart w:id="724" w:name="_Toc226661444"/>
      <w:bookmarkStart w:id="725" w:name="_Toc226664615"/>
      <w:bookmarkStart w:id="726" w:name="_Toc226664815"/>
      <w:bookmarkEnd w:id="719"/>
      <w:bookmarkEnd w:id="720"/>
      <w:bookmarkEnd w:id="721"/>
      <w:bookmarkEnd w:id="722"/>
      <w:bookmarkEnd w:id="723"/>
      <w:bookmarkEnd w:id="724"/>
      <w:bookmarkEnd w:id="725"/>
      <w:bookmarkEnd w:id="726"/>
    </w:p>
    <w:p w:rsidR="00DC2A58" w:rsidRDefault="00DC2A58" w:rsidP="004341FD">
      <w:pPr>
        <w:pStyle w:val="Ttulo2"/>
        <w:numPr>
          <w:ilvl w:val="1"/>
          <w:numId w:val="69"/>
        </w:numPr>
      </w:pPr>
      <w:bookmarkStart w:id="727" w:name="_Toc226664816"/>
      <w:r w:rsidRPr="00DC2A58">
        <w:t>Conclusiones</w:t>
      </w:r>
      <w:bookmarkEnd w:id="727"/>
    </w:p>
    <w:p w:rsidR="00215B82" w:rsidRPr="00215B82" w:rsidRDefault="00215B82"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28" w:name="_Toc226655348"/>
      <w:bookmarkStart w:id="729" w:name="_Toc226655669"/>
      <w:bookmarkStart w:id="730" w:name="_Toc226659788"/>
      <w:bookmarkStart w:id="731" w:name="_Toc226659990"/>
      <w:bookmarkStart w:id="732" w:name="_Toc226660193"/>
      <w:bookmarkStart w:id="733" w:name="_Toc226661446"/>
      <w:bookmarkStart w:id="734" w:name="_Toc226664617"/>
      <w:bookmarkStart w:id="735" w:name="_Toc226664817"/>
      <w:bookmarkEnd w:id="728"/>
      <w:bookmarkEnd w:id="729"/>
      <w:bookmarkEnd w:id="730"/>
      <w:bookmarkEnd w:id="731"/>
      <w:bookmarkEnd w:id="732"/>
      <w:bookmarkEnd w:id="733"/>
      <w:bookmarkEnd w:id="734"/>
      <w:bookmarkEnd w:id="735"/>
    </w:p>
    <w:p w:rsidR="00215B82" w:rsidRPr="00215B82" w:rsidRDefault="00215B82"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36" w:name="_Toc226655349"/>
      <w:bookmarkStart w:id="737" w:name="_Toc226655670"/>
      <w:bookmarkStart w:id="738" w:name="_Toc226659789"/>
      <w:bookmarkStart w:id="739" w:name="_Toc226659991"/>
      <w:bookmarkStart w:id="740" w:name="_Toc226660194"/>
      <w:bookmarkStart w:id="741" w:name="_Toc226661447"/>
      <w:bookmarkStart w:id="742" w:name="_Toc226664618"/>
      <w:bookmarkStart w:id="743" w:name="_Toc226664818"/>
      <w:bookmarkEnd w:id="736"/>
      <w:bookmarkEnd w:id="737"/>
      <w:bookmarkEnd w:id="738"/>
      <w:bookmarkEnd w:id="739"/>
      <w:bookmarkEnd w:id="740"/>
      <w:bookmarkEnd w:id="741"/>
      <w:bookmarkEnd w:id="742"/>
      <w:bookmarkEnd w:id="743"/>
    </w:p>
    <w:p w:rsidR="00215B82" w:rsidRPr="00215B82" w:rsidRDefault="00215B82"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44" w:name="_Toc226655350"/>
      <w:bookmarkStart w:id="745" w:name="_Toc226655671"/>
      <w:bookmarkStart w:id="746" w:name="_Toc226659790"/>
      <w:bookmarkStart w:id="747" w:name="_Toc226659992"/>
      <w:bookmarkStart w:id="748" w:name="_Toc226660195"/>
      <w:bookmarkStart w:id="749" w:name="_Toc226661448"/>
      <w:bookmarkStart w:id="750" w:name="_Toc226664619"/>
      <w:bookmarkStart w:id="751" w:name="_Toc226664819"/>
      <w:bookmarkEnd w:id="744"/>
      <w:bookmarkEnd w:id="745"/>
      <w:bookmarkEnd w:id="746"/>
      <w:bookmarkEnd w:id="747"/>
      <w:bookmarkEnd w:id="748"/>
      <w:bookmarkEnd w:id="749"/>
      <w:bookmarkEnd w:id="750"/>
      <w:bookmarkEnd w:id="751"/>
    </w:p>
    <w:p w:rsidR="00215B82" w:rsidRPr="00215B82" w:rsidRDefault="00215B82" w:rsidP="004341FD">
      <w:pPr>
        <w:pStyle w:val="Prrafodelista"/>
        <w:keepNext/>
        <w:keepLines/>
        <w:numPr>
          <w:ilvl w:val="0"/>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52" w:name="_Toc226655351"/>
      <w:bookmarkStart w:id="753" w:name="_Toc226655672"/>
      <w:bookmarkStart w:id="754" w:name="_Toc226659791"/>
      <w:bookmarkStart w:id="755" w:name="_Toc226659993"/>
      <w:bookmarkStart w:id="756" w:name="_Toc226660196"/>
      <w:bookmarkStart w:id="757" w:name="_Toc226661449"/>
      <w:bookmarkStart w:id="758" w:name="_Toc226664620"/>
      <w:bookmarkStart w:id="759" w:name="_Toc226664820"/>
      <w:bookmarkEnd w:id="752"/>
      <w:bookmarkEnd w:id="753"/>
      <w:bookmarkEnd w:id="754"/>
      <w:bookmarkEnd w:id="755"/>
      <w:bookmarkEnd w:id="756"/>
      <w:bookmarkEnd w:id="757"/>
      <w:bookmarkEnd w:id="758"/>
      <w:bookmarkEnd w:id="759"/>
    </w:p>
    <w:p w:rsidR="00215B82" w:rsidRPr="00215B82" w:rsidRDefault="00215B82"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60" w:name="_Toc226655352"/>
      <w:bookmarkStart w:id="761" w:name="_Toc226655673"/>
      <w:bookmarkStart w:id="762" w:name="_Toc226659792"/>
      <w:bookmarkStart w:id="763" w:name="_Toc226659994"/>
      <w:bookmarkStart w:id="764" w:name="_Toc226660197"/>
      <w:bookmarkStart w:id="765" w:name="_Toc226661450"/>
      <w:bookmarkStart w:id="766" w:name="_Toc226664621"/>
      <w:bookmarkStart w:id="767" w:name="_Toc226664821"/>
      <w:bookmarkEnd w:id="760"/>
      <w:bookmarkEnd w:id="761"/>
      <w:bookmarkEnd w:id="762"/>
      <w:bookmarkEnd w:id="763"/>
      <w:bookmarkEnd w:id="764"/>
      <w:bookmarkEnd w:id="765"/>
      <w:bookmarkEnd w:id="766"/>
      <w:bookmarkEnd w:id="767"/>
    </w:p>
    <w:p w:rsidR="00DC2A58" w:rsidRDefault="00DC2A58" w:rsidP="00215B82">
      <w:pPr>
        <w:pStyle w:val="Ttulo3"/>
      </w:pPr>
      <w:bookmarkStart w:id="768" w:name="_Toc226664822"/>
      <w:r w:rsidRPr="00DC2A58">
        <w:t>Confirmación de la hipótesis</w:t>
      </w:r>
      <w:bookmarkEnd w:id="768"/>
    </w:p>
    <w:p w:rsidR="00DC2A58" w:rsidRPr="00BF1297" w:rsidRDefault="00DC2A58" w:rsidP="00BF1297">
      <w:pPr>
        <w:spacing w:line="360" w:lineRule="auto"/>
        <w:ind w:left="720" w:firstLine="720"/>
        <w:contextualSpacing/>
        <w:rPr>
          <w:rFonts w:ascii="Times New Roman" w:hAnsi="Times New Roman" w:cs="Times New Roman"/>
          <w:sz w:val="24"/>
          <w:szCs w:val="24"/>
        </w:rPr>
      </w:pPr>
      <w:r w:rsidRPr="00BF1297">
        <w:rPr>
          <w:rFonts w:ascii="Times New Roman" w:hAnsi="Times New Roman" w:cs="Times New Roman"/>
          <w:sz w:val="24"/>
          <w:szCs w:val="24"/>
        </w:rPr>
        <w:t xml:space="preserve">La presente investigación permitió confirmar la hipótesis planteada: la implementación de un Plan de Mejora de Procesos para la gestión de proyectos de Tecnología de la Información tipo Quick </w:t>
      </w:r>
      <w:proofErr w:type="spellStart"/>
      <w:r w:rsidRPr="00BF1297">
        <w:rPr>
          <w:rFonts w:ascii="Times New Roman" w:hAnsi="Times New Roman" w:cs="Times New Roman"/>
          <w:sz w:val="24"/>
          <w:szCs w:val="24"/>
        </w:rPr>
        <w:t>Win</w:t>
      </w:r>
      <w:proofErr w:type="spellEnd"/>
      <w:r w:rsidRPr="00BF1297">
        <w:rPr>
          <w:rFonts w:ascii="Times New Roman" w:hAnsi="Times New Roman" w:cs="Times New Roman"/>
          <w:sz w:val="24"/>
          <w:szCs w:val="24"/>
        </w:rPr>
        <w:t xml:space="preserve"> contribuye a mejorar el dese</w:t>
      </w:r>
      <w:r w:rsidRPr="00BF1297">
        <w:rPr>
          <w:rFonts w:ascii="Times New Roman" w:hAnsi="Times New Roman" w:cs="Times New Roman"/>
          <w:sz w:val="24"/>
          <w:szCs w:val="24"/>
        </w:rPr>
        <w:t>m</w:t>
      </w:r>
      <w:r w:rsidRPr="00BF1297">
        <w:rPr>
          <w:rFonts w:ascii="Times New Roman" w:hAnsi="Times New Roman" w:cs="Times New Roman"/>
          <w:sz w:val="24"/>
          <w:szCs w:val="24"/>
        </w:rPr>
        <w:t>peño de estas iniciativas dentro de una empresa minera. La evidencia obtenida a partir del trabajo de campo, el análisis de resultados, la validación de expertos y la valoración de los usuarios mostró que la estructuración del proceso, la inco</w:t>
      </w:r>
      <w:r w:rsidRPr="00BF1297">
        <w:rPr>
          <w:rFonts w:ascii="Times New Roman" w:hAnsi="Times New Roman" w:cs="Times New Roman"/>
          <w:sz w:val="24"/>
          <w:szCs w:val="24"/>
        </w:rPr>
        <w:t>r</w:t>
      </w:r>
      <w:r w:rsidRPr="00BF1297">
        <w:rPr>
          <w:rFonts w:ascii="Times New Roman" w:hAnsi="Times New Roman" w:cs="Times New Roman"/>
          <w:sz w:val="24"/>
          <w:szCs w:val="24"/>
        </w:rPr>
        <w:t>poración de criterios mínimos de control y la integración de prácticas de gestión del cambio generan mejoras efectivas en la ejecución y sostenibilidad de este t</w:t>
      </w:r>
      <w:r w:rsidRPr="00BF1297">
        <w:rPr>
          <w:rFonts w:ascii="Times New Roman" w:hAnsi="Times New Roman" w:cs="Times New Roman"/>
          <w:sz w:val="24"/>
          <w:szCs w:val="24"/>
        </w:rPr>
        <w:t>i</w:t>
      </w:r>
      <w:r w:rsidRPr="00BF1297">
        <w:rPr>
          <w:rFonts w:ascii="Times New Roman" w:hAnsi="Times New Roman" w:cs="Times New Roman"/>
          <w:sz w:val="24"/>
          <w:szCs w:val="24"/>
        </w:rPr>
        <w:t>po de proyectos.</w:t>
      </w:r>
    </w:p>
    <w:p w:rsidR="00B407A4" w:rsidRDefault="00B407A4" w:rsidP="00BF1297">
      <w:pPr>
        <w:spacing w:line="360" w:lineRule="auto"/>
        <w:ind w:left="720" w:firstLine="720"/>
        <w:contextualSpacing/>
        <w:rPr>
          <w:rFonts w:ascii="Times New Roman" w:hAnsi="Times New Roman" w:cs="Times New Roman"/>
          <w:sz w:val="24"/>
          <w:szCs w:val="24"/>
        </w:rPr>
      </w:pPr>
      <w:r w:rsidRPr="00B407A4">
        <w:rPr>
          <w:rFonts w:ascii="Times New Roman" w:hAnsi="Times New Roman" w:cs="Times New Roman"/>
          <w:sz w:val="24"/>
          <w:szCs w:val="24"/>
        </w:rPr>
        <w:t>La confirmación de la hipótesis se sustenta en resultados concretos repo</w:t>
      </w:r>
      <w:r w:rsidRPr="00B407A4">
        <w:rPr>
          <w:rFonts w:ascii="Times New Roman" w:hAnsi="Times New Roman" w:cs="Times New Roman"/>
          <w:sz w:val="24"/>
          <w:szCs w:val="24"/>
        </w:rPr>
        <w:t>r</w:t>
      </w:r>
      <w:r w:rsidRPr="00B407A4">
        <w:rPr>
          <w:rFonts w:ascii="Times New Roman" w:hAnsi="Times New Roman" w:cs="Times New Roman"/>
          <w:sz w:val="24"/>
          <w:szCs w:val="24"/>
        </w:rPr>
        <w:t>tados en la investigación, entre ellos la reducción de 46 % en los tiempos de aprobación, la mejora de 45 % en los tiempos de ejecución, la disminución de 55 % en los sobrecostos promedio, el incremento de 23 puntos porcentuales en la satisfacción de los usuarios internos y el aumento de 35 % en la adopción de h</w:t>
      </w:r>
      <w:r w:rsidRPr="00B407A4">
        <w:rPr>
          <w:rFonts w:ascii="Times New Roman" w:hAnsi="Times New Roman" w:cs="Times New Roman"/>
          <w:sz w:val="24"/>
          <w:szCs w:val="24"/>
        </w:rPr>
        <w:t>e</w:t>
      </w:r>
      <w:r w:rsidRPr="00B407A4">
        <w:rPr>
          <w:rFonts w:ascii="Times New Roman" w:hAnsi="Times New Roman" w:cs="Times New Roman"/>
          <w:sz w:val="24"/>
          <w:szCs w:val="24"/>
        </w:rPr>
        <w:t>rramientas digitales. Estos resultados muestran que la mejora propuesta no solo es conceptualmente consistente, sino también operativamente útil para responder a las debilidades diagnosticadas en la organización.</w:t>
      </w:r>
    </w:p>
    <w:p w:rsidR="00DC2A58" w:rsidRPr="00BF1297" w:rsidRDefault="00DC2A58" w:rsidP="00BF1297">
      <w:pPr>
        <w:spacing w:line="360" w:lineRule="auto"/>
        <w:ind w:left="720" w:firstLine="720"/>
        <w:contextualSpacing/>
        <w:rPr>
          <w:rFonts w:ascii="Times New Roman" w:hAnsi="Times New Roman" w:cs="Times New Roman"/>
          <w:sz w:val="24"/>
          <w:szCs w:val="24"/>
        </w:rPr>
      </w:pPr>
      <w:r w:rsidRPr="00BF1297">
        <w:rPr>
          <w:rFonts w:ascii="Times New Roman" w:hAnsi="Times New Roman" w:cs="Times New Roman"/>
          <w:sz w:val="24"/>
          <w:szCs w:val="24"/>
        </w:rPr>
        <w:t>Asimismo, la viabilidad económica del plan de mejora refuerza la co</w:t>
      </w:r>
      <w:r w:rsidRPr="00BF1297">
        <w:rPr>
          <w:rFonts w:ascii="Times New Roman" w:hAnsi="Times New Roman" w:cs="Times New Roman"/>
          <w:sz w:val="24"/>
          <w:szCs w:val="24"/>
        </w:rPr>
        <w:t>n</w:t>
      </w:r>
      <w:r w:rsidRPr="00BF1297">
        <w:rPr>
          <w:rFonts w:ascii="Times New Roman" w:hAnsi="Times New Roman" w:cs="Times New Roman"/>
          <w:sz w:val="24"/>
          <w:szCs w:val="24"/>
        </w:rPr>
        <w:t>firmación de la hipótesis, ya que demuestra que la propuesta no solo mejora la gestión desde el punto de vista metodológico, sino que además genera valor o</w:t>
      </w:r>
      <w:r w:rsidRPr="00BF1297">
        <w:rPr>
          <w:rFonts w:ascii="Times New Roman" w:hAnsi="Times New Roman" w:cs="Times New Roman"/>
          <w:sz w:val="24"/>
          <w:szCs w:val="24"/>
        </w:rPr>
        <w:t>r</w:t>
      </w:r>
      <w:r w:rsidRPr="00BF1297">
        <w:rPr>
          <w:rFonts w:ascii="Times New Roman" w:hAnsi="Times New Roman" w:cs="Times New Roman"/>
          <w:sz w:val="24"/>
          <w:szCs w:val="24"/>
        </w:rPr>
        <w:t>ganizacional medible. En este sentido, el modelo formulado constituye una a</w:t>
      </w:r>
      <w:r w:rsidRPr="00BF1297">
        <w:rPr>
          <w:rFonts w:ascii="Times New Roman" w:hAnsi="Times New Roman" w:cs="Times New Roman"/>
          <w:sz w:val="24"/>
          <w:szCs w:val="24"/>
        </w:rPr>
        <w:t>l</w:t>
      </w:r>
      <w:r w:rsidRPr="00BF1297">
        <w:rPr>
          <w:rFonts w:ascii="Times New Roman" w:hAnsi="Times New Roman" w:cs="Times New Roman"/>
          <w:sz w:val="24"/>
          <w:szCs w:val="24"/>
        </w:rPr>
        <w:t xml:space="preserve">ternativa factible y pertinente para la gestión de proyectos Quick </w:t>
      </w:r>
      <w:proofErr w:type="spellStart"/>
      <w:r w:rsidRPr="00BF1297">
        <w:rPr>
          <w:rFonts w:ascii="Times New Roman" w:hAnsi="Times New Roman" w:cs="Times New Roman"/>
          <w:sz w:val="24"/>
          <w:szCs w:val="24"/>
        </w:rPr>
        <w:t>Win</w:t>
      </w:r>
      <w:proofErr w:type="spellEnd"/>
      <w:r w:rsidRPr="00BF1297">
        <w:rPr>
          <w:rFonts w:ascii="Times New Roman" w:hAnsi="Times New Roman" w:cs="Times New Roman"/>
          <w:sz w:val="24"/>
          <w:szCs w:val="24"/>
        </w:rPr>
        <w:t xml:space="preserve"> en conte</w:t>
      </w:r>
      <w:r w:rsidRPr="00BF1297">
        <w:rPr>
          <w:rFonts w:ascii="Times New Roman" w:hAnsi="Times New Roman" w:cs="Times New Roman"/>
          <w:sz w:val="24"/>
          <w:szCs w:val="24"/>
        </w:rPr>
        <w:t>x</w:t>
      </w:r>
      <w:r w:rsidRPr="00BF1297">
        <w:rPr>
          <w:rFonts w:ascii="Times New Roman" w:hAnsi="Times New Roman" w:cs="Times New Roman"/>
          <w:sz w:val="24"/>
          <w:szCs w:val="24"/>
        </w:rPr>
        <w:t>tos empresariales que requieren rapidez,</w:t>
      </w:r>
      <w:r w:rsidR="00190866" w:rsidRPr="00BF1297">
        <w:rPr>
          <w:rFonts w:ascii="Times New Roman" w:hAnsi="Times New Roman" w:cs="Times New Roman"/>
          <w:sz w:val="24"/>
          <w:szCs w:val="24"/>
        </w:rPr>
        <w:t xml:space="preserve"> control y resultados tangibles.</w:t>
      </w:r>
    </w:p>
    <w:p w:rsidR="00DC2A58" w:rsidRDefault="00DC2A58" w:rsidP="00215B82">
      <w:pPr>
        <w:pStyle w:val="Ttulo3"/>
      </w:pPr>
      <w:bookmarkStart w:id="769" w:name="_Toc226664823"/>
      <w:r w:rsidRPr="00DC2A58">
        <w:t>Hallazgos principales</w:t>
      </w:r>
      <w:bookmarkEnd w:id="769"/>
    </w:p>
    <w:p w:rsidR="00190866" w:rsidRPr="0013461D" w:rsidRDefault="00190866"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b/>
          <w:sz w:val="24"/>
          <w:szCs w:val="24"/>
        </w:rPr>
        <w:t>El</w:t>
      </w:r>
      <w:r w:rsidRPr="0013461D">
        <w:rPr>
          <w:rFonts w:ascii="Times New Roman" w:hAnsi="Times New Roman" w:cs="Times New Roman"/>
          <w:sz w:val="24"/>
          <w:szCs w:val="24"/>
        </w:rPr>
        <w:t xml:space="preserve"> </w:t>
      </w:r>
      <w:r w:rsidRPr="0013461D">
        <w:rPr>
          <w:rFonts w:ascii="Times New Roman" w:hAnsi="Times New Roman" w:cs="Times New Roman"/>
          <w:b/>
          <w:sz w:val="24"/>
          <w:szCs w:val="24"/>
        </w:rPr>
        <w:t>primer hallazgo</w:t>
      </w:r>
      <w:r w:rsidRPr="0013461D">
        <w:rPr>
          <w:rFonts w:ascii="Times New Roman" w:hAnsi="Times New Roman" w:cs="Times New Roman"/>
          <w:sz w:val="24"/>
          <w:szCs w:val="24"/>
        </w:rPr>
        <w:t xml:space="preserve"> principal del estudio es que la dificultad central en la gestión de proyectos Quick </w:t>
      </w:r>
      <w:proofErr w:type="spellStart"/>
      <w:r w:rsidRPr="0013461D">
        <w:rPr>
          <w:rFonts w:ascii="Times New Roman" w:hAnsi="Times New Roman" w:cs="Times New Roman"/>
          <w:sz w:val="24"/>
          <w:szCs w:val="24"/>
        </w:rPr>
        <w:t>Win</w:t>
      </w:r>
      <w:proofErr w:type="spellEnd"/>
      <w:r w:rsidRPr="0013461D">
        <w:rPr>
          <w:rFonts w:ascii="Times New Roman" w:hAnsi="Times New Roman" w:cs="Times New Roman"/>
          <w:sz w:val="24"/>
          <w:szCs w:val="24"/>
        </w:rPr>
        <w:t xml:space="preserve"> no reside en la falta de capacidad técnica del área de TI, sino en la ausencia de un proceso homogéneo para conducir este tipo de iniciativas. El relevamiento mostró problemas recurrentes vinculados con aprobación de solicitudes, definición de alcance, uso desigual de documentación, seguimiento insuficiente y limitada evaluación de resultados. Estas brechas afe</w:t>
      </w:r>
      <w:r w:rsidRPr="0013461D">
        <w:rPr>
          <w:rFonts w:ascii="Times New Roman" w:hAnsi="Times New Roman" w:cs="Times New Roman"/>
          <w:sz w:val="24"/>
          <w:szCs w:val="24"/>
        </w:rPr>
        <w:t>c</w:t>
      </w:r>
      <w:r w:rsidRPr="0013461D">
        <w:rPr>
          <w:rFonts w:ascii="Times New Roman" w:hAnsi="Times New Roman" w:cs="Times New Roman"/>
          <w:sz w:val="24"/>
          <w:szCs w:val="24"/>
        </w:rPr>
        <w:lastRenderedPageBreak/>
        <w:t>tan la eficiencia del proceso y reducen el valor potencial de los proyectos ejec</w:t>
      </w:r>
      <w:r w:rsidRPr="0013461D">
        <w:rPr>
          <w:rFonts w:ascii="Times New Roman" w:hAnsi="Times New Roman" w:cs="Times New Roman"/>
          <w:sz w:val="24"/>
          <w:szCs w:val="24"/>
        </w:rPr>
        <w:t>u</w:t>
      </w:r>
      <w:r w:rsidRPr="0013461D">
        <w:rPr>
          <w:rFonts w:ascii="Times New Roman" w:hAnsi="Times New Roman" w:cs="Times New Roman"/>
          <w:sz w:val="24"/>
          <w:szCs w:val="24"/>
        </w:rPr>
        <w:t>tados.</w:t>
      </w:r>
    </w:p>
    <w:p w:rsidR="00190866" w:rsidRPr="0013461D" w:rsidRDefault="00190866"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b/>
          <w:sz w:val="24"/>
          <w:szCs w:val="24"/>
        </w:rPr>
        <w:t>El segundo hallazgo</w:t>
      </w:r>
      <w:r w:rsidRPr="0013461D">
        <w:rPr>
          <w:rFonts w:ascii="Times New Roman" w:hAnsi="Times New Roman" w:cs="Times New Roman"/>
          <w:sz w:val="24"/>
          <w:szCs w:val="24"/>
        </w:rPr>
        <w:t xml:space="preserve"> relevante es que la rapidez de implementación, por sí sola, no garantiza resultados sostenibles. Cuando los proyectos Quick </w:t>
      </w:r>
      <w:proofErr w:type="spellStart"/>
      <w:r w:rsidRPr="0013461D">
        <w:rPr>
          <w:rFonts w:ascii="Times New Roman" w:hAnsi="Times New Roman" w:cs="Times New Roman"/>
          <w:sz w:val="24"/>
          <w:szCs w:val="24"/>
        </w:rPr>
        <w:t>Win</w:t>
      </w:r>
      <w:proofErr w:type="spellEnd"/>
      <w:r w:rsidRPr="0013461D">
        <w:rPr>
          <w:rFonts w:ascii="Times New Roman" w:hAnsi="Times New Roman" w:cs="Times New Roman"/>
          <w:sz w:val="24"/>
          <w:szCs w:val="24"/>
        </w:rPr>
        <w:t xml:space="preserve"> se ejecutan sin un marco mínimo de gobernanza, trazabilidad y control, aumenta el riesgo de </w:t>
      </w:r>
      <w:r w:rsidR="0077716C" w:rsidRPr="0013461D">
        <w:rPr>
          <w:rFonts w:ascii="Times New Roman" w:hAnsi="Times New Roman" w:cs="Times New Roman"/>
          <w:sz w:val="24"/>
          <w:szCs w:val="24"/>
        </w:rPr>
        <w:t>re trabajo</w:t>
      </w:r>
      <w:r w:rsidRPr="0013461D">
        <w:rPr>
          <w:rFonts w:ascii="Times New Roman" w:hAnsi="Times New Roman" w:cs="Times New Roman"/>
          <w:sz w:val="24"/>
          <w:szCs w:val="24"/>
        </w:rPr>
        <w:t>, pérdida de beneficios esperados, baja adopción y dificultad para transferir aprendizajes entre iniciativas. La investigación demuestra que la agilidad solo produce valor organizacional cuando está acompañada de discipl</w:t>
      </w:r>
      <w:r w:rsidRPr="0013461D">
        <w:rPr>
          <w:rFonts w:ascii="Times New Roman" w:hAnsi="Times New Roman" w:cs="Times New Roman"/>
          <w:sz w:val="24"/>
          <w:szCs w:val="24"/>
        </w:rPr>
        <w:t>i</w:t>
      </w:r>
      <w:r w:rsidRPr="0013461D">
        <w:rPr>
          <w:rFonts w:ascii="Times New Roman" w:hAnsi="Times New Roman" w:cs="Times New Roman"/>
          <w:sz w:val="24"/>
          <w:szCs w:val="24"/>
        </w:rPr>
        <w:t>na metodológica suficiente para ordenar la ejecución.</w:t>
      </w:r>
    </w:p>
    <w:p w:rsidR="00190866" w:rsidRPr="0013461D" w:rsidRDefault="00190866"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b/>
          <w:sz w:val="24"/>
          <w:szCs w:val="24"/>
        </w:rPr>
        <w:t>El tercer hallazgo</w:t>
      </w:r>
      <w:r w:rsidRPr="0013461D">
        <w:rPr>
          <w:rFonts w:ascii="Times New Roman" w:hAnsi="Times New Roman" w:cs="Times New Roman"/>
          <w:sz w:val="24"/>
          <w:szCs w:val="24"/>
        </w:rPr>
        <w:t xml:space="preserve"> es la importancia estratégica de la gestión del cambio en el éxito de los proyectos Quick </w:t>
      </w:r>
      <w:proofErr w:type="spellStart"/>
      <w:r w:rsidRPr="0013461D">
        <w:rPr>
          <w:rFonts w:ascii="Times New Roman" w:hAnsi="Times New Roman" w:cs="Times New Roman"/>
          <w:sz w:val="24"/>
          <w:szCs w:val="24"/>
        </w:rPr>
        <w:t>Win</w:t>
      </w:r>
      <w:proofErr w:type="spellEnd"/>
      <w:r w:rsidRPr="0013461D">
        <w:rPr>
          <w:rFonts w:ascii="Times New Roman" w:hAnsi="Times New Roman" w:cs="Times New Roman"/>
          <w:sz w:val="24"/>
          <w:szCs w:val="24"/>
        </w:rPr>
        <w:t>. La evidencia recogida muestra que la adopción de nuevas soluciones depende no solo de su implementación técnica, sino también de la capacidad de la organización para comunicar el cambio, c</w:t>
      </w:r>
      <w:r w:rsidRPr="0013461D">
        <w:rPr>
          <w:rFonts w:ascii="Times New Roman" w:hAnsi="Times New Roman" w:cs="Times New Roman"/>
          <w:sz w:val="24"/>
          <w:szCs w:val="24"/>
        </w:rPr>
        <w:t>a</w:t>
      </w:r>
      <w:r w:rsidRPr="0013461D">
        <w:rPr>
          <w:rFonts w:ascii="Times New Roman" w:hAnsi="Times New Roman" w:cs="Times New Roman"/>
          <w:sz w:val="24"/>
          <w:szCs w:val="24"/>
        </w:rPr>
        <w:t>pacitar a los usuarios, acompañar su puesta en marcha y reforzar su utilización posterior. La integración del enfoque ADKAR dentro del modelo propuesto permitió reconocer que la sostenibilidad de los resultados está estrechamente asociada al factor humano.</w:t>
      </w:r>
    </w:p>
    <w:p w:rsidR="00190866" w:rsidRPr="0013461D" w:rsidRDefault="00190866"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b/>
          <w:sz w:val="24"/>
          <w:szCs w:val="24"/>
        </w:rPr>
        <w:t>Un cuarto hallazgo</w:t>
      </w:r>
      <w:r w:rsidRPr="0013461D">
        <w:rPr>
          <w:rFonts w:ascii="Times New Roman" w:hAnsi="Times New Roman" w:cs="Times New Roman"/>
          <w:sz w:val="24"/>
          <w:szCs w:val="24"/>
        </w:rPr>
        <w:t xml:space="preserve"> es que la incorporación de herramientas simples de gestión, tales como </w:t>
      </w:r>
      <w:proofErr w:type="spellStart"/>
      <w:r w:rsidRPr="0013461D">
        <w:rPr>
          <w:rFonts w:ascii="Times New Roman" w:hAnsi="Times New Roman" w:cs="Times New Roman"/>
          <w:sz w:val="24"/>
          <w:szCs w:val="24"/>
        </w:rPr>
        <w:t>checklists</w:t>
      </w:r>
      <w:proofErr w:type="spellEnd"/>
      <w:r w:rsidRPr="0013461D">
        <w:rPr>
          <w:rFonts w:ascii="Times New Roman" w:hAnsi="Times New Roman" w:cs="Times New Roman"/>
          <w:sz w:val="24"/>
          <w:szCs w:val="24"/>
        </w:rPr>
        <w:t>, formatos mínimos, indicadores clave y mecani</w:t>
      </w:r>
      <w:r w:rsidRPr="0013461D">
        <w:rPr>
          <w:rFonts w:ascii="Times New Roman" w:hAnsi="Times New Roman" w:cs="Times New Roman"/>
          <w:sz w:val="24"/>
          <w:szCs w:val="24"/>
        </w:rPr>
        <w:t>s</w:t>
      </w:r>
      <w:r w:rsidRPr="0013461D">
        <w:rPr>
          <w:rFonts w:ascii="Times New Roman" w:hAnsi="Times New Roman" w:cs="Times New Roman"/>
          <w:sz w:val="24"/>
          <w:szCs w:val="24"/>
        </w:rPr>
        <w:t>mos de cierre, puede producir mejoras significativas sin introducir burocracia excesiva. Este resultado es especialmente importante en un entorno minero, donde la exigencia de respuestas rápidas debe coexistir con la necesidad de co</w:t>
      </w:r>
      <w:r w:rsidRPr="0013461D">
        <w:rPr>
          <w:rFonts w:ascii="Times New Roman" w:hAnsi="Times New Roman" w:cs="Times New Roman"/>
          <w:sz w:val="24"/>
          <w:szCs w:val="24"/>
        </w:rPr>
        <w:t>n</w:t>
      </w:r>
      <w:r w:rsidRPr="0013461D">
        <w:rPr>
          <w:rFonts w:ascii="Times New Roman" w:hAnsi="Times New Roman" w:cs="Times New Roman"/>
          <w:sz w:val="24"/>
          <w:szCs w:val="24"/>
        </w:rPr>
        <w:t>trol, trazabilidad y alineamiento entre áreas.</w:t>
      </w:r>
    </w:p>
    <w:p w:rsidR="00190866" w:rsidRDefault="00190866"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b/>
          <w:sz w:val="24"/>
          <w:szCs w:val="24"/>
        </w:rPr>
        <w:t>Finalmente,</w:t>
      </w:r>
      <w:r w:rsidRPr="0013461D">
        <w:rPr>
          <w:rFonts w:ascii="Times New Roman" w:hAnsi="Times New Roman" w:cs="Times New Roman"/>
          <w:sz w:val="24"/>
          <w:szCs w:val="24"/>
        </w:rPr>
        <w:t xml:space="preserve"> el estudio halló que la propuesta formulada posee consi</w:t>
      </w:r>
      <w:r w:rsidRPr="0013461D">
        <w:rPr>
          <w:rFonts w:ascii="Times New Roman" w:hAnsi="Times New Roman" w:cs="Times New Roman"/>
          <w:sz w:val="24"/>
          <w:szCs w:val="24"/>
        </w:rPr>
        <w:t>s</w:t>
      </w:r>
      <w:r w:rsidRPr="0013461D">
        <w:rPr>
          <w:rFonts w:ascii="Times New Roman" w:hAnsi="Times New Roman" w:cs="Times New Roman"/>
          <w:sz w:val="24"/>
          <w:szCs w:val="24"/>
        </w:rPr>
        <w:t>tencia técnica, aceptación de los actores y viabilidad económica, lo que le co</w:t>
      </w:r>
      <w:r w:rsidRPr="0013461D">
        <w:rPr>
          <w:rFonts w:ascii="Times New Roman" w:hAnsi="Times New Roman" w:cs="Times New Roman"/>
          <w:sz w:val="24"/>
          <w:szCs w:val="24"/>
        </w:rPr>
        <w:t>n</w:t>
      </w:r>
      <w:r w:rsidRPr="0013461D">
        <w:rPr>
          <w:rFonts w:ascii="Times New Roman" w:hAnsi="Times New Roman" w:cs="Times New Roman"/>
          <w:sz w:val="24"/>
          <w:szCs w:val="24"/>
        </w:rPr>
        <w:t>fiere potencial de implementación real. La valoración favorable de los expertos, los resultados de satisfacción y el análisis de retorno de la inversión fortalecen la solidez de la propuesta y respaldan su utilidad práctica.</w:t>
      </w:r>
    </w:p>
    <w:p w:rsidR="00D73664" w:rsidRDefault="00D73664" w:rsidP="0013461D">
      <w:pPr>
        <w:spacing w:line="360" w:lineRule="auto"/>
        <w:ind w:left="720" w:firstLine="720"/>
        <w:contextualSpacing/>
        <w:rPr>
          <w:rFonts w:ascii="Times New Roman" w:hAnsi="Times New Roman" w:cs="Times New Roman"/>
          <w:sz w:val="24"/>
          <w:szCs w:val="24"/>
        </w:rPr>
      </w:pPr>
    </w:p>
    <w:p w:rsidR="00D73664" w:rsidRDefault="00D73664" w:rsidP="0013461D">
      <w:pPr>
        <w:spacing w:line="360" w:lineRule="auto"/>
        <w:ind w:left="720" w:firstLine="720"/>
        <w:contextualSpacing/>
        <w:rPr>
          <w:rFonts w:ascii="Times New Roman" w:hAnsi="Times New Roman" w:cs="Times New Roman"/>
          <w:sz w:val="24"/>
          <w:szCs w:val="24"/>
        </w:rPr>
      </w:pPr>
    </w:p>
    <w:p w:rsidR="00D73664" w:rsidRPr="0013461D" w:rsidRDefault="00D73664" w:rsidP="0013461D">
      <w:pPr>
        <w:spacing w:line="360" w:lineRule="auto"/>
        <w:ind w:left="720" w:firstLine="720"/>
        <w:contextualSpacing/>
        <w:rPr>
          <w:rFonts w:ascii="Times New Roman" w:hAnsi="Times New Roman" w:cs="Times New Roman"/>
          <w:sz w:val="24"/>
          <w:szCs w:val="24"/>
        </w:rPr>
      </w:pPr>
    </w:p>
    <w:p w:rsidR="00DC2A58" w:rsidRPr="0013461D" w:rsidRDefault="00DC2A58" w:rsidP="00215B82">
      <w:pPr>
        <w:pStyle w:val="Ttulo3"/>
      </w:pPr>
      <w:bookmarkStart w:id="770" w:name="_Toc226664824"/>
      <w:r w:rsidRPr="0013461D">
        <w:lastRenderedPageBreak/>
        <w:t>Implicancias prácticas</w:t>
      </w:r>
      <w:bookmarkEnd w:id="770"/>
    </w:p>
    <w:p w:rsidR="00F34B39" w:rsidRPr="0013461D" w:rsidRDefault="00F34B39"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sz w:val="24"/>
          <w:szCs w:val="24"/>
        </w:rPr>
        <w:t>Desde una perspectiva práctica, la investigación demuestra que los pr</w:t>
      </w:r>
      <w:r w:rsidRPr="0013461D">
        <w:rPr>
          <w:rFonts w:ascii="Times New Roman" w:hAnsi="Times New Roman" w:cs="Times New Roman"/>
          <w:sz w:val="24"/>
          <w:szCs w:val="24"/>
        </w:rPr>
        <w:t>o</w:t>
      </w:r>
      <w:r w:rsidRPr="0013461D">
        <w:rPr>
          <w:rFonts w:ascii="Times New Roman" w:hAnsi="Times New Roman" w:cs="Times New Roman"/>
          <w:sz w:val="24"/>
          <w:szCs w:val="24"/>
        </w:rPr>
        <w:t xml:space="preserve">yectos Quick </w:t>
      </w:r>
      <w:proofErr w:type="spellStart"/>
      <w:r w:rsidRPr="0013461D">
        <w:rPr>
          <w:rFonts w:ascii="Times New Roman" w:hAnsi="Times New Roman" w:cs="Times New Roman"/>
          <w:sz w:val="24"/>
          <w:szCs w:val="24"/>
        </w:rPr>
        <w:t>Win</w:t>
      </w:r>
      <w:proofErr w:type="spellEnd"/>
      <w:r w:rsidRPr="0013461D">
        <w:rPr>
          <w:rFonts w:ascii="Times New Roman" w:hAnsi="Times New Roman" w:cs="Times New Roman"/>
          <w:sz w:val="24"/>
          <w:szCs w:val="24"/>
        </w:rPr>
        <w:t xml:space="preserve"> pueden convertirse en una herramienta estratégica de tran</w:t>
      </w:r>
      <w:r w:rsidRPr="0013461D">
        <w:rPr>
          <w:rFonts w:ascii="Times New Roman" w:hAnsi="Times New Roman" w:cs="Times New Roman"/>
          <w:sz w:val="24"/>
          <w:szCs w:val="24"/>
        </w:rPr>
        <w:t>s</w:t>
      </w:r>
      <w:r w:rsidRPr="0013461D">
        <w:rPr>
          <w:rFonts w:ascii="Times New Roman" w:hAnsi="Times New Roman" w:cs="Times New Roman"/>
          <w:sz w:val="24"/>
          <w:szCs w:val="24"/>
        </w:rPr>
        <w:t>formación digital si son gestionados mediante un modelo formalizado, medible y orientado a resultados. La principal implicancia para la empresa es que no basta con ejecutar soluciones rápidas; es necesario institucionalizar un proceso que permita priorizar, aprobar, ejecutar, acompañar y evaluar estas iniciativas de forma consistente.</w:t>
      </w:r>
    </w:p>
    <w:p w:rsidR="00F34B39" w:rsidRPr="0013461D" w:rsidRDefault="00F34B39"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sz w:val="24"/>
          <w:szCs w:val="24"/>
        </w:rPr>
        <w:t xml:space="preserve">La propuesta tiene implicancias directas para la PMO, el área de TI y las unidades usuarias. Para la PMO, implica fortalecer su rol como articulador del portafolio Quick </w:t>
      </w:r>
      <w:proofErr w:type="spellStart"/>
      <w:r w:rsidRPr="0013461D">
        <w:rPr>
          <w:rFonts w:ascii="Times New Roman" w:hAnsi="Times New Roman" w:cs="Times New Roman"/>
          <w:sz w:val="24"/>
          <w:szCs w:val="24"/>
        </w:rPr>
        <w:t>Win</w:t>
      </w:r>
      <w:proofErr w:type="spellEnd"/>
      <w:r w:rsidRPr="0013461D">
        <w:rPr>
          <w:rFonts w:ascii="Times New Roman" w:hAnsi="Times New Roman" w:cs="Times New Roman"/>
          <w:sz w:val="24"/>
          <w:szCs w:val="24"/>
        </w:rPr>
        <w:t>, consolidando criterios de gobernanza y mecanismos de seguimiento. Para el área de TI, implica operar bajo un flujo de trabajo más o</w:t>
      </w:r>
      <w:r w:rsidRPr="0013461D">
        <w:rPr>
          <w:rFonts w:ascii="Times New Roman" w:hAnsi="Times New Roman" w:cs="Times New Roman"/>
          <w:sz w:val="24"/>
          <w:szCs w:val="24"/>
        </w:rPr>
        <w:t>r</w:t>
      </w:r>
      <w:r w:rsidRPr="0013461D">
        <w:rPr>
          <w:rFonts w:ascii="Times New Roman" w:hAnsi="Times New Roman" w:cs="Times New Roman"/>
          <w:sz w:val="24"/>
          <w:szCs w:val="24"/>
        </w:rPr>
        <w:t>denado, con responsabilidades explícitas y artefactos mínimos de control. Para las áreas usuarias, implica una participación más clara en la definición de requ</w:t>
      </w:r>
      <w:r w:rsidRPr="0013461D">
        <w:rPr>
          <w:rFonts w:ascii="Times New Roman" w:hAnsi="Times New Roman" w:cs="Times New Roman"/>
          <w:sz w:val="24"/>
          <w:szCs w:val="24"/>
        </w:rPr>
        <w:t>e</w:t>
      </w:r>
      <w:r w:rsidRPr="0013461D">
        <w:rPr>
          <w:rFonts w:ascii="Times New Roman" w:hAnsi="Times New Roman" w:cs="Times New Roman"/>
          <w:sz w:val="24"/>
          <w:szCs w:val="24"/>
        </w:rPr>
        <w:t>rimientos, validación de resultados y adopción de las soluciones implementadas.</w:t>
      </w:r>
    </w:p>
    <w:p w:rsidR="00F34B39" w:rsidRPr="0013461D" w:rsidRDefault="00F34B39" w:rsidP="0013461D">
      <w:pPr>
        <w:spacing w:line="360" w:lineRule="auto"/>
        <w:ind w:left="720" w:firstLine="720"/>
        <w:contextualSpacing/>
        <w:rPr>
          <w:rFonts w:ascii="Times New Roman" w:hAnsi="Times New Roman" w:cs="Times New Roman"/>
          <w:sz w:val="24"/>
          <w:szCs w:val="24"/>
        </w:rPr>
      </w:pPr>
      <w:r w:rsidRPr="0013461D">
        <w:rPr>
          <w:rFonts w:ascii="Times New Roman" w:hAnsi="Times New Roman" w:cs="Times New Roman"/>
          <w:sz w:val="24"/>
          <w:szCs w:val="24"/>
        </w:rPr>
        <w:t xml:space="preserve">En términos organizacionales, el modelo propuesto favorece una cultura de mejora continua, aprendizaje y toma de decisiones basada en evidencia. Además, contribuye a que los Quick </w:t>
      </w:r>
      <w:proofErr w:type="spellStart"/>
      <w:r w:rsidRPr="0013461D">
        <w:rPr>
          <w:rFonts w:ascii="Times New Roman" w:hAnsi="Times New Roman" w:cs="Times New Roman"/>
          <w:sz w:val="24"/>
          <w:szCs w:val="24"/>
        </w:rPr>
        <w:t>Win</w:t>
      </w:r>
      <w:proofErr w:type="spellEnd"/>
      <w:r w:rsidRPr="0013461D">
        <w:rPr>
          <w:rFonts w:ascii="Times New Roman" w:hAnsi="Times New Roman" w:cs="Times New Roman"/>
          <w:sz w:val="24"/>
          <w:szCs w:val="24"/>
        </w:rPr>
        <w:t xml:space="preserve"> dejen de gestionarse como respuestas aisladas y pasen a formar parte de un portafolio ordenado de iniciativas de alto impacto, con mayor capacidad de réplica y escalamiento. Esta implicancia resu</w:t>
      </w:r>
      <w:r w:rsidRPr="0013461D">
        <w:rPr>
          <w:rFonts w:ascii="Times New Roman" w:hAnsi="Times New Roman" w:cs="Times New Roman"/>
          <w:sz w:val="24"/>
          <w:szCs w:val="24"/>
        </w:rPr>
        <w:t>l</w:t>
      </w:r>
      <w:r w:rsidRPr="0013461D">
        <w:rPr>
          <w:rFonts w:ascii="Times New Roman" w:hAnsi="Times New Roman" w:cs="Times New Roman"/>
          <w:sz w:val="24"/>
          <w:szCs w:val="24"/>
        </w:rPr>
        <w:t>ta especialmente valiosa en organizaciones que necesitan demostrar resultados tempranos sin perder control metodológico ni sostenibilidad operativa.</w:t>
      </w:r>
    </w:p>
    <w:p w:rsidR="001C7028" w:rsidRDefault="00DC2A58" w:rsidP="004341FD">
      <w:pPr>
        <w:pStyle w:val="Ttulo2"/>
        <w:numPr>
          <w:ilvl w:val="1"/>
          <w:numId w:val="69"/>
        </w:numPr>
      </w:pPr>
      <w:bookmarkStart w:id="771" w:name="_Toc226664825"/>
      <w:r w:rsidRPr="00DC2A58">
        <w:t>Recomendaciones</w:t>
      </w:r>
      <w:bookmarkEnd w:id="771"/>
    </w:p>
    <w:p w:rsidR="00215B82" w:rsidRPr="00215B82" w:rsidRDefault="00215B82" w:rsidP="004341FD">
      <w:pPr>
        <w:pStyle w:val="Prrafodelista"/>
        <w:keepNext/>
        <w:keepLines/>
        <w:numPr>
          <w:ilvl w:val="1"/>
          <w:numId w:val="59"/>
        </w:numPr>
        <w:spacing w:before="80" w:after="0" w:line="240" w:lineRule="auto"/>
        <w:contextualSpacing w:val="0"/>
        <w:outlineLvl w:val="2"/>
        <w:rPr>
          <w:rFonts w:ascii="Times New Roman" w:eastAsiaTheme="majorEastAsia" w:hAnsi="Times New Roman" w:cstheme="majorBidi"/>
          <w:b/>
          <w:vanish/>
          <w:sz w:val="24"/>
          <w:szCs w:val="24"/>
        </w:rPr>
      </w:pPr>
      <w:bookmarkStart w:id="772" w:name="_Toc226655357"/>
      <w:bookmarkStart w:id="773" w:name="_Toc226655678"/>
      <w:bookmarkStart w:id="774" w:name="_Toc226659797"/>
      <w:bookmarkStart w:id="775" w:name="_Toc226659999"/>
      <w:bookmarkStart w:id="776" w:name="_Toc226660202"/>
      <w:bookmarkStart w:id="777" w:name="_Toc226661455"/>
      <w:bookmarkStart w:id="778" w:name="_Toc226664626"/>
      <w:bookmarkStart w:id="779" w:name="_Toc226664826"/>
      <w:bookmarkEnd w:id="772"/>
      <w:bookmarkEnd w:id="773"/>
      <w:bookmarkEnd w:id="774"/>
      <w:bookmarkEnd w:id="775"/>
      <w:bookmarkEnd w:id="776"/>
      <w:bookmarkEnd w:id="777"/>
      <w:bookmarkEnd w:id="778"/>
      <w:bookmarkEnd w:id="779"/>
    </w:p>
    <w:p w:rsidR="00DC2A58" w:rsidRDefault="00DC2A58" w:rsidP="00215B82">
      <w:pPr>
        <w:pStyle w:val="Ttulo3"/>
      </w:pPr>
      <w:bookmarkStart w:id="780" w:name="_Toc226664827"/>
      <w:r w:rsidRPr="00DC2A58">
        <w:t>Recomendaciones para la organización</w:t>
      </w:r>
      <w:bookmarkEnd w:id="780"/>
    </w:p>
    <w:p w:rsidR="00FF4BE5" w:rsidRPr="00C14619" w:rsidRDefault="00FF4BE5" w:rsidP="00C14619">
      <w:pPr>
        <w:spacing w:line="360" w:lineRule="auto"/>
        <w:ind w:left="720" w:firstLine="720"/>
        <w:contextualSpacing/>
        <w:rPr>
          <w:rFonts w:ascii="Times New Roman" w:hAnsi="Times New Roman" w:cs="Times New Roman"/>
          <w:sz w:val="24"/>
          <w:szCs w:val="24"/>
        </w:rPr>
      </w:pPr>
      <w:r w:rsidRPr="00C14619">
        <w:rPr>
          <w:rFonts w:ascii="Times New Roman" w:hAnsi="Times New Roman" w:cs="Times New Roman"/>
          <w:sz w:val="24"/>
          <w:szCs w:val="24"/>
        </w:rPr>
        <w:t xml:space="preserve">Se recomienda a la empresa minera institucionalizar formalmente el Plan de Mejora de Procesos propuesto para la gestión de proyectos TI tipo Quick </w:t>
      </w:r>
      <w:proofErr w:type="spellStart"/>
      <w:r w:rsidRPr="00C14619">
        <w:rPr>
          <w:rFonts w:ascii="Times New Roman" w:hAnsi="Times New Roman" w:cs="Times New Roman"/>
          <w:sz w:val="24"/>
          <w:szCs w:val="24"/>
        </w:rPr>
        <w:t>Win</w:t>
      </w:r>
      <w:proofErr w:type="spellEnd"/>
      <w:r w:rsidRPr="00C14619">
        <w:rPr>
          <w:rFonts w:ascii="Times New Roman" w:hAnsi="Times New Roman" w:cs="Times New Roman"/>
          <w:sz w:val="24"/>
          <w:szCs w:val="24"/>
        </w:rPr>
        <w:t>, integrándolo dentro de sus prácticas regulares de gestión de proyectos. P</w:t>
      </w:r>
      <w:r w:rsidRPr="00C14619">
        <w:rPr>
          <w:rFonts w:ascii="Times New Roman" w:hAnsi="Times New Roman" w:cs="Times New Roman"/>
          <w:sz w:val="24"/>
          <w:szCs w:val="24"/>
        </w:rPr>
        <w:t>a</w:t>
      </w:r>
      <w:r w:rsidRPr="00C14619">
        <w:rPr>
          <w:rFonts w:ascii="Times New Roman" w:hAnsi="Times New Roman" w:cs="Times New Roman"/>
          <w:sz w:val="24"/>
          <w:szCs w:val="24"/>
        </w:rPr>
        <w:t>ra ello, resulta necesario establecer un flujo estándar de trabajo que contemple criterios de priorización, validación inicial, definición de responsables, segu</w:t>
      </w:r>
      <w:r w:rsidRPr="00C14619">
        <w:rPr>
          <w:rFonts w:ascii="Times New Roman" w:hAnsi="Times New Roman" w:cs="Times New Roman"/>
          <w:sz w:val="24"/>
          <w:szCs w:val="24"/>
        </w:rPr>
        <w:t>i</w:t>
      </w:r>
      <w:r w:rsidRPr="00C14619">
        <w:rPr>
          <w:rFonts w:ascii="Times New Roman" w:hAnsi="Times New Roman" w:cs="Times New Roman"/>
          <w:sz w:val="24"/>
          <w:szCs w:val="24"/>
        </w:rPr>
        <w:t>miento de avances y cierre con lecciones aprendidas. Esta institucionalización permitirá reducir la variabilidad observada entre proyectos y mejorar la consi</w:t>
      </w:r>
      <w:r w:rsidRPr="00C14619">
        <w:rPr>
          <w:rFonts w:ascii="Times New Roman" w:hAnsi="Times New Roman" w:cs="Times New Roman"/>
          <w:sz w:val="24"/>
          <w:szCs w:val="24"/>
        </w:rPr>
        <w:t>s</w:t>
      </w:r>
      <w:r w:rsidRPr="00C14619">
        <w:rPr>
          <w:rFonts w:ascii="Times New Roman" w:hAnsi="Times New Roman" w:cs="Times New Roman"/>
          <w:sz w:val="24"/>
          <w:szCs w:val="24"/>
        </w:rPr>
        <w:t>tencia del portafolio.</w:t>
      </w:r>
    </w:p>
    <w:p w:rsidR="00FF4BE5" w:rsidRPr="00C14619" w:rsidRDefault="00FF4BE5" w:rsidP="00C14619">
      <w:pPr>
        <w:spacing w:line="360" w:lineRule="auto"/>
        <w:ind w:left="720" w:firstLine="720"/>
        <w:contextualSpacing/>
        <w:rPr>
          <w:rFonts w:ascii="Times New Roman" w:hAnsi="Times New Roman" w:cs="Times New Roman"/>
          <w:sz w:val="24"/>
          <w:szCs w:val="24"/>
        </w:rPr>
      </w:pPr>
      <w:r w:rsidRPr="00C14619">
        <w:rPr>
          <w:rFonts w:ascii="Times New Roman" w:hAnsi="Times New Roman" w:cs="Times New Roman"/>
          <w:sz w:val="24"/>
          <w:szCs w:val="24"/>
        </w:rPr>
        <w:lastRenderedPageBreak/>
        <w:t>Asimismo, se recomienda fortalecer el rol de la PMO o de la instancia equivalente como órgano de articulación y control metodológico de las iniciat</w:t>
      </w:r>
      <w:r w:rsidRPr="00C14619">
        <w:rPr>
          <w:rFonts w:ascii="Times New Roman" w:hAnsi="Times New Roman" w:cs="Times New Roman"/>
          <w:sz w:val="24"/>
          <w:szCs w:val="24"/>
        </w:rPr>
        <w:t>i</w:t>
      </w:r>
      <w:r w:rsidRPr="00C14619">
        <w:rPr>
          <w:rFonts w:ascii="Times New Roman" w:hAnsi="Times New Roman" w:cs="Times New Roman"/>
          <w:sz w:val="24"/>
          <w:szCs w:val="24"/>
        </w:rPr>
        <w:t xml:space="preserve">vas Quick </w:t>
      </w:r>
      <w:proofErr w:type="spellStart"/>
      <w:r w:rsidRPr="00C14619">
        <w:rPr>
          <w:rFonts w:ascii="Times New Roman" w:hAnsi="Times New Roman" w:cs="Times New Roman"/>
          <w:sz w:val="24"/>
          <w:szCs w:val="24"/>
        </w:rPr>
        <w:t>Win</w:t>
      </w:r>
      <w:proofErr w:type="spellEnd"/>
      <w:r w:rsidRPr="00C14619">
        <w:rPr>
          <w:rFonts w:ascii="Times New Roman" w:hAnsi="Times New Roman" w:cs="Times New Roman"/>
          <w:sz w:val="24"/>
          <w:szCs w:val="24"/>
        </w:rPr>
        <w:t>. Esta unidad debería liderar la aplicación de herramientas mín</w:t>
      </w:r>
      <w:r w:rsidRPr="00C14619">
        <w:rPr>
          <w:rFonts w:ascii="Times New Roman" w:hAnsi="Times New Roman" w:cs="Times New Roman"/>
          <w:sz w:val="24"/>
          <w:szCs w:val="24"/>
        </w:rPr>
        <w:t>i</w:t>
      </w:r>
      <w:r w:rsidRPr="00C14619">
        <w:rPr>
          <w:rFonts w:ascii="Times New Roman" w:hAnsi="Times New Roman" w:cs="Times New Roman"/>
          <w:sz w:val="24"/>
          <w:szCs w:val="24"/>
        </w:rPr>
        <w:t>mas de gestión, consolidar indicadores comparables entre proyectos y monit</w:t>
      </w:r>
      <w:r w:rsidRPr="00C14619">
        <w:rPr>
          <w:rFonts w:ascii="Times New Roman" w:hAnsi="Times New Roman" w:cs="Times New Roman"/>
          <w:sz w:val="24"/>
          <w:szCs w:val="24"/>
        </w:rPr>
        <w:t>o</w:t>
      </w:r>
      <w:r w:rsidRPr="00C14619">
        <w:rPr>
          <w:rFonts w:ascii="Times New Roman" w:hAnsi="Times New Roman" w:cs="Times New Roman"/>
          <w:sz w:val="24"/>
          <w:szCs w:val="24"/>
        </w:rPr>
        <w:t>rear el cumplimiento del flujo definido. De esa manera, se favorecerá una mayor trazabilidad y capacidad de aprendizaje organizacional.</w:t>
      </w:r>
    </w:p>
    <w:p w:rsidR="00FF4BE5" w:rsidRPr="00C14619" w:rsidRDefault="00FF4BE5" w:rsidP="00C14619">
      <w:pPr>
        <w:spacing w:line="360" w:lineRule="auto"/>
        <w:ind w:left="720" w:firstLine="720"/>
        <w:contextualSpacing/>
        <w:rPr>
          <w:rFonts w:ascii="Times New Roman" w:hAnsi="Times New Roman" w:cs="Times New Roman"/>
          <w:sz w:val="24"/>
          <w:szCs w:val="24"/>
        </w:rPr>
      </w:pPr>
      <w:r w:rsidRPr="00C14619">
        <w:rPr>
          <w:rFonts w:ascii="Times New Roman" w:hAnsi="Times New Roman" w:cs="Times New Roman"/>
          <w:sz w:val="24"/>
          <w:szCs w:val="24"/>
        </w:rPr>
        <w:t>También se recomienda incorporar la gestión del cambio como comp</w:t>
      </w:r>
      <w:r w:rsidRPr="00C14619">
        <w:rPr>
          <w:rFonts w:ascii="Times New Roman" w:hAnsi="Times New Roman" w:cs="Times New Roman"/>
          <w:sz w:val="24"/>
          <w:szCs w:val="24"/>
        </w:rPr>
        <w:t>o</w:t>
      </w:r>
      <w:r w:rsidRPr="00C14619">
        <w:rPr>
          <w:rFonts w:ascii="Times New Roman" w:hAnsi="Times New Roman" w:cs="Times New Roman"/>
          <w:sz w:val="24"/>
          <w:szCs w:val="24"/>
        </w:rPr>
        <w:t xml:space="preserve">nente obligatorio en todos los proyectos Quick </w:t>
      </w:r>
      <w:proofErr w:type="spellStart"/>
      <w:r w:rsidRPr="00C14619">
        <w:rPr>
          <w:rFonts w:ascii="Times New Roman" w:hAnsi="Times New Roman" w:cs="Times New Roman"/>
          <w:sz w:val="24"/>
          <w:szCs w:val="24"/>
        </w:rPr>
        <w:t>Win</w:t>
      </w:r>
      <w:proofErr w:type="spellEnd"/>
      <w:r w:rsidRPr="00C14619">
        <w:rPr>
          <w:rFonts w:ascii="Times New Roman" w:hAnsi="Times New Roman" w:cs="Times New Roman"/>
          <w:sz w:val="24"/>
          <w:szCs w:val="24"/>
        </w:rPr>
        <w:t xml:space="preserve"> que impliquen modificación de prácticas, herramientas o procesos de negocio. La experiencia recogida en el estudio demuestra que la comunicación, capacitación y adopción no pueden tr</w:t>
      </w:r>
      <w:r w:rsidRPr="00C14619">
        <w:rPr>
          <w:rFonts w:ascii="Times New Roman" w:hAnsi="Times New Roman" w:cs="Times New Roman"/>
          <w:sz w:val="24"/>
          <w:szCs w:val="24"/>
        </w:rPr>
        <w:t>a</w:t>
      </w:r>
      <w:r w:rsidRPr="00C14619">
        <w:rPr>
          <w:rFonts w:ascii="Times New Roman" w:hAnsi="Times New Roman" w:cs="Times New Roman"/>
          <w:sz w:val="24"/>
          <w:szCs w:val="24"/>
        </w:rPr>
        <w:t>tarse como elementos accesorios, sino como factores críticos para la captura efectiva de valor. En este punto, el uso del modelo ADKAR puede servir como guía operativa para estructurar las acciones de acompañamiento al usuario.</w:t>
      </w:r>
    </w:p>
    <w:p w:rsidR="00FF4BE5" w:rsidRPr="00C14619" w:rsidRDefault="00FF4BE5" w:rsidP="00C14619">
      <w:pPr>
        <w:spacing w:line="360" w:lineRule="auto"/>
        <w:ind w:left="720" w:firstLine="720"/>
        <w:contextualSpacing/>
        <w:rPr>
          <w:rFonts w:ascii="Times New Roman" w:hAnsi="Times New Roman" w:cs="Times New Roman"/>
          <w:sz w:val="24"/>
          <w:szCs w:val="24"/>
        </w:rPr>
      </w:pPr>
      <w:r w:rsidRPr="00C14619">
        <w:rPr>
          <w:rFonts w:ascii="Times New Roman" w:hAnsi="Times New Roman" w:cs="Times New Roman"/>
          <w:sz w:val="24"/>
          <w:szCs w:val="24"/>
        </w:rPr>
        <w:t xml:space="preserve">Finalmente, se recomienda implementar un sistema básico pero sostenido de medición de beneficios, de modo que cada proyecto Quick </w:t>
      </w:r>
      <w:proofErr w:type="spellStart"/>
      <w:r w:rsidRPr="00C14619">
        <w:rPr>
          <w:rFonts w:ascii="Times New Roman" w:hAnsi="Times New Roman" w:cs="Times New Roman"/>
          <w:sz w:val="24"/>
          <w:szCs w:val="24"/>
        </w:rPr>
        <w:t>Win</w:t>
      </w:r>
      <w:proofErr w:type="spellEnd"/>
      <w:r w:rsidRPr="00C14619">
        <w:rPr>
          <w:rFonts w:ascii="Times New Roman" w:hAnsi="Times New Roman" w:cs="Times New Roman"/>
          <w:sz w:val="24"/>
          <w:szCs w:val="24"/>
        </w:rPr>
        <w:t xml:space="preserve"> pueda ser evaluado no solo por su velocidad de ejecución, sino también por su impacto operativo, nivel de adopción, satisfacción del usuario y contribución al negocio. Esta recomendación es clave para consolidar una cultura de gestión orientada a resultados y justificar la continuidad del modelo.</w:t>
      </w:r>
    </w:p>
    <w:p w:rsidR="00DC2A58" w:rsidRPr="00C14619" w:rsidRDefault="00DC2A58" w:rsidP="00215B82">
      <w:pPr>
        <w:pStyle w:val="Ttulo3"/>
      </w:pPr>
      <w:bookmarkStart w:id="781" w:name="_Toc226664828"/>
      <w:r w:rsidRPr="00C14619">
        <w:t>Recomendaciones para la implementación del modelo</w:t>
      </w:r>
      <w:bookmarkEnd w:id="781"/>
    </w:p>
    <w:p w:rsidR="00FF4BE5" w:rsidRPr="00C14619" w:rsidRDefault="00FF4BE5" w:rsidP="00C14619">
      <w:pPr>
        <w:spacing w:line="360" w:lineRule="auto"/>
        <w:ind w:left="720" w:firstLine="720"/>
        <w:contextualSpacing/>
        <w:jc w:val="both"/>
        <w:rPr>
          <w:rFonts w:ascii="Times New Roman" w:hAnsi="Times New Roman" w:cs="Times New Roman"/>
          <w:sz w:val="24"/>
          <w:szCs w:val="24"/>
        </w:rPr>
      </w:pPr>
      <w:r w:rsidRPr="00C14619">
        <w:rPr>
          <w:rFonts w:ascii="Times New Roman" w:hAnsi="Times New Roman" w:cs="Times New Roman"/>
          <w:sz w:val="24"/>
          <w:szCs w:val="24"/>
        </w:rPr>
        <w:t>Para facilitar la implementación del plan de mejora, se recomienda des</w:t>
      </w:r>
      <w:r w:rsidRPr="00C14619">
        <w:rPr>
          <w:rFonts w:ascii="Times New Roman" w:hAnsi="Times New Roman" w:cs="Times New Roman"/>
          <w:sz w:val="24"/>
          <w:szCs w:val="24"/>
        </w:rPr>
        <w:t>a</w:t>
      </w:r>
      <w:r w:rsidRPr="00C14619">
        <w:rPr>
          <w:rFonts w:ascii="Times New Roman" w:hAnsi="Times New Roman" w:cs="Times New Roman"/>
          <w:sz w:val="24"/>
          <w:szCs w:val="24"/>
        </w:rPr>
        <w:t>rrollar una puesta en marcha gradual, comenzando con un grupo piloto de pr</w:t>
      </w:r>
      <w:r w:rsidRPr="00C14619">
        <w:rPr>
          <w:rFonts w:ascii="Times New Roman" w:hAnsi="Times New Roman" w:cs="Times New Roman"/>
          <w:sz w:val="24"/>
          <w:szCs w:val="24"/>
        </w:rPr>
        <w:t>o</w:t>
      </w:r>
      <w:r w:rsidRPr="00C14619">
        <w:rPr>
          <w:rFonts w:ascii="Times New Roman" w:hAnsi="Times New Roman" w:cs="Times New Roman"/>
          <w:sz w:val="24"/>
          <w:szCs w:val="24"/>
        </w:rPr>
        <w:t xml:space="preserve">yectos Quick </w:t>
      </w:r>
      <w:proofErr w:type="spellStart"/>
      <w:r w:rsidRPr="00C14619">
        <w:rPr>
          <w:rFonts w:ascii="Times New Roman" w:hAnsi="Times New Roman" w:cs="Times New Roman"/>
          <w:sz w:val="24"/>
          <w:szCs w:val="24"/>
        </w:rPr>
        <w:t>Win</w:t>
      </w:r>
      <w:proofErr w:type="spellEnd"/>
      <w:r w:rsidRPr="00C14619">
        <w:rPr>
          <w:rFonts w:ascii="Times New Roman" w:hAnsi="Times New Roman" w:cs="Times New Roman"/>
          <w:sz w:val="24"/>
          <w:szCs w:val="24"/>
        </w:rPr>
        <w:t xml:space="preserve"> representativos. Esta estrategia permitiría ajustar formatos, indicadores y mecanismos de coordinación antes de una adopción más amplia, reduciendo la resistencia inicial y facilitando el aprendizaje durante la transición.</w:t>
      </w:r>
    </w:p>
    <w:p w:rsidR="00FF4BE5" w:rsidRPr="00C14619" w:rsidRDefault="00FF4BE5" w:rsidP="00C14619">
      <w:pPr>
        <w:spacing w:line="360" w:lineRule="auto"/>
        <w:ind w:left="720" w:firstLine="720"/>
        <w:contextualSpacing/>
        <w:jc w:val="both"/>
        <w:rPr>
          <w:rFonts w:ascii="Times New Roman" w:hAnsi="Times New Roman" w:cs="Times New Roman"/>
          <w:sz w:val="24"/>
          <w:szCs w:val="24"/>
        </w:rPr>
      </w:pPr>
      <w:r w:rsidRPr="00C14619">
        <w:rPr>
          <w:rFonts w:ascii="Times New Roman" w:hAnsi="Times New Roman" w:cs="Times New Roman"/>
          <w:sz w:val="24"/>
          <w:szCs w:val="24"/>
        </w:rPr>
        <w:t>Se recomienda también definir un conjunto mínimo de artefactos oblig</w:t>
      </w:r>
      <w:r w:rsidRPr="00C14619">
        <w:rPr>
          <w:rFonts w:ascii="Times New Roman" w:hAnsi="Times New Roman" w:cs="Times New Roman"/>
          <w:sz w:val="24"/>
          <w:szCs w:val="24"/>
        </w:rPr>
        <w:t>a</w:t>
      </w:r>
      <w:r w:rsidRPr="00C14619">
        <w:rPr>
          <w:rFonts w:ascii="Times New Roman" w:hAnsi="Times New Roman" w:cs="Times New Roman"/>
          <w:sz w:val="24"/>
          <w:szCs w:val="24"/>
        </w:rPr>
        <w:t xml:space="preserve">torios para todos los proyectos Quick </w:t>
      </w:r>
      <w:proofErr w:type="spellStart"/>
      <w:r w:rsidRPr="00C14619">
        <w:rPr>
          <w:rFonts w:ascii="Times New Roman" w:hAnsi="Times New Roman" w:cs="Times New Roman"/>
          <w:sz w:val="24"/>
          <w:szCs w:val="24"/>
        </w:rPr>
        <w:t>Win</w:t>
      </w:r>
      <w:proofErr w:type="spellEnd"/>
      <w:r w:rsidRPr="00C14619">
        <w:rPr>
          <w:rFonts w:ascii="Times New Roman" w:hAnsi="Times New Roman" w:cs="Times New Roman"/>
          <w:sz w:val="24"/>
          <w:szCs w:val="24"/>
        </w:rPr>
        <w:t xml:space="preserve">, tales como ficha de inicio, </w:t>
      </w:r>
      <w:proofErr w:type="spellStart"/>
      <w:r w:rsidRPr="00C14619">
        <w:rPr>
          <w:rFonts w:ascii="Times New Roman" w:hAnsi="Times New Roman" w:cs="Times New Roman"/>
          <w:sz w:val="24"/>
          <w:szCs w:val="24"/>
        </w:rPr>
        <w:t>checklist</w:t>
      </w:r>
      <w:proofErr w:type="spellEnd"/>
      <w:r w:rsidRPr="00C14619">
        <w:rPr>
          <w:rFonts w:ascii="Times New Roman" w:hAnsi="Times New Roman" w:cs="Times New Roman"/>
          <w:sz w:val="24"/>
          <w:szCs w:val="24"/>
        </w:rPr>
        <w:t xml:space="preserve"> de pre-inicio, definición breve de alcance, responsables, criterios de aceptación, indicadores de seguimiento y formato de cierre. La simplicidad de estos instr</w:t>
      </w:r>
      <w:r w:rsidRPr="00C14619">
        <w:rPr>
          <w:rFonts w:ascii="Times New Roman" w:hAnsi="Times New Roman" w:cs="Times New Roman"/>
          <w:sz w:val="24"/>
          <w:szCs w:val="24"/>
        </w:rPr>
        <w:t>u</w:t>
      </w:r>
      <w:r w:rsidRPr="00C14619">
        <w:rPr>
          <w:rFonts w:ascii="Times New Roman" w:hAnsi="Times New Roman" w:cs="Times New Roman"/>
          <w:sz w:val="24"/>
          <w:szCs w:val="24"/>
        </w:rPr>
        <w:t>mentos es fundamental para no burocratizar el proceso, pero su existencia es igualmente necesaria para asegurar orden, trazabilidad y comparabilidad entre iniciativas.</w:t>
      </w:r>
    </w:p>
    <w:p w:rsidR="00FF4BE5" w:rsidRPr="00C14619" w:rsidRDefault="00FF4BE5" w:rsidP="00C14619">
      <w:pPr>
        <w:spacing w:line="360" w:lineRule="auto"/>
        <w:ind w:left="720" w:firstLine="720"/>
        <w:contextualSpacing/>
        <w:jc w:val="both"/>
        <w:rPr>
          <w:rFonts w:ascii="Times New Roman" w:hAnsi="Times New Roman" w:cs="Times New Roman"/>
          <w:sz w:val="24"/>
          <w:szCs w:val="24"/>
        </w:rPr>
      </w:pPr>
      <w:r w:rsidRPr="00C14619">
        <w:rPr>
          <w:rFonts w:ascii="Times New Roman" w:hAnsi="Times New Roman" w:cs="Times New Roman"/>
          <w:sz w:val="24"/>
          <w:szCs w:val="24"/>
        </w:rPr>
        <w:lastRenderedPageBreak/>
        <w:t>Adicionalmente, se recomienda capacitar a los responsables de proyecto y a los líderes funcionales en la aplicación del modelo, no solo desde la perspe</w:t>
      </w:r>
      <w:r w:rsidRPr="00C14619">
        <w:rPr>
          <w:rFonts w:ascii="Times New Roman" w:hAnsi="Times New Roman" w:cs="Times New Roman"/>
          <w:sz w:val="24"/>
          <w:szCs w:val="24"/>
        </w:rPr>
        <w:t>c</w:t>
      </w:r>
      <w:r w:rsidRPr="00C14619">
        <w:rPr>
          <w:rFonts w:ascii="Times New Roman" w:hAnsi="Times New Roman" w:cs="Times New Roman"/>
          <w:sz w:val="24"/>
          <w:szCs w:val="24"/>
        </w:rPr>
        <w:t xml:space="preserve">tiva técnica, sino también en aspectos de gobernanza, coordinación </w:t>
      </w:r>
      <w:proofErr w:type="spellStart"/>
      <w:r w:rsidRPr="00C14619">
        <w:rPr>
          <w:rFonts w:ascii="Times New Roman" w:hAnsi="Times New Roman" w:cs="Times New Roman"/>
          <w:sz w:val="24"/>
          <w:szCs w:val="24"/>
        </w:rPr>
        <w:t>interáreas</w:t>
      </w:r>
      <w:proofErr w:type="spellEnd"/>
      <w:r w:rsidRPr="00C14619">
        <w:rPr>
          <w:rFonts w:ascii="Times New Roman" w:hAnsi="Times New Roman" w:cs="Times New Roman"/>
          <w:sz w:val="24"/>
          <w:szCs w:val="24"/>
        </w:rPr>
        <w:t xml:space="preserve"> y gestión del cambio. La evidencia del estudio sugiere que parte importante de las brechas detectadas no responde a falta de voluntad, sino a ausencia de criterios comunes y de herramientas compartidas para conducir los proyectos.</w:t>
      </w:r>
    </w:p>
    <w:p w:rsidR="00FF4BE5" w:rsidRPr="00C14619" w:rsidRDefault="00FF4BE5" w:rsidP="00C14619">
      <w:pPr>
        <w:spacing w:line="360" w:lineRule="auto"/>
        <w:ind w:left="720" w:firstLine="720"/>
        <w:contextualSpacing/>
        <w:jc w:val="both"/>
        <w:rPr>
          <w:rFonts w:ascii="Times New Roman" w:hAnsi="Times New Roman" w:cs="Times New Roman"/>
          <w:sz w:val="24"/>
          <w:szCs w:val="24"/>
        </w:rPr>
      </w:pPr>
      <w:r w:rsidRPr="00C14619">
        <w:rPr>
          <w:rFonts w:ascii="Times New Roman" w:hAnsi="Times New Roman" w:cs="Times New Roman"/>
          <w:sz w:val="24"/>
          <w:szCs w:val="24"/>
        </w:rPr>
        <w:t>Por otra parte, resulta conveniente establecer revisiones periódicas del modelo implementado, con base en indicadores de desempeño y retroaliment</w:t>
      </w:r>
      <w:r w:rsidRPr="00C14619">
        <w:rPr>
          <w:rFonts w:ascii="Times New Roman" w:hAnsi="Times New Roman" w:cs="Times New Roman"/>
          <w:sz w:val="24"/>
          <w:szCs w:val="24"/>
        </w:rPr>
        <w:t>a</w:t>
      </w:r>
      <w:r w:rsidRPr="00C14619">
        <w:rPr>
          <w:rFonts w:ascii="Times New Roman" w:hAnsi="Times New Roman" w:cs="Times New Roman"/>
          <w:sz w:val="24"/>
          <w:szCs w:val="24"/>
        </w:rPr>
        <w:t>ción de usuarios. Estas revisiones permitirán ajustar el proceso, actualizar h</w:t>
      </w:r>
      <w:r w:rsidRPr="00C14619">
        <w:rPr>
          <w:rFonts w:ascii="Times New Roman" w:hAnsi="Times New Roman" w:cs="Times New Roman"/>
          <w:sz w:val="24"/>
          <w:szCs w:val="24"/>
        </w:rPr>
        <w:t>e</w:t>
      </w:r>
      <w:r w:rsidRPr="00C14619">
        <w:rPr>
          <w:rFonts w:ascii="Times New Roman" w:hAnsi="Times New Roman" w:cs="Times New Roman"/>
          <w:sz w:val="24"/>
          <w:szCs w:val="24"/>
        </w:rPr>
        <w:t>rramientas y mantener la mejora continua como principio de gestión, evitando que el modelo se convierta en un esquema rígido o desalineado con las neces</w:t>
      </w:r>
      <w:r w:rsidRPr="00C14619">
        <w:rPr>
          <w:rFonts w:ascii="Times New Roman" w:hAnsi="Times New Roman" w:cs="Times New Roman"/>
          <w:sz w:val="24"/>
          <w:szCs w:val="24"/>
        </w:rPr>
        <w:t>i</w:t>
      </w:r>
      <w:r w:rsidRPr="00C14619">
        <w:rPr>
          <w:rFonts w:ascii="Times New Roman" w:hAnsi="Times New Roman" w:cs="Times New Roman"/>
          <w:sz w:val="24"/>
          <w:szCs w:val="24"/>
        </w:rPr>
        <w:t>dades reales de la organización.</w:t>
      </w:r>
    </w:p>
    <w:p w:rsidR="00DC2A58" w:rsidRPr="00C14619" w:rsidRDefault="00DC2A58" w:rsidP="00215B82">
      <w:pPr>
        <w:pStyle w:val="Ttulo3"/>
      </w:pPr>
      <w:bookmarkStart w:id="782" w:name="_Toc226664829"/>
      <w:r w:rsidRPr="00C14619">
        <w:t>Recomendaciones para futuras investigaciones</w:t>
      </w:r>
      <w:bookmarkEnd w:id="782"/>
    </w:p>
    <w:p w:rsidR="00326CF8" w:rsidRPr="00172006" w:rsidRDefault="00326CF8" w:rsidP="00172006">
      <w:pPr>
        <w:spacing w:line="360" w:lineRule="auto"/>
        <w:ind w:left="720" w:firstLine="720"/>
        <w:contextualSpacing/>
        <w:rPr>
          <w:rFonts w:ascii="Times New Roman" w:hAnsi="Times New Roman" w:cs="Times New Roman"/>
          <w:sz w:val="24"/>
          <w:szCs w:val="24"/>
        </w:rPr>
      </w:pPr>
      <w:r w:rsidRPr="00172006">
        <w:rPr>
          <w:rFonts w:ascii="Times New Roman" w:hAnsi="Times New Roman" w:cs="Times New Roman"/>
          <w:sz w:val="24"/>
          <w:szCs w:val="24"/>
        </w:rPr>
        <w:t>Desde una perspectiva académica, se recomienda que futuras investig</w:t>
      </w:r>
      <w:r w:rsidRPr="00172006">
        <w:rPr>
          <w:rFonts w:ascii="Times New Roman" w:hAnsi="Times New Roman" w:cs="Times New Roman"/>
          <w:sz w:val="24"/>
          <w:szCs w:val="24"/>
        </w:rPr>
        <w:t>a</w:t>
      </w:r>
      <w:r w:rsidRPr="00172006">
        <w:rPr>
          <w:rFonts w:ascii="Times New Roman" w:hAnsi="Times New Roman" w:cs="Times New Roman"/>
          <w:sz w:val="24"/>
          <w:szCs w:val="24"/>
        </w:rPr>
        <w:t>ciones amplíen el alcance del modelo propuesto mediante su aplicación en otros sectores, organizaciones o tipos de proyectos de rápida implementación. Esto permitiría comparar resultados, identificar factores contextuales y fortalecer la validez externa de la propuesta.</w:t>
      </w:r>
    </w:p>
    <w:p w:rsidR="00326CF8" w:rsidRPr="00172006" w:rsidRDefault="00326CF8" w:rsidP="00172006">
      <w:pPr>
        <w:spacing w:line="360" w:lineRule="auto"/>
        <w:ind w:left="720" w:firstLine="720"/>
        <w:contextualSpacing/>
        <w:rPr>
          <w:rFonts w:ascii="Times New Roman" w:hAnsi="Times New Roman" w:cs="Times New Roman"/>
          <w:sz w:val="24"/>
          <w:szCs w:val="24"/>
        </w:rPr>
      </w:pPr>
      <w:r w:rsidRPr="00172006">
        <w:rPr>
          <w:rFonts w:ascii="Times New Roman" w:hAnsi="Times New Roman" w:cs="Times New Roman"/>
          <w:sz w:val="24"/>
          <w:szCs w:val="24"/>
        </w:rPr>
        <w:t xml:space="preserve">Asimismo, sería valioso desarrollar estudios longitudinales que permitan medir el comportamiento del modelo en horizontes temporales más amplios, particularmente en lo relativo a sostenibilidad de la adopción, consolidación de beneficios y madurez del portafolio Quick </w:t>
      </w:r>
      <w:proofErr w:type="spellStart"/>
      <w:r w:rsidRPr="00172006">
        <w:rPr>
          <w:rFonts w:ascii="Times New Roman" w:hAnsi="Times New Roman" w:cs="Times New Roman"/>
          <w:sz w:val="24"/>
          <w:szCs w:val="24"/>
        </w:rPr>
        <w:t>Win</w:t>
      </w:r>
      <w:proofErr w:type="spellEnd"/>
      <w:r w:rsidRPr="00172006">
        <w:rPr>
          <w:rFonts w:ascii="Times New Roman" w:hAnsi="Times New Roman" w:cs="Times New Roman"/>
          <w:sz w:val="24"/>
          <w:szCs w:val="24"/>
        </w:rPr>
        <w:t>. El presente trabajo demuestra resultados favorables, pero una medición prolongada aportaría evidencia adici</w:t>
      </w:r>
      <w:r w:rsidRPr="00172006">
        <w:rPr>
          <w:rFonts w:ascii="Times New Roman" w:hAnsi="Times New Roman" w:cs="Times New Roman"/>
          <w:sz w:val="24"/>
          <w:szCs w:val="24"/>
        </w:rPr>
        <w:t>o</w:t>
      </w:r>
      <w:r w:rsidRPr="00172006">
        <w:rPr>
          <w:rFonts w:ascii="Times New Roman" w:hAnsi="Times New Roman" w:cs="Times New Roman"/>
          <w:sz w:val="24"/>
          <w:szCs w:val="24"/>
        </w:rPr>
        <w:t>nal sobre el mantenimiento de dichos efectos en el tiempo.</w:t>
      </w:r>
    </w:p>
    <w:p w:rsidR="00326CF8" w:rsidRPr="00172006" w:rsidRDefault="00326CF8" w:rsidP="00172006">
      <w:pPr>
        <w:spacing w:line="360" w:lineRule="auto"/>
        <w:ind w:left="720" w:firstLine="720"/>
        <w:contextualSpacing/>
        <w:rPr>
          <w:rFonts w:ascii="Times New Roman" w:hAnsi="Times New Roman" w:cs="Times New Roman"/>
          <w:sz w:val="24"/>
          <w:szCs w:val="24"/>
        </w:rPr>
      </w:pPr>
      <w:r w:rsidRPr="00172006">
        <w:rPr>
          <w:rFonts w:ascii="Times New Roman" w:hAnsi="Times New Roman" w:cs="Times New Roman"/>
          <w:sz w:val="24"/>
          <w:szCs w:val="24"/>
        </w:rPr>
        <w:t xml:space="preserve">Finalmente, se recomienda profundizar en la relación entre gestión del </w:t>
      </w:r>
      <w:r w:rsidRPr="00000B50">
        <w:rPr>
          <w:rFonts w:ascii="Times New Roman" w:hAnsi="Times New Roman" w:cs="Times New Roman"/>
          <w:sz w:val="24"/>
          <w:szCs w:val="24"/>
        </w:rPr>
        <w:t xml:space="preserve">cambio, satisfacción del usuario y desempeño de proyectos Quick </w:t>
      </w:r>
      <w:proofErr w:type="spellStart"/>
      <w:r w:rsidRPr="00000B50">
        <w:rPr>
          <w:rFonts w:ascii="Times New Roman" w:hAnsi="Times New Roman" w:cs="Times New Roman"/>
          <w:sz w:val="24"/>
          <w:szCs w:val="24"/>
        </w:rPr>
        <w:t>Win</w:t>
      </w:r>
      <w:proofErr w:type="spellEnd"/>
      <w:r w:rsidRPr="00000B50">
        <w:rPr>
          <w:rFonts w:ascii="Times New Roman" w:hAnsi="Times New Roman" w:cs="Times New Roman"/>
          <w:sz w:val="24"/>
          <w:szCs w:val="24"/>
        </w:rPr>
        <w:t>, dado</w:t>
      </w:r>
      <w:r w:rsidRPr="00172006">
        <w:rPr>
          <w:rFonts w:ascii="Times New Roman" w:hAnsi="Times New Roman" w:cs="Times New Roman"/>
          <w:sz w:val="24"/>
          <w:szCs w:val="24"/>
        </w:rPr>
        <w:t xml:space="preserve"> que esta investigación evidenció que el componente humano constituye un factor decisivo para la consolidación de resultados. Explorar esta relación con mayor detalle podría enriquecer futuras propuestas metodológicas y contribuir a una mejor comprensión de la transformación digital en contextos organizacionales complejos.</w:t>
      </w:r>
    </w:p>
    <w:p w:rsidR="007C4B12" w:rsidRDefault="007C4B12" w:rsidP="007B4331">
      <w:pPr>
        <w:spacing w:line="360" w:lineRule="auto"/>
        <w:jc w:val="center"/>
        <w:rPr>
          <w:rFonts w:ascii="Times New Roman" w:hAnsi="Times New Roman" w:cs="Times New Roman"/>
          <w:b/>
        </w:rPr>
      </w:pPr>
    </w:p>
    <w:p w:rsidR="00891645" w:rsidRDefault="00F31683" w:rsidP="00FC2FC9">
      <w:pPr>
        <w:pStyle w:val="Ttulo1"/>
        <w:jc w:val="center"/>
      </w:pPr>
      <w:bookmarkStart w:id="783" w:name="_Toc226664830"/>
      <w:r>
        <w:lastRenderedPageBreak/>
        <w:t>BIBLIOGRAFÍA</w:t>
      </w:r>
      <w:bookmarkEnd w:id="783"/>
    </w:p>
    <w:p w:rsidR="007C4B12" w:rsidRPr="00172006" w:rsidRDefault="007C4B12" w:rsidP="004341FD">
      <w:pPr>
        <w:pStyle w:val="NormalWeb"/>
        <w:numPr>
          <w:ilvl w:val="0"/>
          <w:numId w:val="35"/>
        </w:numPr>
        <w:spacing w:before="100" w:beforeAutospacing="1" w:after="100" w:afterAutospacing="1" w:line="360" w:lineRule="auto"/>
        <w:ind w:left="1077" w:hanging="720"/>
        <w:rPr>
          <w:rFonts w:eastAsia="Times New Roman"/>
          <w:sz w:val="24"/>
          <w:szCs w:val="24"/>
        </w:rPr>
      </w:pPr>
      <w:r w:rsidRPr="00172006">
        <w:rPr>
          <w:sz w:val="24"/>
          <w:szCs w:val="24"/>
        </w:rPr>
        <w:t xml:space="preserve">Barroso Osuna, J. M., y Cabero Almenara, J. (2013). </w:t>
      </w:r>
      <w:r w:rsidRPr="00172006">
        <w:rPr>
          <w:rStyle w:val="citation-134"/>
          <w:sz w:val="24"/>
          <w:szCs w:val="24"/>
        </w:rPr>
        <w:t>Evaluación de la comp</w:t>
      </w:r>
      <w:r w:rsidRPr="00172006">
        <w:rPr>
          <w:rStyle w:val="citation-134"/>
          <w:sz w:val="24"/>
          <w:szCs w:val="24"/>
        </w:rPr>
        <w:t>e</w:t>
      </w:r>
      <w:r w:rsidRPr="00172006">
        <w:rPr>
          <w:rStyle w:val="citation-134"/>
          <w:sz w:val="24"/>
          <w:szCs w:val="24"/>
        </w:rPr>
        <w:t>tencia de expertos en investigación educativa</w:t>
      </w:r>
      <w:r w:rsidRPr="00172006">
        <w:rPr>
          <w:sz w:val="24"/>
          <w:szCs w:val="24"/>
        </w:rPr>
        <w:t xml:space="preserve">. </w:t>
      </w:r>
      <w:r w:rsidRPr="00172006">
        <w:rPr>
          <w:rStyle w:val="citation-133"/>
          <w:i/>
          <w:iCs/>
          <w:sz w:val="24"/>
          <w:szCs w:val="24"/>
        </w:rPr>
        <w:t>Revista de Educación a Di</w:t>
      </w:r>
      <w:r w:rsidRPr="00172006">
        <w:rPr>
          <w:rStyle w:val="citation-133"/>
          <w:i/>
          <w:iCs/>
          <w:sz w:val="24"/>
          <w:szCs w:val="24"/>
        </w:rPr>
        <w:t>s</w:t>
      </w:r>
      <w:r w:rsidRPr="00172006">
        <w:rPr>
          <w:rStyle w:val="citation-133"/>
          <w:i/>
          <w:iCs/>
          <w:sz w:val="24"/>
          <w:szCs w:val="24"/>
        </w:rPr>
        <w:t>tancia</w:t>
      </w:r>
      <w:r w:rsidRPr="00172006">
        <w:rPr>
          <w:rStyle w:val="citation-133"/>
          <w:sz w:val="24"/>
          <w:szCs w:val="24"/>
        </w:rPr>
        <w:t xml:space="preserve">, </w:t>
      </w:r>
      <w:r w:rsidRPr="00172006">
        <w:rPr>
          <w:rStyle w:val="citation-133"/>
          <w:i/>
          <w:iCs/>
          <w:sz w:val="24"/>
          <w:szCs w:val="24"/>
        </w:rPr>
        <w:t>(38)</w:t>
      </w:r>
      <w:r w:rsidRPr="00172006">
        <w:rPr>
          <w:rStyle w:val="citation-133"/>
          <w:sz w:val="24"/>
          <w:szCs w:val="24"/>
        </w:rPr>
        <w:t>, 1–13</w:t>
      </w:r>
      <w:r w:rsidRPr="00172006">
        <w:rPr>
          <w:sz w:val="24"/>
          <w:szCs w:val="24"/>
        </w:rPr>
        <w:t xml:space="preserve">. </w:t>
      </w:r>
      <w:hyperlink r:id="rId14" w:tgtFrame="_blank" w:history="1">
        <w:r w:rsidRPr="00172006">
          <w:rPr>
            <w:rStyle w:val="Hipervnculo"/>
            <w:sz w:val="24"/>
            <w:szCs w:val="24"/>
          </w:rPr>
          <w:t>https://revistas.um.es/red/article/view/234141</w:t>
        </w:r>
      </w:hyperlink>
    </w:p>
    <w:p w:rsidR="007C4B12" w:rsidRPr="008A2F75" w:rsidRDefault="007C4B12" w:rsidP="004341FD">
      <w:pPr>
        <w:pStyle w:val="NormalWeb"/>
        <w:numPr>
          <w:ilvl w:val="0"/>
          <w:numId w:val="35"/>
        </w:numPr>
        <w:spacing w:before="100" w:beforeAutospacing="1" w:after="100" w:afterAutospacing="1" w:line="360" w:lineRule="auto"/>
        <w:ind w:left="1077" w:hanging="720"/>
        <w:rPr>
          <w:rStyle w:val="Hipervnculo"/>
          <w:color w:val="auto"/>
          <w:sz w:val="24"/>
          <w:szCs w:val="24"/>
          <w:u w:val="none"/>
        </w:rPr>
      </w:pPr>
      <w:r w:rsidRPr="00172006">
        <w:rPr>
          <w:rStyle w:val="citation-132"/>
          <w:sz w:val="24"/>
          <w:szCs w:val="24"/>
        </w:rPr>
        <w:t xml:space="preserve">Beck, K., </w:t>
      </w:r>
      <w:proofErr w:type="spellStart"/>
      <w:r w:rsidRPr="00172006">
        <w:rPr>
          <w:rStyle w:val="citation-132"/>
          <w:sz w:val="24"/>
          <w:szCs w:val="24"/>
        </w:rPr>
        <w:t>Beedle</w:t>
      </w:r>
      <w:proofErr w:type="spellEnd"/>
      <w:r w:rsidRPr="00172006">
        <w:rPr>
          <w:rStyle w:val="citation-132"/>
          <w:sz w:val="24"/>
          <w:szCs w:val="24"/>
        </w:rPr>
        <w:t xml:space="preserve">, M., van </w:t>
      </w:r>
      <w:proofErr w:type="spellStart"/>
      <w:r w:rsidRPr="00172006">
        <w:rPr>
          <w:rStyle w:val="citation-132"/>
          <w:sz w:val="24"/>
          <w:szCs w:val="24"/>
        </w:rPr>
        <w:t>Bennekum</w:t>
      </w:r>
      <w:proofErr w:type="spellEnd"/>
      <w:r w:rsidRPr="00172006">
        <w:rPr>
          <w:rStyle w:val="citation-132"/>
          <w:sz w:val="24"/>
          <w:szCs w:val="24"/>
        </w:rPr>
        <w:t xml:space="preserve">, A., </w:t>
      </w:r>
      <w:proofErr w:type="spellStart"/>
      <w:r w:rsidRPr="00172006">
        <w:rPr>
          <w:rStyle w:val="citation-132"/>
          <w:sz w:val="24"/>
          <w:szCs w:val="24"/>
        </w:rPr>
        <w:t>Cockburn</w:t>
      </w:r>
      <w:proofErr w:type="spellEnd"/>
      <w:r w:rsidRPr="00172006">
        <w:rPr>
          <w:rStyle w:val="citation-132"/>
          <w:sz w:val="24"/>
          <w:szCs w:val="24"/>
        </w:rPr>
        <w:t xml:space="preserve">, A., </w:t>
      </w:r>
      <w:proofErr w:type="spellStart"/>
      <w:r w:rsidRPr="00172006">
        <w:rPr>
          <w:rStyle w:val="citation-132"/>
          <w:sz w:val="24"/>
          <w:szCs w:val="24"/>
        </w:rPr>
        <w:t>Cunningham</w:t>
      </w:r>
      <w:proofErr w:type="spellEnd"/>
      <w:r w:rsidRPr="00172006">
        <w:rPr>
          <w:rStyle w:val="citation-132"/>
          <w:sz w:val="24"/>
          <w:szCs w:val="24"/>
        </w:rPr>
        <w:t xml:space="preserve">, W., </w:t>
      </w:r>
      <w:proofErr w:type="spellStart"/>
      <w:r w:rsidRPr="00172006">
        <w:rPr>
          <w:rStyle w:val="citation-132"/>
          <w:sz w:val="24"/>
          <w:szCs w:val="24"/>
        </w:rPr>
        <w:t>F</w:t>
      </w:r>
      <w:r w:rsidRPr="00172006">
        <w:rPr>
          <w:rStyle w:val="citation-132"/>
          <w:sz w:val="24"/>
          <w:szCs w:val="24"/>
        </w:rPr>
        <w:t>o</w:t>
      </w:r>
      <w:r w:rsidRPr="00172006">
        <w:rPr>
          <w:rStyle w:val="citation-132"/>
          <w:sz w:val="24"/>
          <w:szCs w:val="24"/>
        </w:rPr>
        <w:t>wler</w:t>
      </w:r>
      <w:proofErr w:type="spellEnd"/>
      <w:r w:rsidRPr="00172006">
        <w:rPr>
          <w:rStyle w:val="citation-132"/>
          <w:sz w:val="24"/>
          <w:szCs w:val="24"/>
        </w:rPr>
        <w:t xml:space="preserve">, M., </w:t>
      </w:r>
      <w:proofErr w:type="spellStart"/>
      <w:r w:rsidRPr="00172006">
        <w:rPr>
          <w:rStyle w:val="citation-132"/>
          <w:sz w:val="24"/>
          <w:szCs w:val="24"/>
        </w:rPr>
        <w:t>Grenning</w:t>
      </w:r>
      <w:proofErr w:type="spellEnd"/>
      <w:r w:rsidRPr="00172006">
        <w:rPr>
          <w:rStyle w:val="citation-132"/>
          <w:sz w:val="24"/>
          <w:szCs w:val="24"/>
        </w:rPr>
        <w:t xml:space="preserve">, J., </w:t>
      </w:r>
      <w:proofErr w:type="spellStart"/>
      <w:r w:rsidRPr="00172006">
        <w:rPr>
          <w:rStyle w:val="citation-132"/>
          <w:sz w:val="24"/>
          <w:szCs w:val="24"/>
        </w:rPr>
        <w:t>Highsmith</w:t>
      </w:r>
      <w:proofErr w:type="spellEnd"/>
      <w:r w:rsidRPr="00172006">
        <w:rPr>
          <w:rStyle w:val="citation-132"/>
          <w:sz w:val="24"/>
          <w:szCs w:val="24"/>
        </w:rPr>
        <w:t xml:space="preserve">, J., </w:t>
      </w:r>
      <w:proofErr w:type="spellStart"/>
      <w:r w:rsidRPr="00172006">
        <w:rPr>
          <w:rStyle w:val="citation-132"/>
          <w:sz w:val="24"/>
          <w:szCs w:val="24"/>
        </w:rPr>
        <w:t>Hunt</w:t>
      </w:r>
      <w:proofErr w:type="spellEnd"/>
      <w:r w:rsidRPr="00172006">
        <w:rPr>
          <w:rStyle w:val="citation-132"/>
          <w:sz w:val="24"/>
          <w:szCs w:val="24"/>
        </w:rPr>
        <w:t xml:space="preserve">, A., </w:t>
      </w:r>
      <w:proofErr w:type="spellStart"/>
      <w:r w:rsidRPr="00172006">
        <w:rPr>
          <w:rStyle w:val="citation-132"/>
          <w:sz w:val="24"/>
          <w:szCs w:val="24"/>
        </w:rPr>
        <w:t>Jeffries</w:t>
      </w:r>
      <w:proofErr w:type="spellEnd"/>
      <w:r w:rsidRPr="00172006">
        <w:rPr>
          <w:rStyle w:val="citation-132"/>
          <w:sz w:val="24"/>
          <w:szCs w:val="24"/>
        </w:rPr>
        <w:t xml:space="preserve">, R., Kern, J., </w:t>
      </w:r>
      <w:proofErr w:type="spellStart"/>
      <w:r w:rsidRPr="00172006">
        <w:rPr>
          <w:rStyle w:val="citation-132"/>
          <w:sz w:val="24"/>
          <w:szCs w:val="24"/>
        </w:rPr>
        <w:t>Marick</w:t>
      </w:r>
      <w:proofErr w:type="spellEnd"/>
      <w:r w:rsidRPr="00172006">
        <w:rPr>
          <w:rStyle w:val="citation-132"/>
          <w:sz w:val="24"/>
          <w:szCs w:val="24"/>
        </w:rPr>
        <w:t xml:space="preserve">, B., Martin, R. C., </w:t>
      </w:r>
      <w:proofErr w:type="spellStart"/>
      <w:r w:rsidRPr="00172006">
        <w:rPr>
          <w:rStyle w:val="citation-132"/>
          <w:sz w:val="24"/>
          <w:szCs w:val="24"/>
        </w:rPr>
        <w:t>Mellor</w:t>
      </w:r>
      <w:proofErr w:type="spellEnd"/>
      <w:r w:rsidRPr="00172006">
        <w:rPr>
          <w:rStyle w:val="citation-132"/>
          <w:sz w:val="24"/>
          <w:szCs w:val="24"/>
        </w:rPr>
        <w:t xml:space="preserve">, S., </w:t>
      </w:r>
      <w:proofErr w:type="spellStart"/>
      <w:r w:rsidRPr="00172006">
        <w:rPr>
          <w:rStyle w:val="citation-132"/>
          <w:sz w:val="24"/>
          <w:szCs w:val="24"/>
        </w:rPr>
        <w:t>Schwaber</w:t>
      </w:r>
      <w:proofErr w:type="spellEnd"/>
      <w:r w:rsidRPr="00172006">
        <w:rPr>
          <w:rStyle w:val="citation-132"/>
          <w:sz w:val="24"/>
          <w:szCs w:val="24"/>
        </w:rPr>
        <w:t>, K., Sutherland, J., y Thomas, D. (2001)</w:t>
      </w:r>
      <w:r w:rsidRPr="00172006">
        <w:rPr>
          <w:sz w:val="24"/>
          <w:szCs w:val="24"/>
        </w:rPr>
        <w:t xml:space="preserve">. </w:t>
      </w:r>
      <w:proofErr w:type="spellStart"/>
      <w:r w:rsidRPr="00172006">
        <w:rPr>
          <w:rStyle w:val="citation-131"/>
          <w:i/>
          <w:iCs/>
          <w:sz w:val="24"/>
          <w:szCs w:val="24"/>
        </w:rPr>
        <w:t>Manifesto</w:t>
      </w:r>
      <w:proofErr w:type="spellEnd"/>
      <w:r w:rsidRPr="00172006">
        <w:rPr>
          <w:rStyle w:val="citation-131"/>
          <w:i/>
          <w:iCs/>
          <w:sz w:val="24"/>
          <w:szCs w:val="24"/>
        </w:rPr>
        <w:t xml:space="preserve"> </w:t>
      </w:r>
      <w:proofErr w:type="spellStart"/>
      <w:r w:rsidRPr="00172006">
        <w:rPr>
          <w:rStyle w:val="citation-131"/>
          <w:i/>
          <w:iCs/>
          <w:sz w:val="24"/>
          <w:szCs w:val="24"/>
        </w:rPr>
        <w:t>for</w:t>
      </w:r>
      <w:proofErr w:type="spellEnd"/>
      <w:r w:rsidRPr="00172006">
        <w:rPr>
          <w:rStyle w:val="citation-131"/>
          <w:i/>
          <w:iCs/>
          <w:sz w:val="24"/>
          <w:szCs w:val="24"/>
        </w:rPr>
        <w:t xml:space="preserve"> Agile Software </w:t>
      </w:r>
      <w:proofErr w:type="spellStart"/>
      <w:r w:rsidRPr="00172006">
        <w:rPr>
          <w:rStyle w:val="citation-131"/>
          <w:i/>
          <w:iCs/>
          <w:sz w:val="24"/>
          <w:szCs w:val="24"/>
        </w:rPr>
        <w:t>Development</w:t>
      </w:r>
      <w:proofErr w:type="spellEnd"/>
      <w:r w:rsidRPr="00172006">
        <w:rPr>
          <w:sz w:val="24"/>
          <w:szCs w:val="24"/>
        </w:rPr>
        <w:t xml:space="preserve">. Agile Alliance. </w:t>
      </w:r>
      <w:hyperlink r:id="rId15" w:tgtFrame="_blank" w:history="1">
        <w:r w:rsidRPr="00172006">
          <w:rPr>
            <w:rStyle w:val="Hipervnculo"/>
            <w:sz w:val="24"/>
            <w:szCs w:val="24"/>
          </w:rPr>
          <w:t>http://agilemanifesto.org/</w:t>
        </w:r>
      </w:hyperlink>
    </w:p>
    <w:p w:rsidR="008A2F75" w:rsidRPr="008A2F75" w:rsidRDefault="008A2F75"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8A2F75">
        <w:rPr>
          <w:sz w:val="24"/>
          <w:szCs w:val="24"/>
        </w:rPr>
        <w:t>Dalkey</w:t>
      </w:r>
      <w:proofErr w:type="spellEnd"/>
      <w:r w:rsidRPr="008A2F75">
        <w:rPr>
          <w:sz w:val="24"/>
          <w:szCs w:val="24"/>
        </w:rPr>
        <w:t xml:space="preserve">, N. C., Brown, B. B., y </w:t>
      </w:r>
      <w:proofErr w:type="spellStart"/>
      <w:r w:rsidRPr="008A2F75">
        <w:rPr>
          <w:sz w:val="24"/>
          <w:szCs w:val="24"/>
        </w:rPr>
        <w:t>Cochran</w:t>
      </w:r>
      <w:proofErr w:type="spellEnd"/>
      <w:r w:rsidRPr="008A2F75">
        <w:rPr>
          <w:sz w:val="24"/>
          <w:szCs w:val="24"/>
        </w:rPr>
        <w:t xml:space="preserve">, S. (1969). </w:t>
      </w:r>
      <w:proofErr w:type="spellStart"/>
      <w:r w:rsidRPr="008A2F75">
        <w:rPr>
          <w:i/>
          <w:iCs/>
          <w:sz w:val="24"/>
          <w:szCs w:val="24"/>
        </w:rPr>
        <w:t>The</w:t>
      </w:r>
      <w:proofErr w:type="spellEnd"/>
      <w:r w:rsidRPr="008A2F75">
        <w:rPr>
          <w:i/>
          <w:iCs/>
          <w:sz w:val="24"/>
          <w:szCs w:val="24"/>
        </w:rPr>
        <w:t xml:space="preserve"> Delphi </w:t>
      </w:r>
      <w:proofErr w:type="spellStart"/>
      <w:r w:rsidRPr="008A2F75">
        <w:rPr>
          <w:i/>
          <w:iCs/>
          <w:sz w:val="24"/>
          <w:szCs w:val="24"/>
        </w:rPr>
        <w:t>method</w:t>
      </w:r>
      <w:proofErr w:type="spellEnd"/>
      <w:r w:rsidRPr="008A2F75">
        <w:rPr>
          <w:i/>
          <w:iCs/>
          <w:sz w:val="24"/>
          <w:szCs w:val="24"/>
        </w:rPr>
        <w:t xml:space="preserve">: </w:t>
      </w:r>
      <w:proofErr w:type="spellStart"/>
      <w:r w:rsidRPr="008A2F75">
        <w:rPr>
          <w:i/>
          <w:iCs/>
          <w:sz w:val="24"/>
          <w:szCs w:val="24"/>
        </w:rPr>
        <w:t>An</w:t>
      </w:r>
      <w:proofErr w:type="spellEnd"/>
      <w:r w:rsidRPr="008A2F75">
        <w:rPr>
          <w:i/>
          <w:iCs/>
          <w:sz w:val="24"/>
          <w:szCs w:val="24"/>
        </w:rPr>
        <w:t xml:space="preserve"> e</w:t>
      </w:r>
      <w:r w:rsidRPr="008A2F75">
        <w:rPr>
          <w:i/>
          <w:iCs/>
          <w:sz w:val="24"/>
          <w:szCs w:val="24"/>
        </w:rPr>
        <w:t>x</w:t>
      </w:r>
      <w:r w:rsidRPr="008A2F75">
        <w:rPr>
          <w:i/>
          <w:iCs/>
          <w:sz w:val="24"/>
          <w:szCs w:val="24"/>
        </w:rPr>
        <w:t xml:space="preserve">perimental </w:t>
      </w:r>
      <w:proofErr w:type="spellStart"/>
      <w:r w:rsidRPr="008A2F75">
        <w:rPr>
          <w:i/>
          <w:iCs/>
          <w:sz w:val="24"/>
          <w:szCs w:val="24"/>
        </w:rPr>
        <w:t>study</w:t>
      </w:r>
      <w:proofErr w:type="spellEnd"/>
      <w:r w:rsidRPr="008A2F75">
        <w:rPr>
          <w:i/>
          <w:iCs/>
          <w:sz w:val="24"/>
          <w:szCs w:val="24"/>
        </w:rPr>
        <w:t xml:space="preserve"> of </w:t>
      </w:r>
      <w:proofErr w:type="spellStart"/>
      <w:r w:rsidRPr="008A2F75">
        <w:rPr>
          <w:i/>
          <w:iCs/>
          <w:sz w:val="24"/>
          <w:szCs w:val="24"/>
        </w:rPr>
        <w:t>group</w:t>
      </w:r>
      <w:proofErr w:type="spellEnd"/>
      <w:r w:rsidRPr="008A2F75">
        <w:rPr>
          <w:i/>
          <w:iCs/>
          <w:sz w:val="24"/>
          <w:szCs w:val="24"/>
        </w:rPr>
        <w:t xml:space="preserve"> </w:t>
      </w:r>
      <w:proofErr w:type="spellStart"/>
      <w:r w:rsidRPr="008A2F75">
        <w:rPr>
          <w:i/>
          <w:iCs/>
          <w:sz w:val="24"/>
          <w:szCs w:val="24"/>
        </w:rPr>
        <w:t>opinion</w:t>
      </w:r>
      <w:proofErr w:type="spellEnd"/>
      <w:r w:rsidRPr="008A2F75">
        <w:rPr>
          <w:sz w:val="24"/>
          <w:szCs w:val="24"/>
        </w:rPr>
        <w:t xml:space="preserve">. Rand </w:t>
      </w:r>
      <w:proofErr w:type="spellStart"/>
      <w:r w:rsidRPr="008A2F75">
        <w:rPr>
          <w:sz w:val="24"/>
          <w:szCs w:val="24"/>
        </w:rPr>
        <w:t>Corporation</w:t>
      </w:r>
      <w:proofErr w:type="spellEnd"/>
      <w:r w:rsidRPr="008A2F75">
        <w:rPr>
          <w:sz w:val="24"/>
          <w:szCs w:val="24"/>
        </w:rPr>
        <w:t>.</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r w:rsidRPr="00172006">
        <w:rPr>
          <w:sz w:val="24"/>
          <w:szCs w:val="24"/>
        </w:rPr>
        <w:t xml:space="preserve">Davenport, T. H. (1993). </w:t>
      </w:r>
      <w:proofErr w:type="spellStart"/>
      <w:r w:rsidRPr="00172006">
        <w:rPr>
          <w:rStyle w:val="citation-130"/>
          <w:i/>
          <w:iCs/>
          <w:sz w:val="24"/>
          <w:szCs w:val="24"/>
        </w:rPr>
        <w:t>Process</w:t>
      </w:r>
      <w:proofErr w:type="spellEnd"/>
      <w:r w:rsidRPr="00172006">
        <w:rPr>
          <w:rStyle w:val="citation-130"/>
          <w:i/>
          <w:iCs/>
          <w:sz w:val="24"/>
          <w:szCs w:val="24"/>
        </w:rPr>
        <w:t xml:space="preserve"> </w:t>
      </w:r>
      <w:proofErr w:type="spellStart"/>
      <w:r w:rsidRPr="00172006">
        <w:rPr>
          <w:rStyle w:val="citation-130"/>
          <w:i/>
          <w:iCs/>
          <w:sz w:val="24"/>
          <w:szCs w:val="24"/>
        </w:rPr>
        <w:t>innovation</w:t>
      </w:r>
      <w:proofErr w:type="spellEnd"/>
      <w:r w:rsidRPr="00172006">
        <w:rPr>
          <w:rStyle w:val="citation-130"/>
          <w:i/>
          <w:iCs/>
          <w:sz w:val="24"/>
          <w:szCs w:val="24"/>
        </w:rPr>
        <w:t xml:space="preserve">: </w:t>
      </w:r>
      <w:proofErr w:type="spellStart"/>
      <w:r w:rsidRPr="00172006">
        <w:rPr>
          <w:rStyle w:val="citation-130"/>
          <w:i/>
          <w:iCs/>
          <w:sz w:val="24"/>
          <w:szCs w:val="24"/>
        </w:rPr>
        <w:t>Reengineering</w:t>
      </w:r>
      <w:proofErr w:type="spellEnd"/>
      <w:r w:rsidRPr="00172006">
        <w:rPr>
          <w:rStyle w:val="citation-130"/>
          <w:i/>
          <w:iCs/>
          <w:sz w:val="24"/>
          <w:szCs w:val="24"/>
        </w:rPr>
        <w:t xml:space="preserve"> </w:t>
      </w:r>
      <w:proofErr w:type="spellStart"/>
      <w:r w:rsidRPr="00172006">
        <w:rPr>
          <w:rStyle w:val="citation-130"/>
          <w:i/>
          <w:iCs/>
          <w:sz w:val="24"/>
          <w:szCs w:val="24"/>
        </w:rPr>
        <w:t>work</w:t>
      </w:r>
      <w:proofErr w:type="spellEnd"/>
      <w:r w:rsidRPr="00172006">
        <w:rPr>
          <w:rStyle w:val="citation-130"/>
          <w:i/>
          <w:iCs/>
          <w:sz w:val="24"/>
          <w:szCs w:val="24"/>
        </w:rPr>
        <w:t xml:space="preserve"> </w:t>
      </w:r>
      <w:proofErr w:type="spellStart"/>
      <w:r w:rsidRPr="00172006">
        <w:rPr>
          <w:rStyle w:val="citation-130"/>
          <w:i/>
          <w:iCs/>
          <w:sz w:val="24"/>
          <w:szCs w:val="24"/>
        </w:rPr>
        <w:t>through</w:t>
      </w:r>
      <w:proofErr w:type="spellEnd"/>
      <w:r w:rsidRPr="00172006">
        <w:rPr>
          <w:rStyle w:val="citation-130"/>
          <w:i/>
          <w:iCs/>
          <w:sz w:val="24"/>
          <w:szCs w:val="24"/>
        </w:rPr>
        <w:t xml:space="preserve"> </w:t>
      </w:r>
      <w:proofErr w:type="spellStart"/>
      <w:r w:rsidRPr="00172006">
        <w:rPr>
          <w:rStyle w:val="citation-130"/>
          <w:i/>
          <w:iCs/>
          <w:sz w:val="24"/>
          <w:szCs w:val="24"/>
        </w:rPr>
        <w:t>i</w:t>
      </w:r>
      <w:r w:rsidRPr="00172006">
        <w:rPr>
          <w:rStyle w:val="citation-130"/>
          <w:i/>
          <w:iCs/>
          <w:sz w:val="24"/>
          <w:szCs w:val="24"/>
        </w:rPr>
        <w:t>n</w:t>
      </w:r>
      <w:r w:rsidRPr="00172006">
        <w:rPr>
          <w:rStyle w:val="citation-130"/>
          <w:i/>
          <w:iCs/>
          <w:sz w:val="24"/>
          <w:szCs w:val="24"/>
        </w:rPr>
        <w:t>formation</w:t>
      </w:r>
      <w:proofErr w:type="spellEnd"/>
      <w:r w:rsidRPr="00172006">
        <w:rPr>
          <w:rStyle w:val="citation-130"/>
          <w:i/>
          <w:iCs/>
          <w:sz w:val="24"/>
          <w:szCs w:val="24"/>
        </w:rPr>
        <w:t xml:space="preserve"> </w:t>
      </w:r>
      <w:proofErr w:type="spellStart"/>
      <w:r w:rsidRPr="00172006">
        <w:rPr>
          <w:rStyle w:val="citation-130"/>
          <w:i/>
          <w:iCs/>
          <w:sz w:val="24"/>
          <w:szCs w:val="24"/>
        </w:rPr>
        <w:t>technology</w:t>
      </w:r>
      <w:proofErr w:type="spellEnd"/>
      <w:r w:rsidRPr="00172006">
        <w:rPr>
          <w:sz w:val="24"/>
          <w:szCs w:val="24"/>
        </w:rPr>
        <w:t xml:space="preserve">. Harvard Business </w:t>
      </w:r>
      <w:proofErr w:type="spellStart"/>
      <w:r w:rsidRPr="00172006">
        <w:rPr>
          <w:sz w:val="24"/>
          <w:szCs w:val="24"/>
        </w:rPr>
        <w:t>School</w:t>
      </w:r>
      <w:proofErr w:type="spellEnd"/>
      <w:r w:rsidRPr="00172006">
        <w:rPr>
          <w:sz w:val="24"/>
          <w:szCs w:val="24"/>
        </w:rPr>
        <w:t xml:space="preserve"> </w:t>
      </w:r>
      <w:proofErr w:type="spellStart"/>
      <w:r w:rsidRPr="00172006">
        <w:rPr>
          <w:sz w:val="24"/>
          <w:szCs w:val="24"/>
        </w:rPr>
        <w:t>Press</w:t>
      </w:r>
      <w:proofErr w:type="spellEnd"/>
      <w:r w:rsidRPr="00172006">
        <w:rPr>
          <w:sz w:val="24"/>
          <w:szCs w:val="24"/>
        </w:rPr>
        <w:t>.</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r w:rsidRPr="00172006">
        <w:rPr>
          <w:sz w:val="24"/>
          <w:szCs w:val="24"/>
        </w:rPr>
        <w:t xml:space="preserve">David, F. R., y David, F. R. (2017). </w:t>
      </w:r>
      <w:r w:rsidRPr="00172006">
        <w:rPr>
          <w:rStyle w:val="citation-129"/>
          <w:i/>
          <w:iCs/>
          <w:sz w:val="24"/>
          <w:szCs w:val="24"/>
        </w:rPr>
        <w:t>Conceptos de administración estratégica</w:t>
      </w:r>
      <w:r w:rsidRPr="00172006">
        <w:rPr>
          <w:rStyle w:val="citation-129"/>
          <w:sz w:val="24"/>
          <w:szCs w:val="24"/>
        </w:rPr>
        <w:t xml:space="preserve"> (15</w:t>
      </w:r>
      <w:proofErr w:type="gramStart"/>
      <w:r w:rsidRPr="00172006">
        <w:rPr>
          <w:rStyle w:val="citation-129"/>
          <w:sz w:val="24"/>
          <w:szCs w:val="24"/>
        </w:rPr>
        <w:t>.ª</w:t>
      </w:r>
      <w:proofErr w:type="gramEnd"/>
      <w:r w:rsidRPr="00172006">
        <w:rPr>
          <w:rStyle w:val="citation-129"/>
          <w:sz w:val="24"/>
          <w:szCs w:val="24"/>
        </w:rPr>
        <w:t xml:space="preserve"> ed.)</w:t>
      </w:r>
      <w:r w:rsidRPr="00172006">
        <w:rPr>
          <w:sz w:val="24"/>
          <w:szCs w:val="24"/>
        </w:rPr>
        <w:t>. Pearson.</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r w:rsidRPr="00172006">
        <w:rPr>
          <w:sz w:val="24"/>
          <w:szCs w:val="24"/>
        </w:rPr>
        <w:t xml:space="preserve">Deming, W. E. (1986). </w:t>
      </w:r>
      <w:proofErr w:type="spellStart"/>
      <w:r w:rsidRPr="00172006">
        <w:rPr>
          <w:rStyle w:val="citation-128"/>
          <w:i/>
          <w:iCs/>
          <w:sz w:val="24"/>
          <w:szCs w:val="24"/>
        </w:rPr>
        <w:t>Out</w:t>
      </w:r>
      <w:proofErr w:type="spellEnd"/>
      <w:r w:rsidRPr="00172006">
        <w:rPr>
          <w:rStyle w:val="citation-128"/>
          <w:i/>
          <w:iCs/>
          <w:sz w:val="24"/>
          <w:szCs w:val="24"/>
        </w:rPr>
        <w:t xml:space="preserve"> of </w:t>
      </w:r>
      <w:proofErr w:type="spellStart"/>
      <w:r w:rsidRPr="00172006">
        <w:rPr>
          <w:rStyle w:val="citation-128"/>
          <w:i/>
          <w:iCs/>
          <w:sz w:val="24"/>
          <w:szCs w:val="24"/>
        </w:rPr>
        <w:t>the</w:t>
      </w:r>
      <w:proofErr w:type="spellEnd"/>
      <w:r w:rsidRPr="00172006">
        <w:rPr>
          <w:rStyle w:val="citation-128"/>
          <w:i/>
          <w:iCs/>
          <w:sz w:val="24"/>
          <w:szCs w:val="24"/>
        </w:rPr>
        <w:t xml:space="preserve"> crisis</w:t>
      </w:r>
      <w:r w:rsidRPr="00172006">
        <w:rPr>
          <w:sz w:val="24"/>
          <w:szCs w:val="24"/>
        </w:rPr>
        <w:t xml:space="preserve">. MIT </w:t>
      </w:r>
      <w:proofErr w:type="spellStart"/>
      <w:r w:rsidRPr="00172006">
        <w:rPr>
          <w:sz w:val="24"/>
          <w:szCs w:val="24"/>
        </w:rPr>
        <w:t>Press</w:t>
      </w:r>
      <w:proofErr w:type="spellEnd"/>
      <w:r w:rsidRPr="00172006">
        <w:rPr>
          <w:sz w:val="24"/>
          <w:szCs w:val="24"/>
        </w:rPr>
        <w:t>.</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t>Hiatt</w:t>
      </w:r>
      <w:proofErr w:type="spellEnd"/>
      <w:r w:rsidRPr="00172006">
        <w:rPr>
          <w:sz w:val="24"/>
          <w:szCs w:val="24"/>
        </w:rPr>
        <w:t xml:space="preserve">, J. (2006). </w:t>
      </w:r>
      <w:r w:rsidRPr="00172006">
        <w:rPr>
          <w:rStyle w:val="citation-127"/>
          <w:i/>
          <w:iCs/>
          <w:sz w:val="24"/>
          <w:szCs w:val="24"/>
        </w:rPr>
        <w:t xml:space="preserve">ADKAR: A </w:t>
      </w:r>
      <w:proofErr w:type="spellStart"/>
      <w:r w:rsidRPr="00172006">
        <w:rPr>
          <w:rStyle w:val="citation-127"/>
          <w:i/>
          <w:iCs/>
          <w:sz w:val="24"/>
          <w:szCs w:val="24"/>
        </w:rPr>
        <w:t>model</w:t>
      </w:r>
      <w:proofErr w:type="spellEnd"/>
      <w:r w:rsidRPr="00172006">
        <w:rPr>
          <w:rStyle w:val="citation-127"/>
          <w:i/>
          <w:iCs/>
          <w:sz w:val="24"/>
          <w:szCs w:val="24"/>
        </w:rPr>
        <w:t xml:space="preserve"> </w:t>
      </w:r>
      <w:proofErr w:type="spellStart"/>
      <w:r w:rsidRPr="00172006">
        <w:rPr>
          <w:rStyle w:val="citation-127"/>
          <w:i/>
          <w:iCs/>
          <w:sz w:val="24"/>
          <w:szCs w:val="24"/>
        </w:rPr>
        <w:t>for</w:t>
      </w:r>
      <w:proofErr w:type="spellEnd"/>
      <w:r w:rsidRPr="00172006">
        <w:rPr>
          <w:rStyle w:val="citation-127"/>
          <w:i/>
          <w:iCs/>
          <w:sz w:val="24"/>
          <w:szCs w:val="24"/>
        </w:rPr>
        <w:t xml:space="preserve"> </w:t>
      </w:r>
      <w:proofErr w:type="spellStart"/>
      <w:r w:rsidRPr="00172006">
        <w:rPr>
          <w:rStyle w:val="citation-127"/>
          <w:i/>
          <w:iCs/>
          <w:sz w:val="24"/>
          <w:szCs w:val="24"/>
        </w:rPr>
        <w:t>change</w:t>
      </w:r>
      <w:proofErr w:type="spellEnd"/>
      <w:r w:rsidRPr="00172006">
        <w:rPr>
          <w:rStyle w:val="citation-127"/>
          <w:i/>
          <w:iCs/>
          <w:sz w:val="24"/>
          <w:szCs w:val="24"/>
        </w:rPr>
        <w:t xml:space="preserve"> in </w:t>
      </w:r>
      <w:proofErr w:type="spellStart"/>
      <w:r w:rsidRPr="00172006">
        <w:rPr>
          <w:rStyle w:val="citation-127"/>
          <w:i/>
          <w:iCs/>
          <w:sz w:val="24"/>
          <w:szCs w:val="24"/>
        </w:rPr>
        <w:t>business</w:t>
      </w:r>
      <w:proofErr w:type="spellEnd"/>
      <w:r w:rsidRPr="00172006">
        <w:rPr>
          <w:rStyle w:val="citation-127"/>
          <w:i/>
          <w:iCs/>
          <w:sz w:val="24"/>
          <w:szCs w:val="24"/>
        </w:rPr>
        <w:t xml:space="preserve">, </w:t>
      </w:r>
      <w:proofErr w:type="spellStart"/>
      <w:r w:rsidRPr="00172006">
        <w:rPr>
          <w:rStyle w:val="citation-127"/>
          <w:i/>
          <w:iCs/>
          <w:sz w:val="24"/>
          <w:szCs w:val="24"/>
        </w:rPr>
        <w:t>government</w:t>
      </w:r>
      <w:proofErr w:type="spellEnd"/>
      <w:r w:rsidRPr="00172006">
        <w:rPr>
          <w:rStyle w:val="citation-127"/>
          <w:i/>
          <w:iCs/>
          <w:sz w:val="24"/>
          <w:szCs w:val="24"/>
        </w:rPr>
        <w:t xml:space="preserve"> and </w:t>
      </w:r>
      <w:proofErr w:type="spellStart"/>
      <w:r w:rsidRPr="00172006">
        <w:rPr>
          <w:rStyle w:val="citation-127"/>
          <w:i/>
          <w:iCs/>
          <w:sz w:val="24"/>
          <w:szCs w:val="24"/>
        </w:rPr>
        <w:t>our</w:t>
      </w:r>
      <w:proofErr w:type="spellEnd"/>
      <w:r w:rsidRPr="00172006">
        <w:rPr>
          <w:rStyle w:val="citation-127"/>
          <w:i/>
          <w:iCs/>
          <w:sz w:val="24"/>
          <w:szCs w:val="24"/>
        </w:rPr>
        <w:t xml:space="preserve"> </w:t>
      </w:r>
      <w:proofErr w:type="spellStart"/>
      <w:r w:rsidRPr="00172006">
        <w:rPr>
          <w:rStyle w:val="citation-127"/>
          <w:i/>
          <w:iCs/>
          <w:sz w:val="24"/>
          <w:szCs w:val="24"/>
        </w:rPr>
        <w:t>community</w:t>
      </w:r>
      <w:proofErr w:type="spellEnd"/>
      <w:r w:rsidRPr="00172006">
        <w:rPr>
          <w:sz w:val="24"/>
          <w:szCs w:val="24"/>
        </w:rPr>
        <w:t xml:space="preserve">. </w:t>
      </w:r>
      <w:proofErr w:type="spellStart"/>
      <w:r w:rsidRPr="00172006">
        <w:rPr>
          <w:sz w:val="24"/>
          <w:szCs w:val="24"/>
        </w:rPr>
        <w:t>Prosci</w:t>
      </w:r>
      <w:proofErr w:type="spellEnd"/>
      <w:r w:rsidRPr="00172006">
        <w:rPr>
          <w:sz w:val="24"/>
          <w:szCs w:val="24"/>
        </w:rPr>
        <w:t xml:space="preserve"> </w:t>
      </w:r>
      <w:proofErr w:type="spellStart"/>
      <w:r w:rsidRPr="00172006">
        <w:rPr>
          <w:sz w:val="24"/>
          <w:szCs w:val="24"/>
        </w:rPr>
        <w:t>Research</w:t>
      </w:r>
      <w:proofErr w:type="spellEnd"/>
      <w:r w:rsidRPr="00172006">
        <w:rPr>
          <w:sz w:val="24"/>
          <w:szCs w:val="24"/>
        </w:rPr>
        <w:t>.</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t>Highsmith</w:t>
      </w:r>
      <w:proofErr w:type="spellEnd"/>
      <w:r w:rsidRPr="00172006">
        <w:rPr>
          <w:sz w:val="24"/>
          <w:szCs w:val="24"/>
        </w:rPr>
        <w:t xml:space="preserve">, J. (2009). </w:t>
      </w:r>
      <w:r w:rsidRPr="00172006">
        <w:rPr>
          <w:rStyle w:val="citation-126"/>
          <w:i/>
          <w:iCs/>
          <w:sz w:val="24"/>
          <w:szCs w:val="24"/>
        </w:rPr>
        <w:t xml:space="preserve">Agile </w:t>
      </w:r>
      <w:proofErr w:type="spellStart"/>
      <w:r w:rsidRPr="00172006">
        <w:rPr>
          <w:rStyle w:val="citation-126"/>
          <w:i/>
          <w:iCs/>
          <w:sz w:val="24"/>
          <w:szCs w:val="24"/>
        </w:rPr>
        <w:t>project</w:t>
      </w:r>
      <w:proofErr w:type="spellEnd"/>
      <w:r w:rsidRPr="00172006">
        <w:rPr>
          <w:rStyle w:val="citation-126"/>
          <w:i/>
          <w:iCs/>
          <w:sz w:val="24"/>
          <w:szCs w:val="24"/>
        </w:rPr>
        <w:t xml:space="preserve"> </w:t>
      </w:r>
      <w:proofErr w:type="spellStart"/>
      <w:r w:rsidRPr="00172006">
        <w:rPr>
          <w:rStyle w:val="citation-126"/>
          <w:i/>
          <w:iCs/>
          <w:sz w:val="24"/>
          <w:szCs w:val="24"/>
        </w:rPr>
        <w:t>management</w:t>
      </w:r>
      <w:proofErr w:type="spellEnd"/>
      <w:r w:rsidRPr="00172006">
        <w:rPr>
          <w:rStyle w:val="citation-126"/>
          <w:i/>
          <w:iCs/>
          <w:sz w:val="24"/>
          <w:szCs w:val="24"/>
        </w:rPr>
        <w:t xml:space="preserve">: </w:t>
      </w:r>
      <w:proofErr w:type="spellStart"/>
      <w:r w:rsidRPr="00172006">
        <w:rPr>
          <w:rStyle w:val="citation-126"/>
          <w:i/>
          <w:iCs/>
          <w:sz w:val="24"/>
          <w:szCs w:val="24"/>
        </w:rPr>
        <w:t>Creating</w:t>
      </w:r>
      <w:proofErr w:type="spellEnd"/>
      <w:r w:rsidRPr="00172006">
        <w:rPr>
          <w:rStyle w:val="citation-126"/>
          <w:i/>
          <w:iCs/>
          <w:sz w:val="24"/>
          <w:szCs w:val="24"/>
        </w:rPr>
        <w:t xml:space="preserve"> </w:t>
      </w:r>
      <w:proofErr w:type="spellStart"/>
      <w:r w:rsidRPr="00172006">
        <w:rPr>
          <w:rStyle w:val="citation-126"/>
          <w:i/>
          <w:iCs/>
          <w:sz w:val="24"/>
          <w:szCs w:val="24"/>
        </w:rPr>
        <w:t>innovative</w:t>
      </w:r>
      <w:proofErr w:type="spellEnd"/>
      <w:r w:rsidRPr="00172006">
        <w:rPr>
          <w:rStyle w:val="citation-126"/>
          <w:i/>
          <w:iCs/>
          <w:sz w:val="24"/>
          <w:szCs w:val="24"/>
        </w:rPr>
        <w:t xml:space="preserve"> </w:t>
      </w:r>
      <w:proofErr w:type="spellStart"/>
      <w:r w:rsidRPr="00172006">
        <w:rPr>
          <w:rStyle w:val="citation-126"/>
          <w:i/>
          <w:iCs/>
          <w:sz w:val="24"/>
          <w:szCs w:val="24"/>
        </w:rPr>
        <w:t>products</w:t>
      </w:r>
      <w:proofErr w:type="spellEnd"/>
      <w:r w:rsidRPr="00172006">
        <w:rPr>
          <w:rStyle w:val="citation-126"/>
          <w:sz w:val="24"/>
          <w:szCs w:val="24"/>
        </w:rPr>
        <w:t xml:space="preserve"> (2nd ed.)</w:t>
      </w:r>
      <w:r w:rsidRPr="00172006">
        <w:rPr>
          <w:sz w:val="24"/>
          <w:szCs w:val="24"/>
        </w:rPr>
        <w:t>. Addison-Wesley.</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r w:rsidRPr="00172006">
        <w:rPr>
          <w:sz w:val="24"/>
          <w:szCs w:val="24"/>
        </w:rPr>
        <w:t xml:space="preserve">Instituto Nacional de Estadística e Informática. (2024). </w:t>
      </w:r>
      <w:r w:rsidRPr="00172006">
        <w:rPr>
          <w:rStyle w:val="citation-125"/>
          <w:i/>
          <w:iCs/>
          <w:sz w:val="24"/>
          <w:szCs w:val="24"/>
        </w:rPr>
        <w:t>Indicadores macroec</w:t>
      </w:r>
      <w:r w:rsidRPr="00172006">
        <w:rPr>
          <w:rStyle w:val="citation-125"/>
          <w:i/>
          <w:iCs/>
          <w:sz w:val="24"/>
          <w:szCs w:val="24"/>
        </w:rPr>
        <w:t>o</w:t>
      </w:r>
      <w:r w:rsidRPr="00172006">
        <w:rPr>
          <w:rStyle w:val="citation-125"/>
          <w:i/>
          <w:iCs/>
          <w:sz w:val="24"/>
          <w:szCs w:val="24"/>
        </w:rPr>
        <w:t>nómicos del sector minero peruano</w:t>
      </w:r>
      <w:r w:rsidRPr="00172006">
        <w:rPr>
          <w:sz w:val="24"/>
          <w:szCs w:val="24"/>
        </w:rPr>
        <w:t xml:space="preserve">. INEI. </w:t>
      </w:r>
      <w:hyperlink r:id="rId16" w:tgtFrame="_blank" w:history="1">
        <w:r w:rsidRPr="00172006">
          <w:rPr>
            <w:rStyle w:val="Hipervnculo"/>
            <w:sz w:val="24"/>
            <w:szCs w:val="24"/>
          </w:rPr>
          <w:t>https://www.inei.gob.pe/</w:t>
        </w:r>
      </w:hyperlink>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t>Kerzner</w:t>
      </w:r>
      <w:proofErr w:type="spellEnd"/>
      <w:r w:rsidRPr="00172006">
        <w:rPr>
          <w:sz w:val="24"/>
          <w:szCs w:val="24"/>
        </w:rPr>
        <w:t xml:space="preserve">, H. (2022). </w:t>
      </w:r>
      <w:r w:rsidRPr="00172006">
        <w:rPr>
          <w:rStyle w:val="citation-124"/>
          <w:i/>
          <w:iCs/>
          <w:sz w:val="24"/>
          <w:szCs w:val="24"/>
        </w:rPr>
        <w:t xml:space="preserve">Project </w:t>
      </w:r>
      <w:proofErr w:type="spellStart"/>
      <w:r w:rsidRPr="00172006">
        <w:rPr>
          <w:rStyle w:val="citation-124"/>
          <w:i/>
          <w:iCs/>
          <w:sz w:val="24"/>
          <w:szCs w:val="24"/>
        </w:rPr>
        <w:t>management</w:t>
      </w:r>
      <w:proofErr w:type="spellEnd"/>
      <w:r w:rsidRPr="00172006">
        <w:rPr>
          <w:rStyle w:val="citation-124"/>
          <w:i/>
          <w:iCs/>
          <w:sz w:val="24"/>
          <w:szCs w:val="24"/>
        </w:rPr>
        <w:t xml:space="preserve">: A </w:t>
      </w:r>
      <w:proofErr w:type="spellStart"/>
      <w:r w:rsidRPr="00172006">
        <w:rPr>
          <w:rStyle w:val="citation-124"/>
          <w:i/>
          <w:iCs/>
          <w:sz w:val="24"/>
          <w:szCs w:val="24"/>
        </w:rPr>
        <w:t>systems</w:t>
      </w:r>
      <w:proofErr w:type="spellEnd"/>
      <w:r w:rsidRPr="00172006">
        <w:rPr>
          <w:rStyle w:val="citation-124"/>
          <w:i/>
          <w:iCs/>
          <w:sz w:val="24"/>
          <w:szCs w:val="24"/>
        </w:rPr>
        <w:t xml:space="preserve"> </w:t>
      </w:r>
      <w:proofErr w:type="spellStart"/>
      <w:r w:rsidRPr="00172006">
        <w:rPr>
          <w:rStyle w:val="citation-124"/>
          <w:i/>
          <w:iCs/>
          <w:sz w:val="24"/>
          <w:szCs w:val="24"/>
        </w:rPr>
        <w:t>approach</w:t>
      </w:r>
      <w:proofErr w:type="spellEnd"/>
      <w:r w:rsidRPr="00172006">
        <w:rPr>
          <w:rStyle w:val="citation-124"/>
          <w:i/>
          <w:iCs/>
          <w:sz w:val="24"/>
          <w:szCs w:val="24"/>
        </w:rPr>
        <w:t xml:space="preserve"> </w:t>
      </w:r>
      <w:proofErr w:type="spellStart"/>
      <w:r w:rsidRPr="00172006">
        <w:rPr>
          <w:rStyle w:val="citation-124"/>
          <w:i/>
          <w:iCs/>
          <w:sz w:val="24"/>
          <w:szCs w:val="24"/>
        </w:rPr>
        <w:t>to</w:t>
      </w:r>
      <w:proofErr w:type="spellEnd"/>
      <w:r w:rsidRPr="00172006">
        <w:rPr>
          <w:rStyle w:val="citation-124"/>
          <w:i/>
          <w:iCs/>
          <w:sz w:val="24"/>
          <w:szCs w:val="24"/>
        </w:rPr>
        <w:t xml:space="preserve"> </w:t>
      </w:r>
      <w:proofErr w:type="spellStart"/>
      <w:r w:rsidRPr="00172006">
        <w:rPr>
          <w:rStyle w:val="citation-124"/>
          <w:i/>
          <w:iCs/>
          <w:sz w:val="24"/>
          <w:szCs w:val="24"/>
        </w:rPr>
        <w:t>planning</w:t>
      </w:r>
      <w:proofErr w:type="spellEnd"/>
      <w:r w:rsidRPr="00172006">
        <w:rPr>
          <w:rStyle w:val="citation-124"/>
          <w:i/>
          <w:iCs/>
          <w:sz w:val="24"/>
          <w:szCs w:val="24"/>
        </w:rPr>
        <w:t xml:space="preserve">, </w:t>
      </w:r>
      <w:proofErr w:type="spellStart"/>
      <w:r w:rsidRPr="00172006">
        <w:rPr>
          <w:rStyle w:val="citation-124"/>
          <w:i/>
          <w:iCs/>
          <w:sz w:val="24"/>
          <w:szCs w:val="24"/>
        </w:rPr>
        <w:t>scheduling</w:t>
      </w:r>
      <w:proofErr w:type="spellEnd"/>
      <w:r w:rsidRPr="00172006">
        <w:rPr>
          <w:rStyle w:val="citation-124"/>
          <w:i/>
          <w:iCs/>
          <w:sz w:val="24"/>
          <w:szCs w:val="24"/>
        </w:rPr>
        <w:t xml:space="preserve">, and </w:t>
      </w:r>
      <w:proofErr w:type="spellStart"/>
      <w:r w:rsidRPr="00172006">
        <w:rPr>
          <w:rStyle w:val="citation-124"/>
          <w:i/>
          <w:iCs/>
          <w:sz w:val="24"/>
          <w:szCs w:val="24"/>
        </w:rPr>
        <w:t>controlling</w:t>
      </w:r>
      <w:proofErr w:type="spellEnd"/>
      <w:r w:rsidRPr="00172006">
        <w:rPr>
          <w:rStyle w:val="citation-124"/>
          <w:sz w:val="24"/>
          <w:szCs w:val="24"/>
        </w:rPr>
        <w:t xml:space="preserve"> (13th ed.)</w:t>
      </w:r>
      <w:r w:rsidRPr="00172006">
        <w:rPr>
          <w:sz w:val="24"/>
          <w:szCs w:val="24"/>
        </w:rPr>
        <w:t xml:space="preserve">. </w:t>
      </w:r>
      <w:proofErr w:type="spellStart"/>
      <w:r w:rsidRPr="00172006">
        <w:rPr>
          <w:sz w:val="24"/>
          <w:szCs w:val="24"/>
        </w:rPr>
        <w:t>Wiley</w:t>
      </w:r>
      <w:proofErr w:type="spellEnd"/>
      <w:r w:rsidRPr="00172006">
        <w:rPr>
          <w:sz w:val="24"/>
          <w:szCs w:val="24"/>
        </w:rPr>
        <w:t>.</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r w:rsidRPr="00172006">
        <w:rPr>
          <w:sz w:val="24"/>
          <w:szCs w:val="24"/>
        </w:rPr>
        <w:t xml:space="preserve">Lewin, K. (1946). </w:t>
      </w:r>
      <w:proofErr w:type="spellStart"/>
      <w:r w:rsidRPr="00172006">
        <w:rPr>
          <w:rStyle w:val="citation-123"/>
          <w:sz w:val="24"/>
          <w:szCs w:val="24"/>
        </w:rPr>
        <w:t>Action</w:t>
      </w:r>
      <w:proofErr w:type="spellEnd"/>
      <w:r w:rsidRPr="00172006">
        <w:rPr>
          <w:rStyle w:val="citation-123"/>
          <w:sz w:val="24"/>
          <w:szCs w:val="24"/>
        </w:rPr>
        <w:t xml:space="preserve"> </w:t>
      </w:r>
      <w:proofErr w:type="spellStart"/>
      <w:r w:rsidRPr="00172006">
        <w:rPr>
          <w:rStyle w:val="citation-123"/>
          <w:sz w:val="24"/>
          <w:szCs w:val="24"/>
        </w:rPr>
        <w:t>research</w:t>
      </w:r>
      <w:proofErr w:type="spellEnd"/>
      <w:r w:rsidRPr="00172006">
        <w:rPr>
          <w:rStyle w:val="citation-123"/>
          <w:sz w:val="24"/>
          <w:szCs w:val="24"/>
        </w:rPr>
        <w:t xml:space="preserve"> and </w:t>
      </w:r>
      <w:proofErr w:type="spellStart"/>
      <w:r w:rsidRPr="00172006">
        <w:rPr>
          <w:rStyle w:val="citation-123"/>
          <w:sz w:val="24"/>
          <w:szCs w:val="24"/>
        </w:rPr>
        <w:t>minority</w:t>
      </w:r>
      <w:proofErr w:type="spellEnd"/>
      <w:r w:rsidRPr="00172006">
        <w:rPr>
          <w:rStyle w:val="citation-123"/>
          <w:sz w:val="24"/>
          <w:szCs w:val="24"/>
        </w:rPr>
        <w:t xml:space="preserve"> </w:t>
      </w:r>
      <w:proofErr w:type="spellStart"/>
      <w:r w:rsidRPr="00172006">
        <w:rPr>
          <w:rStyle w:val="citation-123"/>
          <w:sz w:val="24"/>
          <w:szCs w:val="24"/>
        </w:rPr>
        <w:t>problems</w:t>
      </w:r>
      <w:proofErr w:type="spellEnd"/>
      <w:r w:rsidRPr="00172006">
        <w:rPr>
          <w:sz w:val="24"/>
          <w:szCs w:val="24"/>
        </w:rPr>
        <w:t xml:space="preserve">. </w:t>
      </w:r>
      <w:proofErr w:type="spellStart"/>
      <w:r w:rsidRPr="00172006">
        <w:rPr>
          <w:rStyle w:val="citation-122"/>
          <w:i/>
          <w:iCs/>
          <w:sz w:val="24"/>
          <w:szCs w:val="24"/>
        </w:rPr>
        <w:t>Journal</w:t>
      </w:r>
      <w:proofErr w:type="spellEnd"/>
      <w:r w:rsidRPr="00172006">
        <w:rPr>
          <w:rStyle w:val="citation-122"/>
          <w:i/>
          <w:iCs/>
          <w:sz w:val="24"/>
          <w:szCs w:val="24"/>
        </w:rPr>
        <w:t xml:space="preserve"> of Social </w:t>
      </w:r>
      <w:proofErr w:type="spellStart"/>
      <w:r w:rsidRPr="00172006">
        <w:rPr>
          <w:rStyle w:val="citation-122"/>
          <w:i/>
          <w:iCs/>
          <w:sz w:val="24"/>
          <w:szCs w:val="24"/>
        </w:rPr>
        <w:t>I</w:t>
      </w:r>
      <w:r w:rsidRPr="00172006">
        <w:rPr>
          <w:rStyle w:val="citation-122"/>
          <w:i/>
          <w:iCs/>
          <w:sz w:val="24"/>
          <w:szCs w:val="24"/>
        </w:rPr>
        <w:t>s</w:t>
      </w:r>
      <w:r w:rsidRPr="00172006">
        <w:rPr>
          <w:rStyle w:val="citation-122"/>
          <w:i/>
          <w:iCs/>
          <w:sz w:val="24"/>
          <w:szCs w:val="24"/>
        </w:rPr>
        <w:t>sues</w:t>
      </w:r>
      <w:proofErr w:type="spellEnd"/>
      <w:r w:rsidRPr="00172006">
        <w:rPr>
          <w:rStyle w:val="citation-122"/>
          <w:sz w:val="24"/>
          <w:szCs w:val="24"/>
        </w:rPr>
        <w:t xml:space="preserve">, </w:t>
      </w:r>
      <w:r w:rsidRPr="00172006">
        <w:rPr>
          <w:rStyle w:val="citation-122"/>
          <w:i/>
          <w:iCs/>
          <w:sz w:val="24"/>
          <w:szCs w:val="24"/>
        </w:rPr>
        <w:t>2</w:t>
      </w:r>
      <w:r w:rsidRPr="00172006">
        <w:rPr>
          <w:rStyle w:val="citation-122"/>
          <w:sz w:val="24"/>
          <w:szCs w:val="24"/>
        </w:rPr>
        <w:t>(4), 34–46</w:t>
      </w:r>
      <w:r w:rsidRPr="00172006">
        <w:rPr>
          <w:sz w:val="24"/>
          <w:szCs w:val="24"/>
        </w:rPr>
        <w:t xml:space="preserve">. </w:t>
      </w:r>
      <w:hyperlink r:id="rId17" w:tgtFrame="_blank" w:history="1">
        <w:r w:rsidRPr="00172006">
          <w:rPr>
            <w:rStyle w:val="Hipervnculo"/>
            <w:sz w:val="24"/>
            <w:szCs w:val="24"/>
          </w:rPr>
          <w:t>https://doi.org/10.1111/j.1540-4560.1946.tb02295.x</w:t>
        </w:r>
      </w:hyperlink>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t>Oktaba</w:t>
      </w:r>
      <w:proofErr w:type="spellEnd"/>
      <w:r w:rsidRPr="00172006">
        <w:rPr>
          <w:sz w:val="24"/>
          <w:szCs w:val="24"/>
        </w:rPr>
        <w:t xml:space="preserve">, H., y </w:t>
      </w:r>
      <w:proofErr w:type="spellStart"/>
      <w:r w:rsidRPr="00172006">
        <w:rPr>
          <w:sz w:val="24"/>
          <w:szCs w:val="24"/>
        </w:rPr>
        <w:t>Piattini</w:t>
      </w:r>
      <w:proofErr w:type="spellEnd"/>
      <w:r w:rsidRPr="00172006">
        <w:rPr>
          <w:sz w:val="24"/>
          <w:szCs w:val="24"/>
        </w:rPr>
        <w:t xml:space="preserve">, M. (2008). </w:t>
      </w:r>
      <w:proofErr w:type="spellStart"/>
      <w:r w:rsidRPr="00172006">
        <w:rPr>
          <w:rStyle w:val="citation-121"/>
          <w:i/>
          <w:iCs/>
          <w:sz w:val="24"/>
          <w:szCs w:val="24"/>
        </w:rPr>
        <w:t>Competisoft</w:t>
      </w:r>
      <w:proofErr w:type="spellEnd"/>
      <w:r w:rsidRPr="00172006">
        <w:rPr>
          <w:rStyle w:val="citation-121"/>
          <w:i/>
          <w:iCs/>
          <w:sz w:val="24"/>
          <w:szCs w:val="24"/>
        </w:rPr>
        <w:t>: Mejora de procesos de software para pequeñas y medianas empresas y proyectos</w:t>
      </w:r>
      <w:r w:rsidRPr="00172006">
        <w:rPr>
          <w:sz w:val="24"/>
          <w:szCs w:val="24"/>
        </w:rPr>
        <w:t xml:space="preserve">. </w:t>
      </w:r>
      <w:proofErr w:type="spellStart"/>
      <w:r w:rsidRPr="00172006">
        <w:rPr>
          <w:sz w:val="24"/>
          <w:szCs w:val="24"/>
        </w:rPr>
        <w:t>Alfaomega</w:t>
      </w:r>
      <w:proofErr w:type="spellEnd"/>
      <w:r w:rsidRPr="00172006">
        <w:rPr>
          <w:sz w:val="24"/>
          <w:szCs w:val="24"/>
        </w:rPr>
        <w:t>.</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t>Reason</w:t>
      </w:r>
      <w:proofErr w:type="spellEnd"/>
      <w:r w:rsidRPr="00172006">
        <w:rPr>
          <w:sz w:val="24"/>
          <w:szCs w:val="24"/>
        </w:rPr>
        <w:t xml:space="preserve">, P., y </w:t>
      </w:r>
      <w:proofErr w:type="spellStart"/>
      <w:r w:rsidRPr="00172006">
        <w:rPr>
          <w:sz w:val="24"/>
          <w:szCs w:val="24"/>
        </w:rPr>
        <w:t>Bradbury</w:t>
      </w:r>
      <w:proofErr w:type="spellEnd"/>
      <w:r w:rsidRPr="00172006">
        <w:rPr>
          <w:sz w:val="24"/>
          <w:szCs w:val="24"/>
        </w:rPr>
        <w:t xml:space="preserve">, H. (Eds.). (2008). </w:t>
      </w:r>
      <w:proofErr w:type="spellStart"/>
      <w:r w:rsidRPr="00172006">
        <w:rPr>
          <w:rStyle w:val="citation-120"/>
          <w:i/>
          <w:iCs/>
          <w:sz w:val="24"/>
          <w:szCs w:val="24"/>
        </w:rPr>
        <w:t>The</w:t>
      </w:r>
      <w:proofErr w:type="spellEnd"/>
      <w:r w:rsidRPr="00172006">
        <w:rPr>
          <w:rStyle w:val="citation-120"/>
          <w:i/>
          <w:iCs/>
          <w:sz w:val="24"/>
          <w:szCs w:val="24"/>
        </w:rPr>
        <w:t xml:space="preserve"> SAGE </w:t>
      </w:r>
      <w:proofErr w:type="spellStart"/>
      <w:r w:rsidRPr="00172006">
        <w:rPr>
          <w:rStyle w:val="citation-120"/>
          <w:i/>
          <w:iCs/>
          <w:sz w:val="24"/>
          <w:szCs w:val="24"/>
        </w:rPr>
        <w:t>handbook</w:t>
      </w:r>
      <w:proofErr w:type="spellEnd"/>
      <w:r w:rsidRPr="00172006">
        <w:rPr>
          <w:rStyle w:val="citation-120"/>
          <w:i/>
          <w:iCs/>
          <w:sz w:val="24"/>
          <w:szCs w:val="24"/>
        </w:rPr>
        <w:t xml:space="preserve"> of </w:t>
      </w:r>
      <w:proofErr w:type="spellStart"/>
      <w:r w:rsidRPr="00172006">
        <w:rPr>
          <w:rStyle w:val="citation-120"/>
          <w:i/>
          <w:iCs/>
          <w:sz w:val="24"/>
          <w:szCs w:val="24"/>
        </w:rPr>
        <w:t>action</w:t>
      </w:r>
      <w:proofErr w:type="spellEnd"/>
      <w:r w:rsidRPr="00172006">
        <w:rPr>
          <w:rStyle w:val="citation-120"/>
          <w:i/>
          <w:iCs/>
          <w:sz w:val="24"/>
          <w:szCs w:val="24"/>
        </w:rPr>
        <w:t xml:space="preserve"> </w:t>
      </w:r>
      <w:proofErr w:type="spellStart"/>
      <w:r w:rsidRPr="00172006">
        <w:rPr>
          <w:rStyle w:val="citation-120"/>
          <w:i/>
          <w:iCs/>
          <w:sz w:val="24"/>
          <w:szCs w:val="24"/>
        </w:rPr>
        <w:t>r</w:t>
      </w:r>
      <w:r w:rsidRPr="00172006">
        <w:rPr>
          <w:rStyle w:val="citation-120"/>
          <w:i/>
          <w:iCs/>
          <w:sz w:val="24"/>
          <w:szCs w:val="24"/>
        </w:rPr>
        <w:t>e</w:t>
      </w:r>
      <w:r w:rsidRPr="00172006">
        <w:rPr>
          <w:rStyle w:val="citation-120"/>
          <w:i/>
          <w:iCs/>
          <w:sz w:val="24"/>
          <w:szCs w:val="24"/>
        </w:rPr>
        <w:t>search</w:t>
      </w:r>
      <w:proofErr w:type="spellEnd"/>
      <w:r w:rsidRPr="00172006">
        <w:rPr>
          <w:rStyle w:val="citation-120"/>
          <w:i/>
          <w:iCs/>
          <w:sz w:val="24"/>
          <w:szCs w:val="24"/>
        </w:rPr>
        <w:t xml:space="preserve">: </w:t>
      </w:r>
      <w:proofErr w:type="spellStart"/>
      <w:r w:rsidRPr="00172006">
        <w:rPr>
          <w:rStyle w:val="citation-120"/>
          <w:i/>
          <w:iCs/>
          <w:sz w:val="24"/>
          <w:szCs w:val="24"/>
        </w:rPr>
        <w:t>Participative</w:t>
      </w:r>
      <w:proofErr w:type="spellEnd"/>
      <w:r w:rsidRPr="00172006">
        <w:rPr>
          <w:rStyle w:val="citation-120"/>
          <w:i/>
          <w:iCs/>
          <w:sz w:val="24"/>
          <w:szCs w:val="24"/>
        </w:rPr>
        <w:t xml:space="preserve"> </w:t>
      </w:r>
      <w:proofErr w:type="spellStart"/>
      <w:r w:rsidRPr="00172006">
        <w:rPr>
          <w:rStyle w:val="citation-120"/>
          <w:i/>
          <w:iCs/>
          <w:sz w:val="24"/>
          <w:szCs w:val="24"/>
        </w:rPr>
        <w:t>inquiry</w:t>
      </w:r>
      <w:proofErr w:type="spellEnd"/>
      <w:r w:rsidRPr="00172006">
        <w:rPr>
          <w:rStyle w:val="citation-120"/>
          <w:i/>
          <w:iCs/>
          <w:sz w:val="24"/>
          <w:szCs w:val="24"/>
        </w:rPr>
        <w:t xml:space="preserve"> and </w:t>
      </w:r>
      <w:proofErr w:type="spellStart"/>
      <w:r w:rsidRPr="00172006">
        <w:rPr>
          <w:rStyle w:val="citation-120"/>
          <w:i/>
          <w:iCs/>
          <w:sz w:val="24"/>
          <w:szCs w:val="24"/>
        </w:rPr>
        <w:t>practice</w:t>
      </w:r>
      <w:proofErr w:type="spellEnd"/>
      <w:r w:rsidRPr="00172006">
        <w:rPr>
          <w:rStyle w:val="citation-120"/>
          <w:sz w:val="24"/>
          <w:szCs w:val="24"/>
        </w:rPr>
        <w:t xml:space="preserve"> (2nd ed.)</w:t>
      </w:r>
      <w:r w:rsidRPr="00172006">
        <w:rPr>
          <w:sz w:val="24"/>
          <w:szCs w:val="24"/>
        </w:rPr>
        <w:t>. SAGE.</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t>Sommerville</w:t>
      </w:r>
      <w:proofErr w:type="spellEnd"/>
      <w:r w:rsidRPr="00172006">
        <w:rPr>
          <w:sz w:val="24"/>
          <w:szCs w:val="24"/>
        </w:rPr>
        <w:t xml:space="preserve">, I. (2006). </w:t>
      </w:r>
      <w:r w:rsidRPr="00172006">
        <w:rPr>
          <w:rStyle w:val="citation-119"/>
          <w:i/>
          <w:iCs/>
          <w:sz w:val="24"/>
          <w:szCs w:val="24"/>
        </w:rPr>
        <w:t>Ingeniería de software</w:t>
      </w:r>
      <w:r w:rsidRPr="00172006">
        <w:rPr>
          <w:rStyle w:val="citation-119"/>
          <w:sz w:val="24"/>
          <w:szCs w:val="24"/>
        </w:rPr>
        <w:t xml:space="preserve"> (7</w:t>
      </w:r>
      <w:proofErr w:type="gramStart"/>
      <w:r w:rsidRPr="00172006">
        <w:rPr>
          <w:rStyle w:val="citation-119"/>
          <w:sz w:val="24"/>
          <w:szCs w:val="24"/>
        </w:rPr>
        <w:t>.ª</w:t>
      </w:r>
      <w:proofErr w:type="gramEnd"/>
      <w:r w:rsidRPr="00172006">
        <w:rPr>
          <w:rStyle w:val="citation-119"/>
          <w:sz w:val="24"/>
          <w:szCs w:val="24"/>
        </w:rPr>
        <w:t xml:space="preserve"> ed.)</w:t>
      </w:r>
      <w:r w:rsidRPr="00172006">
        <w:rPr>
          <w:sz w:val="24"/>
          <w:szCs w:val="24"/>
        </w:rPr>
        <w:t>. Pearson Educación.</w:t>
      </w:r>
    </w:p>
    <w:p w:rsidR="007C4B12" w:rsidRPr="00172006" w:rsidRDefault="007C4B12" w:rsidP="004341FD">
      <w:pPr>
        <w:pStyle w:val="NormalWeb"/>
        <w:numPr>
          <w:ilvl w:val="0"/>
          <w:numId w:val="35"/>
        </w:numPr>
        <w:spacing w:before="100" w:beforeAutospacing="1" w:after="100" w:afterAutospacing="1" w:line="360" w:lineRule="auto"/>
        <w:ind w:left="1077" w:hanging="720"/>
        <w:rPr>
          <w:sz w:val="24"/>
          <w:szCs w:val="24"/>
        </w:rPr>
      </w:pPr>
      <w:proofErr w:type="spellStart"/>
      <w:r w:rsidRPr="00172006">
        <w:rPr>
          <w:sz w:val="24"/>
          <w:szCs w:val="24"/>
        </w:rPr>
        <w:lastRenderedPageBreak/>
        <w:t>Zuber-Skerritt</w:t>
      </w:r>
      <w:proofErr w:type="spellEnd"/>
      <w:r w:rsidRPr="00172006">
        <w:rPr>
          <w:sz w:val="24"/>
          <w:szCs w:val="24"/>
        </w:rPr>
        <w:t xml:space="preserve">, O. (2001). </w:t>
      </w:r>
      <w:proofErr w:type="spellStart"/>
      <w:r w:rsidRPr="00172006">
        <w:rPr>
          <w:rStyle w:val="citation-118"/>
          <w:sz w:val="24"/>
          <w:szCs w:val="24"/>
        </w:rPr>
        <w:t>Action</w:t>
      </w:r>
      <w:proofErr w:type="spellEnd"/>
      <w:r w:rsidRPr="00172006">
        <w:rPr>
          <w:rStyle w:val="citation-118"/>
          <w:sz w:val="24"/>
          <w:szCs w:val="24"/>
        </w:rPr>
        <w:t xml:space="preserve"> </w:t>
      </w:r>
      <w:proofErr w:type="spellStart"/>
      <w:r w:rsidRPr="00172006">
        <w:rPr>
          <w:rStyle w:val="citation-118"/>
          <w:sz w:val="24"/>
          <w:szCs w:val="24"/>
        </w:rPr>
        <w:t>learning</w:t>
      </w:r>
      <w:proofErr w:type="spellEnd"/>
      <w:r w:rsidRPr="00172006">
        <w:rPr>
          <w:rStyle w:val="citation-118"/>
          <w:sz w:val="24"/>
          <w:szCs w:val="24"/>
        </w:rPr>
        <w:t xml:space="preserve"> and </w:t>
      </w:r>
      <w:proofErr w:type="spellStart"/>
      <w:r w:rsidRPr="00172006">
        <w:rPr>
          <w:rStyle w:val="citation-118"/>
          <w:sz w:val="24"/>
          <w:szCs w:val="24"/>
        </w:rPr>
        <w:t>action</w:t>
      </w:r>
      <w:proofErr w:type="spellEnd"/>
      <w:r w:rsidRPr="00172006">
        <w:rPr>
          <w:rStyle w:val="citation-118"/>
          <w:sz w:val="24"/>
          <w:szCs w:val="24"/>
        </w:rPr>
        <w:t xml:space="preserve"> </w:t>
      </w:r>
      <w:proofErr w:type="spellStart"/>
      <w:r w:rsidRPr="00172006">
        <w:rPr>
          <w:rStyle w:val="citation-118"/>
          <w:sz w:val="24"/>
          <w:szCs w:val="24"/>
        </w:rPr>
        <w:t>research</w:t>
      </w:r>
      <w:proofErr w:type="spellEnd"/>
      <w:r w:rsidRPr="00172006">
        <w:rPr>
          <w:rStyle w:val="citation-118"/>
          <w:sz w:val="24"/>
          <w:szCs w:val="24"/>
        </w:rPr>
        <w:t xml:space="preserve">: </w:t>
      </w:r>
      <w:proofErr w:type="spellStart"/>
      <w:r w:rsidRPr="00172006">
        <w:rPr>
          <w:rStyle w:val="citation-118"/>
          <w:sz w:val="24"/>
          <w:szCs w:val="24"/>
        </w:rPr>
        <w:t>Paradigm</w:t>
      </w:r>
      <w:proofErr w:type="spellEnd"/>
      <w:r w:rsidRPr="00172006">
        <w:rPr>
          <w:rStyle w:val="citation-118"/>
          <w:sz w:val="24"/>
          <w:szCs w:val="24"/>
        </w:rPr>
        <w:t xml:space="preserve">, praxis and </w:t>
      </w:r>
      <w:proofErr w:type="spellStart"/>
      <w:r w:rsidRPr="00172006">
        <w:rPr>
          <w:rStyle w:val="citation-118"/>
          <w:sz w:val="24"/>
          <w:szCs w:val="24"/>
        </w:rPr>
        <w:t>programs</w:t>
      </w:r>
      <w:proofErr w:type="spellEnd"/>
      <w:r w:rsidRPr="00172006">
        <w:rPr>
          <w:sz w:val="24"/>
          <w:szCs w:val="24"/>
        </w:rPr>
        <w:t xml:space="preserve">. </w:t>
      </w:r>
      <w:r w:rsidRPr="00172006">
        <w:rPr>
          <w:rStyle w:val="citation-117"/>
          <w:sz w:val="24"/>
          <w:szCs w:val="24"/>
        </w:rPr>
        <w:t xml:space="preserve">En S. </w:t>
      </w:r>
      <w:proofErr w:type="spellStart"/>
      <w:r w:rsidRPr="00172006">
        <w:rPr>
          <w:rStyle w:val="citation-117"/>
          <w:sz w:val="24"/>
          <w:szCs w:val="24"/>
        </w:rPr>
        <w:t>Sankaran</w:t>
      </w:r>
      <w:proofErr w:type="spellEnd"/>
      <w:r w:rsidRPr="00172006">
        <w:rPr>
          <w:rStyle w:val="citation-117"/>
          <w:sz w:val="24"/>
          <w:szCs w:val="24"/>
        </w:rPr>
        <w:t xml:space="preserve">, B. Dick, R. </w:t>
      </w:r>
      <w:proofErr w:type="spellStart"/>
      <w:r w:rsidRPr="00172006">
        <w:rPr>
          <w:rStyle w:val="citation-117"/>
          <w:sz w:val="24"/>
          <w:szCs w:val="24"/>
        </w:rPr>
        <w:t>Passfield</w:t>
      </w:r>
      <w:proofErr w:type="spellEnd"/>
      <w:r w:rsidRPr="00172006">
        <w:rPr>
          <w:rStyle w:val="citation-117"/>
          <w:sz w:val="24"/>
          <w:szCs w:val="24"/>
        </w:rPr>
        <w:t xml:space="preserve">, y P. </w:t>
      </w:r>
      <w:proofErr w:type="spellStart"/>
      <w:r w:rsidRPr="00172006">
        <w:rPr>
          <w:rStyle w:val="citation-117"/>
          <w:sz w:val="24"/>
          <w:szCs w:val="24"/>
        </w:rPr>
        <w:t>Swepson</w:t>
      </w:r>
      <w:proofErr w:type="spellEnd"/>
      <w:r w:rsidRPr="00172006">
        <w:rPr>
          <w:rStyle w:val="citation-117"/>
          <w:sz w:val="24"/>
          <w:szCs w:val="24"/>
        </w:rPr>
        <w:t xml:space="preserve"> (Eds.), </w:t>
      </w:r>
      <w:proofErr w:type="spellStart"/>
      <w:r w:rsidRPr="00172006">
        <w:rPr>
          <w:rStyle w:val="citation-117"/>
          <w:i/>
          <w:iCs/>
          <w:sz w:val="24"/>
          <w:szCs w:val="24"/>
        </w:rPr>
        <w:t>Effective</w:t>
      </w:r>
      <w:proofErr w:type="spellEnd"/>
      <w:r w:rsidRPr="00172006">
        <w:rPr>
          <w:rStyle w:val="citation-117"/>
          <w:i/>
          <w:iCs/>
          <w:sz w:val="24"/>
          <w:szCs w:val="24"/>
        </w:rPr>
        <w:t xml:space="preserve"> </w:t>
      </w:r>
      <w:proofErr w:type="spellStart"/>
      <w:r w:rsidRPr="00172006">
        <w:rPr>
          <w:rStyle w:val="citation-117"/>
          <w:i/>
          <w:iCs/>
          <w:sz w:val="24"/>
          <w:szCs w:val="24"/>
        </w:rPr>
        <w:t>change</w:t>
      </w:r>
      <w:proofErr w:type="spellEnd"/>
      <w:r w:rsidRPr="00172006">
        <w:rPr>
          <w:rStyle w:val="citation-117"/>
          <w:i/>
          <w:iCs/>
          <w:sz w:val="24"/>
          <w:szCs w:val="24"/>
        </w:rPr>
        <w:t xml:space="preserve"> </w:t>
      </w:r>
      <w:proofErr w:type="spellStart"/>
      <w:r w:rsidRPr="00172006">
        <w:rPr>
          <w:rStyle w:val="citation-117"/>
          <w:i/>
          <w:iCs/>
          <w:sz w:val="24"/>
          <w:szCs w:val="24"/>
        </w:rPr>
        <w:t>management</w:t>
      </w:r>
      <w:proofErr w:type="spellEnd"/>
      <w:r w:rsidRPr="00172006">
        <w:rPr>
          <w:rStyle w:val="citation-117"/>
          <w:i/>
          <w:iCs/>
          <w:sz w:val="24"/>
          <w:szCs w:val="24"/>
        </w:rPr>
        <w:t xml:space="preserve"> </w:t>
      </w:r>
      <w:proofErr w:type="spellStart"/>
      <w:r w:rsidRPr="00172006">
        <w:rPr>
          <w:rStyle w:val="citation-117"/>
          <w:i/>
          <w:iCs/>
          <w:sz w:val="24"/>
          <w:szCs w:val="24"/>
        </w:rPr>
        <w:t>through</w:t>
      </w:r>
      <w:proofErr w:type="spellEnd"/>
      <w:r w:rsidRPr="00172006">
        <w:rPr>
          <w:rStyle w:val="citation-117"/>
          <w:i/>
          <w:iCs/>
          <w:sz w:val="24"/>
          <w:szCs w:val="24"/>
        </w:rPr>
        <w:t xml:space="preserve"> </w:t>
      </w:r>
      <w:proofErr w:type="spellStart"/>
      <w:r w:rsidRPr="00172006">
        <w:rPr>
          <w:rStyle w:val="citation-117"/>
          <w:i/>
          <w:iCs/>
          <w:sz w:val="24"/>
          <w:szCs w:val="24"/>
        </w:rPr>
        <w:t>action</w:t>
      </w:r>
      <w:proofErr w:type="spellEnd"/>
      <w:r w:rsidRPr="00172006">
        <w:rPr>
          <w:rStyle w:val="citation-117"/>
          <w:i/>
          <w:iCs/>
          <w:sz w:val="24"/>
          <w:szCs w:val="24"/>
        </w:rPr>
        <w:t xml:space="preserve"> </w:t>
      </w:r>
      <w:proofErr w:type="spellStart"/>
      <w:r w:rsidRPr="00172006">
        <w:rPr>
          <w:rStyle w:val="citation-117"/>
          <w:i/>
          <w:iCs/>
          <w:sz w:val="24"/>
          <w:szCs w:val="24"/>
        </w:rPr>
        <w:t>research</w:t>
      </w:r>
      <w:proofErr w:type="spellEnd"/>
      <w:r w:rsidRPr="00172006">
        <w:rPr>
          <w:rStyle w:val="citation-117"/>
          <w:i/>
          <w:iCs/>
          <w:sz w:val="24"/>
          <w:szCs w:val="24"/>
        </w:rPr>
        <w:t xml:space="preserve"> and </w:t>
      </w:r>
      <w:proofErr w:type="spellStart"/>
      <w:r w:rsidRPr="00172006">
        <w:rPr>
          <w:rStyle w:val="citation-117"/>
          <w:i/>
          <w:iCs/>
          <w:sz w:val="24"/>
          <w:szCs w:val="24"/>
        </w:rPr>
        <w:t>action</w:t>
      </w:r>
      <w:proofErr w:type="spellEnd"/>
      <w:r w:rsidRPr="00172006">
        <w:rPr>
          <w:rStyle w:val="citation-117"/>
          <w:i/>
          <w:iCs/>
          <w:sz w:val="24"/>
          <w:szCs w:val="24"/>
        </w:rPr>
        <w:t xml:space="preserve"> </w:t>
      </w:r>
      <w:proofErr w:type="spellStart"/>
      <w:r w:rsidRPr="00172006">
        <w:rPr>
          <w:rStyle w:val="citation-117"/>
          <w:i/>
          <w:iCs/>
          <w:sz w:val="24"/>
          <w:szCs w:val="24"/>
        </w:rPr>
        <w:t>learning</w:t>
      </w:r>
      <w:proofErr w:type="spellEnd"/>
      <w:r w:rsidRPr="00172006">
        <w:rPr>
          <w:rStyle w:val="citation-117"/>
          <w:sz w:val="24"/>
          <w:szCs w:val="24"/>
        </w:rPr>
        <w:t xml:space="preserve"> (pp. 1–20)</w:t>
      </w:r>
      <w:r w:rsidRPr="00172006">
        <w:rPr>
          <w:sz w:val="24"/>
          <w:szCs w:val="24"/>
        </w:rPr>
        <w:t xml:space="preserve">. </w:t>
      </w:r>
      <w:proofErr w:type="spellStart"/>
      <w:r w:rsidRPr="00172006">
        <w:rPr>
          <w:rStyle w:val="citation-116"/>
          <w:sz w:val="24"/>
          <w:szCs w:val="24"/>
        </w:rPr>
        <w:t>Southern</w:t>
      </w:r>
      <w:proofErr w:type="spellEnd"/>
      <w:r w:rsidRPr="00172006">
        <w:rPr>
          <w:rStyle w:val="citation-116"/>
          <w:sz w:val="24"/>
          <w:szCs w:val="24"/>
        </w:rPr>
        <w:t xml:space="preserve"> Cross </w:t>
      </w:r>
      <w:proofErr w:type="spellStart"/>
      <w:r w:rsidRPr="00172006">
        <w:rPr>
          <w:rStyle w:val="citation-116"/>
          <w:sz w:val="24"/>
          <w:szCs w:val="24"/>
        </w:rPr>
        <w:t>University</w:t>
      </w:r>
      <w:proofErr w:type="spellEnd"/>
      <w:r w:rsidRPr="00172006">
        <w:rPr>
          <w:rStyle w:val="citation-116"/>
          <w:sz w:val="24"/>
          <w:szCs w:val="24"/>
        </w:rPr>
        <w:t xml:space="preserve"> </w:t>
      </w:r>
      <w:proofErr w:type="spellStart"/>
      <w:r w:rsidRPr="00172006">
        <w:rPr>
          <w:rStyle w:val="citation-116"/>
          <w:sz w:val="24"/>
          <w:szCs w:val="24"/>
        </w:rPr>
        <w:t>Press</w:t>
      </w:r>
      <w:proofErr w:type="spellEnd"/>
      <w:r w:rsidRPr="00172006">
        <w:rPr>
          <w:sz w:val="24"/>
          <w:szCs w:val="24"/>
        </w:rPr>
        <w:t>.</w:t>
      </w:r>
    </w:p>
    <w:p w:rsidR="00E16B6D" w:rsidRDefault="00E16B6D">
      <w:pPr>
        <w:rPr>
          <w:rFonts w:ascii="Times New Roman" w:hAnsi="Times New Roman" w:cs="Times New Roman"/>
          <w:b/>
          <w:sz w:val="24"/>
          <w:szCs w:val="24"/>
        </w:rPr>
      </w:pPr>
      <w:bookmarkStart w:id="784" w:name="_GoBack"/>
      <w:bookmarkEnd w:id="784"/>
    </w:p>
    <w:sectPr w:rsidR="00E16B6D" w:rsidSect="00F4220E">
      <w:footerReference w:type="default" r:id="rId18"/>
      <w:pgSz w:w="11907" w:h="16839" w:code="9"/>
      <w:pgMar w:top="1418" w:right="1701" w:bottom="1418" w:left="1701" w:header="720" w:footer="720"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700" w:rsidRDefault="009B6700">
      <w:r>
        <w:separator/>
      </w:r>
    </w:p>
  </w:endnote>
  <w:endnote w:type="continuationSeparator" w:id="0">
    <w:p w:rsidR="009B6700" w:rsidRDefault="009B6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702" w:rsidRDefault="004B7702">
    <w:pPr>
      <w:pStyle w:val="Piedepgina"/>
      <w:jc w:val="center"/>
    </w:pPr>
    <w:r>
      <w:fldChar w:fldCharType="begin"/>
    </w:r>
    <w:r>
      <w:instrText xml:space="preserve"> PAGE </w:instrText>
    </w:r>
    <w:r>
      <w:fldChar w:fldCharType="separate"/>
    </w:r>
    <w:r w:rsidR="00852987">
      <w:rPr>
        <w:noProof/>
      </w:rPr>
      <w:t>74</w:t>
    </w:r>
    <w:r>
      <w:fldChar w:fldCharType="end"/>
    </w:r>
  </w:p>
  <w:p w:rsidR="004B7702" w:rsidRDefault="004B77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700" w:rsidRDefault="009B6700">
      <w:r>
        <w:rPr>
          <w:color w:val="000000"/>
        </w:rPr>
        <w:separator/>
      </w:r>
    </w:p>
  </w:footnote>
  <w:footnote w:type="continuationSeparator" w:id="0">
    <w:p w:rsidR="009B6700" w:rsidRDefault="009B67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E61"/>
    <w:multiLevelType w:val="multilevel"/>
    <w:tmpl w:val="99968FF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tu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5216752"/>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63C6128"/>
    <w:multiLevelType w:val="multilevel"/>
    <w:tmpl w:val="2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B94422"/>
    <w:multiLevelType w:val="multilevel"/>
    <w:tmpl w:val="11986426"/>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C5C5E15"/>
    <w:multiLevelType w:val="multilevel"/>
    <w:tmpl w:val="480AFEF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nsid w:val="11C15845"/>
    <w:multiLevelType w:val="multilevel"/>
    <w:tmpl w:val="910629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7B3E31"/>
    <w:multiLevelType w:val="multilevel"/>
    <w:tmpl w:val="51A4958A"/>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7">
    <w:nsid w:val="12E80A0A"/>
    <w:multiLevelType w:val="multilevel"/>
    <w:tmpl w:val="9FC84748"/>
    <w:lvl w:ilvl="0">
      <w:start w:val="1"/>
      <w:numFmt w:val="decimal"/>
      <w:lvlText w:val="%1."/>
      <w:lvlJc w:val="left"/>
      <w:pPr>
        <w:ind w:left="1080" w:hanging="360"/>
      </w:pPr>
      <w:rPr>
        <w:rFonts w:ascii="Times New Roman" w:eastAsia="MS Mincho"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146C3142"/>
    <w:multiLevelType w:val="multilevel"/>
    <w:tmpl w:val="FEF6ACD8"/>
    <w:lvl w:ilvl="0">
      <w:start w:val="1"/>
      <w:numFmt w:val="decimal"/>
      <w:lvlText w:val="%1."/>
      <w:lvlJc w:val="left"/>
      <w:pPr>
        <w:ind w:left="1080" w:hanging="360"/>
      </w:pPr>
      <w:rPr>
        <w:rFonts w:ascii="Times New Roman" w:eastAsia="MS Mincho"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161971BF"/>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89B2095"/>
    <w:multiLevelType w:val="multilevel"/>
    <w:tmpl w:val="CF92CAE2"/>
    <w:lvl w:ilvl="0">
      <w:numFmt w:val="bullet"/>
      <w:lvlText w:val=""/>
      <w:lvlJc w:val="left"/>
      <w:pPr>
        <w:ind w:left="1080" w:hanging="360"/>
      </w:pPr>
      <w:rPr>
        <w:rFonts w:ascii="Symbol" w:hAnsi="Symbol"/>
      </w:rPr>
    </w:lvl>
    <w:lvl w:ilvl="1">
      <w:start w:val="1"/>
      <w:numFmt w:val="bullet"/>
      <w:lvlText w:val=""/>
      <w:lvlJc w:val="left"/>
      <w:pPr>
        <w:ind w:left="1800" w:hanging="360"/>
      </w:pPr>
      <w:rPr>
        <w:rFonts w:ascii="Symbol" w:hAnsi="Symbol" w:hint="default"/>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nsid w:val="1DDC3A3B"/>
    <w:multiLevelType w:val="multilevel"/>
    <w:tmpl w:val="3E6629B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nsid w:val="219A4AC9"/>
    <w:multiLevelType w:val="multilevel"/>
    <w:tmpl w:val="CF92CAE2"/>
    <w:lvl w:ilvl="0">
      <w:numFmt w:val="bullet"/>
      <w:lvlText w:val=""/>
      <w:lvlJc w:val="left"/>
      <w:pPr>
        <w:ind w:left="2160" w:hanging="360"/>
      </w:pPr>
      <w:rPr>
        <w:rFonts w:ascii="Symbol" w:hAnsi="Symbol"/>
      </w:rPr>
    </w:lvl>
    <w:lvl w:ilvl="1">
      <w:start w:val="1"/>
      <w:numFmt w:val="bullet"/>
      <w:lvlText w:val=""/>
      <w:lvlJc w:val="left"/>
      <w:pPr>
        <w:ind w:left="2880" w:hanging="360"/>
      </w:pPr>
      <w:rPr>
        <w:rFonts w:ascii="Symbol" w:hAnsi="Symbol" w:hint="default"/>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13">
    <w:nsid w:val="22403291"/>
    <w:multiLevelType w:val="multilevel"/>
    <w:tmpl w:val="352E8FE8"/>
    <w:lvl w:ilvl="0">
      <w:start w:val="1"/>
      <w:numFmt w:val="decimal"/>
      <w:lvlText w:val="%1."/>
      <w:lvlJc w:val="left"/>
      <w:pPr>
        <w:ind w:left="1080" w:hanging="360"/>
      </w:pPr>
      <w:rPr>
        <w:rFonts w:ascii="Times New Roman" w:eastAsia="MS Mincho" w:hAnsi="Times New Roman" w:cs="Times New Roman"/>
      </w:rPr>
    </w:lvl>
    <w:lvl w:ilvl="1">
      <w:numFmt w:val="bullet"/>
      <w:lvlText w:val=""/>
      <w:lvlJc w:val="left"/>
      <w:pPr>
        <w:ind w:left="1800" w:hanging="360"/>
      </w:pPr>
      <w:rPr>
        <w:rFonts w:ascii="Symbol" w:hAnsi="Symbol"/>
      </w:rPr>
    </w:lvl>
    <w:lvl w:ilvl="2">
      <w:numFmt w:val="bullet"/>
      <w:lvlText w:val="o"/>
      <w:lvlJc w:val="left"/>
      <w:pPr>
        <w:ind w:left="2520" w:hanging="180"/>
      </w:pPr>
      <w:rPr>
        <w:rFonts w:ascii="Courier New" w:hAnsi="Courier New" w:cs="Courier New"/>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22A674E4"/>
    <w:multiLevelType w:val="hybridMultilevel"/>
    <w:tmpl w:val="1E4A6116"/>
    <w:lvl w:ilvl="0" w:tplc="280A0017">
      <w:start w:val="1"/>
      <w:numFmt w:val="lowerLetter"/>
      <w:lvlText w:val="%1)"/>
      <w:lvlJc w:val="left"/>
      <w:pPr>
        <w:ind w:left="2880" w:hanging="360"/>
      </w:pPr>
    </w:lvl>
    <w:lvl w:ilvl="1" w:tplc="280A0019" w:tentative="1">
      <w:start w:val="1"/>
      <w:numFmt w:val="lowerLetter"/>
      <w:lvlText w:val="%2."/>
      <w:lvlJc w:val="left"/>
      <w:pPr>
        <w:ind w:left="3600" w:hanging="360"/>
      </w:pPr>
    </w:lvl>
    <w:lvl w:ilvl="2" w:tplc="280A001B" w:tentative="1">
      <w:start w:val="1"/>
      <w:numFmt w:val="lowerRoman"/>
      <w:lvlText w:val="%3."/>
      <w:lvlJc w:val="right"/>
      <w:pPr>
        <w:ind w:left="4320" w:hanging="180"/>
      </w:pPr>
    </w:lvl>
    <w:lvl w:ilvl="3" w:tplc="280A000F" w:tentative="1">
      <w:start w:val="1"/>
      <w:numFmt w:val="decimal"/>
      <w:lvlText w:val="%4."/>
      <w:lvlJc w:val="left"/>
      <w:pPr>
        <w:ind w:left="5040" w:hanging="360"/>
      </w:pPr>
    </w:lvl>
    <w:lvl w:ilvl="4" w:tplc="280A0019" w:tentative="1">
      <w:start w:val="1"/>
      <w:numFmt w:val="lowerLetter"/>
      <w:lvlText w:val="%5."/>
      <w:lvlJc w:val="left"/>
      <w:pPr>
        <w:ind w:left="5760" w:hanging="360"/>
      </w:pPr>
    </w:lvl>
    <w:lvl w:ilvl="5" w:tplc="280A001B" w:tentative="1">
      <w:start w:val="1"/>
      <w:numFmt w:val="lowerRoman"/>
      <w:lvlText w:val="%6."/>
      <w:lvlJc w:val="right"/>
      <w:pPr>
        <w:ind w:left="6480" w:hanging="180"/>
      </w:pPr>
    </w:lvl>
    <w:lvl w:ilvl="6" w:tplc="280A000F" w:tentative="1">
      <w:start w:val="1"/>
      <w:numFmt w:val="decimal"/>
      <w:lvlText w:val="%7."/>
      <w:lvlJc w:val="left"/>
      <w:pPr>
        <w:ind w:left="7200" w:hanging="360"/>
      </w:pPr>
    </w:lvl>
    <w:lvl w:ilvl="7" w:tplc="280A0019" w:tentative="1">
      <w:start w:val="1"/>
      <w:numFmt w:val="lowerLetter"/>
      <w:lvlText w:val="%8."/>
      <w:lvlJc w:val="left"/>
      <w:pPr>
        <w:ind w:left="7920" w:hanging="360"/>
      </w:pPr>
    </w:lvl>
    <w:lvl w:ilvl="8" w:tplc="280A001B" w:tentative="1">
      <w:start w:val="1"/>
      <w:numFmt w:val="lowerRoman"/>
      <w:lvlText w:val="%9."/>
      <w:lvlJc w:val="right"/>
      <w:pPr>
        <w:ind w:left="8640" w:hanging="180"/>
      </w:pPr>
    </w:lvl>
  </w:abstractNum>
  <w:abstractNum w:abstractNumId="15">
    <w:nsid w:val="28701AE3"/>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A6D5479"/>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E3847D8"/>
    <w:multiLevelType w:val="hybridMultilevel"/>
    <w:tmpl w:val="BFE0810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8">
    <w:nsid w:val="2F3F4ACD"/>
    <w:multiLevelType w:val="multilevel"/>
    <w:tmpl w:val="C0AC2E86"/>
    <w:lvl w:ilvl="0">
      <w:start w:val="1"/>
      <w:numFmt w:val="lowerLetter"/>
      <w:lvlText w:val="%1)"/>
      <w:lvlJc w:val="left"/>
      <w:pPr>
        <w:ind w:left="1502" w:hanging="360"/>
      </w:pPr>
    </w:lvl>
    <w:lvl w:ilvl="1">
      <w:start w:val="1"/>
      <w:numFmt w:val="lowerLetter"/>
      <w:lvlText w:val="%2."/>
      <w:lvlJc w:val="left"/>
      <w:pPr>
        <w:ind w:left="2222" w:hanging="360"/>
      </w:pPr>
    </w:lvl>
    <w:lvl w:ilvl="2">
      <w:start w:val="1"/>
      <w:numFmt w:val="lowerRoman"/>
      <w:lvlText w:val="%3."/>
      <w:lvlJc w:val="right"/>
      <w:pPr>
        <w:ind w:left="2942" w:hanging="180"/>
      </w:pPr>
    </w:lvl>
    <w:lvl w:ilvl="3">
      <w:start w:val="1"/>
      <w:numFmt w:val="decimal"/>
      <w:lvlText w:val="%4."/>
      <w:lvlJc w:val="left"/>
      <w:pPr>
        <w:ind w:left="3662" w:hanging="360"/>
      </w:pPr>
    </w:lvl>
    <w:lvl w:ilvl="4">
      <w:start w:val="1"/>
      <w:numFmt w:val="lowerLetter"/>
      <w:lvlText w:val="%5."/>
      <w:lvlJc w:val="left"/>
      <w:pPr>
        <w:ind w:left="4382" w:hanging="360"/>
      </w:pPr>
    </w:lvl>
    <w:lvl w:ilvl="5">
      <w:start w:val="1"/>
      <w:numFmt w:val="lowerRoman"/>
      <w:lvlText w:val="%6."/>
      <w:lvlJc w:val="right"/>
      <w:pPr>
        <w:ind w:left="5102" w:hanging="180"/>
      </w:pPr>
    </w:lvl>
    <w:lvl w:ilvl="6">
      <w:start w:val="1"/>
      <w:numFmt w:val="decimal"/>
      <w:lvlText w:val="%7."/>
      <w:lvlJc w:val="left"/>
      <w:pPr>
        <w:ind w:left="5822" w:hanging="360"/>
      </w:pPr>
    </w:lvl>
    <w:lvl w:ilvl="7">
      <w:start w:val="1"/>
      <w:numFmt w:val="lowerLetter"/>
      <w:lvlText w:val="%8."/>
      <w:lvlJc w:val="left"/>
      <w:pPr>
        <w:ind w:left="6542" w:hanging="360"/>
      </w:pPr>
    </w:lvl>
    <w:lvl w:ilvl="8">
      <w:start w:val="1"/>
      <w:numFmt w:val="lowerRoman"/>
      <w:lvlText w:val="%9."/>
      <w:lvlJc w:val="right"/>
      <w:pPr>
        <w:ind w:left="7262" w:hanging="180"/>
      </w:pPr>
    </w:lvl>
  </w:abstractNum>
  <w:abstractNum w:abstractNumId="19">
    <w:nsid w:val="3184641A"/>
    <w:multiLevelType w:val="hybridMultilevel"/>
    <w:tmpl w:val="26F84F22"/>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20">
    <w:nsid w:val="33D652A1"/>
    <w:multiLevelType w:val="multilevel"/>
    <w:tmpl w:val="67B86F26"/>
    <w:lvl w:ilvl="0">
      <w:start w:val="3"/>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6E358CB"/>
    <w:multiLevelType w:val="multilevel"/>
    <w:tmpl w:val="5EF8D684"/>
    <w:lvl w:ilvl="0">
      <w:start w:val="5"/>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BA032C5"/>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C7F1921"/>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FBE2AEC"/>
    <w:multiLevelType w:val="multilevel"/>
    <w:tmpl w:val="6340EB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Estilo7"/>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FC47073"/>
    <w:multiLevelType w:val="multilevel"/>
    <w:tmpl w:val="995A89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1BC0738"/>
    <w:multiLevelType w:val="hybridMultilevel"/>
    <w:tmpl w:val="37F0573C"/>
    <w:lvl w:ilvl="0" w:tplc="396E9CB0">
      <w:start w:val="1"/>
      <w:numFmt w:val="decimal"/>
      <w:pStyle w:val="Ttulo4"/>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nsid w:val="41DD7AAF"/>
    <w:multiLevelType w:val="multilevel"/>
    <w:tmpl w:val="CF92CAE2"/>
    <w:lvl w:ilvl="0">
      <w:numFmt w:val="bullet"/>
      <w:lvlText w:val=""/>
      <w:lvlJc w:val="left"/>
      <w:pPr>
        <w:ind w:left="2160" w:hanging="360"/>
      </w:pPr>
      <w:rPr>
        <w:rFonts w:ascii="Symbol" w:hAnsi="Symbol"/>
      </w:rPr>
    </w:lvl>
    <w:lvl w:ilvl="1">
      <w:start w:val="1"/>
      <w:numFmt w:val="bullet"/>
      <w:lvlText w:val=""/>
      <w:lvlJc w:val="left"/>
      <w:pPr>
        <w:ind w:left="2880" w:hanging="360"/>
      </w:pPr>
      <w:rPr>
        <w:rFonts w:ascii="Symbol" w:hAnsi="Symbol" w:hint="default"/>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28">
    <w:nsid w:val="447156B7"/>
    <w:multiLevelType w:val="multilevel"/>
    <w:tmpl w:val="F30CB506"/>
    <w:lvl w:ilvl="0">
      <w:start w:val="1"/>
      <w:numFmt w:val="decimal"/>
      <w:lvlText w:val="%1."/>
      <w:lvlJc w:val="left"/>
      <w:pPr>
        <w:ind w:left="360" w:hanging="360"/>
      </w:pPr>
      <w:rPr>
        <w:rFonts w:ascii="Times New Roman" w:eastAsia="MS Mincho"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CC97D06"/>
    <w:multiLevelType w:val="hybridMultilevel"/>
    <w:tmpl w:val="571ADDB6"/>
    <w:lvl w:ilvl="0" w:tplc="280A0017">
      <w:start w:val="1"/>
      <w:numFmt w:val="lowerLetter"/>
      <w:lvlText w:val="%1)"/>
      <w:lvlJc w:val="left"/>
      <w:pPr>
        <w:ind w:left="1080" w:hanging="360"/>
      </w:pPr>
    </w:lvl>
    <w:lvl w:ilvl="1" w:tplc="280A0019">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0">
    <w:nsid w:val="4DEC19FC"/>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F2050F8"/>
    <w:multiLevelType w:val="multilevel"/>
    <w:tmpl w:val="224AD3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F744DC1"/>
    <w:multiLevelType w:val="multilevel"/>
    <w:tmpl w:val="59E89D42"/>
    <w:lvl w:ilvl="0">
      <w:start w:val="4"/>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18E0650"/>
    <w:multiLevelType w:val="multilevel"/>
    <w:tmpl w:val="19BEF0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1A72D3E"/>
    <w:multiLevelType w:val="multilevel"/>
    <w:tmpl w:val="C6F2C042"/>
    <w:styleLink w:val="WWOutlineListStyle"/>
    <w:lvl w:ilvl="0">
      <w:start w:val="1"/>
      <w:numFmt w:val="decimal"/>
      <w:pStyle w:val="Tabla"/>
      <w:lvlText w:val="Tabla %1."/>
      <w:lvlJc w:val="right"/>
      <w:pPr>
        <w:ind w:left="1776" w:hanging="360"/>
      </w:pPr>
      <w:rPr>
        <w:rFonts w:ascii="Times New Roman" w:hAnsi="Times New Roman" w:cs="Times New Roman"/>
        <w:b w:val="0"/>
        <w:bCs w:val="0"/>
        <w:i w:val="0"/>
        <w:iCs w:val="0"/>
        <w:caps w:val="0"/>
        <w:smallCaps w:val="0"/>
        <w:strike w:val="0"/>
        <w:dstrike w:val="0"/>
        <w:outline w:val="0"/>
        <w:emboss w:val="0"/>
        <w:imprint w:val="0"/>
        <w:vanish w:val="0"/>
        <w:color w:val="000000"/>
        <w:spacing w:val="0"/>
        <w:w w:val="1"/>
        <w:kern w:val="0"/>
        <w:position w:val="0"/>
        <w:u w:val="none" w:color="000000"/>
        <w:shd w:val="clear" w:color="auto" w:fill="000000"/>
        <w:vertAlign w:val="baseline"/>
        <w:em w:val="none"/>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5">
    <w:nsid w:val="52A0077E"/>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3292105"/>
    <w:multiLevelType w:val="multilevel"/>
    <w:tmpl w:val="2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550331C"/>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8C55157"/>
    <w:multiLevelType w:val="multilevel"/>
    <w:tmpl w:val="749AA6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5A3734FF"/>
    <w:multiLevelType w:val="multilevel"/>
    <w:tmpl w:val="28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A94223F"/>
    <w:multiLevelType w:val="multilevel"/>
    <w:tmpl w:val="F6D268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B2B3F97"/>
    <w:multiLevelType w:val="multilevel"/>
    <w:tmpl w:val="8682B8BA"/>
    <w:lvl w:ilvl="0">
      <w:start w:val="2"/>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5CEC11D6"/>
    <w:multiLevelType w:val="multilevel"/>
    <w:tmpl w:val="CF92CAE2"/>
    <w:lvl w:ilvl="0">
      <w:numFmt w:val="bullet"/>
      <w:lvlText w:val=""/>
      <w:lvlJc w:val="left"/>
      <w:pPr>
        <w:ind w:left="2160" w:hanging="360"/>
      </w:pPr>
      <w:rPr>
        <w:rFonts w:ascii="Symbol" w:hAnsi="Symbol"/>
      </w:rPr>
    </w:lvl>
    <w:lvl w:ilvl="1">
      <w:start w:val="1"/>
      <w:numFmt w:val="bullet"/>
      <w:lvlText w:val=""/>
      <w:lvlJc w:val="left"/>
      <w:pPr>
        <w:ind w:left="2880" w:hanging="360"/>
      </w:pPr>
      <w:rPr>
        <w:rFonts w:ascii="Symbol" w:hAnsi="Symbol" w:hint="default"/>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43">
    <w:nsid w:val="5CFE553A"/>
    <w:multiLevelType w:val="multilevel"/>
    <w:tmpl w:val="B906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D641A4F"/>
    <w:multiLevelType w:val="multilevel"/>
    <w:tmpl w:val="0E84445E"/>
    <w:lvl w:ilvl="0">
      <w:start w:val="1"/>
      <w:numFmt w:val="decimal"/>
      <w:lvlText w:val="%1."/>
      <w:lvlJc w:val="left"/>
      <w:pPr>
        <w:ind w:left="1080" w:hanging="360"/>
      </w:pPr>
      <w:rPr>
        <w:rFonts w:ascii="Times New Roman" w:eastAsia="MS Mincho"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nsid w:val="5FEF1007"/>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617349AE"/>
    <w:multiLevelType w:val="multilevel"/>
    <w:tmpl w:val="CF92CAE2"/>
    <w:lvl w:ilvl="0">
      <w:numFmt w:val="bullet"/>
      <w:lvlText w:val=""/>
      <w:lvlJc w:val="left"/>
      <w:pPr>
        <w:ind w:left="2160" w:hanging="360"/>
      </w:pPr>
      <w:rPr>
        <w:rFonts w:ascii="Symbol" w:hAnsi="Symbol"/>
      </w:rPr>
    </w:lvl>
    <w:lvl w:ilvl="1">
      <w:start w:val="1"/>
      <w:numFmt w:val="bullet"/>
      <w:lvlText w:val=""/>
      <w:lvlJc w:val="left"/>
      <w:pPr>
        <w:ind w:left="2880" w:hanging="360"/>
      </w:pPr>
      <w:rPr>
        <w:rFonts w:ascii="Symbol" w:hAnsi="Symbol" w:hint="default"/>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47">
    <w:nsid w:val="6278507E"/>
    <w:multiLevelType w:val="hybridMultilevel"/>
    <w:tmpl w:val="87A8CBFA"/>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8">
    <w:nsid w:val="62AB1028"/>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631B4142"/>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679E7130"/>
    <w:multiLevelType w:val="hybridMultilevel"/>
    <w:tmpl w:val="0D0833B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1">
    <w:nsid w:val="6ACD11C9"/>
    <w:multiLevelType w:val="multilevel"/>
    <w:tmpl w:val="1D30193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2">
    <w:nsid w:val="6B6A2169"/>
    <w:multiLevelType w:val="multilevel"/>
    <w:tmpl w:val="FA4E055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6DA062B6"/>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6E242FEE"/>
    <w:multiLevelType w:val="hybridMultilevel"/>
    <w:tmpl w:val="121C0F26"/>
    <w:lvl w:ilvl="0" w:tplc="280A0001">
      <w:start w:val="1"/>
      <w:numFmt w:val="bullet"/>
      <w:lvlText w:val=""/>
      <w:lvlJc w:val="left"/>
      <w:pPr>
        <w:ind w:left="1797" w:hanging="360"/>
      </w:pPr>
      <w:rPr>
        <w:rFonts w:ascii="Symbol" w:hAnsi="Symbol" w:hint="default"/>
      </w:rPr>
    </w:lvl>
    <w:lvl w:ilvl="1" w:tplc="280A0003" w:tentative="1">
      <w:start w:val="1"/>
      <w:numFmt w:val="bullet"/>
      <w:lvlText w:val="o"/>
      <w:lvlJc w:val="left"/>
      <w:pPr>
        <w:ind w:left="2517" w:hanging="360"/>
      </w:pPr>
      <w:rPr>
        <w:rFonts w:ascii="Courier New" w:hAnsi="Courier New" w:cs="Courier New" w:hint="default"/>
      </w:rPr>
    </w:lvl>
    <w:lvl w:ilvl="2" w:tplc="280A0005" w:tentative="1">
      <w:start w:val="1"/>
      <w:numFmt w:val="bullet"/>
      <w:lvlText w:val=""/>
      <w:lvlJc w:val="left"/>
      <w:pPr>
        <w:ind w:left="3237" w:hanging="360"/>
      </w:pPr>
      <w:rPr>
        <w:rFonts w:ascii="Wingdings" w:hAnsi="Wingdings" w:hint="default"/>
      </w:rPr>
    </w:lvl>
    <w:lvl w:ilvl="3" w:tplc="280A0001" w:tentative="1">
      <w:start w:val="1"/>
      <w:numFmt w:val="bullet"/>
      <w:lvlText w:val=""/>
      <w:lvlJc w:val="left"/>
      <w:pPr>
        <w:ind w:left="3957" w:hanging="360"/>
      </w:pPr>
      <w:rPr>
        <w:rFonts w:ascii="Symbol" w:hAnsi="Symbol" w:hint="default"/>
      </w:rPr>
    </w:lvl>
    <w:lvl w:ilvl="4" w:tplc="280A0003" w:tentative="1">
      <w:start w:val="1"/>
      <w:numFmt w:val="bullet"/>
      <w:lvlText w:val="o"/>
      <w:lvlJc w:val="left"/>
      <w:pPr>
        <w:ind w:left="4677" w:hanging="360"/>
      </w:pPr>
      <w:rPr>
        <w:rFonts w:ascii="Courier New" w:hAnsi="Courier New" w:cs="Courier New" w:hint="default"/>
      </w:rPr>
    </w:lvl>
    <w:lvl w:ilvl="5" w:tplc="280A0005" w:tentative="1">
      <w:start w:val="1"/>
      <w:numFmt w:val="bullet"/>
      <w:lvlText w:val=""/>
      <w:lvlJc w:val="left"/>
      <w:pPr>
        <w:ind w:left="5397" w:hanging="360"/>
      </w:pPr>
      <w:rPr>
        <w:rFonts w:ascii="Wingdings" w:hAnsi="Wingdings" w:hint="default"/>
      </w:rPr>
    </w:lvl>
    <w:lvl w:ilvl="6" w:tplc="280A0001" w:tentative="1">
      <w:start w:val="1"/>
      <w:numFmt w:val="bullet"/>
      <w:lvlText w:val=""/>
      <w:lvlJc w:val="left"/>
      <w:pPr>
        <w:ind w:left="6117" w:hanging="360"/>
      </w:pPr>
      <w:rPr>
        <w:rFonts w:ascii="Symbol" w:hAnsi="Symbol" w:hint="default"/>
      </w:rPr>
    </w:lvl>
    <w:lvl w:ilvl="7" w:tplc="280A0003" w:tentative="1">
      <w:start w:val="1"/>
      <w:numFmt w:val="bullet"/>
      <w:lvlText w:val="o"/>
      <w:lvlJc w:val="left"/>
      <w:pPr>
        <w:ind w:left="6837" w:hanging="360"/>
      </w:pPr>
      <w:rPr>
        <w:rFonts w:ascii="Courier New" w:hAnsi="Courier New" w:cs="Courier New" w:hint="default"/>
      </w:rPr>
    </w:lvl>
    <w:lvl w:ilvl="8" w:tplc="280A0005" w:tentative="1">
      <w:start w:val="1"/>
      <w:numFmt w:val="bullet"/>
      <w:lvlText w:val=""/>
      <w:lvlJc w:val="left"/>
      <w:pPr>
        <w:ind w:left="7557" w:hanging="360"/>
      </w:pPr>
      <w:rPr>
        <w:rFonts w:ascii="Wingdings" w:hAnsi="Wingdings" w:hint="default"/>
      </w:rPr>
    </w:lvl>
  </w:abstractNum>
  <w:abstractNum w:abstractNumId="55">
    <w:nsid w:val="747D3E6E"/>
    <w:multiLevelType w:val="multilevel"/>
    <w:tmpl w:val="80BACBA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76B25037"/>
    <w:multiLevelType w:val="multilevel"/>
    <w:tmpl w:val="0AC69812"/>
    <w:lvl w:ilvl="0">
      <w:start w:val="1"/>
      <w:numFmt w:val="decimal"/>
      <w:lvlText w:val="%1."/>
      <w:lvlJc w:val="left"/>
      <w:pPr>
        <w:ind w:left="360" w:hanging="360"/>
      </w:pPr>
    </w:lvl>
    <w:lvl w:ilvl="1">
      <w:start w:val="1"/>
      <w:numFmt w:val="decimal"/>
      <w:pStyle w:val="Estilo4"/>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78714EC7"/>
    <w:multiLevelType w:val="multilevel"/>
    <w:tmpl w:val="E0B2AC9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8">
    <w:nsid w:val="7B426B47"/>
    <w:multiLevelType w:val="hybridMultilevel"/>
    <w:tmpl w:val="398066E4"/>
    <w:lvl w:ilvl="0" w:tplc="280A0017">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59">
    <w:nsid w:val="7C464C77"/>
    <w:multiLevelType w:val="multilevel"/>
    <w:tmpl w:val="7AC086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nsid w:val="7C966444"/>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7CC0132D"/>
    <w:multiLevelType w:val="hybridMultilevel"/>
    <w:tmpl w:val="95C8ACD0"/>
    <w:lvl w:ilvl="0" w:tplc="91E23434">
      <w:start w:val="1"/>
      <w:numFmt w:val="decimal"/>
      <w:pStyle w:val="Ttulo2"/>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2">
    <w:nsid w:val="7D5F7724"/>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7DCF3607"/>
    <w:multiLevelType w:val="multilevel"/>
    <w:tmpl w:val="CF92CAE2"/>
    <w:lvl w:ilvl="0">
      <w:numFmt w:val="bullet"/>
      <w:lvlText w:val=""/>
      <w:lvlJc w:val="left"/>
      <w:pPr>
        <w:ind w:left="2160" w:hanging="360"/>
      </w:pPr>
      <w:rPr>
        <w:rFonts w:ascii="Symbol" w:hAnsi="Symbol"/>
      </w:rPr>
    </w:lvl>
    <w:lvl w:ilvl="1">
      <w:start w:val="1"/>
      <w:numFmt w:val="bullet"/>
      <w:lvlText w:val=""/>
      <w:lvlJc w:val="left"/>
      <w:pPr>
        <w:ind w:left="2880" w:hanging="360"/>
      </w:pPr>
      <w:rPr>
        <w:rFonts w:ascii="Symbol" w:hAnsi="Symbol" w:hint="default"/>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64">
    <w:nsid w:val="7E2B78CD"/>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7F140856"/>
    <w:multiLevelType w:val="multilevel"/>
    <w:tmpl w:val="E7A8CBD8"/>
    <w:lvl w:ilvl="0">
      <w:start w:val="4"/>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7F983EFD"/>
    <w:multiLevelType w:val="multilevel"/>
    <w:tmpl w:val="6F720B46"/>
    <w:lvl w:ilvl="0">
      <w:start w:val="3"/>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nsid w:val="7F9A7DE4"/>
    <w:multiLevelType w:val="multilevel"/>
    <w:tmpl w:val="C414A6E4"/>
    <w:lvl w:ilvl="0">
      <w:start w:val="6"/>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nsid w:val="7FA94610"/>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7FE24F06"/>
    <w:multiLevelType w:val="hybridMultilevel"/>
    <w:tmpl w:val="AF60A91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34"/>
  </w:num>
  <w:num w:numId="2">
    <w:abstractNumId w:val="56"/>
  </w:num>
  <w:num w:numId="3">
    <w:abstractNumId w:val="24"/>
  </w:num>
  <w:num w:numId="4">
    <w:abstractNumId w:val="40"/>
  </w:num>
  <w:num w:numId="5">
    <w:abstractNumId w:val="38"/>
  </w:num>
  <w:num w:numId="6">
    <w:abstractNumId w:val="4"/>
  </w:num>
  <w:num w:numId="7">
    <w:abstractNumId w:val="57"/>
  </w:num>
  <w:num w:numId="8">
    <w:abstractNumId w:val="51"/>
  </w:num>
  <w:num w:numId="9">
    <w:abstractNumId w:val="28"/>
  </w:num>
  <w:num w:numId="10">
    <w:abstractNumId w:val="7"/>
  </w:num>
  <w:num w:numId="11">
    <w:abstractNumId w:val="8"/>
  </w:num>
  <w:num w:numId="12">
    <w:abstractNumId w:val="13"/>
  </w:num>
  <w:num w:numId="13">
    <w:abstractNumId w:val="11"/>
  </w:num>
  <w:num w:numId="14">
    <w:abstractNumId w:val="31"/>
  </w:num>
  <w:num w:numId="15">
    <w:abstractNumId w:val="44"/>
  </w:num>
  <w:num w:numId="16">
    <w:abstractNumId w:val="6"/>
  </w:num>
  <w:num w:numId="17">
    <w:abstractNumId w:val="59"/>
  </w:num>
  <w:num w:numId="18">
    <w:abstractNumId w:val="50"/>
  </w:num>
  <w:num w:numId="19">
    <w:abstractNumId w:val="69"/>
  </w:num>
  <w:num w:numId="20">
    <w:abstractNumId w:val="17"/>
  </w:num>
  <w:num w:numId="21">
    <w:abstractNumId w:val="47"/>
  </w:num>
  <w:num w:numId="22">
    <w:abstractNumId w:val="3"/>
  </w:num>
  <w:num w:numId="23">
    <w:abstractNumId w:val="66"/>
  </w:num>
  <w:num w:numId="24">
    <w:abstractNumId w:val="65"/>
  </w:num>
  <w:num w:numId="25">
    <w:abstractNumId w:val="52"/>
  </w:num>
  <w:num w:numId="26">
    <w:abstractNumId w:val="41"/>
  </w:num>
  <w:num w:numId="27">
    <w:abstractNumId w:val="20"/>
  </w:num>
  <w:num w:numId="28">
    <w:abstractNumId w:val="32"/>
  </w:num>
  <w:num w:numId="29">
    <w:abstractNumId w:val="21"/>
  </w:num>
  <w:num w:numId="30">
    <w:abstractNumId w:val="67"/>
  </w:num>
  <w:num w:numId="31">
    <w:abstractNumId w:val="29"/>
  </w:num>
  <w:num w:numId="32">
    <w:abstractNumId w:val="55"/>
  </w:num>
  <w:num w:numId="33">
    <w:abstractNumId w:val="18"/>
  </w:num>
  <w:num w:numId="34">
    <w:abstractNumId w:val="36"/>
  </w:num>
  <w:num w:numId="35">
    <w:abstractNumId w:val="43"/>
  </w:num>
  <w:num w:numId="36">
    <w:abstractNumId w:val="46"/>
  </w:num>
  <w:num w:numId="37">
    <w:abstractNumId w:val="42"/>
  </w:num>
  <w:num w:numId="38">
    <w:abstractNumId w:val="27"/>
  </w:num>
  <w:num w:numId="39">
    <w:abstractNumId w:val="63"/>
  </w:num>
  <w:num w:numId="40">
    <w:abstractNumId w:val="12"/>
  </w:num>
  <w:num w:numId="41">
    <w:abstractNumId w:val="10"/>
  </w:num>
  <w:num w:numId="42">
    <w:abstractNumId w:val="39"/>
  </w:num>
  <w:num w:numId="43">
    <w:abstractNumId w:val="16"/>
  </w:num>
  <w:num w:numId="44">
    <w:abstractNumId w:val="58"/>
  </w:num>
  <w:num w:numId="45">
    <w:abstractNumId w:val="14"/>
  </w:num>
  <w:num w:numId="46">
    <w:abstractNumId w:val="37"/>
  </w:num>
  <w:num w:numId="47">
    <w:abstractNumId w:val="25"/>
  </w:num>
  <w:num w:numId="48">
    <w:abstractNumId w:val="54"/>
  </w:num>
  <w:num w:numId="49">
    <w:abstractNumId w:val="33"/>
  </w:num>
  <w:num w:numId="50">
    <w:abstractNumId w:val="2"/>
  </w:num>
  <w:num w:numId="51">
    <w:abstractNumId w:val="5"/>
  </w:num>
  <w:num w:numId="52">
    <w:abstractNumId w:val="48"/>
  </w:num>
  <w:num w:numId="53">
    <w:abstractNumId w:val="53"/>
  </w:num>
  <w:num w:numId="54">
    <w:abstractNumId w:val="64"/>
  </w:num>
  <w:num w:numId="55">
    <w:abstractNumId w:val="35"/>
  </w:num>
  <w:num w:numId="56">
    <w:abstractNumId w:val="61"/>
  </w:num>
  <w:num w:numId="57">
    <w:abstractNumId w:val="68"/>
  </w:num>
  <w:num w:numId="58">
    <w:abstractNumId w:val="15"/>
  </w:num>
  <w:num w:numId="59">
    <w:abstractNumId w:val="0"/>
  </w:num>
  <w:num w:numId="60">
    <w:abstractNumId w:val="26"/>
  </w:num>
  <w:num w:numId="61">
    <w:abstractNumId w:val="9"/>
  </w:num>
  <w:num w:numId="62">
    <w:abstractNumId w:val="49"/>
  </w:num>
  <w:num w:numId="63">
    <w:abstractNumId w:val="23"/>
  </w:num>
  <w:num w:numId="64">
    <w:abstractNumId w:val="62"/>
  </w:num>
  <w:num w:numId="65">
    <w:abstractNumId w:val="22"/>
  </w:num>
  <w:num w:numId="66">
    <w:abstractNumId w:val="60"/>
  </w:num>
  <w:num w:numId="67">
    <w:abstractNumId w:val="1"/>
  </w:num>
  <w:num w:numId="68">
    <w:abstractNumId w:val="30"/>
  </w:num>
  <w:num w:numId="69">
    <w:abstractNumId w:val="45"/>
  </w:num>
  <w:num w:numId="70">
    <w:abstractNumId w:val="1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645"/>
    <w:rsid w:val="00000B50"/>
    <w:rsid w:val="00001C52"/>
    <w:rsid w:val="00001D61"/>
    <w:rsid w:val="00006A61"/>
    <w:rsid w:val="00010D9D"/>
    <w:rsid w:val="000217FB"/>
    <w:rsid w:val="00023999"/>
    <w:rsid w:val="00023C23"/>
    <w:rsid w:val="00024254"/>
    <w:rsid w:val="00030DB4"/>
    <w:rsid w:val="00033F59"/>
    <w:rsid w:val="00040872"/>
    <w:rsid w:val="0004258F"/>
    <w:rsid w:val="00043829"/>
    <w:rsid w:val="00044499"/>
    <w:rsid w:val="0006186D"/>
    <w:rsid w:val="000629D0"/>
    <w:rsid w:val="0006405A"/>
    <w:rsid w:val="00072CBE"/>
    <w:rsid w:val="00076D45"/>
    <w:rsid w:val="00080C81"/>
    <w:rsid w:val="000827C4"/>
    <w:rsid w:val="000845BB"/>
    <w:rsid w:val="00085E7C"/>
    <w:rsid w:val="00090BDB"/>
    <w:rsid w:val="00094CC7"/>
    <w:rsid w:val="00097562"/>
    <w:rsid w:val="000A1F03"/>
    <w:rsid w:val="000A2FBD"/>
    <w:rsid w:val="000B02F9"/>
    <w:rsid w:val="000B5080"/>
    <w:rsid w:val="000B55D3"/>
    <w:rsid w:val="000C29C3"/>
    <w:rsid w:val="000C78A8"/>
    <w:rsid w:val="000D1A0C"/>
    <w:rsid w:val="000D65D5"/>
    <w:rsid w:val="000D6C96"/>
    <w:rsid w:val="000E12E0"/>
    <w:rsid w:val="000E19AD"/>
    <w:rsid w:val="000E257B"/>
    <w:rsid w:val="000E3A6A"/>
    <w:rsid w:val="000E7F01"/>
    <w:rsid w:val="000F4D8D"/>
    <w:rsid w:val="000F57D2"/>
    <w:rsid w:val="000F662E"/>
    <w:rsid w:val="001026FD"/>
    <w:rsid w:val="00102B55"/>
    <w:rsid w:val="00106C93"/>
    <w:rsid w:val="00110324"/>
    <w:rsid w:val="00117A7C"/>
    <w:rsid w:val="00127259"/>
    <w:rsid w:val="00132DE5"/>
    <w:rsid w:val="00133989"/>
    <w:rsid w:val="00133A3B"/>
    <w:rsid w:val="0013461D"/>
    <w:rsid w:val="00137451"/>
    <w:rsid w:val="00141752"/>
    <w:rsid w:val="00142029"/>
    <w:rsid w:val="00143FDB"/>
    <w:rsid w:val="001442E1"/>
    <w:rsid w:val="001451E4"/>
    <w:rsid w:val="00150925"/>
    <w:rsid w:val="00152D7A"/>
    <w:rsid w:val="001654A6"/>
    <w:rsid w:val="001716B0"/>
    <w:rsid w:val="00172006"/>
    <w:rsid w:val="0017477F"/>
    <w:rsid w:val="001756F5"/>
    <w:rsid w:val="001777BC"/>
    <w:rsid w:val="001779F0"/>
    <w:rsid w:val="00177A47"/>
    <w:rsid w:val="00180718"/>
    <w:rsid w:val="00181861"/>
    <w:rsid w:val="001828AD"/>
    <w:rsid w:val="00182E8B"/>
    <w:rsid w:val="001872CE"/>
    <w:rsid w:val="001907A2"/>
    <w:rsid w:val="00190866"/>
    <w:rsid w:val="00190A8C"/>
    <w:rsid w:val="0019412E"/>
    <w:rsid w:val="0019661D"/>
    <w:rsid w:val="001A1833"/>
    <w:rsid w:val="001A28E7"/>
    <w:rsid w:val="001A49C2"/>
    <w:rsid w:val="001A5226"/>
    <w:rsid w:val="001A6B34"/>
    <w:rsid w:val="001B0D39"/>
    <w:rsid w:val="001B6788"/>
    <w:rsid w:val="001C19D7"/>
    <w:rsid w:val="001C1E12"/>
    <w:rsid w:val="001C3E16"/>
    <w:rsid w:val="001C4CA6"/>
    <w:rsid w:val="001C7028"/>
    <w:rsid w:val="001C710A"/>
    <w:rsid w:val="001D3291"/>
    <w:rsid w:val="001D6457"/>
    <w:rsid w:val="001E171B"/>
    <w:rsid w:val="001E1B56"/>
    <w:rsid w:val="001E6AC7"/>
    <w:rsid w:val="001F0C81"/>
    <w:rsid w:val="001F2A97"/>
    <w:rsid w:val="001F390B"/>
    <w:rsid w:val="00203106"/>
    <w:rsid w:val="00203826"/>
    <w:rsid w:val="00206DD1"/>
    <w:rsid w:val="00215B82"/>
    <w:rsid w:val="002222CA"/>
    <w:rsid w:val="0022427D"/>
    <w:rsid w:val="00231BB1"/>
    <w:rsid w:val="00236907"/>
    <w:rsid w:val="002371B0"/>
    <w:rsid w:val="002421E9"/>
    <w:rsid w:val="00242647"/>
    <w:rsid w:val="00244A57"/>
    <w:rsid w:val="00245FCC"/>
    <w:rsid w:val="00252418"/>
    <w:rsid w:val="002528FE"/>
    <w:rsid w:val="002531F9"/>
    <w:rsid w:val="002610BA"/>
    <w:rsid w:val="00262D90"/>
    <w:rsid w:val="00263249"/>
    <w:rsid w:val="00264B1C"/>
    <w:rsid w:val="00267162"/>
    <w:rsid w:val="0026753D"/>
    <w:rsid w:val="002677B6"/>
    <w:rsid w:val="00270C66"/>
    <w:rsid w:val="002924D3"/>
    <w:rsid w:val="002A181C"/>
    <w:rsid w:val="002A260B"/>
    <w:rsid w:val="002A425E"/>
    <w:rsid w:val="002A4A1C"/>
    <w:rsid w:val="002A500E"/>
    <w:rsid w:val="002B0821"/>
    <w:rsid w:val="002B5659"/>
    <w:rsid w:val="002C01D3"/>
    <w:rsid w:val="002C4288"/>
    <w:rsid w:val="002C43FE"/>
    <w:rsid w:val="002C49AD"/>
    <w:rsid w:val="002C4A04"/>
    <w:rsid w:val="002C7449"/>
    <w:rsid w:val="002D0464"/>
    <w:rsid w:val="002D6E9B"/>
    <w:rsid w:val="002E2623"/>
    <w:rsid w:val="002F36BD"/>
    <w:rsid w:val="003061B7"/>
    <w:rsid w:val="0031253B"/>
    <w:rsid w:val="00314C4A"/>
    <w:rsid w:val="00315DA4"/>
    <w:rsid w:val="00321D23"/>
    <w:rsid w:val="00322D36"/>
    <w:rsid w:val="00325C05"/>
    <w:rsid w:val="00326B54"/>
    <w:rsid w:val="00326CF8"/>
    <w:rsid w:val="003304A2"/>
    <w:rsid w:val="00330907"/>
    <w:rsid w:val="00332743"/>
    <w:rsid w:val="00333966"/>
    <w:rsid w:val="00336069"/>
    <w:rsid w:val="003363B5"/>
    <w:rsid w:val="00342AB0"/>
    <w:rsid w:val="0035071E"/>
    <w:rsid w:val="00352928"/>
    <w:rsid w:val="00355DA5"/>
    <w:rsid w:val="003563FE"/>
    <w:rsid w:val="00357DB7"/>
    <w:rsid w:val="00362505"/>
    <w:rsid w:val="00362C69"/>
    <w:rsid w:val="00363330"/>
    <w:rsid w:val="003677D7"/>
    <w:rsid w:val="00371429"/>
    <w:rsid w:val="003806FC"/>
    <w:rsid w:val="00382AF9"/>
    <w:rsid w:val="00382F1D"/>
    <w:rsid w:val="003858E9"/>
    <w:rsid w:val="00386B34"/>
    <w:rsid w:val="00395F87"/>
    <w:rsid w:val="003A1204"/>
    <w:rsid w:val="003A3633"/>
    <w:rsid w:val="003A46BC"/>
    <w:rsid w:val="003A535B"/>
    <w:rsid w:val="003A7272"/>
    <w:rsid w:val="003B0913"/>
    <w:rsid w:val="003B13E1"/>
    <w:rsid w:val="003B2677"/>
    <w:rsid w:val="003B663B"/>
    <w:rsid w:val="003C2BA3"/>
    <w:rsid w:val="003C36D4"/>
    <w:rsid w:val="003C5D9F"/>
    <w:rsid w:val="003C6389"/>
    <w:rsid w:val="003D1181"/>
    <w:rsid w:val="003D32FC"/>
    <w:rsid w:val="003D3E92"/>
    <w:rsid w:val="003D5E28"/>
    <w:rsid w:val="003F2434"/>
    <w:rsid w:val="003F4040"/>
    <w:rsid w:val="00400AD4"/>
    <w:rsid w:val="0040510C"/>
    <w:rsid w:val="00407251"/>
    <w:rsid w:val="00411AAC"/>
    <w:rsid w:val="0041337F"/>
    <w:rsid w:val="0041399E"/>
    <w:rsid w:val="0041713B"/>
    <w:rsid w:val="004200DE"/>
    <w:rsid w:val="0042521D"/>
    <w:rsid w:val="00427534"/>
    <w:rsid w:val="00432B79"/>
    <w:rsid w:val="00432F0C"/>
    <w:rsid w:val="0043321D"/>
    <w:rsid w:val="004338FA"/>
    <w:rsid w:val="004341FD"/>
    <w:rsid w:val="00436F11"/>
    <w:rsid w:val="00443263"/>
    <w:rsid w:val="00443B6F"/>
    <w:rsid w:val="004501DE"/>
    <w:rsid w:val="00452430"/>
    <w:rsid w:val="0045672C"/>
    <w:rsid w:val="00456AFE"/>
    <w:rsid w:val="0047208C"/>
    <w:rsid w:val="00472C90"/>
    <w:rsid w:val="00475317"/>
    <w:rsid w:val="0048156E"/>
    <w:rsid w:val="00483B6E"/>
    <w:rsid w:val="00483D23"/>
    <w:rsid w:val="00486FB8"/>
    <w:rsid w:val="0049157C"/>
    <w:rsid w:val="0049245C"/>
    <w:rsid w:val="004A025C"/>
    <w:rsid w:val="004A1897"/>
    <w:rsid w:val="004A1EB6"/>
    <w:rsid w:val="004A2945"/>
    <w:rsid w:val="004A6670"/>
    <w:rsid w:val="004A7032"/>
    <w:rsid w:val="004B06FA"/>
    <w:rsid w:val="004B6086"/>
    <w:rsid w:val="004B6C97"/>
    <w:rsid w:val="004B7702"/>
    <w:rsid w:val="004C0437"/>
    <w:rsid w:val="004C1BC6"/>
    <w:rsid w:val="004C1C76"/>
    <w:rsid w:val="004C468A"/>
    <w:rsid w:val="004D0EA5"/>
    <w:rsid w:val="004D2692"/>
    <w:rsid w:val="004E33C9"/>
    <w:rsid w:val="004E5961"/>
    <w:rsid w:val="004E7C0D"/>
    <w:rsid w:val="004F0596"/>
    <w:rsid w:val="004F2C96"/>
    <w:rsid w:val="004F744B"/>
    <w:rsid w:val="00503844"/>
    <w:rsid w:val="00505406"/>
    <w:rsid w:val="0050562B"/>
    <w:rsid w:val="0050776E"/>
    <w:rsid w:val="00507E8C"/>
    <w:rsid w:val="00521DD8"/>
    <w:rsid w:val="0052301E"/>
    <w:rsid w:val="00526E9F"/>
    <w:rsid w:val="00530324"/>
    <w:rsid w:val="00532368"/>
    <w:rsid w:val="00541154"/>
    <w:rsid w:val="00543501"/>
    <w:rsid w:val="00545748"/>
    <w:rsid w:val="00547F5F"/>
    <w:rsid w:val="00552469"/>
    <w:rsid w:val="0056318E"/>
    <w:rsid w:val="00566835"/>
    <w:rsid w:val="00566CE6"/>
    <w:rsid w:val="00571B2B"/>
    <w:rsid w:val="00572918"/>
    <w:rsid w:val="00574799"/>
    <w:rsid w:val="00586635"/>
    <w:rsid w:val="00586710"/>
    <w:rsid w:val="00586962"/>
    <w:rsid w:val="0058766E"/>
    <w:rsid w:val="005903E6"/>
    <w:rsid w:val="005941FF"/>
    <w:rsid w:val="005A0EC1"/>
    <w:rsid w:val="005A24D4"/>
    <w:rsid w:val="005B09A1"/>
    <w:rsid w:val="005B2AA8"/>
    <w:rsid w:val="005B3409"/>
    <w:rsid w:val="005B413D"/>
    <w:rsid w:val="005B504C"/>
    <w:rsid w:val="005C49B7"/>
    <w:rsid w:val="005D11CC"/>
    <w:rsid w:val="005D13B1"/>
    <w:rsid w:val="005D66D6"/>
    <w:rsid w:val="005E02DF"/>
    <w:rsid w:val="005E1082"/>
    <w:rsid w:val="005E248C"/>
    <w:rsid w:val="005E2965"/>
    <w:rsid w:val="005E2ECE"/>
    <w:rsid w:val="005E5AAE"/>
    <w:rsid w:val="005E685C"/>
    <w:rsid w:val="005E7F19"/>
    <w:rsid w:val="005F0D94"/>
    <w:rsid w:val="005F4B98"/>
    <w:rsid w:val="00603D29"/>
    <w:rsid w:val="00604548"/>
    <w:rsid w:val="0060457E"/>
    <w:rsid w:val="00604DEA"/>
    <w:rsid w:val="006063E8"/>
    <w:rsid w:val="00606A6A"/>
    <w:rsid w:val="006076B6"/>
    <w:rsid w:val="006114A6"/>
    <w:rsid w:val="00612F32"/>
    <w:rsid w:val="00620B37"/>
    <w:rsid w:val="00622D98"/>
    <w:rsid w:val="00623AC3"/>
    <w:rsid w:val="006269FE"/>
    <w:rsid w:val="00631BDF"/>
    <w:rsid w:val="0063471D"/>
    <w:rsid w:val="0063564E"/>
    <w:rsid w:val="00644FFA"/>
    <w:rsid w:val="00646937"/>
    <w:rsid w:val="00657DF6"/>
    <w:rsid w:val="006654CB"/>
    <w:rsid w:val="006705ED"/>
    <w:rsid w:val="006767DC"/>
    <w:rsid w:val="00677B36"/>
    <w:rsid w:val="006801DD"/>
    <w:rsid w:val="00680382"/>
    <w:rsid w:val="00683D31"/>
    <w:rsid w:val="00687695"/>
    <w:rsid w:val="006A0408"/>
    <w:rsid w:val="006A1D57"/>
    <w:rsid w:val="006A4E5E"/>
    <w:rsid w:val="006C0146"/>
    <w:rsid w:val="006C1FC4"/>
    <w:rsid w:val="006D1369"/>
    <w:rsid w:val="006D1B86"/>
    <w:rsid w:val="006D5E88"/>
    <w:rsid w:val="006D7117"/>
    <w:rsid w:val="006D7C11"/>
    <w:rsid w:val="006E0AB7"/>
    <w:rsid w:val="006E195C"/>
    <w:rsid w:val="006E4E11"/>
    <w:rsid w:val="006E7BFB"/>
    <w:rsid w:val="006E7CEE"/>
    <w:rsid w:val="006F7E62"/>
    <w:rsid w:val="00700EC7"/>
    <w:rsid w:val="00703E69"/>
    <w:rsid w:val="00711DFF"/>
    <w:rsid w:val="007120A6"/>
    <w:rsid w:val="00713117"/>
    <w:rsid w:val="007156CC"/>
    <w:rsid w:val="00717EB1"/>
    <w:rsid w:val="00720E16"/>
    <w:rsid w:val="007228A2"/>
    <w:rsid w:val="007255A7"/>
    <w:rsid w:val="00725EED"/>
    <w:rsid w:val="00727E29"/>
    <w:rsid w:val="007304C3"/>
    <w:rsid w:val="00731EE3"/>
    <w:rsid w:val="00734F82"/>
    <w:rsid w:val="007359A7"/>
    <w:rsid w:val="0074037C"/>
    <w:rsid w:val="0074175A"/>
    <w:rsid w:val="007470BB"/>
    <w:rsid w:val="0076538D"/>
    <w:rsid w:val="0076636D"/>
    <w:rsid w:val="007678F3"/>
    <w:rsid w:val="00770037"/>
    <w:rsid w:val="0077152F"/>
    <w:rsid w:val="0077716C"/>
    <w:rsid w:val="0078200B"/>
    <w:rsid w:val="00783F30"/>
    <w:rsid w:val="00793526"/>
    <w:rsid w:val="00796B7F"/>
    <w:rsid w:val="00796DCF"/>
    <w:rsid w:val="007971B5"/>
    <w:rsid w:val="007A2374"/>
    <w:rsid w:val="007B24D7"/>
    <w:rsid w:val="007B4331"/>
    <w:rsid w:val="007C0999"/>
    <w:rsid w:val="007C10A5"/>
    <w:rsid w:val="007C4B12"/>
    <w:rsid w:val="007D548A"/>
    <w:rsid w:val="007D6F7D"/>
    <w:rsid w:val="007E5B6B"/>
    <w:rsid w:val="007F243D"/>
    <w:rsid w:val="007F2A67"/>
    <w:rsid w:val="007F3B38"/>
    <w:rsid w:val="00800939"/>
    <w:rsid w:val="008019CD"/>
    <w:rsid w:val="00801AEE"/>
    <w:rsid w:val="00802240"/>
    <w:rsid w:val="00807711"/>
    <w:rsid w:val="00811165"/>
    <w:rsid w:val="0081457E"/>
    <w:rsid w:val="00814E26"/>
    <w:rsid w:val="00816A22"/>
    <w:rsid w:val="00825FB5"/>
    <w:rsid w:val="008353C5"/>
    <w:rsid w:val="0084679D"/>
    <w:rsid w:val="0084690A"/>
    <w:rsid w:val="0085004C"/>
    <w:rsid w:val="00850E28"/>
    <w:rsid w:val="00852987"/>
    <w:rsid w:val="00853DA2"/>
    <w:rsid w:val="008615BE"/>
    <w:rsid w:val="00863A8D"/>
    <w:rsid w:val="0086498F"/>
    <w:rsid w:val="00886377"/>
    <w:rsid w:val="0088735B"/>
    <w:rsid w:val="00891645"/>
    <w:rsid w:val="00891676"/>
    <w:rsid w:val="00893382"/>
    <w:rsid w:val="00894ADF"/>
    <w:rsid w:val="008A2F75"/>
    <w:rsid w:val="008A66A6"/>
    <w:rsid w:val="008A7088"/>
    <w:rsid w:val="008B00C9"/>
    <w:rsid w:val="008B542E"/>
    <w:rsid w:val="008B55A6"/>
    <w:rsid w:val="008C6EF7"/>
    <w:rsid w:val="008D315A"/>
    <w:rsid w:val="008D43DD"/>
    <w:rsid w:val="008D757C"/>
    <w:rsid w:val="008E253E"/>
    <w:rsid w:val="008E6B7C"/>
    <w:rsid w:val="008E7428"/>
    <w:rsid w:val="008E75F1"/>
    <w:rsid w:val="008F1B7F"/>
    <w:rsid w:val="009040BE"/>
    <w:rsid w:val="009050A4"/>
    <w:rsid w:val="00905585"/>
    <w:rsid w:val="00905F15"/>
    <w:rsid w:val="00906235"/>
    <w:rsid w:val="00912476"/>
    <w:rsid w:val="00917DAD"/>
    <w:rsid w:val="00922255"/>
    <w:rsid w:val="00923635"/>
    <w:rsid w:val="00926091"/>
    <w:rsid w:val="009262BB"/>
    <w:rsid w:val="009348ED"/>
    <w:rsid w:val="00937738"/>
    <w:rsid w:val="00940881"/>
    <w:rsid w:val="009433A3"/>
    <w:rsid w:val="0095379C"/>
    <w:rsid w:val="00955439"/>
    <w:rsid w:val="0096019B"/>
    <w:rsid w:val="0096488A"/>
    <w:rsid w:val="009721E8"/>
    <w:rsid w:val="00972233"/>
    <w:rsid w:val="009763D0"/>
    <w:rsid w:val="00980692"/>
    <w:rsid w:val="009824C3"/>
    <w:rsid w:val="00982F93"/>
    <w:rsid w:val="00985F1C"/>
    <w:rsid w:val="00994034"/>
    <w:rsid w:val="009960CF"/>
    <w:rsid w:val="009B238C"/>
    <w:rsid w:val="009B4405"/>
    <w:rsid w:val="009B6700"/>
    <w:rsid w:val="009B7EFE"/>
    <w:rsid w:val="009D4434"/>
    <w:rsid w:val="009D4D09"/>
    <w:rsid w:val="009D5890"/>
    <w:rsid w:val="009E3F9A"/>
    <w:rsid w:val="009E576A"/>
    <w:rsid w:val="009F26AC"/>
    <w:rsid w:val="009F4496"/>
    <w:rsid w:val="009F7BDF"/>
    <w:rsid w:val="00A00AAD"/>
    <w:rsid w:val="00A02FD2"/>
    <w:rsid w:val="00A04159"/>
    <w:rsid w:val="00A05228"/>
    <w:rsid w:val="00A07746"/>
    <w:rsid w:val="00A117F6"/>
    <w:rsid w:val="00A14473"/>
    <w:rsid w:val="00A14EC9"/>
    <w:rsid w:val="00A22871"/>
    <w:rsid w:val="00A2763C"/>
    <w:rsid w:val="00A337C1"/>
    <w:rsid w:val="00A35D9E"/>
    <w:rsid w:val="00A418CC"/>
    <w:rsid w:val="00A46234"/>
    <w:rsid w:val="00A5325F"/>
    <w:rsid w:val="00A5332B"/>
    <w:rsid w:val="00A60C5F"/>
    <w:rsid w:val="00A61A52"/>
    <w:rsid w:val="00A74D7F"/>
    <w:rsid w:val="00A7700B"/>
    <w:rsid w:val="00A8111B"/>
    <w:rsid w:val="00A91966"/>
    <w:rsid w:val="00A924D7"/>
    <w:rsid w:val="00A93A74"/>
    <w:rsid w:val="00A9442E"/>
    <w:rsid w:val="00AA0840"/>
    <w:rsid w:val="00AB7D94"/>
    <w:rsid w:val="00AB7E79"/>
    <w:rsid w:val="00AC0567"/>
    <w:rsid w:val="00AC736B"/>
    <w:rsid w:val="00AE78FA"/>
    <w:rsid w:val="00AF0E11"/>
    <w:rsid w:val="00AF3485"/>
    <w:rsid w:val="00AF3A17"/>
    <w:rsid w:val="00AF7947"/>
    <w:rsid w:val="00B02A0D"/>
    <w:rsid w:val="00B0331D"/>
    <w:rsid w:val="00B05F9E"/>
    <w:rsid w:val="00B33486"/>
    <w:rsid w:val="00B34CC4"/>
    <w:rsid w:val="00B40552"/>
    <w:rsid w:val="00B407A4"/>
    <w:rsid w:val="00B4189C"/>
    <w:rsid w:val="00B426DB"/>
    <w:rsid w:val="00B451C0"/>
    <w:rsid w:val="00B54317"/>
    <w:rsid w:val="00B579C1"/>
    <w:rsid w:val="00B64B67"/>
    <w:rsid w:val="00B65054"/>
    <w:rsid w:val="00B66752"/>
    <w:rsid w:val="00B67B40"/>
    <w:rsid w:val="00B67CEA"/>
    <w:rsid w:val="00B73845"/>
    <w:rsid w:val="00B74471"/>
    <w:rsid w:val="00B7762E"/>
    <w:rsid w:val="00B92412"/>
    <w:rsid w:val="00B95CD6"/>
    <w:rsid w:val="00BA0D45"/>
    <w:rsid w:val="00BA1E00"/>
    <w:rsid w:val="00BA36B7"/>
    <w:rsid w:val="00BA64DD"/>
    <w:rsid w:val="00BB58B2"/>
    <w:rsid w:val="00BB7182"/>
    <w:rsid w:val="00BC0675"/>
    <w:rsid w:val="00BC61F9"/>
    <w:rsid w:val="00BD070A"/>
    <w:rsid w:val="00BD3807"/>
    <w:rsid w:val="00BD702B"/>
    <w:rsid w:val="00BE21B6"/>
    <w:rsid w:val="00BF1297"/>
    <w:rsid w:val="00BF2CA8"/>
    <w:rsid w:val="00BF3A5E"/>
    <w:rsid w:val="00BF5FCB"/>
    <w:rsid w:val="00C03A33"/>
    <w:rsid w:val="00C04A04"/>
    <w:rsid w:val="00C07757"/>
    <w:rsid w:val="00C07D75"/>
    <w:rsid w:val="00C14619"/>
    <w:rsid w:val="00C178A1"/>
    <w:rsid w:val="00C21F94"/>
    <w:rsid w:val="00C24934"/>
    <w:rsid w:val="00C30B89"/>
    <w:rsid w:val="00C3761E"/>
    <w:rsid w:val="00C37701"/>
    <w:rsid w:val="00C44422"/>
    <w:rsid w:val="00C47AF6"/>
    <w:rsid w:val="00C50ABF"/>
    <w:rsid w:val="00C53193"/>
    <w:rsid w:val="00C62209"/>
    <w:rsid w:val="00C637ED"/>
    <w:rsid w:val="00C64096"/>
    <w:rsid w:val="00C719F5"/>
    <w:rsid w:val="00C71BBE"/>
    <w:rsid w:val="00C7556D"/>
    <w:rsid w:val="00C763D8"/>
    <w:rsid w:val="00C84B4E"/>
    <w:rsid w:val="00C853AE"/>
    <w:rsid w:val="00C857A1"/>
    <w:rsid w:val="00C85C6A"/>
    <w:rsid w:val="00C876BB"/>
    <w:rsid w:val="00C913C8"/>
    <w:rsid w:val="00C95CB9"/>
    <w:rsid w:val="00CA21CE"/>
    <w:rsid w:val="00CC586B"/>
    <w:rsid w:val="00CC7393"/>
    <w:rsid w:val="00CE29AF"/>
    <w:rsid w:val="00D00D77"/>
    <w:rsid w:val="00D041A6"/>
    <w:rsid w:val="00D07D1C"/>
    <w:rsid w:val="00D12B67"/>
    <w:rsid w:val="00D24CF2"/>
    <w:rsid w:val="00D34674"/>
    <w:rsid w:val="00D36824"/>
    <w:rsid w:val="00D4025A"/>
    <w:rsid w:val="00D51F29"/>
    <w:rsid w:val="00D531CD"/>
    <w:rsid w:val="00D53897"/>
    <w:rsid w:val="00D56976"/>
    <w:rsid w:val="00D569F1"/>
    <w:rsid w:val="00D57E1D"/>
    <w:rsid w:val="00D645F2"/>
    <w:rsid w:val="00D67737"/>
    <w:rsid w:val="00D70237"/>
    <w:rsid w:val="00D73556"/>
    <w:rsid w:val="00D73664"/>
    <w:rsid w:val="00D8027F"/>
    <w:rsid w:val="00D82F4D"/>
    <w:rsid w:val="00D93DE6"/>
    <w:rsid w:val="00D977CE"/>
    <w:rsid w:val="00DA2303"/>
    <w:rsid w:val="00DA39F5"/>
    <w:rsid w:val="00DA3A35"/>
    <w:rsid w:val="00DA3C63"/>
    <w:rsid w:val="00DB2CD3"/>
    <w:rsid w:val="00DB5D55"/>
    <w:rsid w:val="00DB7737"/>
    <w:rsid w:val="00DC2A58"/>
    <w:rsid w:val="00DC3286"/>
    <w:rsid w:val="00DC5A30"/>
    <w:rsid w:val="00DD054C"/>
    <w:rsid w:val="00DD09F0"/>
    <w:rsid w:val="00DD32D4"/>
    <w:rsid w:val="00DD4E29"/>
    <w:rsid w:val="00DD6B2E"/>
    <w:rsid w:val="00DD7A6B"/>
    <w:rsid w:val="00DE028B"/>
    <w:rsid w:val="00DE0604"/>
    <w:rsid w:val="00DE216E"/>
    <w:rsid w:val="00DF1FB6"/>
    <w:rsid w:val="00DF68AD"/>
    <w:rsid w:val="00E023D4"/>
    <w:rsid w:val="00E02D17"/>
    <w:rsid w:val="00E041BB"/>
    <w:rsid w:val="00E05FF3"/>
    <w:rsid w:val="00E112FB"/>
    <w:rsid w:val="00E12C66"/>
    <w:rsid w:val="00E15621"/>
    <w:rsid w:val="00E16B6D"/>
    <w:rsid w:val="00E26D0A"/>
    <w:rsid w:val="00E43354"/>
    <w:rsid w:val="00E4602C"/>
    <w:rsid w:val="00E6160B"/>
    <w:rsid w:val="00E6432E"/>
    <w:rsid w:val="00E65FE0"/>
    <w:rsid w:val="00E74329"/>
    <w:rsid w:val="00E84306"/>
    <w:rsid w:val="00E85DAF"/>
    <w:rsid w:val="00E93238"/>
    <w:rsid w:val="00E9354A"/>
    <w:rsid w:val="00E95CD4"/>
    <w:rsid w:val="00E95F28"/>
    <w:rsid w:val="00E96A8D"/>
    <w:rsid w:val="00EA1570"/>
    <w:rsid w:val="00EA29AD"/>
    <w:rsid w:val="00EA57B0"/>
    <w:rsid w:val="00EB2DB0"/>
    <w:rsid w:val="00EB543F"/>
    <w:rsid w:val="00EB5765"/>
    <w:rsid w:val="00EB6CF9"/>
    <w:rsid w:val="00EC096A"/>
    <w:rsid w:val="00EC0B4A"/>
    <w:rsid w:val="00EC5213"/>
    <w:rsid w:val="00ED617F"/>
    <w:rsid w:val="00ED6971"/>
    <w:rsid w:val="00ED7893"/>
    <w:rsid w:val="00EE0C34"/>
    <w:rsid w:val="00EE6529"/>
    <w:rsid w:val="00EE6FA2"/>
    <w:rsid w:val="00EE7F6B"/>
    <w:rsid w:val="00EF178B"/>
    <w:rsid w:val="00EF28F5"/>
    <w:rsid w:val="00EF2CEF"/>
    <w:rsid w:val="00EF4245"/>
    <w:rsid w:val="00F013EF"/>
    <w:rsid w:val="00F12F6A"/>
    <w:rsid w:val="00F15B84"/>
    <w:rsid w:val="00F15D4B"/>
    <w:rsid w:val="00F17298"/>
    <w:rsid w:val="00F2296B"/>
    <w:rsid w:val="00F23BB4"/>
    <w:rsid w:val="00F30258"/>
    <w:rsid w:val="00F31683"/>
    <w:rsid w:val="00F326B7"/>
    <w:rsid w:val="00F34B39"/>
    <w:rsid w:val="00F412BB"/>
    <w:rsid w:val="00F4220E"/>
    <w:rsid w:val="00F42D5B"/>
    <w:rsid w:val="00F43F64"/>
    <w:rsid w:val="00F45E59"/>
    <w:rsid w:val="00F50E4C"/>
    <w:rsid w:val="00F51F87"/>
    <w:rsid w:val="00F537DC"/>
    <w:rsid w:val="00F543ED"/>
    <w:rsid w:val="00F63A76"/>
    <w:rsid w:val="00F6443A"/>
    <w:rsid w:val="00F66DC9"/>
    <w:rsid w:val="00F7004F"/>
    <w:rsid w:val="00F708E0"/>
    <w:rsid w:val="00F75693"/>
    <w:rsid w:val="00F81E8E"/>
    <w:rsid w:val="00F84B60"/>
    <w:rsid w:val="00F8698E"/>
    <w:rsid w:val="00F9273E"/>
    <w:rsid w:val="00F95BA2"/>
    <w:rsid w:val="00F95BCC"/>
    <w:rsid w:val="00FA262B"/>
    <w:rsid w:val="00FA2E3C"/>
    <w:rsid w:val="00FA3951"/>
    <w:rsid w:val="00FB0C2B"/>
    <w:rsid w:val="00FB698A"/>
    <w:rsid w:val="00FB79B9"/>
    <w:rsid w:val="00FC2FC9"/>
    <w:rsid w:val="00FC445F"/>
    <w:rsid w:val="00FC4B50"/>
    <w:rsid w:val="00FE1B0B"/>
    <w:rsid w:val="00FE4A60"/>
    <w:rsid w:val="00FF4BE5"/>
    <w:rsid w:val="00FF4C8E"/>
    <w:rsid w:val="00FF5C18"/>
    <w:rsid w:val="00FF7FD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D9F"/>
    <w:rPr>
      <w:lang w:val="es-PE"/>
    </w:rPr>
  </w:style>
  <w:style w:type="paragraph" w:styleId="Ttulo1">
    <w:name w:val="heading 1"/>
    <w:basedOn w:val="Normal"/>
    <w:next w:val="Normal"/>
    <w:link w:val="Ttulo1Car"/>
    <w:uiPriority w:val="9"/>
    <w:qFormat/>
    <w:rsid w:val="004501DE"/>
    <w:pPr>
      <w:keepNext/>
      <w:keepLines/>
      <w:spacing w:before="360" w:after="40" w:line="360" w:lineRule="auto"/>
      <w:outlineLvl w:val="0"/>
    </w:pPr>
    <w:rPr>
      <w:rFonts w:ascii="Times New Roman" w:eastAsiaTheme="majorEastAsia" w:hAnsi="Times New Roman" w:cstheme="majorBidi"/>
      <w:b/>
      <w:color w:val="000000" w:themeColor="text1"/>
      <w:sz w:val="24"/>
      <w:szCs w:val="40"/>
    </w:rPr>
  </w:style>
  <w:style w:type="paragraph" w:styleId="Ttulo2">
    <w:name w:val="heading 2"/>
    <w:basedOn w:val="Normal"/>
    <w:next w:val="Normal"/>
    <w:link w:val="Ttulo2Car"/>
    <w:uiPriority w:val="9"/>
    <w:unhideWhenUsed/>
    <w:qFormat/>
    <w:rsid w:val="000F57D2"/>
    <w:pPr>
      <w:keepNext/>
      <w:keepLines/>
      <w:numPr>
        <w:numId w:val="56"/>
      </w:numPr>
      <w:spacing w:before="80" w:after="0" w:line="240" w:lineRule="auto"/>
      <w:outlineLvl w:val="1"/>
    </w:pPr>
    <w:rPr>
      <w:rFonts w:ascii="Times New Roman" w:eastAsiaTheme="majorEastAsia" w:hAnsi="Times New Roman" w:cstheme="majorBidi"/>
      <w:b/>
      <w:sz w:val="24"/>
      <w:szCs w:val="28"/>
    </w:rPr>
  </w:style>
  <w:style w:type="paragraph" w:styleId="Ttulo3">
    <w:name w:val="heading 3"/>
    <w:basedOn w:val="Normal"/>
    <w:next w:val="Normal"/>
    <w:link w:val="Ttulo3Car"/>
    <w:autoRedefine/>
    <w:uiPriority w:val="9"/>
    <w:unhideWhenUsed/>
    <w:qFormat/>
    <w:rsid w:val="00215B82"/>
    <w:pPr>
      <w:keepNext/>
      <w:keepLines/>
      <w:numPr>
        <w:ilvl w:val="2"/>
        <w:numId w:val="59"/>
      </w:numPr>
      <w:spacing w:before="80" w:after="0" w:line="240" w:lineRule="auto"/>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unhideWhenUsed/>
    <w:qFormat/>
    <w:rsid w:val="0063564E"/>
    <w:pPr>
      <w:keepNext/>
      <w:keepLines/>
      <w:numPr>
        <w:numId w:val="60"/>
      </w:numPr>
      <w:spacing w:before="80" w:after="0"/>
      <w:outlineLvl w:val="3"/>
    </w:pPr>
    <w:rPr>
      <w:rFonts w:ascii="Times New Roman" w:eastAsiaTheme="majorEastAsia" w:hAnsi="Times New Roman" w:cstheme="majorBidi"/>
      <w:b/>
      <w:sz w:val="24"/>
      <w:szCs w:val="22"/>
    </w:rPr>
  </w:style>
  <w:style w:type="paragraph" w:styleId="Ttulo5">
    <w:name w:val="heading 5"/>
    <w:basedOn w:val="Normal"/>
    <w:next w:val="Normal"/>
    <w:link w:val="Ttulo5Car"/>
    <w:uiPriority w:val="9"/>
    <w:unhideWhenUsed/>
    <w:qFormat/>
    <w:rsid w:val="003C5D9F"/>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unhideWhenUsed/>
    <w:qFormat/>
    <w:rsid w:val="003C5D9F"/>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unhideWhenUsed/>
    <w:qFormat/>
    <w:rsid w:val="003C5D9F"/>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unhideWhenUsed/>
    <w:qFormat/>
    <w:rsid w:val="003C5D9F"/>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unhideWhenUsed/>
    <w:qFormat/>
    <w:rsid w:val="003C5D9F"/>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pPr>
      <w:numPr>
        <w:numId w:val="1"/>
      </w:numPr>
    </w:pPr>
  </w:style>
  <w:style w:type="paragraph" w:customStyle="1" w:styleId="Tabla">
    <w:name w:val="Tabla"/>
    <w:basedOn w:val="Ttulo1"/>
    <w:next w:val="Normal"/>
    <w:pPr>
      <w:numPr>
        <w:numId w:val="1"/>
      </w:numPr>
      <w:spacing w:before="240" w:line="480" w:lineRule="auto"/>
    </w:pPr>
    <w:rPr>
      <w:rFonts w:eastAsia="Times New Roman"/>
      <w:b w:val="0"/>
      <w:bCs/>
      <w:i/>
      <w:szCs w:val="32"/>
      <w:lang w:val="es-ES" w:eastAsia="es-ES"/>
    </w:rPr>
  </w:style>
  <w:style w:type="paragraph" w:styleId="Prrafodelista">
    <w:name w:val="List Paragraph"/>
    <w:basedOn w:val="Normal"/>
    <w:uiPriority w:val="34"/>
    <w:qFormat/>
    <w:pPr>
      <w:ind w:left="720"/>
      <w:contextualSpacing/>
    </w:pPr>
  </w:style>
  <w:style w:type="paragraph" w:styleId="Textonotapie">
    <w:name w:val="footnote text"/>
    <w:basedOn w:val="Normal"/>
  </w:style>
  <w:style w:type="character" w:customStyle="1" w:styleId="TextonotapieCar">
    <w:name w:val="Texto nota pie Car"/>
    <w:basedOn w:val="Fuentedeprrafopredeter"/>
  </w:style>
  <w:style w:type="character" w:styleId="Refdenotaalpie">
    <w:name w:val="footnote reference"/>
    <w:basedOn w:val="Fuentedeprrafopredeter"/>
    <w:rPr>
      <w:position w:val="0"/>
      <w:vertAlign w:val="superscript"/>
    </w:rPr>
  </w:style>
  <w:style w:type="character" w:customStyle="1" w:styleId="apple-converted-space">
    <w:name w:val="apple-converted-space"/>
    <w:basedOn w:val="Fuentedeprrafopredeter"/>
  </w:style>
  <w:style w:type="paragraph" w:styleId="Textodeglobo">
    <w:name w:val="Balloon Text"/>
    <w:basedOn w:val="Normal"/>
    <w:rPr>
      <w:rFonts w:ascii="Lucida Grande" w:hAnsi="Lucida Grande" w:cs="Lucida Grande"/>
      <w:sz w:val="18"/>
      <w:szCs w:val="18"/>
    </w:rPr>
  </w:style>
  <w:style w:type="character" w:customStyle="1" w:styleId="TextodegloboCar">
    <w:name w:val="Texto de globo Car"/>
    <w:basedOn w:val="Fuentedeprrafopredeter"/>
    <w:rPr>
      <w:rFonts w:ascii="Lucida Grande" w:hAnsi="Lucida Grande" w:cs="Lucida Grande"/>
      <w:sz w:val="18"/>
      <w:szCs w:val="18"/>
    </w:rPr>
  </w:style>
  <w:style w:type="character" w:styleId="Hipervnculo">
    <w:name w:val="Hyperlink"/>
    <w:basedOn w:val="Fuentedeprrafopredeter"/>
    <w:uiPriority w:val="99"/>
    <w:rPr>
      <w:color w:val="0000FF"/>
      <w:u w:val="single"/>
    </w:rPr>
  </w:style>
  <w:style w:type="paragraph" w:styleId="NormalWeb">
    <w:name w:val="Normal (Web)"/>
    <w:basedOn w:val="Normal"/>
    <w:uiPriority w:val="99"/>
    <w:rPr>
      <w:rFonts w:ascii="Times New Roman" w:hAnsi="Times New Roman" w:cs="Times New Roman"/>
    </w:rPr>
  </w:style>
  <w:style w:type="paragraph" w:styleId="Bibliografa">
    <w:name w:val="Bibliography"/>
    <w:basedOn w:val="Normal"/>
    <w:next w:val="Normal"/>
  </w:style>
  <w:style w:type="character" w:customStyle="1" w:styleId="Ttulo1Car">
    <w:name w:val="Título 1 Car"/>
    <w:basedOn w:val="Fuentedeprrafopredeter"/>
    <w:link w:val="Ttulo1"/>
    <w:uiPriority w:val="9"/>
    <w:rsid w:val="004501DE"/>
    <w:rPr>
      <w:rFonts w:ascii="Times New Roman" w:eastAsiaTheme="majorEastAsia" w:hAnsi="Times New Roman" w:cstheme="majorBidi"/>
      <w:b/>
      <w:color w:val="000000" w:themeColor="text1"/>
      <w:sz w:val="24"/>
      <w:szCs w:val="40"/>
      <w:lang w:val="es-PE"/>
    </w:rPr>
  </w:style>
  <w:style w:type="paragraph" w:styleId="Encabezado">
    <w:name w:val="header"/>
    <w:basedOn w:val="Normal"/>
    <w:pPr>
      <w:tabs>
        <w:tab w:val="center" w:pos="4419"/>
        <w:tab w:val="right" w:pos="8838"/>
      </w:tabs>
    </w:pPr>
  </w:style>
  <w:style w:type="character" w:customStyle="1" w:styleId="EncabezadoCar">
    <w:name w:val="Encabezado Car"/>
    <w:basedOn w:val="Fuentedeprrafopredeter"/>
  </w:style>
  <w:style w:type="paragraph" w:styleId="Piedepgina">
    <w:name w:val="footer"/>
    <w:basedOn w:val="Normal"/>
    <w:pPr>
      <w:tabs>
        <w:tab w:val="center" w:pos="4419"/>
        <w:tab w:val="right" w:pos="8838"/>
      </w:tabs>
    </w:pPr>
  </w:style>
  <w:style w:type="character" w:customStyle="1" w:styleId="PiedepginaCar">
    <w:name w:val="Pie de página Car"/>
    <w:basedOn w:val="Fuentedeprrafopredeter"/>
  </w:style>
  <w:style w:type="paragraph" w:customStyle="1" w:styleId="tablas">
    <w:name w:val="tablas"/>
    <w:basedOn w:val="Normal"/>
    <w:pPr>
      <w:jc w:val="both"/>
    </w:pPr>
    <w:rPr>
      <w:rFonts w:ascii="Arial" w:eastAsia="Times New Roman" w:hAnsi="Arial" w:cs="Times New Roman"/>
      <w:szCs w:val="20"/>
      <w:lang w:val="es-ES"/>
    </w:rPr>
  </w:style>
  <w:style w:type="paragraph" w:styleId="TDC1">
    <w:name w:val="toc 1"/>
    <w:basedOn w:val="Normal"/>
    <w:next w:val="Normal"/>
    <w:autoRedefine/>
    <w:uiPriority w:val="39"/>
    <w:pPr>
      <w:spacing w:after="100" w:line="276" w:lineRule="auto"/>
    </w:pPr>
    <w:rPr>
      <w:sz w:val="22"/>
      <w:szCs w:val="22"/>
      <w:lang w:val="es-ES"/>
    </w:rPr>
  </w:style>
  <w:style w:type="character" w:styleId="Nmerodepgina">
    <w:name w:val="page number"/>
    <w:basedOn w:val="Fuentedeprrafopredeter"/>
  </w:style>
  <w:style w:type="character" w:customStyle="1" w:styleId="Ttulo2Car">
    <w:name w:val="Título 2 Car"/>
    <w:basedOn w:val="Fuentedeprrafopredeter"/>
    <w:link w:val="Ttulo2"/>
    <w:uiPriority w:val="9"/>
    <w:rsid w:val="000F57D2"/>
    <w:rPr>
      <w:rFonts w:ascii="Times New Roman" w:eastAsiaTheme="majorEastAsia" w:hAnsi="Times New Roman" w:cstheme="majorBidi"/>
      <w:b/>
      <w:sz w:val="24"/>
      <w:szCs w:val="28"/>
      <w:lang w:val="es-PE"/>
    </w:rPr>
  </w:style>
  <w:style w:type="character" w:customStyle="1" w:styleId="Ttulo3Car">
    <w:name w:val="Título 3 Car"/>
    <w:basedOn w:val="Fuentedeprrafopredeter"/>
    <w:link w:val="Ttulo3"/>
    <w:uiPriority w:val="9"/>
    <w:rsid w:val="00215B82"/>
    <w:rPr>
      <w:rFonts w:ascii="Times New Roman" w:eastAsiaTheme="majorEastAsia" w:hAnsi="Times New Roman" w:cstheme="majorBidi"/>
      <w:b/>
      <w:sz w:val="24"/>
      <w:szCs w:val="24"/>
      <w:lang w:val="es-PE"/>
    </w:rPr>
  </w:style>
  <w:style w:type="character" w:customStyle="1" w:styleId="Ttulo4Car">
    <w:name w:val="Título 4 Car"/>
    <w:basedOn w:val="Fuentedeprrafopredeter"/>
    <w:link w:val="Ttulo4"/>
    <w:uiPriority w:val="9"/>
    <w:rsid w:val="0063564E"/>
    <w:rPr>
      <w:rFonts w:ascii="Times New Roman" w:eastAsiaTheme="majorEastAsia" w:hAnsi="Times New Roman" w:cstheme="majorBidi"/>
      <w:b/>
      <w:sz w:val="24"/>
      <w:szCs w:val="22"/>
      <w:lang w:val="es-PE"/>
    </w:rPr>
  </w:style>
  <w:style w:type="character" w:customStyle="1" w:styleId="Ttulo5Car">
    <w:name w:val="Título 5 Car"/>
    <w:basedOn w:val="Fuentedeprrafopredeter"/>
    <w:link w:val="Ttulo5"/>
    <w:uiPriority w:val="9"/>
    <w:rsid w:val="003C5D9F"/>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rsid w:val="003C5D9F"/>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rsid w:val="003C5D9F"/>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rsid w:val="003C5D9F"/>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rsid w:val="003C5D9F"/>
    <w:rPr>
      <w:rFonts w:asciiTheme="majorHAnsi" w:eastAsiaTheme="majorEastAsia" w:hAnsiTheme="majorHAnsi" w:cstheme="majorBidi"/>
      <w:i/>
      <w:iCs/>
      <w:color w:val="70AD47" w:themeColor="accent6"/>
      <w:sz w:val="20"/>
      <w:szCs w:val="20"/>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customStyle="1" w:styleId="Ttulo10">
    <w:name w:val="Título1"/>
    <w:basedOn w:val="Normal"/>
    <w:next w:val="Normal"/>
    <w:link w:val="TtuloCar1"/>
    <w:pPr>
      <w:pBdr>
        <w:bottom w:val="single" w:sz="8" w:space="4" w:color="4F81BD"/>
      </w:pBdr>
      <w:spacing w:after="300"/>
    </w:pPr>
    <w:rPr>
      <w:rFonts w:ascii="Calibri" w:eastAsia="MS Gothic" w:hAnsi="Calibri" w:cs="Times New Roman"/>
      <w:color w:val="17365D"/>
      <w:spacing w:val="5"/>
      <w:kern w:val="3"/>
      <w:sz w:val="52"/>
      <w:szCs w:val="52"/>
    </w:rPr>
  </w:style>
  <w:style w:type="character" w:customStyle="1" w:styleId="TtuloCar">
    <w:name w:val="Título Car"/>
    <w:basedOn w:val="Fuentedeprrafopredeter"/>
    <w:rPr>
      <w:rFonts w:ascii="Calibri" w:eastAsia="MS Gothic" w:hAnsi="Calibri" w:cs="Times New Roman"/>
      <w:color w:val="17365D"/>
      <w:spacing w:val="5"/>
      <w:kern w:val="3"/>
      <w:sz w:val="52"/>
      <w:szCs w:val="52"/>
    </w:rPr>
  </w:style>
  <w:style w:type="paragraph" w:styleId="Textoindependiente">
    <w:name w:val="Body Text"/>
    <w:basedOn w:val="Normal"/>
    <w:pPr>
      <w:spacing w:after="120"/>
    </w:pPr>
  </w:style>
  <w:style w:type="character" w:customStyle="1" w:styleId="TextoindependienteCar">
    <w:name w:val="Texto independiente Car"/>
    <w:basedOn w:val="Fuentedeprrafopredeter"/>
  </w:style>
  <w:style w:type="paragraph" w:styleId="Subttulo">
    <w:name w:val="Subtitle"/>
    <w:basedOn w:val="Normal"/>
    <w:next w:val="Normal"/>
    <w:link w:val="SubttuloCar"/>
    <w:uiPriority w:val="11"/>
    <w:qFormat/>
    <w:rsid w:val="003C5D9F"/>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3C5D9F"/>
    <w:rPr>
      <w:rFonts w:asciiTheme="majorHAnsi" w:eastAsiaTheme="majorEastAsia" w:hAnsiTheme="majorHAnsi" w:cstheme="majorBidi"/>
      <w:sz w:val="30"/>
      <w:szCs w:val="30"/>
    </w:rPr>
  </w:style>
  <w:style w:type="paragraph" w:styleId="Textoindependienteprimerasangra">
    <w:name w:val="Body Text First Indent"/>
    <w:basedOn w:val="Textoindependiente"/>
    <w:pPr>
      <w:spacing w:after="0"/>
      <w:ind w:firstLine="360"/>
    </w:pPr>
  </w:style>
  <w:style w:type="character" w:customStyle="1" w:styleId="TextoindependienteprimerasangraCar">
    <w:name w:val="Texto independiente primera sangría Car"/>
    <w:basedOn w:val="TextoindependienteCar"/>
  </w:style>
  <w:style w:type="paragraph" w:styleId="Sinespaciado">
    <w:name w:val="No Spacing"/>
    <w:uiPriority w:val="1"/>
    <w:qFormat/>
    <w:rsid w:val="003C5D9F"/>
    <w:pPr>
      <w:spacing w:after="0" w:line="240" w:lineRule="auto"/>
    </w:pPr>
  </w:style>
  <w:style w:type="character" w:styleId="Hipervnculovisitado">
    <w:name w:val="FollowedHyperlink"/>
    <w:basedOn w:val="Fuentedeprrafopredeter"/>
    <w:rPr>
      <w:color w:val="800080"/>
      <w:u w:val="single"/>
    </w:rPr>
  </w:style>
  <w:style w:type="character" w:customStyle="1" w:styleId="user-generated">
    <w:name w:val="user-generated"/>
    <w:basedOn w:val="Fuentedeprrafopredeter"/>
  </w:style>
  <w:style w:type="character" w:customStyle="1" w:styleId="radio-button-label-text">
    <w:name w:val="radio-button-label-text"/>
    <w:basedOn w:val="Fuentedeprrafopredeter"/>
  </w:style>
  <w:style w:type="paragraph" w:customStyle="1" w:styleId="TableParagraph">
    <w:name w:val="Table Paragraph"/>
    <w:basedOn w:val="Normal"/>
    <w:pPr>
      <w:widowControl w:val="0"/>
      <w:autoSpaceDE w:val="0"/>
    </w:pPr>
    <w:rPr>
      <w:rFonts w:ascii="Arial" w:eastAsia="Arial" w:hAnsi="Arial"/>
      <w:sz w:val="22"/>
      <w:szCs w:val="22"/>
      <w:lang w:val="es-ES"/>
    </w:rPr>
  </w:style>
  <w:style w:type="character" w:customStyle="1" w:styleId="TablaCar">
    <w:name w:val="Tabla Car"/>
    <w:basedOn w:val="Ttulo1Car"/>
    <w:rPr>
      <w:rFonts w:ascii="Times New Roman" w:eastAsia="Times New Roman" w:hAnsi="Times New Roman" w:cs="Times New Roman"/>
      <w:b w:val="0"/>
      <w:bCs/>
      <w:i/>
      <w:color w:val="365F91"/>
      <w:sz w:val="28"/>
      <w:szCs w:val="32"/>
      <w:lang w:val="es-ES" w:eastAsia="es-ES"/>
    </w:rPr>
  </w:style>
  <w:style w:type="paragraph" w:styleId="Epgrafe">
    <w:name w:val="caption"/>
    <w:basedOn w:val="Normal"/>
    <w:next w:val="Normal"/>
    <w:uiPriority w:val="35"/>
    <w:unhideWhenUsed/>
    <w:qFormat/>
    <w:rsid w:val="003C5D9F"/>
    <w:pPr>
      <w:spacing w:line="240" w:lineRule="auto"/>
    </w:pPr>
    <w:rPr>
      <w:b/>
      <w:bCs/>
      <w:smallCaps/>
      <w:color w:val="595959" w:themeColor="text1" w:themeTint="A6"/>
    </w:rPr>
  </w:style>
  <w:style w:type="paragraph" w:customStyle="1" w:styleId="Default">
    <w:name w:val="Default"/>
    <w:pPr>
      <w:suppressAutoHyphens/>
      <w:autoSpaceDE w:val="0"/>
    </w:pPr>
    <w:rPr>
      <w:rFonts w:ascii="Arial" w:eastAsia="Cambria" w:hAnsi="Arial"/>
      <w:color w:val="000000"/>
    </w:rPr>
  </w:style>
  <w:style w:type="character" w:customStyle="1" w:styleId="Fuerte">
    <w:name w:val="Fuerte"/>
    <w:basedOn w:val="Fuentedeprrafopredeter"/>
    <w:rPr>
      <w:b/>
      <w:bCs/>
    </w:rPr>
  </w:style>
  <w:style w:type="character" w:styleId="Textodelmarcadordeposicin">
    <w:name w:val="Placeholder Text"/>
    <w:basedOn w:val="Fuentedeprrafopredeter"/>
    <w:rPr>
      <w:color w:val="808080"/>
    </w:rPr>
  </w:style>
  <w:style w:type="paragraph" w:customStyle="1" w:styleId="Estilo1">
    <w:name w:val="Estilo1"/>
    <w:basedOn w:val="Normal"/>
    <w:link w:val="Estilo1Car1"/>
    <w:pPr>
      <w:jc w:val="both"/>
    </w:pPr>
    <w:rPr>
      <w:rFonts w:ascii="Times New Roman" w:hAnsi="Times New Roman" w:cs="Times New Roman"/>
      <w:b/>
      <w:lang w:val="es-AR"/>
    </w:rPr>
  </w:style>
  <w:style w:type="character" w:customStyle="1" w:styleId="Estilo1Car">
    <w:name w:val="Estilo1 Car"/>
    <w:basedOn w:val="Fuentedeprrafopredeter"/>
    <w:rPr>
      <w:rFonts w:ascii="Times New Roman" w:hAnsi="Times New Roman" w:cs="Times New Roman"/>
      <w:b/>
      <w:lang w:val="es-AR"/>
    </w:rPr>
  </w:style>
  <w:style w:type="character" w:styleId="Refdecomentario">
    <w:name w:val="annotation reference"/>
    <w:basedOn w:val="Fuentedeprrafopredeter"/>
    <w:rPr>
      <w:sz w:val="16"/>
      <w:szCs w:val="16"/>
    </w:rPr>
  </w:style>
  <w:style w:type="paragraph" w:styleId="Textocomentario">
    <w:name w:val="annotation text"/>
    <w:basedOn w:val="Normal"/>
    <w:rPr>
      <w:sz w:val="20"/>
      <w:szCs w:val="20"/>
    </w:rPr>
  </w:style>
  <w:style w:type="character" w:customStyle="1" w:styleId="TextocomentarioCar">
    <w:name w:val="Texto comentario Car"/>
    <w:basedOn w:val="Fuentedeprrafopredeter"/>
    <w:rPr>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b/>
      <w:bCs/>
      <w:sz w:val="20"/>
      <w:szCs w:val="20"/>
    </w:rPr>
  </w:style>
  <w:style w:type="table" w:customStyle="1" w:styleId="GridTable1LightAccent1">
    <w:name w:val="Grid Table 1 Light Accent 1"/>
    <w:basedOn w:val="Tablanormal"/>
    <w:uiPriority w:val="46"/>
    <w:rsid w:val="000A1F03"/>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citation-134">
    <w:name w:val="citation-134"/>
    <w:basedOn w:val="Fuentedeprrafopredeter"/>
    <w:rsid w:val="007C4B12"/>
  </w:style>
  <w:style w:type="character" w:customStyle="1" w:styleId="citation-133">
    <w:name w:val="citation-133"/>
    <w:basedOn w:val="Fuentedeprrafopredeter"/>
    <w:rsid w:val="007C4B12"/>
  </w:style>
  <w:style w:type="character" w:customStyle="1" w:styleId="citation-132">
    <w:name w:val="citation-132"/>
    <w:basedOn w:val="Fuentedeprrafopredeter"/>
    <w:rsid w:val="007C4B12"/>
  </w:style>
  <w:style w:type="character" w:customStyle="1" w:styleId="citation-131">
    <w:name w:val="citation-131"/>
    <w:basedOn w:val="Fuentedeprrafopredeter"/>
    <w:rsid w:val="007C4B12"/>
  </w:style>
  <w:style w:type="character" w:customStyle="1" w:styleId="citation-130">
    <w:name w:val="citation-130"/>
    <w:basedOn w:val="Fuentedeprrafopredeter"/>
    <w:rsid w:val="007C4B12"/>
  </w:style>
  <w:style w:type="character" w:customStyle="1" w:styleId="citation-129">
    <w:name w:val="citation-129"/>
    <w:basedOn w:val="Fuentedeprrafopredeter"/>
    <w:rsid w:val="007C4B12"/>
  </w:style>
  <w:style w:type="character" w:customStyle="1" w:styleId="citation-128">
    <w:name w:val="citation-128"/>
    <w:basedOn w:val="Fuentedeprrafopredeter"/>
    <w:rsid w:val="007C4B12"/>
  </w:style>
  <w:style w:type="character" w:customStyle="1" w:styleId="citation-127">
    <w:name w:val="citation-127"/>
    <w:basedOn w:val="Fuentedeprrafopredeter"/>
    <w:rsid w:val="007C4B12"/>
  </w:style>
  <w:style w:type="character" w:customStyle="1" w:styleId="citation-126">
    <w:name w:val="citation-126"/>
    <w:basedOn w:val="Fuentedeprrafopredeter"/>
    <w:rsid w:val="007C4B12"/>
  </w:style>
  <w:style w:type="character" w:customStyle="1" w:styleId="citation-125">
    <w:name w:val="citation-125"/>
    <w:basedOn w:val="Fuentedeprrafopredeter"/>
    <w:rsid w:val="007C4B12"/>
  </w:style>
  <w:style w:type="character" w:customStyle="1" w:styleId="citation-124">
    <w:name w:val="citation-124"/>
    <w:basedOn w:val="Fuentedeprrafopredeter"/>
    <w:rsid w:val="007C4B12"/>
  </w:style>
  <w:style w:type="character" w:customStyle="1" w:styleId="citation-123">
    <w:name w:val="citation-123"/>
    <w:basedOn w:val="Fuentedeprrafopredeter"/>
    <w:rsid w:val="007C4B12"/>
  </w:style>
  <w:style w:type="character" w:customStyle="1" w:styleId="citation-122">
    <w:name w:val="citation-122"/>
    <w:basedOn w:val="Fuentedeprrafopredeter"/>
    <w:rsid w:val="007C4B12"/>
  </w:style>
  <w:style w:type="character" w:customStyle="1" w:styleId="citation-121">
    <w:name w:val="citation-121"/>
    <w:basedOn w:val="Fuentedeprrafopredeter"/>
    <w:rsid w:val="007C4B12"/>
  </w:style>
  <w:style w:type="character" w:customStyle="1" w:styleId="citation-120">
    <w:name w:val="citation-120"/>
    <w:basedOn w:val="Fuentedeprrafopredeter"/>
    <w:rsid w:val="007C4B12"/>
  </w:style>
  <w:style w:type="character" w:customStyle="1" w:styleId="citation-119">
    <w:name w:val="citation-119"/>
    <w:basedOn w:val="Fuentedeprrafopredeter"/>
    <w:rsid w:val="007C4B12"/>
  </w:style>
  <w:style w:type="character" w:customStyle="1" w:styleId="citation-118">
    <w:name w:val="citation-118"/>
    <w:basedOn w:val="Fuentedeprrafopredeter"/>
    <w:rsid w:val="007C4B12"/>
  </w:style>
  <w:style w:type="character" w:customStyle="1" w:styleId="citation-117">
    <w:name w:val="citation-117"/>
    <w:basedOn w:val="Fuentedeprrafopredeter"/>
    <w:rsid w:val="007C4B12"/>
  </w:style>
  <w:style w:type="character" w:customStyle="1" w:styleId="citation-116">
    <w:name w:val="citation-116"/>
    <w:basedOn w:val="Fuentedeprrafopredeter"/>
    <w:rsid w:val="007C4B12"/>
  </w:style>
  <w:style w:type="paragraph" w:styleId="Ttulo">
    <w:name w:val="Title"/>
    <w:basedOn w:val="Normal"/>
    <w:next w:val="Normal"/>
    <w:link w:val="TtuloCar2"/>
    <w:uiPriority w:val="10"/>
    <w:qFormat/>
    <w:rsid w:val="003C5D9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2">
    <w:name w:val="Título Car2"/>
    <w:basedOn w:val="Fuentedeprrafopredeter"/>
    <w:link w:val="Ttulo"/>
    <w:uiPriority w:val="10"/>
    <w:rsid w:val="003C5D9F"/>
    <w:rPr>
      <w:rFonts w:asciiTheme="majorHAnsi" w:eastAsiaTheme="majorEastAsia" w:hAnsiTheme="majorHAnsi" w:cstheme="majorBidi"/>
      <w:color w:val="262626" w:themeColor="text1" w:themeTint="D9"/>
      <w:spacing w:val="-15"/>
      <w:sz w:val="96"/>
      <w:szCs w:val="96"/>
    </w:rPr>
  </w:style>
  <w:style w:type="character" w:styleId="Textoennegrita">
    <w:name w:val="Strong"/>
    <w:basedOn w:val="Fuentedeprrafopredeter"/>
    <w:uiPriority w:val="22"/>
    <w:qFormat/>
    <w:rsid w:val="003C5D9F"/>
    <w:rPr>
      <w:b/>
      <w:bCs/>
    </w:rPr>
  </w:style>
  <w:style w:type="character" w:styleId="nfasis">
    <w:name w:val="Emphasis"/>
    <w:basedOn w:val="Fuentedeprrafopredeter"/>
    <w:uiPriority w:val="20"/>
    <w:qFormat/>
    <w:rsid w:val="003C5D9F"/>
    <w:rPr>
      <w:i/>
      <w:iCs/>
      <w:color w:val="70AD47" w:themeColor="accent6"/>
    </w:rPr>
  </w:style>
  <w:style w:type="paragraph" w:styleId="Cita">
    <w:name w:val="Quote"/>
    <w:basedOn w:val="Normal"/>
    <w:next w:val="Normal"/>
    <w:link w:val="CitaCar"/>
    <w:uiPriority w:val="29"/>
    <w:qFormat/>
    <w:rsid w:val="003C5D9F"/>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3C5D9F"/>
    <w:rPr>
      <w:i/>
      <w:iCs/>
      <w:color w:val="262626" w:themeColor="text1" w:themeTint="D9"/>
    </w:rPr>
  </w:style>
  <w:style w:type="paragraph" w:styleId="Citadestacada">
    <w:name w:val="Intense Quote"/>
    <w:basedOn w:val="Normal"/>
    <w:next w:val="Normal"/>
    <w:link w:val="CitadestacadaCar"/>
    <w:uiPriority w:val="30"/>
    <w:qFormat/>
    <w:rsid w:val="003C5D9F"/>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3C5D9F"/>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3C5D9F"/>
    <w:rPr>
      <w:i/>
      <w:iCs/>
    </w:rPr>
  </w:style>
  <w:style w:type="character" w:styleId="nfasisintenso">
    <w:name w:val="Intense Emphasis"/>
    <w:basedOn w:val="Fuentedeprrafopredeter"/>
    <w:uiPriority w:val="21"/>
    <w:qFormat/>
    <w:rsid w:val="003C5D9F"/>
    <w:rPr>
      <w:b/>
      <w:bCs/>
      <w:i/>
      <w:iCs/>
    </w:rPr>
  </w:style>
  <w:style w:type="character" w:styleId="Referenciasutil">
    <w:name w:val="Subtle Reference"/>
    <w:basedOn w:val="Fuentedeprrafopredeter"/>
    <w:uiPriority w:val="31"/>
    <w:qFormat/>
    <w:rsid w:val="003C5D9F"/>
    <w:rPr>
      <w:smallCaps/>
      <w:color w:val="595959" w:themeColor="text1" w:themeTint="A6"/>
    </w:rPr>
  </w:style>
  <w:style w:type="character" w:styleId="Referenciaintensa">
    <w:name w:val="Intense Reference"/>
    <w:basedOn w:val="Fuentedeprrafopredeter"/>
    <w:uiPriority w:val="32"/>
    <w:qFormat/>
    <w:rsid w:val="003C5D9F"/>
    <w:rPr>
      <w:b/>
      <w:bCs/>
      <w:smallCaps/>
      <w:color w:val="70AD47" w:themeColor="accent6"/>
    </w:rPr>
  </w:style>
  <w:style w:type="character" w:styleId="Ttulodellibro">
    <w:name w:val="Book Title"/>
    <w:basedOn w:val="Fuentedeprrafopredeter"/>
    <w:uiPriority w:val="33"/>
    <w:qFormat/>
    <w:rsid w:val="003C5D9F"/>
    <w:rPr>
      <w:b/>
      <w:bCs/>
      <w:caps w:val="0"/>
      <w:smallCaps/>
      <w:spacing w:val="7"/>
      <w:sz w:val="21"/>
      <w:szCs w:val="21"/>
    </w:rPr>
  </w:style>
  <w:style w:type="paragraph" w:styleId="TtulodeTDC">
    <w:name w:val="TOC Heading"/>
    <w:basedOn w:val="Ttulo1"/>
    <w:next w:val="Normal"/>
    <w:uiPriority w:val="39"/>
    <w:unhideWhenUsed/>
    <w:qFormat/>
    <w:rsid w:val="003C5D9F"/>
    <w:pPr>
      <w:outlineLvl w:val="9"/>
    </w:pPr>
  </w:style>
  <w:style w:type="paragraph" w:customStyle="1" w:styleId="Estilo2">
    <w:name w:val="Estilo2"/>
    <w:basedOn w:val="Estilo1"/>
    <w:link w:val="Estilo2Car"/>
    <w:rsid w:val="00094CC7"/>
    <w:pPr>
      <w:pageBreakBefore/>
      <w:jc w:val="center"/>
    </w:pPr>
    <w:rPr>
      <w:sz w:val="24"/>
    </w:rPr>
  </w:style>
  <w:style w:type="paragraph" w:customStyle="1" w:styleId="Estilo3">
    <w:name w:val="Estilo3"/>
    <w:basedOn w:val="Estilo2"/>
    <w:next w:val="Ttulo10"/>
    <w:link w:val="Estilo3Car"/>
    <w:autoRedefine/>
    <w:rsid w:val="00094CC7"/>
  </w:style>
  <w:style w:type="character" w:customStyle="1" w:styleId="Estilo1Car1">
    <w:name w:val="Estilo1 Car1"/>
    <w:basedOn w:val="Fuentedeprrafopredeter"/>
    <w:link w:val="Estilo1"/>
    <w:rsid w:val="00094CC7"/>
    <w:rPr>
      <w:rFonts w:ascii="Times New Roman" w:hAnsi="Times New Roman" w:cs="Times New Roman"/>
      <w:b/>
      <w:lang w:val="es-AR"/>
    </w:rPr>
  </w:style>
  <w:style w:type="character" w:customStyle="1" w:styleId="Estilo2Car">
    <w:name w:val="Estilo2 Car"/>
    <w:basedOn w:val="Estilo1Car1"/>
    <w:link w:val="Estilo2"/>
    <w:rsid w:val="00094CC7"/>
    <w:rPr>
      <w:rFonts w:ascii="Times New Roman" w:hAnsi="Times New Roman" w:cs="Times New Roman"/>
      <w:b/>
      <w:sz w:val="24"/>
      <w:lang w:val="es-AR"/>
    </w:rPr>
  </w:style>
  <w:style w:type="paragraph" w:customStyle="1" w:styleId="Estilo4">
    <w:name w:val="Estilo4"/>
    <w:basedOn w:val="Subttulo"/>
    <w:link w:val="Estilo4Car"/>
    <w:autoRedefine/>
    <w:rsid w:val="006D1369"/>
    <w:pPr>
      <w:numPr>
        <w:numId w:val="2"/>
      </w:numPr>
      <w:spacing w:line="360" w:lineRule="auto"/>
      <w:jc w:val="both"/>
    </w:pPr>
    <w:rPr>
      <w:rFonts w:ascii="Times New Roman" w:hAnsi="Times New Roman" w:cs="Times New Roman"/>
      <w:b/>
      <w:sz w:val="24"/>
    </w:rPr>
  </w:style>
  <w:style w:type="character" w:customStyle="1" w:styleId="Estilo3Car">
    <w:name w:val="Estilo3 Car"/>
    <w:basedOn w:val="Estilo2Car"/>
    <w:link w:val="Estilo3"/>
    <w:rsid w:val="00094CC7"/>
    <w:rPr>
      <w:rFonts w:ascii="Times New Roman" w:hAnsi="Times New Roman" w:cs="Times New Roman"/>
      <w:b/>
      <w:sz w:val="24"/>
      <w:lang w:val="es-AR"/>
    </w:rPr>
  </w:style>
  <w:style w:type="paragraph" w:customStyle="1" w:styleId="Estilo5">
    <w:name w:val="Estilo5"/>
    <w:basedOn w:val="Ttulo10"/>
    <w:link w:val="Estilo5Car"/>
    <w:autoRedefine/>
    <w:qFormat/>
    <w:rsid w:val="006D1369"/>
    <w:pPr>
      <w:jc w:val="center"/>
    </w:pPr>
    <w:rPr>
      <w:rFonts w:ascii="Times New Roman" w:hAnsi="Times New Roman"/>
      <w:b/>
      <w:color w:val="auto"/>
      <w:sz w:val="24"/>
    </w:rPr>
  </w:style>
  <w:style w:type="character" w:customStyle="1" w:styleId="Estilo4Car">
    <w:name w:val="Estilo4 Car"/>
    <w:basedOn w:val="SubttuloCar"/>
    <w:link w:val="Estilo4"/>
    <w:rsid w:val="006D1369"/>
    <w:rPr>
      <w:rFonts w:ascii="Times New Roman" w:eastAsiaTheme="majorEastAsia" w:hAnsi="Times New Roman" w:cs="Times New Roman"/>
      <w:b/>
      <w:sz w:val="24"/>
      <w:szCs w:val="30"/>
      <w:lang w:val="es-PE"/>
    </w:rPr>
  </w:style>
  <w:style w:type="paragraph" w:customStyle="1" w:styleId="Estilo6">
    <w:name w:val="Estilo6"/>
    <w:basedOn w:val="Subttulo"/>
    <w:link w:val="Estilo6Car"/>
    <w:qFormat/>
    <w:rsid w:val="009D5890"/>
    <w:pPr>
      <w:numPr>
        <w:ilvl w:val="0"/>
      </w:numPr>
      <w:spacing w:after="0" w:line="360" w:lineRule="auto"/>
      <w:contextualSpacing/>
    </w:pPr>
    <w:rPr>
      <w:rFonts w:ascii="Times New Roman" w:hAnsi="Times New Roman"/>
      <w:b/>
      <w:sz w:val="24"/>
      <w:lang w:val="es-ES_tradnl"/>
    </w:rPr>
  </w:style>
  <w:style w:type="character" w:customStyle="1" w:styleId="TtuloCar1">
    <w:name w:val="Título Car1"/>
    <w:basedOn w:val="Fuentedeprrafopredeter"/>
    <w:link w:val="Ttulo10"/>
    <w:rsid w:val="00094CC7"/>
    <w:rPr>
      <w:rFonts w:ascii="Calibri" w:eastAsia="MS Gothic" w:hAnsi="Calibri" w:cs="Times New Roman"/>
      <w:color w:val="17365D"/>
      <w:spacing w:val="5"/>
      <w:kern w:val="3"/>
      <w:sz w:val="52"/>
      <w:szCs w:val="52"/>
    </w:rPr>
  </w:style>
  <w:style w:type="character" w:customStyle="1" w:styleId="Estilo5Car">
    <w:name w:val="Estilo5 Car"/>
    <w:basedOn w:val="TtuloCar1"/>
    <w:link w:val="Estilo5"/>
    <w:rsid w:val="006D1369"/>
    <w:rPr>
      <w:rFonts w:ascii="Times New Roman" w:eastAsia="MS Gothic" w:hAnsi="Times New Roman" w:cs="Times New Roman"/>
      <w:b/>
      <w:color w:val="17365D"/>
      <w:spacing w:val="5"/>
      <w:kern w:val="3"/>
      <w:sz w:val="24"/>
      <w:szCs w:val="52"/>
    </w:rPr>
  </w:style>
  <w:style w:type="paragraph" w:customStyle="1" w:styleId="Estilo7">
    <w:name w:val="Estilo7"/>
    <w:basedOn w:val="Subttulo"/>
    <w:link w:val="Estilo7Car"/>
    <w:autoRedefine/>
    <w:qFormat/>
    <w:rsid w:val="00F75693"/>
    <w:pPr>
      <w:numPr>
        <w:ilvl w:val="2"/>
        <w:numId w:val="3"/>
      </w:numPr>
      <w:spacing w:line="360" w:lineRule="auto"/>
      <w:jc w:val="both"/>
    </w:pPr>
    <w:rPr>
      <w:rFonts w:ascii="Times New Roman" w:hAnsi="Times New Roman" w:cs="Times New Roman"/>
      <w:b/>
      <w:sz w:val="24"/>
    </w:rPr>
  </w:style>
  <w:style w:type="character" w:customStyle="1" w:styleId="Estilo6Car">
    <w:name w:val="Estilo6 Car"/>
    <w:basedOn w:val="SubttuloCar"/>
    <w:link w:val="Estilo6"/>
    <w:rsid w:val="009D5890"/>
    <w:rPr>
      <w:rFonts w:ascii="Times New Roman" w:eastAsiaTheme="majorEastAsia" w:hAnsi="Times New Roman" w:cstheme="majorBidi"/>
      <w:b/>
      <w:sz w:val="24"/>
      <w:szCs w:val="30"/>
      <w:lang w:val="es-ES_tradnl"/>
    </w:rPr>
  </w:style>
  <w:style w:type="table" w:customStyle="1" w:styleId="ListTable2">
    <w:name w:val="List Table 2"/>
    <w:basedOn w:val="Tablanormal"/>
    <w:uiPriority w:val="47"/>
    <w:rsid w:val="00C3761E"/>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stilo7Car">
    <w:name w:val="Estilo7 Car"/>
    <w:basedOn w:val="SubttuloCar"/>
    <w:link w:val="Estilo7"/>
    <w:rsid w:val="00F75693"/>
    <w:rPr>
      <w:rFonts w:ascii="Times New Roman" w:eastAsiaTheme="majorEastAsia" w:hAnsi="Times New Roman" w:cs="Times New Roman"/>
      <w:b/>
      <w:sz w:val="24"/>
      <w:szCs w:val="30"/>
      <w:lang w:val="es-PE"/>
    </w:rPr>
  </w:style>
  <w:style w:type="table" w:customStyle="1" w:styleId="Estilo8">
    <w:name w:val="Estilo8"/>
    <w:basedOn w:val="Tablanormal"/>
    <w:uiPriority w:val="99"/>
    <w:rsid w:val="00C3761E"/>
    <w:pPr>
      <w:spacing w:after="0" w:line="240" w:lineRule="auto"/>
    </w:pPr>
    <w:rPr>
      <w:rFonts w:ascii="Times New Roman" w:hAnsi="Times New Roman"/>
      <w:sz w:val="24"/>
    </w:rPr>
    <w:tblPr>
      <w:tblInd w:w="0" w:type="dxa"/>
      <w:tblBorders>
        <w:top w:val="single" w:sz="4" w:space="0" w:color="auto"/>
        <w:bottom w:val="single" w:sz="4" w:space="0" w:color="auto"/>
        <w:insideH w:val="single" w:sz="4" w:space="0" w:color="auto"/>
      </w:tblBorders>
      <w:tblCellMar>
        <w:top w:w="0" w:type="dxa"/>
        <w:left w:w="108" w:type="dxa"/>
        <w:bottom w:w="0" w:type="dxa"/>
        <w:right w:w="108" w:type="dxa"/>
      </w:tblCellMar>
    </w:tblPr>
    <w:tcPr>
      <w:shd w:val="clear" w:color="auto" w:fill="BDD6EE" w:themeFill="accent1" w:themeFillTint="66"/>
    </w:tcPr>
  </w:style>
  <w:style w:type="table" w:customStyle="1" w:styleId="GridTable2Accent1">
    <w:name w:val="Grid Table 2 Accent 1"/>
    <w:basedOn w:val="Tablanormal"/>
    <w:uiPriority w:val="47"/>
    <w:rsid w:val="00C3761E"/>
    <w:pPr>
      <w:spacing w:after="0" w:line="240" w:lineRule="auto"/>
    </w:pPr>
    <w:rPr>
      <w:rFonts w:ascii="Times New Roman" w:hAnsi="Times New Roman"/>
      <w:sz w:val="24"/>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cPr>
      <w:shd w:val="clear" w:color="auto" w:fill="auto"/>
    </w:tc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EstiloTabla">
    <w:name w:val="Estilo Tabla"/>
    <w:basedOn w:val="Tablanormal"/>
    <w:uiPriority w:val="99"/>
    <w:rsid w:val="00C3761E"/>
    <w:pPr>
      <w:spacing w:after="0" w:line="240" w:lineRule="auto"/>
    </w:pPr>
    <w:tblPr>
      <w:tblInd w:w="0" w:type="dxa"/>
      <w:tblBorders>
        <w:top w:val="single" w:sz="4" w:space="0" w:color="5B9BD5" w:themeColor="accent1"/>
        <w:bottom w:val="single" w:sz="4" w:space="0" w:color="5B9BD5" w:themeColor="accent1"/>
        <w:insideH w:val="single" w:sz="4" w:space="0" w:color="5B9BD5" w:themeColor="accent1"/>
      </w:tblBorders>
      <w:tblCellMar>
        <w:top w:w="0" w:type="dxa"/>
        <w:left w:w="108" w:type="dxa"/>
        <w:bottom w:w="0" w:type="dxa"/>
        <w:right w:w="108" w:type="dxa"/>
      </w:tblCellMar>
    </w:tblPr>
  </w:style>
  <w:style w:type="table" w:customStyle="1" w:styleId="ListTable3Accent1">
    <w:name w:val="List Table 3 Accent 1"/>
    <w:basedOn w:val="Tablanormal"/>
    <w:uiPriority w:val="48"/>
    <w:rsid w:val="006654CB"/>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Estilo9">
    <w:name w:val="Estilo9"/>
    <w:basedOn w:val="Tablanormal"/>
    <w:uiPriority w:val="99"/>
    <w:rsid w:val="006654CB"/>
    <w:pPr>
      <w:spacing w:after="0" w:line="240" w:lineRule="auto"/>
    </w:pPr>
    <w:rPr>
      <w:rFonts w:ascii="Times New Roman" w:hAnsi="Times New Roman"/>
      <w:sz w:val="24"/>
    </w:rPr>
    <w:tblPr>
      <w:tblInd w:w="0" w:type="dxa"/>
      <w:tblBorders>
        <w:top w:val="single" w:sz="4" w:space="0" w:color="5B9BD5" w:themeColor="accent1"/>
        <w:bottom w:val="single" w:sz="4" w:space="0" w:color="5B9BD5" w:themeColor="accent1"/>
        <w:insideH w:val="single" w:sz="4" w:space="0" w:color="5B9BD5" w:themeColor="accent1"/>
      </w:tblBorders>
      <w:tblCellMar>
        <w:top w:w="0" w:type="dxa"/>
        <w:left w:w="108" w:type="dxa"/>
        <w:bottom w:w="0" w:type="dxa"/>
        <w:right w:w="108" w:type="dxa"/>
      </w:tblCellMar>
    </w:tblPr>
  </w:style>
  <w:style w:type="character" w:customStyle="1" w:styleId="citation-102">
    <w:name w:val="citation-102"/>
    <w:basedOn w:val="Fuentedeprrafopredeter"/>
    <w:rsid w:val="00E02D17"/>
  </w:style>
  <w:style w:type="paragraph" w:styleId="TDC2">
    <w:name w:val="toc 2"/>
    <w:basedOn w:val="Normal"/>
    <w:next w:val="Normal"/>
    <w:autoRedefine/>
    <w:uiPriority w:val="39"/>
    <w:unhideWhenUsed/>
    <w:rsid w:val="000F57D2"/>
    <w:pPr>
      <w:spacing w:after="100"/>
      <w:ind w:left="210"/>
    </w:pPr>
  </w:style>
  <w:style w:type="paragraph" w:styleId="TDC3">
    <w:name w:val="toc 3"/>
    <w:basedOn w:val="Normal"/>
    <w:next w:val="Normal"/>
    <w:autoRedefine/>
    <w:uiPriority w:val="39"/>
    <w:unhideWhenUsed/>
    <w:rsid w:val="005E7F19"/>
    <w:pPr>
      <w:spacing w:after="100"/>
      <w:ind w:left="420"/>
    </w:pPr>
  </w:style>
  <w:style w:type="paragraph" w:styleId="TDC4">
    <w:name w:val="toc 4"/>
    <w:basedOn w:val="Normal"/>
    <w:next w:val="Normal"/>
    <w:autoRedefine/>
    <w:uiPriority w:val="39"/>
    <w:unhideWhenUsed/>
    <w:rsid w:val="00811165"/>
    <w:pPr>
      <w:spacing w:after="100" w:line="259" w:lineRule="auto"/>
      <w:ind w:left="660"/>
    </w:pPr>
    <w:rPr>
      <w:sz w:val="22"/>
      <w:szCs w:val="22"/>
      <w:lang w:eastAsia="es-PE"/>
    </w:rPr>
  </w:style>
  <w:style w:type="paragraph" w:styleId="TDC5">
    <w:name w:val="toc 5"/>
    <w:basedOn w:val="Normal"/>
    <w:next w:val="Normal"/>
    <w:autoRedefine/>
    <w:uiPriority w:val="39"/>
    <w:unhideWhenUsed/>
    <w:rsid w:val="00811165"/>
    <w:pPr>
      <w:spacing w:after="100" w:line="259" w:lineRule="auto"/>
      <w:ind w:left="880"/>
    </w:pPr>
    <w:rPr>
      <w:sz w:val="22"/>
      <w:szCs w:val="22"/>
      <w:lang w:eastAsia="es-PE"/>
    </w:rPr>
  </w:style>
  <w:style w:type="paragraph" w:styleId="TDC6">
    <w:name w:val="toc 6"/>
    <w:basedOn w:val="Normal"/>
    <w:next w:val="Normal"/>
    <w:autoRedefine/>
    <w:uiPriority w:val="39"/>
    <w:unhideWhenUsed/>
    <w:rsid w:val="00811165"/>
    <w:pPr>
      <w:spacing w:after="100" w:line="259" w:lineRule="auto"/>
      <w:ind w:left="1100"/>
    </w:pPr>
    <w:rPr>
      <w:sz w:val="22"/>
      <w:szCs w:val="22"/>
      <w:lang w:eastAsia="es-PE"/>
    </w:rPr>
  </w:style>
  <w:style w:type="paragraph" w:styleId="TDC7">
    <w:name w:val="toc 7"/>
    <w:basedOn w:val="Normal"/>
    <w:next w:val="Normal"/>
    <w:autoRedefine/>
    <w:uiPriority w:val="39"/>
    <w:unhideWhenUsed/>
    <w:rsid w:val="00811165"/>
    <w:pPr>
      <w:spacing w:after="100" w:line="259" w:lineRule="auto"/>
      <w:ind w:left="1320"/>
    </w:pPr>
    <w:rPr>
      <w:sz w:val="22"/>
      <w:szCs w:val="22"/>
      <w:lang w:eastAsia="es-PE"/>
    </w:rPr>
  </w:style>
  <w:style w:type="paragraph" w:styleId="TDC8">
    <w:name w:val="toc 8"/>
    <w:basedOn w:val="Normal"/>
    <w:next w:val="Normal"/>
    <w:autoRedefine/>
    <w:uiPriority w:val="39"/>
    <w:unhideWhenUsed/>
    <w:rsid w:val="00811165"/>
    <w:pPr>
      <w:spacing w:after="100" w:line="259" w:lineRule="auto"/>
      <w:ind w:left="1540"/>
    </w:pPr>
    <w:rPr>
      <w:sz w:val="22"/>
      <w:szCs w:val="22"/>
      <w:lang w:eastAsia="es-PE"/>
    </w:rPr>
  </w:style>
  <w:style w:type="paragraph" w:styleId="TDC9">
    <w:name w:val="toc 9"/>
    <w:basedOn w:val="Normal"/>
    <w:next w:val="Normal"/>
    <w:autoRedefine/>
    <w:uiPriority w:val="39"/>
    <w:unhideWhenUsed/>
    <w:rsid w:val="00811165"/>
    <w:pPr>
      <w:spacing w:after="100" w:line="259" w:lineRule="auto"/>
      <w:ind w:left="1760"/>
    </w:pPr>
    <w:rPr>
      <w:sz w:val="22"/>
      <w:szCs w:val="22"/>
      <w:lang w:eastAsia="es-PE"/>
    </w:rPr>
  </w:style>
  <w:style w:type="paragraph" w:styleId="Tabladeilustraciones">
    <w:name w:val="table of figures"/>
    <w:basedOn w:val="Normal"/>
    <w:next w:val="Normal"/>
    <w:uiPriority w:val="99"/>
    <w:unhideWhenUsed/>
    <w:rsid w:val="0022427D"/>
    <w:pPr>
      <w:spacing w:after="0"/>
      <w:ind w:left="420" w:hanging="420"/>
    </w:pPr>
    <w:rPr>
      <w:rFonts w:cstheme="minorHAnsi"/>
      <w:smallCap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D9F"/>
    <w:rPr>
      <w:lang w:val="es-PE"/>
    </w:rPr>
  </w:style>
  <w:style w:type="paragraph" w:styleId="Ttulo1">
    <w:name w:val="heading 1"/>
    <w:basedOn w:val="Normal"/>
    <w:next w:val="Normal"/>
    <w:link w:val="Ttulo1Car"/>
    <w:uiPriority w:val="9"/>
    <w:qFormat/>
    <w:rsid w:val="004501DE"/>
    <w:pPr>
      <w:keepNext/>
      <w:keepLines/>
      <w:spacing w:before="360" w:after="40" w:line="360" w:lineRule="auto"/>
      <w:outlineLvl w:val="0"/>
    </w:pPr>
    <w:rPr>
      <w:rFonts w:ascii="Times New Roman" w:eastAsiaTheme="majorEastAsia" w:hAnsi="Times New Roman" w:cstheme="majorBidi"/>
      <w:b/>
      <w:color w:val="000000" w:themeColor="text1"/>
      <w:sz w:val="24"/>
      <w:szCs w:val="40"/>
    </w:rPr>
  </w:style>
  <w:style w:type="paragraph" w:styleId="Ttulo2">
    <w:name w:val="heading 2"/>
    <w:basedOn w:val="Normal"/>
    <w:next w:val="Normal"/>
    <w:link w:val="Ttulo2Car"/>
    <w:uiPriority w:val="9"/>
    <w:unhideWhenUsed/>
    <w:qFormat/>
    <w:rsid w:val="000F57D2"/>
    <w:pPr>
      <w:keepNext/>
      <w:keepLines/>
      <w:numPr>
        <w:numId w:val="56"/>
      </w:numPr>
      <w:spacing w:before="80" w:after="0" w:line="240" w:lineRule="auto"/>
      <w:outlineLvl w:val="1"/>
    </w:pPr>
    <w:rPr>
      <w:rFonts w:ascii="Times New Roman" w:eastAsiaTheme="majorEastAsia" w:hAnsi="Times New Roman" w:cstheme="majorBidi"/>
      <w:b/>
      <w:sz w:val="24"/>
      <w:szCs w:val="28"/>
    </w:rPr>
  </w:style>
  <w:style w:type="paragraph" w:styleId="Ttulo3">
    <w:name w:val="heading 3"/>
    <w:basedOn w:val="Normal"/>
    <w:next w:val="Normal"/>
    <w:link w:val="Ttulo3Car"/>
    <w:autoRedefine/>
    <w:uiPriority w:val="9"/>
    <w:unhideWhenUsed/>
    <w:qFormat/>
    <w:rsid w:val="00215B82"/>
    <w:pPr>
      <w:keepNext/>
      <w:keepLines/>
      <w:numPr>
        <w:ilvl w:val="2"/>
        <w:numId w:val="59"/>
      </w:numPr>
      <w:spacing w:before="80" w:after="0" w:line="240" w:lineRule="auto"/>
      <w:outlineLvl w:val="2"/>
    </w:pPr>
    <w:rPr>
      <w:rFonts w:ascii="Times New Roman" w:eastAsiaTheme="majorEastAsia" w:hAnsi="Times New Roman" w:cstheme="majorBidi"/>
      <w:b/>
      <w:sz w:val="24"/>
      <w:szCs w:val="24"/>
    </w:rPr>
  </w:style>
  <w:style w:type="paragraph" w:styleId="Ttulo4">
    <w:name w:val="heading 4"/>
    <w:basedOn w:val="Normal"/>
    <w:next w:val="Normal"/>
    <w:link w:val="Ttulo4Car"/>
    <w:uiPriority w:val="9"/>
    <w:unhideWhenUsed/>
    <w:qFormat/>
    <w:rsid w:val="0063564E"/>
    <w:pPr>
      <w:keepNext/>
      <w:keepLines/>
      <w:numPr>
        <w:numId w:val="60"/>
      </w:numPr>
      <w:spacing w:before="80" w:after="0"/>
      <w:outlineLvl w:val="3"/>
    </w:pPr>
    <w:rPr>
      <w:rFonts w:ascii="Times New Roman" w:eastAsiaTheme="majorEastAsia" w:hAnsi="Times New Roman" w:cstheme="majorBidi"/>
      <w:b/>
      <w:sz w:val="24"/>
      <w:szCs w:val="22"/>
    </w:rPr>
  </w:style>
  <w:style w:type="paragraph" w:styleId="Ttulo5">
    <w:name w:val="heading 5"/>
    <w:basedOn w:val="Normal"/>
    <w:next w:val="Normal"/>
    <w:link w:val="Ttulo5Car"/>
    <w:uiPriority w:val="9"/>
    <w:unhideWhenUsed/>
    <w:qFormat/>
    <w:rsid w:val="003C5D9F"/>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unhideWhenUsed/>
    <w:qFormat/>
    <w:rsid w:val="003C5D9F"/>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unhideWhenUsed/>
    <w:qFormat/>
    <w:rsid w:val="003C5D9F"/>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unhideWhenUsed/>
    <w:qFormat/>
    <w:rsid w:val="003C5D9F"/>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unhideWhenUsed/>
    <w:qFormat/>
    <w:rsid w:val="003C5D9F"/>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
    <w:name w:val="WW_OutlineListStyle"/>
    <w:basedOn w:val="Sinlista"/>
    <w:pPr>
      <w:numPr>
        <w:numId w:val="1"/>
      </w:numPr>
    </w:pPr>
  </w:style>
  <w:style w:type="paragraph" w:customStyle="1" w:styleId="Tabla">
    <w:name w:val="Tabla"/>
    <w:basedOn w:val="Ttulo1"/>
    <w:next w:val="Normal"/>
    <w:pPr>
      <w:numPr>
        <w:numId w:val="1"/>
      </w:numPr>
      <w:spacing w:before="240" w:line="480" w:lineRule="auto"/>
    </w:pPr>
    <w:rPr>
      <w:rFonts w:eastAsia="Times New Roman"/>
      <w:b w:val="0"/>
      <w:bCs/>
      <w:i/>
      <w:szCs w:val="32"/>
      <w:lang w:val="es-ES" w:eastAsia="es-ES"/>
    </w:rPr>
  </w:style>
  <w:style w:type="paragraph" w:styleId="Prrafodelista">
    <w:name w:val="List Paragraph"/>
    <w:basedOn w:val="Normal"/>
    <w:uiPriority w:val="34"/>
    <w:qFormat/>
    <w:pPr>
      <w:ind w:left="720"/>
      <w:contextualSpacing/>
    </w:pPr>
  </w:style>
  <w:style w:type="paragraph" w:styleId="Textonotapie">
    <w:name w:val="footnote text"/>
    <w:basedOn w:val="Normal"/>
  </w:style>
  <w:style w:type="character" w:customStyle="1" w:styleId="TextonotapieCar">
    <w:name w:val="Texto nota pie Car"/>
    <w:basedOn w:val="Fuentedeprrafopredeter"/>
  </w:style>
  <w:style w:type="character" w:styleId="Refdenotaalpie">
    <w:name w:val="footnote reference"/>
    <w:basedOn w:val="Fuentedeprrafopredeter"/>
    <w:rPr>
      <w:position w:val="0"/>
      <w:vertAlign w:val="superscript"/>
    </w:rPr>
  </w:style>
  <w:style w:type="character" w:customStyle="1" w:styleId="apple-converted-space">
    <w:name w:val="apple-converted-space"/>
    <w:basedOn w:val="Fuentedeprrafopredeter"/>
  </w:style>
  <w:style w:type="paragraph" w:styleId="Textodeglobo">
    <w:name w:val="Balloon Text"/>
    <w:basedOn w:val="Normal"/>
    <w:rPr>
      <w:rFonts w:ascii="Lucida Grande" w:hAnsi="Lucida Grande" w:cs="Lucida Grande"/>
      <w:sz w:val="18"/>
      <w:szCs w:val="18"/>
    </w:rPr>
  </w:style>
  <w:style w:type="character" w:customStyle="1" w:styleId="TextodegloboCar">
    <w:name w:val="Texto de globo Car"/>
    <w:basedOn w:val="Fuentedeprrafopredeter"/>
    <w:rPr>
      <w:rFonts w:ascii="Lucida Grande" w:hAnsi="Lucida Grande" w:cs="Lucida Grande"/>
      <w:sz w:val="18"/>
      <w:szCs w:val="18"/>
    </w:rPr>
  </w:style>
  <w:style w:type="character" w:styleId="Hipervnculo">
    <w:name w:val="Hyperlink"/>
    <w:basedOn w:val="Fuentedeprrafopredeter"/>
    <w:uiPriority w:val="99"/>
    <w:rPr>
      <w:color w:val="0000FF"/>
      <w:u w:val="single"/>
    </w:rPr>
  </w:style>
  <w:style w:type="paragraph" w:styleId="NormalWeb">
    <w:name w:val="Normal (Web)"/>
    <w:basedOn w:val="Normal"/>
    <w:uiPriority w:val="99"/>
    <w:rPr>
      <w:rFonts w:ascii="Times New Roman" w:hAnsi="Times New Roman" w:cs="Times New Roman"/>
    </w:rPr>
  </w:style>
  <w:style w:type="paragraph" w:styleId="Bibliografa">
    <w:name w:val="Bibliography"/>
    <w:basedOn w:val="Normal"/>
    <w:next w:val="Normal"/>
  </w:style>
  <w:style w:type="character" w:customStyle="1" w:styleId="Ttulo1Car">
    <w:name w:val="Título 1 Car"/>
    <w:basedOn w:val="Fuentedeprrafopredeter"/>
    <w:link w:val="Ttulo1"/>
    <w:uiPriority w:val="9"/>
    <w:rsid w:val="004501DE"/>
    <w:rPr>
      <w:rFonts w:ascii="Times New Roman" w:eastAsiaTheme="majorEastAsia" w:hAnsi="Times New Roman" w:cstheme="majorBidi"/>
      <w:b/>
      <w:color w:val="000000" w:themeColor="text1"/>
      <w:sz w:val="24"/>
      <w:szCs w:val="40"/>
      <w:lang w:val="es-PE"/>
    </w:rPr>
  </w:style>
  <w:style w:type="paragraph" w:styleId="Encabezado">
    <w:name w:val="header"/>
    <w:basedOn w:val="Normal"/>
    <w:pPr>
      <w:tabs>
        <w:tab w:val="center" w:pos="4419"/>
        <w:tab w:val="right" w:pos="8838"/>
      </w:tabs>
    </w:pPr>
  </w:style>
  <w:style w:type="character" w:customStyle="1" w:styleId="EncabezadoCar">
    <w:name w:val="Encabezado Car"/>
    <w:basedOn w:val="Fuentedeprrafopredeter"/>
  </w:style>
  <w:style w:type="paragraph" w:styleId="Piedepgina">
    <w:name w:val="footer"/>
    <w:basedOn w:val="Normal"/>
    <w:pPr>
      <w:tabs>
        <w:tab w:val="center" w:pos="4419"/>
        <w:tab w:val="right" w:pos="8838"/>
      </w:tabs>
    </w:pPr>
  </w:style>
  <w:style w:type="character" w:customStyle="1" w:styleId="PiedepginaCar">
    <w:name w:val="Pie de página Car"/>
    <w:basedOn w:val="Fuentedeprrafopredeter"/>
  </w:style>
  <w:style w:type="paragraph" w:customStyle="1" w:styleId="tablas">
    <w:name w:val="tablas"/>
    <w:basedOn w:val="Normal"/>
    <w:pPr>
      <w:jc w:val="both"/>
    </w:pPr>
    <w:rPr>
      <w:rFonts w:ascii="Arial" w:eastAsia="Times New Roman" w:hAnsi="Arial" w:cs="Times New Roman"/>
      <w:szCs w:val="20"/>
      <w:lang w:val="es-ES"/>
    </w:rPr>
  </w:style>
  <w:style w:type="paragraph" w:styleId="TDC1">
    <w:name w:val="toc 1"/>
    <w:basedOn w:val="Normal"/>
    <w:next w:val="Normal"/>
    <w:autoRedefine/>
    <w:uiPriority w:val="39"/>
    <w:pPr>
      <w:spacing w:after="100" w:line="276" w:lineRule="auto"/>
    </w:pPr>
    <w:rPr>
      <w:sz w:val="22"/>
      <w:szCs w:val="22"/>
      <w:lang w:val="es-ES"/>
    </w:rPr>
  </w:style>
  <w:style w:type="character" w:styleId="Nmerodepgina">
    <w:name w:val="page number"/>
    <w:basedOn w:val="Fuentedeprrafopredeter"/>
  </w:style>
  <w:style w:type="character" w:customStyle="1" w:styleId="Ttulo2Car">
    <w:name w:val="Título 2 Car"/>
    <w:basedOn w:val="Fuentedeprrafopredeter"/>
    <w:link w:val="Ttulo2"/>
    <w:uiPriority w:val="9"/>
    <w:rsid w:val="000F57D2"/>
    <w:rPr>
      <w:rFonts w:ascii="Times New Roman" w:eastAsiaTheme="majorEastAsia" w:hAnsi="Times New Roman" w:cstheme="majorBidi"/>
      <w:b/>
      <w:sz w:val="24"/>
      <w:szCs w:val="28"/>
      <w:lang w:val="es-PE"/>
    </w:rPr>
  </w:style>
  <w:style w:type="character" w:customStyle="1" w:styleId="Ttulo3Car">
    <w:name w:val="Título 3 Car"/>
    <w:basedOn w:val="Fuentedeprrafopredeter"/>
    <w:link w:val="Ttulo3"/>
    <w:uiPriority w:val="9"/>
    <w:rsid w:val="00215B82"/>
    <w:rPr>
      <w:rFonts w:ascii="Times New Roman" w:eastAsiaTheme="majorEastAsia" w:hAnsi="Times New Roman" w:cstheme="majorBidi"/>
      <w:b/>
      <w:sz w:val="24"/>
      <w:szCs w:val="24"/>
      <w:lang w:val="es-PE"/>
    </w:rPr>
  </w:style>
  <w:style w:type="character" w:customStyle="1" w:styleId="Ttulo4Car">
    <w:name w:val="Título 4 Car"/>
    <w:basedOn w:val="Fuentedeprrafopredeter"/>
    <w:link w:val="Ttulo4"/>
    <w:uiPriority w:val="9"/>
    <w:rsid w:val="0063564E"/>
    <w:rPr>
      <w:rFonts w:ascii="Times New Roman" w:eastAsiaTheme="majorEastAsia" w:hAnsi="Times New Roman" w:cstheme="majorBidi"/>
      <w:b/>
      <w:sz w:val="24"/>
      <w:szCs w:val="22"/>
      <w:lang w:val="es-PE"/>
    </w:rPr>
  </w:style>
  <w:style w:type="character" w:customStyle="1" w:styleId="Ttulo5Car">
    <w:name w:val="Título 5 Car"/>
    <w:basedOn w:val="Fuentedeprrafopredeter"/>
    <w:link w:val="Ttulo5"/>
    <w:uiPriority w:val="9"/>
    <w:rsid w:val="003C5D9F"/>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rsid w:val="003C5D9F"/>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rsid w:val="003C5D9F"/>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rsid w:val="003C5D9F"/>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rsid w:val="003C5D9F"/>
    <w:rPr>
      <w:rFonts w:asciiTheme="majorHAnsi" w:eastAsiaTheme="majorEastAsia" w:hAnsiTheme="majorHAnsi" w:cstheme="majorBidi"/>
      <w:i/>
      <w:iCs/>
      <w:color w:val="70AD47" w:themeColor="accent6"/>
      <w:sz w:val="20"/>
      <w:szCs w:val="20"/>
    </w:r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customStyle="1" w:styleId="Ttulo10">
    <w:name w:val="Título1"/>
    <w:basedOn w:val="Normal"/>
    <w:next w:val="Normal"/>
    <w:link w:val="TtuloCar1"/>
    <w:pPr>
      <w:pBdr>
        <w:bottom w:val="single" w:sz="8" w:space="4" w:color="4F81BD"/>
      </w:pBdr>
      <w:spacing w:after="300"/>
    </w:pPr>
    <w:rPr>
      <w:rFonts w:ascii="Calibri" w:eastAsia="MS Gothic" w:hAnsi="Calibri" w:cs="Times New Roman"/>
      <w:color w:val="17365D"/>
      <w:spacing w:val="5"/>
      <w:kern w:val="3"/>
      <w:sz w:val="52"/>
      <w:szCs w:val="52"/>
    </w:rPr>
  </w:style>
  <w:style w:type="character" w:customStyle="1" w:styleId="TtuloCar">
    <w:name w:val="Título Car"/>
    <w:basedOn w:val="Fuentedeprrafopredeter"/>
    <w:rPr>
      <w:rFonts w:ascii="Calibri" w:eastAsia="MS Gothic" w:hAnsi="Calibri" w:cs="Times New Roman"/>
      <w:color w:val="17365D"/>
      <w:spacing w:val="5"/>
      <w:kern w:val="3"/>
      <w:sz w:val="52"/>
      <w:szCs w:val="52"/>
    </w:rPr>
  </w:style>
  <w:style w:type="paragraph" w:styleId="Textoindependiente">
    <w:name w:val="Body Text"/>
    <w:basedOn w:val="Normal"/>
    <w:pPr>
      <w:spacing w:after="120"/>
    </w:pPr>
  </w:style>
  <w:style w:type="character" w:customStyle="1" w:styleId="TextoindependienteCar">
    <w:name w:val="Texto independiente Car"/>
    <w:basedOn w:val="Fuentedeprrafopredeter"/>
  </w:style>
  <w:style w:type="paragraph" w:styleId="Subttulo">
    <w:name w:val="Subtitle"/>
    <w:basedOn w:val="Normal"/>
    <w:next w:val="Normal"/>
    <w:link w:val="SubttuloCar"/>
    <w:uiPriority w:val="11"/>
    <w:qFormat/>
    <w:rsid w:val="003C5D9F"/>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3C5D9F"/>
    <w:rPr>
      <w:rFonts w:asciiTheme="majorHAnsi" w:eastAsiaTheme="majorEastAsia" w:hAnsiTheme="majorHAnsi" w:cstheme="majorBidi"/>
      <w:sz w:val="30"/>
      <w:szCs w:val="30"/>
    </w:rPr>
  </w:style>
  <w:style w:type="paragraph" w:styleId="Textoindependienteprimerasangra">
    <w:name w:val="Body Text First Indent"/>
    <w:basedOn w:val="Textoindependiente"/>
    <w:pPr>
      <w:spacing w:after="0"/>
      <w:ind w:firstLine="360"/>
    </w:pPr>
  </w:style>
  <w:style w:type="character" w:customStyle="1" w:styleId="TextoindependienteprimerasangraCar">
    <w:name w:val="Texto independiente primera sangría Car"/>
    <w:basedOn w:val="TextoindependienteCar"/>
  </w:style>
  <w:style w:type="paragraph" w:styleId="Sinespaciado">
    <w:name w:val="No Spacing"/>
    <w:uiPriority w:val="1"/>
    <w:qFormat/>
    <w:rsid w:val="003C5D9F"/>
    <w:pPr>
      <w:spacing w:after="0" w:line="240" w:lineRule="auto"/>
    </w:pPr>
  </w:style>
  <w:style w:type="character" w:styleId="Hipervnculovisitado">
    <w:name w:val="FollowedHyperlink"/>
    <w:basedOn w:val="Fuentedeprrafopredeter"/>
    <w:rPr>
      <w:color w:val="800080"/>
      <w:u w:val="single"/>
    </w:rPr>
  </w:style>
  <w:style w:type="character" w:customStyle="1" w:styleId="user-generated">
    <w:name w:val="user-generated"/>
    <w:basedOn w:val="Fuentedeprrafopredeter"/>
  </w:style>
  <w:style w:type="character" w:customStyle="1" w:styleId="radio-button-label-text">
    <w:name w:val="radio-button-label-text"/>
    <w:basedOn w:val="Fuentedeprrafopredeter"/>
  </w:style>
  <w:style w:type="paragraph" w:customStyle="1" w:styleId="TableParagraph">
    <w:name w:val="Table Paragraph"/>
    <w:basedOn w:val="Normal"/>
    <w:pPr>
      <w:widowControl w:val="0"/>
      <w:autoSpaceDE w:val="0"/>
    </w:pPr>
    <w:rPr>
      <w:rFonts w:ascii="Arial" w:eastAsia="Arial" w:hAnsi="Arial"/>
      <w:sz w:val="22"/>
      <w:szCs w:val="22"/>
      <w:lang w:val="es-ES"/>
    </w:rPr>
  </w:style>
  <w:style w:type="character" w:customStyle="1" w:styleId="TablaCar">
    <w:name w:val="Tabla Car"/>
    <w:basedOn w:val="Ttulo1Car"/>
    <w:rPr>
      <w:rFonts w:ascii="Times New Roman" w:eastAsia="Times New Roman" w:hAnsi="Times New Roman" w:cs="Times New Roman"/>
      <w:b w:val="0"/>
      <w:bCs/>
      <w:i/>
      <w:color w:val="365F91"/>
      <w:sz w:val="28"/>
      <w:szCs w:val="32"/>
      <w:lang w:val="es-ES" w:eastAsia="es-ES"/>
    </w:rPr>
  </w:style>
  <w:style w:type="paragraph" w:styleId="Epgrafe">
    <w:name w:val="caption"/>
    <w:basedOn w:val="Normal"/>
    <w:next w:val="Normal"/>
    <w:uiPriority w:val="35"/>
    <w:unhideWhenUsed/>
    <w:qFormat/>
    <w:rsid w:val="003C5D9F"/>
    <w:pPr>
      <w:spacing w:line="240" w:lineRule="auto"/>
    </w:pPr>
    <w:rPr>
      <w:b/>
      <w:bCs/>
      <w:smallCaps/>
      <w:color w:val="595959" w:themeColor="text1" w:themeTint="A6"/>
    </w:rPr>
  </w:style>
  <w:style w:type="paragraph" w:customStyle="1" w:styleId="Default">
    <w:name w:val="Default"/>
    <w:pPr>
      <w:suppressAutoHyphens/>
      <w:autoSpaceDE w:val="0"/>
    </w:pPr>
    <w:rPr>
      <w:rFonts w:ascii="Arial" w:eastAsia="Cambria" w:hAnsi="Arial"/>
      <w:color w:val="000000"/>
    </w:rPr>
  </w:style>
  <w:style w:type="character" w:customStyle="1" w:styleId="Fuerte">
    <w:name w:val="Fuerte"/>
    <w:basedOn w:val="Fuentedeprrafopredeter"/>
    <w:rPr>
      <w:b/>
      <w:bCs/>
    </w:rPr>
  </w:style>
  <w:style w:type="character" w:styleId="Textodelmarcadordeposicin">
    <w:name w:val="Placeholder Text"/>
    <w:basedOn w:val="Fuentedeprrafopredeter"/>
    <w:rPr>
      <w:color w:val="808080"/>
    </w:rPr>
  </w:style>
  <w:style w:type="paragraph" w:customStyle="1" w:styleId="Estilo1">
    <w:name w:val="Estilo1"/>
    <w:basedOn w:val="Normal"/>
    <w:link w:val="Estilo1Car1"/>
    <w:pPr>
      <w:jc w:val="both"/>
    </w:pPr>
    <w:rPr>
      <w:rFonts w:ascii="Times New Roman" w:hAnsi="Times New Roman" w:cs="Times New Roman"/>
      <w:b/>
      <w:lang w:val="es-AR"/>
    </w:rPr>
  </w:style>
  <w:style w:type="character" w:customStyle="1" w:styleId="Estilo1Car">
    <w:name w:val="Estilo1 Car"/>
    <w:basedOn w:val="Fuentedeprrafopredeter"/>
    <w:rPr>
      <w:rFonts w:ascii="Times New Roman" w:hAnsi="Times New Roman" w:cs="Times New Roman"/>
      <w:b/>
      <w:lang w:val="es-AR"/>
    </w:rPr>
  </w:style>
  <w:style w:type="character" w:styleId="Refdecomentario">
    <w:name w:val="annotation reference"/>
    <w:basedOn w:val="Fuentedeprrafopredeter"/>
    <w:rPr>
      <w:sz w:val="16"/>
      <w:szCs w:val="16"/>
    </w:rPr>
  </w:style>
  <w:style w:type="paragraph" w:styleId="Textocomentario">
    <w:name w:val="annotation text"/>
    <w:basedOn w:val="Normal"/>
    <w:rPr>
      <w:sz w:val="20"/>
      <w:szCs w:val="20"/>
    </w:rPr>
  </w:style>
  <w:style w:type="character" w:customStyle="1" w:styleId="TextocomentarioCar">
    <w:name w:val="Texto comentario Car"/>
    <w:basedOn w:val="Fuentedeprrafopredeter"/>
    <w:rPr>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b/>
      <w:bCs/>
      <w:sz w:val="20"/>
      <w:szCs w:val="20"/>
    </w:rPr>
  </w:style>
  <w:style w:type="table" w:customStyle="1" w:styleId="GridTable1LightAccent1">
    <w:name w:val="Grid Table 1 Light Accent 1"/>
    <w:basedOn w:val="Tablanormal"/>
    <w:uiPriority w:val="46"/>
    <w:rsid w:val="000A1F03"/>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citation-134">
    <w:name w:val="citation-134"/>
    <w:basedOn w:val="Fuentedeprrafopredeter"/>
    <w:rsid w:val="007C4B12"/>
  </w:style>
  <w:style w:type="character" w:customStyle="1" w:styleId="citation-133">
    <w:name w:val="citation-133"/>
    <w:basedOn w:val="Fuentedeprrafopredeter"/>
    <w:rsid w:val="007C4B12"/>
  </w:style>
  <w:style w:type="character" w:customStyle="1" w:styleId="citation-132">
    <w:name w:val="citation-132"/>
    <w:basedOn w:val="Fuentedeprrafopredeter"/>
    <w:rsid w:val="007C4B12"/>
  </w:style>
  <w:style w:type="character" w:customStyle="1" w:styleId="citation-131">
    <w:name w:val="citation-131"/>
    <w:basedOn w:val="Fuentedeprrafopredeter"/>
    <w:rsid w:val="007C4B12"/>
  </w:style>
  <w:style w:type="character" w:customStyle="1" w:styleId="citation-130">
    <w:name w:val="citation-130"/>
    <w:basedOn w:val="Fuentedeprrafopredeter"/>
    <w:rsid w:val="007C4B12"/>
  </w:style>
  <w:style w:type="character" w:customStyle="1" w:styleId="citation-129">
    <w:name w:val="citation-129"/>
    <w:basedOn w:val="Fuentedeprrafopredeter"/>
    <w:rsid w:val="007C4B12"/>
  </w:style>
  <w:style w:type="character" w:customStyle="1" w:styleId="citation-128">
    <w:name w:val="citation-128"/>
    <w:basedOn w:val="Fuentedeprrafopredeter"/>
    <w:rsid w:val="007C4B12"/>
  </w:style>
  <w:style w:type="character" w:customStyle="1" w:styleId="citation-127">
    <w:name w:val="citation-127"/>
    <w:basedOn w:val="Fuentedeprrafopredeter"/>
    <w:rsid w:val="007C4B12"/>
  </w:style>
  <w:style w:type="character" w:customStyle="1" w:styleId="citation-126">
    <w:name w:val="citation-126"/>
    <w:basedOn w:val="Fuentedeprrafopredeter"/>
    <w:rsid w:val="007C4B12"/>
  </w:style>
  <w:style w:type="character" w:customStyle="1" w:styleId="citation-125">
    <w:name w:val="citation-125"/>
    <w:basedOn w:val="Fuentedeprrafopredeter"/>
    <w:rsid w:val="007C4B12"/>
  </w:style>
  <w:style w:type="character" w:customStyle="1" w:styleId="citation-124">
    <w:name w:val="citation-124"/>
    <w:basedOn w:val="Fuentedeprrafopredeter"/>
    <w:rsid w:val="007C4B12"/>
  </w:style>
  <w:style w:type="character" w:customStyle="1" w:styleId="citation-123">
    <w:name w:val="citation-123"/>
    <w:basedOn w:val="Fuentedeprrafopredeter"/>
    <w:rsid w:val="007C4B12"/>
  </w:style>
  <w:style w:type="character" w:customStyle="1" w:styleId="citation-122">
    <w:name w:val="citation-122"/>
    <w:basedOn w:val="Fuentedeprrafopredeter"/>
    <w:rsid w:val="007C4B12"/>
  </w:style>
  <w:style w:type="character" w:customStyle="1" w:styleId="citation-121">
    <w:name w:val="citation-121"/>
    <w:basedOn w:val="Fuentedeprrafopredeter"/>
    <w:rsid w:val="007C4B12"/>
  </w:style>
  <w:style w:type="character" w:customStyle="1" w:styleId="citation-120">
    <w:name w:val="citation-120"/>
    <w:basedOn w:val="Fuentedeprrafopredeter"/>
    <w:rsid w:val="007C4B12"/>
  </w:style>
  <w:style w:type="character" w:customStyle="1" w:styleId="citation-119">
    <w:name w:val="citation-119"/>
    <w:basedOn w:val="Fuentedeprrafopredeter"/>
    <w:rsid w:val="007C4B12"/>
  </w:style>
  <w:style w:type="character" w:customStyle="1" w:styleId="citation-118">
    <w:name w:val="citation-118"/>
    <w:basedOn w:val="Fuentedeprrafopredeter"/>
    <w:rsid w:val="007C4B12"/>
  </w:style>
  <w:style w:type="character" w:customStyle="1" w:styleId="citation-117">
    <w:name w:val="citation-117"/>
    <w:basedOn w:val="Fuentedeprrafopredeter"/>
    <w:rsid w:val="007C4B12"/>
  </w:style>
  <w:style w:type="character" w:customStyle="1" w:styleId="citation-116">
    <w:name w:val="citation-116"/>
    <w:basedOn w:val="Fuentedeprrafopredeter"/>
    <w:rsid w:val="007C4B12"/>
  </w:style>
  <w:style w:type="paragraph" w:styleId="Ttulo">
    <w:name w:val="Title"/>
    <w:basedOn w:val="Normal"/>
    <w:next w:val="Normal"/>
    <w:link w:val="TtuloCar2"/>
    <w:uiPriority w:val="10"/>
    <w:qFormat/>
    <w:rsid w:val="003C5D9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2">
    <w:name w:val="Título Car2"/>
    <w:basedOn w:val="Fuentedeprrafopredeter"/>
    <w:link w:val="Ttulo"/>
    <w:uiPriority w:val="10"/>
    <w:rsid w:val="003C5D9F"/>
    <w:rPr>
      <w:rFonts w:asciiTheme="majorHAnsi" w:eastAsiaTheme="majorEastAsia" w:hAnsiTheme="majorHAnsi" w:cstheme="majorBidi"/>
      <w:color w:val="262626" w:themeColor="text1" w:themeTint="D9"/>
      <w:spacing w:val="-15"/>
      <w:sz w:val="96"/>
      <w:szCs w:val="96"/>
    </w:rPr>
  </w:style>
  <w:style w:type="character" w:styleId="Textoennegrita">
    <w:name w:val="Strong"/>
    <w:basedOn w:val="Fuentedeprrafopredeter"/>
    <w:uiPriority w:val="22"/>
    <w:qFormat/>
    <w:rsid w:val="003C5D9F"/>
    <w:rPr>
      <w:b/>
      <w:bCs/>
    </w:rPr>
  </w:style>
  <w:style w:type="character" w:styleId="nfasis">
    <w:name w:val="Emphasis"/>
    <w:basedOn w:val="Fuentedeprrafopredeter"/>
    <w:uiPriority w:val="20"/>
    <w:qFormat/>
    <w:rsid w:val="003C5D9F"/>
    <w:rPr>
      <w:i/>
      <w:iCs/>
      <w:color w:val="70AD47" w:themeColor="accent6"/>
    </w:rPr>
  </w:style>
  <w:style w:type="paragraph" w:styleId="Cita">
    <w:name w:val="Quote"/>
    <w:basedOn w:val="Normal"/>
    <w:next w:val="Normal"/>
    <w:link w:val="CitaCar"/>
    <w:uiPriority w:val="29"/>
    <w:qFormat/>
    <w:rsid w:val="003C5D9F"/>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3C5D9F"/>
    <w:rPr>
      <w:i/>
      <w:iCs/>
      <w:color w:val="262626" w:themeColor="text1" w:themeTint="D9"/>
    </w:rPr>
  </w:style>
  <w:style w:type="paragraph" w:styleId="Citadestacada">
    <w:name w:val="Intense Quote"/>
    <w:basedOn w:val="Normal"/>
    <w:next w:val="Normal"/>
    <w:link w:val="CitadestacadaCar"/>
    <w:uiPriority w:val="30"/>
    <w:qFormat/>
    <w:rsid w:val="003C5D9F"/>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3C5D9F"/>
    <w:rPr>
      <w:rFonts w:asciiTheme="majorHAnsi" w:eastAsiaTheme="majorEastAsia" w:hAnsiTheme="majorHAnsi" w:cstheme="majorBidi"/>
      <w:i/>
      <w:iCs/>
      <w:color w:val="70AD47" w:themeColor="accent6"/>
      <w:sz w:val="32"/>
      <w:szCs w:val="32"/>
    </w:rPr>
  </w:style>
  <w:style w:type="character" w:styleId="nfasissutil">
    <w:name w:val="Subtle Emphasis"/>
    <w:basedOn w:val="Fuentedeprrafopredeter"/>
    <w:uiPriority w:val="19"/>
    <w:qFormat/>
    <w:rsid w:val="003C5D9F"/>
    <w:rPr>
      <w:i/>
      <w:iCs/>
    </w:rPr>
  </w:style>
  <w:style w:type="character" w:styleId="nfasisintenso">
    <w:name w:val="Intense Emphasis"/>
    <w:basedOn w:val="Fuentedeprrafopredeter"/>
    <w:uiPriority w:val="21"/>
    <w:qFormat/>
    <w:rsid w:val="003C5D9F"/>
    <w:rPr>
      <w:b/>
      <w:bCs/>
      <w:i/>
      <w:iCs/>
    </w:rPr>
  </w:style>
  <w:style w:type="character" w:styleId="Referenciasutil">
    <w:name w:val="Subtle Reference"/>
    <w:basedOn w:val="Fuentedeprrafopredeter"/>
    <w:uiPriority w:val="31"/>
    <w:qFormat/>
    <w:rsid w:val="003C5D9F"/>
    <w:rPr>
      <w:smallCaps/>
      <w:color w:val="595959" w:themeColor="text1" w:themeTint="A6"/>
    </w:rPr>
  </w:style>
  <w:style w:type="character" w:styleId="Referenciaintensa">
    <w:name w:val="Intense Reference"/>
    <w:basedOn w:val="Fuentedeprrafopredeter"/>
    <w:uiPriority w:val="32"/>
    <w:qFormat/>
    <w:rsid w:val="003C5D9F"/>
    <w:rPr>
      <w:b/>
      <w:bCs/>
      <w:smallCaps/>
      <w:color w:val="70AD47" w:themeColor="accent6"/>
    </w:rPr>
  </w:style>
  <w:style w:type="character" w:styleId="Ttulodellibro">
    <w:name w:val="Book Title"/>
    <w:basedOn w:val="Fuentedeprrafopredeter"/>
    <w:uiPriority w:val="33"/>
    <w:qFormat/>
    <w:rsid w:val="003C5D9F"/>
    <w:rPr>
      <w:b/>
      <w:bCs/>
      <w:caps w:val="0"/>
      <w:smallCaps/>
      <w:spacing w:val="7"/>
      <w:sz w:val="21"/>
      <w:szCs w:val="21"/>
    </w:rPr>
  </w:style>
  <w:style w:type="paragraph" w:styleId="TtulodeTDC">
    <w:name w:val="TOC Heading"/>
    <w:basedOn w:val="Ttulo1"/>
    <w:next w:val="Normal"/>
    <w:uiPriority w:val="39"/>
    <w:unhideWhenUsed/>
    <w:qFormat/>
    <w:rsid w:val="003C5D9F"/>
    <w:pPr>
      <w:outlineLvl w:val="9"/>
    </w:pPr>
  </w:style>
  <w:style w:type="paragraph" w:customStyle="1" w:styleId="Estilo2">
    <w:name w:val="Estilo2"/>
    <w:basedOn w:val="Estilo1"/>
    <w:link w:val="Estilo2Car"/>
    <w:rsid w:val="00094CC7"/>
    <w:pPr>
      <w:pageBreakBefore/>
      <w:jc w:val="center"/>
    </w:pPr>
    <w:rPr>
      <w:sz w:val="24"/>
    </w:rPr>
  </w:style>
  <w:style w:type="paragraph" w:customStyle="1" w:styleId="Estilo3">
    <w:name w:val="Estilo3"/>
    <w:basedOn w:val="Estilo2"/>
    <w:next w:val="Ttulo10"/>
    <w:link w:val="Estilo3Car"/>
    <w:autoRedefine/>
    <w:rsid w:val="00094CC7"/>
  </w:style>
  <w:style w:type="character" w:customStyle="1" w:styleId="Estilo1Car1">
    <w:name w:val="Estilo1 Car1"/>
    <w:basedOn w:val="Fuentedeprrafopredeter"/>
    <w:link w:val="Estilo1"/>
    <w:rsid w:val="00094CC7"/>
    <w:rPr>
      <w:rFonts w:ascii="Times New Roman" w:hAnsi="Times New Roman" w:cs="Times New Roman"/>
      <w:b/>
      <w:lang w:val="es-AR"/>
    </w:rPr>
  </w:style>
  <w:style w:type="character" w:customStyle="1" w:styleId="Estilo2Car">
    <w:name w:val="Estilo2 Car"/>
    <w:basedOn w:val="Estilo1Car1"/>
    <w:link w:val="Estilo2"/>
    <w:rsid w:val="00094CC7"/>
    <w:rPr>
      <w:rFonts w:ascii="Times New Roman" w:hAnsi="Times New Roman" w:cs="Times New Roman"/>
      <w:b/>
      <w:sz w:val="24"/>
      <w:lang w:val="es-AR"/>
    </w:rPr>
  </w:style>
  <w:style w:type="paragraph" w:customStyle="1" w:styleId="Estilo4">
    <w:name w:val="Estilo4"/>
    <w:basedOn w:val="Subttulo"/>
    <w:link w:val="Estilo4Car"/>
    <w:autoRedefine/>
    <w:rsid w:val="006D1369"/>
    <w:pPr>
      <w:numPr>
        <w:numId w:val="2"/>
      </w:numPr>
      <w:spacing w:line="360" w:lineRule="auto"/>
      <w:jc w:val="both"/>
    </w:pPr>
    <w:rPr>
      <w:rFonts w:ascii="Times New Roman" w:hAnsi="Times New Roman" w:cs="Times New Roman"/>
      <w:b/>
      <w:sz w:val="24"/>
    </w:rPr>
  </w:style>
  <w:style w:type="character" w:customStyle="1" w:styleId="Estilo3Car">
    <w:name w:val="Estilo3 Car"/>
    <w:basedOn w:val="Estilo2Car"/>
    <w:link w:val="Estilo3"/>
    <w:rsid w:val="00094CC7"/>
    <w:rPr>
      <w:rFonts w:ascii="Times New Roman" w:hAnsi="Times New Roman" w:cs="Times New Roman"/>
      <w:b/>
      <w:sz w:val="24"/>
      <w:lang w:val="es-AR"/>
    </w:rPr>
  </w:style>
  <w:style w:type="paragraph" w:customStyle="1" w:styleId="Estilo5">
    <w:name w:val="Estilo5"/>
    <w:basedOn w:val="Ttulo10"/>
    <w:link w:val="Estilo5Car"/>
    <w:autoRedefine/>
    <w:qFormat/>
    <w:rsid w:val="006D1369"/>
    <w:pPr>
      <w:jc w:val="center"/>
    </w:pPr>
    <w:rPr>
      <w:rFonts w:ascii="Times New Roman" w:hAnsi="Times New Roman"/>
      <w:b/>
      <w:color w:val="auto"/>
      <w:sz w:val="24"/>
    </w:rPr>
  </w:style>
  <w:style w:type="character" w:customStyle="1" w:styleId="Estilo4Car">
    <w:name w:val="Estilo4 Car"/>
    <w:basedOn w:val="SubttuloCar"/>
    <w:link w:val="Estilo4"/>
    <w:rsid w:val="006D1369"/>
    <w:rPr>
      <w:rFonts w:ascii="Times New Roman" w:eastAsiaTheme="majorEastAsia" w:hAnsi="Times New Roman" w:cs="Times New Roman"/>
      <w:b/>
      <w:sz w:val="24"/>
      <w:szCs w:val="30"/>
      <w:lang w:val="es-PE"/>
    </w:rPr>
  </w:style>
  <w:style w:type="paragraph" w:customStyle="1" w:styleId="Estilo6">
    <w:name w:val="Estilo6"/>
    <w:basedOn w:val="Subttulo"/>
    <w:link w:val="Estilo6Car"/>
    <w:qFormat/>
    <w:rsid w:val="009D5890"/>
    <w:pPr>
      <w:numPr>
        <w:ilvl w:val="0"/>
      </w:numPr>
      <w:spacing w:after="0" w:line="360" w:lineRule="auto"/>
      <w:contextualSpacing/>
    </w:pPr>
    <w:rPr>
      <w:rFonts w:ascii="Times New Roman" w:hAnsi="Times New Roman"/>
      <w:b/>
      <w:sz w:val="24"/>
      <w:lang w:val="es-ES_tradnl"/>
    </w:rPr>
  </w:style>
  <w:style w:type="character" w:customStyle="1" w:styleId="TtuloCar1">
    <w:name w:val="Título Car1"/>
    <w:basedOn w:val="Fuentedeprrafopredeter"/>
    <w:link w:val="Ttulo10"/>
    <w:rsid w:val="00094CC7"/>
    <w:rPr>
      <w:rFonts w:ascii="Calibri" w:eastAsia="MS Gothic" w:hAnsi="Calibri" w:cs="Times New Roman"/>
      <w:color w:val="17365D"/>
      <w:spacing w:val="5"/>
      <w:kern w:val="3"/>
      <w:sz w:val="52"/>
      <w:szCs w:val="52"/>
    </w:rPr>
  </w:style>
  <w:style w:type="character" w:customStyle="1" w:styleId="Estilo5Car">
    <w:name w:val="Estilo5 Car"/>
    <w:basedOn w:val="TtuloCar1"/>
    <w:link w:val="Estilo5"/>
    <w:rsid w:val="006D1369"/>
    <w:rPr>
      <w:rFonts w:ascii="Times New Roman" w:eastAsia="MS Gothic" w:hAnsi="Times New Roman" w:cs="Times New Roman"/>
      <w:b/>
      <w:color w:val="17365D"/>
      <w:spacing w:val="5"/>
      <w:kern w:val="3"/>
      <w:sz w:val="24"/>
      <w:szCs w:val="52"/>
    </w:rPr>
  </w:style>
  <w:style w:type="paragraph" w:customStyle="1" w:styleId="Estilo7">
    <w:name w:val="Estilo7"/>
    <w:basedOn w:val="Subttulo"/>
    <w:link w:val="Estilo7Car"/>
    <w:autoRedefine/>
    <w:qFormat/>
    <w:rsid w:val="00F75693"/>
    <w:pPr>
      <w:numPr>
        <w:ilvl w:val="2"/>
        <w:numId w:val="3"/>
      </w:numPr>
      <w:spacing w:line="360" w:lineRule="auto"/>
      <w:jc w:val="both"/>
    </w:pPr>
    <w:rPr>
      <w:rFonts w:ascii="Times New Roman" w:hAnsi="Times New Roman" w:cs="Times New Roman"/>
      <w:b/>
      <w:sz w:val="24"/>
    </w:rPr>
  </w:style>
  <w:style w:type="character" w:customStyle="1" w:styleId="Estilo6Car">
    <w:name w:val="Estilo6 Car"/>
    <w:basedOn w:val="SubttuloCar"/>
    <w:link w:val="Estilo6"/>
    <w:rsid w:val="009D5890"/>
    <w:rPr>
      <w:rFonts w:ascii="Times New Roman" w:eastAsiaTheme="majorEastAsia" w:hAnsi="Times New Roman" w:cstheme="majorBidi"/>
      <w:b/>
      <w:sz w:val="24"/>
      <w:szCs w:val="30"/>
      <w:lang w:val="es-ES_tradnl"/>
    </w:rPr>
  </w:style>
  <w:style w:type="table" w:customStyle="1" w:styleId="ListTable2">
    <w:name w:val="List Table 2"/>
    <w:basedOn w:val="Tablanormal"/>
    <w:uiPriority w:val="47"/>
    <w:rsid w:val="00C3761E"/>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stilo7Car">
    <w:name w:val="Estilo7 Car"/>
    <w:basedOn w:val="SubttuloCar"/>
    <w:link w:val="Estilo7"/>
    <w:rsid w:val="00F75693"/>
    <w:rPr>
      <w:rFonts w:ascii="Times New Roman" w:eastAsiaTheme="majorEastAsia" w:hAnsi="Times New Roman" w:cs="Times New Roman"/>
      <w:b/>
      <w:sz w:val="24"/>
      <w:szCs w:val="30"/>
      <w:lang w:val="es-PE"/>
    </w:rPr>
  </w:style>
  <w:style w:type="table" w:customStyle="1" w:styleId="Estilo8">
    <w:name w:val="Estilo8"/>
    <w:basedOn w:val="Tablanormal"/>
    <w:uiPriority w:val="99"/>
    <w:rsid w:val="00C3761E"/>
    <w:pPr>
      <w:spacing w:after="0" w:line="240" w:lineRule="auto"/>
    </w:pPr>
    <w:rPr>
      <w:rFonts w:ascii="Times New Roman" w:hAnsi="Times New Roman"/>
      <w:sz w:val="24"/>
    </w:rPr>
    <w:tblPr>
      <w:tblInd w:w="0" w:type="dxa"/>
      <w:tblBorders>
        <w:top w:val="single" w:sz="4" w:space="0" w:color="auto"/>
        <w:bottom w:val="single" w:sz="4" w:space="0" w:color="auto"/>
        <w:insideH w:val="single" w:sz="4" w:space="0" w:color="auto"/>
      </w:tblBorders>
      <w:tblCellMar>
        <w:top w:w="0" w:type="dxa"/>
        <w:left w:w="108" w:type="dxa"/>
        <w:bottom w:w="0" w:type="dxa"/>
        <w:right w:w="108" w:type="dxa"/>
      </w:tblCellMar>
    </w:tblPr>
    <w:tcPr>
      <w:shd w:val="clear" w:color="auto" w:fill="BDD6EE" w:themeFill="accent1" w:themeFillTint="66"/>
    </w:tcPr>
  </w:style>
  <w:style w:type="table" w:customStyle="1" w:styleId="GridTable2Accent1">
    <w:name w:val="Grid Table 2 Accent 1"/>
    <w:basedOn w:val="Tablanormal"/>
    <w:uiPriority w:val="47"/>
    <w:rsid w:val="00C3761E"/>
    <w:pPr>
      <w:spacing w:after="0" w:line="240" w:lineRule="auto"/>
    </w:pPr>
    <w:rPr>
      <w:rFonts w:ascii="Times New Roman" w:hAnsi="Times New Roman"/>
      <w:sz w:val="24"/>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cPr>
      <w:shd w:val="clear" w:color="auto" w:fill="auto"/>
    </w:tc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EstiloTabla">
    <w:name w:val="Estilo Tabla"/>
    <w:basedOn w:val="Tablanormal"/>
    <w:uiPriority w:val="99"/>
    <w:rsid w:val="00C3761E"/>
    <w:pPr>
      <w:spacing w:after="0" w:line="240" w:lineRule="auto"/>
    </w:pPr>
    <w:tblPr>
      <w:tblInd w:w="0" w:type="dxa"/>
      <w:tblBorders>
        <w:top w:val="single" w:sz="4" w:space="0" w:color="5B9BD5" w:themeColor="accent1"/>
        <w:bottom w:val="single" w:sz="4" w:space="0" w:color="5B9BD5" w:themeColor="accent1"/>
        <w:insideH w:val="single" w:sz="4" w:space="0" w:color="5B9BD5" w:themeColor="accent1"/>
      </w:tblBorders>
      <w:tblCellMar>
        <w:top w:w="0" w:type="dxa"/>
        <w:left w:w="108" w:type="dxa"/>
        <w:bottom w:w="0" w:type="dxa"/>
        <w:right w:w="108" w:type="dxa"/>
      </w:tblCellMar>
    </w:tblPr>
  </w:style>
  <w:style w:type="table" w:customStyle="1" w:styleId="ListTable3Accent1">
    <w:name w:val="List Table 3 Accent 1"/>
    <w:basedOn w:val="Tablanormal"/>
    <w:uiPriority w:val="48"/>
    <w:rsid w:val="006654CB"/>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Estilo9">
    <w:name w:val="Estilo9"/>
    <w:basedOn w:val="Tablanormal"/>
    <w:uiPriority w:val="99"/>
    <w:rsid w:val="006654CB"/>
    <w:pPr>
      <w:spacing w:after="0" w:line="240" w:lineRule="auto"/>
    </w:pPr>
    <w:rPr>
      <w:rFonts w:ascii="Times New Roman" w:hAnsi="Times New Roman"/>
      <w:sz w:val="24"/>
    </w:rPr>
    <w:tblPr>
      <w:tblInd w:w="0" w:type="dxa"/>
      <w:tblBorders>
        <w:top w:val="single" w:sz="4" w:space="0" w:color="5B9BD5" w:themeColor="accent1"/>
        <w:bottom w:val="single" w:sz="4" w:space="0" w:color="5B9BD5" w:themeColor="accent1"/>
        <w:insideH w:val="single" w:sz="4" w:space="0" w:color="5B9BD5" w:themeColor="accent1"/>
      </w:tblBorders>
      <w:tblCellMar>
        <w:top w:w="0" w:type="dxa"/>
        <w:left w:w="108" w:type="dxa"/>
        <w:bottom w:w="0" w:type="dxa"/>
        <w:right w:w="108" w:type="dxa"/>
      </w:tblCellMar>
    </w:tblPr>
  </w:style>
  <w:style w:type="character" w:customStyle="1" w:styleId="citation-102">
    <w:name w:val="citation-102"/>
    <w:basedOn w:val="Fuentedeprrafopredeter"/>
    <w:rsid w:val="00E02D17"/>
  </w:style>
  <w:style w:type="paragraph" w:styleId="TDC2">
    <w:name w:val="toc 2"/>
    <w:basedOn w:val="Normal"/>
    <w:next w:val="Normal"/>
    <w:autoRedefine/>
    <w:uiPriority w:val="39"/>
    <w:unhideWhenUsed/>
    <w:rsid w:val="000F57D2"/>
    <w:pPr>
      <w:spacing w:after="100"/>
      <w:ind w:left="210"/>
    </w:pPr>
  </w:style>
  <w:style w:type="paragraph" w:styleId="TDC3">
    <w:name w:val="toc 3"/>
    <w:basedOn w:val="Normal"/>
    <w:next w:val="Normal"/>
    <w:autoRedefine/>
    <w:uiPriority w:val="39"/>
    <w:unhideWhenUsed/>
    <w:rsid w:val="005E7F19"/>
    <w:pPr>
      <w:spacing w:after="100"/>
      <w:ind w:left="420"/>
    </w:pPr>
  </w:style>
  <w:style w:type="paragraph" w:styleId="TDC4">
    <w:name w:val="toc 4"/>
    <w:basedOn w:val="Normal"/>
    <w:next w:val="Normal"/>
    <w:autoRedefine/>
    <w:uiPriority w:val="39"/>
    <w:unhideWhenUsed/>
    <w:rsid w:val="00811165"/>
    <w:pPr>
      <w:spacing w:after="100" w:line="259" w:lineRule="auto"/>
      <w:ind w:left="660"/>
    </w:pPr>
    <w:rPr>
      <w:sz w:val="22"/>
      <w:szCs w:val="22"/>
      <w:lang w:eastAsia="es-PE"/>
    </w:rPr>
  </w:style>
  <w:style w:type="paragraph" w:styleId="TDC5">
    <w:name w:val="toc 5"/>
    <w:basedOn w:val="Normal"/>
    <w:next w:val="Normal"/>
    <w:autoRedefine/>
    <w:uiPriority w:val="39"/>
    <w:unhideWhenUsed/>
    <w:rsid w:val="00811165"/>
    <w:pPr>
      <w:spacing w:after="100" w:line="259" w:lineRule="auto"/>
      <w:ind w:left="880"/>
    </w:pPr>
    <w:rPr>
      <w:sz w:val="22"/>
      <w:szCs w:val="22"/>
      <w:lang w:eastAsia="es-PE"/>
    </w:rPr>
  </w:style>
  <w:style w:type="paragraph" w:styleId="TDC6">
    <w:name w:val="toc 6"/>
    <w:basedOn w:val="Normal"/>
    <w:next w:val="Normal"/>
    <w:autoRedefine/>
    <w:uiPriority w:val="39"/>
    <w:unhideWhenUsed/>
    <w:rsid w:val="00811165"/>
    <w:pPr>
      <w:spacing w:after="100" w:line="259" w:lineRule="auto"/>
      <w:ind w:left="1100"/>
    </w:pPr>
    <w:rPr>
      <w:sz w:val="22"/>
      <w:szCs w:val="22"/>
      <w:lang w:eastAsia="es-PE"/>
    </w:rPr>
  </w:style>
  <w:style w:type="paragraph" w:styleId="TDC7">
    <w:name w:val="toc 7"/>
    <w:basedOn w:val="Normal"/>
    <w:next w:val="Normal"/>
    <w:autoRedefine/>
    <w:uiPriority w:val="39"/>
    <w:unhideWhenUsed/>
    <w:rsid w:val="00811165"/>
    <w:pPr>
      <w:spacing w:after="100" w:line="259" w:lineRule="auto"/>
      <w:ind w:left="1320"/>
    </w:pPr>
    <w:rPr>
      <w:sz w:val="22"/>
      <w:szCs w:val="22"/>
      <w:lang w:eastAsia="es-PE"/>
    </w:rPr>
  </w:style>
  <w:style w:type="paragraph" w:styleId="TDC8">
    <w:name w:val="toc 8"/>
    <w:basedOn w:val="Normal"/>
    <w:next w:val="Normal"/>
    <w:autoRedefine/>
    <w:uiPriority w:val="39"/>
    <w:unhideWhenUsed/>
    <w:rsid w:val="00811165"/>
    <w:pPr>
      <w:spacing w:after="100" w:line="259" w:lineRule="auto"/>
      <w:ind w:left="1540"/>
    </w:pPr>
    <w:rPr>
      <w:sz w:val="22"/>
      <w:szCs w:val="22"/>
      <w:lang w:eastAsia="es-PE"/>
    </w:rPr>
  </w:style>
  <w:style w:type="paragraph" w:styleId="TDC9">
    <w:name w:val="toc 9"/>
    <w:basedOn w:val="Normal"/>
    <w:next w:val="Normal"/>
    <w:autoRedefine/>
    <w:uiPriority w:val="39"/>
    <w:unhideWhenUsed/>
    <w:rsid w:val="00811165"/>
    <w:pPr>
      <w:spacing w:after="100" w:line="259" w:lineRule="auto"/>
      <w:ind w:left="1760"/>
    </w:pPr>
    <w:rPr>
      <w:sz w:val="22"/>
      <w:szCs w:val="22"/>
      <w:lang w:eastAsia="es-PE"/>
    </w:rPr>
  </w:style>
  <w:style w:type="paragraph" w:styleId="Tabladeilustraciones">
    <w:name w:val="table of figures"/>
    <w:basedOn w:val="Normal"/>
    <w:next w:val="Normal"/>
    <w:uiPriority w:val="99"/>
    <w:unhideWhenUsed/>
    <w:rsid w:val="0022427D"/>
    <w:pPr>
      <w:spacing w:after="0"/>
      <w:ind w:left="420" w:hanging="420"/>
    </w:pPr>
    <w:rPr>
      <w:rFonts w:cstheme="minorHAnsi"/>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920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doi.org/10.1111/j.1540-4560.1946.tb02295.x" TargetMode="External"/><Relationship Id="rId2" Type="http://schemas.openxmlformats.org/officeDocument/2006/relationships/numbering" Target="numbering.xml"/><Relationship Id="rId16" Type="http://schemas.openxmlformats.org/officeDocument/2006/relationships/hyperlink" Target="https://www.inei.gob.p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agilemanifesto.org/"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oogle.com/search?q=https://revistas.um.es/red/article/view/234141&amp;authuser=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2116B25-B39E-4D96-873C-22E0B81B0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75</Pages>
  <Words>22645</Words>
  <Characters>124549</Characters>
  <Application>Microsoft Office Word</Application>
  <DocSecurity>0</DocSecurity>
  <Lines>1037</Lines>
  <Paragraphs>293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146901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MBA</cp:lastModifiedBy>
  <cp:revision>8</cp:revision>
  <cp:lastPrinted>2026-04-10T03:38:00Z</cp:lastPrinted>
  <dcterms:created xsi:type="dcterms:W3CDTF">2026-04-10T03:43:00Z</dcterms:created>
  <dcterms:modified xsi:type="dcterms:W3CDTF">2026-09-23T20:31:00Z</dcterms:modified>
</cp:coreProperties>
</file>