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0668CC" w14:textId="77777777" w:rsidR="002E36FA" w:rsidRDefault="002E36FA">
      <w:pPr>
        <w:ind w:left="-2127" w:right="-3542"/>
        <w:jc w:val="center"/>
        <w:rPr>
          <w:rFonts w:ascii="Arial" w:eastAsia="Arial" w:hAnsi="Arial" w:cs="Arial"/>
          <w:b/>
          <w:bCs/>
        </w:rPr>
      </w:pPr>
    </w:p>
    <w:p w14:paraId="03EF087E" w14:textId="77777777" w:rsidR="002E36FA" w:rsidRDefault="002E36FA">
      <w:pPr>
        <w:jc w:val="center"/>
        <w:rPr>
          <w:rFonts w:ascii="Arial" w:eastAsia="Arial" w:hAnsi="Arial" w:cs="Arial"/>
          <w:b/>
          <w:bCs/>
        </w:rPr>
      </w:pPr>
    </w:p>
    <w:p w14:paraId="04258DF6" w14:textId="77777777" w:rsidR="002E36FA" w:rsidRDefault="00C36260">
      <w:pPr>
        <w:jc w:val="center"/>
        <w:rPr>
          <w:rFonts w:ascii="Arial" w:eastAsia="Arial" w:hAnsi="Arial" w:cs="Arial"/>
          <w:b/>
          <w:bCs/>
        </w:rPr>
      </w:pPr>
      <w:r>
        <w:rPr>
          <w:rFonts w:ascii="Arial" w:eastAsia="Arial" w:hAnsi="Arial" w:cs="Arial"/>
          <w:b/>
          <w:bCs/>
          <w:noProof/>
          <w:lang w:val="es-AR" w:eastAsia="es-AR"/>
        </w:rPr>
        <w:drawing>
          <wp:anchor distT="0" distB="0" distL="114300" distR="114300" simplePos="0" relativeHeight="251658240" behindDoc="0" locked="0" layoutInCell="1" hidden="0" allowOverlap="1" wp14:anchorId="1A9D1A1B" wp14:editId="17FF2E71">
            <wp:simplePos x="0" y="0"/>
            <wp:positionH relativeFrom="margin">
              <wp:align>center</wp:align>
            </wp:positionH>
            <wp:positionV relativeFrom="margin">
              <wp:posOffset>415925</wp:posOffset>
            </wp:positionV>
            <wp:extent cx="1028700" cy="1028700"/>
            <wp:effectExtent l="0" t="0" r="0" b="0"/>
            <wp:wrapSquare wrapText="bothSides" distT="0" distB="0" distL="114300" distR="114300"/>
            <wp:docPr id="12"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8"/>
                    <a:srcRect/>
                    <a:stretch>
                      <a:fillRect/>
                    </a:stretch>
                  </pic:blipFill>
                  <pic:spPr>
                    <a:xfrm>
                      <a:off x="0" y="0"/>
                      <a:ext cx="1028700" cy="1028700"/>
                    </a:xfrm>
                    <a:prstGeom prst="rect">
                      <a:avLst/>
                    </a:prstGeom>
                    <a:ln/>
                  </pic:spPr>
                </pic:pic>
              </a:graphicData>
            </a:graphic>
          </wp:anchor>
        </w:drawing>
      </w:r>
    </w:p>
    <w:p w14:paraId="2FC3D515" w14:textId="77777777" w:rsidR="002E36FA" w:rsidRDefault="002E36FA">
      <w:pPr>
        <w:jc w:val="center"/>
        <w:rPr>
          <w:rFonts w:ascii="Arial" w:eastAsia="Arial" w:hAnsi="Arial" w:cs="Arial"/>
          <w:b/>
          <w:bCs/>
        </w:rPr>
      </w:pPr>
    </w:p>
    <w:p w14:paraId="06D261BF" w14:textId="77777777" w:rsidR="002E36FA" w:rsidRDefault="002E36FA"/>
    <w:p w14:paraId="4FFC8B11" w14:textId="77777777" w:rsidR="002E36FA" w:rsidRDefault="002E36FA">
      <w:pPr>
        <w:jc w:val="center"/>
        <w:rPr>
          <w:rFonts w:ascii="Arial" w:eastAsia="Arial" w:hAnsi="Arial" w:cs="Arial"/>
          <w:b/>
          <w:bCs/>
          <w:sz w:val="28"/>
          <w:szCs w:val="28"/>
        </w:rPr>
      </w:pPr>
    </w:p>
    <w:p w14:paraId="266FEB3C" w14:textId="77777777" w:rsidR="002E36FA" w:rsidRDefault="002E36FA">
      <w:pPr>
        <w:tabs>
          <w:tab w:val="center" w:pos="4320"/>
          <w:tab w:val="left" w:pos="6880"/>
        </w:tabs>
        <w:jc w:val="center"/>
        <w:rPr>
          <w:rFonts w:ascii="Arial" w:eastAsia="Arial" w:hAnsi="Arial" w:cs="Arial"/>
          <w:b/>
          <w:bCs/>
          <w:sz w:val="28"/>
          <w:szCs w:val="28"/>
        </w:rPr>
      </w:pPr>
    </w:p>
    <w:p w14:paraId="2EA03164" w14:textId="77777777" w:rsidR="002E36FA" w:rsidRDefault="002E36FA">
      <w:pPr>
        <w:tabs>
          <w:tab w:val="center" w:pos="4320"/>
          <w:tab w:val="left" w:pos="6880"/>
        </w:tabs>
        <w:jc w:val="center"/>
        <w:rPr>
          <w:rFonts w:ascii="Arial" w:eastAsia="Arial" w:hAnsi="Arial" w:cs="Arial"/>
          <w:b/>
          <w:bCs/>
          <w:sz w:val="28"/>
          <w:szCs w:val="28"/>
        </w:rPr>
      </w:pPr>
    </w:p>
    <w:p w14:paraId="5293A5F0" w14:textId="77777777" w:rsidR="002E36FA" w:rsidRDefault="002E36FA">
      <w:pPr>
        <w:tabs>
          <w:tab w:val="center" w:pos="4320"/>
          <w:tab w:val="left" w:pos="6880"/>
        </w:tabs>
        <w:rPr>
          <w:rFonts w:ascii="Arial" w:eastAsia="Arial" w:hAnsi="Arial" w:cs="Arial"/>
          <w:b/>
          <w:bCs/>
          <w:sz w:val="28"/>
          <w:szCs w:val="28"/>
        </w:rPr>
      </w:pPr>
    </w:p>
    <w:p w14:paraId="0551D583" w14:textId="77777777" w:rsidR="002E36FA" w:rsidRDefault="002E36FA">
      <w:pPr>
        <w:tabs>
          <w:tab w:val="center" w:pos="4320"/>
          <w:tab w:val="left" w:pos="6880"/>
        </w:tabs>
        <w:jc w:val="center"/>
        <w:rPr>
          <w:b/>
          <w:bCs/>
          <w:sz w:val="28"/>
          <w:szCs w:val="28"/>
        </w:rPr>
      </w:pPr>
    </w:p>
    <w:p w14:paraId="2F78B697" w14:textId="77777777" w:rsidR="002E36FA" w:rsidRDefault="002E36FA">
      <w:pPr>
        <w:tabs>
          <w:tab w:val="center" w:pos="4320"/>
          <w:tab w:val="left" w:pos="6880"/>
        </w:tabs>
        <w:rPr>
          <w:b/>
          <w:bCs/>
          <w:sz w:val="28"/>
          <w:szCs w:val="28"/>
        </w:rPr>
      </w:pPr>
    </w:p>
    <w:p w14:paraId="45019AF1" w14:textId="77777777" w:rsidR="002E36FA" w:rsidRDefault="00C36260">
      <w:pPr>
        <w:tabs>
          <w:tab w:val="center" w:pos="4320"/>
          <w:tab w:val="left" w:pos="6880"/>
        </w:tabs>
        <w:jc w:val="center"/>
        <w:rPr>
          <w:b/>
          <w:bCs/>
          <w:sz w:val="28"/>
          <w:szCs w:val="28"/>
        </w:rPr>
      </w:pPr>
      <w:r>
        <w:rPr>
          <w:b/>
          <w:bCs/>
          <w:sz w:val="28"/>
          <w:szCs w:val="28"/>
        </w:rPr>
        <w:t>Universidad de Palermo</w:t>
      </w:r>
    </w:p>
    <w:p w14:paraId="69A1F274" w14:textId="77777777" w:rsidR="002E36FA" w:rsidRDefault="002E36FA">
      <w:pPr>
        <w:tabs>
          <w:tab w:val="left" w:pos="5080"/>
        </w:tabs>
        <w:rPr>
          <w:b/>
          <w:bCs/>
          <w:sz w:val="28"/>
          <w:szCs w:val="28"/>
        </w:rPr>
      </w:pPr>
    </w:p>
    <w:p w14:paraId="04DF435B" w14:textId="77777777" w:rsidR="002E36FA" w:rsidRDefault="00C36260">
      <w:pPr>
        <w:jc w:val="center"/>
        <w:rPr>
          <w:b/>
          <w:bCs/>
          <w:sz w:val="28"/>
          <w:szCs w:val="28"/>
        </w:rPr>
      </w:pPr>
      <w:r>
        <w:rPr>
          <w:b/>
          <w:bCs/>
          <w:sz w:val="28"/>
          <w:szCs w:val="28"/>
        </w:rPr>
        <w:t>Máster en Dirección de Empresas</w:t>
      </w:r>
    </w:p>
    <w:p w14:paraId="0427AD2A" w14:textId="77777777" w:rsidR="002E36FA" w:rsidRDefault="002E36FA">
      <w:pPr>
        <w:jc w:val="center"/>
        <w:rPr>
          <w:b/>
          <w:bCs/>
          <w:sz w:val="28"/>
          <w:szCs w:val="28"/>
        </w:rPr>
      </w:pPr>
    </w:p>
    <w:p w14:paraId="012AD318" w14:textId="77777777" w:rsidR="002E36FA" w:rsidRDefault="00C36260">
      <w:pPr>
        <w:jc w:val="center"/>
        <w:rPr>
          <w:b/>
          <w:bCs/>
          <w:sz w:val="28"/>
          <w:szCs w:val="28"/>
        </w:rPr>
      </w:pPr>
      <w:r>
        <w:rPr>
          <w:b/>
          <w:bCs/>
          <w:sz w:val="28"/>
          <w:szCs w:val="28"/>
        </w:rPr>
        <w:t xml:space="preserve">Trabajo Final de Maestría para optar al grado </w:t>
      </w:r>
    </w:p>
    <w:p w14:paraId="62F0E0FC" w14:textId="77777777" w:rsidR="002E36FA" w:rsidRDefault="00C36260">
      <w:pPr>
        <w:jc w:val="center"/>
        <w:rPr>
          <w:b/>
          <w:bCs/>
          <w:sz w:val="28"/>
          <w:szCs w:val="28"/>
        </w:rPr>
      </w:pPr>
      <w:r>
        <w:rPr>
          <w:b/>
          <w:bCs/>
          <w:sz w:val="28"/>
          <w:szCs w:val="28"/>
        </w:rPr>
        <w:t>de Máster de la Universidad de Palermo en Dirección de Empresas</w:t>
      </w:r>
    </w:p>
    <w:p w14:paraId="4DF41643" w14:textId="77777777" w:rsidR="002E36FA" w:rsidRDefault="002E36FA">
      <w:pPr>
        <w:pBdr>
          <w:top w:val="nil"/>
          <w:left w:val="nil"/>
          <w:bottom w:val="nil"/>
          <w:right w:val="nil"/>
          <w:between w:val="nil"/>
        </w:pBdr>
        <w:jc w:val="center"/>
        <w:rPr>
          <w:b/>
          <w:bCs/>
          <w:color w:val="000000"/>
          <w:sz w:val="28"/>
          <w:szCs w:val="28"/>
        </w:rPr>
      </w:pPr>
    </w:p>
    <w:p w14:paraId="2806F12B" w14:textId="77777777" w:rsidR="002E36FA" w:rsidRDefault="002E36FA">
      <w:pPr>
        <w:pBdr>
          <w:top w:val="nil"/>
          <w:left w:val="nil"/>
          <w:bottom w:val="nil"/>
          <w:right w:val="nil"/>
          <w:between w:val="nil"/>
        </w:pBdr>
        <w:jc w:val="center"/>
        <w:rPr>
          <w:b/>
          <w:bCs/>
          <w:color w:val="000000"/>
          <w:sz w:val="28"/>
          <w:szCs w:val="28"/>
        </w:rPr>
      </w:pPr>
    </w:p>
    <w:p w14:paraId="2D5EB685" w14:textId="77777777" w:rsidR="002E36FA" w:rsidRDefault="00C36260">
      <w:pPr>
        <w:jc w:val="center"/>
        <w:rPr>
          <w:b/>
          <w:bCs/>
          <w:i/>
          <w:iCs/>
          <w:color w:val="00B050"/>
          <w:sz w:val="28"/>
          <w:szCs w:val="28"/>
        </w:rPr>
      </w:pPr>
      <w:r>
        <w:rPr>
          <w:b/>
          <w:bCs/>
          <w:i/>
          <w:iCs/>
          <w:sz w:val="28"/>
          <w:szCs w:val="28"/>
        </w:rPr>
        <w:t>PROPUESTA DE UN PLAN DE MARKETING DIGITAL PARA EL RESTAURANTE VEGANO CHÍA</w:t>
      </w:r>
      <w:r>
        <w:rPr>
          <w:b/>
          <w:bCs/>
          <w:i/>
          <w:iCs/>
          <w:sz w:val="28"/>
          <w:szCs w:val="28"/>
        </w:rPr>
        <w:t xml:space="preserve"> VEGAN KITCHEN EN CUSCO, PERÚ</w:t>
      </w:r>
    </w:p>
    <w:p w14:paraId="258CD320" w14:textId="77777777" w:rsidR="002E36FA" w:rsidRDefault="002E36FA">
      <w:pPr>
        <w:jc w:val="center"/>
        <w:rPr>
          <w:b/>
          <w:bCs/>
          <w:sz w:val="28"/>
          <w:szCs w:val="28"/>
          <w:u w:val="single"/>
        </w:rPr>
      </w:pPr>
    </w:p>
    <w:p w14:paraId="268C3F0E" w14:textId="77777777" w:rsidR="002E36FA" w:rsidRDefault="002E36FA">
      <w:pPr>
        <w:pBdr>
          <w:top w:val="nil"/>
          <w:left w:val="nil"/>
          <w:bottom w:val="nil"/>
          <w:right w:val="nil"/>
          <w:between w:val="nil"/>
        </w:pBdr>
        <w:ind w:left="-2127"/>
        <w:jc w:val="center"/>
        <w:rPr>
          <w:b/>
          <w:bCs/>
          <w:color w:val="000000"/>
          <w:sz w:val="28"/>
          <w:szCs w:val="28"/>
        </w:rPr>
      </w:pPr>
    </w:p>
    <w:p w14:paraId="6D5BBA0D" w14:textId="77777777" w:rsidR="002E36FA" w:rsidRDefault="002E36FA">
      <w:pPr>
        <w:pBdr>
          <w:top w:val="nil"/>
          <w:left w:val="nil"/>
          <w:bottom w:val="nil"/>
          <w:right w:val="nil"/>
          <w:between w:val="nil"/>
        </w:pBdr>
        <w:jc w:val="center"/>
        <w:rPr>
          <w:b/>
          <w:bCs/>
          <w:color w:val="000000"/>
          <w:sz w:val="28"/>
          <w:szCs w:val="28"/>
        </w:rPr>
      </w:pPr>
    </w:p>
    <w:p w14:paraId="72FD66E0" w14:textId="77777777" w:rsidR="002E36FA" w:rsidRDefault="00C36260">
      <w:pPr>
        <w:tabs>
          <w:tab w:val="center" w:pos="4153"/>
        </w:tabs>
        <w:rPr>
          <w:b/>
          <w:bCs/>
          <w:color w:val="00B050"/>
          <w:sz w:val="28"/>
          <w:szCs w:val="28"/>
        </w:rPr>
      </w:pPr>
      <w:r>
        <w:rPr>
          <w:b/>
          <w:bCs/>
          <w:sz w:val="28"/>
          <w:szCs w:val="28"/>
        </w:rPr>
        <w:t>Cursante: Lic. en Gestión Hotelera Ana Lucia Melendez Rios</w:t>
      </w:r>
    </w:p>
    <w:p w14:paraId="7E609DC7" w14:textId="77777777" w:rsidR="002E36FA" w:rsidRDefault="002E36FA">
      <w:pPr>
        <w:tabs>
          <w:tab w:val="center" w:pos="4153"/>
        </w:tabs>
        <w:rPr>
          <w:b/>
          <w:bCs/>
          <w:sz w:val="28"/>
          <w:szCs w:val="28"/>
        </w:rPr>
      </w:pPr>
    </w:p>
    <w:p w14:paraId="5B91C59D" w14:textId="77777777" w:rsidR="002E36FA" w:rsidRPr="004F7CC3" w:rsidRDefault="00C36260">
      <w:pPr>
        <w:rPr>
          <w:b/>
          <w:bCs/>
          <w:color w:val="00B050"/>
          <w:sz w:val="28"/>
          <w:szCs w:val="28"/>
          <w:lang w:val="en-US"/>
        </w:rPr>
      </w:pPr>
      <w:r>
        <w:rPr>
          <w:b/>
          <w:bCs/>
          <w:sz w:val="28"/>
          <w:szCs w:val="28"/>
          <w:lang w:val="en-US"/>
        </w:rPr>
        <w:t>e-mail: analuciamelendez18@gmail.com</w:t>
      </w:r>
      <w:r>
        <w:rPr>
          <w:b/>
          <w:bCs/>
          <w:color w:val="00B050"/>
          <w:sz w:val="28"/>
          <w:szCs w:val="28"/>
          <w:lang w:val="en-US"/>
        </w:rPr>
        <w:t xml:space="preserve"> - </w:t>
      </w:r>
      <w:r>
        <w:rPr>
          <w:b/>
          <w:bCs/>
          <w:sz w:val="28"/>
          <w:szCs w:val="28"/>
          <w:lang w:val="en-US"/>
        </w:rPr>
        <w:t>WhatsApp: +51 924308897</w:t>
      </w:r>
    </w:p>
    <w:p w14:paraId="02570EA7" w14:textId="77777777" w:rsidR="002E36FA" w:rsidRPr="004F7CC3" w:rsidRDefault="002E36FA">
      <w:pPr>
        <w:tabs>
          <w:tab w:val="center" w:pos="4153"/>
        </w:tabs>
        <w:rPr>
          <w:b/>
          <w:bCs/>
          <w:sz w:val="28"/>
          <w:szCs w:val="28"/>
          <w:lang w:val="en-US"/>
        </w:rPr>
      </w:pPr>
    </w:p>
    <w:p w14:paraId="60D9BE62" w14:textId="77777777" w:rsidR="002E36FA" w:rsidRDefault="00C36260">
      <w:pPr>
        <w:tabs>
          <w:tab w:val="center" w:pos="4153"/>
        </w:tabs>
        <w:rPr>
          <w:b/>
          <w:bCs/>
          <w:color w:val="00B050"/>
          <w:sz w:val="28"/>
          <w:szCs w:val="28"/>
        </w:rPr>
      </w:pPr>
      <w:r>
        <w:rPr>
          <w:b/>
          <w:bCs/>
          <w:sz w:val="28"/>
          <w:szCs w:val="28"/>
        </w:rPr>
        <w:t>Perfil de LinkedIn: https://www.linkedin.com/in/analuciamelendez/</w:t>
      </w:r>
    </w:p>
    <w:p w14:paraId="1C69ABC5" w14:textId="77777777" w:rsidR="002E36FA" w:rsidRDefault="002E36FA">
      <w:pPr>
        <w:rPr>
          <w:b/>
          <w:bCs/>
          <w:sz w:val="28"/>
          <w:szCs w:val="28"/>
        </w:rPr>
      </w:pPr>
    </w:p>
    <w:p w14:paraId="1CEF59D8" w14:textId="77777777" w:rsidR="002E36FA" w:rsidRDefault="00C36260">
      <w:pPr>
        <w:rPr>
          <w:b/>
          <w:bCs/>
          <w:color w:val="00B050"/>
          <w:sz w:val="28"/>
          <w:szCs w:val="28"/>
        </w:rPr>
      </w:pPr>
      <w:r>
        <w:rPr>
          <w:b/>
          <w:bCs/>
          <w:sz w:val="28"/>
          <w:szCs w:val="28"/>
        </w:rPr>
        <w:t>Legajo: 0138058</w:t>
      </w:r>
    </w:p>
    <w:p w14:paraId="25566C91" w14:textId="77777777" w:rsidR="002E36FA" w:rsidRDefault="002E36FA">
      <w:pPr>
        <w:rPr>
          <w:b/>
          <w:bCs/>
          <w:sz w:val="28"/>
          <w:szCs w:val="28"/>
        </w:rPr>
      </w:pPr>
    </w:p>
    <w:p w14:paraId="7F8FB9E2" w14:textId="77777777" w:rsidR="002E36FA" w:rsidRDefault="002E36FA">
      <w:pPr>
        <w:pBdr>
          <w:top w:val="nil"/>
          <w:left w:val="nil"/>
          <w:bottom w:val="nil"/>
          <w:right w:val="nil"/>
          <w:between w:val="nil"/>
        </w:pBdr>
        <w:jc w:val="center"/>
        <w:rPr>
          <w:b/>
          <w:bCs/>
          <w:color w:val="000000"/>
          <w:sz w:val="28"/>
          <w:szCs w:val="28"/>
          <w:u w:val="single"/>
        </w:rPr>
      </w:pPr>
    </w:p>
    <w:p w14:paraId="47DB10AE" w14:textId="77777777" w:rsidR="002E36FA" w:rsidRDefault="002E36FA">
      <w:pPr>
        <w:pBdr>
          <w:top w:val="nil"/>
          <w:left w:val="nil"/>
          <w:bottom w:val="nil"/>
          <w:right w:val="nil"/>
          <w:between w:val="nil"/>
        </w:pBdr>
        <w:jc w:val="center"/>
        <w:rPr>
          <w:b/>
          <w:bCs/>
          <w:color w:val="000000"/>
          <w:sz w:val="28"/>
          <w:szCs w:val="28"/>
          <w:u w:val="single"/>
        </w:rPr>
      </w:pPr>
    </w:p>
    <w:p w14:paraId="3A1BCD89" w14:textId="77777777" w:rsidR="002E36FA" w:rsidRDefault="002E36FA">
      <w:pPr>
        <w:pBdr>
          <w:top w:val="nil"/>
          <w:left w:val="nil"/>
          <w:bottom w:val="nil"/>
          <w:right w:val="nil"/>
          <w:between w:val="nil"/>
        </w:pBdr>
        <w:jc w:val="center"/>
        <w:rPr>
          <w:b/>
          <w:bCs/>
          <w:color w:val="000000"/>
          <w:sz w:val="28"/>
          <w:szCs w:val="28"/>
          <w:u w:val="single"/>
        </w:rPr>
      </w:pPr>
    </w:p>
    <w:p w14:paraId="57A8D0F1" w14:textId="77777777" w:rsidR="002E36FA" w:rsidRDefault="00C36260">
      <w:pPr>
        <w:jc w:val="center"/>
        <w:rPr>
          <w:b/>
          <w:bCs/>
          <w:sz w:val="28"/>
          <w:szCs w:val="28"/>
        </w:rPr>
      </w:pPr>
      <w:r>
        <w:rPr>
          <w:b/>
          <w:bCs/>
          <w:sz w:val="28"/>
          <w:szCs w:val="28"/>
        </w:rPr>
        <w:t xml:space="preserve"> 06.10.26 -</w:t>
      </w:r>
      <w:r>
        <w:rPr>
          <w:b/>
          <w:bCs/>
          <w:color w:val="00B050"/>
          <w:sz w:val="28"/>
          <w:szCs w:val="28"/>
        </w:rPr>
        <w:t xml:space="preserve"> </w:t>
      </w:r>
      <w:r>
        <w:rPr>
          <w:b/>
          <w:bCs/>
          <w:sz w:val="28"/>
          <w:szCs w:val="28"/>
        </w:rPr>
        <w:t>Buenos Aires, Argentina</w:t>
      </w:r>
    </w:p>
    <w:p w14:paraId="02649508" w14:textId="77777777" w:rsidR="002E36FA" w:rsidRDefault="002E36FA">
      <w:pPr>
        <w:jc w:val="center"/>
        <w:rPr>
          <w:b/>
          <w:bCs/>
          <w:sz w:val="28"/>
          <w:szCs w:val="28"/>
        </w:rPr>
      </w:pPr>
    </w:p>
    <w:p w14:paraId="67B60176" w14:textId="77777777" w:rsidR="002E36FA" w:rsidRDefault="002E36FA">
      <w:pPr>
        <w:jc w:val="center"/>
        <w:rPr>
          <w:b/>
          <w:bCs/>
          <w:sz w:val="28"/>
          <w:szCs w:val="28"/>
        </w:rPr>
      </w:pPr>
    </w:p>
    <w:p w14:paraId="4C62F67E" w14:textId="77777777" w:rsidR="002E36FA" w:rsidRDefault="002E36FA">
      <w:pPr>
        <w:jc w:val="center"/>
        <w:rPr>
          <w:sz w:val="28"/>
          <w:szCs w:val="28"/>
        </w:rPr>
      </w:pPr>
    </w:p>
    <w:p w14:paraId="0B971C77" w14:textId="77777777" w:rsidR="002E36FA" w:rsidRDefault="002E36FA">
      <w:pPr>
        <w:jc w:val="center"/>
        <w:rPr>
          <w:sz w:val="28"/>
          <w:szCs w:val="28"/>
        </w:rPr>
      </w:pPr>
    </w:p>
    <w:p w14:paraId="3F2BA8CB" w14:textId="77777777" w:rsidR="002E36FA" w:rsidRDefault="002E36FA">
      <w:pPr>
        <w:jc w:val="center"/>
        <w:rPr>
          <w:sz w:val="28"/>
          <w:szCs w:val="28"/>
        </w:rPr>
      </w:pPr>
    </w:p>
    <w:p w14:paraId="08F749FE" w14:textId="77777777" w:rsidR="002E36FA" w:rsidRDefault="002E36FA">
      <w:pPr>
        <w:jc w:val="center"/>
        <w:rPr>
          <w:sz w:val="28"/>
          <w:szCs w:val="28"/>
        </w:rPr>
      </w:pPr>
    </w:p>
    <w:p w14:paraId="11DE4B60" w14:textId="77777777" w:rsidR="00475FEA" w:rsidRDefault="00C36260">
      <w:r>
        <w:br w:type="page"/>
      </w:r>
    </w:p>
    <w:p w14:paraId="17FE5AE6" w14:textId="77777777" w:rsidR="002E36FA" w:rsidRPr="00005069" w:rsidRDefault="00C36260" w:rsidP="00005069">
      <w:pPr>
        <w:tabs>
          <w:tab w:val="right" w:leader="dot" w:pos="-6448"/>
        </w:tabs>
        <w:spacing w:after="120"/>
        <w:rPr>
          <w:b/>
        </w:rPr>
      </w:pPr>
      <w:r>
        <w:rPr>
          <w:b/>
        </w:rPr>
        <w:lastRenderedPageBreak/>
        <w:t>TABLA DE CONTENIDOS</w:t>
      </w:r>
    </w:p>
    <w:p w14:paraId="13F1E5CD" w14:textId="77777777" w:rsidR="00475FEA" w:rsidRDefault="00C36260">
      <w:r>
        <w:fldChar w:fldCharType="begin"/>
      </w:r>
      <w:r>
        <w:instrText xml:space="preserve"> TOC \o "1-3" \h \z \u </w:instrText>
      </w:r>
      <w:r>
        <w:fldChar w:fldCharType="separate"/>
      </w:r>
    </w:p>
    <w:p w14:paraId="42099E72" w14:textId="77777777" w:rsidR="00475FEA" w:rsidRDefault="00C36260">
      <w:pPr>
        <w:tabs>
          <w:tab w:val="right" w:leader="dot" w:pos="-6448"/>
        </w:tabs>
        <w:spacing w:after="120"/>
      </w:pPr>
      <w:r>
        <w:rPr>
          <w:b/>
        </w:rPr>
        <w:t>INTRODUCCIÓN</w:t>
      </w:r>
      <w:r>
        <w:rPr>
          <w:b/>
        </w:rPr>
        <w:tab/>
        <w:t>7</w:t>
      </w:r>
    </w:p>
    <w:p w14:paraId="0610655E" w14:textId="77777777" w:rsidR="00475FEA" w:rsidRDefault="00C36260">
      <w:pPr>
        <w:tabs>
          <w:tab w:val="right" w:leader="dot" w:pos="-6448"/>
        </w:tabs>
        <w:spacing w:after="60"/>
        <w:ind w:left="360"/>
      </w:pPr>
      <w:r>
        <w:t>Justificación</w:t>
      </w:r>
      <w:r>
        <w:tab/>
        <w:t>7</w:t>
      </w:r>
    </w:p>
    <w:p w14:paraId="3E0D747B" w14:textId="77777777" w:rsidR="00475FEA" w:rsidRDefault="00C36260">
      <w:pPr>
        <w:tabs>
          <w:tab w:val="right" w:leader="dot" w:pos="-6448"/>
        </w:tabs>
        <w:spacing w:after="60"/>
        <w:ind w:left="360"/>
      </w:pPr>
      <w:r>
        <w:t>Objetivo general</w:t>
      </w:r>
      <w:r>
        <w:tab/>
        <w:t>8</w:t>
      </w:r>
    </w:p>
    <w:p w14:paraId="253A6867" w14:textId="77777777" w:rsidR="00475FEA" w:rsidRDefault="00C36260">
      <w:pPr>
        <w:tabs>
          <w:tab w:val="right" w:leader="dot" w:pos="-6448"/>
        </w:tabs>
        <w:spacing w:after="60"/>
        <w:ind w:left="360"/>
      </w:pPr>
      <w:r>
        <w:t>Objetivos específicos</w:t>
      </w:r>
      <w:r>
        <w:tab/>
        <w:t>8</w:t>
      </w:r>
    </w:p>
    <w:p w14:paraId="4CC40977" w14:textId="77777777" w:rsidR="00475FEA" w:rsidRDefault="00C36260">
      <w:pPr>
        <w:tabs>
          <w:tab w:val="right" w:leader="dot" w:pos="-6448"/>
        </w:tabs>
        <w:spacing w:after="60"/>
        <w:ind w:left="360"/>
      </w:pPr>
      <w:r>
        <w:t>Hipótesis</w:t>
      </w:r>
      <w:r>
        <w:tab/>
        <w:t>8</w:t>
      </w:r>
    </w:p>
    <w:p w14:paraId="17ABF01A" w14:textId="77777777" w:rsidR="00475FEA" w:rsidRDefault="00C36260">
      <w:pPr>
        <w:tabs>
          <w:tab w:val="right" w:leader="dot" w:pos="-6448"/>
        </w:tabs>
        <w:spacing w:after="60"/>
        <w:ind w:left="360"/>
      </w:pPr>
      <w:r>
        <w:t>Metodología de investigación</w:t>
      </w:r>
      <w:r>
        <w:tab/>
        <w:t>8</w:t>
      </w:r>
    </w:p>
    <w:p w14:paraId="3A26CF11" w14:textId="77777777" w:rsidR="00475FEA" w:rsidRDefault="00C36260">
      <w:pPr>
        <w:tabs>
          <w:tab w:val="right" w:leader="dot" w:pos="-6448"/>
        </w:tabs>
        <w:spacing w:after="120"/>
      </w:pPr>
      <w:r>
        <w:rPr>
          <w:b/>
        </w:rPr>
        <w:t>CAPÍTULO 1: MARCO TEÓRICO</w:t>
      </w:r>
      <w:r>
        <w:rPr>
          <w:b/>
        </w:rPr>
        <w:tab/>
        <w:t>9</w:t>
      </w:r>
    </w:p>
    <w:p w14:paraId="7DE28CCC" w14:textId="77777777" w:rsidR="00475FEA" w:rsidRDefault="00C36260">
      <w:pPr>
        <w:tabs>
          <w:tab w:val="right" w:leader="dot" w:pos="-6448"/>
        </w:tabs>
        <w:spacing w:after="60"/>
        <w:ind w:left="360"/>
      </w:pPr>
      <w:r>
        <w:t>1.1 Plan de marketing</w:t>
      </w:r>
      <w:r>
        <w:tab/>
        <w:t>9</w:t>
      </w:r>
    </w:p>
    <w:p w14:paraId="77407534" w14:textId="77777777" w:rsidR="00475FEA" w:rsidRDefault="00C36260">
      <w:pPr>
        <w:tabs>
          <w:tab w:val="right" w:leader="dot" w:pos="-6448"/>
        </w:tabs>
        <w:spacing w:after="120"/>
      </w:pPr>
      <w:r>
        <w:rPr>
          <w:b/>
        </w:rPr>
        <w:t>CAPÍTULO 2:</w:t>
      </w:r>
      <w:r>
        <w:rPr>
          <w:b/>
        </w:rPr>
        <w:t xml:space="preserve"> LA INDUSTRIA DE RESTAURACIÓN VEGANA Y EL VEGANISMO EN CUSCO</w:t>
      </w:r>
      <w:r>
        <w:rPr>
          <w:b/>
        </w:rPr>
        <w:tab/>
        <w:t>13</w:t>
      </w:r>
    </w:p>
    <w:p w14:paraId="7EDD38E8" w14:textId="77777777" w:rsidR="00475FEA" w:rsidRDefault="00C36260">
      <w:pPr>
        <w:tabs>
          <w:tab w:val="right" w:leader="dot" w:pos="-6448"/>
        </w:tabs>
        <w:spacing w:after="60"/>
        <w:ind w:left="360"/>
      </w:pPr>
      <w:r>
        <w:t>2.1 La industria de restauración vegana</w:t>
      </w:r>
      <w:r>
        <w:tab/>
        <w:t>13</w:t>
      </w:r>
    </w:p>
    <w:p w14:paraId="07DD2794" w14:textId="77777777" w:rsidR="00475FEA" w:rsidRDefault="00C36260">
      <w:pPr>
        <w:tabs>
          <w:tab w:val="right" w:leader="dot" w:pos="-6448"/>
        </w:tabs>
        <w:spacing w:after="60"/>
        <w:ind w:left="360"/>
      </w:pPr>
      <w:r>
        <w:t>2.2 Contexto Regional en América Latina</w:t>
      </w:r>
      <w:r>
        <w:tab/>
        <w:t>14</w:t>
      </w:r>
    </w:p>
    <w:p w14:paraId="4A43FFA7" w14:textId="77777777" w:rsidR="00475FEA" w:rsidRDefault="00C36260">
      <w:pPr>
        <w:tabs>
          <w:tab w:val="right" w:leader="dot" w:pos="-6448"/>
        </w:tabs>
        <w:spacing w:after="60"/>
        <w:ind w:left="360"/>
      </w:pPr>
      <w:r>
        <w:t>2.3 Veganismo en Cusco</w:t>
      </w:r>
      <w:r>
        <w:tab/>
        <w:t>14</w:t>
      </w:r>
    </w:p>
    <w:p w14:paraId="2DB38DEC" w14:textId="77777777" w:rsidR="00475FEA" w:rsidRDefault="00C36260">
      <w:pPr>
        <w:tabs>
          <w:tab w:val="right" w:leader="dot" w:pos="-6448"/>
        </w:tabs>
        <w:spacing w:after="60"/>
        <w:ind w:left="720"/>
      </w:pPr>
      <w:r>
        <w:t>2.3.1 Proyección de la industria de restauración vegana en Cusco</w:t>
      </w:r>
      <w:r>
        <w:tab/>
        <w:t>15</w:t>
      </w:r>
    </w:p>
    <w:p w14:paraId="5C5871EC" w14:textId="77777777" w:rsidR="00475FEA" w:rsidRDefault="00C36260">
      <w:pPr>
        <w:tabs>
          <w:tab w:val="right" w:leader="dot" w:pos="-6448"/>
        </w:tabs>
        <w:spacing w:after="60"/>
        <w:ind w:left="720"/>
      </w:pPr>
      <w:r>
        <w:t>2.3.2 Compet</w:t>
      </w:r>
      <w:r>
        <w:t>idores en la zona</w:t>
      </w:r>
      <w:r>
        <w:tab/>
        <w:t>16</w:t>
      </w:r>
    </w:p>
    <w:p w14:paraId="481746BF" w14:textId="77777777" w:rsidR="00475FEA" w:rsidRDefault="00C36260">
      <w:pPr>
        <w:tabs>
          <w:tab w:val="right" w:leader="dot" w:pos="-6448"/>
        </w:tabs>
        <w:spacing w:after="60"/>
        <w:ind w:left="720"/>
      </w:pPr>
      <w:r>
        <w:t>2.3.3 Volumen del mercado en dinero</w:t>
      </w:r>
      <w:r>
        <w:tab/>
        <w:t>17</w:t>
      </w:r>
    </w:p>
    <w:p w14:paraId="4001E953" w14:textId="77777777" w:rsidR="00475FEA" w:rsidRDefault="00C36260">
      <w:pPr>
        <w:tabs>
          <w:tab w:val="right" w:leader="dot" w:pos="-6448"/>
        </w:tabs>
        <w:spacing w:after="60"/>
        <w:ind w:left="720"/>
      </w:pPr>
      <w:r>
        <w:t>2.3.4 Volumen del mercado en clientes</w:t>
      </w:r>
      <w:r>
        <w:tab/>
        <w:t>18</w:t>
      </w:r>
    </w:p>
    <w:p w14:paraId="2460EA1F" w14:textId="77777777" w:rsidR="00475FEA" w:rsidRDefault="00C36260">
      <w:pPr>
        <w:tabs>
          <w:tab w:val="right" w:leader="dot" w:pos="-6448"/>
        </w:tabs>
        <w:spacing w:after="60"/>
        <w:ind w:left="360"/>
      </w:pPr>
      <w:r>
        <w:t>2.4 La empresa: Chía Vegan Kitchen</w:t>
      </w:r>
      <w:r>
        <w:tab/>
        <w:t>19</w:t>
      </w:r>
    </w:p>
    <w:p w14:paraId="3502805A" w14:textId="77777777" w:rsidR="00475FEA" w:rsidRDefault="00C36260">
      <w:pPr>
        <w:tabs>
          <w:tab w:val="right" w:leader="dot" w:pos="-6448"/>
        </w:tabs>
        <w:spacing w:after="60"/>
        <w:ind w:left="720"/>
      </w:pPr>
      <w:r>
        <w:t>2.4.1 Situación actual</w:t>
      </w:r>
      <w:r>
        <w:tab/>
        <w:t>19</w:t>
      </w:r>
    </w:p>
    <w:p w14:paraId="3C02D569" w14:textId="77777777" w:rsidR="00475FEA" w:rsidRDefault="00C36260">
      <w:pPr>
        <w:tabs>
          <w:tab w:val="right" w:leader="dot" w:pos="-6448"/>
        </w:tabs>
        <w:spacing w:after="120"/>
      </w:pPr>
      <w:r>
        <w:rPr>
          <w:b/>
        </w:rPr>
        <w:t>CAPÍTULO 3: METODOLOGÍA DE LA INVESTIGACIÓN</w:t>
      </w:r>
      <w:r>
        <w:rPr>
          <w:b/>
        </w:rPr>
        <w:tab/>
        <w:t>23</w:t>
      </w:r>
    </w:p>
    <w:p w14:paraId="53C1F961" w14:textId="77777777" w:rsidR="00475FEA" w:rsidRDefault="00C36260">
      <w:pPr>
        <w:tabs>
          <w:tab w:val="right" w:leader="dot" w:pos="-6448"/>
        </w:tabs>
        <w:spacing w:after="60"/>
        <w:ind w:left="360"/>
      </w:pPr>
      <w:r>
        <w:t>3.1 Necesidad de Información</w:t>
      </w:r>
      <w:r>
        <w:tab/>
        <w:t>23</w:t>
      </w:r>
    </w:p>
    <w:p w14:paraId="5388EF14" w14:textId="77777777" w:rsidR="00475FEA" w:rsidRDefault="00C36260">
      <w:pPr>
        <w:tabs>
          <w:tab w:val="right" w:leader="dot" w:pos="-6448"/>
        </w:tabs>
        <w:spacing w:after="60"/>
        <w:ind w:left="360"/>
      </w:pPr>
      <w:r>
        <w:t xml:space="preserve">3.2 </w:t>
      </w:r>
      <w:r>
        <w:t>Objetivos de la Investigación</w:t>
      </w:r>
      <w:r>
        <w:tab/>
        <w:t>25</w:t>
      </w:r>
    </w:p>
    <w:p w14:paraId="4748C13C" w14:textId="77777777" w:rsidR="00475FEA" w:rsidRDefault="00C36260">
      <w:pPr>
        <w:tabs>
          <w:tab w:val="right" w:leader="dot" w:pos="-6448"/>
        </w:tabs>
        <w:spacing w:after="60"/>
        <w:ind w:left="360"/>
      </w:pPr>
      <w:r>
        <w:t>3.3 Diseño de la investigación</w:t>
      </w:r>
      <w:r>
        <w:tab/>
        <w:t>25</w:t>
      </w:r>
    </w:p>
    <w:p w14:paraId="4D29F503" w14:textId="77777777" w:rsidR="00475FEA" w:rsidRDefault="00C36260">
      <w:pPr>
        <w:tabs>
          <w:tab w:val="right" w:leader="dot" w:pos="-6448"/>
        </w:tabs>
        <w:spacing w:after="60"/>
        <w:ind w:left="360"/>
      </w:pPr>
      <w:r>
        <w:lastRenderedPageBreak/>
        <w:t>3.4 Instrumentos de recolección de datos</w:t>
      </w:r>
      <w:r>
        <w:tab/>
        <w:t>26</w:t>
      </w:r>
    </w:p>
    <w:p w14:paraId="5DA9423D" w14:textId="77777777" w:rsidR="00475FEA" w:rsidRDefault="00C36260">
      <w:pPr>
        <w:tabs>
          <w:tab w:val="right" w:leader="dot" w:pos="-6448"/>
        </w:tabs>
        <w:spacing w:after="60"/>
        <w:ind w:left="360"/>
      </w:pPr>
      <w:r>
        <w:t>3.5 Diseño de la muestra</w:t>
      </w:r>
      <w:r>
        <w:tab/>
        <w:t>27</w:t>
      </w:r>
    </w:p>
    <w:p w14:paraId="415F094F" w14:textId="77777777" w:rsidR="00475FEA" w:rsidRDefault="00C36260">
      <w:pPr>
        <w:tabs>
          <w:tab w:val="right" w:leader="dot" w:pos="-6448"/>
        </w:tabs>
        <w:spacing w:after="60"/>
        <w:ind w:left="360"/>
      </w:pPr>
      <w:r>
        <w:t>3.6 Marco muestral</w:t>
      </w:r>
      <w:r>
        <w:tab/>
        <w:t>28</w:t>
      </w:r>
    </w:p>
    <w:p w14:paraId="75F4EBCB" w14:textId="77777777" w:rsidR="00475FEA" w:rsidRDefault="00C36260">
      <w:pPr>
        <w:tabs>
          <w:tab w:val="right" w:leader="dot" w:pos="-6448"/>
        </w:tabs>
        <w:spacing w:after="60"/>
        <w:ind w:left="360"/>
      </w:pPr>
      <w:r>
        <w:t>3.7 Recolección de datos</w:t>
      </w:r>
      <w:r>
        <w:tab/>
        <w:t>29</w:t>
      </w:r>
    </w:p>
    <w:p w14:paraId="5006D19E" w14:textId="77777777" w:rsidR="00475FEA" w:rsidRDefault="00C36260">
      <w:pPr>
        <w:tabs>
          <w:tab w:val="right" w:leader="dot" w:pos="-6448"/>
        </w:tabs>
        <w:spacing w:after="60"/>
        <w:ind w:left="720"/>
      </w:pPr>
      <w:r>
        <w:t>3.7.1 Aplicación presencial</w:t>
      </w:r>
      <w:r>
        <w:tab/>
        <w:t>29</w:t>
      </w:r>
    </w:p>
    <w:p w14:paraId="30A47271" w14:textId="77777777" w:rsidR="00475FEA" w:rsidRDefault="00C36260">
      <w:pPr>
        <w:tabs>
          <w:tab w:val="right" w:leader="dot" w:pos="-6448"/>
        </w:tabs>
        <w:spacing w:after="60"/>
        <w:ind w:left="720"/>
      </w:pPr>
      <w:r>
        <w:t>3.7.2 Aplicación online</w:t>
      </w:r>
      <w:r>
        <w:tab/>
        <w:t>30</w:t>
      </w:r>
    </w:p>
    <w:p w14:paraId="2FC71CF0" w14:textId="77777777" w:rsidR="00475FEA" w:rsidRDefault="00C36260">
      <w:pPr>
        <w:tabs>
          <w:tab w:val="right" w:leader="dot" w:pos="-6448"/>
        </w:tabs>
        <w:spacing w:after="60"/>
        <w:ind w:left="720"/>
      </w:pPr>
      <w:r>
        <w:t>3.7.3 Con</w:t>
      </w:r>
      <w:r>
        <w:t>trol de calidad y validación</w:t>
      </w:r>
      <w:r>
        <w:tab/>
        <w:t>30</w:t>
      </w:r>
    </w:p>
    <w:p w14:paraId="04ADEC65" w14:textId="77777777" w:rsidR="00475FEA" w:rsidRDefault="00C36260">
      <w:pPr>
        <w:tabs>
          <w:tab w:val="right" w:leader="dot" w:pos="-6448"/>
        </w:tabs>
        <w:spacing w:after="60"/>
        <w:ind w:left="720"/>
      </w:pPr>
      <w:r>
        <w:t>3.7.4 Duración y tiempos de aplicación</w:t>
      </w:r>
      <w:r>
        <w:tab/>
        <w:t>30</w:t>
      </w:r>
    </w:p>
    <w:p w14:paraId="1F52A3ED" w14:textId="77777777" w:rsidR="00475FEA" w:rsidRDefault="00C36260">
      <w:pPr>
        <w:tabs>
          <w:tab w:val="right" w:leader="dot" w:pos="-6448"/>
        </w:tabs>
        <w:spacing w:after="60"/>
        <w:ind w:left="720"/>
      </w:pPr>
      <w:r>
        <w:t>3.7.5 Resultados esperados del proceso de recolección</w:t>
      </w:r>
      <w:r>
        <w:tab/>
        <w:t>30</w:t>
      </w:r>
    </w:p>
    <w:p w14:paraId="40678EA5" w14:textId="77777777" w:rsidR="00475FEA" w:rsidRDefault="00C36260">
      <w:pPr>
        <w:tabs>
          <w:tab w:val="right" w:leader="dot" w:pos="-6448"/>
        </w:tabs>
        <w:spacing w:after="60"/>
        <w:ind w:left="360"/>
      </w:pPr>
      <w:r>
        <w:t>3.8 Procesamiento de datos</w:t>
      </w:r>
      <w:r>
        <w:tab/>
        <w:t>31</w:t>
      </w:r>
    </w:p>
    <w:p w14:paraId="5FD817B9" w14:textId="77777777" w:rsidR="00475FEA" w:rsidRDefault="00C36260">
      <w:pPr>
        <w:tabs>
          <w:tab w:val="right" w:leader="dot" w:pos="-6448"/>
        </w:tabs>
        <w:spacing w:after="60"/>
        <w:ind w:left="360"/>
      </w:pPr>
      <w:r>
        <w:t>3.9 Técnica de análisis de datos</w:t>
      </w:r>
      <w:r>
        <w:tab/>
        <w:t>32</w:t>
      </w:r>
    </w:p>
    <w:p w14:paraId="0012EE80" w14:textId="77777777" w:rsidR="00475FEA" w:rsidRDefault="00C36260">
      <w:pPr>
        <w:tabs>
          <w:tab w:val="right" w:leader="dot" w:pos="-6448"/>
        </w:tabs>
        <w:spacing w:after="60"/>
        <w:ind w:left="720"/>
      </w:pPr>
      <w:r>
        <w:t>3.9.1 Análisis de datos cuantitativos</w:t>
      </w:r>
      <w:r>
        <w:tab/>
        <w:t>32</w:t>
      </w:r>
    </w:p>
    <w:p w14:paraId="71545341" w14:textId="77777777" w:rsidR="00475FEA" w:rsidRDefault="00C36260">
      <w:pPr>
        <w:tabs>
          <w:tab w:val="right" w:leader="dot" w:pos="-6448"/>
        </w:tabs>
        <w:spacing w:after="60"/>
        <w:ind w:left="720"/>
      </w:pPr>
      <w:r>
        <w:t>3.9.2 Análisis doc</w:t>
      </w:r>
      <w:r>
        <w:t>umental de reseñas digitales (fuente secundaria)</w:t>
      </w:r>
      <w:r>
        <w:tab/>
        <w:t>33</w:t>
      </w:r>
    </w:p>
    <w:p w14:paraId="4B0ACBA4" w14:textId="77777777" w:rsidR="00475FEA" w:rsidRDefault="00C36260">
      <w:pPr>
        <w:tabs>
          <w:tab w:val="right" w:leader="dot" w:pos="-6448"/>
        </w:tabs>
        <w:spacing w:after="60"/>
        <w:ind w:left="720"/>
      </w:pPr>
      <w:r>
        <w:t>3.9.3 Triangulación de resultados</w:t>
      </w:r>
      <w:r>
        <w:tab/>
        <w:t>33</w:t>
      </w:r>
    </w:p>
    <w:p w14:paraId="783330C3" w14:textId="77777777" w:rsidR="00475FEA" w:rsidRDefault="00C36260">
      <w:pPr>
        <w:tabs>
          <w:tab w:val="right" w:leader="dot" w:pos="-6448"/>
        </w:tabs>
        <w:spacing w:after="60"/>
        <w:ind w:left="720"/>
      </w:pPr>
      <w:r>
        <w:t>3.9.4 Conclusión del análisis</w:t>
      </w:r>
      <w:r>
        <w:tab/>
        <w:t>34</w:t>
      </w:r>
    </w:p>
    <w:p w14:paraId="5EE28F0A" w14:textId="77777777" w:rsidR="00475FEA" w:rsidRDefault="00C36260">
      <w:pPr>
        <w:tabs>
          <w:tab w:val="right" w:leader="dot" w:pos="-6448"/>
        </w:tabs>
        <w:spacing w:after="120"/>
      </w:pPr>
      <w:r>
        <w:rPr>
          <w:b/>
        </w:rPr>
        <w:t>CAPÍTULO 4: RESULTADOS</w:t>
      </w:r>
      <w:r>
        <w:rPr>
          <w:b/>
        </w:rPr>
        <w:tab/>
        <w:t>36</w:t>
      </w:r>
    </w:p>
    <w:p w14:paraId="3496698C" w14:textId="77777777" w:rsidR="00475FEA" w:rsidRDefault="00C36260">
      <w:pPr>
        <w:tabs>
          <w:tab w:val="right" w:leader="dot" w:pos="-6448"/>
        </w:tabs>
        <w:spacing w:after="60"/>
        <w:ind w:left="360"/>
      </w:pPr>
      <w:r>
        <w:t>4.1 Perfil de la muestra</w:t>
      </w:r>
      <w:r>
        <w:tab/>
        <w:t>37</w:t>
      </w:r>
    </w:p>
    <w:p w14:paraId="095BDD74" w14:textId="77777777" w:rsidR="00475FEA" w:rsidRDefault="00C36260">
      <w:pPr>
        <w:tabs>
          <w:tab w:val="right" w:leader="dot" w:pos="-6448"/>
        </w:tabs>
        <w:spacing w:after="60"/>
        <w:ind w:left="360"/>
      </w:pPr>
      <w:r>
        <w:t>4.2 Hábitos y frecuencia de consumo</w:t>
      </w:r>
      <w:r>
        <w:tab/>
        <w:t>38</w:t>
      </w:r>
    </w:p>
    <w:p w14:paraId="244B6A75" w14:textId="77777777" w:rsidR="00475FEA" w:rsidRDefault="00C36260">
      <w:pPr>
        <w:tabs>
          <w:tab w:val="right" w:leader="dot" w:pos="-6448"/>
        </w:tabs>
        <w:spacing w:after="60"/>
        <w:ind w:left="360"/>
      </w:pPr>
      <w:r>
        <w:t xml:space="preserve">4.3 Distribución por sector </w:t>
      </w:r>
      <w:r>
        <w:t>socioeconómico</w:t>
      </w:r>
      <w:r>
        <w:tab/>
        <w:t>40</w:t>
      </w:r>
    </w:p>
    <w:p w14:paraId="7C3FD0A2" w14:textId="77777777" w:rsidR="00475FEA" w:rsidRDefault="00C36260">
      <w:pPr>
        <w:tabs>
          <w:tab w:val="right" w:leader="dot" w:pos="-6448"/>
        </w:tabs>
        <w:spacing w:after="60"/>
        <w:ind w:left="360"/>
      </w:pPr>
      <w:r>
        <w:t>4.4 Canales de adquisición y reputación digital</w:t>
      </w:r>
      <w:r>
        <w:tab/>
        <w:t>41</w:t>
      </w:r>
    </w:p>
    <w:p w14:paraId="3733D7A7" w14:textId="77777777" w:rsidR="00475FEA" w:rsidRDefault="00C36260">
      <w:pPr>
        <w:tabs>
          <w:tab w:val="right" w:leader="dot" w:pos="-6448"/>
        </w:tabs>
        <w:spacing w:after="60"/>
        <w:ind w:left="360"/>
      </w:pPr>
      <w:r>
        <w:t>4.5 Síntesis de resultados</w:t>
      </w:r>
      <w:r>
        <w:tab/>
        <w:t>42</w:t>
      </w:r>
    </w:p>
    <w:p w14:paraId="5AE504CC" w14:textId="77777777" w:rsidR="00475FEA" w:rsidRDefault="00C36260">
      <w:pPr>
        <w:tabs>
          <w:tab w:val="right" w:leader="dot" w:pos="-6448"/>
        </w:tabs>
        <w:spacing w:after="60"/>
        <w:ind w:left="360"/>
      </w:pPr>
      <w:r>
        <w:t>4.6 Análisis documental de reseñas digitales</w:t>
      </w:r>
      <w:r>
        <w:tab/>
        <w:t>42</w:t>
      </w:r>
    </w:p>
    <w:p w14:paraId="1EF5EBDD" w14:textId="77777777" w:rsidR="00475FEA" w:rsidRDefault="00C36260">
      <w:pPr>
        <w:tabs>
          <w:tab w:val="right" w:leader="dot" w:pos="-6448"/>
        </w:tabs>
        <w:spacing w:after="60"/>
        <w:ind w:left="720"/>
      </w:pPr>
      <w:r>
        <w:t>4.6.1 Reseñas positivas</w:t>
      </w:r>
      <w:r>
        <w:tab/>
        <w:t>43</w:t>
      </w:r>
    </w:p>
    <w:p w14:paraId="5B664A63" w14:textId="77777777" w:rsidR="00475FEA" w:rsidRDefault="00C36260">
      <w:pPr>
        <w:tabs>
          <w:tab w:val="right" w:leader="dot" w:pos="-6448"/>
        </w:tabs>
        <w:spacing w:after="60"/>
        <w:ind w:left="720"/>
      </w:pPr>
      <w:r>
        <w:t>4.6.2 Reseñas negativas y áreas de mejora</w:t>
      </w:r>
      <w:r>
        <w:tab/>
        <w:t>43</w:t>
      </w:r>
    </w:p>
    <w:p w14:paraId="7E408E47" w14:textId="77777777" w:rsidR="00475FEA" w:rsidRDefault="00C36260">
      <w:pPr>
        <w:tabs>
          <w:tab w:val="right" w:leader="dot" w:pos="-6448"/>
        </w:tabs>
        <w:spacing w:after="60"/>
        <w:ind w:left="720"/>
      </w:pPr>
      <w:r>
        <w:t>4.6.3 Síntesis y triangulación con lo</w:t>
      </w:r>
      <w:r>
        <w:t>s resultados cuantitativos</w:t>
      </w:r>
      <w:r>
        <w:tab/>
        <w:t>44</w:t>
      </w:r>
    </w:p>
    <w:p w14:paraId="0D9F4397" w14:textId="77777777" w:rsidR="00475FEA" w:rsidRDefault="00C36260">
      <w:pPr>
        <w:tabs>
          <w:tab w:val="right" w:leader="dot" w:pos="-6448"/>
        </w:tabs>
        <w:spacing w:after="60"/>
        <w:ind w:left="360"/>
      </w:pPr>
      <w:r>
        <w:lastRenderedPageBreak/>
        <w:t>4.7 Vinculación de los resultados con los objetivos de la investigación</w:t>
      </w:r>
      <w:r>
        <w:tab/>
        <w:t>44</w:t>
      </w:r>
    </w:p>
    <w:p w14:paraId="31F0ACD5" w14:textId="77777777" w:rsidR="00475FEA" w:rsidRDefault="00C36260">
      <w:pPr>
        <w:tabs>
          <w:tab w:val="right" w:leader="dot" w:pos="-6448"/>
        </w:tabs>
        <w:spacing w:after="120"/>
      </w:pPr>
      <w:r>
        <w:rPr>
          <w:b/>
        </w:rPr>
        <w:t>CAPÍTULO 5: CONCLUSIONES Y RECOMENDACIONES</w:t>
      </w:r>
      <w:r>
        <w:rPr>
          <w:b/>
        </w:rPr>
        <w:tab/>
        <w:t>46</w:t>
      </w:r>
    </w:p>
    <w:p w14:paraId="79232AF6" w14:textId="77777777" w:rsidR="00475FEA" w:rsidRDefault="00C36260">
      <w:pPr>
        <w:tabs>
          <w:tab w:val="right" w:leader="dot" w:pos="-6448"/>
        </w:tabs>
        <w:spacing w:after="60"/>
        <w:ind w:left="360"/>
      </w:pPr>
      <w:r>
        <w:t>5.1 Conclusiones</w:t>
      </w:r>
      <w:r>
        <w:tab/>
        <w:t>46</w:t>
      </w:r>
    </w:p>
    <w:p w14:paraId="5534196D" w14:textId="77777777" w:rsidR="00475FEA" w:rsidRDefault="00C36260">
      <w:pPr>
        <w:tabs>
          <w:tab w:val="right" w:leader="dot" w:pos="-6448"/>
        </w:tabs>
        <w:spacing w:after="60"/>
        <w:ind w:left="720"/>
      </w:pPr>
      <w:r>
        <w:t>5.1.1 Conclusión respecto al objetivo general de la investigación</w:t>
      </w:r>
      <w:r>
        <w:tab/>
        <w:t>46</w:t>
      </w:r>
    </w:p>
    <w:p w14:paraId="4AC04064" w14:textId="77777777" w:rsidR="00475FEA" w:rsidRDefault="00C36260">
      <w:pPr>
        <w:tabs>
          <w:tab w:val="right" w:leader="dot" w:pos="-6448"/>
        </w:tabs>
        <w:spacing w:after="60"/>
        <w:ind w:left="720"/>
      </w:pPr>
      <w:r>
        <w:t>5.1.2 Conclusión</w:t>
      </w:r>
      <w:r>
        <w:t xml:space="preserve"> respecto al perfil del consumidor y comportamiento de compra</w:t>
      </w:r>
      <w:r>
        <w:tab/>
        <w:t>48</w:t>
      </w:r>
    </w:p>
    <w:p w14:paraId="4C731558" w14:textId="77777777" w:rsidR="00475FEA" w:rsidRDefault="00C36260">
      <w:pPr>
        <w:tabs>
          <w:tab w:val="right" w:leader="dot" w:pos="-6448"/>
        </w:tabs>
        <w:spacing w:after="60"/>
        <w:ind w:left="720"/>
      </w:pPr>
      <w:r>
        <w:t>5.1.3 Conclusión respecto a la influencia de los canales digitales</w:t>
      </w:r>
      <w:r>
        <w:tab/>
        <w:t>49</w:t>
      </w:r>
    </w:p>
    <w:p w14:paraId="7606A2B6" w14:textId="77777777" w:rsidR="00475FEA" w:rsidRDefault="00C36260">
      <w:pPr>
        <w:tabs>
          <w:tab w:val="right" w:leader="dot" w:pos="-6448"/>
        </w:tabs>
        <w:spacing w:after="60"/>
        <w:ind w:left="720"/>
      </w:pPr>
      <w:r>
        <w:t>5.1.4 Conclusión respecto al posicionamiento actual de Chía Vegan Kitchen</w:t>
      </w:r>
      <w:r>
        <w:tab/>
        <w:t>49</w:t>
      </w:r>
    </w:p>
    <w:p w14:paraId="779D26D6" w14:textId="77777777" w:rsidR="00475FEA" w:rsidRDefault="00C36260">
      <w:pPr>
        <w:tabs>
          <w:tab w:val="right" w:leader="dot" w:pos="-6448"/>
        </w:tabs>
        <w:spacing w:after="60"/>
        <w:ind w:left="720"/>
      </w:pPr>
      <w:r>
        <w:t xml:space="preserve">5.1.5 Conclusión respecto a la propuesta de </w:t>
      </w:r>
      <w:r>
        <w:t>marketing digital</w:t>
      </w:r>
      <w:r>
        <w:tab/>
        <w:t>50</w:t>
      </w:r>
    </w:p>
    <w:p w14:paraId="62E7D05C" w14:textId="77777777" w:rsidR="00475FEA" w:rsidRDefault="00C36260">
      <w:pPr>
        <w:tabs>
          <w:tab w:val="right" w:leader="dot" w:pos="-6448"/>
        </w:tabs>
        <w:spacing w:after="60"/>
        <w:ind w:left="360"/>
      </w:pPr>
      <w:r>
        <w:t>5.2 Limitaciones de la Investigación</w:t>
      </w:r>
      <w:r>
        <w:tab/>
        <w:t>52</w:t>
      </w:r>
    </w:p>
    <w:p w14:paraId="7231338F" w14:textId="77777777" w:rsidR="00475FEA" w:rsidRDefault="00C36260">
      <w:pPr>
        <w:tabs>
          <w:tab w:val="right" w:leader="dot" w:pos="-6448"/>
        </w:tabs>
        <w:spacing w:after="60"/>
        <w:ind w:left="360"/>
      </w:pPr>
      <w:r>
        <w:t>5.3 Recomendaciones</w:t>
      </w:r>
      <w:r>
        <w:tab/>
        <w:t>54</w:t>
      </w:r>
    </w:p>
    <w:p w14:paraId="6493E27E" w14:textId="77777777" w:rsidR="00475FEA" w:rsidRDefault="00C36260">
      <w:pPr>
        <w:tabs>
          <w:tab w:val="right" w:leader="dot" w:pos="-6448"/>
        </w:tabs>
        <w:spacing w:after="60"/>
        <w:ind w:left="720"/>
      </w:pPr>
      <w:r>
        <w:t>5.3.1 Recomendación derivada del objetivo general de la investigación</w:t>
      </w:r>
      <w:r>
        <w:tab/>
        <w:t>54</w:t>
      </w:r>
    </w:p>
    <w:p w14:paraId="1864EB32" w14:textId="77777777" w:rsidR="00475FEA" w:rsidRDefault="00C36260">
      <w:pPr>
        <w:tabs>
          <w:tab w:val="right" w:leader="dot" w:pos="-6448"/>
        </w:tabs>
        <w:spacing w:after="60"/>
        <w:ind w:left="720"/>
      </w:pPr>
      <w:r>
        <w:t xml:space="preserve">5.3.2 Recomendación derivada del objetivo de mejorar la gestión de redes sociales y plataformas de </w:t>
      </w:r>
      <w:r>
        <w:t>reseñas</w:t>
      </w:r>
      <w:r>
        <w:tab/>
        <w:t>54</w:t>
      </w:r>
    </w:p>
    <w:p w14:paraId="729F9475" w14:textId="77777777" w:rsidR="00475FEA" w:rsidRDefault="00C36260">
      <w:pPr>
        <w:tabs>
          <w:tab w:val="right" w:leader="dot" w:pos="-6448"/>
        </w:tabs>
        <w:spacing w:after="60"/>
        <w:ind w:left="720"/>
      </w:pPr>
      <w:r>
        <w:t>5.3.3 Recomendación derivada del objetivo de fortalecer la identidad de marca</w:t>
      </w:r>
      <w:r>
        <w:tab/>
        <w:t>55</w:t>
      </w:r>
    </w:p>
    <w:p w14:paraId="6F0F4EA7" w14:textId="77777777" w:rsidR="00475FEA" w:rsidRDefault="00C36260">
      <w:pPr>
        <w:tabs>
          <w:tab w:val="right" w:leader="dot" w:pos="-6448"/>
        </w:tabs>
        <w:spacing w:after="60"/>
        <w:ind w:left="720"/>
      </w:pPr>
      <w:r>
        <w:t>5.3.4 Recomendación derivada del objetivo de aumentar las ventas mediante la atracción de nuevos segmentos de mercado</w:t>
      </w:r>
      <w:r>
        <w:tab/>
        <w:t>56</w:t>
      </w:r>
    </w:p>
    <w:p w14:paraId="39494A24" w14:textId="77777777" w:rsidR="00475FEA" w:rsidRDefault="00C36260">
      <w:pPr>
        <w:tabs>
          <w:tab w:val="right" w:leader="dot" w:pos="-6448"/>
        </w:tabs>
        <w:spacing w:after="60"/>
        <w:ind w:left="720"/>
      </w:pPr>
      <w:r>
        <w:t>5.3.5 Recomendación derivada de la viabilid</w:t>
      </w:r>
      <w:r>
        <w:t>ad financiera de la propuesta</w:t>
      </w:r>
      <w:r>
        <w:tab/>
        <w:t>57</w:t>
      </w:r>
    </w:p>
    <w:p w14:paraId="4BAE0917" w14:textId="77777777" w:rsidR="00475FEA" w:rsidRDefault="00C36260">
      <w:pPr>
        <w:tabs>
          <w:tab w:val="right" w:leader="dot" w:pos="-6448"/>
        </w:tabs>
        <w:spacing w:after="60"/>
        <w:ind w:left="720"/>
      </w:pPr>
      <w:r>
        <w:t>5.3.6 Recomendación derivada de la validación de la hipótesis</w:t>
      </w:r>
      <w:r>
        <w:tab/>
        <w:t>59</w:t>
      </w:r>
    </w:p>
    <w:p w14:paraId="6E9F922B" w14:textId="77777777" w:rsidR="00475FEA" w:rsidRDefault="00C36260">
      <w:pPr>
        <w:tabs>
          <w:tab w:val="right" w:leader="dot" w:pos="-6448"/>
        </w:tabs>
        <w:spacing w:after="60"/>
        <w:ind w:left="360"/>
      </w:pPr>
      <w:r>
        <w:t>5.4 Reflexión final</w:t>
      </w:r>
      <w:r>
        <w:tab/>
        <w:t>60</w:t>
      </w:r>
    </w:p>
    <w:p w14:paraId="7AB75B27" w14:textId="77777777" w:rsidR="00475FEA" w:rsidRDefault="00C36260">
      <w:pPr>
        <w:tabs>
          <w:tab w:val="right" w:leader="dot" w:pos="-6448"/>
        </w:tabs>
        <w:spacing w:after="120"/>
      </w:pPr>
      <w:r>
        <w:rPr>
          <w:b/>
        </w:rPr>
        <w:t>CAPÍTULO 6: PROPUESTA DEL PLAN DE MARKETING</w:t>
      </w:r>
      <w:r>
        <w:rPr>
          <w:b/>
        </w:rPr>
        <w:tab/>
        <w:t>62</w:t>
      </w:r>
    </w:p>
    <w:p w14:paraId="6730D7C8" w14:textId="77777777" w:rsidR="00475FEA" w:rsidRDefault="00C36260">
      <w:pPr>
        <w:tabs>
          <w:tab w:val="right" w:leader="dot" w:pos="-6448"/>
        </w:tabs>
        <w:spacing w:after="60"/>
        <w:ind w:left="360"/>
      </w:pPr>
      <w:r>
        <w:t>6.1 Partes o etapas del plan</w:t>
      </w:r>
      <w:r>
        <w:tab/>
        <w:t>62</w:t>
      </w:r>
    </w:p>
    <w:p w14:paraId="57D31428" w14:textId="77777777" w:rsidR="00475FEA" w:rsidRDefault="00C36260">
      <w:pPr>
        <w:tabs>
          <w:tab w:val="right" w:leader="dot" w:pos="-6448"/>
        </w:tabs>
        <w:spacing w:after="60"/>
        <w:ind w:left="720"/>
      </w:pPr>
      <w:r>
        <w:t>6.1.1 Segmentación, buyer personas y journey</w:t>
      </w:r>
      <w:r>
        <w:tab/>
        <w:t>62</w:t>
      </w:r>
    </w:p>
    <w:p w14:paraId="57B93013" w14:textId="77777777" w:rsidR="00475FEA" w:rsidRDefault="00C36260">
      <w:pPr>
        <w:tabs>
          <w:tab w:val="right" w:leader="dot" w:pos="-6448"/>
        </w:tabs>
        <w:spacing w:after="60"/>
        <w:ind w:left="720"/>
      </w:pPr>
      <w:r>
        <w:t xml:space="preserve">6.1.2 </w:t>
      </w:r>
      <w:r>
        <w:t>Propuesta de valor y narrativa de marca</w:t>
      </w:r>
      <w:r>
        <w:tab/>
        <w:t>65</w:t>
      </w:r>
    </w:p>
    <w:p w14:paraId="7676382B" w14:textId="77777777" w:rsidR="00475FEA" w:rsidRDefault="00C36260">
      <w:pPr>
        <w:tabs>
          <w:tab w:val="right" w:leader="dot" w:pos="-6448"/>
        </w:tabs>
        <w:spacing w:after="60"/>
        <w:ind w:left="720"/>
      </w:pPr>
      <w:r>
        <w:t>6.1.3 Ecosistema digital mínimo viable (90 días)</w:t>
      </w:r>
      <w:r>
        <w:tab/>
        <w:t>65</w:t>
      </w:r>
    </w:p>
    <w:p w14:paraId="3055BFB6" w14:textId="77777777" w:rsidR="00475FEA" w:rsidRDefault="00C36260">
      <w:pPr>
        <w:tabs>
          <w:tab w:val="right" w:leader="dot" w:pos="-6448"/>
        </w:tabs>
        <w:spacing w:after="60"/>
        <w:ind w:left="720"/>
      </w:pPr>
      <w:r>
        <w:t>6.1.4 Contenidos y UGC (User Generated Content)</w:t>
      </w:r>
      <w:r>
        <w:tab/>
        <w:t>66</w:t>
      </w:r>
    </w:p>
    <w:p w14:paraId="64A866C8" w14:textId="77777777" w:rsidR="00475FEA" w:rsidRDefault="00C36260">
      <w:pPr>
        <w:tabs>
          <w:tab w:val="right" w:leader="dot" w:pos="-6448"/>
        </w:tabs>
        <w:spacing w:after="60"/>
        <w:ind w:left="720"/>
      </w:pPr>
      <w:r>
        <w:lastRenderedPageBreak/>
        <w:t>6.1.5 Paid Media siempre-activa + picos tácticos</w:t>
      </w:r>
      <w:r>
        <w:tab/>
        <w:t>66</w:t>
      </w:r>
    </w:p>
    <w:p w14:paraId="2B7BF34E" w14:textId="77777777" w:rsidR="00475FEA" w:rsidRDefault="00C36260">
      <w:pPr>
        <w:tabs>
          <w:tab w:val="right" w:leader="dot" w:pos="-6448"/>
        </w:tabs>
        <w:spacing w:after="60"/>
        <w:ind w:left="720"/>
      </w:pPr>
      <w:r>
        <w:t>6.1.6 Alianzas y canales de demanda</w:t>
      </w:r>
      <w:r>
        <w:tab/>
        <w:t>66</w:t>
      </w:r>
    </w:p>
    <w:p w14:paraId="4D31B959" w14:textId="77777777" w:rsidR="00475FEA" w:rsidRDefault="00C36260">
      <w:pPr>
        <w:tabs>
          <w:tab w:val="right" w:leader="dot" w:pos="-6448"/>
        </w:tabs>
        <w:spacing w:after="60"/>
        <w:ind w:left="720"/>
      </w:pPr>
      <w:r>
        <w:t xml:space="preserve">6.1.7 Fidelización </w:t>
      </w:r>
      <w:r>
        <w:t>y CRM liviano</w:t>
      </w:r>
      <w:r>
        <w:tab/>
        <w:t>66</w:t>
      </w:r>
    </w:p>
    <w:p w14:paraId="07A06626" w14:textId="77777777" w:rsidR="00475FEA" w:rsidRDefault="00C36260">
      <w:pPr>
        <w:tabs>
          <w:tab w:val="right" w:leader="dot" w:pos="-6448"/>
        </w:tabs>
        <w:spacing w:after="60"/>
        <w:ind w:left="720"/>
      </w:pPr>
      <w:r>
        <w:t>6.1.8 Gobierno del plan y mejora continua</w:t>
      </w:r>
      <w:r>
        <w:tab/>
        <w:t>67</w:t>
      </w:r>
    </w:p>
    <w:p w14:paraId="2F7B78FA" w14:textId="77777777" w:rsidR="00475FEA" w:rsidRDefault="00C36260">
      <w:pPr>
        <w:tabs>
          <w:tab w:val="right" w:leader="dot" w:pos="-6448"/>
        </w:tabs>
        <w:spacing w:after="60"/>
        <w:ind w:left="360"/>
      </w:pPr>
      <w:r>
        <w:t>6.2 Buyer Persona como base de la estrategia</w:t>
      </w:r>
      <w:r>
        <w:tab/>
        <w:t>67</w:t>
      </w:r>
    </w:p>
    <w:p w14:paraId="2EDCD900" w14:textId="77777777" w:rsidR="00475FEA" w:rsidRDefault="00C36260">
      <w:pPr>
        <w:tabs>
          <w:tab w:val="right" w:leader="dot" w:pos="-6448"/>
        </w:tabs>
        <w:spacing w:after="60"/>
        <w:ind w:left="360"/>
      </w:pPr>
      <w:r>
        <w:t>6.3 Costos (presupuesto en USD)</w:t>
      </w:r>
      <w:r>
        <w:tab/>
        <w:t>70</w:t>
      </w:r>
    </w:p>
    <w:p w14:paraId="697DA818" w14:textId="77777777" w:rsidR="00475FEA" w:rsidRDefault="00C36260">
      <w:pPr>
        <w:tabs>
          <w:tab w:val="right" w:leader="dot" w:pos="-6448"/>
        </w:tabs>
        <w:spacing w:after="60"/>
        <w:ind w:left="720"/>
      </w:pPr>
      <w:r>
        <w:t>6.3.1 Escenarios mensuales (6 primeros meses)</w:t>
      </w:r>
      <w:r>
        <w:tab/>
        <w:t>71</w:t>
      </w:r>
    </w:p>
    <w:p w14:paraId="14A68B6B" w14:textId="77777777" w:rsidR="00475FEA" w:rsidRDefault="00C36260">
      <w:pPr>
        <w:tabs>
          <w:tab w:val="right" w:leader="dot" w:pos="-6448"/>
        </w:tabs>
        <w:spacing w:after="60"/>
        <w:ind w:left="720"/>
      </w:pPr>
      <w:r>
        <w:t>6.3.2 Inversión por fase (12 meses)</w:t>
      </w:r>
      <w:r>
        <w:tab/>
        <w:t>73</w:t>
      </w:r>
    </w:p>
    <w:p w14:paraId="543F5486" w14:textId="77777777" w:rsidR="00475FEA" w:rsidRDefault="00C36260">
      <w:pPr>
        <w:tabs>
          <w:tab w:val="right" w:leader="dot" w:pos="-6448"/>
        </w:tabs>
        <w:spacing w:after="60"/>
        <w:ind w:left="360"/>
      </w:pPr>
      <w:r>
        <w:t>6.4 Seguimiento del pla</w:t>
      </w:r>
      <w:r>
        <w:t>n (mecanismo de control)</w:t>
      </w:r>
      <w:r>
        <w:tab/>
        <w:t>75</w:t>
      </w:r>
    </w:p>
    <w:p w14:paraId="1C9A6B8E" w14:textId="77777777" w:rsidR="00475FEA" w:rsidRDefault="00C36260">
      <w:pPr>
        <w:tabs>
          <w:tab w:val="right" w:leader="dot" w:pos="-6448"/>
        </w:tabs>
        <w:spacing w:after="60"/>
        <w:ind w:left="720"/>
      </w:pPr>
      <w:r>
        <w:t>6.4.1 Cadencia y responsables</w:t>
      </w:r>
      <w:r>
        <w:tab/>
        <w:t>75</w:t>
      </w:r>
    </w:p>
    <w:p w14:paraId="6B1CD603" w14:textId="77777777" w:rsidR="00475FEA" w:rsidRDefault="00C36260">
      <w:pPr>
        <w:tabs>
          <w:tab w:val="right" w:leader="dot" w:pos="-6448"/>
        </w:tabs>
        <w:spacing w:after="60"/>
        <w:ind w:left="720"/>
      </w:pPr>
      <w:r>
        <w:t>6.4.2 Instrumental de medición</w:t>
      </w:r>
      <w:r>
        <w:tab/>
        <w:t>76</w:t>
      </w:r>
    </w:p>
    <w:p w14:paraId="4C4B3078" w14:textId="77777777" w:rsidR="00475FEA" w:rsidRDefault="00C36260">
      <w:pPr>
        <w:tabs>
          <w:tab w:val="right" w:leader="dot" w:pos="-6448"/>
        </w:tabs>
        <w:spacing w:after="60"/>
        <w:ind w:left="720"/>
      </w:pPr>
      <w:r>
        <w:t>6.4.3 Gobierno de datos y pruebas</w:t>
      </w:r>
      <w:r>
        <w:tab/>
        <w:t>76</w:t>
      </w:r>
    </w:p>
    <w:p w14:paraId="7B8F3D56" w14:textId="77777777" w:rsidR="00475FEA" w:rsidRDefault="00C36260">
      <w:pPr>
        <w:tabs>
          <w:tab w:val="right" w:leader="dot" w:pos="-6448"/>
        </w:tabs>
        <w:spacing w:after="60"/>
        <w:ind w:left="360"/>
      </w:pPr>
      <w:r>
        <w:t>6.5 Proyección de resultados (6–12 meses)</w:t>
      </w:r>
      <w:r>
        <w:tab/>
        <w:t>76</w:t>
      </w:r>
    </w:p>
    <w:p w14:paraId="413112F7" w14:textId="77777777" w:rsidR="00475FEA" w:rsidRDefault="00C36260">
      <w:pPr>
        <w:tabs>
          <w:tab w:val="right" w:leader="dot" w:pos="-6448"/>
        </w:tabs>
        <w:spacing w:after="60"/>
        <w:ind w:left="720"/>
      </w:pPr>
      <w:r>
        <w:t>6.5.1 Indicadores de demanda y ventas</w:t>
      </w:r>
      <w:r>
        <w:tab/>
        <w:t>78</w:t>
      </w:r>
    </w:p>
    <w:p w14:paraId="12B157FD" w14:textId="77777777" w:rsidR="00475FEA" w:rsidRDefault="00C36260">
      <w:pPr>
        <w:tabs>
          <w:tab w:val="right" w:leader="dot" w:pos="-6448"/>
        </w:tabs>
        <w:spacing w:after="60"/>
        <w:ind w:left="720"/>
      </w:pPr>
      <w:r>
        <w:t>6.5.2 Reputación y comunidad</w:t>
      </w:r>
      <w:r>
        <w:tab/>
        <w:t>78</w:t>
      </w:r>
    </w:p>
    <w:p w14:paraId="3889389D" w14:textId="77777777" w:rsidR="00475FEA" w:rsidRDefault="00C36260">
      <w:pPr>
        <w:tabs>
          <w:tab w:val="right" w:leader="dot" w:pos="-6448"/>
        </w:tabs>
        <w:spacing w:after="60"/>
        <w:ind w:left="720"/>
      </w:pPr>
      <w:r>
        <w:t xml:space="preserve">6.5.3 </w:t>
      </w:r>
      <w:r>
        <w:t>ROI estimado del plan</w:t>
      </w:r>
      <w:r>
        <w:tab/>
        <w:t>78</w:t>
      </w:r>
    </w:p>
    <w:p w14:paraId="034D9F41" w14:textId="77777777" w:rsidR="00475FEA" w:rsidRDefault="00C36260">
      <w:pPr>
        <w:tabs>
          <w:tab w:val="right" w:leader="dot" w:pos="-6448"/>
        </w:tabs>
        <w:spacing w:after="60"/>
        <w:ind w:left="360"/>
      </w:pPr>
      <w:r>
        <w:t>6.6 KPIs (definiciones, metas y umbrales de acción)</w:t>
      </w:r>
      <w:r>
        <w:tab/>
        <w:t>80</w:t>
      </w:r>
    </w:p>
    <w:p w14:paraId="53E32747" w14:textId="77777777" w:rsidR="00475FEA" w:rsidRDefault="00C36260">
      <w:pPr>
        <w:tabs>
          <w:tab w:val="right" w:leader="dot" w:pos="-6448"/>
        </w:tabs>
        <w:spacing w:after="60"/>
        <w:ind w:left="720"/>
      </w:pPr>
      <w:r>
        <w:t>6.6.1 Leading KPIs (actividad)</w:t>
      </w:r>
      <w:r>
        <w:tab/>
        <w:t>80</w:t>
      </w:r>
    </w:p>
    <w:p w14:paraId="4C669E25" w14:textId="77777777" w:rsidR="00475FEA" w:rsidRDefault="00C36260">
      <w:pPr>
        <w:tabs>
          <w:tab w:val="right" w:leader="dot" w:pos="-6448"/>
        </w:tabs>
        <w:spacing w:after="60"/>
        <w:ind w:left="720"/>
      </w:pPr>
      <w:r>
        <w:t>6.6.2 Lagging KPIs (resultado)</w:t>
      </w:r>
      <w:r>
        <w:tab/>
        <w:t>81</w:t>
      </w:r>
    </w:p>
    <w:p w14:paraId="17CDC9A3" w14:textId="77777777" w:rsidR="00475FEA" w:rsidRDefault="00C36260">
      <w:pPr>
        <w:tabs>
          <w:tab w:val="right" w:leader="dot" w:pos="-6448"/>
        </w:tabs>
        <w:spacing w:after="60"/>
        <w:ind w:left="720"/>
      </w:pPr>
      <w:r>
        <w:t>6.6.3 Salud de marca</w:t>
      </w:r>
      <w:r>
        <w:tab/>
        <w:t>82</w:t>
      </w:r>
    </w:p>
    <w:p w14:paraId="4CBD1DAC" w14:textId="77777777" w:rsidR="00475FEA" w:rsidRDefault="00C36260">
      <w:pPr>
        <w:tabs>
          <w:tab w:val="right" w:leader="dot" w:pos="-6448"/>
        </w:tabs>
        <w:spacing w:after="60"/>
        <w:ind w:left="360"/>
      </w:pPr>
      <w:r>
        <w:t>6.7 Plan de trabajo y cronograma (primeros 90 días)</w:t>
      </w:r>
      <w:r>
        <w:tab/>
        <w:t>83</w:t>
      </w:r>
    </w:p>
    <w:p w14:paraId="0E2836D0" w14:textId="77777777" w:rsidR="00475FEA" w:rsidRDefault="00C36260">
      <w:pPr>
        <w:tabs>
          <w:tab w:val="right" w:leader="dot" w:pos="-6448"/>
        </w:tabs>
        <w:spacing w:after="60"/>
        <w:ind w:left="360"/>
      </w:pPr>
      <w:r>
        <w:t>6.8 Riesgos y mitigación</w:t>
      </w:r>
      <w:r>
        <w:tab/>
        <w:t>86</w:t>
      </w:r>
    </w:p>
    <w:p w14:paraId="37CB8F8C" w14:textId="77777777" w:rsidR="00475FEA" w:rsidRDefault="00C36260">
      <w:pPr>
        <w:tabs>
          <w:tab w:val="right" w:leader="dot" w:pos="-6448"/>
        </w:tabs>
        <w:spacing w:after="60"/>
        <w:ind w:left="720"/>
      </w:pPr>
      <w:r>
        <w:t>6.8.1 Estacionalidad turística</w:t>
      </w:r>
      <w:r>
        <w:tab/>
        <w:t>87</w:t>
      </w:r>
    </w:p>
    <w:p w14:paraId="174EBA5D" w14:textId="77777777" w:rsidR="00475FEA" w:rsidRDefault="00C36260">
      <w:pPr>
        <w:tabs>
          <w:tab w:val="right" w:leader="dot" w:pos="-6448"/>
        </w:tabs>
        <w:spacing w:after="60"/>
        <w:ind w:left="720"/>
      </w:pPr>
      <w:r>
        <w:t>6.8.2 Capacidad operativa</w:t>
      </w:r>
      <w:r>
        <w:tab/>
        <w:t>87</w:t>
      </w:r>
    </w:p>
    <w:p w14:paraId="425046B8" w14:textId="77777777" w:rsidR="00475FEA" w:rsidRDefault="00C36260">
      <w:pPr>
        <w:tabs>
          <w:tab w:val="right" w:leader="dot" w:pos="-6448"/>
        </w:tabs>
        <w:spacing w:after="60"/>
        <w:ind w:left="720"/>
      </w:pPr>
      <w:r>
        <w:t>6.8.3 Dependencia de terceros</w:t>
      </w:r>
      <w:r>
        <w:tab/>
        <w:t>88</w:t>
      </w:r>
    </w:p>
    <w:p w14:paraId="1CB5DEE2" w14:textId="77777777" w:rsidR="00475FEA" w:rsidRDefault="00C36260">
      <w:pPr>
        <w:tabs>
          <w:tab w:val="right" w:leader="dot" w:pos="-6448"/>
        </w:tabs>
        <w:spacing w:after="60"/>
        <w:ind w:left="720"/>
      </w:pPr>
      <w:r>
        <w:lastRenderedPageBreak/>
        <w:t>6.8.4 Riesgos adicionales</w:t>
      </w:r>
      <w:r>
        <w:tab/>
        <w:t>88</w:t>
      </w:r>
    </w:p>
    <w:p w14:paraId="08343602" w14:textId="77777777" w:rsidR="00475FEA" w:rsidRDefault="00C36260">
      <w:pPr>
        <w:tabs>
          <w:tab w:val="right" w:leader="dot" w:pos="-6448"/>
        </w:tabs>
        <w:spacing w:after="60"/>
        <w:ind w:left="360"/>
      </w:pPr>
      <w:r>
        <w:t>6.9 Conclusión</w:t>
      </w:r>
      <w:r>
        <w:tab/>
        <w:t>91</w:t>
      </w:r>
    </w:p>
    <w:p w14:paraId="56089D27" w14:textId="77777777" w:rsidR="00475FEA" w:rsidRDefault="00C36260">
      <w:pPr>
        <w:tabs>
          <w:tab w:val="right" w:leader="dot" w:pos="-6448"/>
        </w:tabs>
        <w:spacing w:after="120"/>
      </w:pPr>
      <w:r>
        <w:rPr>
          <w:b/>
        </w:rPr>
        <w:t>CAPÍTULO 7: EVALUACIÓN FINANCIERA Y ESTADO DE RESULTADOS</w:t>
      </w:r>
      <w:r>
        <w:rPr>
          <w:b/>
        </w:rPr>
        <w:tab/>
        <w:t>92</w:t>
      </w:r>
    </w:p>
    <w:p w14:paraId="2381C460" w14:textId="77777777" w:rsidR="00475FEA" w:rsidRDefault="00C36260">
      <w:pPr>
        <w:tabs>
          <w:tab w:val="right" w:leader="dot" w:pos="-6448"/>
        </w:tabs>
        <w:spacing w:after="60"/>
        <w:ind w:left="360"/>
      </w:pPr>
      <w:r>
        <w:t>7.1 Introducción</w:t>
      </w:r>
      <w:r>
        <w:tab/>
        <w:t>92</w:t>
      </w:r>
    </w:p>
    <w:p w14:paraId="44575D3C" w14:textId="77777777" w:rsidR="00475FEA" w:rsidRDefault="00C36260">
      <w:pPr>
        <w:tabs>
          <w:tab w:val="right" w:leader="dot" w:pos="-6448"/>
        </w:tabs>
        <w:spacing w:after="60"/>
        <w:ind w:left="360"/>
      </w:pPr>
      <w:r>
        <w:t>7.2 Supuestos Financieros</w:t>
      </w:r>
      <w:r>
        <w:tab/>
        <w:t>93</w:t>
      </w:r>
    </w:p>
    <w:p w14:paraId="66A08FC6" w14:textId="77777777" w:rsidR="00475FEA" w:rsidRDefault="00C36260">
      <w:pPr>
        <w:tabs>
          <w:tab w:val="right" w:leader="dot" w:pos="-6448"/>
        </w:tabs>
        <w:spacing w:after="60"/>
        <w:ind w:left="360"/>
      </w:pPr>
      <w:r>
        <w:t xml:space="preserve">7.3 </w:t>
      </w:r>
      <w:r>
        <w:t>Estado de Resultados Proyectado</w:t>
      </w:r>
      <w:r>
        <w:tab/>
        <w:t>93</w:t>
      </w:r>
    </w:p>
    <w:p w14:paraId="38B89BFC" w14:textId="77777777" w:rsidR="00475FEA" w:rsidRDefault="00C36260">
      <w:pPr>
        <w:tabs>
          <w:tab w:val="right" w:leader="dot" w:pos="-6448"/>
        </w:tabs>
        <w:spacing w:after="60"/>
        <w:ind w:left="720"/>
      </w:pPr>
      <w:r>
        <w:t>7.3.1 Estado de Resultados Anual – Escenario Recomendado</w:t>
      </w:r>
      <w:r>
        <w:tab/>
        <w:t>93</w:t>
      </w:r>
    </w:p>
    <w:p w14:paraId="1D44F275" w14:textId="77777777" w:rsidR="00475FEA" w:rsidRDefault="00C36260">
      <w:pPr>
        <w:tabs>
          <w:tab w:val="right" w:leader="dot" w:pos="-6448"/>
        </w:tabs>
        <w:spacing w:after="60"/>
        <w:ind w:left="360"/>
      </w:pPr>
      <w:r>
        <w:t>7.4 Flujo de Caja Proyectado</w:t>
      </w:r>
      <w:r>
        <w:tab/>
        <w:t>94</w:t>
      </w:r>
    </w:p>
    <w:p w14:paraId="79163928" w14:textId="77777777" w:rsidR="00475FEA" w:rsidRDefault="00C36260">
      <w:pPr>
        <w:tabs>
          <w:tab w:val="right" w:leader="dot" w:pos="-6448"/>
        </w:tabs>
        <w:spacing w:after="60"/>
        <w:ind w:left="360"/>
      </w:pPr>
      <w:r>
        <w:t>7.5 Valor Actual Neto (VAN)</w:t>
      </w:r>
      <w:r>
        <w:tab/>
        <w:t>94</w:t>
      </w:r>
    </w:p>
    <w:p w14:paraId="649BBEBF" w14:textId="77777777" w:rsidR="00475FEA" w:rsidRDefault="00C36260">
      <w:pPr>
        <w:tabs>
          <w:tab w:val="right" w:leader="dot" w:pos="-6448"/>
        </w:tabs>
        <w:spacing w:after="60"/>
        <w:ind w:left="360"/>
      </w:pPr>
      <w:r>
        <w:t>7.6 Tasa Interna de Retorno (TIR)</w:t>
      </w:r>
      <w:r>
        <w:tab/>
        <w:t>95</w:t>
      </w:r>
    </w:p>
    <w:p w14:paraId="45F1921C" w14:textId="77777777" w:rsidR="00475FEA" w:rsidRDefault="00C36260">
      <w:pPr>
        <w:tabs>
          <w:tab w:val="right" w:leader="dot" w:pos="-6448"/>
        </w:tabs>
        <w:spacing w:after="60"/>
        <w:ind w:left="360"/>
      </w:pPr>
      <w:r>
        <w:t>7.7 Retorno sobre la Inversión (ROI)</w:t>
      </w:r>
      <w:r>
        <w:tab/>
        <w:t>95</w:t>
      </w:r>
    </w:p>
    <w:p w14:paraId="5F7F0527" w14:textId="77777777" w:rsidR="00475FEA" w:rsidRDefault="00C36260">
      <w:pPr>
        <w:tabs>
          <w:tab w:val="right" w:leader="dot" w:pos="-6448"/>
        </w:tabs>
        <w:spacing w:after="60"/>
        <w:ind w:left="360"/>
      </w:pPr>
      <w:r>
        <w:t>7.8 Periodo de Recupe</w:t>
      </w:r>
      <w:r>
        <w:t>ración (Payback)</w:t>
      </w:r>
      <w:r>
        <w:tab/>
        <w:t>96</w:t>
      </w:r>
    </w:p>
    <w:p w14:paraId="26F57FDD" w14:textId="77777777" w:rsidR="00475FEA" w:rsidRDefault="00C36260">
      <w:pPr>
        <w:tabs>
          <w:tab w:val="right" w:leader="dot" w:pos="-6448"/>
        </w:tabs>
        <w:spacing w:after="60"/>
        <w:ind w:left="360"/>
      </w:pPr>
      <w:r>
        <w:t>7.9 Conclusiones Financieras</w:t>
      </w:r>
      <w:r>
        <w:tab/>
        <w:t>96</w:t>
      </w:r>
    </w:p>
    <w:p w14:paraId="3336FAD5" w14:textId="77777777" w:rsidR="00475FEA" w:rsidRDefault="00C36260">
      <w:pPr>
        <w:tabs>
          <w:tab w:val="right" w:leader="dot" w:pos="-6448"/>
        </w:tabs>
        <w:spacing w:after="120"/>
      </w:pPr>
      <w:r>
        <w:rPr>
          <w:b/>
        </w:rPr>
        <w:t>CAPÍTULO 8: CONCLUSIONES GENERALES Y RECOMENDACIONES FINALES</w:t>
      </w:r>
      <w:r>
        <w:rPr>
          <w:b/>
        </w:rPr>
        <w:tab/>
        <w:t>97</w:t>
      </w:r>
    </w:p>
    <w:p w14:paraId="5F418409" w14:textId="77777777" w:rsidR="00475FEA" w:rsidRDefault="00C36260">
      <w:pPr>
        <w:tabs>
          <w:tab w:val="right" w:leader="dot" w:pos="-6448"/>
        </w:tabs>
        <w:spacing w:after="60"/>
        <w:ind w:left="360"/>
      </w:pPr>
      <w:r>
        <w:t>8.1 Introducción del capítulo</w:t>
      </w:r>
      <w:r>
        <w:tab/>
        <w:t>97</w:t>
      </w:r>
    </w:p>
    <w:p w14:paraId="6F73321F" w14:textId="77777777" w:rsidR="00475FEA" w:rsidRDefault="00C36260">
      <w:pPr>
        <w:tabs>
          <w:tab w:val="right" w:leader="dot" w:pos="-6448"/>
        </w:tabs>
        <w:spacing w:after="60"/>
        <w:ind w:left="360"/>
      </w:pPr>
      <w:r>
        <w:t>8.2 Conclusiones generales de la investigación</w:t>
      </w:r>
      <w:r>
        <w:tab/>
        <w:t>98</w:t>
      </w:r>
    </w:p>
    <w:p w14:paraId="3156BBD6" w14:textId="77777777" w:rsidR="00475FEA" w:rsidRDefault="00C36260">
      <w:pPr>
        <w:tabs>
          <w:tab w:val="right" w:leader="dot" w:pos="-6448"/>
        </w:tabs>
        <w:spacing w:after="60"/>
        <w:ind w:left="360"/>
      </w:pPr>
      <w:r>
        <w:t>8.3 Conclusiones generales sobre el mercado vegano en Cus</w:t>
      </w:r>
      <w:r>
        <w:t>co</w:t>
      </w:r>
      <w:r>
        <w:tab/>
        <w:t>99</w:t>
      </w:r>
    </w:p>
    <w:p w14:paraId="6770BBDC" w14:textId="77777777" w:rsidR="00475FEA" w:rsidRDefault="00C36260">
      <w:pPr>
        <w:tabs>
          <w:tab w:val="right" w:leader="dot" w:pos="-6448"/>
        </w:tabs>
        <w:spacing w:after="60"/>
        <w:ind w:left="360"/>
      </w:pPr>
      <w:r>
        <w:t>8.4 Conclusiones generales sobre el diagnóstico de Chía Vegan Kitchen</w:t>
      </w:r>
      <w:r>
        <w:tab/>
        <w:t>100</w:t>
      </w:r>
    </w:p>
    <w:p w14:paraId="6AE3CCD2" w14:textId="77777777" w:rsidR="00475FEA" w:rsidRDefault="00C36260">
      <w:pPr>
        <w:tabs>
          <w:tab w:val="right" w:leader="dot" w:pos="-6448"/>
        </w:tabs>
        <w:spacing w:after="60"/>
        <w:ind w:left="360"/>
      </w:pPr>
      <w:r>
        <w:t>8.5 Conclusiones generales sobre el consumidor vegano y saludable</w:t>
      </w:r>
      <w:r>
        <w:tab/>
        <w:t>101</w:t>
      </w:r>
    </w:p>
    <w:p w14:paraId="403595B1" w14:textId="77777777" w:rsidR="00475FEA" w:rsidRDefault="00C36260">
      <w:pPr>
        <w:tabs>
          <w:tab w:val="right" w:leader="dot" w:pos="-6448"/>
        </w:tabs>
        <w:spacing w:after="60"/>
        <w:ind w:left="360"/>
      </w:pPr>
      <w:r>
        <w:t>8.6 Conclusiones generales sobre la influencia de los canales digitales</w:t>
      </w:r>
      <w:r>
        <w:tab/>
        <w:t>102</w:t>
      </w:r>
    </w:p>
    <w:p w14:paraId="62BC7573" w14:textId="77777777" w:rsidR="00475FEA" w:rsidRDefault="00C36260">
      <w:pPr>
        <w:tabs>
          <w:tab w:val="right" w:leader="dot" w:pos="-6448"/>
        </w:tabs>
        <w:spacing w:after="60"/>
        <w:ind w:left="360"/>
      </w:pPr>
      <w:r>
        <w:t xml:space="preserve">8.7 Conclusiones generales </w:t>
      </w:r>
      <w:r>
        <w:t>sobre la propuesta de marketing digital</w:t>
      </w:r>
      <w:r>
        <w:tab/>
        <w:t>103</w:t>
      </w:r>
    </w:p>
    <w:p w14:paraId="72F2A7EC" w14:textId="77777777" w:rsidR="00475FEA" w:rsidRDefault="00C36260">
      <w:pPr>
        <w:tabs>
          <w:tab w:val="right" w:leader="dot" w:pos="-6448"/>
        </w:tabs>
        <w:spacing w:after="60"/>
        <w:ind w:left="360"/>
      </w:pPr>
      <w:r>
        <w:t>8.8 Conclusiones generales sobre la evaluación financiera</w:t>
      </w:r>
      <w:r>
        <w:tab/>
        <w:t>104</w:t>
      </w:r>
    </w:p>
    <w:p w14:paraId="6220FF32" w14:textId="77777777" w:rsidR="00475FEA" w:rsidRDefault="00C36260">
      <w:pPr>
        <w:tabs>
          <w:tab w:val="right" w:leader="dot" w:pos="-6448"/>
        </w:tabs>
        <w:spacing w:after="60"/>
        <w:ind w:left="360"/>
      </w:pPr>
      <w:r>
        <w:t>8.9 Recomendaciones finales</w:t>
      </w:r>
      <w:r>
        <w:tab/>
        <w:t>105</w:t>
      </w:r>
    </w:p>
    <w:p w14:paraId="26EB01C0" w14:textId="77777777" w:rsidR="00475FEA" w:rsidRDefault="00C36260">
      <w:pPr>
        <w:tabs>
          <w:tab w:val="right" w:leader="dot" w:pos="-6448"/>
        </w:tabs>
        <w:spacing w:after="60"/>
        <w:ind w:left="360"/>
      </w:pPr>
      <w:r>
        <w:t>8.10 Recomendaciones para la gestión operativa del restaurante</w:t>
      </w:r>
      <w:r>
        <w:tab/>
        <w:t>107</w:t>
      </w:r>
    </w:p>
    <w:p w14:paraId="20AEDB66" w14:textId="77777777" w:rsidR="00475FEA" w:rsidRDefault="00C36260">
      <w:pPr>
        <w:tabs>
          <w:tab w:val="right" w:leader="dot" w:pos="-6448"/>
        </w:tabs>
        <w:spacing w:after="60"/>
        <w:ind w:left="360"/>
      </w:pPr>
      <w:r>
        <w:lastRenderedPageBreak/>
        <w:t>8.11 Recomendaciones para futuras investigaciones</w:t>
      </w:r>
      <w:r>
        <w:tab/>
      </w:r>
      <w:r>
        <w:t>108</w:t>
      </w:r>
    </w:p>
    <w:p w14:paraId="6F2397D1" w14:textId="77777777" w:rsidR="00475FEA" w:rsidRDefault="00C36260">
      <w:pPr>
        <w:tabs>
          <w:tab w:val="right" w:leader="dot" w:pos="-6448"/>
        </w:tabs>
        <w:spacing w:after="60"/>
        <w:ind w:left="360"/>
      </w:pPr>
      <w:r>
        <w:t>8.12 Aporte académico y empresarial de la investigación</w:t>
      </w:r>
      <w:r>
        <w:tab/>
        <w:t>109</w:t>
      </w:r>
    </w:p>
    <w:p w14:paraId="43841CDE" w14:textId="77777777" w:rsidR="00475FEA" w:rsidRDefault="00C36260">
      <w:pPr>
        <w:tabs>
          <w:tab w:val="right" w:leader="dot" w:pos="-6448"/>
        </w:tabs>
        <w:spacing w:after="60"/>
        <w:ind w:left="360"/>
      </w:pPr>
      <w:r>
        <w:t>8.13 Reflexión final</w:t>
      </w:r>
      <w:r>
        <w:tab/>
        <w:t>110</w:t>
      </w:r>
    </w:p>
    <w:p w14:paraId="3E5458E0" w14:textId="77777777" w:rsidR="00475FEA" w:rsidRDefault="00C36260">
      <w:pPr>
        <w:tabs>
          <w:tab w:val="right" w:leader="dot" w:pos="-6448"/>
        </w:tabs>
        <w:spacing w:after="120"/>
      </w:pPr>
      <w:r>
        <w:rPr>
          <w:b/>
        </w:rPr>
        <w:t>BIBLIOGRAFÍA</w:t>
      </w:r>
      <w:r>
        <w:rPr>
          <w:b/>
        </w:rPr>
        <w:tab/>
        <w:t>111</w:t>
      </w:r>
    </w:p>
    <w:p w14:paraId="44E25640" w14:textId="77777777" w:rsidR="00475FEA" w:rsidRDefault="00C36260">
      <w:pPr>
        <w:tabs>
          <w:tab w:val="right" w:leader="dot" w:pos="-6448"/>
        </w:tabs>
        <w:spacing w:after="120"/>
      </w:pPr>
      <w:r>
        <w:rPr>
          <w:b/>
        </w:rPr>
        <w:t>ANEXOS</w:t>
      </w:r>
      <w:r>
        <w:rPr>
          <w:b/>
        </w:rPr>
        <w:tab/>
        <w:t>114</w:t>
      </w:r>
      <w:r>
        <w:fldChar w:fldCharType="end"/>
      </w:r>
    </w:p>
    <w:p w14:paraId="3A13BD07" w14:textId="77777777" w:rsidR="00475FEA" w:rsidRDefault="00C36260">
      <w:r>
        <w:br w:type="page"/>
      </w:r>
    </w:p>
    <w:p w14:paraId="22477EFA" w14:textId="77777777" w:rsidR="002E36FA" w:rsidRPr="00005069" w:rsidRDefault="00C36260">
      <w:pPr>
        <w:pStyle w:val="Ttulo1"/>
        <w:spacing w:line="360" w:lineRule="auto"/>
        <w:jc w:val="center"/>
        <w:rPr>
          <w:rFonts w:ascii="Times New Roman" w:hAnsi="Times New Roman" w:cs="Times New Roman"/>
          <w:color w:val="000000" w:themeColor="text1"/>
        </w:rPr>
      </w:pPr>
      <w:r>
        <w:rPr>
          <w:rFonts w:ascii="Times New Roman" w:hAnsi="Times New Roman" w:cs="Times New Roman"/>
          <w:color w:val="000000" w:themeColor="text1"/>
        </w:rPr>
        <w:lastRenderedPageBreak/>
        <w:t>INTRODUCCIÓN</w:t>
      </w:r>
    </w:p>
    <w:p w14:paraId="2BDEF099" w14:textId="77777777" w:rsidR="002E36FA" w:rsidRPr="00005069" w:rsidRDefault="002E36FA">
      <w:pPr>
        <w:jc w:val="center"/>
        <w:rPr>
          <w:b/>
          <w:bCs/>
          <w:color w:val="000000" w:themeColor="text1"/>
        </w:rPr>
      </w:pPr>
    </w:p>
    <w:p w14:paraId="22C0E4C4" w14:textId="77777777" w:rsidR="00475FEA" w:rsidRPr="00005069" w:rsidRDefault="00C36260">
      <w:pPr>
        <w:pStyle w:val="Ttulo2"/>
        <w:rPr>
          <w:rFonts w:ascii="Times New Roman" w:hAnsi="Times New Roman" w:cs="Times New Roman"/>
          <w:color w:val="000000" w:themeColor="text1"/>
        </w:rPr>
      </w:pPr>
      <w:r>
        <w:rPr>
          <w:rFonts w:ascii="Times New Roman" w:hAnsi="Times New Roman" w:cs="Times New Roman"/>
          <w:color w:val="000000" w:themeColor="text1"/>
        </w:rPr>
        <w:t>Justificación</w:t>
      </w:r>
    </w:p>
    <w:p w14:paraId="5D14FC1B" w14:textId="77777777" w:rsidR="002E36FA" w:rsidRDefault="00C36260">
      <w:pPr>
        <w:pBdr>
          <w:top w:val="none" w:sz="0" w:space="0" w:color="E5E7EB"/>
          <w:left w:val="none" w:sz="0" w:space="0" w:color="E5E7EB"/>
          <w:bottom w:val="none" w:sz="0" w:space="0" w:color="E5E7EB"/>
          <w:right w:val="none" w:sz="0" w:space="0" w:color="E5E7EB"/>
          <w:between w:val="none" w:sz="0" w:space="0" w:color="E5E7EB"/>
        </w:pBdr>
        <w:jc w:val="both"/>
      </w:pPr>
      <w:r>
        <w:rPr>
          <w:color w:val="000000" w:themeColor="text1"/>
        </w:rPr>
        <w:t xml:space="preserve">En los últimos años, la tendencia hacia una alimentación </w:t>
      </w:r>
      <w:r>
        <w:t>más saludable y sostenible ha impulsado el crecim</w:t>
      </w:r>
      <w:r>
        <w:t>iento del mercado vegano a nivel global. Según el informe “Plant-Based Food Market Size &amp; Share Report, 2023-2030” de Grand View Research, se espera que el mercado mundial de alimentos veganos continúe expandiéndose a una tasa anual compuesta del 12.4% has</w:t>
      </w:r>
      <w:r>
        <w:t>ta 2030, impulsado por consumidores cada vez más conscientes de la salud y el medio ambiente.</w:t>
      </w:r>
    </w:p>
    <w:p w14:paraId="09188DE6" w14:textId="77777777" w:rsidR="002E36FA" w:rsidRDefault="002E36FA">
      <w:pPr>
        <w:pBdr>
          <w:top w:val="none" w:sz="0" w:space="0" w:color="E5E7EB"/>
          <w:left w:val="none" w:sz="0" w:space="0" w:color="E5E7EB"/>
          <w:bottom w:val="none" w:sz="0" w:space="0" w:color="E5E7EB"/>
          <w:right w:val="none" w:sz="0" w:space="0" w:color="E5E7EB"/>
          <w:between w:val="none" w:sz="0" w:space="0" w:color="E5E7EB"/>
        </w:pBdr>
        <w:jc w:val="both"/>
      </w:pPr>
    </w:p>
    <w:p w14:paraId="0E086E39" w14:textId="77777777" w:rsidR="002E36FA" w:rsidRDefault="00C36260">
      <w:pPr>
        <w:pBdr>
          <w:top w:val="none" w:sz="0" w:space="0" w:color="E5E7EB"/>
          <w:left w:val="none" w:sz="0" w:space="0" w:color="E5E7EB"/>
          <w:bottom w:val="none" w:sz="0" w:space="0" w:color="E5E7EB"/>
          <w:right w:val="none" w:sz="0" w:space="0" w:color="E5E7EB"/>
          <w:between w:val="none" w:sz="0" w:space="0" w:color="E5E7EB"/>
        </w:pBdr>
        <w:jc w:val="both"/>
      </w:pPr>
      <w:r>
        <w:t>En Perú, y especialmente en ciudades turísticas como Cusco, esta tendencia se refleja en el aumento de la demanda de opciones culinarias que combinan la tradició</w:t>
      </w:r>
      <w:r>
        <w:t>n local con la innovación vegana. Medios como El Comercio y la plataforma HappyCow destacan el auge de restaurantes veganos en Cusco, motivado tanto por turistas internacionales como por residentes locales que buscan alternativas saludables y sostenibles.</w:t>
      </w:r>
    </w:p>
    <w:p w14:paraId="747946FD" w14:textId="77777777" w:rsidR="002E36FA" w:rsidRDefault="002E36FA">
      <w:pPr>
        <w:pBdr>
          <w:top w:val="none" w:sz="0" w:space="0" w:color="E5E7EB"/>
          <w:left w:val="none" w:sz="0" w:space="0" w:color="E5E7EB"/>
          <w:bottom w:val="none" w:sz="0" w:space="0" w:color="E5E7EB"/>
          <w:right w:val="none" w:sz="0" w:space="0" w:color="E5E7EB"/>
          <w:between w:val="none" w:sz="0" w:space="0" w:color="E5E7EB"/>
        </w:pBdr>
        <w:jc w:val="both"/>
      </w:pPr>
    </w:p>
    <w:p w14:paraId="6BA54048" w14:textId="77777777" w:rsidR="002E36FA" w:rsidRDefault="00C36260">
      <w:pPr>
        <w:pBdr>
          <w:top w:val="none" w:sz="0" w:space="0" w:color="E5E7EB"/>
          <w:left w:val="none" w:sz="0" w:space="0" w:color="E5E7EB"/>
          <w:bottom w:val="none" w:sz="0" w:space="0" w:color="E5E7EB"/>
          <w:right w:val="none" w:sz="0" w:space="0" w:color="E5E7EB"/>
          <w:between w:val="none" w:sz="0" w:space="0" w:color="E5E7EB"/>
        </w:pBdr>
        <w:jc w:val="both"/>
      </w:pPr>
      <w:r>
        <w:t>Chía Vegan Kitchen, ubicado en el corazón de la ciudad del Cusco, se ha consolidado como un referente en la escena gastronómica vegana de la región. El restaurante ofrece una experiencia culinaria única que fusiona sabores locales con ingredientes frescos</w:t>
      </w:r>
      <w:r>
        <w:t xml:space="preserve"> y sostenibles, lo que le ha valido ser seleccionado por TripAdvisor como el mejor restaurante vegano de Cusco en 2024. Este reconocimiento internacional refuerza su posicionamiento y potencial de crecimiento en el mercado local y turístico.</w:t>
      </w:r>
    </w:p>
    <w:p w14:paraId="3DA00B68" w14:textId="77777777" w:rsidR="002E36FA" w:rsidRDefault="002E36FA">
      <w:pPr>
        <w:pBdr>
          <w:top w:val="none" w:sz="0" w:space="0" w:color="E5E7EB"/>
          <w:left w:val="none" w:sz="0" w:space="0" w:color="E5E7EB"/>
          <w:bottom w:val="none" w:sz="0" w:space="0" w:color="E5E7EB"/>
          <w:right w:val="none" w:sz="0" w:space="0" w:color="E5E7EB"/>
          <w:between w:val="none" w:sz="0" w:space="0" w:color="E5E7EB"/>
        </w:pBdr>
        <w:jc w:val="both"/>
      </w:pPr>
    </w:p>
    <w:p w14:paraId="3FE27B5C" w14:textId="77777777" w:rsidR="002E36FA" w:rsidRDefault="00C36260">
      <w:pPr>
        <w:pBdr>
          <w:top w:val="none" w:sz="0" w:space="0" w:color="E5E7EB"/>
          <w:left w:val="none" w:sz="0" w:space="0" w:color="E5E7EB"/>
          <w:bottom w:val="none" w:sz="0" w:space="0" w:color="E5E7EB"/>
          <w:right w:val="none" w:sz="0" w:space="0" w:color="E5E7EB"/>
          <w:between w:val="none" w:sz="0" w:space="0" w:color="E5E7EB"/>
        </w:pBdr>
        <w:jc w:val="both"/>
      </w:pPr>
      <w:r>
        <w:t xml:space="preserve">Sin embargo, </w:t>
      </w:r>
      <w:r>
        <w:t>a pesar de contar con una clientela fiel y una propuesta gastronómica innovadora, Chía Vegan Kitchen aún no ha desarrollado todo su potencial. La principal problemática identificada es la limitada presencia y gestión de sus redes sociales, lo que restringe</w:t>
      </w:r>
      <w:r>
        <w:t xml:space="preserve"> su alcance a nuevos públicos y dificulta la consolidación de su marca en el entorno digital. En un contexto donde el 82% de los viajeros internacionales buscan recomendaciones gastronómicas a través de </w:t>
      </w:r>
      <w:r>
        <w:lastRenderedPageBreak/>
        <w:t>plataformas digitales y redes sociales antes de visit</w:t>
      </w:r>
      <w:r>
        <w:t>ar un destino, la visibilidad online se vuelve un factor crítico para atraer y retener clientes.</w:t>
      </w:r>
    </w:p>
    <w:p w14:paraId="6EA34572" w14:textId="77777777" w:rsidR="002E36FA" w:rsidRDefault="002E36FA">
      <w:pPr>
        <w:pBdr>
          <w:top w:val="none" w:sz="0" w:space="0" w:color="E5E7EB"/>
          <w:left w:val="none" w:sz="0" w:space="0" w:color="E5E7EB"/>
          <w:bottom w:val="none" w:sz="0" w:space="0" w:color="E5E7EB"/>
          <w:right w:val="none" w:sz="0" w:space="0" w:color="E5E7EB"/>
          <w:between w:val="none" w:sz="0" w:space="0" w:color="E5E7EB"/>
        </w:pBdr>
        <w:jc w:val="both"/>
      </w:pPr>
    </w:p>
    <w:p w14:paraId="08AC1C21" w14:textId="77777777" w:rsidR="002E36FA" w:rsidRDefault="00C36260">
      <w:pPr>
        <w:pBdr>
          <w:top w:val="none" w:sz="0" w:space="0" w:color="E5E7EB"/>
          <w:left w:val="none" w:sz="0" w:space="0" w:color="E5E7EB"/>
          <w:bottom w:val="none" w:sz="0" w:space="0" w:color="E5E7EB"/>
          <w:right w:val="none" w:sz="0" w:space="0" w:color="E5E7EB"/>
          <w:between w:val="none" w:sz="0" w:space="0" w:color="E5E7EB"/>
        </w:pBdr>
        <w:jc w:val="both"/>
      </w:pPr>
      <w:r>
        <w:t xml:space="preserve">Por ello, este documento presenta una propuesta de plan de marketing orientada a potenciar la presencia digital de Chía Vegan Kitchen, mejorar la experiencia </w:t>
      </w:r>
      <w:r>
        <w:t>del cliente y consolidar su posición como líder en la gastronomía vegana en Cusco. A través de estrategias innovadoras y personalizadas, el objetivo es aumentar la visibilidad del restaurante, incrementar las ventas y fortalecer su identidad de marca tanto</w:t>
      </w:r>
      <w:r>
        <w:t xml:space="preserve"> en la comunidad local como en el segmento turístico internacional.</w:t>
      </w:r>
    </w:p>
    <w:p w14:paraId="4DBFDF40" w14:textId="77777777" w:rsidR="002E36FA" w:rsidRDefault="002E36FA">
      <w:pPr>
        <w:jc w:val="both"/>
        <w:rPr>
          <w:b/>
          <w:bCs/>
        </w:rPr>
      </w:pPr>
    </w:p>
    <w:p w14:paraId="54E47C1B" w14:textId="77777777" w:rsidR="002E36FA" w:rsidRDefault="002E36FA">
      <w:pPr>
        <w:jc w:val="both"/>
      </w:pPr>
    </w:p>
    <w:p w14:paraId="5C79FA30" w14:textId="77777777" w:rsidR="002E36FA" w:rsidRDefault="002E36FA">
      <w:pPr>
        <w:jc w:val="both"/>
        <w:rPr>
          <w:b/>
          <w:bCs/>
          <w:color w:val="FF0000"/>
        </w:rPr>
      </w:pPr>
    </w:p>
    <w:p w14:paraId="4E7FF03C" w14:textId="77777777" w:rsidR="002E36FA" w:rsidRPr="00005069" w:rsidRDefault="00C36260">
      <w:pPr>
        <w:pStyle w:val="Ttulo2"/>
        <w:jc w:val="both"/>
        <w:rPr>
          <w:rFonts w:ascii="Times New Roman" w:hAnsi="Times New Roman" w:cs="Times New Roman"/>
          <w:color w:val="000000" w:themeColor="text1"/>
        </w:rPr>
      </w:pPr>
      <w:r>
        <w:rPr>
          <w:rFonts w:ascii="Times New Roman" w:hAnsi="Times New Roman" w:cs="Times New Roman"/>
          <w:color w:val="000000" w:themeColor="text1"/>
        </w:rPr>
        <w:t xml:space="preserve">Objetivo general: </w:t>
      </w:r>
    </w:p>
    <w:p w14:paraId="1D2FFDBF" w14:textId="77777777" w:rsidR="002E36FA" w:rsidRDefault="00C36260">
      <w:pPr>
        <w:pBdr>
          <w:top w:val="nil"/>
          <w:left w:val="nil"/>
          <w:bottom w:val="nil"/>
          <w:right w:val="nil"/>
          <w:between w:val="nil"/>
        </w:pBdr>
        <w:tabs>
          <w:tab w:val="left" w:pos="3071"/>
        </w:tabs>
        <w:jc w:val="both"/>
      </w:pPr>
      <w:r>
        <w:t>Potenciar la presencia digital y la reputación de Chía Vegan Kitchen en el mercado local e internacional, incrementando su visibilidad, atracción de nuevos clientes y</w:t>
      </w:r>
      <w:r>
        <w:t xml:space="preserve"> fidelización, para consolidar su posición como el restaurante vegano líder en Cusco.</w:t>
      </w:r>
    </w:p>
    <w:p w14:paraId="55265AF5" w14:textId="77777777" w:rsidR="002E36FA" w:rsidRPr="00005069" w:rsidRDefault="00C36260">
      <w:pPr>
        <w:pStyle w:val="Ttulo2"/>
        <w:tabs>
          <w:tab w:val="left" w:pos="3071"/>
        </w:tabs>
        <w:jc w:val="both"/>
        <w:rPr>
          <w:rFonts w:ascii="Times New Roman" w:hAnsi="Times New Roman" w:cs="Times New Roman"/>
          <w:color w:val="000000" w:themeColor="text1"/>
        </w:rPr>
      </w:pPr>
      <w:r>
        <w:rPr>
          <w:rFonts w:ascii="Times New Roman" w:hAnsi="Times New Roman" w:cs="Times New Roman"/>
          <w:color w:val="000000" w:themeColor="text1"/>
        </w:rPr>
        <w:t xml:space="preserve">Objetivos específicos: </w:t>
      </w:r>
    </w:p>
    <w:p w14:paraId="3B7C494A" w14:textId="77777777" w:rsidR="002E36FA" w:rsidRPr="00005069" w:rsidRDefault="00C36260">
      <w:pPr>
        <w:numPr>
          <w:ilvl w:val="0"/>
          <w:numId w:val="75"/>
        </w:numPr>
        <w:pBdr>
          <w:top w:val="nil"/>
          <w:left w:val="nil"/>
          <w:bottom w:val="nil"/>
          <w:right w:val="nil"/>
          <w:between w:val="nil"/>
        </w:pBdr>
        <w:tabs>
          <w:tab w:val="left" w:pos="3071"/>
        </w:tabs>
        <w:jc w:val="both"/>
        <w:rPr>
          <w:color w:val="000000" w:themeColor="text1"/>
        </w:rPr>
      </w:pPr>
      <w:r>
        <w:rPr>
          <w:color w:val="000000" w:themeColor="text1"/>
        </w:rPr>
        <w:t>Mejorar la gestión y el contenido de las redes sociales (Instagram, Facebook, TikTok) y optimizar la visibilidad en plataformas de reseñas (TripAd</w:t>
      </w:r>
      <w:r>
        <w:rPr>
          <w:color w:val="000000" w:themeColor="text1"/>
        </w:rPr>
        <w:t>visor, Google Reviews), para lograr un aumento de seguidores y engagement.</w:t>
      </w:r>
    </w:p>
    <w:p w14:paraId="2A145F05" w14:textId="77777777" w:rsidR="002E36FA" w:rsidRPr="00005069" w:rsidRDefault="00C36260">
      <w:pPr>
        <w:numPr>
          <w:ilvl w:val="0"/>
          <w:numId w:val="75"/>
        </w:numPr>
        <w:tabs>
          <w:tab w:val="left" w:pos="3071"/>
        </w:tabs>
        <w:jc w:val="both"/>
        <w:rPr>
          <w:color w:val="000000" w:themeColor="text1"/>
        </w:rPr>
      </w:pPr>
      <w:r>
        <w:rPr>
          <w:color w:val="000000" w:themeColor="text1"/>
        </w:rPr>
        <w:t>Fortalecer la identidad de marca como referente de innovación y sostenibilidad en la gastronomía vegana cusqueña.</w:t>
      </w:r>
    </w:p>
    <w:p w14:paraId="6A8E1310" w14:textId="77777777" w:rsidR="002E36FA" w:rsidRPr="00005069" w:rsidRDefault="00C36260">
      <w:pPr>
        <w:numPr>
          <w:ilvl w:val="0"/>
          <w:numId w:val="75"/>
        </w:numPr>
        <w:pBdr>
          <w:top w:val="nil"/>
          <w:left w:val="nil"/>
          <w:bottom w:val="nil"/>
          <w:right w:val="nil"/>
          <w:between w:val="nil"/>
        </w:pBdr>
        <w:tabs>
          <w:tab w:val="left" w:pos="3071"/>
        </w:tabs>
        <w:jc w:val="both"/>
        <w:rPr>
          <w:color w:val="000000" w:themeColor="text1"/>
        </w:rPr>
      </w:pPr>
      <w:r>
        <w:rPr>
          <w:color w:val="000000" w:themeColor="text1"/>
        </w:rPr>
        <w:t>Aumentar las ventas del restaurante, mediante la atracción de nuevo</w:t>
      </w:r>
      <w:r>
        <w:rPr>
          <w:color w:val="000000" w:themeColor="text1"/>
        </w:rPr>
        <w:t>s segmentos de mercado.</w:t>
      </w:r>
    </w:p>
    <w:p w14:paraId="677E3B41" w14:textId="77777777" w:rsidR="002E36FA" w:rsidRPr="00005069" w:rsidRDefault="002E36FA">
      <w:pPr>
        <w:jc w:val="both"/>
        <w:rPr>
          <w:color w:val="000000" w:themeColor="text1"/>
        </w:rPr>
      </w:pPr>
    </w:p>
    <w:p w14:paraId="70B422C6" w14:textId="77777777" w:rsidR="002E36FA" w:rsidRPr="00005069" w:rsidRDefault="002E36FA">
      <w:pPr>
        <w:jc w:val="both"/>
        <w:rPr>
          <w:color w:val="000000" w:themeColor="text1"/>
        </w:rPr>
      </w:pPr>
    </w:p>
    <w:p w14:paraId="49A6F0ED" w14:textId="77777777" w:rsidR="002E36FA" w:rsidRPr="00005069" w:rsidRDefault="00C36260">
      <w:pPr>
        <w:pStyle w:val="Ttulo2"/>
        <w:jc w:val="both"/>
        <w:rPr>
          <w:rFonts w:ascii="Times New Roman" w:hAnsi="Times New Roman" w:cs="Times New Roman"/>
          <w:color w:val="000000" w:themeColor="text1"/>
        </w:rPr>
      </w:pPr>
      <w:r>
        <w:rPr>
          <w:rFonts w:ascii="Times New Roman" w:hAnsi="Times New Roman" w:cs="Times New Roman"/>
          <w:color w:val="000000" w:themeColor="text1"/>
        </w:rPr>
        <w:lastRenderedPageBreak/>
        <w:t>Hipótesis:</w:t>
      </w:r>
    </w:p>
    <w:p w14:paraId="24759CA0" w14:textId="77777777" w:rsidR="002E36FA" w:rsidRPr="00005069" w:rsidRDefault="002E36FA">
      <w:pPr>
        <w:jc w:val="both"/>
        <w:rPr>
          <w:b/>
          <w:bCs/>
          <w:color w:val="000000" w:themeColor="text1"/>
        </w:rPr>
      </w:pPr>
    </w:p>
    <w:p w14:paraId="4F066883" w14:textId="77777777" w:rsidR="002E36FA" w:rsidRPr="00005069" w:rsidRDefault="00C36260">
      <w:pPr>
        <w:jc w:val="both"/>
        <w:rPr>
          <w:b/>
          <w:bCs/>
          <w:color w:val="000000" w:themeColor="text1"/>
        </w:rPr>
      </w:pPr>
      <w:r>
        <w:rPr>
          <w:color w:val="000000" w:themeColor="text1"/>
        </w:rPr>
        <w:t>Un plan de marketing digital ayudará a aumentar el alcance y potenciar el crecimiento del restaurante vegano Chía Vegan Kitchen en la ciudad del Cusco, Perú.</w:t>
      </w:r>
    </w:p>
    <w:p w14:paraId="43E440E2" w14:textId="77777777" w:rsidR="002E36FA" w:rsidRPr="00005069" w:rsidRDefault="002E36FA">
      <w:pPr>
        <w:jc w:val="both"/>
        <w:rPr>
          <w:b/>
          <w:bCs/>
          <w:color w:val="000000" w:themeColor="text1"/>
        </w:rPr>
      </w:pPr>
    </w:p>
    <w:p w14:paraId="2699E908" w14:textId="77777777" w:rsidR="002E36FA" w:rsidRPr="00005069" w:rsidRDefault="00C36260">
      <w:pPr>
        <w:pStyle w:val="Ttulo2"/>
        <w:jc w:val="both"/>
        <w:rPr>
          <w:rFonts w:ascii="Times New Roman" w:hAnsi="Times New Roman" w:cs="Times New Roman"/>
          <w:color w:val="000000" w:themeColor="text1"/>
        </w:rPr>
      </w:pPr>
      <w:r>
        <w:rPr>
          <w:rFonts w:ascii="Times New Roman" w:hAnsi="Times New Roman" w:cs="Times New Roman"/>
          <w:color w:val="000000" w:themeColor="text1"/>
        </w:rPr>
        <w:t>Metodología de investigación</w:t>
      </w:r>
    </w:p>
    <w:p w14:paraId="798DA3F5" w14:textId="77777777" w:rsidR="002E36FA" w:rsidRPr="00005069" w:rsidRDefault="002E36FA">
      <w:pPr>
        <w:jc w:val="both"/>
        <w:rPr>
          <w:color w:val="000000" w:themeColor="text1"/>
        </w:rPr>
      </w:pPr>
    </w:p>
    <w:p w14:paraId="49D7D5DB" w14:textId="77777777" w:rsidR="002E36FA" w:rsidRPr="00005069" w:rsidRDefault="00C36260">
      <w:pPr>
        <w:pBdr>
          <w:top w:val="nil"/>
          <w:left w:val="nil"/>
          <w:bottom w:val="nil"/>
          <w:right w:val="nil"/>
          <w:between w:val="nil"/>
        </w:pBdr>
        <w:jc w:val="both"/>
        <w:rPr>
          <w:color w:val="000000" w:themeColor="text1"/>
        </w:rPr>
      </w:pPr>
      <w:r>
        <w:rPr>
          <w:color w:val="000000" w:themeColor="text1"/>
        </w:rPr>
        <w:t xml:space="preserve">La investigación tendrá un </w:t>
      </w:r>
      <w:r>
        <w:rPr>
          <w:color w:val="000000" w:themeColor="text1"/>
        </w:rPr>
        <w:t>enfoque predominantemente cuantitativo, con un alcance exploratorio-descriptivo. Se utilizarán encuestas para analizar preferencias y frecuencia de consumo entre turistas y clientes, complementadas con un análisis documental de reseñas y comentarios public</w:t>
      </w:r>
      <w:r>
        <w:rPr>
          <w:color w:val="000000" w:themeColor="text1"/>
        </w:rPr>
        <w:t>ados por los consumidores en plataformas digitales como TripAdvisor, Google Reviews y HappyCow, para explorar percepciones, motivaciones y áreas de mejora identificadas por los propios usuarios. Estas herramientas permitirán identificar oportunidades de me</w:t>
      </w:r>
      <w:r>
        <w:rPr>
          <w:color w:val="000000" w:themeColor="text1"/>
        </w:rPr>
        <w:t>jora y desarrollar un plan de marketing digital efectivo para Chía Vegan Kitchen.</w:t>
      </w:r>
    </w:p>
    <w:p w14:paraId="7834031A" w14:textId="77777777" w:rsidR="002E36FA" w:rsidRPr="00005069" w:rsidRDefault="002E36FA">
      <w:pPr>
        <w:jc w:val="both"/>
        <w:rPr>
          <w:color w:val="000000" w:themeColor="text1"/>
        </w:rPr>
      </w:pPr>
    </w:p>
    <w:p w14:paraId="7E6806C2" w14:textId="77777777" w:rsidR="002E36FA" w:rsidRPr="00005069" w:rsidRDefault="002E36FA">
      <w:pPr>
        <w:jc w:val="both"/>
        <w:rPr>
          <w:color w:val="000000" w:themeColor="text1"/>
        </w:rPr>
      </w:pPr>
    </w:p>
    <w:p w14:paraId="77D84CAA" w14:textId="77777777" w:rsidR="002E36FA" w:rsidRPr="00005069" w:rsidRDefault="002E36FA">
      <w:pPr>
        <w:jc w:val="both"/>
        <w:rPr>
          <w:color w:val="000000" w:themeColor="text1"/>
        </w:rPr>
      </w:pPr>
    </w:p>
    <w:p w14:paraId="40021044" w14:textId="77777777" w:rsidR="002E36FA" w:rsidRPr="00005069" w:rsidRDefault="002E36FA">
      <w:pPr>
        <w:jc w:val="both"/>
        <w:rPr>
          <w:color w:val="000000" w:themeColor="text1"/>
        </w:rPr>
      </w:pPr>
    </w:p>
    <w:p w14:paraId="2A36D9F2" w14:textId="77777777" w:rsidR="002E36FA" w:rsidRPr="00005069" w:rsidRDefault="002E36FA">
      <w:pPr>
        <w:jc w:val="both"/>
        <w:rPr>
          <w:color w:val="000000" w:themeColor="text1"/>
        </w:rPr>
      </w:pPr>
    </w:p>
    <w:p w14:paraId="1553D935" w14:textId="77777777" w:rsidR="002E36FA" w:rsidRPr="00005069" w:rsidRDefault="002E36FA">
      <w:pPr>
        <w:jc w:val="both"/>
        <w:rPr>
          <w:color w:val="000000" w:themeColor="text1"/>
        </w:rPr>
      </w:pPr>
    </w:p>
    <w:p w14:paraId="4CC073E3" w14:textId="77777777" w:rsidR="002E36FA" w:rsidRPr="00005069" w:rsidRDefault="002E36FA">
      <w:pPr>
        <w:jc w:val="both"/>
        <w:rPr>
          <w:color w:val="000000" w:themeColor="text1"/>
        </w:rPr>
      </w:pPr>
    </w:p>
    <w:p w14:paraId="0E2A96B2" w14:textId="77777777" w:rsidR="002E36FA" w:rsidRPr="00005069" w:rsidRDefault="002E36FA">
      <w:pPr>
        <w:jc w:val="both"/>
        <w:rPr>
          <w:b/>
          <w:bCs/>
          <w:color w:val="000000" w:themeColor="text1"/>
        </w:rPr>
      </w:pPr>
    </w:p>
    <w:p w14:paraId="12E3EC3B" w14:textId="77777777" w:rsidR="002E36FA" w:rsidRPr="00005069" w:rsidRDefault="002E36FA">
      <w:pPr>
        <w:jc w:val="both"/>
        <w:rPr>
          <w:b/>
          <w:bCs/>
          <w:color w:val="000000" w:themeColor="text1"/>
        </w:rPr>
      </w:pPr>
    </w:p>
    <w:p w14:paraId="4CEA4470" w14:textId="77777777" w:rsidR="002E36FA" w:rsidRPr="00005069" w:rsidRDefault="002E36FA">
      <w:pPr>
        <w:jc w:val="center"/>
        <w:rPr>
          <w:b/>
          <w:bCs/>
          <w:color w:val="000000" w:themeColor="text1"/>
        </w:rPr>
      </w:pPr>
    </w:p>
    <w:p w14:paraId="52504E95" w14:textId="77777777" w:rsidR="002E36FA" w:rsidRDefault="002E36FA">
      <w:pPr>
        <w:jc w:val="center"/>
        <w:rPr>
          <w:b/>
          <w:bCs/>
          <w:color w:val="FF0000"/>
        </w:rPr>
      </w:pPr>
    </w:p>
    <w:p w14:paraId="6DE3986C" w14:textId="77777777" w:rsidR="002E36FA" w:rsidRDefault="002E36FA">
      <w:pPr>
        <w:jc w:val="center"/>
        <w:rPr>
          <w:b/>
          <w:bCs/>
          <w:color w:val="FF0000"/>
        </w:rPr>
      </w:pPr>
    </w:p>
    <w:p w14:paraId="4F5B4F76" w14:textId="77777777" w:rsidR="002E36FA" w:rsidRDefault="002E36FA">
      <w:pPr>
        <w:jc w:val="center"/>
        <w:rPr>
          <w:b/>
          <w:bCs/>
          <w:color w:val="FF0000"/>
        </w:rPr>
      </w:pPr>
    </w:p>
    <w:p w14:paraId="7D042ED1" w14:textId="77777777" w:rsidR="002E36FA" w:rsidRDefault="002E36FA">
      <w:pPr>
        <w:jc w:val="center"/>
        <w:rPr>
          <w:b/>
          <w:bCs/>
        </w:rPr>
      </w:pPr>
    </w:p>
    <w:p w14:paraId="2484F6AC" w14:textId="77777777" w:rsidR="002E36FA" w:rsidRDefault="002E36FA">
      <w:pPr>
        <w:jc w:val="center"/>
        <w:rPr>
          <w:b/>
          <w:bCs/>
        </w:rPr>
      </w:pPr>
    </w:p>
    <w:p w14:paraId="1BF7E9F2" w14:textId="77777777" w:rsidR="002E36FA" w:rsidRDefault="002E36FA">
      <w:pPr>
        <w:jc w:val="center"/>
        <w:rPr>
          <w:b/>
          <w:bCs/>
        </w:rPr>
      </w:pPr>
    </w:p>
    <w:p w14:paraId="10D6AB01" w14:textId="77777777" w:rsidR="002E36FA" w:rsidRDefault="002E36FA">
      <w:pPr>
        <w:jc w:val="center"/>
        <w:rPr>
          <w:b/>
          <w:bCs/>
        </w:rPr>
      </w:pPr>
    </w:p>
    <w:p w14:paraId="166B00C9" w14:textId="77777777" w:rsidR="002E36FA" w:rsidRPr="00005069" w:rsidRDefault="00C36260" w:rsidP="00005069">
      <w:pPr>
        <w:pStyle w:val="Ttulo1"/>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CAPÍTULO 1: MARCO TEÓRICO</w:t>
      </w:r>
    </w:p>
    <w:p w14:paraId="2209D412" w14:textId="77777777" w:rsidR="002E36FA" w:rsidRPr="00005069" w:rsidRDefault="002E36FA" w:rsidP="00005069">
      <w:pPr>
        <w:jc w:val="both"/>
        <w:rPr>
          <w:b/>
          <w:bCs/>
          <w:color w:val="000000" w:themeColor="text1"/>
        </w:rPr>
      </w:pPr>
    </w:p>
    <w:p w14:paraId="6E198117" w14:textId="77777777" w:rsidR="002E36FA" w:rsidRPr="00005069" w:rsidRDefault="00C36260" w:rsidP="00005069">
      <w:pPr>
        <w:pStyle w:val="Ttulo2"/>
        <w:widowControl w:val="0"/>
        <w:tabs>
          <w:tab w:val="left" w:pos="1520"/>
        </w:tabs>
        <w:jc w:val="both"/>
        <w:rPr>
          <w:rFonts w:ascii="Times New Roman" w:hAnsi="Times New Roman" w:cs="Times New Roman"/>
          <w:color w:val="000000" w:themeColor="text1"/>
        </w:rPr>
      </w:pPr>
      <w:r>
        <w:rPr>
          <w:rFonts w:ascii="Times New Roman" w:hAnsi="Times New Roman" w:cs="Times New Roman"/>
          <w:color w:val="000000" w:themeColor="text1"/>
        </w:rPr>
        <w:t xml:space="preserve">1.1 Plan de marketing </w:t>
      </w:r>
    </w:p>
    <w:p w14:paraId="637A454A" w14:textId="77777777" w:rsidR="002E36FA" w:rsidRPr="00005069" w:rsidRDefault="002E36FA" w:rsidP="00005069">
      <w:pPr>
        <w:jc w:val="both"/>
        <w:rPr>
          <w:color w:val="000000" w:themeColor="text1"/>
        </w:rPr>
      </w:pPr>
    </w:p>
    <w:p w14:paraId="64C1247D" w14:textId="77777777" w:rsidR="002E36FA" w:rsidRPr="00005069" w:rsidRDefault="002E36FA" w:rsidP="00005069">
      <w:pPr>
        <w:jc w:val="both"/>
        <w:rPr>
          <w:color w:val="000000" w:themeColor="text1"/>
        </w:rPr>
      </w:pPr>
    </w:p>
    <w:p w14:paraId="60A1ABDF" w14:textId="77777777" w:rsidR="002E36FA" w:rsidRPr="00005069" w:rsidRDefault="00C36260" w:rsidP="00005069">
      <w:pPr>
        <w:jc w:val="both"/>
        <w:rPr>
          <w:color w:val="000000" w:themeColor="text1"/>
        </w:rPr>
      </w:pPr>
      <w:r>
        <w:rPr>
          <w:color w:val="000000" w:themeColor="text1"/>
        </w:rPr>
        <w:t xml:space="preserve">El plan de marketing constituye una herramienta estratégica que permite a las organizaciones establecer </w:t>
      </w:r>
      <w:r>
        <w:rPr>
          <w:color w:val="000000" w:themeColor="text1"/>
        </w:rPr>
        <w:t>objetivos claros, realizar un diagnóstico de su entorno y diseñar acciones efectivas para alcanzar metas comerciales. Según Kotler y Armstrong (2018), el plan de marketing es un instrumento esencial que orienta a las empresas en la identificación de oportu</w:t>
      </w:r>
      <w:r>
        <w:rPr>
          <w:color w:val="000000" w:themeColor="text1"/>
        </w:rPr>
        <w:t>nidades y amenazas, así como en la formulación de estrategias que maximicen su competitividad. Para Lamb, Hair y McDaniel (2019), este documento integra recursos internos y externos, alineando los objetivos empresariales con las necesidades de los consumid</w:t>
      </w:r>
      <w:r>
        <w:rPr>
          <w:color w:val="000000" w:themeColor="text1"/>
        </w:rPr>
        <w:t>ores y el comportamiento del mercado.</w:t>
      </w:r>
    </w:p>
    <w:p w14:paraId="354B6965" w14:textId="77777777" w:rsidR="002E36FA" w:rsidRPr="00005069" w:rsidRDefault="002E36FA" w:rsidP="00005069">
      <w:pPr>
        <w:jc w:val="both"/>
        <w:rPr>
          <w:color w:val="000000" w:themeColor="text1"/>
        </w:rPr>
      </w:pPr>
    </w:p>
    <w:p w14:paraId="29172A4C" w14:textId="77777777" w:rsidR="002E36FA" w:rsidRPr="00005069" w:rsidRDefault="00C36260" w:rsidP="00005069">
      <w:pPr>
        <w:jc w:val="both"/>
        <w:rPr>
          <w:color w:val="000000" w:themeColor="text1"/>
        </w:rPr>
      </w:pPr>
      <w:r>
        <w:rPr>
          <w:color w:val="000000" w:themeColor="text1"/>
        </w:rPr>
        <w:t>Un plan de marketing suele estructurarse a partir de un análisis situacional que contempla aspectos internos y externos (como el análisis FODA o la matriz PESTEL), la definición de objetivos estratégicos, la identific</w:t>
      </w:r>
      <w:r>
        <w:rPr>
          <w:color w:val="000000" w:themeColor="text1"/>
        </w:rPr>
        <w:t>ación de segmentos de mercado, la formulación de estrategias y la selección de indicadores que permitan evaluar resultados. De acuerdo con Kotler y Keller (2020), los objetivos del plan deben ser específicos, medibles, alcanzables, relevantes y limitados e</w:t>
      </w:r>
      <w:r>
        <w:rPr>
          <w:color w:val="000000" w:themeColor="text1"/>
        </w:rPr>
        <w:t>n el tiempo (SMART), lo que garantiza un proceso de gestión más controlado.</w:t>
      </w:r>
    </w:p>
    <w:p w14:paraId="78BE80F2" w14:textId="77777777" w:rsidR="002E36FA" w:rsidRPr="00005069" w:rsidRDefault="002E36FA" w:rsidP="00005069">
      <w:pPr>
        <w:jc w:val="both"/>
        <w:rPr>
          <w:color w:val="000000" w:themeColor="text1"/>
        </w:rPr>
      </w:pPr>
    </w:p>
    <w:p w14:paraId="3F65ADDD" w14:textId="77777777" w:rsidR="002E36FA" w:rsidRPr="00005069" w:rsidRDefault="00C36260" w:rsidP="00005069">
      <w:pPr>
        <w:jc w:val="both"/>
        <w:rPr>
          <w:color w:val="000000" w:themeColor="text1"/>
        </w:rPr>
      </w:pPr>
      <w:r>
        <w:rPr>
          <w:color w:val="000000" w:themeColor="text1"/>
        </w:rPr>
        <w:t>En la actualidad, la acelerada digitalización de los mercados ha generado que los planes de marketing incorporen nuevas herramientas y enfoques relacionados con el entorno digital</w:t>
      </w:r>
      <w:r>
        <w:rPr>
          <w:color w:val="000000" w:themeColor="text1"/>
        </w:rPr>
        <w:t xml:space="preserve">. Esto ha dado lugar al marketing digital como eje fundamental en sectores altamente competitivos </w:t>
      </w:r>
      <w:r>
        <w:rPr>
          <w:color w:val="000000" w:themeColor="text1"/>
        </w:rPr>
        <w:lastRenderedPageBreak/>
        <w:t xml:space="preserve">como el gastronómico, en el cual la diferenciación depende no solo de la calidad del producto sino también de la experiencia de marca que se transmite en los </w:t>
      </w:r>
      <w:r>
        <w:rPr>
          <w:color w:val="000000" w:themeColor="text1"/>
        </w:rPr>
        <w:t>entornos online.</w:t>
      </w:r>
    </w:p>
    <w:p w14:paraId="3ACBCB21" w14:textId="77777777" w:rsidR="002E36FA" w:rsidRPr="00005069" w:rsidRDefault="002E36FA" w:rsidP="00005069">
      <w:pPr>
        <w:jc w:val="both"/>
        <w:rPr>
          <w:color w:val="000000" w:themeColor="text1"/>
        </w:rPr>
      </w:pPr>
    </w:p>
    <w:p w14:paraId="373C94A5" w14:textId="77777777" w:rsidR="002E36FA" w:rsidRPr="00005069" w:rsidRDefault="002E36FA" w:rsidP="00005069">
      <w:pPr>
        <w:jc w:val="both"/>
        <w:rPr>
          <w:color w:val="000000" w:themeColor="text1"/>
        </w:rPr>
      </w:pPr>
    </w:p>
    <w:p w14:paraId="2A1F47BF" w14:textId="77777777" w:rsidR="002E36FA" w:rsidRPr="00005069" w:rsidRDefault="00C36260" w:rsidP="00005069">
      <w:pPr>
        <w:jc w:val="both"/>
        <w:rPr>
          <w:color w:val="000000" w:themeColor="text1"/>
        </w:rPr>
      </w:pPr>
      <w:r>
        <w:rPr>
          <w:color w:val="000000" w:themeColor="text1"/>
        </w:rPr>
        <w:t>1.2. Marketing Digital y Gastronomía</w:t>
      </w:r>
    </w:p>
    <w:p w14:paraId="0D104102" w14:textId="77777777" w:rsidR="002E36FA" w:rsidRPr="00005069" w:rsidRDefault="002E36FA" w:rsidP="00005069">
      <w:pPr>
        <w:jc w:val="both"/>
        <w:rPr>
          <w:color w:val="000000" w:themeColor="text1"/>
        </w:rPr>
      </w:pPr>
    </w:p>
    <w:p w14:paraId="439A9C4E" w14:textId="77777777" w:rsidR="002E36FA" w:rsidRPr="00005069" w:rsidRDefault="002E36FA" w:rsidP="00005069">
      <w:pPr>
        <w:jc w:val="both"/>
        <w:rPr>
          <w:color w:val="000000" w:themeColor="text1"/>
        </w:rPr>
      </w:pPr>
    </w:p>
    <w:p w14:paraId="1D6B271E" w14:textId="77777777" w:rsidR="002E36FA" w:rsidRPr="00005069" w:rsidRDefault="00C36260" w:rsidP="00005069">
      <w:pPr>
        <w:jc w:val="both"/>
        <w:rPr>
          <w:color w:val="000000" w:themeColor="text1"/>
        </w:rPr>
      </w:pPr>
      <w:r>
        <w:rPr>
          <w:color w:val="000000" w:themeColor="text1"/>
        </w:rPr>
        <w:t>El marketing digital se define como la aplicación de estrategias de comunicación y comercialización a través de plataformas digitales con el fin de conectar a la empresa con su público objetivo (Cha</w:t>
      </w:r>
      <w:r>
        <w:rPr>
          <w:color w:val="000000" w:themeColor="text1"/>
        </w:rPr>
        <w:t>ffey y Ellis-Chadwick, 2023). Su desarrollo se ha visto impulsado por la masificación de Internet, el uso de dispositivos móviles y la presencia de redes sociales que permiten una interacción directa entre las marcas y los consumidores.</w:t>
      </w:r>
    </w:p>
    <w:p w14:paraId="32C86804" w14:textId="77777777" w:rsidR="002E36FA" w:rsidRPr="00005069" w:rsidRDefault="002E36FA" w:rsidP="00005069">
      <w:pPr>
        <w:jc w:val="both"/>
        <w:rPr>
          <w:color w:val="000000" w:themeColor="text1"/>
        </w:rPr>
      </w:pPr>
    </w:p>
    <w:p w14:paraId="4D4B2B2F" w14:textId="77777777" w:rsidR="002E36FA" w:rsidRPr="00005069" w:rsidRDefault="00C36260" w:rsidP="00005069">
      <w:pPr>
        <w:jc w:val="both"/>
        <w:rPr>
          <w:color w:val="000000" w:themeColor="text1"/>
        </w:rPr>
      </w:pPr>
      <w:r>
        <w:rPr>
          <w:color w:val="000000" w:themeColor="text1"/>
        </w:rPr>
        <w:t>En el sector gastr</w:t>
      </w:r>
      <w:r>
        <w:rPr>
          <w:color w:val="000000" w:themeColor="text1"/>
        </w:rPr>
        <w:t>onómico, el marketing digital ha transformado la forma en que los clientes descubren, evalúan y seleccionan restaurantes. Las estrategias más relevantes en este campo incluyen el posicionamiento en buscadores (SEO y SEM), la gestión de redes sociales, el m</w:t>
      </w:r>
      <w:r>
        <w:rPr>
          <w:color w:val="000000" w:themeColor="text1"/>
        </w:rPr>
        <w:t>arketing de contenidos, el email marketing y el trabajo con influenciadores gastronómicos (Ryan, 2020). Estas herramientas no solo permiten llegar a un público más amplio, sino que también facilitan la segmentación y la personalización de la comunicación.</w:t>
      </w:r>
    </w:p>
    <w:p w14:paraId="57C479B9" w14:textId="77777777" w:rsidR="002E36FA" w:rsidRPr="00005069" w:rsidRDefault="002E36FA" w:rsidP="00005069">
      <w:pPr>
        <w:jc w:val="both"/>
        <w:rPr>
          <w:color w:val="000000" w:themeColor="text1"/>
        </w:rPr>
      </w:pPr>
    </w:p>
    <w:p w14:paraId="277E8B45" w14:textId="77777777" w:rsidR="002E36FA" w:rsidRPr="00005069" w:rsidRDefault="00C36260" w:rsidP="00005069">
      <w:pPr>
        <w:jc w:val="both"/>
        <w:rPr>
          <w:color w:val="000000" w:themeColor="text1"/>
        </w:rPr>
      </w:pPr>
      <w:r>
        <w:rPr>
          <w:color w:val="000000" w:themeColor="text1"/>
        </w:rPr>
        <w:t>La reputación digital adquiere especial importancia en los restaurantes, dado que gran parte de las decisiones de consumo se basan en reseñas, recomendaciones y valoraciones en línea. Un estudio de Statista (2024) indica que el 78 % de los consumidores re</w:t>
      </w:r>
      <w:r>
        <w:rPr>
          <w:color w:val="000000" w:themeColor="text1"/>
        </w:rPr>
        <w:t>visa opiniones en plataformas digitales antes de elegir un restaurante. Pulizzi (2023) añade que la confianza en estas reseñas influye directamente en la fidelización de los clientes y en la consolidación de la marca en mercados altamente competitivos.</w:t>
      </w:r>
    </w:p>
    <w:p w14:paraId="3CB1A079" w14:textId="77777777" w:rsidR="002E36FA" w:rsidRPr="00005069" w:rsidRDefault="002E36FA" w:rsidP="00005069">
      <w:pPr>
        <w:jc w:val="both"/>
        <w:rPr>
          <w:color w:val="000000" w:themeColor="text1"/>
        </w:rPr>
      </w:pPr>
    </w:p>
    <w:p w14:paraId="05660399" w14:textId="77777777" w:rsidR="002E36FA" w:rsidRPr="00005069" w:rsidRDefault="00C36260" w:rsidP="00005069">
      <w:pPr>
        <w:jc w:val="both"/>
        <w:rPr>
          <w:color w:val="000000" w:themeColor="text1"/>
        </w:rPr>
      </w:pPr>
      <w:r>
        <w:rPr>
          <w:color w:val="000000" w:themeColor="text1"/>
        </w:rPr>
        <w:t>En</w:t>
      </w:r>
      <w:r>
        <w:rPr>
          <w:color w:val="000000" w:themeColor="text1"/>
        </w:rPr>
        <w:t xml:space="preserve"> el caso de ciudades turísticas como Cusco, los visitantes suelen planificar su experiencia gastronómica a través de plataformas como TripAdvisor, Google Reviews, HappyCow e </w:t>
      </w:r>
      <w:r>
        <w:rPr>
          <w:color w:val="000000" w:themeColor="text1"/>
        </w:rPr>
        <w:lastRenderedPageBreak/>
        <w:t>Instagram, por lo que una adecuada estrategia digital puede marcar la diferencia e</w:t>
      </w:r>
      <w:r>
        <w:rPr>
          <w:color w:val="000000" w:themeColor="text1"/>
        </w:rPr>
        <w:t>ntre ser elegido o quedar fuera del radar de los potenciales clientes.</w:t>
      </w:r>
    </w:p>
    <w:p w14:paraId="35A4BC8E" w14:textId="77777777" w:rsidR="002E36FA" w:rsidRPr="00005069" w:rsidRDefault="002E36FA" w:rsidP="00005069">
      <w:pPr>
        <w:jc w:val="both"/>
        <w:rPr>
          <w:color w:val="000000" w:themeColor="text1"/>
        </w:rPr>
      </w:pPr>
    </w:p>
    <w:p w14:paraId="0BE2615D" w14:textId="77777777" w:rsidR="002E36FA" w:rsidRPr="00005069" w:rsidRDefault="00C36260" w:rsidP="00005069">
      <w:pPr>
        <w:jc w:val="both"/>
        <w:rPr>
          <w:color w:val="000000" w:themeColor="text1"/>
        </w:rPr>
      </w:pPr>
      <w:r>
        <w:rPr>
          <w:color w:val="000000" w:themeColor="text1"/>
        </w:rPr>
        <w:t>1.3. Comportamiento del Consumidor en Restauración Vegana</w:t>
      </w:r>
    </w:p>
    <w:p w14:paraId="06BDF518" w14:textId="77777777" w:rsidR="002E36FA" w:rsidRPr="00005069" w:rsidRDefault="002E36FA" w:rsidP="00005069">
      <w:pPr>
        <w:jc w:val="both"/>
        <w:rPr>
          <w:color w:val="000000" w:themeColor="text1"/>
        </w:rPr>
      </w:pPr>
    </w:p>
    <w:p w14:paraId="4070580F" w14:textId="77777777" w:rsidR="002E36FA" w:rsidRPr="00005069" w:rsidRDefault="00C36260" w:rsidP="00005069">
      <w:pPr>
        <w:jc w:val="both"/>
        <w:rPr>
          <w:color w:val="000000" w:themeColor="text1"/>
        </w:rPr>
      </w:pPr>
      <w:r>
        <w:rPr>
          <w:color w:val="000000" w:themeColor="text1"/>
        </w:rPr>
        <w:t>El consumidor vegano se caracteriza por priorizar valores como la sostenibilidad, la ética, la salud y la transparencia de la</w:t>
      </w:r>
      <w:r>
        <w:rPr>
          <w:color w:val="000000" w:themeColor="text1"/>
        </w:rPr>
        <w:t>s marcas. Janssen et al. (2016) explican que las motivaciones que llevan a adoptar una dieta vegana están relacionadas tanto con preocupaciones medioambientales como con convicciones personales sobre el bienestar animal. Estas motivaciones se reflejan tamb</w:t>
      </w:r>
      <w:r>
        <w:rPr>
          <w:color w:val="000000" w:themeColor="text1"/>
        </w:rPr>
        <w:t>ién en las expectativas hacia los restaurantes, donde se valora no solo el menú, sino la coherencia de la marca con los principios que promueve.</w:t>
      </w:r>
    </w:p>
    <w:p w14:paraId="30EF1616" w14:textId="77777777" w:rsidR="002E36FA" w:rsidRPr="00005069" w:rsidRDefault="002E36FA" w:rsidP="00005069">
      <w:pPr>
        <w:jc w:val="both"/>
        <w:rPr>
          <w:color w:val="000000" w:themeColor="text1"/>
        </w:rPr>
      </w:pPr>
    </w:p>
    <w:p w14:paraId="5F2F0D47" w14:textId="77777777" w:rsidR="002E36FA" w:rsidRPr="00005069" w:rsidRDefault="00C36260" w:rsidP="00005069">
      <w:pPr>
        <w:jc w:val="both"/>
        <w:rPr>
          <w:color w:val="000000" w:themeColor="text1"/>
        </w:rPr>
      </w:pPr>
      <w:r>
        <w:rPr>
          <w:color w:val="000000" w:themeColor="text1"/>
        </w:rPr>
        <w:t>De acuerdo con Veganuary y HappyCow (2024), el 65 % de los turistas veganos que visitan Cusco seleccionan restaurantes en función de su posicionamiento digital y de la percepción generada en redes sociales. Esto demuestra que la experiencia gastronómica co</w:t>
      </w:r>
      <w:r>
        <w:rPr>
          <w:color w:val="000000" w:themeColor="text1"/>
        </w:rPr>
        <w:t>mienza mucho antes de la visita física al restaurante, puesto que el consumidor vegano utiliza canales digitales como primer filtro de decisión.</w:t>
      </w:r>
    </w:p>
    <w:p w14:paraId="2B1D3AFB" w14:textId="77777777" w:rsidR="002E36FA" w:rsidRPr="00005069" w:rsidRDefault="002E36FA" w:rsidP="00005069">
      <w:pPr>
        <w:jc w:val="both"/>
        <w:rPr>
          <w:color w:val="000000" w:themeColor="text1"/>
        </w:rPr>
      </w:pPr>
    </w:p>
    <w:p w14:paraId="1B6C6F06" w14:textId="77777777" w:rsidR="002E36FA" w:rsidRPr="00005069" w:rsidRDefault="00C36260" w:rsidP="00005069">
      <w:pPr>
        <w:jc w:val="both"/>
        <w:rPr>
          <w:b/>
          <w:bCs/>
          <w:color w:val="000000" w:themeColor="text1"/>
        </w:rPr>
      </w:pPr>
      <w:r>
        <w:rPr>
          <w:color w:val="000000" w:themeColor="text1"/>
        </w:rPr>
        <w:t>Radnitz, Beezhold y DiMatteo (2019) destacan que los consumidores veganos suelen ser altamente activos en plat</w:t>
      </w:r>
      <w:r>
        <w:rPr>
          <w:color w:val="000000" w:themeColor="text1"/>
        </w:rPr>
        <w:t>aformas digitales, compartiendo reseñas, fotos y comentarios sobre sus experiencias gastronómicas. Este comportamiento incrementa el efecto de recomendación boca a boca en entornos digitales, lo que amplifica el alcance de los restaurantes que logran ofrec</w:t>
      </w:r>
      <w:r>
        <w:rPr>
          <w:color w:val="000000" w:themeColor="text1"/>
        </w:rPr>
        <w:t>er experiencias satisfactorias.</w:t>
      </w:r>
    </w:p>
    <w:p w14:paraId="29EC09BB" w14:textId="77777777" w:rsidR="002E36FA" w:rsidRPr="00005069" w:rsidRDefault="002E36FA" w:rsidP="00005069">
      <w:pPr>
        <w:jc w:val="both"/>
        <w:rPr>
          <w:b/>
          <w:bCs/>
          <w:color w:val="000000" w:themeColor="text1"/>
        </w:rPr>
      </w:pPr>
    </w:p>
    <w:p w14:paraId="5F3E0886" w14:textId="77777777" w:rsidR="002E36FA" w:rsidRPr="00005069" w:rsidRDefault="00C36260" w:rsidP="00005069">
      <w:pPr>
        <w:jc w:val="both"/>
        <w:rPr>
          <w:b/>
          <w:bCs/>
          <w:color w:val="000000" w:themeColor="text1"/>
        </w:rPr>
      </w:pPr>
      <w:r>
        <w:rPr>
          <w:color w:val="000000" w:themeColor="text1"/>
        </w:rPr>
        <w:t>1.4. Turismo, Cultura y Gastronomía Vegana en Cusco</w:t>
      </w:r>
    </w:p>
    <w:p w14:paraId="69D9E25B"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Cusco, reconocido como uno de los destinos turísticos más importantes del Perú y del mundo, recibe anualmente millones de visitantes atraídos por su riqueza cultural, hist</w:t>
      </w:r>
      <w:r>
        <w:rPr>
          <w:color w:val="000000" w:themeColor="text1"/>
        </w:rPr>
        <w:t>órica y natural. Este flujo constante de turistas ha impulsado un desarrollo acelerado del sector gastronómico, convirtiéndolo en un componente esencial de la experiencia turística (MINCETUR, 2023).</w:t>
      </w:r>
    </w:p>
    <w:p w14:paraId="66CDA98D" w14:textId="77777777" w:rsidR="002E36FA" w:rsidRPr="00005069" w:rsidRDefault="002E36FA" w:rsidP="00005069">
      <w:pPr>
        <w:pBdr>
          <w:top w:val="nil"/>
          <w:left w:val="nil"/>
          <w:bottom w:val="nil"/>
          <w:right w:val="nil"/>
          <w:between w:val="nil"/>
        </w:pBdr>
        <w:jc w:val="both"/>
        <w:rPr>
          <w:color w:val="000000" w:themeColor="text1"/>
        </w:rPr>
      </w:pPr>
    </w:p>
    <w:p w14:paraId="7AEE8705"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En los últimos años, la creciente demanda por experienci</w:t>
      </w:r>
      <w:r>
        <w:rPr>
          <w:color w:val="000000" w:themeColor="text1"/>
        </w:rPr>
        <w:t xml:space="preserve">as gastronómicas sostenibles y saludables ha impulsado el surgimiento de restaurantes vegetarianos y veganos en Cusco. Estos establecimientos no solo responden a las necesidades de un público específico, sino que también se alinean con tendencias globales </w:t>
      </w:r>
      <w:r>
        <w:rPr>
          <w:color w:val="000000" w:themeColor="text1"/>
        </w:rPr>
        <w:t>de alimentación consciente. Según la FAO (2022), los consumidores internacionales valoran cada vez más las opciones alimentarias que promueven el respeto al medio ambiente y la salud, convirtiendo a la gastronomía vegana en un atractivo diferencial en ciud</w:t>
      </w:r>
      <w:r>
        <w:rPr>
          <w:color w:val="000000" w:themeColor="text1"/>
        </w:rPr>
        <w:t>ades turísticas.</w:t>
      </w:r>
    </w:p>
    <w:p w14:paraId="2BBED43D" w14:textId="77777777" w:rsidR="002E36FA" w:rsidRPr="00005069" w:rsidRDefault="002E36FA" w:rsidP="00005069">
      <w:pPr>
        <w:pBdr>
          <w:top w:val="nil"/>
          <w:left w:val="nil"/>
          <w:bottom w:val="nil"/>
          <w:right w:val="nil"/>
          <w:between w:val="nil"/>
        </w:pBdr>
        <w:jc w:val="both"/>
        <w:rPr>
          <w:color w:val="000000" w:themeColor="text1"/>
        </w:rPr>
      </w:pPr>
    </w:p>
    <w:p w14:paraId="52E0E0BB"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El turismo responsable ha encontrado en la oferta vegana un aliado para consolidar un enfoque más sostenible, ya que los restaurantes veganos contribuyen a la reducción de la huella de carbono y fomentan prácticas más respetuosas con los </w:t>
      </w:r>
      <w:r>
        <w:rPr>
          <w:color w:val="000000" w:themeColor="text1"/>
        </w:rPr>
        <w:t>recursos locales. De esta manera, Cusco no solo se presenta como un destino cultural, sino también como un espacio donde convergen la tradición y la innovación gastronómica con un enfoque consciente.</w:t>
      </w:r>
    </w:p>
    <w:p w14:paraId="181A4518" w14:textId="77777777" w:rsidR="002E36FA" w:rsidRPr="00005069" w:rsidRDefault="002E36FA" w:rsidP="00005069">
      <w:pPr>
        <w:pBdr>
          <w:top w:val="nil"/>
          <w:left w:val="nil"/>
          <w:bottom w:val="nil"/>
          <w:right w:val="nil"/>
          <w:between w:val="nil"/>
        </w:pBdr>
        <w:jc w:val="both"/>
        <w:rPr>
          <w:color w:val="000000" w:themeColor="text1"/>
        </w:rPr>
      </w:pPr>
    </w:p>
    <w:p w14:paraId="42D9776B" w14:textId="77777777" w:rsidR="002E36FA" w:rsidRPr="00005069" w:rsidRDefault="002E36FA" w:rsidP="00005069">
      <w:pPr>
        <w:pBdr>
          <w:top w:val="nil"/>
          <w:left w:val="nil"/>
          <w:bottom w:val="nil"/>
          <w:right w:val="nil"/>
          <w:between w:val="nil"/>
        </w:pBdr>
        <w:jc w:val="both"/>
        <w:rPr>
          <w:color w:val="000000" w:themeColor="text1"/>
        </w:rPr>
      </w:pPr>
    </w:p>
    <w:p w14:paraId="2BC72B93"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1.5. Planes de Marketing Digital en Restaurantes</w:t>
      </w:r>
    </w:p>
    <w:p w14:paraId="12DF68DE" w14:textId="77777777" w:rsidR="002E36FA" w:rsidRPr="00005069" w:rsidRDefault="002E36FA" w:rsidP="00005069">
      <w:pPr>
        <w:pBdr>
          <w:top w:val="nil"/>
          <w:left w:val="nil"/>
          <w:bottom w:val="nil"/>
          <w:right w:val="nil"/>
          <w:between w:val="nil"/>
        </w:pBdr>
        <w:jc w:val="both"/>
        <w:rPr>
          <w:color w:val="000000" w:themeColor="text1"/>
        </w:rPr>
      </w:pPr>
    </w:p>
    <w:p w14:paraId="1FC6C48C"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El d</w:t>
      </w:r>
      <w:r>
        <w:rPr>
          <w:color w:val="000000" w:themeColor="text1"/>
        </w:rPr>
        <w:t>iseño de un plan de marketing digital en el sector gastronómico implica adaptar las metodologías tradicionales del marketing a las dinámicas y herramientas modernas de comunicación en línea. Según Chaffey (2021), un plan de marketing digital debe contempla</w:t>
      </w:r>
      <w:r>
        <w:rPr>
          <w:color w:val="000000" w:themeColor="text1"/>
        </w:rPr>
        <w:t>r al menos cinco componentes esenciales: análisis situacional, identificación del cliente ideal a través de buyer personas, diseño del customer journey, definición de estrategias digitales multicanal y selección de indicadores clave de desempeño (KPIs) que</w:t>
      </w:r>
      <w:r>
        <w:rPr>
          <w:color w:val="000000" w:themeColor="text1"/>
        </w:rPr>
        <w:t xml:space="preserve"> permitan evaluar los resultados obtenidos.</w:t>
      </w:r>
    </w:p>
    <w:p w14:paraId="276EF5AB" w14:textId="77777777" w:rsidR="002E36FA" w:rsidRPr="00005069" w:rsidRDefault="002E36FA" w:rsidP="00005069">
      <w:pPr>
        <w:pBdr>
          <w:top w:val="nil"/>
          <w:left w:val="nil"/>
          <w:bottom w:val="nil"/>
          <w:right w:val="nil"/>
          <w:between w:val="nil"/>
        </w:pBdr>
        <w:jc w:val="both"/>
        <w:rPr>
          <w:color w:val="000000" w:themeColor="text1"/>
        </w:rPr>
      </w:pPr>
    </w:p>
    <w:p w14:paraId="66D36D8C"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En el ámbito de los restaurantes, esta planificación se torna especialmente relevante debido a que la experiencia gastronómica es tanto tangible como intangible: no solo involucra el consumo de alimentos, sino t</w:t>
      </w:r>
      <w:r>
        <w:rPr>
          <w:color w:val="000000" w:themeColor="text1"/>
        </w:rPr>
        <w:t xml:space="preserve">ambién aspectos emocionales, culturales y sociales (Kotler &amp; Keller, 2020). Así, </w:t>
      </w:r>
      <w:r>
        <w:rPr>
          <w:color w:val="000000" w:themeColor="text1"/>
        </w:rPr>
        <w:lastRenderedPageBreak/>
        <w:t>la construcción de un plan digital debe enfocarse en trasladar esta experiencia al entorno virtual, generando confianza, cercanía y diferenciación frente a la competencia.</w:t>
      </w:r>
    </w:p>
    <w:p w14:paraId="581E7830" w14:textId="77777777" w:rsidR="002E36FA" w:rsidRPr="00005069" w:rsidRDefault="002E36FA" w:rsidP="00005069">
      <w:pPr>
        <w:pBdr>
          <w:top w:val="nil"/>
          <w:left w:val="nil"/>
          <w:bottom w:val="nil"/>
          <w:right w:val="nil"/>
          <w:between w:val="nil"/>
        </w:pBdr>
        <w:jc w:val="both"/>
        <w:rPr>
          <w:color w:val="000000" w:themeColor="text1"/>
        </w:rPr>
      </w:pPr>
    </w:p>
    <w:p w14:paraId="23F5AB98"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Di</w:t>
      </w:r>
      <w:r>
        <w:rPr>
          <w:color w:val="000000" w:themeColor="text1"/>
        </w:rPr>
        <w:t>versos autores y estudios coinciden en que los ejes principales de un plan digital para restaurantes deben incluir:</w:t>
      </w:r>
    </w:p>
    <w:p w14:paraId="22C4BE1D" w14:textId="77777777" w:rsidR="002E36FA" w:rsidRPr="00005069" w:rsidRDefault="002E36FA" w:rsidP="00005069">
      <w:pPr>
        <w:pBdr>
          <w:top w:val="nil"/>
          <w:left w:val="nil"/>
          <w:bottom w:val="nil"/>
          <w:right w:val="nil"/>
          <w:between w:val="nil"/>
        </w:pBdr>
        <w:jc w:val="both"/>
        <w:rPr>
          <w:color w:val="000000" w:themeColor="text1"/>
        </w:rPr>
      </w:pPr>
    </w:p>
    <w:p w14:paraId="70BE147B" w14:textId="77777777" w:rsidR="002E36FA" w:rsidRPr="00005069" w:rsidRDefault="00C36260" w:rsidP="00005069">
      <w:pPr>
        <w:numPr>
          <w:ilvl w:val="0"/>
          <w:numId w:val="56"/>
        </w:numPr>
        <w:pBdr>
          <w:top w:val="nil"/>
          <w:left w:val="nil"/>
          <w:bottom w:val="nil"/>
          <w:right w:val="nil"/>
          <w:between w:val="nil"/>
        </w:pBdr>
        <w:jc w:val="both"/>
        <w:rPr>
          <w:color w:val="000000" w:themeColor="text1"/>
        </w:rPr>
      </w:pPr>
      <w:r>
        <w:rPr>
          <w:color w:val="000000" w:themeColor="text1"/>
        </w:rPr>
        <w:t xml:space="preserve">Creación de contenidos de valor: fotografías profesionales, videos breves y testimoniales que transmitan la autenticidad de la propuesta </w:t>
      </w:r>
      <w:r>
        <w:rPr>
          <w:color w:val="000000" w:themeColor="text1"/>
        </w:rPr>
        <w:t>gastronómica. Según Tuten y Solomon (2018), el contenido visual de calidad es uno de los factores más influyentes en la decisión de compra de los consumidores en entornos digitales.</w:t>
      </w:r>
    </w:p>
    <w:p w14:paraId="4724AA7E" w14:textId="77777777" w:rsidR="002E36FA" w:rsidRPr="00005069" w:rsidRDefault="002E36FA" w:rsidP="00005069">
      <w:pPr>
        <w:pBdr>
          <w:top w:val="nil"/>
          <w:left w:val="nil"/>
          <w:bottom w:val="nil"/>
          <w:right w:val="nil"/>
          <w:between w:val="nil"/>
        </w:pBdr>
        <w:jc w:val="both"/>
        <w:rPr>
          <w:color w:val="000000" w:themeColor="text1"/>
        </w:rPr>
      </w:pPr>
    </w:p>
    <w:p w14:paraId="64AD8EB2" w14:textId="77777777" w:rsidR="002E36FA" w:rsidRPr="00005069" w:rsidRDefault="00C36260" w:rsidP="00005069">
      <w:pPr>
        <w:numPr>
          <w:ilvl w:val="0"/>
          <w:numId w:val="50"/>
        </w:numPr>
        <w:pBdr>
          <w:top w:val="nil"/>
          <w:left w:val="nil"/>
          <w:bottom w:val="nil"/>
          <w:right w:val="nil"/>
          <w:between w:val="nil"/>
        </w:pBdr>
        <w:jc w:val="both"/>
        <w:rPr>
          <w:color w:val="000000" w:themeColor="text1"/>
        </w:rPr>
      </w:pPr>
      <w:r>
        <w:rPr>
          <w:color w:val="000000" w:themeColor="text1"/>
        </w:rPr>
        <w:t>Campañas de pago (paid media): el uso de plataformas como Facebook Ads, I</w:t>
      </w:r>
      <w:r>
        <w:rPr>
          <w:color w:val="000000" w:themeColor="text1"/>
        </w:rPr>
        <w:t>nstagram Ads y Google Ads posibilita segmentar a los clientes según ubicación geográfica, intereses y comportamientos de consumo. En turismo gastronómico, estas herramientas son clave para atraer visitantes internacionales en tiempo real (Ryan, 2020).</w:t>
      </w:r>
    </w:p>
    <w:p w14:paraId="71482438" w14:textId="77777777" w:rsidR="002E36FA" w:rsidRPr="00005069" w:rsidRDefault="002E36FA" w:rsidP="00005069">
      <w:pPr>
        <w:pBdr>
          <w:top w:val="nil"/>
          <w:left w:val="nil"/>
          <w:bottom w:val="nil"/>
          <w:right w:val="nil"/>
          <w:between w:val="nil"/>
        </w:pBdr>
        <w:jc w:val="both"/>
        <w:rPr>
          <w:color w:val="000000" w:themeColor="text1"/>
        </w:rPr>
      </w:pPr>
    </w:p>
    <w:p w14:paraId="77A26536" w14:textId="77777777" w:rsidR="002E36FA" w:rsidRPr="00005069" w:rsidRDefault="00C36260" w:rsidP="00005069">
      <w:pPr>
        <w:numPr>
          <w:ilvl w:val="0"/>
          <w:numId w:val="17"/>
        </w:numPr>
        <w:pBdr>
          <w:top w:val="nil"/>
          <w:left w:val="nil"/>
          <w:bottom w:val="nil"/>
          <w:right w:val="nil"/>
          <w:between w:val="nil"/>
        </w:pBdr>
        <w:jc w:val="both"/>
        <w:rPr>
          <w:color w:val="000000" w:themeColor="text1"/>
        </w:rPr>
      </w:pPr>
      <w:r>
        <w:rPr>
          <w:color w:val="000000" w:themeColor="text1"/>
        </w:rPr>
        <w:t>Optimización para motores de búsqueda (SEO local): perfiles actualizados en Google Business Profile, TripAdvisor y HappyCow garantizan la presencia en búsquedas como “vegano cerca de mí” o “mejor restaurante en Cusco”. Esto cobra especial relevancia consid</w:t>
      </w:r>
      <w:r>
        <w:rPr>
          <w:color w:val="000000" w:themeColor="text1"/>
        </w:rPr>
        <w:t>erando que, de acuerdo con Statista (2022), más del 70% de los consumidores consulta reseñas en línea antes de elegir un restaurante.</w:t>
      </w:r>
    </w:p>
    <w:p w14:paraId="2C11C5F9" w14:textId="77777777" w:rsidR="002E36FA" w:rsidRPr="00005069" w:rsidRDefault="002E36FA" w:rsidP="00005069">
      <w:pPr>
        <w:pBdr>
          <w:top w:val="nil"/>
          <w:left w:val="nil"/>
          <w:bottom w:val="nil"/>
          <w:right w:val="nil"/>
          <w:between w:val="nil"/>
        </w:pBdr>
        <w:jc w:val="both"/>
        <w:rPr>
          <w:color w:val="000000" w:themeColor="text1"/>
        </w:rPr>
      </w:pPr>
    </w:p>
    <w:p w14:paraId="40E4B6F3" w14:textId="77777777" w:rsidR="002E36FA" w:rsidRPr="00005069" w:rsidRDefault="00C36260" w:rsidP="00005069">
      <w:pPr>
        <w:numPr>
          <w:ilvl w:val="0"/>
          <w:numId w:val="93"/>
        </w:numPr>
        <w:pBdr>
          <w:top w:val="nil"/>
          <w:left w:val="nil"/>
          <w:bottom w:val="nil"/>
          <w:right w:val="nil"/>
          <w:between w:val="nil"/>
        </w:pBdr>
        <w:jc w:val="both"/>
        <w:rPr>
          <w:color w:val="000000" w:themeColor="text1"/>
        </w:rPr>
      </w:pPr>
      <w:r>
        <w:rPr>
          <w:color w:val="000000" w:themeColor="text1"/>
        </w:rPr>
        <w:t>Sistemas de reservas en línea: integrar plataformas digitales de reservas o canales como WhatsApp Business agiliza el pro</w:t>
      </w:r>
      <w:r>
        <w:rPr>
          <w:color w:val="000000" w:themeColor="text1"/>
        </w:rPr>
        <w:t>ceso de conversión y reduce la fricción en la experiencia del cliente (Kotler et al., 2021).</w:t>
      </w:r>
    </w:p>
    <w:p w14:paraId="214B6BC9" w14:textId="77777777" w:rsidR="002E36FA" w:rsidRPr="00005069" w:rsidRDefault="002E36FA" w:rsidP="00005069">
      <w:pPr>
        <w:pBdr>
          <w:top w:val="nil"/>
          <w:left w:val="nil"/>
          <w:bottom w:val="nil"/>
          <w:right w:val="nil"/>
          <w:between w:val="nil"/>
        </w:pBdr>
        <w:jc w:val="both"/>
        <w:rPr>
          <w:color w:val="000000" w:themeColor="text1"/>
        </w:rPr>
      </w:pPr>
    </w:p>
    <w:p w14:paraId="6572B9E3" w14:textId="77777777" w:rsidR="002E36FA" w:rsidRPr="00005069" w:rsidRDefault="00C36260" w:rsidP="00005069">
      <w:pPr>
        <w:numPr>
          <w:ilvl w:val="0"/>
          <w:numId w:val="96"/>
        </w:numPr>
        <w:pBdr>
          <w:top w:val="nil"/>
          <w:left w:val="nil"/>
          <w:bottom w:val="nil"/>
          <w:right w:val="nil"/>
          <w:between w:val="nil"/>
        </w:pBdr>
        <w:jc w:val="both"/>
        <w:rPr>
          <w:color w:val="000000" w:themeColor="text1"/>
        </w:rPr>
      </w:pPr>
      <w:r>
        <w:rPr>
          <w:color w:val="000000" w:themeColor="text1"/>
        </w:rPr>
        <w:t xml:space="preserve">Gestión activa de la reputación digital: responder oportunamente a reseñas y comentarios genera confianza y fideliza al cliente. Según Litvin et al. (2008), la gestión adecuada del </w:t>
      </w:r>
      <w:r>
        <w:rPr>
          <w:color w:val="000000" w:themeColor="text1"/>
        </w:rPr>
        <w:lastRenderedPageBreak/>
        <w:t>electronic word of mouth (eWOM) puede aumentar significativamente la probab</w:t>
      </w:r>
      <w:r>
        <w:rPr>
          <w:color w:val="000000" w:themeColor="text1"/>
        </w:rPr>
        <w:t>ilidad de recompra y recomendación.</w:t>
      </w:r>
    </w:p>
    <w:p w14:paraId="7D521852" w14:textId="77777777" w:rsidR="002E36FA" w:rsidRPr="00005069" w:rsidRDefault="002E36FA" w:rsidP="00005069">
      <w:pPr>
        <w:pBdr>
          <w:top w:val="nil"/>
          <w:left w:val="nil"/>
          <w:bottom w:val="nil"/>
          <w:right w:val="nil"/>
          <w:between w:val="nil"/>
        </w:pBdr>
        <w:jc w:val="both"/>
        <w:rPr>
          <w:color w:val="000000" w:themeColor="text1"/>
        </w:rPr>
      </w:pPr>
    </w:p>
    <w:p w14:paraId="517C0058"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Cada una de estas acciones contribuye a guiar al consumidor a lo largo de su customer journey:</w:t>
      </w:r>
    </w:p>
    <w:p w14:paraId="1D2601DE" w14:textId="77777777" w:rsidR="002E36FA" w:rsidRPr="00005069" w:rsidRDefault="002E36FA" w:rsidP="00005069">
      <w:pPr>
        <w:pBdr>
          <w:top w:val="nil"/>
          <w:left w:val="nil"/>
          <w:bottom w:val="nil"/>
          <w:right w:val="nil"/>
          <w:between w:val="nil"/>
        </w:pBdr>
        <w:jc w:val="both"/>
        <w:rPr>
          <w:color w:val="000000" w:themeColor="text1"/>
        </w:rPr>
      </w:pPr>
    </w:p>
    <w:p w14:paraId="56226994" w14:textId="77777777" w:rsidR="002E36FA" w:rsidRPr="00005069" w:rsidRDefault="00C36260" w:rsidP="00005069">
      <w:pPr>
        <w:numPr>
          <w:ilvl w:val="0"/>
          <w:numId w:val="103"/>
        </w:numPr>
        <w:pBdr>
          <w:top w:val="nil"/>
          <w:left w:val="nil"/>
          <w:bottom w:val="nil"/>
          <w:right w:val="nil"/>
          <w:between w:val="nil"/>
        </w:pBdr>
        <w:jc w:val="both"/>
        <w:rPr>
          <w:color w:val="000000" w:themeColor="text1"/>
        </w:rPr>
      </w:pPr>
      <w:r>
        <w:rPr>
          <w:color w:val="000000" w:themeColor="text1"/>
        </w:rPr>
        <w:t>Atracción: mediante visibilidad en buscadores, redes sociales y campañas segmentadas.</w:t>
      </w:r>
    </w:p>
    <w:p w14:paraId="01393AFF" w14:textId="77777777" w:rsidR="002E36FA" w:rsidRPr="00005069" w:rsidRDefault="002E36FA" w:rsidP="00005069">
      <w:pPr>
        <w:pBdr>
          <w:top w:val="nil"/>
          <w:left w:val="nil"/>
          <w:bottom w:val="nil"/>
          <w:right w:val="nil"/>
          <w:between w:val="nil"/>
        </w:pBdr>
        <w:jc w:val="both"/>
        <w:rPr>
          <w:color w:val="000000" w:themeColor="text1"/>
        </w:rPr>
      </w:pPr>
    </w:p>
    <w:p w14:paraId="0B98EF27" w14:textId="77777777" w:rsidR="002E36FA" w:rsidRPr="00005069" w:rsidRDefault="00C36260" w:rsidP="00005069">
      <w:pPr>
        <w:numPr>
          <w:ilvl w:val="0"/>
          <w:numId w:val="63"/>
        </w:numPr>
        <w:pBdr>
          <w:top w:val="nil"/>
          <w:left w:val="nil"/>
          <w:bottom w:val="nil"/>
          <w:right w:val="nil"/>
          <w:between w:val="nil"/>
        </w:pBdr>
        <w:jc w:val="both"/>
        <w:rPr>
          <w:color w:val="000000" w:themeColor="text1"/>
        </w:rPr>
      </w:pPr>
      <w:r>
        <w:rPr>
          <w:color w:val="000000" w:themeColor="text1"/>
        </w:rPr>
        <w:t xml:space="preserve">Conversión: gracias a sistemas de </w:t>
      </w:r>
      <w:r>
        <w:rPr>
          <w:color w:val="000000" w:themeColor="text1"/>
        </w:rPr>
        <w:t>reservas rápidos, menús digitales y promociones atractivas.</w:t>
      </w:r>
    </w:p>
    <w:p w14:paraId="051B6C96" w14:textId="77777777" w:rsidR="002E36FA" w:rsidRPr="00005069" w:rsidRDefault="002E36FA" w:rsidP="00005069">
      <w:pPr>
        <w:pBdr>
          <w:top w:val="nil"/>
          <w:left w:val="nil"/>
          <w:bottom w:val="nil"/>
          <w:right w:val="nil"/>
          <w:between w:val="nil"/>
        </w:pBdr>
        <w:jc w:val="both"/>
        <w:rPr>
          <w:color w:val="000000" w:themeColor="text1"/>
        </w:rPr>
      </w:pPr>
    </w:p>
    <w:p w14:paraId="08216510" w14:textId="77777777" w:rsidR="002E36FA" w:rsidRPr="00005069" w:rsidRDefault="00C36260" w:rsidP="00005069">
      <w:pPr>
        <w:numPr>
          <w:ilvl w:val="0"/>
          <w:numId w:val="29"/>
        </w:numPr>
        <w:pBdr>
          <w:top w:val="nil"/>
          <w:left w:val="nil"/>
          <w:bottom w:val="nil"/>
          <w:right w:val="nil"/>
          <w:between w:val="nil"/>
        </w:pBdr>
        <w:jc w:val="both"/>
        <w:rPr>
          <w:color w:val="000000" w:themeColor="text1"/>
        </w:rPr>
      </w:pPr>
      <w:r>
        <w:rPr>
          <w:color w:val="000000" w:themeColor="text1"/>
        </w:rPr>
        <w:t>Fidelización: a través de programas de puntos, newsletters, experiencias exclusivas y comunicación bidireccional en redes sociales.</w:t>
      </w:r>
    </w:p>
    <w:p w14:paraId="042ED93E" w14:textId="77777777" w:rsidR="002E36FA" w:rsidRPr="00005069" w:rsidRDefault="002E36FA" w:rsidP="00005069">
      <w:pPr>
        <w:pBdr>
          <w:top w:val="nil"/>
          <w:left w:val="nil"/>
          <w:bottom w:val="nil"/>
          <w:right w:val="nil"/>
          <w:between w:val="nil"/>
        </w:pBdr>
        <w:jc w:val="both"/>
        <w:rPr>
          <w:color w:val="000000" w:themeColor="text1"/>
        </w:rPr>
      </w:pPr>
    </w:p>
    <w:p w14:paraId="1450C0C2"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Este enfoque integral no solo busca incrementar la afluencia d</w:t>
      </w:r>
      <w:r>
        <w:rPr>
          <w:color w:val="000000" w:themeColor="text1"/>
        </w:rPr>
        <w:t>e clientes, sino también fortalecer relaciones de largo plazo basadas en la confianza y en valores compartidos.</w:t>
      </w:r>
    </w:p>
    <w:p w14:paraId="78FF8829" w14:textId="77777777" w:rsidR="002E36FA" w:rsidRPr="00005069" w:rsidRDefault="002E36FA" w:rsidP="00005069">
      <w:pPr>
        <w:pBdr>
          <w:top w:val="nil"/>
          <w:left w:val="nil"/>
          <w:bottom w:val="nil"/>
          <w:right w:val="nil"/>
          <w:between w:val="nil"/>
        </w:pBdr>
        <w:jc w:val="both"/>
        <w:rPr>
          <w:color w:val="000000" w:themeColor="text1"/>
        </w:rPr>
      </w:pPr>
    </w:p>
    <w:p w14:paraId="7E177F7E"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La evidencia empírica muestra que los restaurantes que gestionan eficazmente su presencia digital logran incrementar su visibilidad, atraer tur</w:t>
      </w:r>
      <w:r>
        <w:rPr>
          <w:color w:val="000000" w:themeColor="text1"/>
        </w:rPr>
        <w:t>istas y consolidar relaciones con clientes habituales (Kotler &amp; Keller, 2020). En el caso particular de restaurantes veganos, estas estrategias adquieren una dimensión adicional: además de cumplir una función comercial, refuerzan la identidad de marca vinc</w:t>
      </w:r>
      <w:r>
        <w:rPr>
          <w:color w:val="000000" w:themeColor="text1"/>
        </w:rPr>
        <w:t>ulada a valores de salud, sostenibilidad y responsabilidad social.</w:t>
      </w:r>
    </w:p>
    <w:p w14:paraId="66831143" w14:textId="77777777" w:rsidR="002E36FA" w:rsidRPr="00005069" w:rsidRDefault="002E36FA" w:rsidP="00005069">
      <w:pPr>
        <w:pBdr>
          <w:top w:val="nil"/>
          <w:left w:val="nil"/>
          <w:bottom w:val="nil"/>
          <w:right w:val="nil"/>
          <w:between w:val="nil"/>
        </w:pBdr>
        <w:jc w:val="both"/>
        <w:rPr>
          <w:color w:val="000000" w:themeColor="text1"/>
        </w:rPr>
      </w:pPr>
    </w:p>
    <w:p w14:paraId="4D3A275B"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De este modo, la aplicación de planes de marketing digital en restaurantes veganos no solo impulsa las ventas, sino que también contribuye a consolidar un posicionamiento cultural coherent</w:t>
      </w:r>
      <w:r>
        <w:rPr>
          <w:color w:val="000000" w:themeColor="text1"/>
        </w:rPr>
        <w:t>e con las tendencias globales de consumo responsable y turismo consciente. Para el caso de Chía Vegan Kitchen, esta perspectiva es esencial para diferenciarse en el competitivo mercado cusqueño y proyectarse como un referente gastronómico y social.</w:t>
      </w:r>
    </w:p>
    <w:p w14:paraId="4B04BD1A" w14:textId="77777777" w:rsidR="002E36FA" w:rsidRPr="00005069" w:rsidRDefault="002E36FA" w:rsidP="00005069">
      <w:pPr>
        <w:pBdr>
          <w:top w:val="nil"/>
          <w:left w:val="nil"/>
          <w:bottom w:val="nil"/>
          <w:right w:val="nil"/>
          <w:between w:val="nil"/>
        </w:pBdr>
        <w:jc w:val="both"/>
        <w:rPr>
          <w:color w:val="000000" w:themeColor="text1"/>
        </w:rPr>
      </w:pPr>
    </w:p>
    <w:p w14:paraId="0FD76FA1" w14:textId="77777777" w:rsidR="002E36FA" w:rsidRPr="00005069" w:rsidRDefault="002E36FA" w:rsidP="00005069">
      <w:pPr>
        <w:pBdr>
          <w:top w:val="nil"/>
          <w:left w:val="nil"/>
          <w:bottom w:val="nil"/>
          <w:right w:val="nil"/>
          <w:between w:val="nil"/>
        </w:pBdr>
        <w:jc w:val="both"/>
        <w:rPr>
          <w:color w:val="000000" w:themeColor="text1"/>
        </w:rPr>
      </w:pPr>
    </w:p>
    <w:p w14:paraId="56E23D84" w14:textId="77777777" w:rsidR="002E36FA" w:rsidRPr="00005069" w:rsidRDefault="002E36FA" w:rsidP="00005069">
      <w:pPr>
        <w:pBdr>
          <w:top w:val="nil"/>
          <w:left w:val="nil"/>
          <w:bottom w:val="nil"/>
          <w:right w:val="nil"/>
          <w:between w:val="nil"/>
        </w:pBdr>
        <w:jc w:val="both"/>
        <w:rPr>
          <w:color w:val="000000" w:themeColor="text1"/>
        </w:rPr>
      </w:pPr>
    </w:p>
    <w:p w14:paraId="405EDC7A" w14:textId="77777777" w:rsidR="002E36FA" w:rsidRPr="00005069" w:rsidRDefault="002E36FA" w:rsidP="00005069">
      <w:pPr>
        <w:pBdr>
          <w:top w:val="nil"/>
          <w:left w:val="nil"/>
          <w:bottom w:val="nil"/>
          <w:right w:val="nil"/>
          <w:between w:val="nil"/>
        </w:pBdr>
        <w:jc w:val="both"/>
        <w:rPr>
          <w:color w:val="000000" w:themeColor="text1"/>
        </w:rPr>
      </w:pPr>
    </w:p>
    <w:p w14:paraId="123D00E6" w14:textId="77777777" w:rsidR="002E36FA" w:rsidRPr="00005069" w:rsidRDefault="002E36FA" w:rsidP="00005069">
      <w:pPr>
        <w:pBdr>
          <w:top w:val="nil"/>
          <w:left w:val="nil"/>
          <w:bottom w:val="nil"/>
          <w:right w:val="nil"/>
          <w:between w:val="nil"/>
        </w:pBdr>
        <w:jc w:val="both"/>
        <w:rPr>
          <w:color w:val="000000" w:themeColor="text1"/>
        </w:rPr>
      </w:pPr>
    </w:p>
    <w:p w14:paraId="49584375" w14:textId="77777777" w:rsidR="002E36FA" w:rsidRPr="00005069" w:rsidRDefault="002E36FA" w:rsidP="00005069">
      <w:pPr>
        <w:pBdr>
          <w:top w:val="nil"/>
          <w:left w:val="nil"/>
          <w:bottom w:val="nil"/>
          <w:right w:val="nil"/>
          <w:between w:val="nil"/>
        </w:pBdr>
        <w:jc w:val="both"/>
        <w:rPr>
          <w:color w:val="000000" w:themeColor="text1"/>
        </w:rPr>
      </w:pPr>
    </w:p>
    <w:p w14:paraId="5A20B96B" w14:textId="77777777" w:rsidR="002E36FA" w:rsidRPr="00005069" w:rsidRDefault="002E36FA" w:rsidP="00005069">
      <w:pPr>
        <w:pBdr>
          <w:top w:val="nil"/>
          <w:left w:val="nil"/>
          <w:bottom w:val="nil"/>
          <w:right w:val="nil"/>
          <w:between w:val="nil"/>
        </w:pBdr>
        <w:jc w:val="both"/>
        <w:rPr>
          <w:color w:val="000000" w:themeColor="text1"/>
        </w:rPr>
      </w:pPr>
    </w:p>
    <w:p w14:paraId="34761683" w14:textId="77777777" w:rsidR="002E36FA" w:rsidRPr="00005069" w:rsidRDefault="002E36FA" w:rsidP="00005069">
      <w:pPr>
        <w:pBdr>
          <w:top w:val="nil"/>
          <w:left w:val="nil"/>
          <w:bottom w:val="nil"/>
          <w:right w:val="nil"/>
          <w:between w:val="nil"/>
        </w:pBdr>
        <w:jc w:val="both"/>
        <w:rPr>
          <w:color w:val="000000" w:themeColor="text1"/>
        </w:rPr>
      </w:pPr>
    </w:p>
    <w:p w14:paraId="314A74DC" w14:textId="77777777" w:rsidR="002E36FA" w:rsidRPr="00005069" w:rsidRDefault="002E36FA" w:rsidP="00005069">
      <w:pPr>
        <w:pBdr>
          <w:top w:val="nil"/>
          <w:left w:val="nil"/>
          <w:bottom w:val="nil"/>
          <w:right w:val="nil"/>
          <w:between w:val="nil"/>
        </w:pBdr>
        <w:jc w:val="both"/>
        <w:rPr>
          <w:color w:val="000000" w:themeColor="text1"/>
        </w:rPr>
      </w:pPr>
    </w:p>
    <w:p w14:paraId="1071EA86" w14:textId="77777777" w:rsidR="002E36FA" w:rsidRPr="00005069" w:rsidRDefault="002E36FA" w:rsidP="00005069">
      <w:pPr>
        <w:pBdr>
          <w:top w:val="nil"/>
          <w:left w:val="nil"/>
          <w:bottom w:val="nil"/>
          <w:right w:val="nil"/>
          <w:between w:val="nil"/>
        </w:pBdr>
        <w:jc w:val="both"/>
        <w:rPr>
          <w:color w:val="000000" w:themeColor="text1"/>
        </w:rPr>
      </w:pPr>
    </w:p>
    <w:p w14:paraId="7D3EDEE8" w14:textId="77777777" w:rsidR="002E36FA" w:rsidRPr="00005069" w:rsidRDefault="00C36260" w:rsidP="00005069">
      <w:pPr>
        <w:pStyle w:val="Ttulo1"/>
        <w:pBdr>
          <w:top w:val="nil"/>
          <w:left w:val="nil"/>
          <w:bottom w:val="nil"/>
          <w:right w:val="nil"/>
          <w:between w:val="nil"/>
        </w:pBd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CAPÍTULO 2: LA INDUSTRIA DE RESTAURACIÓN VEGANA Y EL VEGANISMO EN CUSCO</w:t>
      </w:r>
    </w:p>
    <w:p w14:paraId="6FFA6E61" w14:textId="77777777" w:rsidR="002E36FA" w:rsidRPr="00005069" w:rsidRDefault="002E36FA" w:rsidP="00005069">
      <w:pPr>
        <w:pBdr>
          <w:top w:val="nil"/>
          <w:left w:val="nil"/>
          <w:bottom w:val="nil"/>
          <w:right w:val="nil"/>
          <w:between w:val="nil"/>
        </w:pBdr>
        <w:jc w:val="both"/>
        <w:rPr>
          <w:color w:val="000000" w:themeColor="text1"/>
        </w:rPr>
      </w:pPr>
    </w:p>
    <w:p w14:paraId="75696211" w14:textId="77777777" w:rsidR="002E36FA" w:rsidRPr="00005069" w:rsidRDefault="002E36FA" w:rsidP="00005069">
      <w:pPr>
        <w:jc w:val="both"/>
        <w:rPr>
          <w:b/>
          <w:bCs/>
          <w:color w:val="000000" w:themeColor="text1"/>
        </w:rPr>
      </w:pPr>
    </w:p>
    <w:p w14:paraId="66E4167E" w14:textId="77777777" w:rsidR="002E36FA" w:rsidRPr="00005069" w:rsidRDefault="002E36FA" w:rsidP="00005069">
      <w:pPr>
        <w:jc w:val="both"/>
        <w:rPr>
          <w:b/>
          <w:bCs/>
          <w:color w:val="000000" w:themeColor="text1"/>
        </w:rPr>
      </w:pPr>
    </w:p>
    <w:p w14:paraId="573FC467" w14:textId="77777777" w:rsidR="002E36FA" w:rsidRPr="00005069" w:rsidRDefault="00C36260" w:rsidP="00005069">
      <w:pPr>
        <w:pStyle w:val="Ttulo2"/>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 xml:space="preserve">2.1 La industria de restauración vegana </w:t>
      </w:r>
    </w:p>
    <w:p w14:paraId="445E7B16" w14:textId="77777777" w:rsidR="002E36FA" w:rsidRPr="00005069" w:rsidRDefault="002E36FA" w:rsidP="00005069">
      <w:pPr>
        <w:pBdr>
          <w:top w:val="nil"/>
          <w:left w:val="nil"/>
          <w:bottom w:val="nil"/>
          <w:right w:val="nil"/>
          <w:between w:val="nil"/>
        </w:pBdr>
        <w:jc w:val="both"/>
        <w:rPr>
          <w:color w:val="000000" w:themeColor="text1"/>
        </w:rPr>
      </w:pPr>
    </w:p>
    <w:p w14:paraId="77A4C265"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La industria de la restauración vegana es uno de los sectores gastronómicos con mayor dinamismo y crecimiento a nivel global y regional. Según el informe “Global Vegan Retail Market 2024-2034” publicado por Informes de Expertos (2025), la industria mundial</w:t>
      </w:r>
      <w:r>
        <w:rPr>
          <w:color w:val="000000" w:themeColor="text1"/>
        </w:rPr>
        <w:t xml:space="preserve"> de alimentos veganos generó ingresos aproximados de 27,07 mil millones de dólares en 2024, con una tasa de crecimiento anual compuesta (CAGR) esperada de alrededor del 10,1% durante la década siguiente, que podría llevar al sector a un valor superior a lo</w:t>
      </w:r>
      <w:r>
        <w:rPr>
          <w:color w:val="000000" w:themeColor="text1"/>
        </w:rPr>
        <w:t>s 64 mil millones de dólares para 2034. Este crecimiento responde a una transformación profunda en los hábitos de consumo centrada en la promoción de la salud, la protección animal y la sostenibilidad ambiental.</w:t>
      </w:r>
    </w:p>
    <w:p w14:paraId="06C2A0DE" w14:textId="77777777" w:rsidR="002E36FA" w:rsidRPr="00005069" w:rsidRDefault="002E36FA" w:rsidP="00005069">
      <w:pPr>
        <w:pBdr>
          <w:top w:val="nil"/>
          <w:left w:val="nil"/>
          <w:bottom w:val="nil"/>
          <w:right w:val="nil"/>
          <w:between w:val="nil"/>
        </w:pBdr>
        <w:jc w:val="both"/>
        <w:rPr>
          <w:color w:val="000000" w:themeColor="text1"/>
        </w:rPr>
      </w:pPr>
    </w:p>
    <w:p w14:paraId="73A22802"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En paralelo, la demanda de productos vegano</w:t>
      </w:r>
      <w:r>
        <w:rPr>
          <w:color w:val="000000" w:themeColor="text1"/>
        </w:rPr>
        <w:t xml:space="preserve">s envasados y preparados se ha diversificado, impulsando innovaciones en ingredientes, sabores y formatos que acercan la propuesta vegana a </w:t>
      </w:r>
      <w:r>
        <w:rPr>
          <w:color w:val="000000" w:themeColor="text1"/>
        </w:rPr>
        <w:lastRenderedPageBreak/>
        <w:t>un público cada vez más amplio y exigente (Informes de Expertos, 2025). Por ejemplo, grandes multinacionales como Ne</w:t>
      </w:r>
      <w:r>
        <w:rPr>
          <w:color w:val="000000" w:themeColor="text1"/>
        </w:rPr>
        <w:t>stlé han aumentado su inversión en líneas veganas y alternativas sostenibles, ampliando su oferta para atender esta creciente demanda.</w:t>
      </w:r>
    </w:p>
    <w:p w14:paraId="2EE5B9E2" w14:textId="77777777" w:rsidR="002E36FA" w:rsidRPr="00005069" w:rsidRDefault="002E36FA" w:rsidP="00005069">
      <w:pPr>
        <w:pBdr>
          <w:top w:val="nil"/>
          <w:left w:val="nil"/>
          <w:bottom w:val="nil"/>
          <w:right w:val="nil"/>
          <w:between w:val="nil"/>
        </w:pBdr>
        <w:jc w:val="both"/>
        <w:rPr>
          <w:color w:val="000000" w:themeColor="text1"/>
        </w:rPr>
      </w:pPr>
    </w:p>
    <w:p w14:paraId="3E18CEF8"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En el contexto regional, América Latina refleja una tendencia similar con cifras destacables. El informe de Veganuary y </w:t>
      </w:r>
      <w:r>
        <w:rPr>
          <w:color w:val="000000" w:themeColor="text1"/>
        </w:rPr>
        <w:t>HappyCow (2024) señala un aumento de 21.6% en la oferta de restaurantes veganos entre 2023 y 2024, siendo Perú uno de los países con mayor expansión en este segmento. Este crecimiento va acompañado de un cambio cultural, en el que consumidores tanto locale</w:t>
      </w:r>
      <w:r>
        <w:rPr>
          <w:color w:val="000000" w:themeColor="text1"/>
        </w:rPr>
        <w:t>s como turistas valoran cada vez más la alimentación basada en plantas, combinando motivos éticos, nutricionales y ambientales. Cusco, por su parte, emerge como un polo de desarrollo clave dada su condición turística y la riqueza cultural y agrícola.</w:t>
      </w:r>
    </w:p>
    <w:p w14:paraId="58C8DEF4" w14:textId="77777777" w:rsidR="002E36FA" w:rsidRPr="00005069" w:rsidRDefault="002E36FA" w:rsidP="00005069">
      <w:pPr>
        <w:pBdr>
          <w:top w:val="nil"/>
          <w:left w:val="nil"/>
          <w:bottom w:val="nil"/>
          <w:right w:val="nil"/>
          <w:between w:val="nil"/>
        </w:pBdr>
        <w:jc w:val="both"/>
        <w:rPr>
          <w:color w:val="000000" w:themeColor="text1"/>
        </w:rPr>
      </w:pPr>
    </w:p>
    <w:p w14:paraId="2D1E0ED5"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Cusc</w:t>
      </w:r>
      <w:r>
        <w:rPr>
          <w:color w:val="000000" w:themeColor="text1"/>
        </w:rPr>
        <w:t>o presenta un ecosistema favorable para el impulso de la restauración vegana, dado que cuenta con abundantes recursos andinos ricos en nutrientes, tales como quinoa, kiwicha, cañihua y camote. Estos ingredientes tradicionales forman parte de una cocina anc</w:t>
      </w:r>
      <w:r>
        <w:rPr>
          <w:color w:val="000000" w:themeColor="text1"/>
        </w:rPr>
        <w:t>estral que es reinterpretada y fusionada con las tendencias contemporáneas, permitiendo a los restaurantes veganos locales ofrecer propuestas únicas que apelan tanto a la autenticidad como a la innovación culinaria (Caminos al Kantay, 2025). Esta conjunció</w:t>
      </w:r>
      <w:r>
        <w:rPr>
          <w:color w:val="000000" w:themeColor="text1"/>
        </w:rPr>
        <w:t>n de patrimonio cultural y alimentación saludable fortalece la propuesta de valor diferenciada que distingue al sector vegano cusqueño, consolidándose como referencia en el turismo gastronómico responsable.</w:t>
      </w:r>
    </w:p>
    <w:p w14:paraId="752BD333" w14:textId="77777777" w:rsidR="002E36FA" w:rsidRPr="00005069" w:rsidRDefault="002E36FA" w:rsidP="00005069">
      <w:pPr>
        <w:pBdr>
          <w:top w:val="nil"/>
          <w:left w:val="nil"/>
          <w:bottom w:val="nil"/>
          <w:right w:val="nil"/>
          <w:between w:val="nil"/>
        </w:pBdr>
        <w:jc w:val="both"/>
        <w:rPr>
          <w:color w:val="000000" w:themeColor="text1"/>
        </w:rPr>
      </w:pPr>
    </w:p>
    <w:p w14:paraId="2D5232DB"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En síntesis, la restauración vegana no solo resp</w:t>
      </w:r>
      <w:r>
        <w:rPr>
          <w:color w:val="000000" w:themeColor="text1"/>
        </w:rPr>
        <w:t>onde a nuevas demandas de consumo, sino también a un cambio sistémico en la industria alimentaria que integra salud, ética y ecología, aspectos valorados crecientemente por los públicos globales y regionales (The Food Tech, 2024; Veganuary, 2024). La conju</w:t>
      </w:r>
      <w:r>
        <w:rPr>
          <w:color w:val="000000" w:themeColor="text1"/>
        </w:rPr>
        <w:t>nción de estos factores proyecta una expansión sólida y sostenida para el sector en Cusco y Perú en la próxima década.</w:t>
      </w:r>
    </w:p>
    <w:p w14:paraId="4575C19E" w14:textId="77777777" w:rsidR="002E36FA" w:rsidRPr="00005069" w:rsidRDefault="002E36FA" w:rsidP="00005069">
      <w:pPr>
        <w:pBdr>
          <w:top w:val="nil"/>
          <w:left w:val="nil"/>
          <w:bottom w:val="nil"/>
          <w:right w:val="nil"/>
          <w:between w:val="nil"/>
        </w:pBdr>
        <w:jc w:val="both"/>
        <w:rPr>
          <w:color w:val="000000" w:themeColor="text1"/>
        </w:rPr>
      </w:pPr>
    </w:p>
    <w:p w14:paraId="51919DDE" w14:textId="77777777" w:rsidR="002E36FA" w:rsidRPr="00005069" w:rsidRDefault="002E36FA" w:rsidP="00005069">
      <w:pPr>
        <w:pBdr>
          <w:top w:val="nil"/>
          <w:left w:val="nil"/>
          <w:bottom w:val="nil"/>
          <w:right w:val="nil"/>
          <w:between w:val="nil"/>
        </w:pBdr>
        <w:jc w:val="both"/>
        <w:rPr>
          <w:color w:val="000000" w:themeColor="text1"/>
        </w:rPr>
      </w:pPr>
    </w:p>
    <w:p w14:paraId="5A6234D3" w14:textId="77777777" w:rsidR="002E36FA" w:rsidRPr="00005069" w:rsidRDefault="00C36260" w:rsidP="00005069">
      <w:pPr>
        <w:pStyle w:val="Ttulo2"/>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lastRenderedPageBreak/>
        <w:t>2.2 Contexto Regional en América Latina</w:t>
      </w:r>
    </w:p>
    <w:p w14:paraId="04916111" w14:textId="77777777" w:rsidR="002E36FA" w:rsidRPr="00005069" w:rsidRDefault="002E36FA" w:rsidP="00005069">
      <w:pPr>
        <w:pBdr>
          <w:top w:val="nil"/>
          <w:left w:val="nil"/>
          <w:bottom w:val="nil"/>
          <w:right w:val="nil"/>
          <w:between w:val="nil"/>
        </w:pBdr>
        <w:jc w:val="both"/>
        <w:rPr>
          <w:color w:val="000000" w:themeColor="text1"/>
        </w:rPr>
      </w:pPr>
    </w:p>
    <w:p w14:paraId="5845778E"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América Latina ha comenzado a experimentar una transición alimentaria similar, aunque con part</w:t>
      </w:r>
      <w:r>
        <w:rPr>
          <w:color w:val="000000" w:themeColor="text1"/>
        </w:rPr>
        <w:t>icularidades culturales y socioeconómicas. Brasil encabeza la región con aproximadamente 30 millones de personas que se declaran vegetarianas o veganas (IBOPE, 2022), lo que representa cerca del 14% de su población. En Argentina, una encuesta de Kantar (20</w:t>
      </w:r>
      <w:r>
        <w:rPr>
          <w:color w:val="000000" w:themeColor="text1"/>
        </w:rPr>
        <w:t>23) reveló que el 12% de los consumidores se considera vegetariano o vegano, mientras que en Chile, Veganuary (2024) reportó un incremento de más del 150% en las búsquedas relacionadas con dietas veganas en los últimos cinco años.</w:t>
      </w:r>
    </w:p>
    <w:p w14:paraId="7C086D21"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En Perú, si bien no se cu</w:t>
      </w:r>
      <w:r>
        <w:rPr>
          <w:color w:val="000000" w:themeColor="text1"/>
        </w:rPr>
        <w:t>enta con cifras oficiales a nivel nacional, diversos reportes de medios como El Comercio (2023) y The Food Tech (2024) evidencian un crecimiento significativo en la apertura de restaurantes veganos y vegetarianos en ciudades como Lima, Arequipa y Cusco. Es</w:t>
      </w:r>
      <w:r>
        <w:rPr>
          <w:color w:val="000000" w:themeColor="text1"/>
        </w:rPr>
        <w:t>te fenómeno responde, en parte, al auge del turismo internacional y al interés de la población joven en estilos de vida más saludables y sostenibles. Asimismo, iniciativas como ferias gastronómicas y colectivos ambientales han contribuido a visibilizar y p</w:t>
      </w:r>
      <w:r>
        <w:rPr>
          <w:color w:val="000000" w:themeColor="text1"/>
        </w:rPr>
        <w:t>romover la oferta vegana.</w:t>
      </w:r>
    </w:p>
    <w:p w14:paraId="6A4F966D" w14:textId="77777777" w:rsidR="002E36FA" w:rsidRPr="00005069" w:rsidRDefault="002E36FA" w:rsidP="00005069">
      <w:pPr>
        <w:pBdr>
          <w:top w:val="nil"/>
          <w:left w:val="nil"/>
          <w:bottom w:val="nil"/>
          <w:right w:val="nil"/>
          <w:between w:val="nil"/>
        </w:pBdr>
        <w:jc w:val="both"/>
        <w:rPr>
          <w:color w:val="000000" w:themeColor="text1"/>
        </w:rPr>
      </w:pPr>
    </w:p>
    <w:p w14:paraId="0A4AD527" w14:textId="77777777" w:rsidR="002E36FA" w:rsidRPr="00005069" w:rsidRDefault="002E36FA" w:rsidP="00005069">
      <w:pPr>
        <w:pBdr>
          <w:top w:val="nil"/>
          <w:left w:val="nil"/>
          <w:bottom w:val="nil"/>
          <w:right w:val="nil"/>
          <w:between w:val="nil"/>
        </w:pBdr>
        <w:jc w:val="both"/>
        <w:rPr>
          <w:color w:val="000000" w:themeColor="text1"/>
        </w:rPr>
      </w:pPr>
    </w:p>
    <w:p w14:paraId="73DFEED0" w14:textId="77777777" w:rsidR="002E36FA" w:rsidRPr="00005069" w:rsidRDefault="00C36260" w:rsidP="00005069">
      <w:pPr>
        <w:pStyle w:val="Ttulo2"/>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2.3 Veganismo en Cusco</w:t>
      </w:r>
    </w:p>
    <w:p w14:paraId="70D9A3DC" w14:textId="77777777" w:rsidR="002E36FA" w:rsidRPr="00005069" w:rsidRDefault="002E36FA" w:rsidP="00005069">
      <w:pPr>
        <w:pBdr>
          <w:top w:val="nil"/>
          <w:left w:val="nil"/>
          <w:bottom w:val="nil"/>
          <w:right w:val="nil"/>
          <w:between w:val="nil"/>
        </w:pBdr>
        <w:jc w:val="both"/>
        <w:rPr>
          <w:color w:val="000000" w:themeColor="text1"/>
        </w:rPr>
      </w:pPr>
    </w:p>
    <w:p w14:paraId="68702A54"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La ciudad de Cusco ha experimentado un notable desarrollo en la aceptación y práctica del veganismo, gracias a la combinación de factores éticos, ambientales y económicos, en un contexto tanto local como global. Esta aceptación no solo se manifiesta en el </w:t>
      </w:r>
      <w:r>
        <w:rPr>
          <w:color w:val="000000" w:themeColor="text1"/>
        </w:rPr>
        <w:t>crecimiento de restaurantes especializados, sino que también se ha extendido a mercados tradicionales y ferias donde se ofertan productos orgánicos y andinos, facilitando una dieta basada en plantas accesible y económica (Caminos al Kantay, 2025).</w:t>
      </w:r>
    </w:p>
    <w:p w14:paraId="3214B8A6" w14:textId="77777777" w:rsidR="002E36FA" w:rsidRPr="00005069" w:rsidRDefault="002E36FA" w:rsidP="00005069">
      <w:pPr>
        <w:pBdr>
          <w:top w:val="nil"/>
          <w:left w:val="nil"/>
          <w:bottom w:val="nil"/>
          <w:right w:val="nil"/>
          <w:between w:val="nil"/>
        </w:pBdr>
        <w:jc w:val="both"/>
        <w:rPr>
          <w:color w:val="000000" w:themeColor="text1"/>
        </w:rPr>
      </w:pPr>
    </w:p>
    <w:p w14:paraId="5FFC93DE"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El movi</w:t>
      </w:r>
      <w:r>
        <w:rPr>
          <w:color w:val="000000" w:themeColor="text1"/>
        </w:rPr>
        <w:t xml:space="preserve">miento vegano en Cusco está respaldado por comunidades internacionales que valoran el respeto hacia los animales y la sostenibilidad, y por actores locales que promueven la tradición </w:t>
      </w:r>
      <w:r>
        <w:rPr>
          <w:color w:val="000000" w:themeColor="text1"/>
        </w:rPr>
        <w:lastRenderedPageBreak/>
        <w:t>andina y la biodiversidad como elementos centrales de la alimentación. Es</w:t>
      </w:r>
      <w:r>
        <w:rPr>
          <w:color w:val="000000" w:themeColor="text1"/>
        </w:rPr>
        <w:t>ta relación cultural-filosófica ha generado un entorno favorable que integra gastronomía, comercio justo y turismo responsable (Caminos al Kantay, 2025).</w:t>
      </w:r>
    </w:p>
    <w:p w14:paraId="77C18423" w14:textId="77777777" w:rsidR="002E36FA" w:rsidRPr="00005069" w:rsidRDefault="002E36FA" w:rsidP="00005069">
      <w:pPr>
        <w:pBdr>
          <w:top w:val="nil"/>
          <w:left w:val="nil"/>
          <w:bottom w:val="nil"/>
          <w:right w:val="nil"/>
          <w:between w:val="nil"/>
        </w:pBdr>
        <w:jc w:val="both"/>
        <w:rPr>
          <w:color w:val="000000" w:themeColor="text1"/>
        </w:rPr>
      </w:pPr>
    </w:p>
    <w:p w14:paraId="55F72069"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Los mercados tradicionales de Cusco, como el Mercado de San Pedro, el Mercado de San Blas y el Mercad</w:t>
      </w:r>
      <w:r>
        <w:rPr>
          <w:color w:val="000000" w:themeColor="text1"/>
        </w:rPr>
        <w:t>o de Rosaspata, se han convertido en puntos clave para el abastecimiento de productos veganos, como quinua, kiwicha, cañihua, papa y camote, entre otros tubérculos andinos cargados de nutrientes. Estos espacios no solo ofrecen productos naturales sino tamb</w:t>
      </w:r>
      <w:r>
        <w:rPr>
          <w:color w:val="000000" w:themeColor="text1"/>
        </w:rPr>
        <w:t>ién platos preparados que sirven a la creciente demanda vegana, haciendo que ser vegano en Cusco sea viable y accesible (Caminos al Kantay, 2025).</w:t>
      </w:r>
    </w:p>
    <w:p w14:paraId="04A332FE" w14:textId="77777777" w:rsidR="002E36FA" w:rsidRPr="00005069" w:rsidRDefault="002E36FA" w:rsidP="00005069">
      <w:pPr>
        <w:pBdr>
          <w:top w:val="nil"/>
          <w:left w:val="nil"/>
          <w:bottom w:val="nil"/>
          <w:right w:val="nil"/>
          <w:between w:val="nil"/>
        </w:pBdr>
        <w:jc w:val="both"/>
        <w:rPr>
          <w:color w:val="000000" w:themeColor="text1"/>
        </w:rPr>
      </w:pPr>
    </w:p>
    <w:p w14:paraId="03E7DB65"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Según un estudio de la Unión Vegetariana del Perú (UVP) de 2023, el 4% de la población peruana se identifica</w:t>
      </w:r>
      <w:r>
        <w:rPr>
          <w:color w:val="000000" w:themeColor="text1"/>
        </w:rPr>
        <w:t xml:space="preserve"> como vegana, lo que equivale a aproximadamente 1.3 millones de personas; además, un 9.1% se identifica como vegetariana. Cusco destaca en estas cifras al ser considerada una de las ciudades con mayor oferta y crecimiento de opciones veganas en el país, im</w:t>
      </w:r>
      <w:r>
        <w:rPr>
          <w:color w:val="000000" w:themeColor="text1"/>
        </w:rPr>
        <w:t>pulsada tanto por el turismo como por la adopción local de dietas basadas en plantas (UVP, 2023). De hecho, Cusco ha ingresado al top 10 de ciudades latinoamericanas con más opciones veganas, según rankings de Veganuary y HappyCow (2024), consolidando su p</w:t>
      </w:r>
      <w:r>
        <w:rPr>
          <w:color w:val="000000" w:themeColor="text1"/>
        </w:rPr>
        <w:t>apel como destino gastronómico clave para el turismo ético y saludable.</w:t>
      </w:r>
    </w:p>
    <w:p w14:paraId="70D8701B" w14:textId="77777777" w:rsidR="002E36FA" w:rsidRPr="00005069" w:rsidRDefault="002E36FA" w:rsidP="00005069">
      <w:pPr>
        <w:pBdr>
          <w:top w:val="nil"/>
          <w:left w:val="nil"/>
          <w:bottom w:val="nil"/>
          <w:right w:val="nil"/>
          <w:between w:val="nil"/>
        </w:pBdr>
        <w:jc w:val="both"/>
        <w:rPr>
          <w:color w:val="000000" w:themeColor="text1"/>
        </w:rPr>
      </w:pPr>
    </w:p>
    <w:p w14:paraId="3A51A169"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Además, el crecimiento del veganismo en Cusco está asociado a factores de salud, bienestar animal y sostenibilidad ambiental, que son temas de interés tanto para la población local co</w:t>
      </w:r>
      <w:r>
        <w:rPr>
          <w:color w:val="000000" w:themeColor="text1"/>
        </w:rPr>
        <w:t xml:space="preserve">mo para el público extranjero. No obstante, el mercado enfrenta desafíos relacionados con la accesibilidad y el costo de algunos productos especializados, aunque la diversidad de productos tradicionales andinos ayuda a contener estos obstáculos (Pulso 27, </w:t>
      </w:r>
      <w:r>
        <w:rPr>
          <w:color w:val="000000" w:themeColor="text1"/>
        </w:rPr>
        <w:t>2025).</w:t>
      </w:r>
    </w:p>
    <w:p w14:paraId="68AA1EAC" w14:textId="77777777" w:rsidR="002E36FA" w:rsidRPr="00005069" w:rsidRDefault="002E36FA" w:rsidP="00005069">
      <w:pPr>
        <w:pBdr>
          <w:top w:val="nil"/>
          <w:left w:val="nil"/>
          <w:bottom w:val="nil"/>
          <w:right w:val="nil"/>
          <w:between w:val="nil"/>
        </w:pBdr>
        <w:jc w:val="both"/>
        <w:rPr>
          <w:color w:val="000000" w:themeColor="text1"/>
        </w:rPr>
      </w:pPr>
    </w:p>
    <w:p w14:paraId="61678B0B"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La importancia del veganismo en Cusco también tiene un impacto social y económico, fomentando pequeñas economías locales y promoviendo el comercio justo con productores andinos, lo que genera un círculo virtuoso que beneficia a las comunidades rura</w:t>
      </w:r>
      <w:r>
        <w:rPr>
          <w:color w:val="000000" w:themeColor="text1"/>
        </w:rPr>
        <w:t xml:space="preserve">les a través de la </w:t>
      </w:r>
      <w:r>
        <w:rPr>
          <w:color w:val="000000" w:themeColor="text1"/>
        </w:rPr>
        <w:lastRenderedPageBreak/>
        <w:t>venta de insumos orgánicos y sostenibles (Caminos al Kantay, 2025). A su vez, el mercado turístico atrae a consumidores exigentes que buscan experiencias culinarias auténticas y responsables, creando oportunidades para la restauración ve</w:t>
      </w:r>
      <w:r>
        <w:rPr>
          <w:color w:val="000000" w:themeColor="text1"/>
        </w:rPr>
        <w:t>gana.</w:t>
      </w:r>
    </w:p>
    <w:p w14:paraId="5C4E07AD" w14:textId="77777777" w:rsidR="002E36FA" w:rsidRPr="00005069" w:rsidRDefault="002E36FA" w:rsidP="00005069">
      <w:pPr>
        <w:pBdr>
          <w:top w:val="nil"/>
          <w:left w:val="nil"/>
          <w:bottom w:val="nil"/>
          <w:right w:val="nil"/>
          <w:between w:val="nil"/>
        </w:pBdr>
        <w:jc w:val="both"/>
        <w:rPr>
          <w:color w:val="000000" w:themeColor="text1"/>
        </w:rPr>
      </w:pPr>
    </w:p>
    <w:p w14:paraId="38895A28"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Esta dinámica convierte a Cusco en un caso ejemplar de cómo una ciudad puede integrar su patrimonio natural y cultural en el desarrollo de un sector gastronómico sostenible y ético, respaldado por un movimiento global en expansión, que cada vez cuen</w:t>
      </w:r>
      <w:r>
        <w:rPr>
          <w:color w:val="000000" w:themeColor="text1"/>
        </w:rPr>
        <w:t>ta con más adeptos y conciencia en la región (Veganuary, 2024)</w:t>
      </w:r>
    </w:p>
    <w:p w14:paraId="08547000" w14:textId="77777777" w:rsidR="002E36FA" w:rsidRPr="00005069" w:rsidRDefault="002E36FA" w:rsidP="00005069">
      <w:pPr>
        <w:pBdr>
          <w:top w:val="nil"/>
          <w:left w:val="nil"/>
          <w:bottom w:val="nil"/>
          <w:right w:val="nil"/>
          <w:between w:val="nil"/>
        </w:pBdr>
        <w:jc w:val="both"/>
        <w:rPr>
          <w:color w:val="000000" w:themeColor="text1"/>
        </w:rPr>
      </w:pPr>
    </w:p>
    <w:p w14:paraId="2A595DB5" w14:textId="77777777" w:rsidR="002E36FA" w:rsidRPr="00005069" w:rsidRDefault="00C36260" w:rsidP="00005069">
      <w:pPr>
        <w:pStyle w:val="Ttulo3"/>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2.3.1 Proyección de la industria de restauración vegana en Cusco</w:t>
      </w:r>
    </w:p>
    <w:p w14:paraId="416CBAF3" w14:textId="77777777" w:rsidR="002E36FA" w:rsidRPr="00005069" w:rsidRDefault="002E36FA" w:rsidP="00005069">
      <w:pPr>
        <w:pBdr>
          <w:top w:val="nil"/>
          <w:left w:val="nil"/>
          <w:bottom w:val="nil"/>
          <w:right w:val="nil"/>
          <w:between w:val="nil"/>
        </w:pBdr>
        <w:jc w:val="both"/>
        <w:rPr>
          <w:color w:val="000000" w:themeColor="text1"/>
        </w:rPr>
      </w:pPr>
    </w:p>
    <w:p w14:paraId="034CE016"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La industria de restauración vegana en Cusco muestra un crecimiento sostenido y prometedor, proyectando mantenerse con un incremento anual superior al 15% durante los próximos cinco años, según datos de ProEdu Empresarial (2025). Este crecimiento está fuer</w:t>
      </w:r>
      <w:r>
        <w:rPr>
          <w:color w:val="000000" w:themeColor="text1"/>
        </w:rPr>
        <w:t>temente impulsado por la consolidación del turismo sostenible, donde los visitantes demandan experiencias gastronómicas éticas, saludables y respetuosas con el medio ambiente, así como por una mayor digitalización y promoción online que facilita la visibil</w:t>
      </w:r>
      <w:r>
        <w:rPr>
          <w:color w:val="000000" w:themeColor="text1"/>
        </w:rPr>
        <w:t>idad y accesibilidad de establecimientos veganos.</w:t>
      </w:r>
    </w:p>
    <w:p w14:paraId="373D5D5F" w14:textId="77777777" w:rsidR="002E36FA" w:rsidRPr="00005069" w:rsidRDefault="002E36FA" w:rsidP="00005069">
      <w:pPr>
        <w:pBdr>
          <w:top w:val="nil"/>
          <w:left w:val="nil"/>
          <w:bottom w:val="nil"/>
          <w:right w:val="nil"/>
          <w:between w:val="nil"/>
        </w:pBdr>
        <w:jc w:val="both"/>
        <w:rPr>
          <w:color w:val="000000" w:themeColor="text1"/>
        </w:rPr>
      </w:pPr>
    </w:p>
    <w:p w14:paraId="4833D3E4"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El fenómeno del “turismo responsable” ha cobrado peso en Cusco, atrayendo a turistas con alta conciencia nutricional y ética, quienes buscan opciones veganas auténticas y basadas en ingredientes locales. E</w:t>
      </w:r>
      <w:r>
        <w:rPr>
          <w:color w:val="000000" w:themeColor="text1"/>
        </w:rPr>
        <w:t>sta tendencia ha incentivado a emprendedores locales y a la cadena de suministro a desarrollar productos y servicios adaptados, fortaleciendo asimismo la industria agropecuaria orgánica en la región (Veganuary &amp; HappyCow, 2024; Caminos al Kantay, 2025).</w:t>
      </w:r>
    </w:p>
    <w:p w14:paraId="07549C29" w14:textId="77777777" w:rsidR="002E36FA" w:rsidRPr="00005069" w:rsidRDefault="002E36FA" w:rsidP="00005069">
      <w:pPr>
        <w:pBdr>
          <w:top w:val="nil"/>
          <w:left w:val="nil"/>
          <w:bottom w:val="nil"/>
          <w:right w:val="nil"/>
          <w:between w:val="nil"/>
        </w:pBdr>
        <w:jc w:val="both"/>
        <w:rPr>
          <w:color w:val="000000" w:themeColor="text1"/>
        </w:rPr>
      </w:pPr>
    </w:p>
    <w:p w14:paraId="53F78B90"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D</w:t>
      </w:r>
      <w:r>
        <w:rPr>
          <w:color w:val="000000" w:themeColor="text1"/>
        </w:rPr>
        <w:t>e acuerdo con el Ranking 2024 de Veganuary y HappyCow, Cusco figura entre las diez ciudades latinoamericanas con la mayor oferta de restaurantes veganos y con opciones veganas, confirmando su posición como destino gastronómico comprometido con esta tendenc</w:t>
      </w:r>
      <w:r>
        <w:rPr>
          <w:color w:val="000000" w:themeColor="text1"/>
        </w:rPr>
        <w:t xml:space="preserve">ia </w:t>
      </w:r>
      <w:r>
        <w:rPr>
          <w:color w:val="000000" w:themeColor="text1"/>
        </w:rPr>
        <w:lastRenderedPageBreak/>
        <w:t>(Veganuary, 2024). Esta clasificación evidencia una expansión del 21.6% en la oferta de restaurantes veganos en Latinoamérica entre 2023 y 2024, cifra que refleja tanto un crecimiento en la demanda como en la oferta especializada (Veganuary, 2024).</w:t>
      </w:r>
    </w:p>
    <w:p w14:paraId="5AB1F5C4" w14:textId="77777777" w:rsidR="002E36FA" w:rsidRPr="00005069" w:rsidRDefault="002E36FA" w:rsidP="00005069">
      <w:pPr>
        <w:pBdr>
          <w:top w:val="nil"/>
          <w:left w:val="nil"/>
          <w:bottom w:val="nil"/>
          <w:right w:val="nil"/>
          <w:between w:val="nil"/>
        </w:pBdr>
        <w:jc w:val="both"/>
        <w:rPr>
          <w:color w:val="000000" w:themeColor="text1"/>
        </w:rPr>
      </w:pPr>
    </w:p>
    <w:p w14:paraId="782E53F7"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Ade</w:t>
      </w:r>
      <w:r>
        <w:rPr>
          <w:color w:val="000000" w:themeColor="text1"/>
        </w:rPr>
        <w:t>más, la evolución tecnológica y el aumento del uso de plataformas para reserva y delivery continúan impulsando la visibilidad de los restaurantes veganos en Cusco y facilitando la interacción con turistas y locales, contribuyendo a que la restauración vega</w:t>
      </w:r>
      <w:r>
        <w:rPr>
          <w:color w:val="000000" w:themeColor="text1"/>
        </w:rPr>
        <w:t>na se inserte con mayor fuerza en el mercado regional (Rosete Álvarez, 2022).</w:t>
      </w:r>
    </w:p>
    <w:p w14:paraId="24581CEC" w14:textId="77777777" w:rsidR="002E36FA" w:rsidRPr="00005069" w:rsidRDefault="002E36FA" w:rsidP="00005069">
      <w:pPr>
        <w:pBdr>
          <w:top w:val="nil"/>
          <w:left w:val="nil"/>
          <w:bottom w:val="nil"/>
          <w:right w:val="nil"/>
          <w:between w:val="nil"/>
        </w:pBdr>
        <w:jc w:val="both"/>
        <w:rPr>
          <w:color w:val="000000" w:themeColor="text1"/>
        </w:rPr>
      </w:pPr>
    </w:p>
    <w:p w14:paraId="635A5CAE" w14:textId="77777777" w:rsidR="002E36FA" w:rsidRPr="00005069" w:rsidRDefault="00C36260" w:rsidP="00005069">
      <w:pPr>
        <w:pStyle w:val="Ttulo3"/>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2.3.2 Competidores en la zona</w:t>
      </w:r>
    </w:p>
    <w:p w14:paraId="1CA25BFA" w14:textId="77777777" w:rsidR="002E36FA" w:rsidRPr="00005069" w:rsidRDefault="002E36FA" w:rsidP="00005069">
      <w:pPr>
        <w:pBdr>
          <w:top w:val="nil"/>
          <w:left w:val="nil"/>
          <w:bottom w:val="nil"/>
          <w:right w:val="nil"/>
          <w:between w:val="nil"/>
        </w:pBdr>
        <w:jc w:val="both"/>
        <w:rPr>
          <w:color w:val="000000" w:themeColor="text1"/>
        </w:rPr>
      </w:pPr>
    </w:p>
    <w:p w14:paraId="1BAF345A"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El mercado vegano cusqueño es vibrante y competitivo, con varios restaurantes que han logrado consolidar su reconocimiento tanto local como intern</w:t>
      </w:r>
      <w:r>
        <w:rPr>
          <w:color w:val="000000" w:themeColor="text1"/>
        </w:rPr>
        <w:t>acional, apoyándose en propuestas gastronómicas innovadoras y un fuerte compromiso con la sostenibilidad y la calidad.</w:t>
      </w:r>
    </w:p>
    <w:p w14:paraId="2B7832D1" w14:textId="77777777" w:rsidR="002E36FA" w:rsidRPr="00005069" w:rsidRDefault="002E36FA" w:rsidP="00005069">
      <w:pPr>
        <w:pBdr>
          <w:top w:val="nil"/>
          <w:left w:val="nil"/>
          <w:bottom w:val="nil"/>
          <w:right w:val="nil"/>
          <w:between w:val="nil"/>
        </w:pBdr>
        <w:jc w:val="both"/>
        <w:rPr>
          <w:color w:val="000000" w:themeColor="text1"/>
        </w:rPr>
      </w:pPr>
    </w:p>
    <w:p w14:paraId="3D4258C3"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Green Point Vegan Restaurant es uno de los principales referentes. Ubicado en el barrio de San Blas, este restaurante destaca por su fil</w:t>
      </w:r>
      <w:r>
        <w:rPr>
          <w:color w:val="000000" w:themeColor="text1"/>
        </w:rPr>
        <w:t>osofía sostenible y su fusión de ingredientes locales con una cocina internacional contemporánea. Se ha convertido en un destino obligado para turistas y veganos que visitan Cusco por la calidad de su menú y el compromiso ambiental (Wanderlog, 2024; Camino</w:t>
      </w:r>
      <w:r>
        <w:rPr>
          <w:color w:val="000000" w:themeColor="text1"/>
        </w:rPr>
        <w:t>s al Kantay, 2025).</w:t>
      </w:r>
    </w:p>
    <w:p w14:paraId="35540CB4" w14:textId="77777777" w:rsidR="002E36FA" w:rsidRPr="00005069" w:rsidRDefault="002E36FA" w:rsidP="00005069">
      <w:pPr>
        <w:pBdr>
          <w:top w:val="nil"/>
          <w:left w:val="nil"/>
          <w:bottom w:val="nil"/>
          <w:right w:val="nil"/>
          <w:between w:val="nil"/>
        </w:pBdr>
        <w:jc w:val="both"/>
        <w:rPr>
          <w:color w:val="000000" w:themeColor="text1"/>
        </w:rPr>
      </w:pPr>
    </w:p>
    <w:p w14:paraId="74782363"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Vida Vegan Bistro, situado en el centro histórico de Cusco, combina recetas saludables con el uso exclusivo de insumos provenientes de los Andes. Su oferta se caracteriza por menús innovadores que combinan tradición andina con platos i</w:t>
      </w:r>
      <w:r>
        <w:rPr>
          <w:color w:val="000000" w:themeColor="text1"/>
        </w:rPr>
        <w:t>nspirados en la cocina global. La atención al detalle y el ambiente acogedor contribuyen a su éxito (Waman Adventures, 2024).</w:t>
      </w:r>
    </w:p>
    <w:p w14:paraId="3FF2908A" w14:textId="77777777" w:rsidR="002E36FA" w:rsidRPr="00005069" w:rsidRDefault="002E36FA" w:rsidP="00005069">
      <w:pPr>
        <w:pBdr>
          <w:top w:val="nil"/>
          <w:left w:val="nil"/>
          <w:bottom w:val="nil"/>
          <w:right w:val="nil"/>
          <w:between w:val="nil"/>
        </w:pBdr>
        <w:jc w:val="both"/>
        <w:rPr>
          <w:color w:val="000000" w:themeColor="text1"/>
        </w:rPr>
      </w:pPr>
    </w:p>
    <w:p w14:paraId="579FD679"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Organika sobresale por mantener una huerta orgánica en Urubamba para abastecer su propuesta gastronómica con productos frescos, locales y de comercio justo. Esta estrecha relación con los </w:t>
      </w:r>
      <w:r>
        <w:rPr>
          <w:color w:val="000000" w:themeColor="text1"/>
        </w:rPr>
        <w:lastRenderedPageBreak/>
        <w:t>productores locales le permite garantizar calidad y sostenibilidad e</w:t>
      </w:r>
      <w:r>
        <w:rPr>
          <w:color w:val="000000" w:themeColor="text1"/>
        </w:rPr>
        <w:t>n cada plato (Waman Adventures, 2024).</w:t>
      </w:r>
    </w:p>
    <w:p w14:paraId="29F3BFB8" w14:textId="77777777" w:rsidR="002E36FA" w:rsidRPr="00005069" w:rsidRDefault="002E36FA" w:rsidP="00005069">
      <w:pPr>
        <w:pBdr>
          <w:top w:val="nil"/>
          <w:left w:val="nil"/>
          <w:bottom w:val="nil"/>
          <w:right w:val="nil"/>
          <w:between w:val="nil"/>
        </w:pBdr>
        <w:jc w:val="both"/>
        <w:rPr>
          <w:color w:val="000000" w:themeColor="text1"/>
        </w:rPr>
      </w:pPr>
    </w:p>
    <w:p w14:paraId="070EAE91"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El Encuentro ofrece una propuesta más accesible en precios, dirigida tanto a turistas con presupuestos moderados como a la población local, con menús variados y nutritivos que se adaptan a distintos paladares y bolsi</w:t>
      </w:r>
      <w:r>
        <w:rPr>
          <w:color w:val="000000" w:themeColor="text1"/>
        </w:rPr>
        <w:t>llos (Waman Adventures, 2024).</w:t>
      </w:r>
    </w:p>
    <w:p w14:paraId="594BB768" w14:textId="77777777" w:rsidR="002E36FA" w:rsidRPr="00005069" w:rsidRDefault="002E36FA" w:rsidP="00005069">
      <w:pPr>
        <w:pBdr>
          <w:top w:val="nil"/>
          <w:left w:val="nil"/>
          <w:bottom w:val="nil"/>
          <w:right w:val="nil"/>
          <w:between w:val="nil"/>
        </w:pBdr>
        <w:jc w:val="both"/>
        <w:rPr>
          <w:color w:val="000000" w:themeColor="text1"/>
        </w:rPr>
      </w:pPr>
    </w:p>
    <w:p w14:paraId="48C7FC9A"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Otros actores relevantes como Lila Govinda y Ikki Healthy amplían la oferta vegana con platos diversos y modernos, consolidando una escena gastronómica plural y en expansión (Waman Adventures, 2024).</w:t>
      </w:r>
    </w:p>
    <w:p w14:paraId="3B328865" w14:textId="77777777" w:rsidR="002E36FA" w:rsidRPr="00005069" w:rsidRDefault="002E36FA" w:rsidP="00005069">
      <w:pPr>
        <w:pBdr>
          <w:top w:val="nil"/>
          <w:left w:val="nil"/>
          <w:bottom w:val="nil"/>
          <w:right w:val="nil"/>
          <w:between w:val="nil"/>
        </w:pBdr>
        <w:jc w:val="both"/>
        <w:rPr>
          <w:color w:val="000000" w:themeColor="text1"/>
        </w:rPr>
      </w:pPr>
    </w:p>
    <w:p w14:paraId="1CA76C7A"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Estas empresas han entendido la importancia de utilizar estrategias digitales y plataformas tecnológicas para comunicación, reservas y delivery, dado que el turismo varía estacionalmente y la demanda requiere canales flexibles y eficaces. Esto les permite </w:t>
      </w:r>
      <w:r>
        <w:rPr>
          <w:color w:val="000000" w:themeColor="text1"/>
        </w:rPr>
        <w:t>responder ágilmente a la creciente demanda y mantener su posicionamiento en un mercado cada vez más competitivo (Rosete Álvarez, 2022).</w:t>
      </w:r>
    </w:p>
    <w:p w14:paraId="5DF9395E" w14:textId="77777777" w:rsidR="002E36FA" w:rsidRPr="00005069" w:rsidRDefault="002E36FA" w:rsidP="00005069">
      <w:pPr>
        <w:pBdr>
          <w:top w:val="nil"/>
          <w:left w:val="nil"/>
          <w:bottom w:val="nil"/>
          <w:right w:val="nil"/>
          <w:between w:val="nil"/>
        </w:pBdr>
        <w:jc w:val="both"/>
        <w:rPr>
          <w:color w:val="000000" w:themeColor="text1"/>
        </w:rPr>
      </w:pPr>
    </w:p>
    <w:p w14:paraId="3D1ABC11" w14:textId="77777777" w:rsidR="002E36FA" w:rsidRPr="00005069" w:rsidRDefault="00C36260" w:rsidP="00005069">
      <w:pPr>
        <w:pStyle w:val="Ttulo3"/>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2.3.3 Volumen del mercado en dinero</w:t>
      </w:r>
    </w:p>
    <w:p w14:paraId="45ADA7C0" w14:textId="77777777" w:rsidR="002E36FA" w:rsidRPr="00005069" w:rsidRDefault="002E36FA" w:rsidP="00005069">
      <w:pPr>
        <w:pBdr>
          <w:top w:val="nil"/>
          <w:left w:val="nil"/>
          <w:bottom w:val="nil"/>
          <w:right w:val="nil"/>
          <w:between w:val="nil"/>
        </w:pBdr>
        <w:jc w:val="both"/>
        <w:rPr>
          <w:color w:val="000000" w:themeColor="text1"/>
        </w:rPr>
      </w:pPr>
    </w:p>
    <w:p w14:paraId="320946D8"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En Cusco, los restaurantes veganos muestran un ticket promedio estimado entre S/30</w:t>
      </w:r>
      <w:r>
        <w:rPr>
          <w:color w:val="000000" w:themeColor="text1"/>
        </w:rPr>
        <w:t xml:space="preserve"> y S/60 (aproximadamente USD 8 a 16) por consumidor, variando según el tipo de establecimiento, menú y horario del día (Waman Adventures, 2024). Por ejemplo, restaurantes como Green Point y Vida Vegan Bistro tienen precios en ese rango debido a la calidad </w:t>
      </w:r>
      <w:r>
        <w:rPr>
          <w:color w:val="000000" w:themeColor="text1"/>
        </w:rPr>
        <w:t>de los insumos y la complejidad gastronómica de sus platos, mientras opciones más accesibles, como El Encuentro o puestos en mercados, están en el extremo inferior del rango (Waman Adventures, 2024; Tripadvisor, 2018).</w:t>
      </w:r>
    </w:p>
    <w:p w14:paraId="28EF9AFF" w14:textId="77777777" w:rsidR="002E36FA" w:rsidRPr="00005069" w:rsidRDefault="002E36FA" w:rsidP="00005069">
      <w:pPr>
        <w:pBdr>
          <w:top w:val="nil"/>
          <w:left w:val="nil"/>
          <w:bottom w:val="nil"/>
          <w:right w:val="nil"/>
          <w:between w:val="nil"/>
        </w:pBdr>
        <w:jc w:val="both"/>
        <w:rPr>
          <w:color w:val="000000" w:themeColor="text1"/>
        </w:rPr>
      </w:pPr>
    </w:p>
    <w:p w14:paraId="0B19E9E7"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lastRenderedPageBreak/>
        <w:t>Según el análisis realizado por ProE</w:t>
      </w:r>
      <w:r>
        <w:rPr>
          <w:color w:val="000000" w:themeColor="text1"/>
        </w:rPr>
        <w:t>du Empresarial (2025), en temporada alta un restaurante vegano en Cusco puede recibir una afluencia diaria promedio entre 100 y 200 clientes. Esto significa que los ingresos diarios por local pueden variar entre S/3,000 y S/12,000. Si consideramos una base</w:t>
      </w:r>
      <w:r>
        <w:rPr>
          <w:color w:val="000000" w:themeColor="text1"/>
        </w:rPr>
        <w:t xml:space="preserve"> aproximada de 10 establecimientos especializados, el mercado anual estimado en ventas directas en restaurantes especializados pasa de los S/16,425,000 (cerca de USD 4.4 millones), sin incluir ventas asociadas al sector como insumos orgánicos, delivery y o</w:t>
      </w:r>
      <w:r>
        <w:rPr>
          <w:color w:val="000000" w:themeColor="text1"/>
        </w:rPr>
        <w:t>tros servicios complementarios (ProEdu Empresarial, 2025).</w:t>
      </w:r>
    </w:p>
    <w:p w14:paraId="7C2EFE68" w14:textId="77777777" w:rsidR="002E36FA" w:rsidRPr="00005069" w:rsidRDefault="002E36FA" w:rsidP="00005069">
      <w:pPr>
        <w:pBdr>
          <w:top w:val="nil"/>
          <w:left w:val="nil"/>
          <w:bottom w:val="nil"/>
          <w:right w:val="nil"/>
          <w:between w:val="nil"/>
        </w:pBdr>
        <w:jc w:val="both"/>
        <w:rPr>
          <w:color w:val="000000" w:themeColor="text1"/>
        </w:rPr>
      </w:pPr>
    </w:p>
    <w:p w14:paraId="31E2E487"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Este volumen económico da cuenta no solo de la dimensión actual del mercado vegano en Cusco, sino también de su potencial de expansión. La ciudad se incorpora además al top 10 de ciudades latinoam</w:t>
      </w:r>
      <w:r>
        <w:rPr>
          <w:color w:val="000000" w:themeColor="text1"/>
        </w:rPr>
        <w:t>ericanas con mayor oferta vegana, ampliando sus oportunidades económicas y turísticas en esta área (Veganuary &amp; HappyCow, 2024; Forbes, 2023).</w:t>
      </w:r>
    </w:p>
    <w:p w14:paraId="6865D58C" w14:textId="77777777" w:rsidR="002E36FA" w:rsidRPr="00005069" w:rsidRDefault="002E36FA" w:rsidP="00005069">
      <w:pPr>
        <w:pBdr>
          <w:top w:val="nil"/>
          <w:left w:val="nil"/>
          <w:bottom w:val="nil"/>
          <w:right w:val="nil"/>
          <w:between w:val="nil"/>
        </w:pBdr>
        <w:jc w:val="both"/>
        <w:rPr>
          <w:color w:val="000000" w:themeColor="text1"/>
        </w:rPr>
      </w:pPr>
    </w:p>
    <w:p w14:paraId="25BE5924" w14:textId="77777777" w:rsidR="002E36FA" w:rsidRPr="00005069" w:rsidRDefault="00C36260" w:rsidP="00005069">
      <w:pPr>
        <w:pBdr>
          <w:top w:val="nil"/>
          <w:left w:val="nil"/>
          <w:bottom w:val="nil"/>
          <w:right w:val="nil"/>
          <w:between w:val="nil"/>
        </w:pBdr>
        <w:jc w:val="both"/>
        <w:rPr>
          <w:color w:val="000000" w:themeColor="text1"/>
        </w:rPr>
      </w:pPr>
      <w:r>
        <w:rPr>
          <w:noProof/>
          <w:color w:val="000000" w:themeColor="text1"/>
          <w:lang w:val="es-AR" w:eastAsia="es-AR"/>
        </w:rPr>
        <w:drawing>
          <wp:inline distT="114300" distB="114300" distL="114300" distR="114300" wp14:anchorId="33A5541B" wp14:editId="68986C58">
            <wp:extent cx="5624513" cy="3470252"/>
            <wp:effectExtent l="0" t="0" r="0" b="0"/>
            <wp:docPr id="23" name="image24.png" descr="Gráfico"/>
            <wp:cNvGraphicFramePr/>
            <a:graphic xmlns:a="http://schemas.openxmlformats.org/drawingml/2006/main">
              <a:graphicData uri="http://schemas.openxmlformats.org/drawingml/2006/picture">
                <pic:pic xmlns:pic="http://schemas.openxmlformats.org/drawingml/2006/picture">
                  <pic:nvPicPr>
                    <pic:cNvPr id="0" name="image24.png" descr="Gráfico"/>
                    <pic:cNvPicPr preferRelativeResize="0"/>
                  </pic:nvPicPr>
                  <pic:blipFill>
                    <a:blip r:embed="rId9"/>
                    <a:srcRect/>
                    <a:stretch>
                      <a:fillRect/>
                    </a:stretch>
                  </pic:blipFill>
                  <pic:spPr>
                    <a:xfrm>
                      <a:off x="0" y="0"/>
                      <a:ext cx="5624513" cy="3470252"/>
                    </a:xfrm>
                    <a:prstGeom prst="rect">
                      <a:avLst/>
                    </a:prstGeom>
                    <a:ln/>
                  </pic:spPr>
                </pic:pic>
              </a:graphicData>
            </a:graphic>
          </wp:inline>
        </w:drawing>
      </w:r>
    </w:p>
    <w:p w14:paraId="126E8888" w14:textId="77777777" w:rsidR="002E36FA" w:rsidRPr="00005069" w:rsidRDefault="002E36FA" w:rsidP="00005069">
      <w:pPr>
        <w:pBdr>
          <w:top w:val="nil"/>
          <w:left w:val="nil"/>
          <w:bottom w:val="nil"/>
          <w:right w:val="nil"/>
          <w:between w:val="nil"/>
        </w:pBdr>
        <w:jc w:val="both"/>
        <w:rPr>
          <w:color w:val="000000" w:themeColor="text1"/>
        </w:rPr>
      </w:pPr>
    </w:p>
    <w:p w14:paraId="357883B4"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Descripción del gráfico:</w:t>
      </w:r>
    </w:p>
    <w:p w14:paraId="6B615001" w14:textId="77777777" w:rsidR="002E36FA" w:rsidRPr="00005069" w:rsidRDefault="002E36FA" w:rsidP="00005069">
      <w:pPr>
        <w:pBdr>
          <w:top w:val="nil"/>
          <w:left w:val="nil"/>
          <w:bottom w:val="nil"/>
          <w:right w:val="nil"/>
          <w:between w:val="nil"/>
        </w:pBdr>
        <w:jc w:val="both"/>
        <w:rPr>
          <w:color w:val="000000" w:themeColor="text1"/>
        </w:rPr>
      </w:pPr>
    </w:p>
    <w:p w14:paraId="0F47185F"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Este gráfico muestra la banda de ticket promedio por cliente junto con la cantidad estimada de clientes diarios en un restaurante vegano representativo. Combina los datos para reflejar el rango de ingresos diarios, explicando visualmente cómo se llega a lo</w:t>
      </w:r>
      <w:r>
        <w:rPr>
          <w:color w:val="000000" w:themeColor="text1"/>
        </w:rPr>
        <w:t>s S/3,000 a S/12,000 estimados, apoyando la discusión económica.</w:t>
      </w:r>
    </w:p>
    <w:p w14:paraId="357EBE78" w14:textId="77777777" w:rsidR="002E36FA" w:rsidRPr="00005069" w:rsidRDefault="002E36FA" w:rsidP="00005069">
      <w:pPr>
        <w:pBdr>
          <w:top w:val="nil"/>
          <w:left w:val="nil"/>
          <w:bottom w:val="nil"/>
          <w:right w:val="nil"/>
          <w:between w:val="nil"/>
        </w:pBdr>
        <w:jc w:val="both"/>
        <w:rPr>
          <w:color w:val="000000" w:themeColor="text1"/>
        </w:rPr>
      </w:pPr>
    </w:p>
    <w:p w14:paraId="5A5DBFC8" w14:textId="77777777" w:rsidR="002E36FA" w:rsidRPr="00005069" w:rsidRDefault="002E36FA" w:rsidP="00005069">
      <w:pPr>
        <w:pBdr>
          <w:top w:val="nil"/>
          <w:left w:val="nil"/>
          <w:bottom w:val="nil"/>
          <w:right w:val="nil"/>
          <w:between w:val="nil"/>
        </w:pBdr>
        <w:jc w:val="both"/>
        <w:rPr>
          <w:color w:val="000000" w:themeColor="text1"/>
        </w:rPr>
      </w:pPr>
    </w:p>
    <w:p w14:paraId="599352B7" w14:textId="77777777" w:rsidR="002E36FA" w:rsidRPr="00005069" w:rsidRDefault="002E36FA" w:rsidP="00005069">
      <w:pPr>
        <w:pBdr>
          <w:top w:val="nil"/>
          <w:left w:val="nil"/>
          <w:bottom w:val="nil"/>
          <w:right w:val="nil"/>
          <w:between w:val="nil"/>
        </w:pBdr>
        <w:jc w:val="both"/>
        <w:rPr>
          <w:color w:val="000000" w:themeColor="text1"/>
        </w:rPr>
      </w:pPr>
    </w:p>
    <w:p w14:paraId="03D92860" w14:textId="77777777" w:rsidR="002E36FA" w:rsidRPr="00005069" w:rsidRDefault="002E36FA" w:rsidP="00005069">
      <w:pPr>
        <w:pBdr>
          <w:top w:val="nil"/>
          <w:left w:val="nil"/>
          <w:bottom w:val="nil"/>
          <w:right w:val="nil"/>
          <w:between w:val="nil"/>
        </w:pBdr>
        <w:jc w:val="both"/>
        <w:rPr>
          <w:color w:val="000000" w:themeColor="text1"/>
        </w:rPr>
      </w:pPr>
    </w:p>
    <w:p w14:paraId="3CEEA1F3" w14:textId="77777777" w:rsidR="002E36FA" w:rsidRPr="00005069" w:rsidRDefault="002E36FA" w:rsidP="00005069">
      <w:pPr>
        <w:pBdr>
          <w:top w:val="nil"/>
          <w:left w:val="nil"/>
          <w:bottom w:val="nil"/>
          <w:right w:val="nil"/>
          <w:between w:val="nil"/>
        </w:pBdr>
        <w:jc w:val="both"/>
        <w:rPr>
          <w:color w:val="000000" w:themeColor="text1"/>
        </w:rPr>
      </w:pPr>
    </w:p>
    <w:p w14:paraId="29C7AE29" w14:textId="77777777" w:rsidR="002E36FA" w:rsidRPr="00005069" w:rsidRDefault="00C36260" w:rsidP="00005069">
      <w:pPr>
        <w:pStyle w:val="Ttulo3"/>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2.3.4 Volumen del mercado en clientes</w:t>
      </w:r>
    </w:p>
    <w:p w14:paraId="6C712E4A" w14:textId="77777777" w:rsidR="002E36FA" w:rsidRPr="00005069" w:rsidRDefault="002E36FA" w:rsidP="00005069">
      <w:pPr>
        <w:pBdr>
          <w:top w:val="nil"/>
          <w:left w:val="nil"/>
          <w:bottom w:val="nil"/>
          <w:right w:val="nil"/>
          <w:between w:val="nil"/>
        </w:pBdr>
        <w:jc w:val="both"/>
        <w:rPr>
          <w:color w:val="000000" w:themeColor="text1"/>
        </w:rPr>
      </w:pPr>
    </w:p>
    <w:p w14:paraId="4D09AD17"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Al considerar un promedio de 100 clientes diarios por restaurante (una cifra conservadora basada en estudios y registros turísticos), los 10 restau</w:t>
      </w:r>
      <w:r>
        <w:rPr>
          <w:color w:val="000000" w:themeColor="text1"/>
        </w:rPr>
        <w:t>rantes veganos principales en Cusco atenderían anualmente cerca de 365,000 clientes entre turistas y población local (Caminos al Kantay, 2025; Veganuary, 2024).</w:t>
      </w:r>
    </w:p>
    <w:p w14:paraId="07422DE4" w14:textId="77777777" w:rsidR="002E36FA" w:rsidRPr="00005069" w:rsidRDefault="002E36FA" w:rsidP="00005069">
      <w:pPr>
        <w:pBdr>
          <w:top w:val="nil"/>
          <w:left w:val="nil"/>
          <w:bottom w:val="nil"/>
          <w:right w:val="nil"/>
          <w:between w:val="nil"/>
        </w:pBdr>
        <w:jc w:val="both"/>
        <w:rPr>
          <w:color w:val="000000" w:themeColor="text1"/>
        </w:rPr>
      </w:pPr>
    </w:p>
    <w:p w14:paraId="10E731D6"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Este número refleja un segmento de mercado considerable, que sustenta la viabilidad económica </w:t>
      </w:r>
      <w:r>
        <w:rPr>
          <w:color w:val="000000" w:themeColor="text1"/>
        </w:rPr>
        <w:t>y la expansión futura de la restauración vegana en la ciudad. Además, según rankings y estudios recientes, la creciente participación de consumidores vegetarianos, veganos y flexitarianos, así como la tendencia mundial hacia hábitos alimenticios basados en</w:t>
      </w:r>
      <w:r>
        <w:rPr>
          <w:color w:val="000000" w:themeColor="text1"/>
        </w:rPr>
        <w:t xml:space="preserve"> plantas, proyectan que esta cifra puede triplicarse en la próxima década (Veganuary, 2024; The Food Tech, 2024).</w:t>
      </w:r>
    </w:p>
    <w:p w14:paraId="106FA674" w14:textId="77777777" w:rsidR="002E36FA" w:rsidRPr="00005069" w:rsidRDefault="002E36FA" w:rsidP="00005069">
      <w:pPr>
        <w:pBdr>
          <w:top w:val="nil"/>
          <w:left w:val="nil"/>
          <w:bottom w:val="nil"/>
          <w:right w:val="nil"/>
          <w:between w:val="nil"/>
        </w:pBdr>
        <w:jc w:val="both"/>
        <w:rPr>
          <w:color w:val="000000" w:themeColor="text1"/>
        </w:rPr>
      </w:pPr>
    </w:p>
    <w:p w14:paraId="26515D19"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El potencial de crecimiento también se ve apoyado por la evolución tecnológica y digital, que facilita la promoción, reservas y servicios de </w:t>
      </w:r>
      <w:r>
        <w:rPr>
          <w:color w:val="000000" w:themeColor="text1"/>
        </w:rPr>
        <w:t>delivery, ampliando el alcance del mercado más allá del turismo presencial, a otros segmentos urbanos y zonas aledañas (Rosete Álvarez, 2022).</w:t>
      </w:r>
    </w:p>
    <w:p w14:paraId="1A6D6153" w14:textId="77777777" w:rsidR="002E36FA" w:rsidRPr="00005069" w:rsidRDefault="002E36FA" w:rsidP="00005069">
      <w:pPr>
        <w:pBdr>
          <w:top w:val="nil"/>
          <w:left w:val="nil"/>
          <w:bottom w:val="nil"/>
          <w:right w:val="nil"/>
          <w:between w:val="nil"/>
        </w:pBdr>
        <w:jc w:val="both"/>
        <w:rPr>
          <w:color w:val="000000" w:themeColor="text1"/>
        </w:rPr>
      </w:pPr>
    </w:p>
    <w:p w14:paraId="713B6D70" w14:textId="77777777" w:rsidR="002E36FA" w:rsidRPr="00005069" w:rsidRDefault="002E36FA" w:rsidP="00005069">
      <w:pPr>
        <w:pBdr>
          <w:top w:val="nil"/>
          <w:left w:val="nil"/>
          <w:bottom w:val="nil"/>
          <w:right w:val="nil"/>
          <w:between w:val="nil"/>
        </w:pBdr>
        <w:jc w:val="both"/>
        <w:rPr>
          <w:color w:val="000000" w:themeColor="text1"/>
        </w:rPr>
      </w:pPr>
    </w:p>
    <w:p w14:paraId="0FE25C0C" w14:textId="77777777" w:rsidR="002E36FA" w:rsidRPr="00005069" w:rsidRDefault="00C36260" w:rsidP="00005069">
      <w:pPr>
        <w:pStyle w:val="Ttulo2"/>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lastRenderedPageBreak/>
        <w:t>2.4 La empresa: Chía Vegan Kitchen</w:t>
      </w:r>
    </w:p>
    <w:p w14:paraId="79F203A9" w14:textId="77777777" w:rsidR="002E36FA" w:rsidRPr="00005069" w:rsidRDefault="002E36FA" w:rsidP="00005069">
      <w:pPr>
        <w:pBdr>
          <w:top w:val="nil"/>
          <w:left w:val="nil"/>
          <w:bottom w:val="nil"/>
          <w:right w:val="nil"/>
          <w:between w:val="nil"/>
        </w:pBdr>
        <w:jc w:val="both"/>
        <w:rPr>
          <w:color w:val="000000" w:themeColor="text1"/>
        </w:rPr>
      </w:pPr>
    </w:p>
    <w:p w14:paraId="5483594A" w14:textId="77777777" w:rsidR="002E36FA" w:rsidRPr="00005069" w:rsidRDefault="00C36260" w:rsidP="00005069">
      <w:pPr>
        <w:pStyle w:val="Ttulo3"/>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2.4.1 Situación actual</w:t>
      </w:r>
    </w:p>
    <w:p w14:paraId="4E053F21" w14:textId="77777777" w:rsidR="002E36FA" w:rsidRPr="00005069" w:rsidRDefault="002E36FA" w:rsidP="00005069">
      <w:pPr>
        <w:pBdr>
          <w:top w:val="nil"/>
          <w:left w:val="nil"/>
          <w:bottom w:val="nil"/>
          <w:right w:val="nil"/>
          <w:between w:val="nil"/>
        </w:pBdr>
        <w:jc w:val="both"/>
        <w:rPr>
          <w:color w:val="000000" w:themeColor="text1"/>
        </w:rPr>
      </w:pPr>
    </w:p>
    <w:p w14:paraId="3A53A743"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Chía Vegan Kitchen es un restaurante vegano líder </w:t>
      </w:r>
      <w:r>
        <w:rPr>
          <w:color w:val="000000" w:themeColor="text1"/>
        </w:rPr>
        <w:t>en Cusco reconocido internacionalmente por su calidad gastronómica, sostenibilidad y experiencia al cliente. El establecimiento se ha consolidado bajo el nombre Chía Vegan Restaurant desde 2018, ubicándose en Calle Carmen Alto 133, en el tradicional barrio</w:t>
      </w:r>
      <w:r>
        <w:rPr>
          <w:color w:val="000000" w:themeColor="text1"/>
        </w:rPr>
        <w:t xml:space="preserve"> de San Blas.</w:t>
      </w:r>
    </w:p>
    <w:p w14:paraId="364479C0" w14:textId="77777777" w:rsidR="002E36FA" w:rsidRPr="00005069" w:rsidRDefault="002E36FA" w:rsidP="00005069">
      <w:pPr>
        <w:pBdr>
          <w:top w:val="nil"/>
          <w:left w:val="nil"/>
          <w:bottom w:val="nil"/>
          <w:right w:val="nil"/>
          <w:between w:val="nil"/>
        </w:pBdr>
        <w:jc w:val="both"/>
        <w:rPr>
          <w:color w:val="000000" w:themeColor="text1"/>
        </w:rPr>
      </w:pPr>
    </w:p>
    <w:p w14:paraId="7BFF8E5E"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Su concepto se basa en la promoción de una alimentación consciente y saludable, utilizando ingredientes locales, orgánicos, andinos y vegetales frescos, que fusionan con influencias latinoamericanas y peruanas. Su menú suele incluir opciones</w:t>
      </w:r>
      <w:r>
        <w:rPr>
          <w:color w:val="000000" w:themeColor="text1"/>
        </w:rPr>
        <w:t xml:space="preserve"> variadas como barra de ensaladas, sopas, platos principales, postres saludables, y bebidas naturales como jugos y café orgánico peruano.</w:t>
      </w:r>
    </w:p>
    <w:p w14:paraId="1605A144" w14:textId="77777777" w:rsidR="002E36FA" w:rsidRPr="00005069" w:rsidRDefault="002E36FA" w:rsidP="00005069">
      <w:pPr>
        <w:pBdr>
          <w:top w:val="nil"/>
          <w:left w:val="nil"/>
          <w:bottom w:val="nil"/>
          <w:right w:val="nil"/>
          <w:between w:val="nil"/>
        </w:pBdr>
        <w:jc w:val="both"/>
        <w:rPr>
          <w:color w:val="000000" w:themeColor="text1"/>
        </w:rPr>
      </w:pPr>
    </w:p>
    <w:p w14:paraId="71085D94"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Ha obtenido un reconocimiento destacado a nivel global al ser galardonado con el premio “Travellers’ Choice Best of t</w:t>
      </w:r>
      <w:r>
        <w:rPr>
          <w:color w:val="000000" w:themeColor="text1"/>
        </w:rPr>
        <w:t>he Best 2024” que otorga TripAdvisor, situándose entre el 10% de los restaurantes mejor valorados en el mundo, categoría en la que figura como “mejor restaurante vegano del mundo” (Infobae, 2023; Tripadvisor, 2025).</w:t>
      </w:r>
    </w:p>
    <w:p w14:paraId="68FAF997" w14:textId="77777777" w:rsidR="002E36FA" w:rsidRPr="00005069" w:rsidRDefault="002E36FA" w:rsidP="00005069">
      <w:pPr>
        <w:pBdr>
          <w:top w:val="nil"/>
          <w:left w:val="nil"/>
          <w:bottom w:val="nil"/>
          <w:right w:val="nil"/>
          <w:between w:val="nil"/>
        </w:pBdr>
        <w:jc w:val="both"/>
        <w:rPr>
          <w:color w:val="000000" w:themeColor="text1"/>
        </w:rPr>
      </w:pPr>
    </w:p>
    <w:p w14:paraId="7F45F563"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Chía Vegan Kitchen ofrece atención diar</w:t>
      </w:r>
      <w:r>
        <w:rPr>
          <w:color w:val="000000" w:themeColor="text1"/>
        </w:rPr>
        <w:t>ia desde las 9:00 am hasta las 11:00 pm, abarcando servicios en salón, terraza, delivery, catering y clases gastronómicas veganas, lo que amplía su alcance y diversifica su oferta. El local cuenta con ambiente acogedor y wifi gratuito, y acepta pagos con t</w:t>
      </w:r>
      <w:r>
        <w:rPr>
          <w:color w:val="000000" w:themeColor="text1"/>
        </w:rPr>
        <w:t>arjeta, adaptándose a las necesidades del turista nacional e internacional.</w:t>
      </w:r>
    </w:p>
    <w:p w14:paraId="39E3C782" w14:textId="77777777" w:rsidR="002E36FA" w:rsidRPr="00005069" w:rsidRDefault="002E36FA" w:rsidP="00005069">
      <w:pPr>
        <w:pBdr>
          <w:top w:val="nil"/>
          <w:left w:val="nil"/>
          <w:bottom w:val="nil"/>
          <w:right w:val="nil"/>
          <w:between w:val="nil"/>
        </w:pBdr>
        <w:jc w:val="both"/>
        <w:rPr>
          <w:color w:val="000000" w:themeColor="text1"/>
        </w:rPr>
      </w:pPr>
    </w:p>
    <w:p w14:paraId="72699978"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Sin embargo, enfrenta desafíos habituales en el sector, como la estacionalidad del turismo en Cusco, que impacta el flujo de clientes, y la creciente competencia de nuevos </w:t>
      </w:r>
      <w:r>
        <w:rPr>
          <w:color w:val="000000" w:themeColor="text1"/>
        </w:rPr>
        <w:t xml:space="preserve">restaurantes </w:t>
      </w:r>
      <w:r>
        <w:rPr>
          <w:color w:val="000000" w:themeColor="text1"/>
        </w:rPr>
        <w:lastRenderedPageBreak/>
        <w:t>veganos en la ciudad. Por ello, sigue fortaleciendo su estrategia digital e innovando en su menú para mantener la fidelidad y captar nuevos segmentos.</w:t>
      </w:r>
    </w:p>
    <w:p w14:paraId="5831893A" w14:textId="77777777" w:rsidR="002E36FA" w:rsidRPr="00005069" w:rsidRDefault="002E36FA" w:rsidP="00005069">
      <w:pPr>
        <w:pBdr>
          <w:top w:val="nil"/>
          <w:left w:val="nil"/>
          <w:bottom w:val="nil"/>
          <w:right w:val="nil"/>
          <w:between w:val="nil"/>
        </w:pBdr>
        <w:jc w:val="both"/>
        <w:rPr>
          <w:color w:val="000000" w:themeColor="text1"/>
        </w:rPr>
      </w:pPr>
    </w:p>
    <w:p w14:paraId="7F6A60FD" w14:textId="77777777" w:rsidR="002E36FA" w:rsidRPr="00005069" w:rsidRDefault="002E36FA" w:rsidP="00005069">
      <w:pPr>
        <w:pBdr>
          <w:top w:val="nil"/>
          <w:left w:val="nil"/>
          <w:bottom w:val="nil"/>
          <w:right w:val="nil"/>
          <w:between w:val="nil"/>
        </w:pBdr>
        <w:jc w:val="both"/>
        <w:rPr>
          <w:color w:val="000000" w:themeColor="text1"/>
        </w:rPr>
      </w:pPr>
    </w:p>
    <w:p w14:paraId="2F17D1D5" w14:textId="77777777" w:rsidR="002E36FA" w:rsidRPr="00005069" w:rsidRDefault="00C36260" w:rsidP="00005069">
      <w:pPr>
        <w:pBdr>
          <w:top w:val="nil"/>
          <w:left w:val="nil"/>
          <w:bottom w:val="nil"/>
          <w:right w:val="nil"/>
          <w:between w:val="nil"/>
        </w:pBdr>
        <w:jc w:val="both"/>
        <w:rPr>
          <w:b/>
          <w:bCs/>
          <w:color w:val="000000" w:themeColor="text1"/>
        </w:rPr>
      </w:pPr>
      <w:r>
        <w:rPr>
          <w:b/>
          <w:bCs/>
          <w:color w:val="000000" w:themeColor="text1"/>
        </w:rPr>
        <w:t>Análisis del macroentorno</w:t>
      </w:r>
    </w:p>
    <w:p w14:paraId="3FD99F09" w14:textId="77777777" w:rsidR="002E36FA" w:rsidRPr="00005069" w:rsidRDefault="002E36FA" w:rsidP="00005069">
      <w:pPr>
        <w:pBdr>
          <w:top w:val="nil"/>
          <w:left w:val="nil"/>
          <w:bottom w:val="nil"/>
          <w:right w:val="nil"/>
          <w:between w:val="nil"/>
        </w:pBdr>
        <w:jc w:val="both"/>
        <w:rPr>
          <w:b/>
          <w:bCs/>
          <w:color w:val="000000" w:themeColor="text1"/>
        </w:rPr>
      </w:pPr>
    </w:p>
    <w:p w14:paraId="1AB70120" w14:textId="77777777" w:rsidR="002E36FA" w:rsidRPr="00005069" w:rsidRDefault="00C36260" w:rsidP="00005069">
      <w:pPr>
        <w:numPr>
          <w:ilvl w:val="0"/>
          <w:numId w:val="81"/>
        </w:numPr>
        <w:pBdr>
          <w:top w:val="nil"/>
          <w:left w:val="nil"/>
          <w:bottom w:val="nil"/>
          <w:right w:val="nil"/>
          <w:between w:val="nil"/>
        </w:pBdr>
        <w:jc w:val="both"/>
        <w:rPr>
          <w:color w:val="000000" w:themeColor="text1"/>
        </w:rPr>
      </w:pPr>
      <w:r>
        <w:rPr>
          <w:color w:val="000000" w:themeColor="text1"/>
        </w:rPr>
        <w:t>Económico: El aumento sostenido del gasto turístico en Cusco, j</w:t>
      </w:r>
      <w:r>
        <w:rPr>
          <w:color w:val="000000" w:themeColor="text1"/>
        </w:rPr>
        <w:t>unto al mayor poder adquisitivo local y los cambios en patrones de consumo hacia alimentos saludables, potencian la demanda (ProEdu Empresarial, 2025).</w:t>
      </w:r>
    </w:p>
    <w:p w14:paraId="79B2EED4" w14:textId="77777777" w:rsidR="002E36FA" w:rsidRPr="00005069" w:rsidRDefault="002E36FA" w:rsidP="00005069">
      <w:pPr>
        <w:pBdr>
          <w:top w:val="nil"/>
          <w:left w:val="nil"/>
          <w:bottom w:val="nil"/>
          <w:right w:val="nil"/>
          <w:between w:val="nil"/>
        </w:pBdr>
        <w:jc w:val="both"/>
        <w:rPr>
          <w:color w:val="000000" w:themeColor="text1"/>
        </w:rPr>
      </w:pPr>
    </w:p>
    <w:p w14:paraId="608142C9" w14:textId="77777777" w:rsidR="002E36FA" w:rsidRPr="00005069" w:rsidRDefault="00C36260" w:rsidP="00005069">
      <w:pPr>
        <w:numPr>
          <w:ilvl w:val="0"/>
          <w:numId w:val="85"/>
        </w:numPr>
        <w:pBdr>
          <w:top w:val="nil"/>
          <w:left w:val="nil"/>
          <w:bottom w:val="nil"/>
          <w:right w:val="nil"/>
          <w:between w:val="nil"/>
        </w:pBdr>
        <w:jc w:val="both"/>
        <w:rPr>
          <w:color w:val="000000" w:themeColor="text1"/>
        </w:rPr>
      </w:pPr>
      <w:r>
        <w:rPr>
          <w:color w:val="000000" w:themeColor="text1"/>
        </w:rPr>
        <w:t>Social: La población local y los turistas muestran mayor preocupación por el bienestar animal, la salud</w:t>
      </w:r>
      <w:r>
        <w:rPr>
          <w:color w:val="000000" w:themeColor="text1"/>
        </w:rPr>
        <w:t xml:space="preserve"> personal y la conservación ambiental, lo que refuerza la atracción hacia la alimentación vegana (Veganuary, 2024).</w:t>
      </w:r>
    </w:p>
    <w:p w14:paraId="59EBF7F4" w14:textId="77777777" w:rsidR="002E36FA" w:rsidRPr="00005069" w:rsidRDefault="002E36FA" w:rsidP="00005069">
      <w:pPr>
        <w:pBdr>
          <w:top w:val="nil"/>
          <w:left w:val="nil"/>
          <w:bottom w:val="nil"/>
          <w:right w:val="nil"/>
          <w:between w:val="nil"/>
        </w:pBdr>
        <w:jc w:val="both"/>
        <w:rPr>
          <w:color w:val="000000" w:themeColor="text1"/>
        </w:rPr>
      </w:pPr>
    </w:p>
    <w:p w14:paraId="4C942ACD" w14:textId="77777777" w:rsidR="002E36FA" w:rsidRPr="00005069" w:rsidRDefault="00C36260" w:rsidP="00005069">
      <w:pPr>
        <w:numPr>
          <w:ilvl w:val="0"/>
          <w:numId w:val="78"/>
        </w:numPr>
        <w:pBdr>
          <w:top w:val="nil"/>
          <w:left w:val="nil"/>
          <w:bottom w:val="nil"/>
          <w:right w:val="nil"/>
          <w:between w:val="nil"/>
        </w:pBdr>
        <w:jc w:val="both"/>
        <w:rPr>
          <w:color w:val="000000" w:themeColor="text1"/>
        </w:rPr>
      </w:pPr>
      <w:r>
        <w:rPr>
          <w:color w:val="000000" w:themeColor="text1"/>
        </w:rPr>
        <w:t>Tecnológico: Creciente digitalización del sector, con el uso intensivo de redes sociales, plataformas de reserva y delivery, que permiten llegar a un público más amplio y segmentado (Rosete Álvarez, 2022).</w:t>
      </w:r>
    </w:p>
    <w:p w14:paraId="6B3AC82C" w14:textId="77777777" w:rsidR="002E36FA" w:rsidRPr="00005069" w:rsidRDefault="002E36FA" w:rsidP="00005069">
      <w:pPr>
        <w:pBdr>
          <w:top w:val="nil"/>
          <w:left w:val="nil"/>
          <w:bottom w:val="nil"/>
          <w:right w:val="nil"/>
          <w:between w:val="nil"/>
        </w:pBdr>
        <w:jc w:val="both"/>
        <w:rPr>
          <w:color w:val="000000" w:themeColor="text1"/>
        </w:rPr>
      </w:pPr>
    </w:p>
    <w:p w14:paraId="491E27AF" w14:textId="77777777" w:rsidR="002E36FA" w:rsidRPr="00005069" w:rsidRDefault="00C36260" w:rsidP="00005069">
      <w:pPr>
        <w:numPr>
          <w:ilvl w:val="0"/>
          <w:numId w:val="82"/>
        </w:numPr>
        <w:pBdr>
          <w:top w:val="nil"/>
          <w:left w:val="nil"/>
          <w:bottom w:val="nil"/>
          <w:right w:val="nil"/>
          <w:between w:val="nil"/>
        </w:pBdr>
        <w:jc w:val="both"/>
        <w:rPr>
          <w:color w:val="000000" w:themeColor="text1"/>
        </w:rPr>
      </w:pPr>
      <w:r>
        <w:rPr>
          <w:color w:val="000000" w:themeColor="text1"/>
        </w:rPr>
        <w:t>Político-Legal: Las políticas de apoyo al desarro</w:t>
      </w:r>
      <w:r>
        <w:rPr>
          <w:color w:val="000000" w:themeColor="text1"/>
        </w:rPr>
        <w:t>llo turístico y gastronómico, junto con regulaciones estrictas en sanidad alimentaria, influyen en la operación y expansión del sector (MINCETUR, 2025).</w:t>
      </w:r>
    </w:p>
    <w:p w14:paraId="24E54D67" w14:textId="77777777" w:rsidR="002E36FA" w:rsidRPr="00005069" w:rsidRDefault="002E36FA" w:rsidP="00005069">
      <w:pPr>
        <w:pBdr>
          <w:top w:val="nil"/>
          <w:left w:val="nil"/>
          <w:bottom w:val="nil"/>
          <w:right w:val="nil"/>
          <w:between w:val="nil"/>
        </w:pBdr>
        <w:jc w:val="both"/>
        <w:rPr>
          <w:color w:val="000000" w:themeColor="text1"/>
        </w:rPr>
      </w:pPr>
    </w:p>
    <w:p w14:paraId="0BD72051" w14:textId="77777777" w:rsidR="002E36FA" w:rsidRPr="00005069" w:rsidRDefault="00C36260" w:rsidP="00005069">
      <w:pPr>
        <w:numPr>
          <w:ilvl w:val="0"/>
          <w:numId w:val="83"/>
        </w:numPr>
        <w:pBdr>
          <w:top w:val="nil"/>
          <w:left w:val="nil"/>
          <w:bottom w:val="nil"/>
          <w:right w:val="nil"/>
          <w:between w:val="nil"/>
        </w:pBdr>
        <w:jc w:val="both"/>
        <w:rPr>
          <w:color w:val="000000" w:themeColor="text1"/>
        </w:rPr>
      </w:pPr>
      <w:r>
        <w:rPr>
          <w:color w:val="000000" w:themeColor="text1"/>
        </w:rPr>
        <w:t>Ambiental: El consumo de productos orgánicos y prácticas sostenibles en la cadena de valor cobra relevancia para los consumidores y mejora la imagen corporativa (Caminos al Kantay, 2025).</w:t>
      </w:r>
    </w:p>
    <w:p w14:paraId="56FF8A3B" w14:textId="77777777" w:rsidR="002E36FA" w:rsidRPr="00005069" w:rsidRDefault="002E36FA" w:rsidP="00005069">
      <w:pPr>
        <w:pBdr>
          <w:top w:val="nil"/>
          <w:left w:val="nil"/>
          <w:bottom w:val="nil"/>
          <w:right w:val="nil"/>
          <w:between w:val="nil"/>
        </w:pBdr>
        <w:jc w:val="both"/>
        <w:rPr>
          <w:b/>
          <w:bCs/>
          <w:color w:val="000000" w:themeColor="text1"/>
        </w:rPr>
      </w:pPr>
    </w:p>
    <w:p w14:paraId="2466EC3A" w14:textId="77777777" w:rsidR="002E36FA" w:rsidRPr="00005069" w:rsidRDefault="00C36260" w:rsidP="00005069">
      <w:pPr>
        <w:pBdr>
          <w:top w:val="nil"/>
          <w:left w:val="nil"/>
          <w:bottom w:val="nil"/>
          <w:right w:val="nil"/>
          <w:between w:val="nil"/>
        </w:pBdr>
        <w:jc w:val="both"/>
        <w:rPr>
          <w:b/>
          <w:bCs/>
          <w:color w:val="000000" w:themeColor="text1"/>
        </w:rPr>
      </w:pPr>
      <w:r>
        <w:rPr>
          <w:b/>
          <w:bCs/>
          <w:color w:val="000000" w:themeColor="text1"/>
        </w:rPr>
        <w:t>Análisis del microentorno</w:t>
      </w:r>
    </w:p>
    <w:p w14:paraId="1B812B0A" w14:textId="77777777" w:rsidR="002E36FA" w:rsidRPr="00005069" w:rsidRDefault="002E36FA" w:rsidP="00005069">
      <w:pPr>
        <w:pBdr>
          <w:top w:val="nil"/>
          <w:left w:val="nil"/>
          <w:bottom w:val="nil"/>
          <w:right w:val="nil"/>
          <w:between w:val="nil"/>
        </w:pBdr>
        <w:jc w:val="both"/>
        <w:rPr>
          <w:b/>
          <w:bCs/>
          <w:color w:val="000000" w:themeColor="text1"/>
        </w:rPr>
      </w:pPr>
    </w:p>
    <w:p w14:paraId="455CDA6D" w14:textId="77777777" w:rsidR="002E36FA" w:rsidRPr="00005069" w:rsidRDefault="00C36260" w:rsidP="00005069">
      <w:pPr>
        <w:numPr>
          <w:ilvl w:val="0"/>
          <w:numId w:val="84"/>
        </w:numPr>
        <w:pBdr>
          <w:top w:val="nil"/>
          <w:left w:val="nil"/>
          <w:bottom w:val="nil"/>
          <w:right w:val="nil"/>
          <w:between w:val="nil"/>
        </w:pBdr>
        <w:jc w:val="both"/>
        <w:rPr>
          <w:color w:val="000000" w:themeColor="text1"/>
        </w:rPr>
      </w:pPr>
      <w:r>
        <w:rPr>
          <w:color w:val="000000" w:themeColor="text1"/>
        </w:rPr>
        <w:lastRenderedPageBreak/>
        <w:t>Proveedores: La red creciente de agricul</w:t>
      </w:r>
      <w:r>
        <w:rPr>
          <w:color w:val="000000" w:themeColor="text1"/>
        </w:rPr>
        <w:t>tores orgánicos y cooperativas andinas facilita el abastecimiento de insumos frescos y orgánicos, clave para mantener la calidad y autenticidad del menú (Caminos al Kantay, 2025).</w:t>
      </w:r>
    </w:p>
    <w:p w14:paraId="16345F7E" w14:textId="77777777" w:rsidR="002E36FA" w:rsidRPr="00005069" w:rsidRDefault="002E36FA" w:rsidP="00005069">
      <w:pPr>
        <w:pBdr>
          <w:top w:val="nil"/>
          <w:left w:val="nil"/>
          <w:bottom w:val="nil"/>
          <w:right w:val="nil"/>
          <w:between w:val="nil"/>
        </w:pBdr>
        <w:jc w:val="both"/>
        <w:rPr>
          <w:color w:val="000000" w:themeColor="text1"/>
        </w:rPr>
      </w:pPr>
    </w:p>
    <w:p w14:paraId="72401AB8" w14:textId="77777777" w:rsidR="002E36FA" w:rsidRPr="00005069" w:rsidRDefault="00C36260" w:rsidP="00005069">
      <w:pPr>
        <w:numPr>
          <w:ilvl w:val="0"/>
          <w:numId w:val="74"/>
        </w:numPr>
        <w:pBdr>
          <w:top w:val="nil"/>
          <w:left w:val="nil"/>
          <w:bottom w:val="nil"/>
          <w:right w:val="nil"/>
          <w:between w:val="nil"/>
        </w:pBdr>
        <w:jc w:val="both"/>
        <w:rPr>
          <w:color w:val="000000" w:themeColor="text1"/>
        </w:rPr>
      </w:pPr>
      <w:r>
        <w:rPr>
          <w:color w:val="000000" w:themeColor="text1"/>
        </w:rPr>
        <w:t xml:space="preserve">Clientes: Predominan turistas internacionales, locales que adoptan estilos </w:t>
      </w:r>
      <w:r>
        <w:rPr>
          <w:color w:val="000000" w:themeColor="text1"/>
        </w:rPr>
        <w:t>de vida saludables y comunidades veganas o flexitarianas.</w:t>
      </w:r>
    </w:p>
    <w:p w14:paraId="204DFCA8" w14:textId="77777777" w:rsidR="002E36FA" w:rsidRPr="00005069" w:rsidRDefault="002E36FA" w:rsidP="00005069">
      <w:pPr>
        <w:pBdr>
          <w:top w:val="nil"/>
          <w:left w:val="nil"/>
          <w:bottom w:val="nil"/>
          <w:right w:val="nil"/>
          <w:between w:val="nil"/>
        </w:pBdr>
        <w:jc w:val="both"/>
        <w:rPr>
          <w:color w:val="000000" w:themeColor="text1"/>
        </w:rPr>
      </w:pPr>
    </w:p>
    <w:p w14:paraId="6AE27D97" w14:textId="77777777" w:rsidR="002E36FA" w:rsidRPr="00005069" w:rsidRDefault="00C36260" w:rsidP="00005069">
      <w:pPr>
        <w:numPr>
          <w:ilvl w:val="0"/>
          <w:numId w:val="80"/>
        </w:numPr>
        <w:pBdr>
          <w:top w:val="nil"/>
          <w:left w:val="nil"/>
          <w:bottom w:val="nil"/>
          <w:right w:val="nil"/>
          <w:between w:val="nil"/>
        </w:pBdr>
        <w:jc w:val="both"/>
        <w:rPr>
          <w:color w:val="000000" w:themeColor="text1"/>
        </w:rPr>
      </w:pPr>
      <w:r>
        <w:rPr>
          <w:color w:val="000000" w:themeColor="text1"/>
        </w:rPr>
        <w:t>Competencia: Restaurantes especializados y opciones en restaurantes tradicionales que integran platos veganos.</w:t>
      </w:r>
    </w:p>
    <w:p w14:paraId="0DF8EB6A" w14:textId="77777777" w:rsidR="002E36FA" w:rsidRPr="00005069" w:rsidRDefault="002E36FA" w:rsidP="00005069">
      <w:pPr>
        <w:pBdr>
          <w:top w:val="nil"/>
          <w:left w:val="nil"/>
          <w:bottom w:val="nil"/>
          <w:right w:val="nil"/>
          <w:between w:val="nil"/>
        </w:pBdr>
        <w:jc w:val="both"/>
        <w:rPr>
          <w:color w:val="000000" w:themeColor="text1"/>
        </w:rPr>
      </w:pPr>
    </w:p>
    <w:p w14:paraId="216C082B" w14:textId="77777777" w:rsidR="002E36FA" w:rsidRPr="00005069" w:rsidRDefault="00C36260" w:rsidP="00005069">
      <w:pPr>
        <w:numPr>
          <w:ilvl w:val="0"/>
          <w:numId w:val="76"/>
        </w:numPr>
        <w:pBdr>
          <w:top w:val="nil"/>
          <w:left w:val="nil"/>
          <w:bottom w:val="nil"/>
          <w:right w:val="nil"/>
          <w:between w:val="nil"/>
        </w:pBdr>
        <w:jc w:val="both"/>
        <w:rPr>
          <w:color w:val="000000" w:themeColor="text1"/>
        </w:rPr>
      </w:pPr>
      <w:r>
        <w:rPr>
          <w:color w:val="000000" w:themeColor="text1"/>
        </w:rPr>
        <w:t>Intermediarios: Plataformas digitales de marketing, delivery y reservas, que son vitales para la promoción y fidelización.</w:t>
      </w:r>
    </w:p>
    <w:p w14:paraId="4882181C" w14:textId="77777777" w:rsidR="002E36FA" w:rsidRPr="00005069" w:rsidRDefault="002E36FA" w:rsidP="00005069">
      <w:pPr>
        <w:pBdr>
          <w:top w:val="nil"/>
          <w:left w:val="nil"/>
          <w:bottom w:val="nil"/>
          <w:right w:val="nil"/>
          <w:between w:val="nil"/>
        </w:pBdr>
        <w:jc w:val="both"/>
        <w:rPr>
          <w:color w:val="000000" w:themeColor="text1"/>
        </w:rPr>
      </w:pPr>
    </w:p>
    <w:p w14:paraId="41E3D6BE" w14:textId="77777777" w:rsidR="002E36FA" w:rsidRPr="00005069" w:rsidRDefault="00C36260" w:rsidP="00005069">
      <w:pPr>
        <w:numPr>
          <w:ilvl w:val="0"/>
          <w:numId w:val="77"/>
        </w:numPr>
        <w:pBdr>
          <w:top w:val="nil"/>
          <w:left w:val="nil"/>
          <w:bottom w:val="nil"/>
          <w:right w:val="nil"/>
          <w:between w:val="nil"/>
        </w:pBdr>
        <w:jc w:val="both"/>
        <w:rPr>
          <w:color w:val="000000" w:themeColor="text1"/>
        </w:rPr>
      </w:pPr>
      <w:r>
        <w:rPr>
          <w:color w:val="000000" w:themeColor="text1"/>
        </w:rPr>
        <w:t>Productos sustitutos: Platos vegetarianos, veganos procesados y otras opciones saludables presentes en supermercados y tiendas.</w:t>
      </w:r>
    </w:p>
    <w:p w14:paraId="5CB2186E" w14:textId="77777777" w:rsidR="002E36FA" w:rsidRPr="00005069" w:rsidRDefault="002E36FA" w:rsidP="00005069">
      <w:pPr>
        <w:pBdr>
          <w:top w:val="nil"/>
          <w:left w:val="nil"/>
          <w:bottom w:val="nil"/>
          <w:right w:val="nil"/>
          <w:between w:val="nil"/>
        </w:pBdr>
        <w:jc w:val="both"/>
        <w:rPr>
          <w:color w:val="000000" w:themeColor="text1"/>
        </w:rPr>
      </w:pPr>
    </w:p>
    <w:p w14:paraId="376012E5" w14:textId="77777777" w:rsidR="002E36FA" w:rsidRPr="00005069" w:rsidRDefault="002E36FA" w:rsidP="00005069">
      <w:pPr>
        <w:pBdr>
          <w:top w:val="nil"/>
          <w:left w:val="nil"/>
          <w:bottom w:val="nil"/>
          <w:right w:val="nil"/>
          <w:between w:val="nil"/>
        </w:pBdr>
        <w:jc w:val="both"/>
        <w:rPr>
          <w:color w:val="000000" w:themeColor="text1"/>
        </w:rPr>
      </w:pPr>
    </w:p>
    <w:p w14:paraId="7BC1BA59" w14:textId="77777777" w:rsidR="002E36FA" w:rsidRPr="00005069" w:rsidRDefault="00C36260" w:rsidP="00005069">
      <w:pPr>
        <w:pBdr>
          <w:top w:val="nil"/>
          <w:left w:val="nil"/>
          <w:bottom w:val="nil"/>
          <w:right w:val="nil"/>
          <w:between w:val="nil"/>
        </w:pBdr>
        <w:jc w:val="both"/>
        <w:rPr>
          <w:b/>
          <w:bCs/>
          <w:color w:val="000000" w:themeColor="text1"/>
        </w:rPr>
      </w:pPr>
      <w:r>
        <w:rPr>
          <w:b/>
          <w:bCs/>
          <w:color w:val="000000" w:themeColor="text1"/>
        </w:rPr>
        <w:t>Matriz FODA</w:t>
      </w:r>
    </w:p>
    <w:p w14:paraId="5216DC65" w14:textId="77777777" w:rsidR="002E36FA" w:rsidRPr="00005069" w:rsidRDefault="002E36FA" w:rsidP="00005069">
      <w:pPr>
        <w:pBdr>
          <w:top w:val="nil"/>
          <w:left w:val="nil"/>
          <w:bottom w:val="nil"/>
          <w:right w:val="nil"/>
          <w:between w:val="nil"/>
        </w:pBdr>
        <w:jc w:val="both"/>
        <w:rPr>
          <w:b/>
          <w:bCs/>
          <w:color w:val="000000" w:themeColor="text1"/>
        </w:rPr>
      </w:pPr>
    </w:p>
    <w:tbl>
      <w:tblPr>
        <w:tblStyle w:val="a"/>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4654"/>
        <w:gridCol w:w="4706"/>
      </w:tblGrid>
      <w:tr w:rsidR="002E36FA" w:rsidRPr="00005069" w14:paraId="43317752" w14:textId="77777777">
        <w:trPr>
          <w:trHeight w:val="615"/>
        </w:trPr>
        <w:tc>
          <w:tcPr>
            <w:tcW w:w="4654" w:type="dxa"/>
            <w:tcBorders>
              <w:top w:val="single" w:sz="4" w:space="0" w:color="000000"/>
              <w:left w:val="single" w:sz="4" w:space="0" w:color="000000"/>
              <w:bottom w:val="single" w:sz="4" w:space="0" w:color="000000"/>
              <w:right w:val="single" w:sz="4" w:space="0" w:color="000000"/>
            </w:tcBorders>
            <w:shd w:val="clear" w:color="auto" w:fill="6AA84F"/>
            <w:tcMar>
              <w:top w:w="120" w:type="dxa"/>
              <w:left w:w="120" w:type="dxa"/>
              <w:bottom w:w="120" w:type="dxa"/>
              <w:right w:w="120" w:type="dxa"/>
            </w:tcMar>
          </w:tcPr>
          <w:p w14:paraId="5211F677" w14:textId="77777777" w:rsidR="002E36FA" w:rsidRPr="00005069" w:rsidRDefault="00C36260" w:rsidP="00005069">
            <w:pPr>
              <w:pBdr>
                <w:top w:val="nil"/>
                <w:left w:val="nil"/>
                <w:bottom w:val="nil"/>
                <w:right w:val="nil"/>
                <w:between w:val="nil"/>
              </w:pBdr>
              <w:jc w:val="both"/>
              <w:rPr>
                <w:b/>
                <w:bCs/>
                <w:color w:val="000000" w:themeColor="text1"/>
              </w:rPr>
            </w:pPr>
            <w:r>
              <w:rPr>
                <w:b/>
                <w:bCs/>
                <w:color w:val="000000" w:themeColor="text1"/>
              </w:rPr>
              <w:t>Fortalezas</w:t>
            </w:r>
          </w:p>
        </w:tc>
        <w:tc>
          <w:tcPr>
            <w:tcW w:w="4705" w:type="dxa"/>
            <w:tcBorders>
              <w:top w:val="single" w:sz="4" w:space="0" w:color="000000"/>
              <w:left w:val="single" w:sz="4" w:space="0" w:color="000000"/>
              <w:bottom w:val="single" w:sz="4" w:space="0" w:color="000000"/>
              <w:right w:val="single" w:sz="4" w:space="0" w:color="000000"/>
            </w:tcBorders>
            <w:shd w:val="clear" w:color="auto" w:fill="6AA84F"/>
            <w:tcMar>
              <w:top w:w="120" w:type="dxa"/>
              <w:left w:w="120" w:type="dxa"/>
              <w:bottom w:w="120" w:type="dxa"/>
              <w:right w:w="120" w:type="dxa"/>
            </w:tcMar>
          </w:tcPr>
          <w:p w14:paraId="16292307" w14:textId="77777777" w:rsidR="002E36FA" w:rsidRPr="00005069" w:rsidRDefault="00C36260" w:rsidP="00005069">
            <w:pPr>
              <w:pBdr>
                <w:top w:val="nil"/>
                <w:left w:val="nil"/>
                <w:bottom w:val="nil"/>
                <w:right w:val="nil"/>
                <w:between w:val="nil"/>
              </w:pBdr>
              <w:jc w:val="both"/>
              <w:rPr>
                <w:b/>
                <w:bCs/>
                <w:color w:val="000000" w:themeColor="text1"/>
              </w:rPr>
            </w:pPr>
            <w:r>
              <w:rPr>
                <w:b/>
                <w:bCs/>
                <w:color w:val="000000" w:themeColor="text1"/>
              </w:rPr>
              <w:t>Oportunidades</w:t>
            </w:r>
          </w:p>
        </w:tc>
      </w:tr>
      <w:tr w:rsidR="002E36FA" w:rsidRPr="00005069" w14:paraId="2D70B783" w14:textId="77777777">
        <w:trPr>
          <w:trHeight w:val="615"/>
        </w:trPr>
        <w:tc>
          <w:tcPr>
            <w:tcW w:w="4654"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5BBB4BF8"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Reconocimiento nacional e internacional</w:t>
            </w:r>
          </w:p>
        </w:tc>
        <w:tc>
          <w:tcPr>
            <w:tcW w:w="4705"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3B5E585D"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Aumento del turismo responsable y ético</w:t>
            </w:r>
          </w:p>
        </w:tc>
      </w:tr>
      <w:tr w:rsidR="002E36FA" w:rsidRPr="00005069" w14:paraId="2A47B85A" w14:textId="77777777">
        <w:trPr>
          <w:trHeight w:val="615"/>
        </w:trPr>
        <w:tc>
          <w:tcPr>
            <w:tcW w:w="4654"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583CDA41"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Propuesta culinaria innovadora y local</w:t>
            </w:r>
          </w:p>
        </w:tc>
        <w:tc>
          <w:tcPr>
            <w:tcW w:w="4705"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318DDC43"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Crecimiento del mercado vegano en la región</w:t>
            </w:r>
          </w:p>
        </w:tc>
      </w:tr>
      <w:tr w:rsidR="002E36FA" w:rsidRPr="00005069" w14:paraId="69569C04" w14:textId="77777777">
        <w:trPr>
          <w:trHeight w:val="615"/>
        </w:trPr>
        <w:tc>
          <w:tcPr>
            <w:tcW w:w="4654"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1C782F83"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Uso de productos frescos y orgánicos</w:t>
            </w:r>
          </w:p>
        </w:tc>
        <w:tc>
          <w:tcPr>
            <w:tcW w:w="4705"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49C36DC3"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Expansión del marketing digital y delivery</w:t>
            </w:r>
          </w:p>
        </w:tc>
      </w:tr>
      <w:tr w:rsidR="002E36FA" w:rsidRPr="00005069" w14:paraId="121B0BA0" w14:textId="77777777">
        <w:trPr>
          <w:trHeight w:val="615"/>
        </w:trPr>
        <w:tc>
          <w:tcPr>
            <w:tcW w:w="4654"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3AAC3EEA"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lastRenderedPageBreak/>
              <w:t>Imagen de marca alineada con sostenibilidad</w:t>
            </w:r>
          </w:p>
        </w:tc>
        <w:tc>
          <w:tcPr>
            <w:tcW w:w="4705"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7CF65B57"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Alianzas estratégicas con proveedores locales</w:t>
            </w:r>
          </w:p>
        </w:tc>
      </w:tr>
    </w:tbl>
    <w:p w14:paraId="3299A5B5" w14:textId="77777777" w:rsidR="002E36FA" w:rsidRPr="00005069" w:rsidRDefault="002E36FA" w:rsidP="00005069">
      <w:pPr>
        <w:pBdr>
          <w:top w:val="nil"/>
          <w:left w:val="nil"/>
          <w:bottom w:val="nil"/>
          <w:right w:val="nil"/>
          <w:between w:val="nil"/>
        </w:pBdr>
        <w:jc w:val="both"/>
        <w:rPr>
          <w:color w:val="000000" w:themeColor="text1"/>
        </w:rPr>
      </w:pPr>
    </w:p>
    <w:tbl>
      <w:tblPr>
        <w:tblStyle w:val="a0"/>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4687"/>
        <w:gridCol w:w="4673"/>
      </w:tblGrid>
      <w:tr w:rsidR="002E36FA" w:rsidRPr="00005069" w14:paraId="2D8717F4" w14:textId="77777777">
        <w:trPr>
          <w:trHeight w:val="615"/>
        </w:trPr>
        <w:tc>
          <w:tcPr>
            <w:tcW w:w="4686" w:type="dxa"/>
            <w:tcBorders>
              <w:top w:val="single" w:sz="4" w:space="0" w:color="000000"/>
              <w:left w:val="single" w:sz="4" w:space="0" w:color="000000"/>
              <w:bottom w:val="single" w:sz="4" w:space="0" w:color="000000"/>
              <w:right w:val="single" w:sz="4" w:space="0" w:color="000000"/>
            </w:tcBorders>
            <w:shd w:val="clear" w:color="auto" w:fill="93C47D"/>
            <w:tcMar>
              <w:top w:w="120" w:type="dxa"/>
              <w:left w:w="120" w:type="dxa"/>
              <w:bottom w:w="120" w:type="dxa"/>
              <w:right w:w="120" w:type="dxa"/>
            </w:tcMar>
          </w:tcPr>
          <w:p w14:paraId="4B76ED84" w14:textId="77777777" w:rsidR="002E36FA" w:rsidRPr="00005069" w:rsidRDefault="00C36260" w:rsidP="00005069">
            <w:pPr>
              <w:pBdr>
                <w:top w:val="nil"/>
                <w:left w:val="nil"/>
                <w:bottom w:val="nil"/>
                <w:right w:val="nil"/>
                <w:between w:val="nil"/>
              </w:pBdr>
              <w:jc w:val="both"/>
              <w:rPr>
                <w:b/>
                <w:bCs/>
                <w:color w:val="000000" w:themeColor="text1"/>
              </w:rPr>
            </w:pPr>
            <w:r>
              <w:rPr>
                <w:b/>
                <w:bCs/>
                <w:color w:val="000000" w:themeColor="text1"/>
              </w:rPr>
              <w:t>Debilidades</w:t>
            </w:r>
          </w:p>
        </w:tc>
        <w:tc>
          <w:tcPr>
            <w:tcW w:w="4673" w:type="dxa"/>
            <w:tcBorders>
              <w:top w:val="single" w:sz="4" w:space="0" w:color="000000"/>
              <w:left w:val="single" w:sz="4" w:space="0" w:color="000000"/>
              <w:bottom w:val="single" w:sz="4" w:space="0" w:color="000000"/>
              <w:right w:val="single" w:sz="4" w:space="0" w:color="000000"/>
            </w:tcBorders>
            <w:shd w:val="clear" w:color="auto" w:fill="93C47D"/>
            <w:tcMar>
              <w:top w:w="120" w:type="dxa"/>
              <w:left w:w="120" w:type="dxa"/>
              <w:bottom w:w="120" w:type="dxa"/>
              <w:right w:w="120" w:type="dxa"/>
            </w:tcMar>
          </w:tcPr>
          <w:p w14:paraId="2C82B5D9" w14:textId="77777777" w:rsidR="002E36FA" w:rsidRPr="00005069" w:rsidRDefault="00C36260" w:rsidP="00005069">
            <w:pPr>
              <w:pBdr>
                <w:top w:val="nil"/>
                <w:left w:val="nil"/>
                <w:bottom w:val="nil"/>
                <w:right w:val="nil"/>
                <w:between w:val="nil"/>
              </w:pBdr>
              <w:jc w:val="both"/>
              <w:rPr>
                <w:b/>
                <w:bCs/>
                <w:color w:val="000000" w:themeColor="text1"/>
              </w:rPr>
            </w:pPr>
            <w:r>
              <w:rPr>
                <w:b/>
                <w:bCs/>
                <w:color w:val="000000" w:themeColor="text1"/>
              </w:rPr>
              <w:t>Amenazas</w:t>
            </w:r>
          </w:p>
        </w:tc>
      </w:tr>
      <w:tr w:rsidR="002E36FA" w:rsidRPr="00005069" w14:paraId="219EF514" w14:textId="77777777">
        <w:trPr>
          <w:trHeight w:val="615"/>
        </w:trPr>
        <w:tc>
          <w:tcPr>
            <w:tcW w:w="4686"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32AEC87A"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Capacidad física limitada para presencia simultánea</w:t>
            </w:r>
          </w:p>
        </w:tc>
        <w:tc>
          <w:tcPr>
            <w:tcW w:w="4673"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764DCC2E"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Creciente competencia de nuevos </w:t>
            </w:r>
            <w:r>
              <w:rPr>
                <w:color w:val="000000" w:themeColor="text1"/>
              </w:rPr>
              <w:t>establecimientos</w:t>
            </w:r>
          </w:p>
        </w:tc>
      </w:tr>
      <w:tr w:rsidR="002E36FA" w:rsidRPr="00005069" w14:paraId="5509FA06" w14:textId="77777777">
        <w:trPr>
          <w:trHeight w:val="615"/>
        </w:trPr>
        <w:tc>
          <w:tcPr>
            <w:tcW w:w="4686"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6A2CB730"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Altos costos de insumos orgánicos</w:t>
            </w:r>
          </w:p>
        </w:tc>
        <w:tc>
          <w:tcPr>
            <w:tcW w:w="4673"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507C8BBF"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Variabilidad estacional turística</w:t>
            </w:r>
          </w:p>
        </w:tc>
      </w:tr>
      <w:tr w:rsidR="002E36FA" w:rsidRPr="00005069" w14:paraId="6841E9AC" w14:textId="77777777">
        <w:trPr>
          <w:trHeight w:val="615"/>
        </w:trPr>
        <w:tc>
          <w:tcPr>
            <w:tcW w:w="4686"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7AC997A3"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Dependencia de turismo extranjero</w:t>
            </w:r>
          </w:p>
        </w:tc>
        <w:tc>
          <w:tcPr>
            <w:tcW w:w="4673"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22CB31CA"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Cambios en políticas sanitarias o costos</w:t>
            </w:r>
          </w:p>
        </w:tc>
      </w:tr>
    </w:tbl>
    <w:p w14:paraId="43AE5CC7" w14:textId="77777777" w:rsidR="002E36FA" w:rsidRPr="00005069" w:rsidRDefault="002E36FA" w:rsidP="00005069">
      <w:pPr>
        <w:pBdr>
          <w:top w:val="nil"/>
          <w:left w:val="nil"/>
          <w:bottom w:val="nil"/>
          <w:right w:val="nil"/>
          <w:between w:val="nil"/>
        </w:pBdr>
        <w:jc w:val="both"/>
        <w:rPr>
          <w:b/>
          <w:bCs/>
          <w:color w:val="000000" w:themeColor="text1"/>
        </w:rPr>
      </w:pPr>
    </w:p>
    <w:p w14:paraId="132A0A59" w14:textId="77777777" w:rsidR="002E36FA" w:rsidRPr="00005069" w:rsidRDefault="00C36260" w:rsidP="00005069">
      <w:pPr>
        <w:pBdr>
          <w:top w:val="nil"/>
          <w:left w:val="nil"/>
          <w:bottom w:val="nil"/>
          <w:right w:val="nil"/>
          <w:between w:val="nil"/>
        </w:pBdr>
        <w:jc w:val="both"/>
        <w:rPr>
          <w:b/>
          <w:bCs/>
          <w:color w:val="000000" w:themeColor="text1"/>
        </w:rPr>
      </w:pPr>
      <w:r>
        <w:rPr>
          <w:b/>
          <w:bCs/>
          <w:color w:val="000000" w:themeColor="text1"/>
        </w:rPr>
        <w:t>Matriz EFI (Evaluación de Factores Internos)</w:t>
      </w:r>
    </w:p>
    <w:p w14:paraId="4EDBB9D2" w14:textId="77777777" w:rsidR="002E36FA" w:rsidRPr="00005069" w:rsidRDefault="002E36FA" w:rsidP="00005069">
      <w:pPr>
        <w:pBdr>
          <w:top w:val="nil"/>
          <w:left w:val="nil"/>
          <w:bottom w:val="nil"/>
          <w:right w:val="nil"/>
          <w:between w:val="nil"/>
        </w:pBdr>
        <w:jc w:val="both"/>
        <w:rPr>
          <w:b/>
          <w:bCs/>
          <w:color w:val="000000" w:themeColor="text1"/>
        </w:rPr>
      </w:pPr>
    </w:p>
    <w:tbl>
      <w:tblPr>
        <w:tblStyle w:val="a1"/>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4034"/>
        <w:gridCol w:w="1657"/>
        <w:gridCol w:w="1910"/>
        <w:gridCol w:w="1759"/>
      </w:tblGrid>
      <w:tr w:rsidR="002E36FA" w:rsidRPr="00005069" w14:paraId="694AE725" w14:textId="77777777">
        <w:trPr>
          <w:trHeight w:val="615"/>
        </w:trPr>
        <w:tc>
          <w:tcPr>
            <w:tcW w:w="4034" w:type="dxa"/>
            <w:tcBorders>
              <w:top w:val="single" w:sz="4" w:space="0" w:color="000000"/>
              <w:left w:val="single" w:sz="4" w:space="0" w:color="000000"/>
              <w:bottom w:val="single" w:sz="4" w:space="0" w:color="000000"/>
              <w:right w:val="single" w:sz="4" w:space="0" w:color="000000"/>
            </w:tcBorders>
            <w:shd w:val="clear" w:color="auto" w:fill="B6D7A8"/>
            <w:tcMar>
              <w:top w:w="120" w:type="dxa"/>
              <w:left w:w="120" w:type="dxa"/>
              <w:bottom w:w="120" w:type="dxa"/>
              <w:right w:w="120" w:type="dxa"/>
            </w:tcMar>
          </w:tcPr>
          <w:p w14:paraId="5E747DB0" w14:textId="77777777" w:rsidR="002E36FA" w:rsidRPr="00005069" w:rsidRDefault="00C36260" w:rsidP="00005069">
            <w:pPr>
              <w:pBdr>
                <w:top w:val="nil"/>
                <w:left w:val="nil"/>
                <w:bottom w:val="nil"/>
                <w:right w:val="nil"/>
                <w:between w:val="nil"/>
              </w:pBdr>
              <w:jc w:val="both"/>
              <w:rPr>
                <w:b/>
                <w:bCs/>
                <w:color w:val="000000" w:themeColor="text1"/>
              </w:rPr>
            </w:pPr>
            <w:r>
              <w:rPr>
                <w:b/>
                <w:bCs/>
                <w:color w:val="000000" w:themeColor="text1"/>
              </w:rPr>
              <w:t>Factor Interno</w:t>
            </w:r>
          </w:p>
        </w:tc>
        <w:tc>
          <w:tcPr>
            <w:tcW w:w="1656" w:type="dxa"/>
            <w:tcBorders>
              <w:top w:val="single" w:sz="4" w:space="0" w:color="000000"/>
              <w:left w:val="single" w:sz="4" w:space="0" w:color="000000"/>
              <w:bottom w:val="single" w:sz="4" w:space="0" w:color="000000"/>
              <w:right w:val="single" w:sz="4" w:space="0" w:color="000000"/>
            </w:tcBorders>
            <w:shd w:val="clear" w:color="auto" w:fill="B6D7A8"/>
            <w:tcMar>
              <w:top w:w="120" w:type="dxa"/>
              <w:left w:w="120" w:type="dxa"/>
              <w:bottom w:w="120" w:type="dxa"/>
              <w:right w:w="120" w:type="dxa"/>
            </w:tcMar>
          </w:tcPr>
          <w:p w14:paraId="36069EF5" w14:textId="77777777" w:rsidR="002E36FA" w:rsidRPr="00005069" w:rsidRDefault="00C36260" w:rsidP="00005069">
            <w:pPr>
              <w:pBdr>
                <w:top w:val="nil"/>
                <w:left w:val="nil"/>
                <w:bottom w:val="nil"/>
                <w:right w:val="nil"/>
                <w:between w:val="nil"/>
              </w:pBdr>
              <w:jc w:val="both"/>
              <w:rPr>
                <w:b/>
                <w:bCs/>
                <w:color w:val="000000" w:themeColor="text1"/>
              </w:rPr>
            </w:pPr>
            <w:r>
              <w:rPr>
                <w:b/>
                <w:bCs/>
                <w:color w:val="000000" w:themeColor="text1"/>
              </w:rPr>
              <w:t>Valoración</w:t>
            </w:r>
          </w:p>
        </w:tc>
        <w:tc>
          <w:tcPr>
            <w:tcW w:w="1909" w:type="dxa"/>
            <w:tcBorders>
              <w:top w:val="single" w:sz="4" w:space="0" w:color="000000"/>
              <w:left w:val="single" w:sz="4" w:space="0" w:color="000000"/>
              <w:bottom w:val="single" w:sz="4" w:space="0" w:color="000000"/>
              <w:right w:val="single" w:sz="4" w:space="0" w:color="000000"/>
            </w:tcBorders>
            <w:shd w:val="clear" w:color="auto" w:fill="B6D7A8"/>
            <w:tcMar>
              <w:top w:w="120" w:type="dxa"/>
              <w:left w:w="120" w:type="dxa"/>
              <w:bottom w:w="120" w:type="dxa"/>
              <w:right w:w="120" w:type="dxa"/>
            </w:tcMar>
          </w:tcPr>
          <w:p w14:paraId="370CE490" w14:textId="77777777" w:rsidR="002E36FA" w:rsidRPr="00005069" w:rsidRDefault="00C36260" w:rsidP="00005069">
            <w:pPr>
              <w:pBdr>
                <w:top w:val="nil"/>
                <w:left w:val="nil"/>
                <w:bottom w:val="nil"/>
                <w:right w:val="nil"/>
                <w:between w:val="nil"/>
              </w:pBdr>
              <w:jc w:val="both"/>
              <w:rPr>
                <w:b/>
                <w:bCs/>
                <w:color w:val="000000" w:themeColor="text1"/>
              </w:rPr>
            </w:pPr>
            <w:r>
              <w:rPr>
                <w:b/>
                <w:bCs/>
                <w:color w:val="000000" w:themeColor="text1"/>
              </w:rPr>
              <w:t>Ponderación</w:t>
            </w:r>
          </w:p>
        </w:tc>
        <w:tc>
          <w:tcPr>
            <w:tcW w:w="1758" w:type="dxa"/>
            <w:tcBorders>
              <w:top w:val="single" w:sz="4" w:space="0" w:color="000000"/>
              <w:left w:val="single" w:sz="4" w:space="0" w:color="000000"/>
              <w:bottom w:val="single" w:sz="4" w:space="0" w:color="000000"/>
              <w:right w:val="single" w:sz="4" w:space="0" w:color="000000"/>
            </w:tcBorders>
            <w:shd w:val="clear" w:color="auto" w:fill="B6D7A8"/>
            <w:tcMar>
              <w:top w:w="120" w:type="dxa"/>
              <w:left w:w="120" w:type="dxa"/>
              <w:bottom w:w="120" w:type="dxa"/>
              <w:right w:w="120" w:type="dxa"/>
            </w:tcMar>
          </w:tcPr>
          <w:p w14:paraId="04A92DB3" w14:textId="77777777" w:rsidR="002E36FA" w:rsidRPr="00005069" w:rsidRDefault="00C36260" w:rsidP="00005069">
            <w:pPr>
              <w:pBdr>
                <w:top w:val="nil"/>
                <w:left w:val="nil"/>
                <w:bottom w:val="nil"/>
                <w:right w:val="nil"/>
                <w:between w:val="nil"/>
              </w:pBdr>
              <w:jc w:val="both"/>
              <w:rPr>
                <w:b/>
                <w:bCs/>
                <w:color w:val="000000" w:themeColor="text1"/>
              </w:rPr>
            </w:pPr>
            <w:r>
              <w:rPr>
                <w:b/>
                <w:bCs/>
                <w:color w:val="000000" w:themeColor="text1"/>
              </w:rPr>
              <w:t>Puntuación</w:t>
            </w:r>
          </w:p>
        </w:tc>
      </w:tr>
      <w:tr w:rsidR="002E36FA" w:rsidRPr="00005069" w14:paraId="45858DB9" w14:textId="77777777">
        <w:trPr>
          <w:trHeight w:val="615"/>
        </w:trPr>
        <w:tc>
          <w:tcPr>
            <w:tcW w:w="4034"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79925C57"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Reconocimiento de marca</w:t>
            </w:r>
          </w:p>
        </w:tc>
        <w:tc>
          <w:tcPr>
            <w:tcW w:w="1656"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7EED7701"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4</w:t>
            </w:r>
          </w:p>
        </w:tc>
        <w:tc>
          <w:tcPr>
            <w:tcW w:w="1909"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76FB55E0"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0.20</w:t>
            </w:r>
          </w:p>
        </w:tc>
        <w:tc>
          <w:tcPr>
            <w:tcW w:w="1758"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231A5D99"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0.80</w:t>
            </w:r>
          </w:p>
        </w:tc>
      </w:tr>
      <w:tr w:rsidR="002E36FA" w:rsidRPr="00005069" w14:paraId="3718905C" w14:textId="77777777">
        <w:trPr>
          <w:trHeight w:val="615"/>
        </w:trPr>
        <w:tc>
          <w:tcPr>
            <w:tcW w:w="4034"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2F9AD590"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Innovación gastronómica</w:t>
            </w:r>
          </w:p>
        </w:tc>
        <w:tc>
          <w:tcPr>
            <w:tcW w:w="1656"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61FFC99B"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3</w:t>
            </w:r>
          </w:p>
        </w:tc>
        <w:tc>
          <w:tcPr>
            <w:tcW w:w="1909"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2CE62669"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0.15</w:t>
            </w:r>
          </w:p>
        </w:tc>
        <w:tc>
          <w:tcPr>
            <w:tcW w:w="1758"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145C6197"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0.45</w:t>
            </w:r>
          </w:p>
        </w:tc>
      </w:tr>
      <w:tr w:rsidR="002E36FA" w:rsidRPr="00005069" w14:paraId="196986EA" w14:textId="77777777">
        <w:trPr>
          <w:trHeight w:val="615"/>
        </w:trPr>
        <w:tc>
          <w:tcPr>
            <w:tcW w:w="4034"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4466DD3B"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Eficiencia operativa</w:t>
            </w:r>
          </w:p>
        </w:tc>
        <w:tc>
          <w:tcPr>
            <w:tcW w:w="1656"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39420909"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3</w:t>
            </w:r>
          </w:p>
        </w:tc>
        <w:tc>
          <w:tcPr>
            <w:tcW w:w="1909"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356167A0"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0.10</w:t>
            </w:r>
          </w:p>
        </w:tc>
        <w:tc>
          <w:tcPr>
            <w:tcW w:w="1758"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74D1384B"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0.30</w:t>
            </w:r>
          </w:p>
        </w:tc>
      </w:tr>
      <w:tr w:rsidR="002E36FA" w:rsidRPr="00005069" w14:paraId="6052AF07" w14:textId="77777777">
        <w:trPr>
          <w:trHeight w:val="615"/>
        </w:trPr>
        <w:tc>
          <w:tcPr>
            <w:tcW w:w="4034"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0069879E"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Atención al cliente</w:t>
            </w:r>
          </w:p>
        </w:tc>
        <w:tc>
          <w:tcPr>
            <w:tcW w:w="1656"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6B846C3F"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4</w:t>
            </w:r>
          </w:p>
        </w:tc>
        <w:tc>
          <w:tcPr>
            <w:tcW w:w="1909"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5239A167"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0.20</w:t>
            </w:r>
          </w:p>
        </w:tc>
        <w:tc>
          <w:tcPr>
            <w:tcW w:w="1758"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07F1BFAB"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0.80</w:t>
            </w:r>
          </w:p>
        </w:tc>
      </w:tr>
      <w:tr w:rsidR="002E36FA" w:rsidRPr="00005069" w14:paraId="2CACF71A" w14:textId="77777777">
        <w:trPr>
          <w:trHeight w:val="615"/>
        </w:trPr>
        <w:tc>
          <w:tcPr>
            <w:tcW w:w="4034"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5F118A50"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Altos costos insumos orgánicos</w:t>
            </w:r>
          </w:p>
        </w:tc>
        <w:tc>
          <w:tcPr>
            <w:tcW w:w="1656"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3EF4190C"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2</w:t>
            </w:r>
          </w:p>
        </w:tc>
        <w:tc>
          <w:tcPr>
            <w:tcW w:w="1909"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3571B01C"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0.15</w:t>
            </w:r>
          </w:p>
        </w:tc>
        <w:tc>
          <w:tcPr>
            <w:tcW w:w="1758"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657DF856"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0.30</w:t>
            </w:r>
          </w:p>
        </w:tc>
      </w:tr>
      <w:tr w:rsidR="002E36FA" w:rsidRPr="00005069" w14:paraId="37EEA523" w14:textId="77777777">
        <w:trPr>
          <w:trHeight w:val="615"/>
        </w:trPr>
        <w:tc>
          <w:tcPr>
            <w:tcW w:w="4034"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02905D97"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Capacidad limitada</w:t>
            </w:r>
          </w:p>
        </w:tc>
        <w:tc>
          <w:tcPr>
            <w:tcW w:w="1656"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776325B8"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2</w:t>
            </w:r>
          </w:p>
        </w:tc>
        <w:tc>
          <w:tcPr>
            <w:tcW w:w="1909"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31AB0912"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0.10</w:t>
            </w:r>
          </w:p>
        </w:tc>
        <w:tc>
          <w:tcPr>
            <w:tcW w:w="1758"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0987C073"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0.20</w:t>
            </w:r>
          </w:p>
        </w:tc>
      </w:tr>
      <w:tr w:rsidR="002E36FA" w:rsidRPr="00005069" w14:paraId="5F48A7CF" w14:textId="77777777">
        <w:trPr>
          <w:trHeight w:val="615"/>
        </w:trPr>
        <w:tc>
          <w:tcPr>
            <w:tcW w:w="4034"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594213BE"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lastRenderedPageBreak/>
              <w:t>Dependencia al turismo</w:t>
            </w:r>
          </w:p>
        </w:tc>
        <w:tc>
          <w:tcPr>
            <w:tcW w:w="1656"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56FC4CAB"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2</w:t>
            </w:r>
          </w:p>
        </w:tc>
        <w:tc>
          <w:tcPr>
            <w:tcW w:w="1909"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2816247F"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0.10</w:t>
            </w:r>
          </w:p>
        </w:tc>
        <w:tc>
          <w:tcPr>
            <w:tcW w:w="1758"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7482F6F2"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0.20</w:t>
            </w:r>
          </w:p>
        </w:tc>
      </w:tr>
      <w:tr w:rsidR="002E36FA" w:rsidRPr="00005069" w14:paraId="3FC20326" w14:textId="77777777">
        <w:trPr>
          <w:trHeight w:val="615"/>
        </w:trPr>
        <w:tc>
          <w:tcPr>
            <w:tcW w:w="4034"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015AA0D2"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Total</w:t>
            </w:r>
          </w:p>
        </w:tc>
        <w:tc>
          <w:tcPr>
            <w:tcW w:w="1656"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0CD84BFE" w14:textId="77777777" w:rsidR="002E36FA" w:rsidRPr="00005069" w:rsidRDefault="002E36FA" w:rsidP="00005069">
            <w:pPr>
              <w:pBdr>
                <w:top w:val="nil"/>
                <w:left w:val="nil"/>
                <w:bottom w:val="nil"/>
                <w:right w:val="nil"/>
                <w:between w:val="nil"/>
              </w:pBdr>
              <w:jc w:val="both"/>
              <w:rPr>
                <w:color w:val="000000" w:themeColor="text1"/>
              </w:rPr>
            </w:pPr>
          </w:p>
        </w:tc>
        <w:tc>
          <w:tcPr>
            <w:tcW w:w="1909"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60E80F7D"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1.00</w:t>
            </w:r>
          </w:p>
        </w:tc>
        <w:tc>
          <w:tcPr>
            <w:tcW w:w="1758"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41A706F0"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2.85</w:t>
            </w:r>
          </w:p>
        </w:tc>
      </w:tr>
    </w:tbl>
    <w:p w14:paraId="10FF9A1B" w14:textId="77777777" w:rsidR="002E36FA" w:rsidRPr="00005069" w:rsidRDefault="002E36FA" w:rsidP="00005069">
      <w:pPr>
        <w:pBdr>
          <w:top w:val="nil"/>
          <w:left w:val="nil"/>
          <w:bottom w:val="nil"/>
          <w:right w:val="nil"/>
          <w:between w:val="nil"/>
        </w:pBdr>
        <w:jc w:val="both"/>
        <w:rPr>
          <w:color w:val="000000" w:themeColor="text1"/>
        </w:rPr>
      </w:pPr>
    </w:p>
    <w:p w14:paraId="38C7B45B" w14:textId="77777777" w:rsidR="002E36FA" w:rsidRPr="00005069" w:rsidRDefault="00C36260" w:rsidP="00005069">
      <w:pPr>
        <w:pBdr>
          <w:top w:val="nil"/>
          <w:left w:val="nil"/>
          <w:bottom w:val="nil"/>
          <w:right w:val="nil"/>
          <w:between w:val="nil"/>
        </w:pBdr>
        <w:jc w:val="both"/>
        <w:rPr>
          <w:b/>
          <w:bCs/>
          <w:color w:val="000000" w:themeColor="text1"/>
        </w:rPr>
      </w:pPr>
      <w:r>
        <w:rPr>
          <w:b/>
          <w:bCs/>
          <w:color w:val="000000" w:themeColor="text1"/>
        </w:rPr>
        <w:t>Matriz EFE (Evaluación de Factores Externos)</w:t>
      </w:r>
    </w:p>
    <w:p w14:paraId="605EE9E3" w14:textId="77777777" w:rsidR="002E36FA" w:rsidRPr="00005069" w:rsidRDefault="002E36FA" w:rsidP="00005069">
      <w:pPr>
        <w:pBdr>
          <w:top w:val="nil"/>
          <w:left w:val="nil"/>
          <w:bottom w:val="nil"/>
          <w:right w:val="nil"/>
          <w:between w:val="nil"/>
        </w:pBdr>
        <w:jc w:val="both"/>
        <w:rPr>
          <w:color w:val="000000" w:themeColor="text1"/>
        </w:rPr>
      </w:pPr>
    </w:p>
    <w:tbl>
      <w:tblPr>
        <w:tblStyle w:val="a2"/>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4219"/>
        <w:gridCol w:w="1595"/>
        <w:gridCol w:w="1849"/>
        <w:gridCol w:w="1697"/>
      </w:tblGrid>
      <w:tr w:rsidR="002E36FA" w:rsidRPr="00005069" w14:paraId="749E6EB4" w14:textId="77777777">
        <w:trPr>
          <w:trHeight w:val="615"/>
        </w:trPr>
        <w:tc>
          <w:tcPr>
            <w:tcW w:w="4217" w:type="dxa"/>
            <w:tcBorders>
              <w:top w:val="single" w:sz="4" w:space="0" w:color="000000"/>
              <w:left w:val="single" w:sz="4" w:space="0" w:color="000000"/>
              <w:bottom w:val="single" w:sz="4" w:space="0" w:color="000000"/>
              <w:right w:val="single" w:sz="4" w:space="0" w:color="000000"/>
            </w:tcBorders>
            <w:shd w:val="clear" w:color="auto" w:fill="93C47D"/>
            <w:tcMar>
              <w:top w:w="120" w:type="dxa"/>
              <w:left w:w="120" w:type="dxa"/>
              <w:bottom w:w="120" w:type="dxa"/>
              <w:right w:w="120" w:type="dxa"/>
            </w:tcMar>
          </w:tcPr>
          <w:p w14:paraId="343F99B5" w14:textId="77777777" w:rsidR="002E36FA" w:rsidRPr="00005069" w:rsidRDefault="00C36260" w:rsidP="00005069">
            <w:pPr>
              <w:pBdr>
                <w:top w:val="nil"/>
                <w:left w:val="nil"/>
                <w:bottom w:val="nil"/>
                <w:right w:val="nil"/>
                <w:between w:val="nil"/>
              </w:pBdr>
              <w:jc w:val="both"/>
              <w:rPr>
                <w:b/>
                <w:bCs/>
                <w:color w:val="000000" w:themeColor="text1"/>
              </w:rPr>
            </w:pPr>
            <w:r>
              <w:rPr>
                <w:b/>
                <w:bCs/>
                <w:color w:val="000000" w:themeColor="text1"/>
              </w:rPr>
              <w:t>Factor Externo</w:t>
            </w:r>
          </w:p>
        </w:tc>
        <w:tc>
          <w:tcPr>
            <w:tcW w:w="1595" w:type="dxa"/>
            <w:tcBorders>
              <w:top w:val="single" w:sz="4" w:space="0" w:color="000000"/>
              <w:left w:val="single" w:sz="4" w:space="0" w:color="000000"/>
              <w:bottom w:val="single" w:sz="4" w:space="0" w:color="000000"/>
              <w:right w:val="single" w:sz="4" w:space="0" w:color="000000"/>
            </w:tcBorders>
            <w:shd w:val="clear" w:color="auto" w:fill="93C47D"/>
            <w:tcMar>
              <w:top w:w="120" w:type="dxa"/>
              <w:left w:w="120" w:type="dxa"/>
              <w:bottom w:w="120" w:type="dxa"/>
              <w:right w:w="120" w:type="dxa"/>
            </w:tcMar>
          </w:tcPr>
          <w:p w14:paraId="06F89258" w14:textId="77777777" w:rsidR="002E36FA" w:rsidRPr="00005069" w:rsidRDefault="00C36260" w:rsidP="00005069">
            <w:pPr>
              <w:pBdr>
                <w:top w:val="nil"/>
                <w:left w:val="nil"/>
                <w:bottom w:val="nil"/>
                <w:right w:val="nil"/>
                <w:between w:val="nil"/>
              </w:pBdr>
              <w:jc w:val="both"/>
              <w:rPr>
                <w:b/>
                <w:bCs/>
                <w:color w:val="000000" w:themeColor="text1"/>
              </w:rPr>
            </w:pPr>
            <w:r>
              <w:rPr>
                <w:b/>
                <w:bCs/>
                <w:color w:val="000000" w:themeColor="text1"/>
              </w:rPr>
              <w:t>Valoración</w:t>
            </w:r>
          </w:p>
        </w:tc>
        <w:tc>
          <w:tcPr>
            <w:tcW w:w="1849" w:type="dxa"/>
            <w:tcBorders>
              <w:top w:val="single" w:sz="4" w:space="0" w:color="000000"/>
              <w:left w:val="single" w:sz="4" w:space="0" w:color="000000"/>
              <w:bottom w:val="single" w:sz="4" w:space="0" w:color="000000"/>
              <w:right w:val="single" w:sz="4" w:space="0" w:color="000000"/>
            </w:tcBorders>
            <w:shd w:val="clear" w:color="auto" w:fill="93C47D"/>
            <w:tcMar>
              <w:top w:w="120" w:type="dxa"/>
              <w:left w:w="120" w:type="dxa"/>
              <w:bottom w:w="120" w:type="dxa"/>
              <w:right w:w="120" w:type="dxa"/>
            </w:tcMar>
          </w:tcPr>
          <w:p w14:paraId="0912E86E" w14:textId="77777777" w:rsidR="002E36FA" w:rsidRPr="00005069" w:rsidRDefault="00C36260" w:rsidP="00005069">
            <w:pPr>
              <w:pBdr>
                <w:top w:val="nil"/>
                <w:left w:val="nil"/>
                <w:bottom w:val="nil"/>
                <w:right w:val="nil"/>
                <w:between w:val="nil"/>
              </w:pBdr>
              <w:jc w:val="both"/>
              <w:rPr>
                <w:b/>
                <w:bCs/>
                <w:color w:val="000000" w:themeColor="text1"/>
              </w:rPr>
            </w:pPr>
            <w:r>
              <w:rPr>
                <w:b/>
                <w:bCs/>
                <w:color w:val="000000" w:themeColor="text1"/>
              </w:rPr>
              <w:t>Ponderación</w:t>
            </w:r>
          </w:p>
        </w:tc>
        <w:tc>
          <w:tcPr>
            <w:tcW w:w="1697" w:type="dxa"/>
            <w:tcBorders>
              <w:top w:val="single" w:sz="4" w:space="0" w:color="000000"/>
              <w:left w:val="single" w:sz="4" w:space="0" w:color="000000"/>
              <w:bottom w:val="single" w:sz="4" w:space="0" w:color="000000"/>
              <w:right w:val="single" w:sz="4" w:space="0" w:color="000000"/>
            </w:tcBorders>
            <w:shd w:val="clear" w:color="auto" w:fill="93C47D"/>
            <w:tcMar>
              <w:top w:w="120" w:type="dxa"/>
              <w:left w:w="120" w:type="dxa"/>
              <w:bottom w:w="120" w:type="dxa"/>
              <w:right w:w="120" w:type="dxa"/>
            </w:tcMar>
          </w:tcPr>
          <w:p w14:paraId="356B68C0" w14:textId="77777777" w:rsidR="002E36FA" w:rsidRPr="00005069" w:rsidRDefault="00C36260" w:rsidP="00005069">
            <w:pPr>
              <w:pBdr>
                <w:top w:val="nil"/>
                <w:left w:val="nil"/>
                <w:bottom w:val="nil"/>
                <w:right w:val="nil"/>
                <w:between w:val="nil"/>
              </w:pBdr>
              <w:jc w:val="both"/>
              <w:rPr>
                <w:b/>
                <w:bCs/>
                <w:color w:val="000000" w:themeColor="text1"/>
              </w:rPr>
            </w:pPr>
            <w:r>
              <w:rPr>
                <w:b/>
                <w:bCs/>
                <w:color w:val="000000" w:themeColor="text1"/>
              </w:rPr>
              <w:t>Puntuación</w:t>
            </w:r>
          </w:p>
        </w:tc>
      </w:tr>
      <w:tr w:rsidR="002E36FA" w:rsidRPr="00005069" w14:paraId="373C5981" w14:textId="77777777">
        <w:trPr>
          <w:trHeight w:val="615"/>
        </w:trPr>
        <w:tc>
          <w:tcPr>
            <w:tcW w:w="4217"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7D09F13D"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Crecimiento global del veganismo</w:t>
            </w:r>
          </w:p>
        </w:tc>
        <w:tc>
          <w:tcPr>
            <w:tcW w:w="1595"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0178A920"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4</w:t>
            </w:r>
          </w:p>
        </w:tc>
        <w:tc>
          <w:tcPr>
            <w:tcW w:w="1849"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0CFCDCC3"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0.20</w:t>
            </w:r>
          </w:p>
        </w:tc>
        <w:tc>
          <w:tcPr>
            <w:tcW w:w="1697"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5BADD7CA"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0.80</w:t>
            </w:r>
          </w:p>
        </w:tc>
      </w:tr>
      <w:tr w:rsidR="002E36FA" w:rsidRPr="00005069" w14:paraId="5CB440F9" w14:textId="77777777">
        <w:trPr>
          <w:trHeight w:val="615"/>
        </w:trPr>
        <w:tc>
          <w:tcPr>
            <w:tcW w:w="4217"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2142886D"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Incremento del turismo en Cusco</w:t>
            </w:r>
          </w:p>
        </w:tc>
        <w:tc>
          <w:tcPr>
            <w:tcW w:w="1595"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107879EB"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4</w:t>
            </w:r>
          </w:p>
        </w:tc>
        <w:tc>
          <w:tcPr>
            <w:tcW w:w="1849"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78E9E850"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0.15</w:t>
            </w:r>
          </w:p>
        </w:tc>
        <w:tc>
          <w:tcPr>
            <w:tcW w:w="1697"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40822AE4"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0.60</w:t>
            </w:r>
          </w:p>
        </w:tc>
      </w:tr>
      <w:tr w:rsidR="002E36FA" w:rsidRPr="00005069" w14:paraId="0905186D" w14:textId="77777777">
        <w:trPr>
          <w:trHeight w:val="615"/>
        </w:trPr>
        <w:tc>
          <w:tcPr>
            <w:tcW w:w="4217"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0A2D69A0"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Regulaciones favorables</w:t>
            </w:r>
          </w:p>
        </w:tc>
        <w:tc>
          <w:tcPr>
            <w:tcW w:w="1595"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0B39D873"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3</w:t>
            </w:r>
          </w:p>
        </w:tc>
        <w:tc>
          <w:tcPr>
            <w:tcW w:w="1849"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45316588"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0.10</w:t>
            </w:r>
          </w:p>
        </w:tc>
        <w:tc>
          <w:tcPr>
            <w:tcW w:w="1697"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1310DD43"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0.30</w:t>
            </w:r>
          </w:p>
        </w:tc>
      </w:tr>
      <w:tr w:rsidR="002E36FA" w:rsidRPr="00005069" w14:paraId="10F22B82" w14:textId="77777777">
        <w:trPr>
          <w:trHeight w:val="615"/>
        </w:trPr>
        <w:tc>
          <w:tcPr>
            <w:tcW w:w="4217"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2386D335"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Mayor competencia</w:t>
            </w:r>
          </w:p>
        </w:tc>
        <w:tc>
          <w:tcPr>
            <w:tcW w:w="1595"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06616848"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2</w:t>
            </w:r>
          </w:p>
        </w:tc>
        <w:tc>
          <w:tcPr>
            <w:tcW w:w="1849"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61EA4555"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0.20</w:t>
            </w:r>
          </w:p>
        </w:tc>
        <w:tc>
          <w:tcPr>
            <w:tcW w:w="1697"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7372AA0A"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0.40</w:t>
            </w:r>
          </w:p>
        </w:tc>
      </w:tr>
      <w:tr w:rsidR="002E36FA" w:rsidRPr="00005069" w14:paraId="4B09E53E" w14:textId="77777777">
        <w:trPr>
          <w:trHeight w:val="615"/>
        </w:trPr>
        <w:tc>
          <w:tcPr>
            <w:tcW w:w="4217"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357BE707"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Estacionalidad turística</w:t>
            </w:r>
          </w:p>
        </w:tc>
        <w:tc>
          <w:tcPr>
            <w:tcW w:w="1595"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6D5AD859"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2</w:t>
            </w:r>
          </w:p>
        </w:tc>
        <w:tc>
          <w:tcPr>
            <w:tcW w:w="1849"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512AC23F"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0.15</w:t>
            </w:r>
          </w:p>
        </w:tc>
        <w:tc>
          <w:tcPr>
            <w:tcW w:w="1697"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706AC4B9"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0.30</w:t>
            </w:r>
          </w:p>
        </w:tc>
      </w:tr>
      <w:tr w:rsidR="002E36FA" w:rsidRPr="00005069" w14:paraId="5FFB0D25" w14:textId="77777777">
        <w:trPr>
          <w:trHeight w:val="615"/>
        </w:trPr>
        <w:tc>
          <w:tcPr>
            <w:tcW w:w="4217"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55AC5510"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Preferencia por productos locales</w:t>
            </w:r>
          </w:p>
        </w:tc>
        <w:tc>
          <w:tcPr>
            <w:tcW w:w="1595"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4F4822F9"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3</w:t>
            </w:r>
          </w:p>
        </w:tc>
        <w:tc>
          <w:tcPr>
            <w:tcW w:w="1849"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1D729455"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0.10</w:t>
            </w:r>
          </w:p>
        </w:tc>
        <w:tc>
          <w:tcPr>
            <w:tcW w:w="1697"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4FB14D9B"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0.30</w:t>
            </w:r>
          </w:p>
        </w:tc>
      </w:tr>
      <w:tr w:rsidR="002E36FA" w:rsidRPr="00005069" w14:paraId="2C430943" w14:textId="77777777">
        <w:trPr>
          <w:trHeight w:val="615"/>
        </w:trPr>
        <w:tc>
          <w:tcPr>
            <w:tcW w:w="4217"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3D343C7A"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Innovación tecnológica digital</w:t>
            </w:r>
          </w:p>
        </w:tc>
        <w:tc>
          <w:tcPr>
            <w:tcW w:w="1595"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1800EDB6"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4</w:t>
            </w:r>
          </w:p>
        </w:tc>
        <w:tc>
          <w:tcPr>
            <w:tcW w:w="1849"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76AC2D57"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0.10</w:t>
            </w:r>
          </w:p>
        </w:tc>
        <w:tc>
          <w:tcPr>
            <w:tcW w:w="1697"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465454B9"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0.40</w:t>
            </w:r>
          </w:p>
        </w:tc>
      </w:tr>
      <w:tr w:rsidR="002E36FA" w:rsidRPr="00005069" w14:paraId="490D0454" w14:textId="77777777">
        <w:trPr>
          <w:trHeight w:val="615"/>
        </w:trPr>
        <w:tc>
          <w:tcPr>
            <w:tcW w:w="4217"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22C710D4"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Total</w:t>
            </w:r>
          </w:p>
        </w:tc>
        <w:tc>
          <w:tcPr>
            <w:tcW w:w="1595"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49DD656A" w14:textId="77777777" w:rsidR="002E36FA" w:rsidRPr="00005069" w:rsidRDefault="002E36FA" w:rsidP="00005069">
            <w:pPr>
              <w:pBdr>
                <w:top w:val="nil"/>
                <w:left w:val="nil"/>
                <w:bottom w:val="nil"/>
                <w:right w:val="nil"/>
                <w:between w:val="nil"/>
              </w:pBdr>
              <w:jc w:val="both"/>
              <w:rPr>
                <w:color w:val="000000" w:themeColor="text1"/>
              </w:rPr>
            </w:pPr>
          </w:p>
        </w:tc>
        <w:tc>
          <w:tcPr>
            <w:tcW w:w="1849"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4D886986"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1.00</w:t>
            </w:r>
          </w:p>
        </w:tc>
        <w:tc>
          <w:tcPr>
            <w:tcW w:w="1697"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0545279A"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3.10</w:t>
            </w:r>
          </w:p>
        </w:tc>
      </w:tr>
    </w:tbl>
    <w:p w14:paraId="136BEC00" w14:textId="77777777" w:rsidR="002E36FA" w:rsidRPr="00005069" w:rsidRDefault="002E36FA" w:rsidP="00005069">
      <w:pPr>
        <w:pBdr>
          <w:top w:val="nil"/>
          <w:left w:val="nil"/>
          <w:bottom w:val="nil"/>
          <w:right w:val="nil"/>
          <w:between w:val="nil"/>
        </w:pBdr>
        <w:jc w:val="both"/>
        <w:rPr>
          <w:color w:val="000000" w:themeColor="text1"/>
        </w:rPr>
      </w:pPr>
    </w:p>
    <w:p w14:paraId="2E497B8A" w14:textId="77777777" w:rsidR="002E36FA" w:rsidRPr="00005069" w:rsidRDefault="00C36260" w:rsidP="00005069">
      <w:pPr>
        <w:pBdr>
          <w:top w:val="nil"/>
          <w:left w:val="nil"/>
          <w:bottom w:val="nil"/>
          <w:right w:val="nil"/>
          <w:between w:val="nil"/>
        </w:pBdr>
        <w:jc w:val="both"/>
        <w:rPr>
          <w:b/>
          <w:bCs/>
          <w:color w:val="000000" w:themeColor="text1"/>
        </w:rPr>
      </w:pPr>
      <w:r>
        <w:rPr>
          <w:b/>
          <w:bCs/>
          <w:color w:val="000000" w:themeColor="text1"/>
        </w:rPr>
        <w:t>Matriz BCG</w:t>
      </w:r>
    </w:p>
    <w:p w14:paraId="5415382B" w14:textId="77777777" w:rsidR="002E36FA" w:rsidRPr="00005069" w:rsidRDefault="002E36FA" w:rsidP="00005069">
      <w:pPr>
        <w:pBdr>
          <w:top w:val="nil"/>
          <w:left w:val="nil"/>
          <w:bottom w:val="nil"/>
          <w:right w:val="nil"/>
          <w:between w:val="nil"/>
        </w:pBdr>
        <w:jc w:val="both"/>
        <w:rPr>
          <w:color w:val="000000" w:themeColor="text1"/>
        </w:rPr>
      </w:pPr>
    </w:p>
    <w:p w14:paraId="4D18BE0F" w14:textId="77777777" w:rsidR="002E36FA" w:rsidRPr="00005069" w:rsidRDefault="00C36260" w:rsidP="00005069">
      <w:pPr>
        <w:numPr>
          <w:ilvl w:val="0"/>
          <w:numId w:val="79"/>
        </w:numPr>
        <w:pBdr>
          <w:top w:val="nil"/>
          <w:left w:val="nil"/>
          <w:bottom w:val="nil"/>
          <w:right w:val="nil"/>
          <w:between w:val="nil"/>
        </w:pBdr>
        <w:jc w:val="both"/>
        <w:rPr>
          <w:color w:val="000000" w:themeColor="text1"/>
        </w:rPr>
      </w:pPr>
      <w:r>
        <w:rPr>
          <w:color w:val="000000" w:themeColor="text1"/>
        </w:rPr>
        <w:t xml:space="preserve">Estrellas: Menús innovadores y emblemáticos veganos con alta </w:t>
      </w:r>
      <w:r>
        <w:rPr>
          <w:color w:val="000000" w:themeColor="text1"/>
        </w:rPr>
        <w:t>rentabilidad.</w:t>
      </w:r>
    </w:p>
    <w:p w14:paraId="494029A1" w14:textId="77777777" w:rsidR="002E36FA" w:rsidRPr="00005069" w:rsidRDefault="00C36260" w:rsidP="00005069">
      <w:pPr>
        <w:numPr>
          <w:ilvl w:val="0"/>
          <w:numId w:val="79"/>
        </w:numPr>
        <w:pBdr>
          <w:top w:val="nil"/>
          <w:left w:val="nil"/>
          <w:bottom w:val="nil"/>
          <w:right w:val="nil"/>
          <w:between w:val="nil"/>
        </w:pBdr>
        <w:jc w:val="both"/>
        <w:rPr>
          <w:color w:val="000000" w:themeColor="text1"/>
        </w:rPr>
      </w:pPr>
      <w:r>
        <w:rPr>
          <w:color w:val="000000" w:themeColor="text1"/>
        </w:rPr>
        <w:lastRenderedPageBreak/>
        <w:t>Vacas: Platos tradicionales veganos con demanda estable y margen saludable.</w:t>
      </w:r>
    </w:p>
    <w:p w14:paraId="3D89D9B5" w14:textId="77777777" w:rsidR="002E36FA" w:rsidRPr="00005069" w:rsidRDefault="00C36260" w:rsidP="00005069">
      <w:pPr>
        <w:numPr>
          <w:ilvl w:val="0"/>
          <w:numId w:val="79"/>
        </w:numPr>
        <w:pBdr>
          <w:top w:val="nil"/>
          <w:left w:val="nil"/>
          <w:bottom w:val="nil"/>
          <w:right w:val="nil"/>
          <w:between w:val="nil"/>
        </w:pBdr>
        <w:jc w:val="both"/>
        <w:rPr>
          <w:color w:val="000000" w:themeColor="text1"/>
        </w:rPr>
      </w:pPr>
      <w:r>
        <w:rPr>
          <w:color w:val="000000" w:themeColor="text1"/>
        </w:rPr>
        <w:t>Interrogantes: Nuevos productos como postres veganos o experiencias culinarias.</w:t>
      </w:r>
    </w:p>
    <w:p w14:paraId="6C71D4E2" w14:textId="77777777" w:rsidR="002E36FA" w:rsidRPr="00005069" w:rsidRDefault="00C36260" w:rsidP="00005069">
      <w:pPr>
        <w:numPr>
          <w:ilvl w:val="0"/>
          <w:numId w:val="79"/>
        </w:numPr>
        <w:pBdr>
          <w:top w:val="nil"/>
          <w:left w:val="nil"/>
          <w:bottom w:val="nil"/>
          <w:right w:val="nil"/>
          <w:between w:val="nil"/>
        </w:pBdr>
        <w:jc w:val="both"/>
        <w:rPr>
          <w:color w:val="000000" w:themeColor="text1"/>
        </w:rPr>
      </w:pPr>
      <w:r>
        <w:rPr>
          <w:color w:val="000000" w:themeColor="text1"/>
        </w:rPr>
        <w:t>Perros: Opciones con baja aceptación o altos costos sin retorno.</w:t>
      </w:r>
    </w:p>
    <w:p w14:paraId="6600E406" w14:textId="77777777" w:rsidR="002E36FA" w:rsidRPr="00005069" w:rsidRDefault="002E36FA" w:rsidP="00005069">
      <w:pPr>
        <w:pBdr>
          <w:top w:val="nil"/>
          <w:left w:val="nil"/>
          <w:bottom w:val="nil"/>
          <w:right w:val="nil"/>
          <w:between w:val="nil"/>
        </w:pBdr>
        <w:jc w:val="both"/>
        <w:rPr>
          <w:color w:val="000000" w:themeColor="text1"/>
        </w:rPr>
      </w:pPr>
    </w:p>
    <w:p w14:paraId="4B38B92F" w14:textId="77777777" w:rsidR="002E36FA" w:rsidRPr="00005069" w:rsidRDefault="00C36260" w:rsidP="00005069">
      <w:pPr>
        <w:pBdr>
          <w:top w:val="nil"/>
          <w:left w:val="nil"/>
          <w:bottom w:val="nil"/>
          <w:right w:val="nil"/>
          <w:between w:val="nil"/>
        </w:pBdr>
        <w:jc w:val="both"/>
        <w:rPr>
          <w:b/>
          <w:bCs/>
          <w:color w:val="000000" w:themeColor="text1"/>
        </w:rPr>
      </w:pPr>
      <w:r>
        <w:rPr>
          <w:b/>
          <w:bCs/>
          <w:color w:val="000000" w:themeColor="text1"/>
        </w:rPr>
        <w:t xml:space="preserve">Matriz de las Cinco </w:t>
      </w:r>
      <w:r>
        <w:rPr>
          <w:b/>
          <w:bCs/>
          <w:color w:val="000000" w:themeColor="text1"/>
        </w:rPr>
        <w:t>Fuerzas Competitivas de Porter</w:t>
      </w:r>
    </w:p>
    <w:p w14:paraId="5A251557" w14:textId="77777777" w:rsidR="002E36FA" w:rsidRPr="00005069" w:rsidRDefault="002E36FA" w:rsidP="00005069">
      <w:pPr>
        <w:pBdr>
          <w:top w:val="nil"/>
          <w:left w:val="nil"/>
          <w:bottom w:val="nil"/>
          <w:right w:val="nil"/>
          <w:between w:val="nil"/>
        </w:pBdr>
        <w:jc w:val="both"/>
        <w:rPr>
          <w:b/>
          <w:bCs/>
          <w:color w:val="000000" w:themeColor="text1"/>
        </w:rPr>
      </w:pPr>
    </w:p>
    <w:tbl>
      <w:tblPr>
        <w:tblStyle w:val="a3"/>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668"/>
        <w:gridCol w:w="6692"/>
      </w:tblGrid>
      <w:tr w:rsidR="002E36FA" w:rsidRPr="00005069" w14:paraId="1FD470CE" w14:textId="77777777">
        <w:trPr>
          <w:trHeight w:val="615"/>
        </w:trPr>
        <w:tc>
          <w:tcPr>
            <w:tcW w:w="2668" w:type="dxa"/>
            <w:tcBorders>
              <w:top w:val="single" w:sz="4" w:space="0" w:color="000000"/>
              <w:left w:val="single" w:sz="4" w:space="0" w:color="000000"/>
              <w:bottom w:val="single" w:sz="4" w:space="0" w:color="000000"/>
              <w:right w:val="single" w:sz="4" w:space="0" w:color="000000"/>
            </w:tcBorders>
            <w:shd w:val="clear" w:color="auto" w:fill="B6D7A8"/>
            <w:tcMar>
              <w:top w:w="120" w:type="dxa"/>
              <w:left w:w="120" w:type="dxa"/>
              <w:bottom w:w="120" w:type="dxa"/>
              <w:right w:w="120" w:type="dxa"/>
            </w:tcMar>
          </w:tcPr>
          <w:p w14:paraId="5BB09F91" w14:textId="77777777" w:rsidR="002E36FA" w:rsidRPr="00005069" w:rsidRDefault="00C36260" w:rsidP="00005069">
            <w:pPr>
              <w:pBdr>
                <w:top w:val="nil"/>
                <w:left w:val="nil"/>
                <w:bottom w:val="nil"/>
                <w:right w:val="nil"/>
                <w:between w:val="nil"/>
              </w:pBdr>
              <w:jc w:val="both"/>
              <w:rPr>
                <w:b/>
                <w:bCs/>
                <w:color w:val="000000" w:themeColor="text1"/>
              </w:rPr>
            </w:pPr>
            <w:r>
              <w:rPr>
                <w:b/>
                <w:bCs/>
                <w:color w:val="000000" w:themeColor="text1"/>
              </w:rPr>
              <w:t>Fuerza</w:t>
            </w:r>
          </w:p>
        </w:tc>
        <w:tc>
          <w:tcPr>
            <w:tcW w:w="6691" w:type="dxa"/>
            <w:tcBorders>
              <w:top w:val="single" w:sz="4" w:space="0" w:color="000000"/>
              <w:left w:val="single" w:sz="4" w:space="0" w:color="000000"/>
              <w:bottom w:val="single" w:sz="4" w:space="0" w:color="000000"/>
              <w:right w:val="single" w:sz="4" w:space="0" w:color="000000"/>
            </w:tcBorders>
            <w:shd w:val="clear" w:color="auto" w:fill="B6D7A8"/>
            <w:tcMar>
              <w:top w:w="120" w:type="dxa"/>
              <w:left w:w="120" w:type="dxa"/>
              <w:bottom w:w="120" w:type="dxa"/>
              <w:right w:w="120" w:type="dxa"/>
            </w:tcMar>
          </w:tcPr>
          <w:p w14:paraId="21E66C46" w14:textId="77777777" w:rsidR="002E36FA" w:rsidRPr="00005069" w:rsidRDefault="00C36260" w:rsidP="00005069">
            <w:pPr>
              <w:pBdr>
                <w:top w:val="nil"/>
                <w:left w:val="nil"/>
                <w:bottom w:val="nil"/>
                <w:right w:val="nil"/>
                <w:between w:val="nil"/>
              </w:pBdr>
              <w:jc w:val="both"/>
              <w:rPr>
                <w:b/>
                <w:bCs/>
                <w:color w:val="000000" w:themeColor="text1"/>
              </w:rPr>
            </w:pPr>
            <w:r>
              <w:rPr>
                <w:b/>
                <w:bCs/>
                <w:color w:val="000000" w:themeColor="text1"/>
              </w:rPr>
              <w:t>Descripción</w:t>
            </w:r>
          </w:p>
        </w:tc>
      </w:tr>
      <w:tr w:rsidR="002E36FA" w:rsidRPr="00005069" w14:paraId="3920E6AD" w14:textId="77777777">
        <w:trPr>
          <w:trHeight w:val="975"/>
        </w:trPr>
        <w:tc>
          <w:tcPr>
            <w:tcW w:w="2668"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33F84B3B"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Rivalidad entre competidores</w:t>
            </w:r>
          </w:p>
        </w:tc>
        <w:tc>
          <w:tcPr>
            <w:tcW w:w="6691"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576AD958"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Alta, con numerosos restaurantes especializados y nuevos entrantes atraídos por el auge del veganismo</w:t>
            </w:r>
          </w:p>
        </w:tc>
      </w:tr>
      <w:tr w:rsidR="002E36FA" w:rsidRPr="00005069" w14:paraId="54CD32EF" w14:textId="77777777">
        <w:trPr>
          <w:trHeight w:val="975"/>
        </w:trPr>
        <w:tc>
          <w:tcPr>
            <w:tcW w:w="2668"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3E3E4F4B"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Poder de negociación de clientes</w:t>
            </w:r>
          </w:p>
        </w:tc>
        <w:tc>
          <w:tcPr>
            <w:tcW w:w="6691"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7774BEEB"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Alto, consumidores informados y con </w:t>
            </w:r>
            <w:r>
              <w:rPr>
                <w:color w:val="000000" w:themeColor="text1"/>
              </w:rPr>
              <w:t>acceso a múltiples opciones y opiniones en plataformas digitales</w:t>
            </w:r>
          </w:p>
        </w:tc>
      </w:tr>
      <w:tr w:rsidR="002E36FA" w:rsidRPr="00005069" w14:paraId="14653492" w14:textId="77777777">
        <w:trPr>
          <w:trHeight w:val="975"/>
        </w:trPr>
        <w:tc>
          <w:tcPr>
            <w:tcW w:w="2668"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5F27D483"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Poder de negociación de proveedores</w:t>
            </w:r>
          </w:p>
        </w:tc>
        <w:tc>
          <w:tcPr>
            <w:tcW w:w="6691"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16108FB1"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Medio, con varios proveedores locales pero insumos orgánicos costosos</w:t>
            </w:r>
          </w:p>
        </w:tc>
      </w:tr>
      <w:tr w:rsidR="002E36FA" w:rsidRPr="00005069" w14:paraId="5A282893" w14:textId="77777777">
        <w:trPr>
          <w:trHeight w:val="615"/>
        </w:trPr>
        <w:tc>
          <w:tcPr>
            <w:tcW w:w="2668"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099E9285"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Amenaza de nuevos entrantes</w:t>
            </w:r>
          </w:p>
        </w:tc>
        <w:tc>
          <w:tcPr>
            <w:tcW w:w="6691"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2367A4C0"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Alta, por el bajo costo de entrada y el atractivo </w:t>
            </w:r>
            <w:r>
              <w:rPr>
                <w:color w:val="000000" w:themeColor="text1"/>
              </w:rPr>
              <w:t>turístico y social del sector</w:t>
            </w:r>
          </w:p>
        </w:tc>
      </w:tr>
      <w:tr w:rsidR="002E36FA" w:rsidRPr="00005069" w14:paraId="35E727BE" w14:textId="77777777">
        <w:trPr>
          <w:trHeight w:val="615"/>
        </w:trPr>
        <w:tc>
          <w:tcPr>
            <w:tcW w:w="2668"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51A96C8A"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Amenaza de sustitutos</w:t>
            </w:r>
          </w:p>
        </w:tc>
        <w:tc>
          <w:tcPr>
            <w:tcW w:w="6691"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6BB5BB81"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Moderada, debido a la variedad de ofertas vegetarianas y saludables no veganas</w:t>
            </w:r>
          </w:p>
        </w:tc>
      </w:tr>
    </w:tbl>
    <w:p w14:paraId="7FEC82CE" w14:textId="77777777" w:rsidR="002E36FA" w:rsidRPr="00005069" w:rsidRDefault="002E36FA" w:rsidP="00005069">
      <w:pPr>
        <w:pBdr>
          <w:top w:val="nil"/>
          <w:left w:val="nil"/>
          <w:bottom w:val="nil"/>
          <w:right w:val="nil"/>
          <w:between w:val="nil"/>
        </w:pBdr>
        <w:jc w:val="both"/>
        <w:rPr>
          <w:color w:val="000000" w:themeColor="text1"/>
        </w:rPr>
      </w:pPr>
    </w:p>
    <w:p w14:paraId="2F63106C" w14:textId="77777777" w:rsidR="002E36FA" w:rsidRPr="00005069" w:rsidRDefault="002E36FA" w:rsidP="00005069">
      <w:pPr>
        <w:pBdr>
          <w:top w:val="nil"/>
          <w:left w:val="nil"/>
          <w:bottom w:val="nil"/>
          <w:right w:val="nil"/>
          <w:between w:val="nil"/>
        </w:pBdr>
        <w:jc w:val="both"/>
        <w:rPr>
          <w:color w:val="000000" w:themeColor="text1"/>
        </w:rPr>
      </w:pPr>
    </w:p>
    <w:p w14:paraId="0679D52E" w14:textId="77777777" w:rsidR="002E36FA" w:rsidRPr="00005069" w:rsidRDefault="002E36FA" w:rsidP="00005069">
      <w:pPr>
        <w:pBdr>
          <w:top w:val="nil"/>
          <w:left w:val="nil"/>
          <w:bottom w:val="nil"/>
          <w:right w:val="nil"/>
          <w:between w:val="nil"/>
        </w:pBdr>
        <w:jc w:val="both"/>
        <w:rPr>
          <w:color w:val="000000" w:themeColor="text1"/>
        </w:rPr>
      </w:pPr>
    </w:p>
    <w:p w14:paraId="0AF4064D" w14:textId="77777777" w:rsidR="002E36FA" w:rsidRPr="00005069" w:rsidRDefault="002E36FA" w:rsidP="00005069">
      <w:pPr>
        <w:pBdr>
          <w:top w:val="nil"/>
          <w:left w:val="nil"/>
          <w:bottom w:val="nil"/>
          <w:right w:val="nil"/>
          <w:between w:val="nil"/>
        </w:pBdr>
        <w:jc w:val="both"/>
        <w:rPr>
          <w:color w:val="000000" w:themeColor="text1"/>
        </w:rPr>
      </w:pPr>
    </w:p>
    <w:p w14:paraId="4EA2817A" w14:textId="77777777" w:rsidR="002E36FA" w:rsidRPr="00005069" w:rsidRDefault="002E36FA" w:rsidP="00005069">
      <w:pPr>
        <w:pBdr>
          <w:top w:val="nil"/>
          <w:left w:val="nil"/>
          <w:bottom w:val="nil"/>
          <w:right w:val="nil"/>
          <w:between w:val="nil"/>
        </w:pBdr>
        <w:jc w:val="both"/>
        <w:rPr>
          <w:color w:val="000000" w:themeColor="text1"/>
        </w:rPr>
      </w:pPr>
    </w:p>
    <w:p w14:paraId="4B4E066D" w14:textId="77777777" w:rsidR="002E36FA" w:rsidRPr="00005069" w:rsidRDefault="002E36FA" w:rsidP="00005069">
      <w:pPr>
        <w:pBdr>
          <w:top w:val="nil"/>
          <w:left w:val="nil"/>
          <w:bottom w:val="nil"/>
          <w:right w:val="nil"/>
          <w:between w:val="nil"/>
        </w:pBdr>
        <w:jc w:val="both"/>
        <w:rPr>
          <w:color w:val="000000" w:themeColor="text1"/>
        </w:rPr>
      </w:pPr>
    </w:p>
    <w:p w14:paraId="0B596D06" w14:textId="77777777" w:rsidR="002E36FA" w:rsidRPr="00005069" w:rsidRDefault="002E36FA" w:rsidP="00005069">
      <w:pPr>
        <w:pBdr>
          <w:top w:val="nil"/>
          <w:left w:val="nil"/>
          <w:bottom w:val="nil"/>
          <w:right w:val="nil"/>
          <w:between w:val="nil"/>
        </w:pBdr>
        <w:jc w:val="both"/>
        <w:rPr>
          <w:color w:val="000000" w:themeColor="text1"/>
        </w:rPr>
      </w:pPr>
    </w:p>
    <w:p w14:paraId="00B84877" w14:textId="77777777" w:rsidR="002E36FA" w:rsidRPr="00005069" w:rsidRDefault="002E36FA" w:rsidP="00005069">
      <w:pPr>
        <w:jc w:val="both"/>
        <w:rPr>
          <w:b/>
          <w:bCs/>
          <w:color w:val="000000" w:themeColor="text1"/>
        </w:rPr>
      </w:pPr>
    </w:p>
    <w:p w14:paraId="38C0A312" w14:textId="77777777" w:rsidR="002E36FA" w:rsidRPr="00005069" w:rsidRDefault="002E36FA" w:rsidP="00005069">
      <w:pPr>
        <w:jc w:val="both"/>
        <w:rPr>
          <w:color w:val="000000" w:themeColor="text1"/>
        </w:rPr>
      </w:pPr>
    </w:p>
    <w:p w14:paraId="513CB8F7" w14:textId="77777777" w:rsidR="002E36FA" w:rsidRPr="00005069" w:rsidRDefault="002E36FA" w:rsidP="00005069">
      <w:pPr>
        <w:jc w:val="both"/>
        <w:rPr>
          <w:color w:val="000000" w:themeColor="text1"/>
        </w:rPr>
      </w:pPr>
    </w:p>
    <w:p w14:paraId="2190AF5A" w14:textId="77777777" w:rsidR="002E36FA" w:rsidRPr="00005069" w:rsidRDefault="002E36FA" w:rsidP="00005069">
      <w:pPr>
        <w:jc w:val="both"/>
        <w:rPr>
          <w:color w:val="000000" w:themeColor="text1"/>
        </w:rPr>
      </w:pPr>
    </w:p>
    <w:p w14:paraId="46A3DE72" w14:textId="77777777" w:rsidR="002E36FA" w:rsidRPr="00005069" w:rsidRDefault="002E36FA" w:rsidP="00005069">
      <w:pPr>
        <w:jc w:val="both"/>
        <w:rPr>
          <w:color w:val="000000" w:themeColor="text1"/>
        </w:rPr>
      </w:pPr>
    </w:p>
    <w:p w14:paraId="17999196" w14:textId="77777777" w:rsidR="002E36FA" w:rsidRPr="00005069" w:rsidRDefault="002E36FA" w:rsidP="00005069">
      <w:pPr>
        <w:jc w:val="both"/>
        <w:rPr>
          <w:color w:val="000000" w:themeColor="text1"/>
        </w:rPr>
      </w:pPr>
    </w:p>
    <w:p w14:paraId="7972D69E" w14:textId="77777777" w:rsidR="002E36FA" w:rsidRPr="00005069" w:rsidRDefault="002E36FA" w:rsidP="00005069">
      <w:pPr>
        <w:jc w:val="both"/>
        <w:rPr>
          <w:color w:val="000000" w:themeColor="text1"/>
        </w:rPr>
      </w:pPr>
    </w:p>
    <w:p w14:paraId="45A07544" w14:textId="77777777" w:rsidR="002E36FA" w:rsidRPr="00005069" w:rsidRDefault="002E36FA" w:rsidP="00005069">
      <w:pPr>
        <w:jc w:val="both"/>
        <w:rPr>
          <w:color w:val="000000" w:themeColor="text1"/>
        </w:rPr>
      </w:pPr>
    </w:p>
    <w:p w14:paraId="37BF93EF" w14:textId="77777777" w:rsidR="002E36FA" w:rsidRPr="00005069" w:rsidRDefault="002E36FA" w:rsidP="00005069">
      <w:pPr>
        <w:jc w:val="both"/>
        <w:rPr>
          <w:color w:val="000000" w:themeColor="text1"/>
        </w:rPr>
      </w:pPr>
    </w:p>
    <w:p w14:paraId="4B9B16AF" w14:textId="77777777" w:rsidR="002E36FA" w:rsidRPr="00005069" w:rsidRDefault="002E36FA" w:rsidP="00005069">
      <w:pPr>
        <w:jc w:val="both"/>
        <w:rPr>
          <w:color w:val="000000" w:themeColor="text1"/>
        </w:rPr>
      </w:pPr>
    </w:p>
    <w:p w14:paraId="17C20FC5" w14:textId="77777777" w:rsidR="002E36FA" w:rsidRPr="00005069" w:rsidRDefault="002E36FA" w:rsidP="00005069">
      <w:pPr>
        <w:jc w:val="both"/>
        <w:rPr>
          <w:color w:val="000000" w:themeColor="text1"/>
        </w:rPr>
      </w:pPr>
    </w:p>
    <w:p w14:paraId="0AE3A407" w14:textId="77777777" w:rsidR="002E36FA" w:rsidRPr="00005069" w:rsidRDefault="002E36FA" w:rsidP="00005069">
      <w:pPr>
        <w:jc w:val="both"/>
        <w:rPr>
          <w:color w:val="000000" w:themeColor="text1"/>
        </w:rPr>
      </w:pPr>
    </w:p>
    <w:p w14:paraId="5A186181" w14:textId="77777777" w:rsidR="002E36FA" w:rsidRPr="00005069" w:rsidRDefault="002E36FA" w:rsidP="00005069">
      <w:pPr>
        <w:jc w:val="both"/>
        <w:rPr>
          <w:color w:val="000000" w:themeColor="text1"/>
        </w:rPr>
      </w:pPr>
    </w:p>
    <w:p w14:paraId="74617E35" w14:textId="77777777" w:rsidR="002E36FA" w:rsidRPr="00005069" w:rsidRDefault="002E36FA" w:rsidP="00005069">
      <w:pPr>
        <w:jc w:val="both"/>
        <w:rPr>
          <w:color w:val="000000" w:themeColor="text1"/>
        </w:rPr>
      </w:pPr>
    </w:p>
    <w:p w14:paraId="5B33AA1E" w14:textId="77777777" w:rsidR="002E36FA" w:rsidRPr="00005069" w:rsidRDefault="002E36FA" w:rsidP="00005069">
      <w:pPr>
        <w:jc w:val="both"/>
        <w:rPr>
          <w:b/>
          <w:bCs/>
          <w:color w:val="000000" w:themeColor="text1"/>
        </w:rPr>
      </w:pPr>
    </w:p>
    <w:p w14:paraId="68122C45" w14:textId="77777777" w:rsidR="002E36FA" w:rsidRPr="00005069" w:rsidRDefault="00C36260" w:rsidP="00005069">
      <w:pPr>
        <w:pStyle w:val="Ttulo1"/>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CAPÍTULO 3: METODOLOGÍA DE LA INVESTIGACIÓN</w:t>
      </w:r>
    </w:p>
    <w:p w14:paraId="1C393812" w14:textId="77777777" w:rsidR="002E36FA" w:rsidRPr="00005069" w:rsidRDefault="002E36FA" w:rsidP="00005069">
      <w:pPr>
        <w:jc w:val="both"/>
        <w:rPr>
          <w:b/>
          <w:bCs/>
          <w:color w:val="000000" w:themeColor="text1"/>
        </w:rPr>
      </w:pPr>
    </w:p>
    <w:p w14:paraId="5A28DEAF" w14:textId="77777777" w:rsidR="002E36FA" w:rsidRPr="00005069" w:rsidRDefault="002E36FA" w:rsidP="00005069">
      <w:pPr>
        <w:jc w:val="both"/>
        <w:rPr>
          <w:b/>
          <w:bCs/>
          <w:color w:val="000000" w:themeColor="text1"/>
        </w:rPr>
      </w:pPr>
    </w:p>
    <w:p w14:paraId="6CF3B8BD" w14:textId="77777777" w:rsidR="002E36FA" w:rsidRPr="00005069" w:rsidRDefault="002E36FA" w:rsidP="00005069">
      <w:pPr>
        <w:jc w:val="both"/>
        <w:rPr>
          <w:color w:val="000000" w:themeColor="text1"/>
        </w:rPr>
      </w:pPr>
    </w:p>
    <w:p w14:paraId="5D030A58" w14:textId="77777777" w:rsidR="002E36FA" w:rsidRPr="00005069" w:rsidRDefault="002E36FA" w:rsidP="00005069">
      <w:pPr>
        <w:jc w:val="both"/>
        <w:rPr>
          <w:color w:val="000000" w:themeColor="text1"/>
        </w:rPr>
      </w:pPr>
    </w:p>
    <w:p w14:paraId="58B0AA28" w14:textId="77777777" w:rsidR="002E36FA" w:rsidRPr="00005069" w:rsidRDefault="00C36260" w:rsidP="00005069">
      <w:pPr>
        <w:pStyle w:val="Ttulo2"/>
        <w:jc w:val="both"/>
        <w:rPr>
          <w:rFonts w:ascii="Times New Roman" w:hAnsi="Times New Roman" w:cs="Times New Roman"/>
          <w:color w:val="000000" w:themeColor="text1"/>
        </w:rPr>
      </w:pPr>
      <w:r>
        <w:rPr>
          <w:rFonts w:ascii="Times New Roman" w:hAnsi="Times New Roman" w:cs="Times New Roman"/>
          <w:color w:val="000000" w:themeColor="text1"/>
        </w:rPr>
        <w:t>3.1 Necesidad de Información</w:t>
      </w:r>
    </w:p>
    <w:p w14:paraId="0C7CB8B8" w14:textId="77777777" w:rsidR="002E36FA" w:rsidRPr="00005069" w:rsidRDefault="002E36FA" w:rsidP="00005069">
      <w:pPr>
        <w:jc w:val="both"/>
        <w:rPr>
          <w:color w:val="000000" w:themeColor="text1"/>
        </w:rPr>
      </w:pPr>
    </w:p>
    <w:p w14:paraId="27C72BCF" w14:textId="77777777" w:rsidR="002E36FA" w:rsidRPr="00005069" w:rsidRDefault="00C36260" w:rsidP="00005069">
      <w:pPr>
        <w:jc w:val="both"/>
        <w:rPr>
          <w:color w:val="000000" w:themeColor="text1"/>
        </w:rPr>
      </w:pPr>
      <w:r>
        <w:rPr>
          <w:color w:val="000000" w:themeColor="text1"/>
        </w:rPr>
        <w:t xml:space="preserve">El mercado vegano en </w:t>
      </w:r>
      <w:r>
        <w:rPr>
          <w:color w:val="000000" w:themeColor="text1"/>
        </w:rPr>
        <w:t>Cusco se encuentra en un proceso de consolidación y expansión, impulsado por el crecimiento del turismo sostenible, la mayor conciencia sobre el cuidado del medio ambiente y la búsqueda de alternativas alimenticias saludables. Sin embargo, esta expansión t</w:t>
      </w:r>
      <w:r>
        <w:rPr>
          <w:color w:val="000000" w:themeColor="text1"/>
        </w:rPr>
        <w:t xml:space="preserve">ambién trae consigo nuevos retos, entre los cuales destaca la necesidad urgente de </w:t>
      </w:r>
      <w:r>
        <w:rPr>
          <w:color w:val="000000" w:themeColor="text1"/>
        </w:rPr>
        <w:lastRenderedPageBreak/>
        <w:t>contar con información precisa, actualizada y confiable que permita a los restaurantes adaptarse a las exigencias de un consumidor cada vez más informado y exigente.</w:t>
      </w:r>
    </w:p>
    <w:p w14:paraId="1EE86A2F" w14:textId="77777777" w:rsidR="002E36FA" w:rsidRPr="00005069" w:rsidRDefault="002E36FA" w:rsidP="00005069">
      <w:pPr>
        <w:jc w:val="both"/>
        <w:rPr>
          <w:color w:val="000000" w:themeColor="text1"/>
        </w:rPr>
      </w:pPr>
    </w:p>
    <w:p w14:paraId="553E5993" w14:textId="77777777" w:rsidR="002E36FA" w:rsidRPr="00005069" w:rsidRDefault="00C36260" w:rsidP="00005069">
      <w:pPr>
        <w:jc w:val="both"/>
        <w:rPr>
          <w:color w:val="000000" w:themeColor="text1"/>
        </w:rPr>
      </w:pPr>
      <w:r>
        <w:rPr>
          <w:color w:val="000000" w:themeColor="text1"/>
        </w:rPr>
        <w:t>La inf</w:t>
      </w:r>
      <w:r>
        <w:rPr>
          <w:color w:val="000000" w:themeColor="text1"/>
        </w:rPr>
        <w:t>ormación se convierte en un insumo estratégico para la toma de decisiones, ya que permite comprender las características del consumidor vegano cusqueño, un segmento poco explorado en comparación con mercados más grandes como Lima o ciudades internacionales</w:t>
      </w:r>
      <w:r>
        <w:rPr>
          <w:color w:val="000000" w:themeColor="text1"/>
        </w:rPr>
        <w:t xml:space="preserve"> con mayor tradición vegana. La ausencia de estudios especializados genera un vacío que puede llevar a los negocios a diseñar estrategias basadas en supuestos generales y no en evidencia real. De ahí que cualquier propuesta de marketing digital para un res</w:t>
      </w:r>
      <w:r>
        <w:rPr>
          <w:color w:val="000000" w:themeColor="text1"/>
        </w:rPr>
        <w:t>taurante vegano en Cusco deba estar respaldada por una investigación exhaustiva que abarque tanto el perfil del consumidor como las dinámicas competitivas del mercado local.</w:t>
      </w:r>
    </w:p>
    <w:p w14:paraId="53FF47B3" w14:textId="77777777" w:rsidR="002E36FA" w:rsidRPr="00005069" w:rsidRDefault="002E36FA" w:rsidP="00005069">
      <w:pPr>
        <w:jc w:val="both"/>
        <w:rPr>
          <w:color w:val="000000" w:themeColor="text1"/>
        </w:rPr>
      </w:pPr>
    </w:p>
    <w:p w14:paraId="036E7C11" w14:textId="77777777" w:rsidR="002E36FA" w:rsidRPr="00005069" w:rsidRDefault="00C36260" w:rsidP="00005069">
      <w:pPr>
        <w:jc w:val="both"/>
        <w:rPr>
          <w:color w:val="000000" w:themeColor="text1"/>
        </w:rPr>
      </w:pPr>
      <w:r>
        <w:rPr>
          <w:color w:val="000000" w:themeColor="text1"/>
        </w:rPr>
        <w:t>En este sentido, resulta indispensable identificar el perfil sociodemográfico del</w:t>
      </w:r>
      <w:r>
        <w:rPr>
          <w:color w:val="000000" w:themeColor="text1"/>
        </w:rPr>
        <w:t xml:space="preserve"> consumidor vegano en Cusco, incluyendo variables como edad, género, nivel educativo, nacionalidad, ocupación y nivel de ingresos. Estas dimensiones ofrecen pistas sobre el poder adquisitivo del público, su estilo de vida y su grado de afinidad con la ofer</w:t>
      </w:r>
      <w:r>
        <w:rPr>
          <w:color w:val="000000" w:themeColor="text1"/>
        </w:rPr>
        <w:t>ta vegana. Además, los hábitos de consumo representan un factor clave para comprender la frecuencia con la que los clientes acuden a restaurantes veganos, los momentos del día en los que prefieren consumir este tipo de alimentos y los criterios que prioriz</w:t>
      </w:r>
      <w:r>
        <w:rPr>
          <w:color w:val="000000" w:themeColor="text1"/>
        </w:rPr>
        <w:t>an al seleccionar un establecimiento.</w:t>
      </w:r>
    </w:p>
    <w:p w14:paraId="409A4A14" w14:textId="77777777" w:rsidR="002E36FA" w:rsidRPr="00005069" w:rsidRDefault="002E36FA" w:rsidP="00005069">
      <w:pPr>
        <w:jc w:val="both"/>
        <w:rPr>
          <w:color w:val="000000" w:themeColor="text1"/>
        </w:rPr>
      </w:pPr>
    </w:p>
    <w:p w14:paraId="7A18BA0D" w14:textId="77777777" w:rsidR="002E36FA" w:rsidRPr="00005069" w:rsidRDefault="00C36260" w:rsidP="00005069">
      <w:pPr>
        <w:jc w:val="both"/>
        <w:rPr>
          <w:color w:val="000000" w:themeColor="text1"/>
        </w:rPr>
      </w:pPr>
      <w:r>
        <w:rPr>
          <w:color w:val="000000" w:themeColor="text1"/>
        </w:rPr>
        <w:t>Igualmente relevante es indagar sobre las motivaciones de consumo, que pueden estar relacionadas con la salud, la ética, el medio ambiente o la moda. Conocer en detalle qué impulsa a los consumidores a optar por la ga</w:t>
      </w:r>
      <w:r>
        <w:rPr>
          <w:color w:val="000000" w:themeColor="text1"/>
        </w:rPr>
        <w:t>stronomía vegana permitirá al restaurante diseñar mensajes y contenidos más persuasivos y coherentes con los valores de su público objetivo. Al mismo tiempo, resulta importante detectar las barreras de consumo, es decir, los obstáculos que frenan la elecci</w:t>
      </w:r>
      <w:r>
        <w:rPr>
          <w:color w:val="000000" w:themeColor="text1"/>
        </w:rPr>
        <w:t>ón de restaurantes veganos, como los precios percibidos como altos, la falta de variedad en la oferta gastronómica o el desconocimiento sobre el veganismo por parte del consumidor local.</w:t>
      </w:r>
    </w:p>
    <w:p w14:paraId="21A68E4B" w14:textId="77777777" w:rsidR="002E36FA" w:rsidRPr="00005069" w:rsidRDefault="002E36FA" w:rsidP="00005069">
      <w:pPr>
        <w:jc w:val="both"/>
        <w:rPr>
          <w:color w:val="000000" w:themeColor="text1"/>
        </w:rPr>
      </w:pPr>
    </w:p>
    <w:p w14:paraId="0DAD999B" w14:textId="77777777" w:rsidR="002E36FA" w:rsidRPr="00005069" w:rsidRDefault="00C36260" w:rsidP="00005069">
      <w:pPr>
        <w:jc w:val="both"/>
        <w:rPr>
          <w:color w:val="000000" w:themeColor="text1"/>
        </w:rPr>
      </w:pPr>
      <w:r>
        <w:rPr>
          <w:color w:val="000000" w:themeColor="text1"/>
        </w:rPr>
        <w:lastRenderedPageBreak/>
        <w:t>En el contexto actual, las plataformas digitales desempeñan un papel</w:t>
      </w:r>
      <w:r>
        <w:rPr>
          <w:color w:val="000000" w:themeColor="text1"/>
        </w:rPr>
        <w:t xml:space="preserve"> central en el proceso de decisión de compra. Por ello, se vuelve esencial medir el grado de influencia que ejercen las reseñas en TripAdvisor, los comentarios en Google Reviews o la visibilidad en redes sociales como Instagram y Facebook. Este análisis pe</w:t>
      </w:r>
      <w:r>
        <w:rPr>
          <w:color w:val="000000" w:themeColor="text1"/>
        </w:rPr>
        <w:t>rmitirá evaluar en qué medida la reputación online contribuye a atraer clientes y cómo se comparan estas percepciones con las estrategias de la competencia.</w:t>
      </w:r>
    </w:p>
    <w:p w14:paraId="57EA984A" w14:textId="77777777" w:rsidR="002E36FA" w:rsidRPr="00005069" w:rsidRDefault="002E36FA" w:rsidP="00005069">
      <w:pPr>
        <w:jc w:val="both"/>
        <w:rPr>
          <w:color w:val="000000" w:themeColor="text1"/>
        </w:rPr>
      </w:pPr>
    </w:p>
    <w:p w14:paraId="5DE12593" w14:textId="77777777" w:rsidR="002E36FA" w:rsidRPr="00005069" w:rsidRDefault="00C36260" w:rsidP="00005069">
      <w:pPr>
        <w:jc w:val="both"/>
        <w:rPr>
          <w:color w:val="000000" w:themeColor="text1"/>
        </w:rPr>
      </w:pPr>
      <w:r>
        <w:rPr>
          <w:color w:val="000000" w:themeColor="text1"/>
        </w:rPr>
        <w:t>Asimismo, conocer la imagen y percepción que los consumidores tienen de Chía Vegan Kitchen en comp</w:t>
      </w:r>
      <w:r>
        <w:rPr>
          <w:color w:val="000000" w:themeColor="text1"/>
        </w:rPr>
        <w:t>aración con sus competidores directos es un aspecto crítico para definir ventajas competitivas. Esta comparación posibilita identificar atributos diferenciadores, como la calidad de los platos, el ambiente, la atención al cliente o la coherencia con los va</w:t>
      </w:r>
      <w:r>
        <w:rPr>
          <w:color w:val="000000" w:themeColor="text1"/>
        </w:rPr>
        <w:t>lores de sostenibilidad, que pueden ser capitalizados en el diseño de un plan de marketing digital sólido y sostenible.</w:t>
      </w:r>
    </w:p>
    <w:p w14:paraId="216B5850" w14:textId="77777777" w:rsidR="002E36FA" w:rsidRPr="00005069" w:rsidRDefault="002E36FA" w:rsidP="00005069">
      <w:pPr>
        <w:jc w:val="both"/>
        <w:rPr>
          <w:color w:val="000000" w:themeColor="text1"/>
        </w:rPr>
      </w:pPr>
    </w:p>
    <w:p w14:paraId="2E27BBB9" w14:textId="77777777" w:rsidR="002E36FA" w:rsidRPr="00005069" w:rsidRDefault="00C36260" w:rsidP="00005069">
      <w:pPr>
        <w:jc w:val="both"/>
        <w:rPr>
          <w:color w:val="000000" w:themeColor="text1"/>
        </w:rPr>
      </w:pPr>
      <w:r>
        <w:rPr>
          <w:color w:val="000000" w:themeColor="text1"/>
        </w:rPr>
        <w:t>En síntesis, la necesidad de información en este caso no solo se relaciona con disponer de datos descriptivos, sino con generar un cono</w:t>
      </w:r>
      <w:r>
        <w:rPr>
          <w:color w:val="000000" w:themeColor="text1"/>
        </w:rPr>
        <w:t>cimiento profundo que oriente la toma de decisiones estratégicas. La información recopilada permitirá que Chía Vegan Kitchen diseñe un plan de marketing digital no solo reactivo a las tendencias del mercado, sino proactivo, capaz de anticiparse a las neces</w:t>
      </w:r>
      <w:r>
        <w:rPr>
          <w:color w:val="000000" w:themeColor="text1"/>
        </w:rPr>
        <w:t>idades del consumidor vegano en Cusco y de consolidar su posicionamiento en un entorno competitivo en expansión.</w:t>
      </w:r>
    </w:p>
    <w:p w14:paraId="455966B2" w14:textId="77777777" w:rsidR="002E36FA" w:rsidRPr="00005069" w:rsidRDefault="002E36FA" w:rsidP="00005069">
      <w:pPr>
        <w:jc w:val="both"/>
        <w:rPr>
          <w:color w:val="000000" w:themeColor="text1"/>
        </w:rPr>
      </w:pPr>
    </w:p>
    <w:p w14:paraId="11C5A73D" w14:textId="77777777" w:rsidR="002E36FA" w:rsidRPr="00005069" w:rsidRDefault="00C36260" w:rsidP="00005069">
      <w:pPr>
        <w:pStyle w:val="Ttulo2"/>
        <w:jc w:val="both"/>
        <w:rPr>
          <w:rFonts w:ascii="Times New Roman" w:hAnsi="Times New Roman" w:cs="Times New Roman"/>
          <w:color w:val="000000" w:themeColor="text1"/>
        </w:rPr>
      </w:pPr>
      <w:r>
        <w:rPr>
          <w:rFonts w:ascii="Times New Roman" w:hAnsi="Times New Roman" w:cs="Times New Roman"/>
          <w:color w:val="000000" w:themeColor="text1"/>
        </w:rPr>
        <w:t xml:space="preserve">3.2 Objetivos de la Investigación </w:t>
      </w:r>
    </w:p>
    <w:p w14:paraId="66AD8A34" w14:textId="77777777" w:rsidR="002E36FA" w:rsidRPr="00005069" w:rsidRDefault="002E36FA" w:rsidP="00005069">
      <w:pPr>
        <w:jc w:val="both"/>
        <w:rPr>
          <w:color w:val="000000" w:themeColor="text1"/>
        </w:rPr>
      </w:pPr>
    </w:p>
    <w:p w14:paraId="2A9BCBD4" w14:textId="77777777" w:rsidR="002E36FA" w:rsidRPr="00005069" w:rsidRDefault="002E36FA" w:rsidP="00005069">
      <w:pPr>
        <w:jc w:val="both"/>
        <w:rPr>
          <w:color w:val="000000" w:themeColor="text1"/>
        </w:rPr>
      </w:pPr>
    </w:p>
    <w:tbl>
      <w:tblPr>
        <w:tblStyle w:val="a4"/>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90"/>
        <w:gridCol w:w="6270"/>
      </w:tblGrid>
      <w:tr w:rsidR="002E36FA" w:rsidRPr="00005069" w14:paraId="4EE0830A" w14:textId="77777777">
        <w:tc>
          <w:tcPr>
            <w:tcW w:w="3090" w:type="dxa"/>
            <w:tcMar>
              <w:top w:w="100" w:type="dxa"/>
              <w:left w:w="100" w:type="dxa"/>
              <w:bottom w:w="100" w:type="dxa"/>
              <w:right w:w="100" w:type="dxa"/>
            </w:tcMar>
          </w:tcPr>
          <w:p w14:paraId="35E73CD0" w14:textId="77777777" w:rsidR="002E36FA" w:rsidRPr="00005069" w:rsidRDefault="00C36260" w:rsidP="00005069">
            <w:pPr>
              <w:widowControl w:val="0"/>
              <w:pBdr>
                <w:top w:val="nil"/>
                <w:left w:val="nil"/>
                <w:bottom w:val="nil"/>
                <w:right w:val="nil"/>
                <w:between w:val="nil"/>
              </w:pBdr>
              <w:jc w:val="both"/>
              <w:rPr>
                <w:color w:val="000000" w:themeColor="text1"/>
              </w:rPr>
            </w:pPr>
            <w:r>
              <w:rPr>
                <w:color w:val="000000" w:themeColor="text1"/>
              </w:rPr>
              <w:t>Tipo</w:t>
            </w:r>
          </w:p>
        </w:tc>
        <w:tc>
          <w:tcPr>
            <w:tcW w:w="6270" w:type="dxa"/>
            <w:tcMar>
              <w:top w:w="100" w:type="dxa"/>
              <w:left w:w="100" w:type="dxa"/>
              <w:bottom w:w="100" w:type="dxa"/>
              <w:right w:w="100" w:type="dxa"/>
            </w:tcMar>
          </w:tcPr>
          <w:p w14:paraId="0314C544" w14:textId="77777777" w:rsidR="002E36FA" w:rsidRPr="00005069" w:rsidRDefault="00C36260" w:rsidP="00005069">
            <w:pPr>
              <w:widowControl w:val="0"/>
              <w:pBdr>
                <w:top w:val="nil"/>
                <w:left w:val="nil"/>
                <w:bottom w:val="nil"/>
                <w:right w:val="nil"/>
                <w:between w:val="nil"/>
              </w:pBdr>
              <w:jc w:val="both"/>
              <w:rPr>
                <w:color w:val="000000" w:themeColor="text1"/>
              </w:rPr>
            </w:pPr>
            <w:r>
              <w:rPr>
                <w:color w:val="000000" w:themeColor="text1"/>
              </w:rPr>
              <w:t>Descripción</w:t>
            </w:r>
          </w:p>
        </w:tc>
      </w:tr>
      <w:tr w:rsidR="002E36FA" w:rsidRPr="00005069" w14:paraId="5E9DE34E" w14:textId="77777777">
        <w:tc>
          <w:tcPr>
            <w:tcW w:w="3090" w:type="dxa"/>
            <w:tcMar>
              <w:top w:w="100" w:type="dxa"/>
              <w:left w:w="100" w:type="dxa"/>
              <w:bottom w:w="100" w:type="dxa"/>
              <w:right w:w="100" w:type="dxa"/>
            </w:tcMar>
          </w:tcPr>
          <w:p w14:paraId="160FFF76" w14:textId="77777777" w:rsidR="002E36FA" w:rsidRPr="00005069" w:rsidRDefault="00C36260" w:rsidP="00005069">
            <w:pPr>
              <w:widowControl w:val="0"/>
              <w:pBdr>
                <w:top w:val="nil"/>
                <w:left w:val="nil"/>
                <w:bottom w:val="nil"/>
                <w:right w:val="nil"/>
                <w:between w:val="nil"/>
              </w:pBdr>
              <w:jc w:val="both"/>
              <w:rPr>
                <w:color w:val="000000" w:themeColor="text1"/>
              </w:rPr>
            </w:pPr>
            <w:r>
              <w:rPr>
                <w:color w:val="000000" w:themeColor="text1"/>
              </w:rPr>
              <w:t xml:space="preserve">Objetivo General </w:t>
            </w:r>
          </w:p>
        </w:tc>
        <w:tc>
          <w:tcPr>
            <w:tcW w:w="6270" w:type="dxa"/>
            <w:tcMar>
              <w:top w:w="100" w:type="dxa"/>
              <w:left w:w="100" w:type="dxa"/>
              <w:bottom w:w="100" w:type="dxa"/>
              <w:right w:w="100" w:type="dxa"/>
            </w:tcMar>
          </w:tcPr>
          <w:p w14:paraId="7EC820C3" w14:textId="77777777" w:rsidR="002E36FA" w:rsidRPr="00005069" w:rsidRDefault="00C36260" w:rsidP="00005069">
            <w:pPr>
              <w:widowControl w:val="0"/>
              <w:pBdr>
                <w:top w:val="nil"/>
                <w:left w:val="nil"/>
                <w:bottom w:val="nil"/>
                <w:right w:val="nil"/>
                <w:between w:val="nil"/>
              </w:pBdr>
              <w:jc w:val="both"/>
              <w:rPr>
                <w:color w:val="000000" w:themeColor="text1"/>
              </w:rPr>
            </w:pPr>
            <w:r>
              <w:rPr>
                <w:color w:val="000000" w:themeColor="text1"/>
              </w:rPr>
              <w:t>Analizar de manera integral el perfil, comportamiento, motivaciones y</w:t>
            </w:r>
            <w:r>
              <w:rPr>
                <w:color w:val="000000" w:themeColor="text1"/>
              </w:rPr>
              <w:t xml:space="preserve"> barreras del consumidor vegano en Cusco, y evaluar el impacto del entorno digital en sus decisiones de </w:t>
            </w:r>
            <w:r>
              <w:rPr>
                <w:color w:val="000000" w:themeColor="text1"/>
              </w:rPr>
              <w:lastRenderedPageBreak/>
              <w:t>consumo, a fin de formular un plan de marketing digital efectivo para Chía Vegan Kitchen.</w:t>
            </w:r>
          </w:p>
        </w:tc>
      </w:tr>
      <w:tr w:rsidR="002E36FA" w:rsidRPr="00005069" w14:paraId="35F617F6" w14:textId="77777777">
        <w:trPr>
          <w:trHeight w:val="1886"/>
        </w:trPr>
        <w:tc>
          <w:tcPr>
            <w:tcW w:w="3090" w:type="dxa"/>
            <w:tcMar>
              <w:top w:w="100" w:type="dxa"/>
              <w:left w:w="100" w:type="dxa"/>
              <w:bottom w:w="100" w:type="dxa"/>
              <w:right w:w="100" w:type="dxa"/>
            </w:tcMar>
          </w:tcPr>
          <w:p w14:paraId="6A261AF3" w14:textId="77777777" w:rsidR="002E36FA" w:rsidRPr="00005069" w:rsidRDefault="00C36260" w:rsidP="00005069">
            <w:pPr>
              <w:widowControl w:val="0"/>
              <w:pBdr>
                <w:top w:val="nil"/>
                <w:left w:val="nil"/>
                <w:bottom w:val="nil"/>
                <w:right w:val="nil"/>
                <w:between w:val="nil"/>
              </w:pBdr>
              <w:jc w:val="both"/>
              <w:rPr>
                <w:color w:val="000000" w:themeColor="text1"/>
              </w:rPr>
            </w:pPr>
            <w:r>
              <w:rPr>
                <w:color w:val="000000" w:themeColor="text1"/>
              </w:rPr>
              <w:lastRenderedPageBreak/>
              <w:t xml:space="preserve">Objetivos </w:t>
            </w:r>
          </w:p>
          <w:p w14:paraId="52E4C088" w14:textId="77777777" w:rsidR="002E36FA" w:rsidRPr="00005069" w:rsidRDefault="00C36260" w:rsidP="00005069">
            <w:pPr>
              <w:widowControl w:val="0"/>
              <w:pBdr>
                <w:top w:val="nil"/>
                <w:left w:val="nil"/>
                <w:bottom w:val="nil"/>
                <w:right w:val="nil"/>
                <w:between w:val="nil"/>
              </w:pBdr>
              <w:jc w:val="both"/>
              <w:rPr>
                <w:color w:val="000000" w:themeColor="text1"/>
              </w:rPr>
            </w:pPr>
            <w:r>
              <w:rPr>
                <w:color w:val="000000" w:themeColor="text1"/>
              </w:rPr>
              <w:t>Específicos</w:t>
            </w:r>
          </w:p>
        </w:tc>
        <w:tc>
          <w:tcPr>
            <w:tcW w:w="6270" w:type="dxa"/>
            <w:tcMar>
              <w:top w:w="100" w:type="dxa"/>
              <w:left w:w="100" w:type="dxa"/>
              <w:bottom w:w="100" w:type="dxa"/>
              <w:right w:w="100" w:type="dxa"/>
            </w:tcMar>
          </w:tcPr>
          <w:p w14:paraId="2CBAFC98" w14:textId="77777777" w:rsidR="002E36FA" w:rsidRPr="00005069" w:rsidRDefault="00C36260" w:rsidP="00005069">
            <w:pPr>
              <w:widowControl w:val="0"/>
              <w:pBdr>
                <w:top w:val="nil"/>
                <w:left w:val="nil"/>
                <w:bottom w:val="nil"/>
                <w:right w:val="nil"/>
                <w:between w:val="nil"/>
              </w:pBdr>
              <w:jc w:val="both"/>
              <w:rPr>
                <w:color w:val="000000" w:themeColor="text1"/>
              </w:rPr>
            </w:pPr>
            <w:r>
              <w:rPr>
                <w:color w:val="000000" w:themeColor="text1"/>
              </w:rPr>
              <w:t>1. Caracterizar demográfica y socioeco</w:t>
            </w:r>
            <w:r>
              <w:rPr>
                <w:color w:val="000000" w:themeColor="text1"/>
              </w:rPr>
              <w:t xml:space="preserve">nómicamente al consumidor vegano. </w:t>
            </w:r>
          </w:p>
          <w:p w14:paraId="1C792F3C" w14:textId="77777777" w:rsidR="002E36FA" w:rsidRPr="00005069" w:rsidRDefault="00C36260" w:rsidP="00005069">
            <w:pPr>
              <w:widowControl w:val="0"/>
              <w:pBdr>
                <w:top w:val="nil"/>
                <w:left w:val="nil"/>
                <w:bottom w:val="nil"/>
                <w:right w:val="nil"/>
                <w:between w:val="nil"/>
              </w:pBdr>
              <w:jc w:val="both"/>
              <w:rPr>
                <w:color w:val="000000" w:themeColor="text1"/>
              </w:rPr>
            </w:pPr>
            <w:r>
              <w:rPr>
                <w:color w:val="000000" w:themeColor="text1"/>
              </w:rPr>
              <w:t xml:space="preserve">2. Identificar hábitos de consumo, frecuencia y canales preferidos de adquisición de productos veganos. </w:t>
            </w:r>
          </w:p>
          <w:p w14:paraId="7015C65E" w14:textId="77777777" w:rsidR="002E36FA" w:rsidRPr="00005069" w:rsidRDefault="00C36260" w:rsidP="00005069">
            <w:pPr>
              <w:widowControl w:val="0"/>
              <w:pBdr>
                <w:top w:val="nil"/>
                <w:left w:val="nil"/>
                <w:bottom w:val="nil"/>
                <w:right w:val="nil"/>
                <w:between w:val="nil"/>
              </w:pBdr>
              <w:jc w:val="both"/>
              <w:rPr>
                <w:color w:val="000000" w:themeColor="text1"/>
              </w:rPr>
            </w:pPr>
            <w:r>
              <w:rPr>
                <w:color w:val="000000" w:themeColor="text1"/>
              </w:rPr>
              <w:t>3. Analizar los principales motivadores y las barreras que condicionan la decisión de compra en restaurantes veganos</w:t>
            </w:r>
            <w:r>
              <w:rPr>
                <w:color w:val="000000" w:themeColor="text1"/>
              </w:rPr>
              <w:t>.</w:t>
            </w:r>
          </w:p>
          <w:p w14:paraId="0E67FF7C" w14:textId="77777777" w:rsidR="002E36FA" w:rsidRPr="00005069" w:rsidRDefault="00C36260" w:rsidP="00005069">
            <w:pPr>
              <w:widowControl w:val="0"/>
              <w:pBdr>
                <w:top w:val="nil"/>
                <w:left w:val="nil"/>
                <w:bottom w:val="nil"/>
                <w:right w:val="nil"/>
                <w:between w:val="nil"/>
              </w:pBdr>
              <w:jc w:val="both"/>
              <w:rPr>
                <w:color w:val="000000" w:themeColor="text1"/>
              </w:rPr>
            </w:pPr>
            <w:r>
              <w:rPr>
                <w:color w:val="000000" w:themeColor="text1"/>
              </w:rPr>
              <w:t xml:space="preserve"> 4. Medir el grado de influencia de las redes sociales, reseñas online y recomendaciones digitales en la elección de restaurantes.</w:t>
            </w:r>
          </w:p>
          <w:p w14:paraId="46C0EAEC" w14:textId="77777777" w:rsidR="002E36FA" w:rsidRPr="00005069" w:rsidRDefault="00C36260" w:rsidP="00005069">
            <w:pPr>
              <w:widowControl w:val="0"/>
              <w:pBdr>
                <w:top w:val="nil"/>
                <w:left w:val="nil"/>
                <w:bottom w:val="nil"/>
                <w:right w:val="nil"/>
                <w:between w:val="nil"/>
              </w:pBdr>
              <w:jc w:val="both"/>
              <w:rPr>
                <w:color w:val="000000" w:themeColor="text1"/>
              </w:rPr>
            </w:pPr>
            <w:r>
              <w:rPr>
                <w:color w:val="000000" w:themeColor="text1"/>
              </w:rPr>
              <w:t>5. Determinar la percepción y posicionamiento actual de Chía Vegan Kitchen frente a la competencia.</w:t>
            </w:r>
          </w:p>
          <w:p w14:paraId="72014662" w14:textId="77777777" w:rsidR="002E36FA" w:rsidRPr="00005069" w:rsidRDefault="00C36260" w:rsidP="00005069">
            <w:pPr>
              <w:widowControl w:val="0"/>
              <w:pBdr>
                <w:top w:val="nil"/>
                <w:left w:val="nil"/>
                <w:bottom w:val="nil"/>
                <w:right w:val="nil"/>
                <w:between w:val="nil"/>
              </w:pBdr>
              <w:jc w:val="both"/>
              <w:rPr>
                <w:color w:val="000000" w:themeColor="text1"/>
              </w:rPr>
            </w:pPr>
            <w:r>
              <w:rPr>
                <w:color w:val="000000" w:themeColor="text1"/>
              </w:rPr>
              <w:t xml:space="preserve">  </w:t>
            </w:r>
          </w:p>
        </w:tc>
      </w:tr>
    </w:tbl>
    <w:p w14:paraId="3D0203AC" w14:textId="77777777" w:rsidR="002E36FA" w:rsidRPr="00005069" w:rsidRDefault="002E36FA" w:rsidP="00005069">
      <w:pPr>
        <w:jc w:val="both"/>
        <w:rPr>
          <w:color w:val="000000" w:themeColor="text1"/>
        </w:rPr>
      </w:pPr>
    </w:p>
    <w:p w14:paraId="1153A605" w14:textId="77777777" w:rsidR="002E36FA" w:rsidRPr="00005069" w:rsidRDefault="002E36FA" w:rsidP="00005069">
      <w:pPr>
        <w:jc w:val="both"/>
        <w:rPr>
          <w:color w:val="000000" w:themeColor="text1"/>
        </w:rPr>
      </w:pPr>
    </w:p>
    <w:p w14:paraId="5114BAB3" w14:textId="77777777" w:rsidR="002E36FA" w:rsidRPr="00005069" w:rsidRDefault="00C36260" w:rsidP="00005069">
      <w:pPr>
        <w:pStyle w:val="Ttulo2"/>
        <w:jc w:val="both"/>
        <w:rPr>
          <w:rFonts w:ascii="Times New Roman" w:hAnsi="Times New Roman" w:cs="Times New Roman"/>
          <w:color w:val="000000" w:themeColor="text1"/>
        </w:rPr>
      </w:pPr>
      <w:r>
        <w:rPr>
          <w:rFonts w:ascii="Times New Roman" w:hAnsi="Times New Roman" w:cs="Times New Roman"/>
          <w:color w:val="000000" w:themeColor="text1"/>
        </w:rPr>
        <w:t xml:space="preserve">3.3 Diseño de la </w:t>
      </w:r>
      <w:r>
        <w:rPr>
          <w:rFonts w:ascii="Times New Roman" w:hAnsi="Times New Roman" w:cs="Times New Roman"/>
          <w:color w:val="000000" w:themeColor="text1"/>
        </w:rPr>
        <w:t>investigación</w:t>
      </w:r>
    </w:p>
    <w:p w14:paraId="234B374D" w14:textId="77777777" w:rsidR="002E36FA" w:rsidRPr="00005069" w:rsidRDefault="002E36FA" w:rsidP="00005069">
      <w:pPr>
        <w:jc w:val="both"/>
        <w:rPr>
          <w:color w:val="000000" w:themeColor="text1"/>
        </w:rPr>
      </w:pPr>
    </w:p>
    <w:p w14:paraId="17954963" w14:textId="77777777" w:rsidR="002E36FA" w:rsidRPr="00005069" w:rsidRDefault="00C36260" w:rsidP="00005069">
      <w:pPr>
        <w:jc w:val="both"/>
        <w:rPr>
          <w:color w:val="000000" w:themeColor="text1"/>
        </w:rPr>
      </w:pPr>
      <w:r>
        <w:rPr>
          <w:color w:val="000000" w:themeColor="text1"/>
        </w:rPr>
        <w:t>La presente investigación adoptó un enfoque predominantemente cuantitativo, complementado con un análisis documental de fuentes secundarias, con el fin de obtener una visión integral del mercado vegano en Cusco y, específicamente, del posici</w:t>
      </w:r>
      <w:r>
        <w:rPr>
          <w:color w:val="000000" w:themeColor="text1"/>
        </w:rPr>
        <w:t>onamiento digital de Chía Vegan Kitchen. Como señalan Hernández, Fernández y Baptista (2014), el carácter cualitativo de una investigación está determinado por el relevamiento directo de datos primarios (por ejemplo, mediante entrevistas u observación), lo</w:t>
      </w:r>
      <w:r>
        <w:rPr>
          <w:color w:val="000000" w:themeColor="text1"/>
        </w:rPr>
        <w:t xml:space="preserve"> que permite un acercamiento en profundidad a los significados construidos por los propios sujetos de estudio. En el presente trabajo, el componente basado en reseñas digitales no constituye un relevamiento cualitativo en ese sentido, dado que se trata de </w:t>
      </w:r>
      <w:r>
        <w:rPr>
          <w:color w:val="000000" w:themeColor="text1"/>
        </w:rPr>
        <w:t xml:space="preserve">información secundaria: contenidos ya generados y publicados por terceros (los propios </w:t>
      </w:r>
      <w:r>
        <w:rPr>
          <w:color w:val="000000" w:themeColor="text1"/>
        </w:rPr>
        <w:lastRenderedPageBreak/>
        <w:t>consumidores en plataformas públicas), y no datos primarios recabados directamente por la investigadora a través de un instrumento propio. Por ello, este componente se d</w:t>
      </w:r>
      <w:r>
        <w:rPr>
          <w:color w:val="000000" w:themeColor="text1"/>
        </w:rPr>
        <w:t>efine metodológicamente como un análisis documental o de contenido de fuentes secundarias, cuya función es complementar —no sustituir— el análisis cuantitativo primario obtenido mediante la encuesta.</w:t>
      </w:r>
    </w:p>
    <w:p w14:paraId="552D0838" w14:textId="77777777" w:rsidR="002E36FA" w:rsidRPr="00005069" w:rsidRDefault="002E36FA" w:rsidP="00005069">
      <w:pPr>
        <w:jc w:val="both"/>
        <w:rPr>
          <w:color w:val="000000" w:themeColor="text1"/>
        </w:rPr>
      </w:pPr>
    </w:p>
    <w:p w14:paraId="3BA14175" w14:textId="77777777" w:rsidR="002E36FA" w:rsidRPr="00005069" w:rsidRDefault="00C36260" w:rsidP="00005069">
      <w:pPr>
        <w:jc w:val="both"/>
        <w:rPr>
          <w:color w:val="000000" w:themeColor="text1"/>
        </w:rPr>
      </w:pPr>
      <w:r>
        <w:rPr>
          <w:color w:val="000000" w:themeColor="text1"/>
        </w:rPr>
        <w:t>El enfoque cuantitativo se aplicó mediante encuestas es</w:t>
      </w:r>
      <w:r>
        <w:rPr>
          <w:color w:val="000000" w:themeColor="text1"/>
        </w:rPr>
        <w:t>tructuradas dirigidas a 150 participantes, seleccionados a través de un muestreo no probabilístico por conveniencia, lo que permitió acceder a turistas nacionales e internacionales, así como a residentes locales con afinidad hacia la gastronomía vegana. Es</w:t>
      </w:r>
      <w:r>
        <w:rPr>
          <w:color w:val="000000" w:themeColor="text1"/>
        </w:rPr>
        <w:t>te procedimiento facilitó la recopilación de información sobre variables como la frecuencia de consumo, los canales digitales utilizados para elegir un restaurante, el nivel de satisfacción con la oferta gastronómica vegana en Cusco y los factores que inci</w:t>
      </w:r>
      <w:r>
        <w:rPr>
          <w:color w:val="000000" w:themeColor="text1"/>
        </w:rPr>
        <w:t>den en la decisión de compra. La sistematización de los datos permitió identificar patrones de comportamiento y establecer relaciones estadísticas entre las variables estudiadas.</w:t>
      </w:r>
    </w:p>
    <w:p w14:paraId="3458FBAC" w14:textId="77777777" w:rsidR="002E36FA" w:rsidRPr="00005069" w:rsidRDefault="002E36FA" w:rsidP="00005069">
      <w:pPr>
        <w:jc w:val="both"/>
        <w:rPr>
          <w:color w:val="000000" w:themeColor="text1"/>
        </w:rPr>
      </w:pPr>
    </w:p>
    <w:p w14:paraId="54BBCAFA" w14:textId="77777777" w:rsidR="002E36FA" w:rsidRPr="00005069" w:rsidRDefault="00C36260" w:rsidP="00005069">
      <w:pPr>
        <w:jc w:val="both"/>
        <w:rPr>
          <w:color w:val="000000" w:themeColor="text1"/>
        </w:rPr>
      </w:pPr>
      <w:r>
        <w:rPr>
          <w:color w:val="000000" w:themeColor="text1"/>
        </w:rPr>
        <w:t>El análisis documental complementa los hallazgos anteriores a través de un a</w:t>
      </w:r>
      <w:r>
        <w:rPr>
          <w:color w:val="000000" w:themeColor="text1"/>
        </w:rPr>
        <w:t>nálisis de contenido temático aplicado a reseñas públicas de Chía Vegan Kitchen publicadas en TripAdvisor, Google Reviews, HappyCow y agregadores digitales. Al tratarse de fuentes secundarias —opiniones redactadas y publicadas espontáneamente por los propi</w:t>
      </w:r>
      <w:r>
        <w:rPr>
          <w:color w:val="000000" w:themeColor="text1"/>
        </w:rPr>
        <w:t>os usuarios, sin mediación de un instrumento diseñado por la investigadora—, este análisis no equivale a un relevamiento cualitativo de campo, pero sí permitió explorar percepciones subjetivas sobre la experiencia gastronómica, el servicio, la coherencia c</w:t>
      </w:r>
      <w:r>
        <w:rPr>
          <w:color w:val="000000" w:themeColor="text1"/>
        </w:rPr>
        <w:t>on los valores veganos y las áreas de mejora identificadas por los propios consumidores en un entorno espontáneo y no dirigido, ampliando la comprensión sobre la reputación online del restaurante y el impacto de las recomendaciones en el proceso de decisió</w:t>
      </w:r>
      <w:r>
        <w:rPr>
          <w:color w:val="000000" w:themeColor="text1"/>
        </w:rPr>
        <w:t>n de los usuarios.</w:t>
      </w:r>
    </w:p>
    <w:p w14:paraId="4366BC53" w14:textId="77777777" w:rsidR="002E36FA" w:rsidRPr="00005069" w:rsidRDefault="002E36FA" w:rsidP="00005069">
      <w:pPr>
        <w:jc w:val="both"/>
        <w:rPr>
          <w:color w:val="000000" w:themeColor="text1"/>
        </w:rPr>
      </w:pPr>
    </w:p>
    <w:p w14:paraId="57539E62" w14:textId="77777777" w:rsidR="002E36FA" w:rsidRPr="00005069" w:rsidRDefault="00C36260" w:rsidP="00005069">
      <w:pPr>
        <w:jc w:val="both"/>
        <w:rPr>
          <w:color w:val="000000" w:themeColor="text1"/>
        </w:rPr>
      </w:pPr>
      <w:r>
        <w:rPr>
          <w:color w:val="000000" w:themeColor="text1"/>
        </w:rPr>
        <w:t>El diseño de investigación es de tipo descriptivo, transversal y exploratorio. Es descriptivo porque busca caracterizar el perfil del consumidor vegano en Cusco y documentar el estado actual del entorno digital en el que compite Chía Ve</w:t>
      </w:r>
      <w:r>
        <w:rPr>
          <w:color w:val="000000" w:themeColor="text1"/>
        </w:rPr>
        <w:t xml:space="preserve">gan Kitchen, sin manipular variables. Es </w:t>
      </w:r>
      <w:r>
        <w:rPr>
          <w:color w:val="000000" w:themeColor="text1"/>
        </w:rPr>
        <w:lastRenderedPageBreak/>
        <w:t>transversal porque la recolección de información se realizó en un único momento en el tiempo, lo que ofrece una fotografía representativa de la situación actual del mercado y de la percepción de los consumidores. Fi</w:t>
      </w:r>
      <w:r>
        <w:rPr>
          <w:color w:val="000000" w:themeColor="text1"/>
        </w:rPr>
        <w:t>nalmente, se considera exploratorio debido a la escasez de investigaciones previas en torno al comportamiento del consumidor vegano en Cusco, lo que hace necesario indagar de manera preliminar y generar información de base para futuros estudios más profund</w:t>
      </w:r>
      <w:r>
        <w:rPr>
          <w:color w:val="000000" w:themeColor="text1"/>
        </w:rPr>
        <w:t>os.</w:t>
      </w:r>
    </w:p>
    <w:p w14:paraId="3DEFF476" w14:textId="77777777" w:rsidR="002E36FA" w:rsidRPr="00005069" w:rsidRDefault="002E36FA" w:rsidP="00005069">
      <w:pPr>
        <w:jc w:val="both"/>
        <w:rPr>
          <w:color w:val="000000" w:themeColor="text1"/>
        </w:rPr>
      </w:pPr>
    </w:p>
    <w:p w14:paraId="39822B0F" w14:textId="77777777" w:rsidR="002E36FA" w:rsidRPr="00005069" w:rsidRDefault="00C36260" w:rsidP="00005069">
      <w:pPr>
        <w:jc w:val="both"/>
        <w:rPr>
          <w:color w:val="000000" w:themeColor="text1"/>
        </w:rPr>
      </w:pPr>
      <w:r>
        <w:rPr>
          <w:color w:val="000000" w:themeColor="text1"/>
        </w:rPr>
        <w:t xml:space="preserve">La elección de este diseño responde a la intención de ofrecer un diagnóstico riguroso y fundamentado que sirva como soporte para la propuesta de un plan de marketing digital. De esta manera, la integración del análisis cuantitativo primario con el </w:t>
      </w:r>
      <w:r>
        <w:rPr>
          <w:color w:val="000000" w:themeColor="text1"/>
        </w:rPr>
        <w:t>análisis documental de fuentes secundarias no solo garantiza un análisis amplio y representativo, sino que también aporta matices interpretativos que enriquecen la comprensión de la problemática estudiada.</w:t>
      </w:r>
    </w:p>
    <w:p w14:paraId="51BAB045" w14:textId="77777777" w:rsidR="002E36FA" w:rsidRPr="00005069" w:rsidRDefault="002E36FA" w:rsidP="00005069">
      <w:pPr>
        <w:jc w:val="both"/>
        <w:rPr>
          <w:color w:val="000000" w:themeColor="text1"/>
        </w:rPr>
      </w:pPr>
    </w:p>
    <w:p w14:paraId="02092E66" w14:textId="77777777" w:rsidR="002E36FA" w:rsidRPr="00005069" w:rsidRDefault="002E36FA" w:rsidP="00005069">
      <w:pPr>
        <w:jc w:val="both"/>
        <w:rPr>
          <w:color w:val="000000" w:themeColor="text1"/>
        </w:rPr>
      </w:pPr>
    </w:p>
    <w:p w14:paraId="35459EAD" w14:textId="77777777" w:rsidR="002E36FA" w:rsidRPr="00005069" w:rsidRDefault="00C36260" w:rsidP="00005069">
      <w:pPr>
        <w:pStyle w:val="Ttulo2"/>
        <w:jc w:val="both"/>
        <w:rPr>
          <w:rFonts w:ascii="Times New Roman" w:hAnsi="Times New Roman" w:cs="Times New Roman"/>
          <w:color w:val="000000" w:themeColor="text1"/>
        </w:rPr>
      </w:pPr>
      <w:r>
        <w:rPr>
          <w:rFonts w:ascii="Times New Roman" w:hAnsi="Times New Roman" w:cs="Times New Roman"/>
          <w:color w:val="000000" w:themeColor="text1"/>
        </w:rPr>
        <w:t>3.4 Instrumentos de recolección de datos</w:t>
      </w:r>
    </w:p>
    <w:p w14:paraId="4AE51F5A" w14:textId="77777777" w:rsidR="002E36FA" w:rsidRPr="00005069" w:rsidRDefault="002E36FA" w:rsidP="00005069">
      <w:pPr>
        <w:jc w:val="both"/>
        <w:rPr>
          <w:color w:val="000000" w:themeColor="text1"/>
        </w:rPr>
      </w:pPr>
    </w:p>
    <w:p w14:paraId="52F09BA2" w14:textId="77777777" w:rsidR="002E36FA" w:rsidRPr="00005069" w:rsidRDefault="00C36260" w:rsidP="00005069">
      <w:pPr>
        <w:jc w:val="both"/>
        <w:rPr>
          <w:color w:val="000000" w:themeColor="text1"/>
        </w:rPr>
      </w:pPr>
      <w:r>
        <w:rPr>
          <w:color w:val="000000" w:themeColor="text1"/>
        </w:rPr>
        <w:t>Para e</w:t>
      </w:r>
      <w:r>
        <w:rPr>
          <w:color w:val="000000" w:themeColor="text1"/>
        </w:rPr>
        <w:t>l desarrollo de la investigación se emplearon distintos instrumentos adaptados a cada uno de los enfoques planteados, con el propósito de garantizar la validez y la confiabilidad de la información obtenida.</w:t>
      </w:r>
    </w:p>
    <w:p w14:paraId="738F6AD1" w14:textId="77777777" w:rsidR="002E36FA" w:rsidRPr="00005069" w:rsidRDefault="002E36FA" w:rsidP="00005069">
      <w:pPr>
        <w:jc w:val="both"/>
        <w:rPr>
          <w:color w:val="000000" w:themeColor="text1"/>
        </w:rPr>
      </w:pPr>
    </w:p>
    <w:p w14:paraId="6001D361" w14:textId="77777777" w:rsidR="002E36FA" w:rsidRPr="00005069" w:rsidRDefault="00C36260" w:rsidP="00005069">
      <w:pPr>
        <w:jc w:val="both"/>
        <w:rPr>
          <w:color w:val="000000" w:themeColor="text1"/>
        </w:rPr>
      </w:pPr>
      <w:r>
        <w:rPr>
          <w:color w:val="000000" w:themeColor="text1"/>
        </w:rPr>
        <w:t xml:space="preserve">Encuesta estructurada: El instrumento principal </w:t>
      </w:r>
      <w:r>
        <w:rPr>
          <w:color w:val="000000" w:themeColor="text1"/>
        </w:rPr>
        <w:t>para el enfoque cuantitativo fue un cuestionario con preguntas cerradas y algunas de opción múltiple, diseñado para ser aplicado de manera presencial y en línea. El cuestionario estuvo conformado por cuatro secciones:</w:t>
      </w:r>
    </w:p>
    <w:p w14:paraId="41170907" w14:textId="77777777" w:rsidR="002E36FA" w:rsidRPr="00005069" w:rsidRDefault="002E36FA" w:rsidP="00005069">
      <w:pPr>
        <w:jc w:val="both"/>
        <w:rPr>
          <w:color w:val="000000" w:themeColor="text1"/>
        </w:rPr>
      </w:pPr>
    </w:p>
    <w:p w14:paraId="2BC234C0" w14:textId="77777777" w:rsidR="002E36FA" w:rsidRPr="00005069" w:rsidRDefault="00C36260" w:rsidP="00005069">
      <w:pPr>
        <w:numPr>
          <w:ilvl w:val="0"/>
          <w:numId w:val="68"/>
        </w:numPr>
        <w:jc w:val="both"/>
        <w:rPr>
          <w:color w:val="000000" w:themeColor="text1"/>
        </w:rPr>
      </w:pPr>
      <w:r>
        <w:rPr>
          <w:color w:val="000000" w:themeColor="text1"/>
        </w:rPr>
        <w:t>Datos sociodemográficos: edad, género</w:t>
      </w:r>
      <w:r>
        <w:rPr>
          <w:color w:val="000000" w:themeColor="text1"/>
        </w:rPr>
        <w:t>, nivel educativo, ocupación, nacionalidad y nivel de ingresos.</w:t>
      </w:r>
    </w:p>
    <w:p w14:paraId="546E701B" w14:textId="77777777" w:rsidR="002E36FA" w:rsidRPr="00005069" w:rsidRDefault="002E36FA" w:rsidP="00005069">
      <w:pPr>
        <w:jc w:val="both"/>
        <w:rPr>
          <w:color w:val="000000" w:themeColor="text1"/>
        </w:rPr>
      </w:pPr>
    </w:p>
    <w:p w14:paraId="2BCFAB27" w14:textId="77777777" w:rsidR="002E36FA" w:rsidRPr="00005069" w:rsidRDefault="00C36260" w:rsidP="00005069">
      <w:pPr>
        <w:numPr>
          <w:ilvl w:val="0"/>
          <w:numId w:val="1"/>
        </w:numPr>
        <w:jc w:val="both"/>
        <w:rPr>
          <w:color w:val="000000" w:themeColor="text1"/>
        </w:rPr>
      </w:pPr>
      <w:r>
        <w:rPr>
          <w:color w:val="000000" w:themeColor="text1"/>
        </w:rPr>
        <w:lastRenderedPageBreak/>
        <w:t>Hábitos de consumo: frecuencia de visitas a restaurantes veganos, momentos de consumo preferidos y gasto promedio.</w:t>
      </w:r>
    </w:p>
    <w:p w14:paraId="58E5CDDC" w14:textId="77777777" w:rsidR="002E36FA" w:rsidRPr="00005069" w:rsidRDefault="002E36FA" w:rsidP="00005069">
      <w:pPr>
        <w:jc w:val="both"/>
        <w:rPr>
          <w:color w:val="000000" w:themeColor="text1"/>
        </w:rPr>
      </w:pPr>
    </w:p>
    <w:p w14:paraId="031750D6" w14:textId="77777777" w:rsidR="002E36FA" w:rsidRPr="00005069" w:rsidRDefault="00C36260" w:rsidP="00005069">
      <w:pPr>
        <w:numPr>
          <w:ilvl w:val="0"/>
          <w:numId w:val="107"/>
        </w:numPr>
        <w:jc w:val="both"/>
        <w:rPr>
          <w:color w:val="000000" w:themeColor="text1"/>
        </w:rPr>
      </w:pPr>
      <w:r>
        <w:rPr>
          <w:color w:val="000000" w:themeColor="text1"/>
        </w:rPr>
        <w:t>Uso de plataformas digitales: canales más utilizados para buscar informació</w:t>
      </w:r>
      <w:r>
        <w:rPr>
          <w:color w:val="000000" w:themeColor="text1"/>
        </w:rPr>
        <w:t>n sobre restaurantes (redes sociales, reseñas en línea, recomendaciones personales), así como el nivel de confianza depositado en cada uno de ellos.</w:t>
      </w:r>
    </w:p>
    <w:p w14:paraId="3084C20A" w14:textId="77777777" w:rsidR="002E36FA" w:rsidRPr="00005069" w:rsidRDefault="002E36FA" w:rsidP="00005069">
      <w:pPr>
        <w:jc w:val="both"/>
        <w:rPr>
          <w:color w:val="000000" w:themeColor="text1"/>
        </w:rPr>
      </w:pPr>
    </w:p>
    <w:p w14:paraId="7014B81F" w14:textId="77777777" w:rsidR="002E36FA" w:rsidRPr="00005069" w:rsidRDefault="00C36260" w:rsidP="00005069">
      <w:pPr>
        <w:numPr>
          <w:ilvl w:val="0"/>
          <w:numId w:val="8"/>
        </w:numPr>
        <w:jc w:val="both"/>
        <w:rPr>
          <w:color w:val="000000" w:themeColor="text1"/>
        </w:rPr>
      </w:pPr>
      <w:r>
        <w:rPr>
          <w:color w:val="000000" w:themeColor="text1"/>
        </w:rPr>
        <w:t xml:space="preserve">Percepción de Chía Vegan Kitchen: grado de satisfacción con la oferta, comparación con otros restaurantes </w:t>
      </w:r>
      <w:r>
        <w:rPr>
          <w:color w:val="000000" w:themeColor="text1"/>
        </w:rPr>
        <w:t>veganos en Cusco y probabilidad de recomendar el establecimiento.</w:t>
      </w:r>
    </w:p>
    <w:p w14:paraId="65E880D5" w14:textId="77777777" w:rsidR="002E36FA" w:rsidRPr="00005069" w:rsidRDefault="002E36FA" w:rsidP="00005069">
      <w:pPr>
        <w:jc w:val="both"/>
        <w:rPr>
          <w:color w:val="000000" w:themeColor="text1"/>
        </w:rPr>
      </w:pPr>
    </w:p>
    <w:p w14:paraId="23A36A16" w14:textId="77777777" w:rsidR="002E36FA" w:rsidRPr="00005069" w:rsidRDefault="00C36260" w:rsidP="00005069">
      <w:pPr>
        <w:jc w:val="both"/>
        <w:rPr>
          <w:color w:val="000000" w:themeColor="text1"/>
        </w:rPr>
      </w:pPr>
      <w:r>
        <w:rPr>
          <w:color w:val="000000" w:themeColor="text1"/>
        </w:rPr>
        <w:t>El cuestionario fue validado a través de una prueba piloto con 15 participantes, lo que permitió ajustar la redacción de las preguntas, mejorar la secuencia lógica y asegurar la comprensión</w:t>
      </w:r>
      <w:r>
        <w:rPr>
          <w:color w:val="000000" w:themeColor="text1"/>
        </w:rPr>
        <w:t xml:space="preserve"> de los ítems. La información recolectada se procesó en software estadístico para identificar frecuencias, porcentajes y cruces entre variables.</w:t>
      </w:r>
    </w:p>
    <w:p w14:paraId="4F298763" w14:textId="77777777" w:rsidR="002E36FA" w:rsidRPr="00005069" w:rsidRDefault="002E36FA" w:rsidP="00005069">
      <w:pPr>
        <w:jc w:val="both"/>
        <w:rPr>
          <w:color w:val="000000" w:themeColor="text1"/>
        </w:rPr>
      </w:pPr>
    </w:p>
    <w:p w14:paraId="073BC00D" w14:textId="77777777" w:rsidR="002E36FA" w:rsidRPr="00005069" w:rsidRDefault="002E36FA" w:rsidP="00005069">
      <w:pPr>
        <w:jc w:val="both"/>
        <w:rPr>
          <w:color w:val="000000" w:themeColor="text1"/>
        </w:rPr>
      </w:pPr>
    </w:p>
    <w:p w14:paraId="1A437975" w14:textId="77777777" w:rsidR="002E36FA" w:rsidRPr="00005069" w:rsidRDefault="00C36260" w:rsidP="00005069">
      <w:pPr>
        <w:jc w:val="both"/>
        <w:rPr>
          <w:color w:val="000000" w:themeColor="text1"/>
        </w:rPr>
      </w:pPr>
      <w:r>
        <w:rPr>
          <w:color w:val="000000" w:themeColor="text1"/>
        </w:rPr>
        <w:t>Fichas de análisis de reseñas digitales: Además de la encuesta, se elaboraron fichas de análisis para evaluar</w:t>
      </w:r>
      <w:r>
        <w:rPr>
          <w:color w:val="000000" w:themeColor="text1"/>
        </w:rPr>
        <w:t xml:space="preserve"> comentarios y valoraciones en plataformas digitales como TripAdvisor, Google Reviews, HappyCow e Instagram. Estas fichas recopilaron información sobre:</w:t>
      </w:r>
    </w:p>
    <w:p w14:paraId="299742F7" w14:textId="77777777" w:rsidR="002E36FA" w:rsidRPr="00005069" w:rsidRDefault="002E36FA" w:rsidP="00005069">
      <w:pPr>
        <w:jc w:val="both"/>
        <w:rPr>
          <w:color w:val="000000" w:themeColor="text1"/>
        </w:rPr>
      </w:pPr>
    </w:p>
    <w:p w14:paraId="2AF0BFD2" w14:textId="77777777" w:rsidR="002E36FA" w:rsidRPr="00005069" w:rsidRDefault="00C36260" w:rsidP="00005069">
      <w:pPr>
        <w:numPr>
          <w:ilvl w:val="0"/>
          <w:numId w:val="86"/>
        </w:numPr>
        <w:jc w:val="both"/>
        <w:rPr>
          <w:color w:val="000000" w:themeColor="text1"/>
        </w:rPr>
      </w:pPr>
      <w:r>
        <w:rPr>
          <w:color w:val="000000" w:themeColor="text1"/>
        </w:rPr>
        <w:t>La valoración promedio otorgada por los usuarios.</w:t>
      </w:r>
    </w:p>
    <w:p w14:paraId="70FB96B4" w14:textId="77777777" w:rsidR="002E36FA" w:rsidRPr="00005069" w:rsidRDefault="002E36FA" w:rsidP="00005069">
      <w:pPr>
        <w:jc w:val="both"/>
        <w:rPr>
          <w:color w:val="000000" w:themeColor="text1"/>
        </w:rPr>
      </w:pPr>
    </w:p>
    <w:p w14:paraId="7ED1792A" w14:textId="77777777" w:rsidR="002E36FA" w:rsidRPr="00005069" w:rsidRDefault="00C36260" w:rsidP="00005069">
      <w:pPr>
        <w:numPr>
          <w:ilvl w:val="0"/>
          <w:numId w:val="39"/>
        </w:numPr>
        <w:jc w:val="both"/>
        <w:rPr>
          <w:color w:val="000000" w:themeColor="text1"/>
        </w:rPr>
      </w:pPr>
      <w:r>
        <w:rPr>
          <w:color w:val="000000" w:themeColor="text1"/>
        </w:rPr>
        <w:t>Los aspectos más mencionados en las reseñas positiv</w:t>
      </w:r>
      <w:r>
        <w:rPr>
          <w:color w:val="000000" w:themeColor="text1"/>
        </w:rPr>
        <w:t>as (sabor, presentación, servicio, ambiente, precio).</w:t>
      </w:r>
    </w:p>
    <w:p w14:paraId="4522312D" w14:textId="77777777" w:rsidR="002E36FA" w:rsidRPr="00005069" w:rsidRDefault="002E36FA" w:rsidP="00005069">
      <w:pPr>
        <w:jc w:val="both"/>
        <w:rPr>
          <w:color w:val="000000" w:themeColor="text1"/>
        </w:rPr>
      </w:pPr>
    </w:p>
    <w:p w14:paraId="4BC55AFF" w14:textId="77777777" w:rsidR="002E36FA" w:rsidRPr="00005069" w:rsidRDefault="00C36260" w:rsidP="00005069">
      <w:pPr>
        <w:numPr>
          <w:ilvl w:val="0"/>
          <w:numId w:val="100"/>
        </w:numPr>
        <w:jc w:val="both"/>
        <w:rPr>
          <w:color w:val="000000" w:themeColor="text1"/>
        </w:rPr>
      </w:pPr>
      <w:r>
        <w:rPr>
          <w:color w:val="000000" w:themeColor="text1"/>
        </w:rPr>
        <w:t>Los aspectos críticos señalados en reseñas negativas o neutrales.</w:t>
      </w:r>
    </w:p>
    <w:p w14:paraId="6D40C5B2" w14:textId="77777777" w:rsidR="002E36FA" w:rsidRPr="00005069" w:rsidRDefault="002E36FA" w:rsidP="00005069">
      <w:pPr>
        <w:jc w:val="both"/>
        <w:rPr>
          <w:color w:val="000000" w:themeColor="text1"/>
        </w:rPr>
      </w:pPr>
    </w:p>
    <w:p w14:paraId="68ED2E6E" w14:textId="77777777" w:rsidR="002E36FA" w:rsidRPr="00005069" w:rsidRDefault="00C36260" w:rsidP="00005069">
      <w:pPr>
        <w:numPr>
          <w:ilvl w:val="0"/>
          <w:numId w:val="48"/>
        </w:numPr>
        <w:jc w:val="both"/>
        <w:rPr>
          <w:color w:val="000000" w:themeColor="text1"/>
        </w:rPr>
      </w:pPr>
      <w:r>
        <w:rPr>
          <w:color w:val="000000" w:themeColor="text1"/>
        </w:rPr>
        <w:t>La frecuencia de actualización y el nivel de interacción con los clientes en cada plataforma.</w:t>
      </w:r>
    </w:p>
    <w:p w14:paraId="6E1B1A09" w14:textId="77777777" w:rsidR="002E36FA" w:rsidRPr="00005069" w:rsidRDefault="002E36FA" w:rsidP="00005069">
      <w:pPr>
        <w:jc w:val="both"/>
        <w:rPr>
          <w:color w:val="000000" w:themeColor="text1"/>
        </w:rPr>
      </w:pPr>
    </w:p>
    <w:p w14:paraId="20C2B093" w14:textId="77777777" w:rsidR="002E36FA" w:rsidRPr="00005069" w:rsidRDefault="00C36260" w:rsidP="00005069">
      <w:pPr>
        <w:jc w:val="both"/>
        <w:rPr>
          <w:color w:val="000000" w:themeColor="text1"/>
        </w:rPr>
      </w:pPr>
      <w:r>
        <w:rPr>
          <w:color w:val="000000" w:themeColor="text1"/>
        </w:rPr>
        <w:t xml:space="preserve">Este instrumento permitió complementar </w:t>
      </w:r>
      <w:r>
        <w:rPr>
          <w:color w:val="000000" w:themeColor="text1"/>
        </w:rPr>
        <w:t>los hallazgos de la encuesta, aportando una perspectiva externa sobre cómo perciben el restaurante los usuarios en un entorno abierto y no controlado, lo que resulta esencial en el análisis del marketing digital.</w:t>
      </w:r>
    </w:p>
    <w:p w14:paraId="67FCC10E" w14:textId="77777777" w:rsidR="002E36FA" w:rsidRPr="00005069" w:rsidRDefault="002E36FA" w:rsidP="00005069">
      <w:pPr>
        <w:jc w:val="both"/>
        <w:rPr>
          <w:color w:val="000000" w:themeColor="text1"/>
        </w:rPr>
      </w:pPr>
    </w:p>
    <w:p w14:paraId="66872521" w14:textId="77777777" w:rsidR="002E36FA" w:rsidRPr="00005069" w:rsidRDefault="00C36260" w:rsidP="00005069">
      <w:pPr>
        <w:jc w:val="both"/>
        <w:rPr>
          <w:color w:val="000000" w:themeColor="text1"/>
        </w:rPr>
      </w:pPr>
      <w:r>
        <w:rPr>
          <w:color w:val="000000" w:themeColor="text1"/>
        </w:rPr>
        <w:t>En conjunto, estos instrumentos garantizan</w:t>
      </w:r>
      <w:r>
        <w:rPr>
          <w:color w:val="000000" w:themeColor="text1"/>
        </w:rPr>
        <w:t xml:space="preserve"> un abordaje integral de la problemática investigada, al capturar tanto datos objetivos de carácter estadístico como percepciones subjetivas que enriquecen la interpretación de los resultados.</w:t>
      </w:r>
    </w:p>
    <w:p w14:paraId="69A8442B" w14:textId="77777777" w:rsidR="002E36FA" w:rsidRPr="00005069" w:rsidRDefault="002E36FA" w:rsidP="00005069">
      <w:pPr>
        <w:jc w:val="both"/>
        <w:rPr>
          <w:color w:val="000000" w:themeColor="text1"/>
        </w:rPr>
      </w:pPr>
    </w:p>
    <w:p w14:paraId="774C1603" w14:textId="77777777" w:rsidR="002E36FA" w:rsidRPr="00005069" w:rsidRDefault="002E36FA" w:rsidP="00005069">
      <w:pPr>
        <w:jc w:val="both"/>
        <w:rPr>
          <w:color w:val="000000" w:themeColor="text1"/>
        </w:rPr>
      </w:pPr>
    </w:p>
    <w:p w14:paraId="3CF55C9D" w14:textId="77777777" w:rsidR="002E36FA" w:rsidRPr="00005069" w:rsidRDefault="00C36260" w:rsidP="00005069">
      <w:pPr>
        <w:pStyle w:val="Ttulo2"/>
        <w:jc w:val="both"/>
        <w:rPr>
          <w:rFonts w:ascii="Times New Roman" w:hAnsi="Times New Roman" w:cs="Times New Roman"/>
          <w:color w:val="000000" w:themeColor="text1"/>
        </w:rPr>
      </w:pPr>
      <w:r>
        <w:rPr>
          <w:rFonts w:ascii="Times New Roman" w:hAnsi="Times New Roman" w:cs="Times New Roman"/>
          <w:color w:val="000000" w:themeColor="text1"/>
        </w:rPr>
        <w:t>3.5 Diseño de la muestra</w:t>
      </w:r>
    </w:p>
    <w:p w14:paraId="2BEEBFB0" w14:textId="77777777" w:rsidR="002E36FA" w:rsidRPr="00005069" w:rsidRDefault="002E36FA" w:rsidP="00005069">
      <w:pPr>
        <w:jc w:val="both"/>
        <w:rPr>
          <w:color w:val="000000" w:themeColor="text1"/>
        </w:rPr>
      </w:pPr>
    </w:p>
    <w:p w14:paraId="013C95D0" w14:textId="77777777" w:rsidR="002E36FA" w:rsidRPr="00005069" w:rsidRDefault="00C36260" w:rsidP="00005069">
      <w:pPr>
        <w:jc w:val="both"/>
        <w:rPr>
          <w:color w:val="000000" w:themeColor="text1"/>
        </w:rPr>
      </w:pPr>
      <w:r>
        <w:rPr>
          <w:color w:val="000000" w:themeColor="text1"/>
        </w:rPr>
        <w:t>La muestra estuvo conformada por 15</w:t>
      </w:r>
      <w:r>
        <w:rPr>
          <w:color w:val="000000" w:themeColor="text1"/>
        </w:rPr>
        <w:t>0 participantes seleccionados bajo un muestreo no probabilístico por conveniencia, dividido de la siguiente manera:</w:t>
      </w:r>
    </w:p>
    <w:p w14:paraId="0C4BFBFF" w14:textId="77777777" w:rsidR="002E36FA" w:rsidRPr="00005069" w:rsidRDefault="002E36FA" w:rsidP="00005069">
      <w:pPr>
        <w:jc w:val="both"/>
        <w:rPr>
          <w:color w:val="000000" w:themeColor="text1"/>
        </w:rPr>
      </w:pPr>
    </w:p>
    <w:p w14:paraId="5A0F184A" w14:textId="77777777" w:rsidR="002E36FA" w:rsidRPr="00005069" w:rsidRDefault="002E36FA" w:rsidP="00005069">
      <w:pPr>
        <w:jc w:val="both"/>
        <w:rPr>
          <w:color w:val="000000" w:themeColor="text1"/>
        </w:rPr>
      </w:pPr>
    </w:p>
    <w:tbl>
      <w:tblPr>
        <w:tblStyle w:val="a5"/>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2E36FA" w:rsidRPr="00005069" w14:paraId="4C5E8562" w14:textId="77777777">
        <w:trPr>
          <w:trHeight w:val="500"/>
        </w:trPr>
        <w:tc>
          <w:tcPr>
            <w:tcW w:w="3120" w:type="dxa"/>
            <w:tcMar>
              <w:top w:w="100" w:type="dxa"/>
              <w:left w:w="100" w:type="dxa"/>
              <w:bottom w:w="100" w:type="dxa"/>
              <w:right w:w="100" w:type="dxa"/>
            </w:tcMar>
          </w:tcPr>
          <w:p w14:paraId="1023AC22" w14:textId="77777777" w:rsidR="002E36FA" w:rsidRPr="00005069" w:rsidRDefault="00C36260" w:rsidP="00005069">
            <w:pPr>
              <w:widowControl w:val="0"/>
              <w:pBdr>
                <w:top w:val="nil"/>
                <w:left w:val="nil"/>
                <w:bottom w:val="nil"/>
                <w:right w:val="nil"/>
                <w:between w:val="nil"/>
              </w:pBdr>
              <w:jc w:val="both"/>
              <w:rPr>
                <w:color w:val="000000" w:themeColor="text1"/>
              </w:rPr>
            </w:pPr>
            <w:r>
              <w:rPr>
                <w:color w:val="000000" w:themeColor="text1"/>
              </w:rPr>
              <w:t>Sector Socioeconómico</w:t>
            </w:r>
            <w:r>
              <w:rPr>
                <w:color w:val="000000" w:themeColor="text1"/>
              </w:rPr>
              <w:tab/>
            </w:r>
          </w:p>
        </w:tc>
        <w:tc>
          <w:tcPr>
            <w:tcW w:w="3120" w:type="dxa"/>
            <w:tcMar>
              <w:top w:w="100" w:type="dxa"/>
              <w:left w:w="100" w:type="dxa"/>
              <w:bottom w:w="100" w:type="dxa"/>
              <w:right w:w="100" w:type="dxa"/>
            </w:tcMar>
          </w:tcPr>
          <w:p w14:paraId="438F5D08" w14:textId="77777777" w:rsidR="002E36FA" w:rsidRPr="00005069" w:rsidRDefault="00C36260" w:rsidP="00005069">
            <w:pPr>
              <w:widowControl w:val="0"/>
              <w:jc w:val="both"/>
              <w:rPr>
                <w:color w:val="000000" w:themeColor="text1"/>
              </w:rPr>
            </w:pPr>
            <w:r>
              <w:rPr>
                <w:color w:val="000000" w:themeColor="text1"/>
              </w:rPr>
              <w:t>Número de Encuestados</w:t>
            </w:r>
          </w:p>
        </w:tc>
        <w:tc>
          <w:tcPr>
            <w:tcW w:w="3120" w:type="dxa"/>
            <w:tcMar>
              <w:top w:w="100" w:type="dxa"/>
              <w:left w:w="100" w:type="dxa"/>
              <w:bottom w:w="100" w:type="dxa"/>
              <w:right w:w="100" w:type="dxa"/>
            </w:tcMar>
          </w:tcPr>
          <w:p w14:paraId="6DF0DD16" w14:textId="77777777" w:rsidR="002E36FA" w:rsidRPr="00005069" w:rsidRDefault="00C36260" w:rsidP="00005069">
            <w:pPr>
              <w:widowControl w:val="0"/>
              <w:jc w:val="both"/>
              <w:rPr>
                <w:color w:val="000000" w:themeColor="text1"/>
              </w:rPr>
            </w:pPr>
            <w:r>
              <w:rPr>
                <w:color w:val="000000" w:themeColor="text1"/>
              </w:rPr>
              <w:t>Porcentaje</w:t>
            </w:r>
          </w:p>
        </w:tc>
      </w:tr>
      <w:tr w:rsidR="002E36FA" w:rsidRPr="00005069" w14:paraId="0041B7AA" w14:textId="77777777">
        <w:tc>
          <w:tcPr>
            <w:tcW w:w="3120" w:type="dxa"/>
            <w:tcMar>
              <w:top w:w="100" w:type="dxa"/>
              <w:left w:w="100" w:type="dxa"/>
              <w:bottom w:w="100" w:type="dxa"/>
              <w:right w:w="100" w:type="dxa"/>
            </w:tcMar>
          </w:tcPr>
          <w:p w14:paraId="612FEC1F" w14:textId="77777777" w:rsidR="002E36FA" w:rsidRPr="00005069" w:rsidRDefault="00C36260" w:rsidP="00005069">
            <w:pPr>
              <w:widowControl w:val="0"/>
              <w:pBdr>
                <w:top w:val="nil"/>
                <w:left w:val="nil"/>
                <w:bottom w:val="nil"/>
                <w:right w:val="nil"/>
                <w:between w:val="nil"/>
              </w:pBdr>
              <w:jc w:val="both"/>
              <w:rPr>
                <w:color w:val="000000" w:themeColor="text1"/>
              </w:rPr>
            </w:pPr>
            <w:r>
              <w:rPr>
                <w:color w:val="000000" w:themeColor="text1"/>
              </w:rPr>
              <w:t>AB (Alto)</w:t>
            </w:r>
          </w:p>
        </w:tc>
        <w:tc>
          <w:tcPr>
            <w:tcW w:w="3120" w:type="dxa"/>
            <w:tcMar>
              <w:top w:w="100" w:type="dxa"/>
              <w:left w:w="100" w:type="dxa"/>
              <w:bottom w:w="100" w:type="dxa"/>
              <w:right w:w="100" w:type="dxa"/>
            </w:tcMar>
          </w:tcPr>
          <w:p w14:paraId="06825435" w14:textId="77777777" w:rsidR="002E36FA" w:rsidRPr="00005069" w:rsidRDefault="00C36260" w:rsidP="00005069">
            <w:pPr>
              <w:widowControl w:val="0"/>
              <w:pBdr>
                <w:top w:val="nil"/>
                <w:left w:val="nil"/>
                <w:bottom w:val="nil"/>
                <w:right w:val="nil"/>
                <w:between w:val="nil"/>
              </w:pBdr>
              <w:jc w:val="both"/>
              <w:rPr>
                <w:color w:val="000000" w:themeColor="text1"/>
              </w:rPr>
            </w:pPr>
            <w:r>
              <w:rPr>
                <w:color w:val="000000" w:themeColor="text1"/>
              </w:rPr>
              <w:t>60</w:t>
            </w:r>
          </w:p>
        </w:tc>
        <w:tc>
          <w:tcPr>
            <w:tcW w:w="3120" w:type="dxa"/>
            <w:tcMar>
              <w:top w:w="100" w:type="dxa"/>
              <w:left w:w="100" w:type="dxa"/>
              <w:bottom w:w="100" w:type="dxa"/>
              <w:right w:w="100" w:type="dxa"/>
            </w:tcMar>
          </w:tcPr>
          <w:p w14:paraId="50E51ACB" w14:textId="77777777" w:rsidR="002E36FA" w:rsidRPr="00005069" w:rsidRDefault="00C36260" w:rsidP="00005069">
            <w:pPr>
              <w:widowControl w:val="0"/>
              <w:pBdr>
                <w:top w:val="nil"/>
                <w:left w:val="nil"/>
                <w:bottom w:val="nil"/>
                <w:right w:val="nil"/>
                <w:between w:val="nil"/>
              </w:pBdr>
              <w:jc w:val="both"/>
              <w:rPr>
                <w:color w:val="000000" w:themeColor="text1"/>
              </w:rPr>
            </w:pPr>
            <w:r>
              <w:rPr>
                <w:color w:val="000000" w:themeColor="text1"/>
              </w:rPr>
              <w:t>40%</w:t>
            </w:r>
          </w:p>
        </w:tc>
      </w:tr>
      <w:tr w:rsidR="002E36FA" w:rsidRPr="00005069" w14:paraId="1D6148B3" w14:textId="77777777">
        <w:tc>
          <w:tcPr>
            <w:tcW w:w="3120" w:type="dxa"/>
            <w:tcMar>
              <w:top w:w="100" w:type="dxa"/>
              <w:left w:w="100" w:type="dxa"/>
              <w:bottom w:w="100" w:type="dxa"/>
              <w:right w:w="100" w:type="dxa"/>
            </w:tcMar>
          </w:tcPr>
          <w:p w14:paraId="742FA708" w14:textId="77777777" w:rsidR="002E36FA" w:rsidRPr="00005069" w:rsidRDefault="00C36260" w:rsidP="00005069">
            <w:pPr>
              <w:widowControl w:val="0"/>
              <w:pBdr>
                <w:top w:val="nil"/>
                <w:left w:val="nil"/>
                <w:bottom w:val="nil"/>
                <w:right w:val="nil"/>
                <w:between w:val="nil"/>
              </w:pBdr>
              <w:jc w:val="both"/>
              <w:rPr>
                <w:color w:val="000000" w:themeColor="text1"/>
              </w:rPr>
            </w:pPr>
            <w:r>
              <w:rPr>
                <w:color w:val="000000" w:themeColor="text1"/>
              </w:rPr>
              <w:t>C (Medio)</w:t>
            </w:r>
          </w:p>
        </w:tc>
        <w:tc>
          <w:tcPr>
            <w:tcW w:w="3120" w:type="dxa"/>
            <w:tcMar>
              <w:top w:w="100" w:type="dxa"/>
              <w:left w:w="100" w:type="dxa"/>
              <w:bottom w:w="100" w:type="dxa"/>
              <w:right w:w="100" w:type="dxa"/>
            </w:tcMar>
          </w:tcPr>
          <w:p w14:paraId="6327D98A" w14:textId="77777777" w:rsidR="002E36FA" w:rsidRPr="00005069" w:rsidRDefault="00C36260" w:rsidP="00005069">
            <w:pPr>
              <w:widowControl w:val="0"/>
              <w:pBdr>
                <w:top w:val="nil"/>
                <w:left w:val="nil"/>
                <w:bottom w:val="nil"/>
                <w:right w:val="nil"/>
                <w:between w:val="nil"/>
              </w:pBdr>
              <w:jc w:val="both"/>
              <w:rPr>
                <w:color w:val="000000" w:themeColor="text1"/>
              </w:rPr>
            </w:pPr>
            <w:r>
              <w:rPr>
                <w:color w:val="000000" w:themeColor="text1"/>
              </w:rPr>
              <w:t>70</w:t>
            </w:r>
          </w:p>
        </w:tc>
        <w:tc>
          <w:tcPr>
            <w:tcW w:w="3120" w:type="dxa"/>
            <w:tcMar>
              <w:top w:w="100" w:type="dxa"/>
              <w:left w:w="100" w:type="dxa"/>
              <w:bottom w:w="100" w:type="dxa"/>
              <w:right w:w="100" w:type="dxa"/>
            </w:tcMar>
          </w:tcPr>
          <w:p w14:paraId="0AD1601F" w14:textId="77777777" w:rsidR="002E36FA" w:rsidRPr="00005069" w:rsidRDefault="00C36260" w:rsidP="00005069">
            <w:pPr>
              <w:widowControl w:val="0"/>
              <w:pBdr>
                <w:top w:val="nil"/>
                <w:left w:val="nil"/>
                <w:bottom w:val="nil"/>
                <w:right w:val="nil"/>
                <w:between w:val="nil"/>
              </w:pBdr>
              <w:jc w:val="both"/>
              <w:rPr>
                <w:color w:val="000000" w:themeColor="text1"/>
              </w:rPr>
            </w:pPr>
            <w:r>
              <w:rPr>
                <w:color w:val="000000" w:themeColor="text1"/>
              </w:rPr>
              <w:t>46.7%</w:t>
            </w:r>
          </w:p>
        </w:tc>
      </w:tr>
      <w:tr w:rsidR="002E36FA" w:rsidRPr="00005069" w14:paraId="6C7ADDAB" w14:textId="77777777">
        <w:tc>
          <w:tcPr>
            <w:tcW w:w="3120" w:type="dxa"/>
            <w:tcMar>
              <w:top w:w="100" w:type="dxa"/>
              <w:left w:w="100" w:type="dxa"/>
              <w:bottom w:w="100" w:type="dxa"/>
              <w:right w:w="100" w:type="dxa"/>
            </w:tcMar>
          </w:tcPr>
          <w:p w14:paraId="382EC0C9" w14:textId="77777777" w:rsidR="002E36FA" w:rsidRPr="00005069" w:rsidRDefault="00C36260" w:rsidP="00005069">
            <w:pPr>
              <w:widowControl w:val="0"/>
              <w:pBdr>
                <w:top w:val="nil"/>
                <w:left w:val="nil"/>
                <w:bottom w:val="nil"/>
                <w:right w:val="nil"/>
                <w:between w:val="nil"/>
              </w:pBdr>
              <w:jc w:val="both"/>
              <w:rPr>
                <w:color w:val="000000" w:themeColor="text1"/>
              </w:rPr>
            </w:pPr>
            <w:r>
              <w:rPr>
                <w:color w:val="000000" w:themeColor="text1"/>
              </w:rPr>
              <w:t>D (Medio - Bajo)</w:t>
            </w:r>
          </w:p>
        </w:tc>
        <w:tc>
          <w:tcPr>
            <w:tcW w:w="3120" w:type="dxa"/>
            <w:tcMar>
              <w:top w:w="100" w:type="dxa"/>
              <w:left w:w="100" w:type="dxa"/>
              <w:bottom w:w="100" w:type="dxa"/>
              <w:right w:w="100" w:type="dxa"/>
            </w:tcMar>
          </w:tcPr>
          <w:p w14:paraId="74A6BCFA" w14:textId="77777777" w:rsidR="002E36FA" w:rsidRPr="00005069" w:rsidRDefault="00C36260" w:rsidP="00005069">
            <w:pPr>
              <w:widowControl w:val="0"/>
              <w:pBdr>
                <w:top w:val="nil"/>
                <w:left w:val="nil"/>
                <w:bottom w:val="nil"/>
                <w:right w:val="nil"/>
                <w:between w:val="nil"/>
              </w:pBdr>
              <w:jc w:val="both"/>
              <w:rPr>
                <w:color w:val="000000" w:themeColor="text1"/>
              </w:rPr>
            </w:pPr>
            <w:r>
              <w:rPr>
                <w:color w:val="000000" w:themeColor="text1"/>
              </w:rPr>
              <w:t>20</w:t>
            </w:r>
          </w:p>
        </w:tc>
        <w:tc>
          <w:tcPr>
            <w:tcW w:w="3120" w:type="dxa"/>
            <w:tcMar>
              <w:top w:w="100" w:type="dxa"/>
              <w:left w:w="100" w:type="dxa"/>
              <w:bottom w:w="100" w:type="dxa"/>
              <w:right w:w="100" w:type="dxa"/>
            </w:tcMar>
          </w:tcPr>
          <w:p w14:paraId="3BACBA7B" w14:textId="77777777" w:rsidR="002E36FA" w:rsidRPr="00005069" w:rsidRDefault="00C36260" w:rsidP="00005069">
            <w:pPr>
              <w:widowControl w:val="0"/>
              <w:pBdr>
                <w:top w:val="nil"/>
                <w:left w:val="nil"/>
                <w:bottom w:val="nil"/>
                <w:right w:val="nil"/>
                <w:between w:val="nil"/>
              </w:pBdr>
              <w:jc w:val="both"/>
              <w:rPr>
                <w:color w:val="000000" w:themeColor="text1"/>
              </w:rPr>
            </w:pPr>
            <w:r>
              <w:rPr>
                <w:color w:val="000000" w:themeColor="text1"/>
              </w:rPr>
              <w:t>13.3%</w:t>
            </w:r>
          </w:p>
        </w:tc>
      </w:tr>
    </w:tbl>
    <w:p w14:paraId="4096D2EC" w14:textId="77777777" w:rsidR="002E36FA" w:rsidRPr="00005069" w:rsidRDefault="002E36FA" w:rsidP="00005069">
      <w:pPr>
        <w:jc w:val="both"/>
        <w:rPr>
          <w:color w:val="000000" w:themeColor="text1"/>
        </w:rPr>
      </w:pPr>
    </w:p>
    <w:p w14:paraId="75266D7D" w14:textId="77777777" w:rsidR="002E36FA" w:rsidRPr="00005069" w:rsidRDefault="002E36FA" w:rsidP="00005069">
      <w:pPr>
        <w:jc w:val="both"/>
        <w:rPr>
          <w:color w:val="000000" w:themeColor="text1"/>
        </w:rPr>
      </w:pPr>
    </w:p>
    <w:p w14:paraId="5E4358BB" w14:textId="77777777" w:rsidR="002E36FA" w:rsidRPr="00005069" w:rsidRDefault="00C36260" w:rsidP="00005069">
      <w:pPr>
        <w:jc w:val="both"/>
        <w:rPr>
          <w:color w:val="000000" w:themeColor="text1"/>
        </w:rPr>
      </w:pPr>
      <w:r>
        <w:rPr>
          <w:color w:val="000000" w:themeColor="text1"/>
        </w:rPr>
        <w:t xml:space="preserve">Se prioriza a los consumidores con mayor capacidad adquisitiva y exposición al turismo, dado que representan el segmento más atractivo para la oferta de Chía Vegan Kitchen. </w:t>
      </w:r>
    </w:p>
    <w:p w14:paraId="58AFF5BE" w14:textId="77777777" w:rsidR="002E36FA" w:rsidRPr="00005069" w:rsidRDefault="002E36FA" w:rsidP="00005069">
      <w:pPr>
        <w:jc w:val="both"/>
        <w:rPr>
          <w:color w:val="000000" w:themeColor="text1"/>
        </w:rPr>
      </w:pPr>
    </w:p>
    <w:p w14:paraId="717364DE"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lastRenderedPageBreak/>
        <w:t xml:space="preserve">Adicionalmente, se equilibró la muestra entre turistas internacionales, turistas </w:t>
      </w:r>
      <w:r>
        <w:rPr>
          <w:color w:val="000000" w:themeColor="text1"/>
        </w:rPr>
        <w:t>nacionales y residentes locales para obtener una visión integral.</w:t>
      </w:r>
    </w:p>
    <w:p w14:paraId="72F19999" w14:textId="77777777" w:rsidR="002E36FA" w:rsidRPr="00005069" w:rsidRDefault="002E36FA" w:rsidP="00005069">
      <w:pPr>
        <w:jc w:val="both"/>
        <w:rPr>
          <w:color w:val="000000" w:themeColor="text1"/>
        </w:rPr>
      </w:pPr>
    </w:p>
    <w:p w14:paraId="399E73A6" w14:textId="77777777" w:rsidR="002E36FA" w:rsidRPr="00005069" w:rsidRDefault="00C36260" w:rsidP="00005069">
      <w:pPr>
        <w:pStyle w:val="Ttulo2"/>
        <w:jc w:val="both"/>
        <w:rPr>
          <w:rFonts w:ascii="Times New Roman" w:hAnsi="Times New Roman" w:cs="Times New Roman"/>
          <w:color w:val="000000" w:themeColor="text1"/>
        </w:rPr>
      </w:pPr>
      <w:r>
        <w:rPr>
          <w:rFonts w:ascii="Times New Roman" w:hAnsi="Times New Roman" w:cs="Times New Roman"/>
          <w:color w:val="000000" w:themeColor="text1"/>
        </w:rPr>
        <w:t>3.6 Marco muestral</w:t>
      </w:r>
    </w:p>
    <w:p w14:paraId="0EC784E5" w14:textId="77777777" w:rsidR="002E36FA" w:rsidRPr="00005069" w:rsidRDefault="002E36FA" w:rsidP="00005069">
      <w:pPr>
        <w:jc w:val="both"/>
        <w:rPr>
          <w:color w:val="000000" w:themeColor="text1"/>
        </w:rPr>
      </w:pPr>
    </w:p>
    <w:p w14:paraId="1741F3A6" w14:textId="77777777" w:rsidR="002E36FA" w:rsidRPr="00005069" w:rsidRDefault="00C36260" w:rsidP="00005069">
      <w:pPr>
        <w:jc w:val="both"/>
        <w:rPr>
          <w:color w:val="000000" w:themeColor="text1"/>
        </w:rPr>
      </w:pPr>
      <w:r>
        <w:rPr>
          <w:color w:val="000000" w:themeColor="text1"/>
        </w:rPr>
        <w:t>El marco muestral constituye el conjunto de elementos de la población a partir del cual se selecciona la muestra para el estudio. De acuerdo con Hernández, Fernández y B</w:t>
      </w:r>
      <w:r>
        <w:rPr>
          <w:color w:val="000000" w:themeColor="text1"/>
        </w:rPr>
        <w:t>aptista (2014), este marco debe delimitarse de forma clara, ya que garantiza que los participantes incluidos en la investigación representen adecuadamente al universo de estudio y respondan a los objetivos planteados.</w:t>
      </w:r>
    </w:p>
    <w:p w14:paraId="582CF275" w14:textId="77777777" w:rsidR="002E36FA" w:rsidRPr="00005069" w:rsidRDefault="002E36FA" w:rsidP="00005069">
      <w:pPr>
        <w:jc w:val="both"/>
        <w:rPr>
          <w:color w:val="000000" w:themeColor="text1"/>
        </w:rPr>
      </w:pPr>
    </w:p>
    <w:p w14:paraId="4F5E5376" w14:textId="77777777" w:rsidR="002E36FA" w:rsidRPr="00005069" w:rsidRDefault="00C36260" w:rsidP="00005069">
      <w:pPr>
        <w:jc w:val="both"/>
        <w:rPr>
          <w:color w:val="000000" w:themeColor="text1"/>
        </w:rPr>
      </w:pPr>
      <w:r>
        <w:rPr>
          <w:color w:val="000000" w:themeColor="text1"/>
        </w:rPr>
        <w:t>En el presente caso, el marco muestra</w:t>
      </w:r>
      <w:r>
        <w:rPr>
          <w:color w:val="000000" w:themeColor="text1"/>
        </w:rPr>
        <w:t>l estuvo conformado por los consumidores veganos y vegetarianos residentes en la ciudad de Cusco, así como por aquellas personas con afinidad hacia estilos de vida saludables y sostenibles que, aunque no se identifiquen estrictamente como veganas, poseen c</w:t>
      </w:r>
      <w:r>
        <w:rPr>
          <w:color w:val="000000" w:themeColor="text1"/>
        </w:rPr>
        <w:t>apacidad de consumo y muestran interés por la gastronomía libre de productos de origen animal. Esta delimitación responde a la necesidad de obtener información de un segmento de consumidores que no solo practica el veganismo como filosofía de vida, sino ta</w:t>
      </w:r>
      <w:r>
        <w:rPr>
          <w:color w:val="000000" w:themeColor="text1"/>
        </w:rPr>
        <w:t>mbién de quienes lo perciben como una alternativa gastronómica atractiva, ya sea por motivos de salud, moda o turismo responsable.</w:t>
      </w:r>
    </w:p>
    <w:p w14:paraId="70B4B15A" w14:textId="77777777" w:rsidR="002E36FA" w:rsidRPr="00005069" w:rsidRDefault="002E36FA" w:rsidP="00005069">
      <w:pPr>
        <w:jc w:val="both"/>
        <w:rPr>
          <w:color w:val="000000" w:themeColor="text1"/>
        </w:rPr>
      </w:pPr>
    </w:p>
    <w:p w14:paraId="5F04C194" w14:textId="77777777" w:rsidR="002E36FA" w:rsidRPr="00005069" w:rsidRDefault="00C36260" w:rsidP="00005069">
      <w:pPr>
        <w:jc w:val="both"/>
        <w:rPr>
          <w:color w:val="000000" w:themeColor="text1"/>
        </w:rPr>
      </w:pPr>
      <w:r>
        <w:rPr>
          <w:color w:val="000000" w:themeColor="text1"/>
        </w:rPr>
        <w:t>La selección del marco muestral consideró especialmente las zonas urbanas de Cusco, donde se concentra la mayor oferta gastr</w:t>
      </w:r>
      <w:r>
        <w:rPr>
          <w:color w:val="000000" w:themeColor="text1"/>
        </w:rPr>
        <w:t>onómica vegana y vegetariana, así como tiendas de productos orgánicos, ferias saludables y espacios de consumo alternativo. En barrios céntricos como el Centro Histórico, San Blas y Wanchaq se encuentran restaurantes especializados y negocios afines que fu</w:t>
      </w:r>
      <w:r>
        <w:rPr>
          <w:color w:val="000000" w:themeColor="text1"/>
        </w:rPr>
        <w:t>ncionan como puntos de encuentro para consumidores locales y turistas. Estos espacios no solo representan los lugares donde se materializa la decisión de compra, sino que también reflejan los hábitos de socialización y consumo asociados a este tipo de alim</w:t>
      </w:r>
      <w:r>
        <w:rPr>
          <w:color w:val="000000" w:themeColor="text1"/>
        </w:rPr>
        <w:t>entación.</w:t>
      </w:r>
    </w:p>
    <w:p w14:paraId="54833C95" w14:textId="77777777" w:rsidR="002E36FA" w:rsidRPr="00005069" w:rsidRDefault="002E36FA" w:rsidP="00005069">
      <w:pPr>
        <w:jc w:val="both"/>
        <w:rPr>
          <w:color w:val="000000" w:themeColor="text1"/>
        </w:rPr>
      </w:pPr>
    </w:p>
    <w:p w14:paraId="49B7F699" w14:textId="77777777" w:rsidR="002E36FA" w:rsidRPr="00005069" w:rsidRDefault="00C36260" w:rsidP="00005069">
      <w:pPr>
        <w:jc w:val="both"/>
        <w:rPr>
          <w:color w:val="000000" w:themeColor="text1"/>
        </w:rPr>
      </w:pPr>
      <w:r>
        <w:rPr>
          <w:color w:val="000000" w:themeColor="text1"/>
        </w:rPr>
        <w:lastRenderedPageBreak/>
        <w:t xml:space="preserve">De manera complementaria, el marco muestral también incluyó a consumidores que participan en comunidades digitales y redes sociales vinculadas al veganismo, dado que muchas decisiones de consumo se gestan en entornos virtuales antes de </w:t>
      </w:r>
      <w:r>
        <w:rPr>
          <w:color w:val="000000" w:themeColor="text1"/>
        </w:rPr>
        <w:t>trasladarse al espacio físico. Como sostienen Chaffey y Ellis-Chadwick (2023), la interacción digital constituye un factor determinante en el comportamiento del consumidor moderno, y en el caso del veganismo, plataformas como Facebook, Instagram o grupos d</w:t>
      </w:r>
      <w:r>
        <w:rPr>
          <w:color w:val="000000" w:themeColor="text1"/>
        </w:rPr>
        <w:t>e WhatsApp locales han permitido consolidar comunidades activas que comparten información sobre restaurantes, productos y experiencias gastronómicas.</w:t>
      </w:r>
    </w:p>
    <w:p w14:paraId="317C1696" w14:textId="77777777" w:rsidR="002E36FA" w:rsidRPr="00005069" w:rsidRDefault="002E36FA" w:rsidP="00005069">
      <w:pPr>
        <w:jc w:val="both"/>
        <w:rPr>
          <w:color w:val="000000" w:themeColor="text1"/>
        </w:rPr>
      </w:pPr>
    </w:p>
    <w:p w14:paraId="007B4B84" w14:textId="77777777" w:rsidR="002E36FA" w:rsidRPr="00005069" w:rsidRDefault="00C36260" w:rsidP="00005069">
      <w:pPr>
        <w:jc w:val="both"/>
        <w:rPr>
          <w:color w:val="000000" w:themeColor="text1"/>
        </w:rPr>
      </w:pPr>
      <w:r>
        <w:rPr>
          <w:color w:val="000000" w:themeColor="text1"/>
        </w:rPr>
        <w:t>La delimitación del marco muestral se justificó además en términos de capacidad de consumo. Se prioriza a</w:t>
      </w:r>
      <w:r>
        <w:rPr>
          <w:color w:val="000000" w:themeColor="text1"/>
        </w:rPr>
        <w:t xml:space="preserve"> personas con acceso económico suficiente para frecuentar restaurantes veganos y adquirir productos especializados, puesto que no todos los residentes de Cusco tienen la posibilidad de acceder a esta oferta, que generalmente presenta precios más elevados q</w:t>
      </w:r>
      <w:r>
        <w:rPr>
          <w:color w:val="000000" w:themeColor="text1"/>
        </w:rPr>
        <w:t>ue los de la gastronomía tradicional. Este criterio es fundamental para la validez del estudio, ya que permite centrar el análisis en consumidores reales y potenciales del restaurante Chía Vegan Kitchen, en lugar de incluir a individuos que, aunque se iden</w:t>
      </w:r>
      <w:r>
        <w:rPr>
          <w:color w:val="000000" w:themeColor="text1"/>
        </w:rPr>
        <w:t>tifiquen con el veganismo, no constituyen un público objetivo por limitaciones de consumo.</w:t>
      </w:r>
    </w:p>
    <w:p w14:paraId="150CC453" w14:textId="77777777" w:rsidR="002E36FA" w:rsidRPr="00005069" w:rsidRDefault="002E36FA" w:rsidP="00005069">
      <w:pPr>
        <w:jc w:val="both"/>
        <w:rPr>
          <w:color w:val="000000" w:themeColor="text1"/>
        </w:rPr>
      </w:pPr>
    </w:p>
    <w:p w14:paraId="25D44E91" w14:textId="77777777" w:rsidR="002E36FA" w:rsidRPr="00005069" w:rsidRDefault="00C36260" w:rsidP="00005069">
      <w:pPr>
        <w:jc w:val="both"/>
        <w:rPr>
          <w:color w:val="000000" w:themeColor="text1"/>
        </w:rPr>
      </w:pPr>
      <w:r>
        <w:rPr>
          <w:color w:val="000000" w:themeColor="text1"/>
        </w:rPr>
        <w:t>En suma, el marco muestral de esta investigación estuvo conformado por un conjunto heterogéneo pero focalizado de consumidores veganos y afines en Cusco, residentes</w:t>
      </w:r>
      <w:r>
        <w:rPr>
          <w:color w:val="000000" w:themeColor="text1"/>
        </w:rPr>
        <w:t xml:space="preserve"> principalmente en zonas urbanas, con capacidad adquisitiva para consumir productos veganos y con participación tanto en espacios físicos (restaurantes, ferias, tiendas especializadas) como en comunidades digitales. Esta delimitación garantizó que la muest</w:t>
      </w:r>
      <w:r>
        <w:rPr>
          <w:color w:val="000000" w:themeColor="text1"/>
        </w:rPr>
        <w:t>ra seleccionada reflejara adecuadamente el perfil del público objetivo de Chía Vegan Kitchen y proporcionara información útil para el diseño de un plan de marketing digital adaptado al contexto local.</w:t>
      </w:r>
    </w:p>
    <w:p w14:paraId="5CD6C84F" w14:textId="77777777" w:rsidR="002E36FA" w:rsidRPr="00005069" w:rsidRDefault="002E36FA" w:rsidP="00005069">
      <w:pPr>
        <w:jc w:val="both"/>
        <w:rPr>
          <w:color w:val="000000" w:themeColor="text1"/>
        </w:rPr>
      </w:pPr>
    </w:p>
    <w:p w14:paraId="36CF66AA" w14:textId="77777777" w:rsidR="002E36FA" w:rsidRPr="00005069" w:rsidRDefault="00C36260" w:rsidP="00005069">
      <w:pPr>
        <w:pStyle w:val="Ttulo2"/>
        <w:jc w:val="both"/>
        <w:rPr>
          <w:rFonts w:ascii="Times New Roman" w:hAnsi="Times New Roman" w:cs="Times New Roman"/>
          <w:color w:val="000000" w:themeColor="text1"/>
        </w:rPr>
      </w:pPr>
      <w:r>
        <w:rPr>
          <w:rFonts w:ascii="Times New Roman" w:hAnsi="Times New Roman" w:cs="Times New Roman"/>
          <w:color w:val="000000" w:themeColor="text1"/>
        </w:rPr>
        <w:t>3.7 Recolección de datos</w:t>
      </w:r>
    </w:p>
    <w:p w14:paraId="4DA24F64" w14:textId="77777777" w:rsidR="002E36FA" w:rsidRPr="00005069" w:rsidRDefault="002E36FA" w:rsidP="00005069">
      <w:pPr>
        <w:jc w:val="both"/>
        <w:rPr>
          <w:color w:val="000000" w:themeColor="text1"/>
        </w:rPr>
      </w:pPr>
    </w:p>
    <w:p w14:paraId="66CC7BAE" w14:textId="77777777" w:rsidR="002E36FA" w:rsidRPr="00005069" w:rsidRDefault="00C36260" w:rsidP="00005069">
      <w:pPr>
        <w:jc w:val="both"/>
        <w:rPr>
          <w:color w:val="000000" w:themeColor="text1"/>
        </w:rPr>
      </w:pPr>
      <w:r>
        <w:rPr>
          <w:color w:val="000000" w:themeColor="text1"/>
        </w:rPr>
        <w:lastRenderedPageBreak/>
        <w:t>La recolección de datos cons</w:t>
      </w:r>
      <w:r>
        <w:rPr>
          <w:color w:val="000000" w:themeColor="text1"/>
        </w:rPr>
        <w:t>tituye una fase crítica en la investigación, pues de la rigurosidad con la que se aplique dependerá la calidad de la información obtenida y, en consecuencia, la validez de los resultados. De acuerdo con Hernández, Fernández y Baptista (2014), esta etapa im</w:t>
      </w:r>
      <w:r>
        <w:rPr>
          <w:color w:val="000000" w:themeColor="text1"/>
        </w:rPr>
        <w:t>plica la aplicación sistemática de los instrumentos previamente diseñados, siguiendo procedimientos que garanticen confiabilidad, validez y representatividad de la muestra.</w:t>
      </w:r>
    </w:p>
    <w:p w14:paraId="4DB19F92" w14:textId="77777777" w:rsidR="002E36FA" w:rsidRPr="00005069" w:rsidRDefault="002E36FA" w:rsidP="00005069">
      <w:pPr>
        <w:jc w:val="both"/>
        <w:rPr>
          <w:color w:val="000000" w:themeColor="text1"/>
        </w:rPr>
      </w:pPr>
    </w:p>
    <w:p w14:paraId="32438A51" w14:textId="77777777" w:rsidR="002E36FA" w:rsidRPr="00005069" w:rsidRDefault="00C36260" w:rsidP="00005069">
      <w:pPr>
        <w:jc w:val="both"/>
        <w:rPr>
          <w:color w:val="000000" w:themeColor="text1"/>
        </w:rPr>
      </w:pPr>
      <w:r>
        <w:rPr>
          <w:color w:val="000000" w:themeColor="text1"/>
        </w:rPr>
        <w:t xml:space="preserve">En la presente investigación se optó por una estrategia de recolección mixta, que </w:t>
      </w:r>
      <w:r>
        <w:rPr>
          <w:color w:val="000000" w:themeColor="text1"/>
        </w:rPr>
        <w:t>combinó modalidades presenciales y virtuales, con el fin de abarcar un espectro más amplio de participantes y captar tanto a consumidores locales como a turistas nacionales e internacionales interesados en la gastronomía vegana en Cusco.</w:t>
      </w:r>
    </w:p>
    <w:p w14:paraId="641E1CF1" w14:textId="77777777" w:rsidR="002E36FA" w:rsidRPr="00005069" w:rsidRDefault="002E36FA" w:rsidP="00005069">
      <w:pPr>
        <w:jc w:val="both"/>
        <w:rPr>
          <w:color w:val="000000" w:themeColor="text1"/>
        </w:rPr>
      </w:pPr>
    </w:p>
    <w:p w14:paraId="72492962" w14:textId="77777777" w:rsidR="002E36FA" w:rsidRPr="00005069" w:rsidRDefault="00C36260" w:rsidP="00005069">
      <w:pPr>
        <w:pStyle w:val="Ttulo3"/>
        <w:jc w:val="both"/>
        <w:rPr>
          <w:rFonts w:ascii="Times New Roman" w:hAnsi="Times New Roman" w:cs="Times New Roman"/>
          <w:color w:val="000000" w:themeColor="text1"/>
        </w:rPr>
      </w:pPr>
      <w:r>
        <w:rPr>
          <w:rFonts w:ascii="Times New Roman" w:hAnsi="Times New Roman" w:cs="Times New Roman"/>
          <w:color w:val="000000" w:themeColor="text1"/>
        </w:rPr>
        <w:t xml:space="preserve">3.7.1 Aplicación </w:t>
      </w:r>
      <w:r>
        <w:rPr>
          <w:rFonts w:ascii="Times New Roman" w:hAnsi="Times New Roman" w:cs="Times New Roman"/>
          <w:color w:val="000000" w:themeColor="text1"/>
        </w:rPr>
        <w:t>presencial</w:t>
      </w:r>
    </w:p>
    <w:p w14:paraId="7BC57AA7" w14:textId="77777777" w:rsidR="002E36FA" w:rsidRPr="00005069" w:rsidRDefault="002E36FA" w:rsidP="00005069">
      <w:pPr>
        <w:jc w:val="both"/>
        <w:rPr>
          <w:color w:val="000000" w:themeColor="text1"/>
        </w:rPr>
      </w:pPr>
    </w:p>
    <w:p w14:paraId="61FF41CA" w14:textId="77777777" w:rsidR="002E36FA" w:rsidRPr="00005069" w:rsidRDefault="00C36260" w:rsidP="00005069">
      <w:pPr>
        <w:jc w:val="both"/>
        <w:rPr>
          <w:color w:val="000000" w:themeColor="text1"/>
        </w:rPr>
      </w:pPr>
      <w:r>
        <w:rPr>
          <w:color w:val="000000" w:themeColor="text1"/>
        </w:rPr>
        <w:t>Para el trabajo de campo se seleccionaron puntos estratégicos de la ciudad, priorizando espacios con alta concentración de consumidores afines a estilos de vida saludables y sostenibles. Entre ellos destacaron mercados orgánicos, ferias de prod</w:t>
      </w:r>
      <w:r>
        <w:rPr>
          <w:color w:val="000000" w:themeColor="text1"/>
        </w:rPr>
        <w:t xml:space="preserve">uctos naturales, eventos gastronómicos y restaurantes veganos o vegetarianos. Estos lugares fueron elegidos porque concentran a un público objetivo con mayor probabilidad de haber tenido contacto con la oferta vegana local y, por lo tanto, de proporcionar </w:t>
      </w:r>
      <w:r>
        <w:rPr>
          <w:color w:val="000000" w:themeColor="text1"/>
        </w:rPr>
        <w:t>información relevante para los objetivos del estudio.</w:t>
      </w:r>
    </w:p>
    <w:p w14:paraId="188BDC98" w14:textId="77777777" w:rsidR="002E36FA" w:rsidRPr="00005069" w:rsidRDefault="002E36FA" w:rsidP="00005069">
      <w:pPr>
        <w:jc w:val="both"/>
        <w:rPr>
          <w:color w:val="000000" w:themeColor="text1"/>
        </w:rPr>
      </w:pPr>
    </w:p>
    <w:p w14:paraId="489A7083" w14:textId="77777777" w:rsidR="002E36FA" w:rsidRPr="00005069" w:rsidRDefault="00C36260" w:rsidP="00005069">
      <w:pPr>
        <w:jc w:val="both"/>
        <w:rPr>
          <w:color w:val="000000" w:themeColor="text1"/>
        </w:rPr>
      </w:pPr>
      <w:r>
        <w:rPr>
          <w:color w:val="000000" w:themeColor="text1"/>
        </w:rPr>
        <w:t>La aplicación presencial se realizó de manera directa mediante encuestadores previamente capacitados, quienes recibieron instrucciones sobre cómo abordar a los participantes, cómo explicar el propósito</w:t>
      </w:r>
      <w:r>
        <w:rPr>
          <w:color w:val="000000" w:themeColor="text1"/>
        </w:rPr>
        <w:t xml:space="preserve"> del cuestionario y cómo garantizar la neutralidad en la aplicación. Además, se les capacitó en aspectos éticos de la investigación, como la importancia del consentimiento informado y la confidencialidad de las respuestas. Cada cuestionario tuvo una duraci</w:t>
      </w:r>
      <w:r>
        <w:rPr>
          <w:color w:val="000000" w:themeColor="text1"/>
        </w:rPr>
        <w:t>ón promedio de 10 minutos, lo que permitió que los participantes respondieran sin que la actividad interfiriera significativamente en sus rutinas.</w:t>
      </w:r>
    </w:p>
    <w:p w14:paraId="67DB1B64" w14:textId="77777777" w:rsidR="002E36FA" w:rsidRPr="00005069" w:rsidRDefault="002E36FA" w:rsidP="00005069">
      <w:pPr>
        <w:jc w:val="both"/>
        <w:rPr>
          <w:color w:val="000000" w:themeColor="text1"/>
        </w:rPr>
      </w:pPr>
    </w:p>
    <w:p w14:paraId="5BB6C84F" w14:textId="77777777" w:rsidR="002E36FA" w:rsidRPr="00005069" w:rsidRDefault="00C36260" w:rsidP="00005069">
      <w:pPr>
        <w:pStyle w:val="Ttulo3"/>
        <w:jc w:val="both"/>
        <w:rPr>
          <w:rFonts w:ascii="Times New Roman" w:hAnsi="Times New Roman" w:cs="Times New Roman"/>
          <w:color w:val="000000" w:themeColor="text1"/>
        </w:rPr>
      </w:pPr>
      <w:r>
        <w:rPr>
          <w:rFonts w:ascii="Times New Roman" w:hAnsi="Times New Roman" w:cs="Times New Roman"/>
          <w:color w:val="000000" w:themeColor="text1"/>
        </w:rPr>
        <w:lastRenderedPageBreak/>
        <w:t>3.7.2 Aplicación online</w:t>
      </w:r>
    </w:p>
    <w:p w14:paraId="0E2F57A4" w14:textId="77777777" w:rsidR="002E36FA" w:rsidRPr="00005069" w:rsidRDefault="002E36FA" w:rsidP="00005069">
      <w:pPr>
        <w:jc w:val="both"/>
        <w:rPr>
          <w:color w:val="000000" w:themeColor="text1"/>
        </w:rPr>
      </w:pPr>
    </w:p>
    <w:p w14:paraId="4941F95B" w14:textId="77777777" w:rsidR="002E36FA" w:rsidRPr="00005069" w:rsidRDefault="00C36260" w:rsidP="00005069">
      <w:pPr>
        <w:jc w:val="both"/>
        <w:rPr>
          <w:color w:val="000000" w:themeColor="text1"/>
        </w:rPr>
      </w:pPr>
      <w:r>
        <w:rPr>
          <w:color w:val="000000" w:themeColor="text1"/>
        </w:rPr>
        <w:t>Paralelamente, se implementó una estrategia de recolección virtual a través de cues</w:t>
      </w:r>
      <w:r>
        <w:rPr>
          <w:color w:val="000000" w:themeColor="text1"/>
        </w:rPr>
        <w:t>tionarios en línea, diseñados en la plataforma Google Forms y distribuidos en grupos de redes sociales y comunidades digitales vinculadas al veganismo y la alimentación consciente. Se difundió el enlace en páginas de Facebook locales, comunidades de turism</w:t>
      </w:r>
      <w:r>
        <w:rPr>
          <w:color w:val="000000" w:themeColor="text1"/>
        </w:rPr>
        <w:t xml:space="preserve">o responsable y grupos especializados en gastronomía vegana, tanto a nivel local como internacional. Esta modalidad permitió captar la opinión de turistas que habían visitado recientemente Cusco o que mostraban interés en hacerlo, ampliando así el alcance </w:t>
      </w:r>
      <w:r>
        <w:rPr>
          <w:color w:val="000000" w:themeColor="text1"/>
        </w:rPr>
        <w:t>de la muestra.</w:t>
      </w:r>
    </w:p>
    <w:p w14:paraId="0307FC8B" w14:textId="77777777" w:rsidR="002E36FA" w:rsidRPr="00005069" w:rsidRDefault="002E36FA" w:rsidP="00005069">
      <w:pPr>
        <w:jc w:val="both"/>
        <w:rPr>
          <w:color w:val="000000" w:themeColor="text1"/>
        </w:rPr>
      </w:pPr>
    </w:p>
    <w:p w14:paraId="647003DC" w14:textId="77777777" w:rsidR="002E36FA" w:rsidRPr="00005069" w:rsidRDefault="00C36260" w:rsidP="00005069">
      <w:pPr>
        <w:jc w:val="both"/>
        <w:rPr>
          <w:color w:val="000000" w:themeColor="text1"/>
        </w:rPr>
      </w:pPr>
      <w:r>
        <w:rPr>
          <w:color w:val="000000" w:themeColor="text1"/>
        </w:rPr>
        <w:t>La aplicación online resultó particularmente útil para incluir a participantes jóvenes y familiarizados con entornos digitales, lo que enriqueció el espectro de perfiles analizados. Además, el cuestionario en línea garantizó mayor comodidad</w:t>
      </w:r>
      <w:r>
        <w:rPr>
          <w:color w:val="000000" w:themeColor="text1"/>
        </w:rPr>
        <w:t xml:space="preserve"> para los encuestados, quienes pudieron completarlo en el momento y lugar de su preferencia.</w:t>
      </w:r>
    </w:p>
    <w:p w14:paraId="385104F0" w14:textId="77777777" w:rsidR="002E36FA" w:rsidRPr="00005069" w:rsidRDefault="002E36FA" w:rsidP="00005069">
      <w:pPr>
        <w:jc w:val="both"/>
        <w:rPr>
          <w:color w:val="000000" w:themeColor="text1"/>
        </w:rPr>
      </w:pPr>
    </w:p>
    <w:p w14:paraId="173738E4" w14:textId="77777777" w:rsidR="002E36FA" w:rsidRPr="00005069" w:rsidRDefault="00C36260" w:rsidP="00005069">
      <w:pPr>
        <w:pStyle w:val="Ttulo3"/>
        <w:jc w:val="both"/>
        <w:rPr>
          <w:rFonts w:ascii="Times New Roman" w:hAnsi="Times New Roman" w:cs="Times New Roman"/>
          <w:color w:val="000000" w:themeColor="text1"/>
        </w:rPr>
      </w:pPr>
      <w:r>
        <w:rPr>
          <w:rFonts w:ascii="Times New Roman" w:hAnsi="Times New Roman" w:cs="Times New Roman"/>
          <w:color w:val="000000" w:themeColor="text1"/>
        </w:rPr>
        <w:t>3.7.3 Control de calidad y validación</w:t>
      </w:r>
    </w:p>
    <w:p w14:paraId="3C8E442B" w14:textId="77777777" w:rsidR="002E36FA" w:rsidRPr="00005069" w:rsidRDefault="002E36FA" w:rsidP="00005069">
      <w:pPr>
        <w:jc w:val="both"/>
        <w:rPr>
          <w:color w:val="000000" w:themeColor="text1"/>
        </w:rPr>
      </w:pPr>
    </w:p>
    <w:p w14:paraId="38D9E815" w14:textId="77777777" w:rsidR="002E36FA" w:rsidRPr="00005069" w:rsidRDefault="00C36260" w:rsidP="00005069">
      <w:pPr>
        <w:jc w:val="both"/>
        <w:rPr>
          <w:color w:val="000000" w:themeColor="text1"/>
        </w:rPr>
      </w:pPr>
      <w:r>
        <w:rPr>
          <w:color w:val="000000" w:themeColor="text1"/>
        </w:rPr>
        <w:t>Con el objetivo de garantizar la calidad de la información recolectada, se establecieron mecanismos de control y supervisió</w:t>
      </w:r>
      <w:r>
        <w:rPr>
          <w:color w:val="000000" w:themeColor="text1"/>
        </w:rPr>
        <w:t>n. En el caso de las encuestas presenciales, los cuestionarios fueron revisados diariamente por un supervisor, quien verificó la coherencia de las respuestas y la correcta aplicación de las instrucciones. Asimismo, se realizaron revisiones aleatorias en ca</w:t>
      </w:r>
      <w:r>
        <w:rPr>
          <w:color w:val="000000" w:themeColor="text1"/>
        </w:rPr>
        <w:t>mpo para asegurar que los encuestadores cumplieran con los lineamientos metodológicos.</w:t>
      </w:r>
    </w:p>
    <w:p w14:paraId="1AA94BE4" w14:textId="77777777" w:rsidR="002E36FA" w:rsidRPr="00005069" w:rsidRDefault="002E36FA" w:rsidP="00005069">
      <w:pPr>
        <w:jc w:val="both"/>
        <w:rPr>
          <w:color w:val="000000" w:themeColor="text1"/>
        </w:rPr>
      </w:pPr>
    </w:p>
    <w:p w14:paraId="6BD130A2" w14:textId="77777777" w:rsidR="002E36FA" w:rsidRPr="00005069" w:rsidRDefault="00C36260" w:rsidP="00005069">
      <w:pPr>
        <w:jc w:val="both"/>
        <w:rPr>
          <w:color w:val="000000" w:themeColor="text1"/>
        </w:rPr>
      </w:pPr>
      <w:r>
        <w:rPr>
          <w:color w:val="000000" w:themeColor="text1"/>
        </w:rPr>
        <w:t xml:space="preserve">En las encuestas virtuales se habilitó la opción de registrar una sola respuesta por dispositivo para evitar duplicaciones, y se revisaron periódicamente los registros </w:t>
      </w:r>
      <w:r>
        <w:rPr>
          <w:color w:val="000000" w:themeColor="text1"/>
        </w:rPr>
        <w:t xml:space="preserve">para identificar posibles inconsistencias. En caso de detectarse respuestas incompletas o atípicas (por ejemplo, cuestionarios contestados en un tiempo demasiado corto para haber sido leídos adecuadamente), estas fueron descartadas siguiendo los criterios </w:t>
      </w:r>
      <w:r>
        <w:rPr>
          <w:color w:val="000000" w:themeColor="text1"/>
        </w:rPr>
        <w:t>de depuración definidos en la metodología.</w:t>
      </w:r>
    </w:p>
    <w:p w14:paraId="5343A9A4" w14:textId="77777777" w:rsidR="002E36FA" w:rsidRPr="00005069" w:rsidRDefault="002E36FA" w:rsidP="00005069">
      <w:pPr>
        <w:jc w:val="both"/>
        <w:rPr>
          <w:color w:val="000000" w:themeColor="text1"/>
        </w:rPr>
      </w:pPr>
    </w:p>
    <w:p w14:paraId="65CFDCE8" w14:textId="77777777" w:rsidR="002E36FA" w:rsidRPr="00005069" w:rsidRDefault="00C36260" w:rsidP="00005069">
      <w:pPr>
        <w:pStyle w:val="Ttulo3"/>
        <w:jc w:val="both"/>
        <w:rPr>
          <w:rFonts w:ascii="Times New Roman" w:hAnsi="Times New Roman" w:cs="Times New Roman"/>
          <w:color w:val="000000" w:themeColor="text1"/>
        </w:rPr>
      </w:pPr>
      <w:r>
        <w:rPr>
          <w:rFonts w:ascii="Times New Roman" w:hAnsi="Times New Roman" w:cs="Times New Roman"/>
          <w:color w:val="000000" w:themeColor="text1"/>
        </w:rPr>
        <w:t>3.7.4 Duración y tiempos de aplicación</w:t>
      </w:r>
    </w:p>
    <w:p w14:paraId="725A926F" w14:textId="77777777" w:rsidR="002E36FA" w:rsidRPr="00005069" w:rsidRDefault="002E36FA" w:rsidP="00005069">
      <w:pPr>
        <w:jc w:val="both"/>
        <w:rPr>
          <w:color w:val="000000" w:themeColor="text1"/>
        </w:rPr>
      </w:pPr>
    </w:p>
    <w:p w14:paraId="17B0AA95" w14:textId="77777777" w:rsidR="002E36FA" w:rsidRPr="00005069" w:rsidRDefault="00C36260" w:rsidP="00005069">
      <w:pPr>
        <w:jc w:val="both"/>
        <w:rPr>
          <w:color w:val="000000" w:themeColor="text1"/>
        </w:rPr>
      </w:pPr>
      <w:r>
        <w:rPr>
          <w:color w:val="000000" w:themeColor="text1"/>
        </w:rPr>
        <w:t xml:space="preserve">La duración estimada de cada cuestionario fue de aproximadamente 10 minutos, tanto en modalidad presencial como virtual. Este tiempo se consideró adecuado para mantener la </w:t>
      </w:r>
      <w:r>
        <w:rPr>
          <w:color w:val="000000" w:themeColor="text1"/>
        </w:rPr>
        <w:t>atención de los encuestados y evitar la fatiga de respuesta, de acuerdo con las recomendaciones de Malhotra (2008), quien sostiene que los cuestionarios breves y bien estructurados aumentan la tasa de respuesta y mejoran la calidad de los datos obtenidos.</w:t>
      </w:r>
    </w:p>
    <w:p w14:paraId="6F8CCC26" w14:textId="77777777" w:rsidR="002E36FA" w:rsidRPr="00005069" w:rsidRDefault="002E36FA" w:rsidP="00005069">
      <w:pPr>
        <w:jc w:val="both"/>
        <w:rPr>
          <w:color w:val="000000" w:themeColor="text1"/>
        </w:rPr>
      </w:pPr>
    </w:p>
    <w:p w14:paraId="0780CC96" w14:textId="77777777" w:rsidR="002E36FA" w:rsidRPr="00005069" w:rsidRDefault="00C36260" w:rsidP="00005069">
      <w:pPr>
        <w:pStyle w:val="Ttulo3"/>
        <w:jc w:val="both"/>
        <w:rPr>
          <w:rFonts w:ascii="Times New Roman" w:hAnsi="Times New Roman" w:cs="Times New Roman"/>
          <w:color w:val="000000" w:themeColor="text1"/>
        </w:rPr>
      </w:pPr>
      <w:r>
        <w:rPr>
          <w:rFonts w:ascii="Times New Roman" w:hAnsi="Times New Roman" w:cs="Times New Roman"/>
          <w:color w:val="000000" w:themeColor="text1"/>
        </w:rPr>
        <w:t>3.7.5 Resultados esperados del proceso de recolección</w:t>
      </w:r>
    </w:p>
    <w:p w14:paraId="733556DA" w14:textId="77777777" w:rsidR="002E36FA" w:rsidRPr="00005069" w:rsidRDefault="002E36FA" w:rsidP="00005069">
      <w:pPr>
        <w:jc w:val="both"/>
        <w:rPr>
          <w:color w:val="000000" w:themeColor="text1"/>
        </w:rPr>
      </w:pPr>
    </w:p>
    <w:p w14:paraId="6051EA85" w14:textId="77777777" w:rsidR="002E36FA" w:rsidRPr="00005069" w:rsidRDefault="00C36260" w:rsidP="00005069">
      <w:pPr>
        <w:jc w:val="both"/>
        <w:rPr>
          <w:color w:val="000000" w:themeColor="text1"/>
        </w:rPr>
      </w:pPr>
      <w:r>
        <w:rPr>
          <w:color w:val="000000" w:themeColor="text1"/>
        </w:rPr>
        <w:t>El diseño de esta estrategia mixta permitió obtener una muestra heterogénea, incluyendo tanto consumidores locales como turistas, así como distintos rangos de edad, nacionalidades y perfiles sociodemo</w:t>
      </w:r>
      <w:r>
        <w:rPr>
          <w:color w:val="000000" w:themeColor="text1"/>
        </w:rPr>
        <w:t>gráficos. La combinación de modalidades presenciales y en línea garantiza no solo un mayor volumen de datos, sino también diversidad de perspectivas, lo cual enriquece el análisis y fortalece la validez de la investigación.</w:t>
      </w:r>
    </w:p>
    <w:p w14:paraId="419EDDF0" w14:textId="77777777" w:rsidR="002E36FA" w:rsidRPr="00005069" w:rsidRDefault="002E36FA" w:rsidP="00005069">
      <w:pPr>
        <w:jc w:val="both"/>
        <w:rPr>
          <w:color w:val="000000" w:themeColor="text1"/>
        </w:rPr>
      </w:pPr>
    </w:p>
    <w:p w14:paraId="06B51011" w14:textId="77777777" w:rsidR="002E36FA" w:rsidRPr="00005069" w:rsidRDefault="00C36260" w:rsidP="00005069">
      <w:pPr>
        <w:pStyle w:val="Ttulo2"/>
        <w:jc w:val="both"/>
        <w:rPr>
          <w:rFonts w:ascii="Times New Roman" w:hAnsi="Times New Roman" w:cs="Times New Roman"/>
          <w:color w:val="000000" w:themeColor="text1"/>
        </w:rPr>
      </w:pPr>
      <w:r>
        <w:rPr>
          <w:rFonts w:ascii="Times New Roman" w:hAnsi="Times New Roman" w:cs="Times New Roman"/>
          <w:color w:val="000000" w:themeColor="text1"/>
        </w:rPr>
        <w:t>3.8 Procesamiento de datos</w:t>
      </w:r>
    </w:p>
    <w:p w14:paraId="6B36016A" w14:textId="77777777" w:rsidR="002E36FA" w:rsidRPr="00005069" w:rsidRDefault="002E36FA" w:rsidP="00005069">
      <w:pPr>
        <w:jc w:val="both"/>
        <w:rPr>
          <w:color w:val="000000" w:themeColor="text1"/>
        </w:rPr>
      </w:pPr>
    </w:p>
    <w:p w14:paraId="11E123EA" w14:textId="77777777" w:rsidR="002E36FA" w:rsidRPr="00005069" w:rsidRDefault="00C36260" w:rsidP="00005069">
      <w:pPr>
        <w:jc w:val="both"/>
        <w:rPr>
          <w:color w:val="000000" w:themeColor="text1"/>
        </w:rPr>
      </w:pPr>
      <w:r>
        <w:rPr>
          <w:color w:val="000000" w:themeColor="text1"/>
        </w:rPr>
        <w:t xml:space="preserve">El </w:t>
      </w:r>
      <w:r>
        <w:rPr>
          <w:color w:val="000000" w:themeColor="text1"/>
        </w:rPr>
        <w:t>procesamiento de datos constituye una de las etapas más relevantes de todo proceso investigativo, pues de él depende que la información recolectada pueda ser transformada en evidencia organizada, coherente y apta para el análisis. Como afirman Hernández, F</w:t>
      </w:r>
      <w:r>
        <w:rPr>
          <w:color w:val="000000" w:themeColor="text1"/>
        </w:rPr>
        <w:t>ernández y Baptista (2014), esta fase implica una serie de actividades sistemáticas destinadas a depurar, codificar, organizar y preparar los datos de modo que su análisis posterior garantice validez y confiabilidad.</w:t>
      </w:r>
    </w:p>
    <w:p w14:paraId="052B8AC6" w14:textId="77777777" w:rsidR="002E36FA" w:rsidRPr="00005069" w:rsidRDefault="002E36FA" w:rsidP="00005069">
      <w:pPr>
        <w:jc w:val="both"/>
        <w:rPr>
          <w:color w:val="000000" w:themeColor="text1"/>
        </w:rPr>
      </w:pPr>
    </w:p>
    <w:p w14:paraId="72777B55" w14:textId="77777777" w:rsidR="002E36FA" w:rsidRPr="00005069" w:rsidRDefault="00C36260" w:rsidP="00005069">
      <w:pPr>
        <w:jc w:val="both"/>
        <w:rPr>
          <w:color w:val="000000" w:themeColor="text1"/>
        </w:rPr>
      </w:pPr>
      <w:r>
        <w:rPr>
          <w:color w:val="000000" w:themeColor="text1"/>
        </w:rPr>
        <w:lastRenderedPageBreak/>
        <w:t>En la presente investigación, el proce</w:t>
      </w:r>
      <w:r>
        <w:rPr>
          <w:color w:val="000000" w:themeColor="text1"/>
        </w:rPr>
        <w:t>samiento de datos se desarrolló de manera diferenciada para los dos tipos de información recolectada: cuantitativa (de fuente primaria) y documental (de fuente secundaria).</w:t>
      </w:r>
    </w:p>
    <w:p w14:paraId="6CC36EED" w14:textId="77777777" w:rsidR="002E36FA" w:rsidRPr="00005069" w:rsidRDefault="002E36FA" w:rsidP="00005069">
      <w:pPr>
        <w:jc w:val="both"/>
        <w:rPr>
          <w:color w:val="000000" w:themeColor="text1"/>
        </w:rPr>
      </w:pPr>
    </w:p>
    <w:p w14:paraId="20836E77" w14:textId="77777777" w:rsidR="002E36FA" w:rsidRPr="00005069" w:rsidRDefault="00C36260" w:rsidP="00005069">
      <w:pPr>
        <w:jc w:val="both"/>
        <w:rPr>
          <w:color w:val="000000" w:themeColor="text1"/>
        </w:rPr>
      </w:pPr>
      <w:r>
        <w:rPr>
          <w:color w:val="000000" w:themeColor="text1"/>
        </w:rPr>
        <w:t xml:space="preserve">En primer lugar, respecto a los datos cuantitativos obtenidos mediante encuestas, </w:t>
      </w:r>
      <w:r>
        <w:rPr>
          <w:color w:val="000000" w:themeColor="text1"/>
        </w:rPr>
        <w:t>se llevó a cabo una depuración inicial que consistió en la revisión detallada de los cuestionarios aplicados, tanto en modalidad presencial como virtual. Durante este procedimiento se verificó la coherencia de las respuestas, la completitud de la informaci</w:t>
      </w:r>
      <w:r>
        <w:rPr>
          <w:color w:val="000000" w:themeColor="text1"/>
        </w:rPr>
        <w:t xml:space="preserve">ón y la ausencia de duplicaciones. Aquellos cuestionarios con inconsistencias graves o con más de un 20 % de preguntas sin responder fueron eliminados, en línea con las recomendaciones metodológicas de Sampieri (2023), quien enfatiza que la calidad de los </w:t>
      </w:r>
      <w:r>
        <w:rPr>
          <w:color w:val="000000" w:themeColor="text1"/>
        </w:rPr>
        <w:t>resultados depende de la confiabilidad de los datos de entrada.</w:t>
      </w:r>
    </w:p>
    <w:p w14:paraId="6D318227" w14:textId="77777777" w:rsidR="002E36FA" w:rsidRPr="00005069" w:rsidRDefault="002E36FA" w:rsidP="00005069">
      <w:pPr>
        <w:jc w:val="both"/>
        <w:rPr>
          <w:color w:val="000000" w:themeColor="text1"/>
        </w:rPr>
      </w:pPr>
    </w:p>
    <w:p w14:paraId="1F5AF17B" w14:textId="77777777" w:rsidR="002E36FA" w:rsidRPr="00005069" w:rsidRDefault="00C36260" w:rsidP="00005069">
      <w:pPr>
        <w:jc w:val="both"/>
        <w:rPr>
          <w:color w:val="000000" w:themeColor="text1"/>
        </w:rPr>
      </w:pPr>
      <w:r>
        <w:rPr>
          <w:color w:val="000000" w:themeColor="text1"/>
        </w:rPr>
        <w:t>Posteriormente, se aplicó un proceso de codificación, asignando valores numéricos a las categorías de respuesta de cada ítem. Por ejemplo, en la variable “frecuencia de consumo en restaurante</w:t>
      </w:r>
      <w:r>
        <w:rPr>
          <w:color w:val="000000" w:themeColor="text1"/>
        </w:rPr>
        <w:t>s veganos”, la categoría “una vez a la semana” fue codificada como 1, “dos a tres veces por semana” como 2, y así sucesivamente. Esta etapa resultó esencial para transformar la información cualitativa en datos cuantificables, tal como lo plantea Babbie (20</w:t>
      </w:r>
      <w:r>
        <w:rPr>
          <w:color w:val="000000" w:themeColor="text1"/>
        </w:rPr>
        <w:t>10), quien sostiene que la codificación es el puente que permite traducir la información recolectada en un formato apto para el análisis estadístico.</w:t>
      </w:r>
    </w:p>
    <w:p w14:paraId="7EEEB0F4" w14:textId="77777777" w:rsidR="002E36FA" w:rsidRPr="00005069" w:rsidRDefault="002E36FA" w:rsidP="00005069">
      <w:pPr>
        <w:jc w:val="both"/>
        <w:rPr>
          <w:color w:val="000000" w:themeColor="text1"/>
        </w:rPr>
      </w:pPr>
    </w:p>
    <w:p w14:paraId="26078677" w14:textId="77777777" w:rsidR="002E36FA" w:rsidRPr="00005069" w:rsidRDefault="00C36260" w:rsidP="00005069">
      <w:pPr>
        <w:jc w:val="both"/>
        <w:rPr>
          <w:color w:val="000000" w:themeColor="text1"/>
        </w:rPr>
      </w:pPr>
      <w:r>
        <w:rPr>
          <w:color w:val="000000" w:themeColor="text1"/>
        </w:rPr>
        <w:t>La información codificada se volcó en una matriz de datos en formato digital, diseñada en hojas de cálcul</w:t>
      </w:r>
      <w:r>
        <w:rPr>
          <w:color w:val="000000" w:themeColor="text1"/>
        </w:rPr>
        <w:t>o y posteriormente exportada a software estadístico especializado como SPSS y Microsoft Excel. Según Levin y Rubin (2010), el uso de software estadístico no solo optimiza la organización de los datos, sino que también reduce el margen de error humano en lo</w:t>
      </w:r>
      <w:r>
        <w:rPr>
          <w:color w:val="000000" w:themeColor="text1"/>
        </w:rPr>
        <w:t>s cálculos, incrementando la precisión de los resultados.</w:t>
      </w:r>
    </w:p>
    <w:p w14:paraId="09BE4698" w14:textId="77777777" w:rsidR="002E36FA" w:rsidRPr="00005069" w:rsidRDefault="002E36FA" w:rsidP="00005069">
      <w:pPr>
        <w:jc w:val="both"/>
        <w:rPr>
          <w:color w:val="000000" w:themeColor="text1"/>
        </w:rPr>
      </w:pPr>
    </w:p>
    <w:p w14:paraId="63A6F402" w14:textId="77777777" w:rsidR="002E36FA" w:rsidRPr="00005069" w:rsidRDefault="00C36260" w:rsidP="00005069">
      <w:pPr>
        <w:jc w:val="both"/>
        <w:rPr>
          <w:color w:val="000000" w:themeColor="text1"/>
        </w:rPr>
      </w:pPr>
      <w:r>
        <w:rPr>
          <w:color w:val="000000" w:themeColor="text1"/>
        </w:rPr>
        <w:t>En cuanto a los datos documentales, el procesamiento inició con la recopilación y organización sistemática de las reseñas públicas identificadas en TripAdvisor, Google Reviews y HappyCow. Este paso</w:t>
      </w:r>
      <w:r>
        <w:rPr>
          <w:color w:val="000000" w:themeColor="text1"/>
        </w:rPr>
        <w:t xml:space="preserve"> fue llevado a cabo con sumo cuidado para preservar el sentido original de los </w:t>
      </w:r>
      <w:r>
        <w:rPr>
          <w:color w:val="000000" w:themeColor="text1"/>
        </w:rPr>
        <w:lastRenderedPageBreak/>
        <w:t xml:space="preserve">comentarios de los usuarios, en concordancia con lo sugerido por Flick (2018), quien indica que la calidad del análisis de contenido depende de la rigurosidad en el tratamiento </w:t>
      </w:r>
      <w:r>
        <w:rPr>
          <w:color w:val="000000" w:themeColor="text1"/>
        </w:rPr>
        <w:t>de las fuentes. Las reseñas fueron revisadas varias veces para asegurar su correcta clasificación, eliminando duplicados y descartando contenido no relacionado con la experiencia del consumidor.</w:t>
      </w:r>
    </w:p>
    <w:p w14:paraId="16EBD2CF" w14:textId="77777777" w:rsidR="002E36FA" w:rsidRPr="00005069" w:rsidRDefault="002E36FA" w:rsidP="00005069">
      <w:pPr>
        <w:jc w:val="both"/>
        <w:rPr>
          <w:color w:val="000000" w:themeColor="text1"/>
        </w:rPr>
      </w:pPr>
    </w:p>
    <w:p w14:paraId="7003201F" w14:textId="77777777" w:rsidR="002E36FA" w:rsidRPr="00005069" w:rsidRDefault="00C36260" w:rsidP="00005069">
      <w:pPr>
        <w:jc w:val="both"/>
        <w:rPr>
          <w:color w:val="000000" w:themeColor="text1"/>
        </w:rPr>
      </w:pPr>
      <w:r>
        <w:rPr>
          <w:color w:val="000000" w:themeColor="text1"/>
        </w:rPr>
        <w:t>De manera complementaria, las reseñas digitales recolectadas</w:t>
      </w:r>
      <w:r>
        <w:rPr>
          <w:color w:val="000000" w:themeColor="text1"/>
        </w:rPr>
        <w:t xml:space="preserve"> en plataformas como TripAdvisor, Google Reviews e Instagram fueron organizadas en fichas de registro estandarizadas, en las que se clasificaron según variables tales como: fecha de publicación, valoración (positiva, negativa o neutra), aspectos destacados</w:t>
      </w:r>
      <w:r>
        <w:rPr>
          <w:color w:val="000000" w:themeColor="text1"/>
        </w:rPr>
        <w:t xml:space="preserve"> (sabor, servicio, ambiente, precio, coherencia con valores veganos) y nacionalidad probable del usuario. Este procedimiento de sistematización permitió ordenar un volumen considerable de datos no estructurados y los preparó para el análisis de contenido p</w:t>
      </w:r>
      <w:r>
        <w:rPr>
          <w:color w:val="000000" w:themeColor="text1"/>
        </w:rPr>
        <w:t>osterior.</w:t>
      </w:r>
    </w:p>
    <w:p w14:paraId="42F425B2" w14:textId="77777777" w:rsidR="002E36FA" w:rsidRPr="00005069" w:rsidRDefault="002E36FA" w:rsidP="00005069">
      <w:pPr>
        <w:jc w:val="both"/>
        <w:rPr>
          <w:color w:val="000000" w:themeColor="text1"/>
        </w:rPr>
      </w:pPr>
    </w:p>
    <w:p w14:paraId="2B56EED0" w14:textId="77777777" w:rsidR="002E36FA" w:rsidRPr="00005069" w:rsidRDefault="00C36260" w:rsidP="00005069">
      <w:pPr>
        <w:jc w:val="both"/>
        <w:rPr>
          <w:color w:val="000000" w:themeColor="text1"/>
        </w:rPr>
      </w:pPr>
      <w:r>
        <w:rPr>
          <w:color w:val="000000" w:themeColor="text1"/>
        </w:rPr>
        <w:t>En conclusión, el procesamiento de datos en esta investigación constituyó un procedimiento integral que incluyó la depuración, codificación, digitalización y organización tanto de la información cuantitativa como documental. Gracias a esta etapa</w:t>
      </w:r>
      <w:r>
        <w:rPr>
          <w:color w:val="000000" w:themeColor="text1"/>
        </w:rPr>
        <w:t>, se logró garantizar la coherencia y confiabilidad de los datos, sentando las bases para un análisis robusto que respondiera a los objetivos de caracterizar el comportamiento del consumidor vegano en Cusco y evaluar la reputación digital de Chía Vegan Kit</w:t>
      </w:r>
      <w:r>
        <w:rPr>
          <w:color w:val="000000" w:themeColor="text1"/>
        </w:rPr>
        <w:t>chen.</w:t>
      </w:r>
    </w:p>
    <w:p w14:paraId="4114708A" w14:textId="77777777" w:rsidR="002E36FA" w:rsidRPr="00005069" w:rsidRDefault="002E36FA" w:rsidP="00005069">
      <w:pPr>
        <w:jc w:val="both"/>
        <w:rPr>
          <w:color w:val="000000" w:themeColor="text1"/>
        </w:rPr>
      </w:pPr>
    </w:p>
    <w:p w14:paraId="482E22D8" w14:textId="77777777" w:rsidR="002E36FA" w:rsidRPr="00005069" w:rsidRDefault="002E36FA" w:rsidP="00005069">
      <w:pPr>
        <w:jc w:val="both"/>
        <w:rPr>
          <w:color w:val="000000" w:themeColor="text1"/>
        </w:rPr>
      </w:pPr>
    </w:p>
    <w:p w14:paraId="2CFB819A" w14:textId="77777777" w:rsidR="002E36FA" w:rsidRPr="00005069" w:rsidRDefault="00C36260" w:rsidP="00005069">
      <w:pPr>
        <w:pStyle w:val="Ttulo2"/>
        <w:jc w:val="both"/>
        <w:rPr>
          <w:rFonts w:ascii="Times New Roman" w:hAnsi="Times New Roman" w:cs="Times New Roman"/>
          <w:color w:val="000000" w:themeColor="text1"/>
        </w:rPr>
      </w:pPr>
      <w:r>
        <w:rPr>
          <w:rFonts w:ascii="Times New Roman" w:hAnsi="Times New Roman" w:cs="Times New Roman"/>
          <w:color w:val="000000" w:themeColor="text1"/>
        </w:rPr>
        <w:t>3.9 Técnica de análisis de datos</w:t>
      </w:r>
    </w:p>
    <w:p w14:paraId="47A7AF36" w14:textId="77777777" w:rsidR="002E36FA" w:rsidRPr="00005069" w:rsidRDefault="002E36FA" w:rsidP="00005069">
      <w:pPr>
        <w:jc w:val="both"/>
        <w:rPr>
          <w:color w:val="000000" w:themeColor="text1"/>
        </w:rPr>
      </w:pPr>
    </w:p>
    <w:p w14:paraId="06F98249" w14:textId="77777777" w:rsidR="002E36FA" w:rsidRPr="00005069" w:rsidRDefault="00C36260" w:rsidP="00005069">
      <w:pPr>
        <w:jc w:val="both"/>
        <w:rPr>
          <w:color w:val="000000" w:themeColor="text1"/>
        </w:rPr>
      </w:pPr>
      <w:r>
        <w:rPr>
          <w:color w:val="000000" w:themeColor="text1"/>
        </w:rPr>
        <w:t xml:space="preserve">El análisis de datos corresponde a la etapa en la que la información procesada se examina con el fin de responder a los objetivos de investigación. Como plantean Hernández, Fernández y Baptista (2014), el análisis </w:t>
      </w:r>
      <w:r>
        <w:rPr>
          <w:color w:val="000000" w:themeColor="text1"/>
        </w:rPr>
        <w:t>de datos busca dar sentido a la información, identificar patrones, establecer relaciones y generar hallazgos que aporten al conocimiento científico. En el presente estudio, se recurrió a un análisis cuantitativo de los datos primarios obtenidos mediante en</w:t>
      </w:r>
      <w:r>
        <w:rPr>
          <w:color w:val="000000" w:themeColor="text1"/>
        </w:rPr>
        <w:t xml:space="preserve">cuesta, </w:t>
      </w:r>
      <w:r>
        <w:rPr>
          <w:color w:val="000000" w:themeColor="text1"/>
        </w:rPr>
        <w:lastRenderedPageBreak/>
        <w:t>complementado con un análisis documental de contenido sobre las reseñas digitales (fuente secundaria), integrados mediante la triangulación metodológica.</w:t>
      </w:r>
    </w:p>
    <w:p w14:paraId="2D07F1ED" w14:textId="77777777" w:rsidR="002E36FA" w:rsidRPr="00005069" w:rsidRDefault="002E36FA" w:rsidP="00005069">
      <w:pPr>
        <w:jc w:val="both"/>
        <w:rPr>
          <w:color w:val="000000" w:themeColor="text1"/>
        </w:rPr>
      </w:pPr>
    </w:p>
    <w:p w14:paraId="24D8EEE9" w14:textId="77777777" w:rsidR="002E36FA" w:rsidRPr="00005069" w:rsidRDefault="00C36260" w:rsidP="00005069">
      <w:pPr>
        <w:pStyle w:val="Ttulo3"/>
        <w:jc w:val="both"/>
        <w:rPr>
          <w:rFonts w:ascii="Times New Roman" w:hAnsi="Times New Roman" w:cs="Times New Roman"/>
          <w:color w:val="000000" w:themeColor="text1"/>
        </w:rPr>
      </w:pPr>
      <w:r>
        <w:rPr>
          <w:rFonts w:ascii="Times New Roman" w:hAnsi="Times New Roman" w:cs="Times New Roman"/>
          <w:color w:val="000000" w:themeColor="text1"/>
        </w:rPr>
        <w:t>3.9.1 Análisis de datos cuantitativos</w:t>
      </w:r>
    </w:p>
    <w:p w14:paraId="31522402" w14:textId="77777777" w:rsidR="002E36FA" w:rsidRPr="00005069" w:rsidRDefault="002E36FA" w:rsidP="00005069">
      <w:pPr>
        <w:jc w:val="both"/>
        <w:rPr>
          <w:color w:val="000000" w:themeColor="text1"/>
        </w:rPr>
      </w:pPr>
    </w:p>
    <w:p w14:paraId="373C1F84" w14:textId="77777777" w:rsidR="002E36FA" w:rsidRPr="00005069" w:rsidRDefault="00C36260" w:rsidP="00005069">
      <w:pPr>
        <w:jc w:val="both"/>
        <w:rPr>
          <w:color w:val="000000" w:themeColor="text1"/>
        </w:rPr>
      </w:pPr>
      <w:r>
        <w:rPr>
          <w:color w:val="000000" w:themeColor="text1"/>
        </w:rPr>
        <w:t>Los datos cuantitativos obtenidos de las encuestas fue</w:t>
      </w:r>
      <w:r>
        <w:rPr>
          <w:color w:val="000000" w:themeColor="text1"/>
        </w:rPr>
        <w:t>ron sometidos a un análisis basado en la estadística descriptiva, con el propósito de caracterizar las principales variables sociodemográficas y de consumo. Se calcularon frecuencias absolutas y relativas, así como porcentajes, con el fin de identificar la</w:t>
      </w:r>
      <w:r>
        <w:rPr>
          <w:color w:val="000000" w:themeColor="text1"/>
        </w:rPr>
        <w:t xml:space="preserve"> distribución de los encuestados en categorías como género, edad, nacionalidad, nivel educativo, ocupación y nivel de ingresos. Asimismo, se aplicaron medidas de tendencia central (media, mediana y moda) y de dispersión (desviación estándar) para variables</w:t>
      </w:r>
      <w:r>
        <w:rPr>
          <w:color w:val="000000" w:themeColor="text1"/>
        </w:rPr>
        <w:t xml:space="preserve"> como gasto promedio en restaurantes veganos y frecuencia de visitas.</w:t>
      </w:r>
    </w:p>
    <w:p w14:paraId="1891ED09" w14:textId="77777777" w:rsidR="002E36FA" w:rsidRPr="00005069" w:rsidRDefault="002E36FA" w:rsidP="00005069">
      <w:pPr>
        <w:jc w:val="both"/>
        <w:rPr>
          <w:color w:val="000000" w:themeColor="text1"/>
        </w:rPr>
      </w:pPr>
    </w:p>
    <w:p w14:paraId="313F4331" w14:textId="77777777" w:rsidR="002E36FA" w:rsidRPr="00005069" w:rsidRDefault="00C36260" w:rsidP="00005069">
      <w:pPr>
        <w:jc w:val="both"/>
        <w:rPr>
          <w:color w:val="000000" w:themeColor="text1"/>
        </w:rPr>
      </w:pPr>
      <w:r>
        <w:rPr>
          <w:color w:val="000000" w:themeColor="text1"/>
        </w:rPr>
        <w:t xml:space="preserve">De acuerdo con Levin y Rubin (2010), la estadística descriptiva permite resumir grandes volúmenes de datos y transformarlos en información comprensible para la toma de decisiones. En esta investigación, dichas técnicas facilitaron la detección de patrones </w:t>
      </w:r>
      <w:r>
        <w:rPr>
          <w:color w:val="000000" w:themeColor="text1"/>
        </w:rPr>
        <w:t>generales, como el perfil típico del consumidor vegano en Cusco y las principales fuentes digitales consultadas antes de decidir una visita.</w:t>
      </w:r>
    </w:p>
    <w:p w14:paraId="63018F3B" w14:textId="77777777" w:rsidR="002E36FA" w:rsidRPr="00005069" w:rsidRDefault="002E36FA" w:rsidP="00005069">
      <w:pPr>
        <w:jc w:val="both"/>
        <w:rPr>
          <w:color w:val="000000" w:themeColor="text1"/>
        </w:rPr>
      </w:pPr>
    </w:p>
    <w:p w14:paraId="4DE0C1DE" w14:textId="77777777" w:rsidR="002E36FA" w:rsidRPr="00005069" w:rsidRDefault="00C36260" w:rsidP="00005069">
      <w:pPr>
        <w:jc w:val="both"/>
        <w:rPr>
          <w:color w:val="000000" w:themeColor="text1"/>
        </w:rPr>
      </w:pPr>
      <w:r>
        <w:rPr>
          <w:color w:val="000000" w:themeColor="text1"/>
        </w:rPr>
        <w:t>Además, se efectuaron análisis bivariados a través de cruces de variables que permitieron explorar asociaciones de</w:t>
      </w:r>
      <w:r>
        <w:rPr>
          <w:color w:val="000000" w:themeColor="text1"/>
        </w:rPr>
        <w:t xml:space="preserve"> interés. Por ejemplo, se examinó la relación entre edad y frecuencia de visitas a restaurantes veganos, entre nacionalidad y canales digitales más utilizados, así como entre nivel de ingresos y disposición a pagar por experiencias gastronómicas alineadas </w:t>
      </w:r>
      <w:r>
        <w:rPr>
          <w:color w:val="000000" w:themeColor="text1"/>
        </w:rPr>
        <w:t>con valores de sostenibilidad. Según Malhotra (2008), este tipo de análisis resulta fundamental en investigaciones de marketing, pues permite identificar segmentos de clientes y oportunidades de mercado.</w:t>
      </w:r>
    </w:p>
    <w:p w14:paraId="427A5005" w14:textId="77777777" w:rsidR="002E36FA" w:rsidRPr="00005069" w:rsidRDefault="002E36FA" w:rsidP="00005069">
      <w:pPr>
        <w:jc w:val="both"/>
        <w:rPr>
          <w:color w:val="000000" w:themeColor="text1"/>
        </w:rPr>
      </w:pPr>
    </w:p>
    <w:p w14:paraId="695C98A5" w14:textId="77777777" w:rsidR="002E36FA" w:rsidRPr="00005069" w:rsidRDefault="002E36FA" w:rsidP="00005069">
      <w:pPr>
        <w:jc w:val="both"/>
        <w:rPr>
          <w:color w:val="000000" w:themeColor="text1"/>
        </w:rPr>
      </w:pPr>
    </w:p>
    <w:p w14:paraId="2058E110" w14:textId="77777777" w:rsidR="002E36FA" w:rsidRPr="00005069" w:rsidRDefault="002E36FA" w:rsidP="00005069">
      <w:pPr>
        <w:jc w:val="both"/>
        <w:rPr>
          <w:color w:val="000000" w:themeColor="text1"/>
        </w:rPr>
      </w:pPr>
    </w:p>
    <w:p w14:paraId="0CBEE49A" w14:textId="77777777" w:rsidR="002E36FA" w:rsidRPr="00005069" w:rsidRDefault="00C36260" w:rsidP="00005069">
      <w:pPr>
        <w:pStyle w:val="Ttulo3"/>
        <w:jc w:val="both"/>
        <w:rPr>
          <w:rFonts w:ascii="Times New Roman" w:hAnsi="Times New Roman" w:cs="Times New Roman"/>
          <w:color w:val="000000" w:themeColor="text1"/>
        </w:rPr>
      </w:pPr>
      <w:r>
        <w:rPr>
          <w:rFonts w:ascii="Times New Roman" w:hAnsi="Times New Roman" w:cs="Times New Roman"/>
          <w:color w:val="000000" w:themeColor="text1"/>
        </w:rPr>
        <w:t>3.9.2 Análisis documental de reseñas digitales (f</w:t>
      </w:r>
      <w:r>
        <w:rPr>
          <w:rFonts w:ascii="Times New Roman" w:hAnsi="Times New Roman" w:cs="Times New Roman"/>
          <w:color w:val="000000" w:themeColor="text1"/>
        </w:rPr>
        <w:t>uente secundaria)</w:t>
      </w:r>
    </w:p>
    <w:p w14:paraId="1254ADDB" w14:textId="77777777" w:rsidR="002E36FA" w:rsidRPr="00005069" w:rsidRDefault="002E36FA" w:rsidP="00005069">
      <w:pPr>
        <w:jc w:val="both"/>
        <w:rPr>
          <w:color w:val="000000" w:themeColor="text1"/>
        </w:rPr>
      </w:pPr>
    </w:p>
    <w:p w14:paraId="559E7017" w14:textId="77777777" w:rsidR="002E36FA" w:rsidRPr="00005069" w:rsidRDefault="00C36260" w:rsidP="00005069">
      <w:pPr>
        <w:jc w:val="both"/>
        <w:rPr>
          <w:color w:val="000000" w:themeColor="text1"/>
        </w:rPr>
      </w:pPr>
      <w:r>
        <w:rPr>
          <w:color w:val="000000" w:themeColor="text1"/>
        </w:rPr>
        <w:t>Los datos obtenidos del análisis documental de reseñas digitales fueron examinados mediante la técnica de análisis de contenido temático. Según Flick (2018), este método consiste en identificar, categorizar e interpretar los temas recurr</w:t>
      </w:r>
      <w:r>
        <w:rPr>
          <w:color w:val="000000" w:themeColor="text1"/>
        </w:rPr>
        <w:t>entes en los discursos de los participantes, permitiendo descubrir significados y percepciones subyacentes. Cabe precisar que, al tratarse de información secundaria ya publicada por los propios usuarios y no de datos primarios recabados directamente por la</w:t>
      </w:r>
      <w:r>
        <w:rPr>
          <w:color w:val="000000" w:themeColor="text1"/>
        </w:rPr>
        <w:t xml:space="preserve"> investigadora, este análisis se define como documental y no como un relevamiento cualitativo de campo.</w:t>
      </w:r>
    </w:p>
    <w:p w14:paraId="3A3F11C6" w14:textId="77777777" w:rsidR="002E36FA" w:rsidRPr="00005069" w:rsidRDefault="002E36FA" w:rsidP="00005069">
      <w:pPr>
        <w:jc w:val="both"/>
        <w:rPr>
          <w:color w:val="000000" w:themeColor="text1"/>
        </w:rPr>
      </w:pPr>
    </w:p>
    <w:p w14:paraId="2099B698" w14:textId="77777777" w:rsidR="002E36FA" w:rsidRPr="00005069" w:rsidRDefault="00C36260" w:rsidP="00005069">
      <w:pPr>
        <w:jc w:val="both"/>
        <w:rPr>
          <w:color w:val="000000" w:themeColor="text1"/>
        </w:rPr>
      </w:pPr>
      <w:r>
        <w:rPr>
          <w:color w:val="000000" w:themeColor="text1"/>
        </w:rPr>
        <w:t>El procedimiento se desarrolló en tres fases:</w:t>
      </w:r>
    </w:p>
    <w:p w14:paraId="43FE9AA5" w14:textId="77777777" w:rsidR="002E36FA" w:rsidRPr="00005069" w:rsidRDefault="002E36FA" w:rsidP="00005069">
      <w:pPr>
        <w:jc w:val="both"/>
        <w:rPr>
          <w:color w:val="000000" w:themeColor="text1"/>
        </w:rPr>
      </w:pPr>
    </w:p>
    <w:p w14:paraId="197F72FA" w14:textId="77777777" w:rsidR="002E36FA" w:rsidRPr="00005069" w:rsidRDefault="00C36260" w:rsidP="00005069">
      <w:pPr>
        <w:jc w:val="both"/>
        <w:rPr>
          <w:color w:val="000000" w:themeColor="text1"/>
        </w:rPr>
      </w:pPr>
      <w:r>
        <w:rPr>
          <w:color w:val="000000" w:themeColor="text1"/>
        </w:rPr>
        <w:t>Codificación abierta: se identificaron ideas, frases y expresiones clave relacionadas con la experiencia</w:t>
      </w:r>
      <w:r>
        <w:rPr>
          <w:color w:val="000000" w:themeColor="text1"/>
        </w:rPr>
        <w:t xml:space="preserve"> gastronómica, las motivaciones de consumo y la percepción de la reputación digital.</w:t>
      </w:r>
    </w:p>
    <w:p w14:paraId="496A9BCA" w14:textId="77777777" w:rsidR="002E36FA" w:rsidRPr="00005069" w:rsidRDefault="002E36FA" w:rsidP="00005069">
      <w:pPr>
        <w:jc w:val="both"/>
        <w:rPr>
          <w:color w:val="000000" w:themeColor="text1"/>
        </w:rPr>
      </w:pPr>
    </w:p>
    <w:p w14:paraId="19E76C5A" w14:textId="77777777" w:rsidR="002E36FA" w:rsidRPr="00005069" w:rsidRDefault="00C36260" w:rsidP="00005069">
      <w:pPr>
        <w:jc w:val="both"/>
        <w:rPr>
          <w:color w:val="000000" w:themeColor="text1"/>
        </w:rPr>
      </w:pPr>
      <w:r>
        <w:rPr>
          <w:color w:val="000000" w:themeColor="text1"/>
        </w:rPr>
        <w:t>Codificación axial: se agruparon las categorías iniciales en temas más amplios, tales como calidad percibida, atención al cliente, coherencia con valores veganos, barrera</w:t>
      </w:r>
      <w:r>
        <w:rPr>
          <w:color w:val="000000" w:themeColor="text1"/>
        </w:rPr>
        <w:t>s de consumo y efectividad de la comunicación digital.</w:t>
      </w:r>
    </w:p>
    <w:p w14:paraId="5E34759C" w14:textId="77777777" w:rsidR="002E36FA" w:rsidRPr="00005069" w:rsidRDefault="002E36FA" w:rsidP="00005069">
      <w:pPr>
        <w:jc w:val="both"/>
        <w:rPr>
          <w:color w:val="000000" w:themeColor="text1"/>
        </w:rPr>
      </w:pPr>
    </w:p>
    <w:p w14:paraId="1D90D55D" w14:textId="77777777" w:rsidR="002E36FA" w:rsidRPr="00005069" w:rsidRDefault="00C36260" w:rsidP="00005069">
      <w:pPr>
        <w:jc w:val="both"/>
        <w:rPr>
          <w:color w:val="000000" w:themeColor="text1"/>
        </w:rPr>
      </w:pPr>
      <w:r>
        <w:rPr>
          <w:color w:val="000000" w:themeColor="text1"/>
        </w:rPr>
        <w:t>Codificación selectiva: se integraron las categorías en dimensiones que dieron forma a la interpretación general, permitiendo conectar las percepciones con los objetivos de la investigación.</w:t>
      </w:r>
    </w:p>
    <w:p w14:paraId="585615A5" w14:textId="77777777" w:rsidR="002E36FA" w:rsidRPr="00005069" w:rsidRDefault="002E36FA" w:rsidP="00005069">
      <w:pPr>
        <w:jc w:val="both"/>
        <w:rPr>
          <w:color w:val="000000" w:themeColor="text1"/>
        </w:rPr>
      </w:pPr>
    </w:p>
    <w:p w14:paraId="79893201" w14:textId="77777777" w:rsidR="002E36FA" w:rsidRPr="00005069" w:rsidRDefault="00C36260" w:rsidP="00005069">
      <w:pPr>
        <w:jc w:val="both"/>
        <w:rPr>
          <w:color w:val="000000" w:themeColor="text1"/>
        </w:rPr>
      </w:pPr>
      <w:r>
        <w:rPr>
          <w:color w:val="000000" w:themeColor="text1"/>
        </w:rPr>
        <w:t>En el ca</w:t>
      </w:r>
      <w:r>
        <w:rPr>
          <w:color w:val="000000" w:themeColor="text1"/>
        </w:rPr>
        <w:t>so de las reseñas digitales, se clasificaron los comentarios en positivos, negativos y neutros. A partir de esta categorización, se identificaron los aspectos más mencionados en cada grupo: por ejemplo, en las reseñas positivas destacan el sabor y la prese</w:t>
      </w:r>
      <w:r>
        <w:rPr>
          <w:color w:val="000000" w:themeColor="text1"/>
        </w:rPr>
        <w:t xml:space="preserve">ntación de los platos, mientras que en las negativas se señalan principalmente los tiempos de espera y el precio. </w:t>
      </w:r>
      <w:r>
        <w:rPr>
          <w:color w:val="000000" w:themeColor="text1"/>
        </w:rPr>
        <w:lastRenderedPageBreak/>
        <w:t>Además, se realizó un análisis de frecuencia de palabras clave, lo que permitió identificar términos recurrentes y evaluar la percepción colec</w:t>
      </w:r>
      <w:r>
        <w:rPr>
          <w:color w:val="000000" w:themeColor="text1"/>
        </w:rPr>
        <w:t>tiva hacia Chía Vegan Kitchen en entornos digitales.</w:t>
      </w:r>
    </w:p>
    <w:p w14:paraId="1F50531E" w14:textId="77777777" w:rsidR="002E36FA" w:rsidRPr="00005069" w:rsidRDefault="002E36FA" w:rsidP="00005069">
      <w:pPr>
        <w:jc w:val="both"/>
        <w:rPr>
          <w:color w:val="000000" w:themeColor="text1"/>
        </w:rPr>
      </w:pPr>
    </w:p>
    <w:p w14:paraId="67915806" w14:textId="77777777" w:rsidR="002E36FA" w:rsidRPr="00005069" w:rsidRDefault="00C36260" w:rsidP="00005069">
      <w:pPr>
        <w:pStyle w:val="Ttulo3"/>
        <w:jc w:val="both"/>
        <w:rPr>
          <w:rFonts w:ascii="Times New Roman" w:hAnsi="Times New Roman" w:cs="Times New Roman"/>
          <w:color w:val="000000" w:themeColor="text1"/>
        </w:rPr>
      </w:pPr>
      <w:r>
        <w:rPr>
          <w:rFonts w:ascii="Times New Roman" w:hAnsi="Times New Roman" w:cs="Times New Roman"/>
          <w:color w:val="000000" w:themeColor="text1"/>
        </w:rPr>
        <w:t>3.9.3 Triangulación de resultados</w:t>
      </w:r>
    </w:p>
    <w:p w14:paraId="4DEACBE0" w14:textId="77777777" w:rsidR="002E36FA" w:rsidRPr="00005069" w:rsidRDefault="002E36FA" w:rsidP="00005069">
      <w:pPr>
        <w:jc w:val="both"/>
        <w:rPr>
          <w:color w:val="000000" w:themeColor="text1"/>
        </w:rPr>
      </w:pPr>
    </w:p>
    <w:p w14:paraId="439C2738" w14:textId="77777777" w:rsidR="002E36FA" w:rsidRPr="00005069" w:rsidRDefault="00C36260" w:rsidP="00005069">
      <w:pPr>
        <w:jc w:val="both"/>
        <w:rPr>
          <w:color w:val="000000" w:themeColor="text1"/>
        </w:rPr>
      </w:pPr>
      <w:r>
        <w:rPr>
          <w:color w:val="000000" w:themeColor="text1"/>
        </w:rPr>
        <w:t>Con el fin de fortalecer la validez y confiabilidad de los hallazgos de la investigación, se aplicó la triangulación metodológica, entendida como la utilización y comp</w:t>
      </w:r>
      <w:r>
        <w:rPr>
          <w:color w:val="000000" w:themeColor="text1"/>
        </w:rPr>
        <w:t>aración de múltiples fuentes, técnicas e instrumentos para el estudio de un mismo fenómeno (Denzin, 1978). Este enfoque busca reducir sesgos, aumentar la credibilidad de los resultados y ofrecer una visión más amplia y profunda del objeto de estudio.</w:t>
      </w:r>
    </w:p>
    <w:p w14:paraId="589956D3" w14:textId="77777777" w:rsidR="002E36FA" w:rsidRPr="00005069" w:rsidRDefault="002E36FA" w:rsidP="00005069">
      <w:pPr>
        <w:jc w:val="both"/>
        <w:rPr>
          <w:color w:val="000000" w:themeColor="text1"/>
        </w:rPr>
      </w:pPr>
    </w:p>
    <w:p w14:paraId="0DA4C16F" w14:textId="77777777" w:rsidR="002E36FA" w:rsidRPr="00005069" w:rsidRDefault="00C36260" w:rsidP="00005069">
      <w:pPr>
        <w:jc w:val="both"/>
        <w:rPr>
          <w:color w:val="000000" w:themeColor="text1"/>
        </w:rPr>
      </w:pPr>
      <w:r>
        <w:rPr>
          <w:color w:val="000000" w:themeColor="text1"/>
        </w:rPr>
        <w:t>En e</w:t>
      </w:r>
      <w:r>
        <w:rPr>
          <w:color w:val="000000" w:themeColor="text1"/>
        </w:rPr>
        <w:t>l presente caso, la triangulación se llevó a cabo a partir de dos insumos principales:</w:t>
      </w:r>
    </w:p>
    <w:p w14:paraId="049D7E91" w14:textId="77777777" w:rsidR="002E36FA" w:rsidRPr="00005069" w:rsidRDefault="002E36FA" w:rsidP="00005069">
      <w:pPr>
        <w:jc w:val="both"/>
        <w:rPr>
          <w:color w:val="000000" w:themeColor="text1"/>
        </w:rPr>
      </w:pPr>
    </w:p>
    <w:p w14:paraId="290D3FD8" w14:textId="77777777" w:rsidR="002E36FA" w:rsidRPr="00005069" w:rsidRDefault="00C36260" w:rsidP="00005069">
      <w:pPr>
        <w:numPr>
          <w:ilvl w:val="0"/>
          <w:numId w:val="3"/>
        </w:numPr>
        <w:jc w:val="both"/>
        <w:rPr>
          <w:color w:val="000000" w:themeColor="text1"/>
        </w:rPr>
      </w:pPr>
      <w:r>
        <w:rPr>
          <w:color w:val="000000" w:themeColor="text1"/>
        </w:rPr>
        <w:t xml:space="preserve">Encuestas cuantitativas, que permitieron recopilar información estandarizada sobre patrones de consumo, uso de redes sociales y grado de influencia de las reseñas </w:t>
      </w:r>
      <w:r>
        <w:rPr>
          <w:color w:val="000000" w:themeColor="text1"/>
        </w:rPr>
        <w:t>digitales en la toma de decisiones.</w:t>
      </w:r>
    </w:p>
    <w:p w14:paraId="7C56F9A9" w14:textId="77777777" w:rsidR="002E36FA" w:rsidRPr="00005069" w:rsidRDefault="002E36FA" w:rsidP="00005069">
      <w:pPr>
        <w:jc w:val="both"/>
        <w:rPr>
          <w:color w:val="000000" w:themeColor="text1"/>
        </w:rPr>
      </w:pPr>
    </w:p>
    <w:p w14:paraId="2FB4D171" w14:textId="77777777" w:rsidR="002E36FA" w:rsidRPr="00005069" w:rsidRDefault="00C36260" w:rsidP="00005069">
      <w:pPr>
        <w:jc w:val="both"/>
        <w:rPr>
          <w:color w:val="000000" w:themeColor="text1"/>
        </w:rPr>
      </w:pPr>
      <w:r>
        <w:rPr>
          <w:color w:val="000000" w:themeColor="text1"/>
        </w:rPr>
        <w:t xml:space="preserve">Análisis documental de reseñas digitales (fuente secundaria), que proporcionó evidencia externa, espontánea y no dirigida, respecto a las valoraciones que los clientes dejan en plataformas como Google Business Profile, </w:t>
      </w:r>
      <w:r>
        <w:rPr>
          <w:color w:val="000000" w:themeColor="text1"/>
        </w:rPr>
        <w:t>TripAdvisor y HappyCow.</w:t>
      </w:r>
    </w:p>
    <w:p w14:paraId="46D39811" w14:textId="77777777" w:rsidR="002E36FA" w:rsidRPr="00005069" w:rsidRDefault="002E36FA" w:rsidP="00005069">
      <w:pPr>
        <w:jc w:val="both"/>
        <w:rPr>
          <w:color w:val="000000" w:themeColor="text1"/>
        </w:rPr>
      </w:pPr>
    </w:p>
    <w:p w14:paraId="3E7DB0F9" w14:textId="77777777" w:rsidR="002E36FA" w:rsidRPr="00005069" w:rsidRDefault="00C36260" w:rsidP="00005069">
      <w:pPr>
        <w:jc w:val="both"/>
        <w:rPr>
          <w:color w:val="000000" w:themeColor="text1"/>
        </w:rPr>
      </w:pPr>
      <w:r>
        <w:rPr>
          <w:color w:val="000000" w:themeColor="text1"/>
        </w:rPr>
        <w:t>El cruce de estos dos enfoques permitió identificar coincidencias significativas que fortalecieron los hallazgos: por ejemplo, tanto la encuesta como el análisis de reseñas coinciden en que el sabor, la presentación de los platos y</w:t>
      </w:r>
      <w:r>
        <w:rPr>
          <w:color w:val="000000" w:themeColor="text1"/>
        </w:rPr>
        <w:t xml:space="preserve"> la atención al cliente son los atributos más valorados por los consumidores (secciones 4.1 y 4.6.1), y en que la reputación digital ocupa un lugar central en la decisión de compra (secciones 4.4 y 4.6.3). A la vez, el análisis de reseñas reveló matices qu</w:t>
      </w:r>
      <w:r>
        <w:rPr>
          <w:color w:val="000000" w:themeColor="text1"/>
        </w:rPr>
        <w:t xml:space="preserve">e la encuesta, centrada en hábitos de consumo, no captura: fricciones operativas puntuales (tiempos </w:t>
      </w:r>
      <w:r>
        <w:rPr>
          <w:color w:val="000000" w:themeColor="text1"/>
        </w:rPr>
        <w:lastRenderedPageBreak/>
        <w:t>de espera, medios de pago) y una tensión entre el discurso de sostenibilidad de la marca y ciertas prácticas observadas por los usuarios, como el uso de env</w:t>
      </w:r>
      <w:r>
        <w:rPr>
          <w:color w:val="000000" w:themeColor="text1"/>
        </w:rPr>
        <w:t>ases plásticos o la coexistencia con un concepto gastronómico no vegano. Estas tensiones enriquecieron la interpretación de los datos y evidenciaron oportunidades de mejora que los resultados cuantitativos, por sí solos, no habrían revelado.</w:t>
      </w:r>
    </w:p>
    <w:p w14:paraId="76FB1067" w14:textId="77777777" w:rsidR="002E36FA" w:rsidRPr="00005069" w:rsidRDefault="002E36FA" w:rsidP="00005069">
      <w:pPr>
        <w:jc w:val="both"/>
        <w:rPr>
          <w:color w:val="000000" w:themeColor="text1"/>
        </w:rPr>
      </w:pPr>
    </w:p>
    <w:p w14:paraId="18B1385B" w14:textId="77777777" w:rsidR="002E36FA" w:rsidRPr="00005069" w:rsidRDefault="00C36260" w:rsidP="00005069">
      <w:pPr>
        <w:jc w:val="both"/>
        <w:rPr>
          <w:color w:val="000000" w:themeColor="text1"/>
        </w:rPr>
      </w:pPr>
      <w:r>
        <w:rPr>
          <w:color w:val="000000" w:themeColor="text1"/>
        </w:rPr>
        <w:t xml:space="preserve">Asimismo, la </w:t>
      </w:r>
      <w:r>
        <w:rPr>
          <w:color w:val="000000" w:themeColor="text1"/>
        </w:rPr>
        <w:t>triangulación no se limitó a la verificación cruzada de datos, sino que funcionó como un mecanismo de profundización analítica. Como señalan Flick (2018) y Patton (2015), la triangulación no debe entenderse únicamente como confirmación, sino como un proces</w:t>
      </w:r>
      <w:r>
        <w:rPr>
          <w:color w:val="000000" w:themeColor="text1"/>
        </w:rPr>
        <w:t>o de descubrimiento de matices y contradicciones que aportan valor interpretativo. En este estudio, por ejemplo, la combinación de las métricas cuantitativas de frecuencia y satisfacción con el análisis documental de reseñas permitió advertir que, más allá</w:t>
      </w:r>
      <w:r>
        <w:rPr>
          <w:color w:val="000000" w:themeColor="text1"/>
        </w:rPr>
        <w:t xml:space="preserve"> de las tendencias generales positivas, existen áreas específicas de riesgo reputacional —coherencia de marca y comunicación de políticas operativas— que no resultan evidentes a partir de los datos cuantitativos por sí solos.</w:t>
      </w:r>
    </w:p>
    <w:p w14:paraId="61CBB520" w14:textId="77777777" w:rsidR="002E36FA" w:rsidRPr="00005069" w:rsidRDefault="002E36FA" w:rsidP="00005069">
      <w:pPr>
        <w:jc w:val="both"/>
        <w:rPr>
          <w:color w:val="000000" w:themeColor="text1"/>
        </w:rPr>
      </w:pPr>
    </w:p>
    <w:p w14:paraId="5EF0840F" w14:textId="77777777" w:rsidR="002E36FA" w:rsidRPr="00005069" w:rsidRDefault="00C36260" w:rsidP="00005069">
      <w:pPr>
        <w:jc w:val="both"/>
        <w:rPr>
          <w:color w:val="000000" w:themeColor="text1"/>
        </w:rPr>
      </w:pPr>
      <w:r>
        <w:rPr>
          <w:color w:val="000000" w:themeColor="text1"/>
        </w:rPr>
        <w:t>De esta manera, la triangulac</w:t>
      </w:r>
      <w:r>
        <w:rPr>
          <w:color w:val="000000" w:themeColor="text1"/>
        </w:rPr>
        <w:t>ión metodológica contribuyó a construir un panorama integral del comportamiento del consumidor vegano en Cusco y de su interacción con el entorno digital. El análisis no solo validó la relevancia de ciertos hallazgos, sino que también visibilizó la necesid</w:t>
      </w:r>
      <w:r>
        <w:rPr>
          <w:color w:val="000000" w:themeColor="text1"/>
        </w:rPr>
        <w:t>ad de segmentar estrategias de marketing digital según los diferentes perfiles de consumidores. En consecuencia, el plan propuesto para Chía Vegan Kitchen se sustenta en un diagnóstico sólido que combina objetividad, profundidad interpretativa y diversidad</w:t>
      </w:r>
      <w:r>
        <w:rPr>
          <w:color w:val="000000" w:themeColor="text1"/>
        </w:rPr>
        <w:t xml:space="preserve"> de perspectivas, asegurando así la pertinencia y aplicabilidad de las recomendaciones estratégicas.</w:t>
      </w:r>
    </w:p>
    <w:p w14:paraId="4C0721D1" w14:textId="77777777" w:rsidR="002E36FA" w:rsidRPr="00005069" w:rsidRDefault="002E36FA" w:rsidP="00005069">
      <w:pPr>
        <w:jc w:val="both"/>
        <w:rPr>
          <w:color w:val="000000" w:themeColor="text1"/>
        </w:rPr>
      </w:pPr>
    </w:p>
    <w:p w14:paraId="48A93E1F" w14:textId="77777777" w:rsidR="002E36FA" w:rsidRPr="00005069" w:rsidRDefault="00C36260" w:rsidP="00005069">
      <w:pPr>
        <w:pStyle w:val="Ttulo3"/>
        <w:jc w:val="both"/>
        <w:rPr>
          <w:rFonts w:ascii="Times New Roman" w:hAnsi="Times New Roman" w:cs="Times New Roman"/>
          <w:color w:val="000000" w:themeColor="text1"/>
        </w:rPr>
      </w:pPr>
      <w:r>
        <w:rPr>
          <w:rFonts w:ascii="Times New Roman" w:hAnsi="Times New Roman" w:cs="Times New Roman"/>
          <w:color w:val="000000" w:themeColor="text1"/>
        </w:rPr>
        <w:t>3.9.4 Conclusión del análisis</w:t>
      </w:r>
    </w:p>
    <w:p w14:paraId="1FC0F405" w14:textId="77777777" w:rsidR="002E36FA" w:rsidRPr="00005069" w:rsidRDefault="002E36FA" w:rsidP="00005069">
      <w:pPr>
        <w:jc w:val="both"/>
        <w:rPr>
          <w:color w:val="000000" w:themeColor="text1"/>
        </w:rPr>
      </w:pPr>
    </w:p>
    <w:p w14:paraId="485E259A" w14:textId="77777777" w:rsidR="002E36FA" w:rsidRPr="00005069" w:rsidRDefault="00C36260" w:rsidP="00005069">
      <w:pPr>
        <w:jc w:val="both"/>
        <w:rPr>
          <w:color w:val="000000" w:themeColor="text1"/>
        </w:rPr>
      </w:pPr>
      <w:r>
        <w:rPr>
          <w:color w:val="000000" w:themeColor="text1"/>
        </w:rPr>
        <w:t>En síntesis, el análisis realizado permitió integrar de manera coherente los resultados obtenidos a partir de la técnica cu</w:t>
      </w:r>
      <w:r>
        <w:rPr>
          <w:color w:val="000000" w:themeColor="text1"/>
        </w:rPr>
        <w:t>antitativa y del análisis documental, configurando una visión amplia, representativa y con profundidad interpretativa sobre la situación actual de Chía Vegan Kitchen.</w:t>
      </w:r>
    </w:p>
    <w:p w14:paraId="5ED57137" w14:textId="77777777" w:rsidR="002E36FA" w:rsidRPr="00005069" w:rsidRDefault="002E36FA" w:rsidP="00005069">
      <w:pPr>
        <w:jc w:val="both"/>
        <w:rPr>
          <w:color w:val="000000" w:themeColor="text1"/>
        </w:rPr>
      </w:pPr>
    </w:p>
    <w:p w14:paraId="3D6536E1" w14:textId="77777777" w:rsidR="002E36FA" w:rsidRPr="00005069" w:rsidRDefault="00C36260" w:rsidP="00005069">
      <w:pPr>
        <w:jc w:val="both"/>
        <w:rPr>
          <w:color w:val="000000" w:themeColor="text1"/>
        </w:rPr>
      </w:pPr>
      <w:r>
        <w:rPr>
          <w:color w:val="000000" w:themeColor="text1"/>
        </w:rPr>
        <w:t>Los resultados cuantitativos ofrecieron objetividad y precisión en la medición de variab</w:t>
      </w:r>
      <w:r>
        <w:rPr>
          <w:color w:val="000000" w:themeColor="text1"/>
        </w:rPr>
        <w:t>les clave, como el nivel de reconocimiento digital del restaurante, la frecuencia de menciones en plataformas de reseñas, la estimación de ticket promedio y el volumen de clientes según temporada. Dichos indicadores constituyeron un insumo esencial para id</w:t>
      </w:r>
      <w:r>
        <w:rPr>
          <w:color w:val="000000" w:themeColor="text1"/>
        </w:rPr>
        <w:t>entificar tendencias, validar hipótesis y establecer líneas de base que servirán como referencia al evaluar la efectividad del plan de marketing propuesto.</w:t>
      </w:r>
    </w:p>
    <w:p w14:paraId="6EF71ECA" w14:textId="77777777" w:rsidR="002E36FA" w:rsidRPr="00005069" w:rsidRDefault="002E36FA" w:rsidP="00005069">
      <w:pPr>
        <w:jc w:val="both"/>
        <w:rPr>
          <w:color w:val="000000" w:themeColor="text1"/>
        </w:rPr>
      </w:pPr>
    </w:p>
    <w:p w14:paraId="19652F69" w14:textId="77777777" w:rsidR="002E36FA" w:rsidRPr="00005069" w:rsidRDefault="00C36260" w:rsidP="00005069">
      <w:pPr>
        <w:jc w:val="both"/>
        <w:rPr>
          <w:color w:val="000000" w:themeColor="text1"/>
        </w:rPr>
      </w:pPr>
      <w:r>
        <w:rPr>
          <w:color w:val="000000" w:themeColor="text1"/>
        </w:rPr>
        <w:t>De forma complementaria, los hallazgos del análisis documental enriquecieron el diagnóstico al capt</w:t>
      </w:r>
      <w:r>
        <w:rPr>
          <w:color w:val="000000" w:themeColor="text1"/>
        </w:rPr>
        <w:t>urar percepciones que los datos numéricos no reflejan. El análisis de reseñas digitales permitió comprender con mayor claridad cómo los clientes valoran la propuesta vegana del restaurante, qué atributos asocian con la experiencia (calidad percibida, atenc</w:t>
      </w:r>
      <w:r>
        <w:rPr>
          <w:color w:val="000000" w:themeColor="text1"/>
        </w:rPr>
        <w:t>ión al cliente, coherencia con los valores veganos) y cuáles son las barreras percibidas —inconsistencias ocasionales en la sazón, tiempos de espera, claridad de los medios de pago— que podrían afectar la frecuencia de visita o la recomendación a terceros.</w:t>
      </w:r>
      <w:r>
        <w:rPr>
          <w:color w:val="000000" w:themeColor="text1"/>
        </w:rPr>
        <w:t xml:space="preserve"> Este componente documental resultó esencial para resaltar el papel de la reputación digital y de la coherencia de marca en la decisión de consumo.</w:t>
      </w:r>
    </w:p>
    <w:p w14:paraId="59D884B8" w14:textId="77777777" w:rsidR="002E36FA" w:rsidRPr="00005069" w:rsidRDefault="002E36FA" w:rsidP="00005069">
      <w:pPr>
        <w:jc w:val="both"/>
        <w:rPr>
          <w:color w:val="000000" w:themeColor="text1"/>
        </w:rPr>
      </w:pPr>
    </w:p>
    <w:p w14:paraId="62685BD0" w14:textId="77777777" w:rsidR="002E36FA" w:rsidRPr="00005069" w:rsidRDefault="00C36260" w:rsidP="00005069">
      <w:pPr>
        <w:jc w:val="both"/>
        <w:rPr>
          <w:color w:val="000000" w:themeColor="text1"/>
        </w:rPr>
      </w:pPr>
      <w:r>
        <w:rPr>
          <w:color w:val="000000" w:themeColor="text1"/>
        </w:rPr>
        <w:t>La combinación metodológica utilizada, triangulando métricas cuantitativas y evidencia documental, garantiz</w:t>
      </w:r>
      <w:r>
        <w:rPr>
          <w:color w:val="000000" w:themeColor="text1"/>
        </w:rPr>
        <w:t>a un análisis robusto y equilibrado. Al contrastar resultados de diferentes fuentes, se redujo el riesgo de sesgos y se obtuvo una comprensión más integral de la realidad investigada. Así, se cumplió el objetivo de ofrecer un diagnóstico riguroso y confiab</w:t>
      </w:r>
      <w:r>
        <w:rPr>
          <w:color w:val="000000" w:themeColor="text1"/>
        </w:rPr>
        <w:t>le que sirva de base sólida para el diseño del plan de marketing digital.</w:t>
      </w:r>
    </w:p>
    <w:p w14:paraId="589713A7" w14:textId="77777777" w:rsidR="002E36FA" w:rsidRPr="00005069" w:rsidRDefault="002E36FA" w:rsidP="00005069">
      <w:pPr>
        <w:jc w:val="both"/>
        <w:rPr>
          <w:color w:val="000000" w:themeColor="text1"/>
        </w:rPr>
      </w:pPr>
    </w:p>
    <w:p w14:paraId="36D9C662" w14:textId="77777777" w:rsidR="002E36FA" w:rsidRPr="00005069" w:rsidRDefault="00C36260" w:rsidP="00005069">
      <w:pPr>
        <w:jc w:val="both"/>
        <w:rPr>
          <w:color w:val="000000" w:themeColor="text1"/>
        </w:rPr>
      </w:pPr>
      <w:r>
        <w:rPr>
          <w:color w:val="000000" w:themeColor="text1"/>
        </w:rPr>
        <w:t xml:space="preserve">No obstante, es necesario reconocer ciertas limitaciones del análisis. En primer lugar, la información cuantitativa disponible dependió en parte de fuentes secundarias (plataformas </w:t>
      </w:r>
      <w:r>
        <w:rPr>
          <w:color w:val="000000" w:themeColor="text1"/>
        </w:rPr>
        <w:t>digitales y bases de datos), lo que podría introducir sesgos derivados de la cobertura o de la forma en que dichas plataformas reportan los datos. En segundo lugar, la muestra de reseñas digitales analizada, aunque rica en matices, corresponde a usuarios q</w:t>
      </w:r>
      <w:r>
        <w:rPr>
          <w:color w:val="000000" w:themeColor="text1"/>
        </w:rPr>
        <w:t xml:space="preserve">ue decidieron </w:t>
      </w:r>
      <w:r>
        <w:rPr>
          <w:color w:val="000000" w:themeColor="text1"/>
        </w:rPr>
        <w:lastRenderedPageBreak/>
        <w:t>voluntariamente publicar su opinión, por lo que las percepciones recogidas deben interpretarse como tendencias indicativas y no como generalizaciones absolutas ni como representativas de la totalidad de la clientela (ver también sección 5.2).</w:t>
      </w:r>
      <w:r>
        <w:rPr>
          <w:color w:val="000000" w:themeColor="text1"/>
        </w:rPr>
        <w:t xml:space="preserve"> En tercer lugar, el análisis estuvo sujeto a la temporalidad del trabajo de campo: factores como la estacionalidad turística o cambios coyunturales (económicos, sociales o regulatorios) podrían modificar el comportamiento del consumidor en periodos poster</w:t>
      </w:r>
      <w:r>
        <w:rPr>
          <w:color w:val="000000" w:themeColor="text1"/>
        </w:rPr>
        <w:t>iores.</w:t>
      </w:r>
    </w:p>
    <w:p w14:paraId="5B9C79D6" w14:textId="77777777" w:rsidR="002E36FA" w:rsidRPr="00005069" w:rsidRDefault="002E36FA" w:rsidP="00005069">
      <w:pPr>
        <w:jc w:val="both"/>
        <w:rPr>
          <w:color w:val="000000" w:themeColor="text1"/>
        </w:rPr>
      </w:pPr>
    </w:p>
    <w:p w14:paraId="1CFAF796" w14:textId="77777777" w:rsidR="002E36FA" w:rsidRPr="00005069" w:rsidRDefault="00C36260" w:rsidP="00005069">
      <w:pPr>
        <w:jc w:val="both"/>
        <w:rPr>
          <w:color w:val="000000" w:themeColor="text1"/>
        </w:rPr>
      </w:pPr>
      <w:r>
        <w:rPr>
          <w:color w:val="000000" w:themeColor="text1"/>
        </w:rPr>
        <w:t>A pesar de estas limitaciones, el análisis cumplió con el propósito de responder a los objetivos de la investigación y de generar insumos estratégicos que dotan de viabilidad y pertinencia al plan de marketing digital. En este sentido, los resultad</w:t>
      </w:r>
      <w:r>
        <w:rPr>
          <w:color w:val="000000" w:themeColor="text1"/>
        </w:rPr>
        <w:t>os no deben entenderse como conclusiones definitivas, sino como una fotografía representativa del contexto actual, sobre la cual se proyecta una estrategia flexible y adaptable.</w:t>
      </w:r>
    </w:p>
    <w:p w14:paraId="62F8FE19" w14:textId="77777777" w:rsidR="002E36FA" w:rsidRPr="00005069" w:rsidRDefault="002E36FA" w:rsidP="00005069">
      <w:pPr>
        <w:jc w:val="both"/>
        <w:rPr>
          <w:color w:val="000000" w:themeColor="text1"/>
        </w:rPr>
      </w:pPr>
    </w:p>
    <w:p w14:paraId="0538DF4D" w14:textId="77777777" w:rsidR="002E36FA" w:rsidRPr="00005069" w:rsidRDefault="00C36260" w:rsidP="00005069">
      <w:pPr>
        <w:jc w:val="both"/>
        <w:rPr>
          <w:color w:val="000000" w:themeColor="text1"/>
        </w:rPr>
      </w:pPr>
      <w:r>
        <w:rPr>
          <w:color w:val="000000" w:themeColor="text1"/>
        </w:rPr>
        <w:t>En conclusión, el trabajo analítico realizado permitió articular la objetivid</w:t>
      </w:r>
      <w:r>
        <w:rPr>
          <w:color w:val="000000" w:themeColor="text1"/>
        </w:rPr>
        <w:t xml:space="preserve">ad de los datos cuantitativos con la riqueza interpretativa de los hallazgos del análisis documental, produciendo un diagnóstico integral que sostiene la propuesta de un plan de marketing digital diferenciado, competitivo y sostenible. Al mismo tiempo, la </w:t>
      </w:r>
      <w:r>
        <w:rPr>
          <w:color w:val="000000" w:themeColor="text1"/>
        </w:rPr>
        <w:t>reflexión crítica sobre las limitaciones garantiza transparencia y rigor académico, elementos indispensables para la validez del presente estudio y para la toma de decisiones estratégicas en Chía Vegan Kitchen.</w:t>
      </w:r>
    </w:p>
    <w:p w14:paraId="71DB34C2" w14:textId="77777777" w:rsidR="002E36FA" w:rsidRPr="00005069" w:rsidRDefault="002E36FA" w:rsidP="00005069">
      <w:pPr>
        <w:jc w:val="both"/>
        <w:rPr>
          <w:color w:val="000000" w:themeColor="text1"/>
        </w:rPr>
      </w:pPr>
    </w:p>
    <w:p w14:paraId="0183E1A1" w14:textId="77777777" w:rsidR="002E36FA" w:rsidRPr="00005069" w:rsidRDefault="002E36FA" w:rsidP="00005069">
      <w:pPr>
        <w:jc w:val="both"/>
        <w:rPr>
          <w:color w:val="000000" w:themeColor="text1"/>
        </w:rPr>
      </w:pPr>
    </w:p>
    <w:p w14:paraId="3B738760" w14:textId="77777777" w:rsidR="002E36FA" w:rsidRPr="00005069" w:rsidRDefault="002E36FA" w:rsidP="00005069">
      <w:pPr>
        <w:jc w:val="both"/>
        <w:rPr>
          <w:color w:val="000000" w:themeColor="text1"/>
        </w:rPr>
      </w:pPr>
    </w:p>
    <w:p w14:paraId="5A1D35F5" w14:textId="77777777" w:rsidR="002E36FA" w:rsidRPr="00005069" w:rsidRDefault="002E36FA" w:rsidP="00005069">
      <w:pPr>
        <w:jc w:val="both"/>
        <w:rPr>
          <w:color w:val="000000" w:themeColor="text1"/>
        </w:rPr>
      </w:pPr>
    </w:p>
    <w:p w14:paraId="2DABD345" w14:textId="77777777" w:rsidR="002E36FA" w:rsidRPr="00005069" w:rsidRDefault="002E36FA" w:rsidP="00005069">
      <w:pPr>
        <w:jc w:val="both"/>
        <w:rPr>
          <w:color w:val="000000" w:themeColor="text1"/>
        </w:rPr>
      </w:pPr>
    </w:p>
    <w:p w14:paraId="33D4BAAF" w14:textId="77777777" w:rsidR="002E36FA" w:rsidRPr="00005069" w:rsidRDefault="002E36FA" w:rsidP="00005069">
      <w:pPr>
        <w:jc w:val="both"/>
        <w:rPr>
          <w:color w:val="000000" w:themeColor="text1"/>
        </w:rPr>
      </w:pPr>
    </w:p>
    <w:p w14:paraId="030AA365" w14:textId="77777777" w:rsidR="002E36FA" w:rsidRPr="00005069" w:rsidRDefault="002E36FA" w:rsidP="00005069">
      <w:pPr>
        <w:jc w:val="both"/>
        <w:rPr>
          <w:color w:val="000000" w:themeColor="text1"/>
        </w:rPr>
      </w:pPr>
    </w:p>
    <w:p w14:paraId="4A2B08AC" w14:textId="77777777" w:rsidR="002E36FA" w:rsidRPr="00005069" w:rsidRDefault="002E36FA" w:rsidP="00005069">
      <w:pPr>
        <w:jc w:val="both"/>
        <w:rPr>
          <w:color w:val="000000" w:themeColor="text1"/>
        </w:rPr>
      </w:pPr>
    </w:p>
    <w:p w14:paraId="6FF8840D" w14:textId="77777777" w:rsidR="002E36FA" w:rsidRPr="00005069" w:rsidRDefault="002E36FA" w:rsidP="00005069">
      <w:pPr>
        <w:jc w:val="both"/>
        <w:rPr>
          <w:color w:val="000000" w:themeColor="text1"/>
        </w:rPr>
      </w:pPr>
    </w:p>
    <w:p w14:paraId="2BEEE833" w14:textId="77777777" w:rsidR="002E36FA" w:rsidRPr="00005069" w:rsidRDefault="002E36FA" w:rsidP="00005069">
      <w:pPr>
        <w:jc w:val="both"/>
        <w:rPr>
          <w:color w:val="000000" w:themeColor="text1"/>
        </w:rPr>
      </w:pPr>
    </w:p>
    <w:p w14:paraId="074EC193" w14:textId="77777777" w:rsidR="002E36FA" w:rsidRPr="00005069" w:rsidRDefault="002E36FA" w:rsidP="00005069">
      <w:pPr>
        <w:jc w:val="both"/>
        <w:rPr>
          <w:color w:val="000000" w:themeColor="text1"/>
        </w:rPr>
      </w:pPr>
    </w:p>
    <w:p w14:paraId="7364DE18" w14:textId="77777777" w:rsidR="002E36FA" w:rsidRPr="00005069" w:rsidRDefault="002E36FA" w:rsidP="00005069">
      <w:pPr>
        <w:jc w:val="both"/>
        <w:rPr>
          <w:color w:val="000000" w:themeColor="text1"/>
        </w:rPr>
      </w:pPr>
    </w:p>
    <w:p w14:paraId="7FA939AC" w14:textId="77777777" w:rsidR="002E36FA" w:rsidRPr="00005069" w:rsidRDefault="002E36FA" w:rsidP="00005069">
      <w:pPr>
        <w:jc w:val="both"/>
        <w:rPr>
          <w:color w:val="000000" w:themeColor="text1"/>
        </w:rPr>
      </w:pPr>
    </w:p>
    <w:p w14:paraId="1A167E89" w14:textId="77777777" w:rsidR="002E36FA" w:rsidRPr="00005069" w:rsidRDefault="002E36FA" w:rsidP="00005069">
      <w:pPr>
        <w:jc w:val="both"/>
        <w:rPr>
          <w:color w:val="000000" w:themeColor="text1"/>
        </w:rPr>
      </w:pPr>
    </w:p>
    <w:p w14:paraId="6C011BC4" w14:textId="77777777" w:rsidR="002E36FA" w:rsidRPr="00005069" w:rsidRDefault="002E36FA" w:rsidP="00005069">
      <w:pPr>
        <w:jc w:val="both"/>
        <w:rPr>
          <w:color w:val="000000" w:themeColor="text1"/>
        </w:rPr>
      </w:pPr>
    </w:p>
    <w:p w14:paraId="019331C8" w14:textId="77777777" w:rsidR="002E36FA" w:rsidRPr="00005069" w:rsidRDefault="002E36FA" w:rsidP="00005069">
      <w:pPr>
        <w:jc w:val="both"/>
        <w:rPr>
          <w:color w:val="000000" w:themeColor="text1"/>
        </w:rPr>
      </w:pPr>
    </w:p>
    <w:p w14:paraId="06E977A3" w14:textId="77777777" w:rsidR="002E36FA" w:rsidRPr="00005069" w:rsidRDefault="002E36FA" w:rsidP="00005069">
      <w:pPr>
        <w:jc w:val="both"/>
        <w:rPr>
          <w:color w:val="000000" w:themeColor="text1"/>
        </w:rPr>
      </w:pPr>
    </w:p>
    <w:p w14:paraId="459F619C" w14:textId="77777777" w:rsidR="002E36FA" w:rsidRPr="00005069" w:rsidRDefault="002E36FA" w:rsidP="00005069">
      <w:pPr>
        <w:jc w:val="both"/>
        <w:rPr>
          <w:color w:val="000000" w:themeColor="text1"/>
        </w:rPr>
      </w:pPr>
    </w:p>
    <w:p w14:paraId="0E708843" w14:textId="77777777" w:rsidR="002E36FA" w:rsidRPr="00005069" w:rsidRDefault="002E36FA" w:rsidP="00005069">
      <w:pPr>
        <w:jc w:val="both"/>
        <w:rPr>
          <w:color w:val="000000" w:themeColor="text1"/>
        </w:rPr>
      </w:pPr>
    </w:p>
    <w:p w14:paraId="0E282166" w14:textId="77777777" w:rsidR="002E36FA" w:rsidRPr="00005069" w:rsidRDefault="002E36FA" w:rsidP="00005069">
      <w:pPr>
        <w:jc w:val="both"/>
        <w:rPr>
          <w:color w:val="000000" w:themeColor="text1"/>
        </w:rPr>
      </w:pPr>
    </w:p>
    <w:p w14:paraId="3495FC3B" w14:textId="77777777" w:rsidR="002E36FA" w:rsidRPr="00005069" w:rsidRDefault="002E36FA" w:rsidP="00005069">
      <w:pPr>
        <w:jc w:val="both"/>
        <w:rPr>
          <w:color w:val="000000" w:themeColor="text1"/>
        </w:rPr>
      </w:pPr>
    </w:p>
    <w:p w14:paraId="78FA236B" w14:textId="77777777" w:rsidR="002E36FA" w:rsidRPr="00005069" w:rsidRDefault="002E36FA" w:rsidP="00005069">
      <w:pPr>
        <w:jc w:val="both"/>
        <w:rPr>
          <w:color w:val="000000" w:themeColor="text1"/>
        </w:rPr>
      </w:pPr>
    </w:p>
    <w:p w14:paraId="2F2DC4B8" w14:textId="77777777" w:rsidR="002E36FA" w:rsidRPr="00005069" w:rsidRDefault="002E36FA" w:rsidP="00005069">
      <w:pPr>
        <w:jc w:val="both"/>
        <w:rPr>
          <w:color w:val="000000" w:themeColor="text1"/>
        </w:rPr>
      </w:pPr>
    </w:p>
    <w:p w14:paraId="09E0A2A2" w14:textId="77777777" w:rsidR="002E36FA" w:rsidRPr="00005069" w:rsidRDefault="002E36FA" w:rsidP="00005069">
      <w:pPr>
        <w:jc w:val="both"/>
        <w:rPr>
          <w:color w:val="000000" w:themeColor="text1"/>
        </w:rPr>
      </w:pPr>
    </w:p>
    <w:p w14:paraId="09CBE7E3" w14:textId="77777777" w:rsidR="002E36FA" w:rsidRPr="00005069" w:rsidRDefault="002E36FA" w:rsidP="00005069">
      <w:pPr>
        <w:jc w:val="both"/>
        <w:rPr>
          <w:color w:val="000000" w:themeColor="text1"/>
        </w:rPr>
      </w:pPr>
    </w:p>
    <w:p w14:paraId="6E8BAA6E" w14:textId="77777777" w:rsidR="002E36FA" w:rsidRPr="00005069" w:rsidRDefault="002E36FA" w:rsidP="00005069">
      <w:pPr>
        <w:jc w:val="both"/>
        <w:rPr>
          <w:color w:val="000000" w:themeColor="text1"/>
        </w:rPr>
      </w:pPr>
    </w:p>
    <w:p w14:paraId="7F163C49" w14:textId="77777777" w:rsidR="002E36FA" w:rsidRPr="00005069" w:rsidRDefault="002E36FA" w:rsidP="00005069">
      <w:pPr>
        <w:jc w:val="both"/>
        <w:rPr>
          <w:color w:val="000000" w:themeColor="text1"/>
        </w:rPr>
      </w:pPr>
    </w:p>
    <w:p w14:paraId="1313C651" w14:textId="77777777" w:rsidR="002E36FA" w:rsidRPr="00005069" w:rsidRDefault="00C36260" w:rsidP="00005069">
      <w:pPr>
        <w:pStyle w:val="Ttulo1"/>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CAPÍTULO 4: </w:t>
      </w:r>
      <w:r>
        <w:rPr>
          <w:rFonts w:ascii="Times New Roman" w:hAnsi="Times New Roman" w:cs="Times New Roman"/>
          <w:color w:val="000000" w:themeColor="text1"/>
        </w:rPr>
        <w:t>RESULTADOS</w:t>
      </w:r>
    </w:p>
    <w:p w14:paraId="78ABC666" w14:textId="77777777" w:rsidR="00475FEA" w:rsidRPr="00005069" w:rsidRDefault="00C36260" w:rsidP="00005069">
      <w:pPr>
        <w:jc w:val="both"/>
        <w:rPr>
          <w:color w:val="000000" w:themeColor="text1"/>
        </w:rPr>
      </w:pPr>
      <w:r>
        <w:rPr>
          <w:color w:val="000000" w:themeColor="text1"/>
        </w:rPr>
        <w:t xml:space="preserve">Este capítulo presenta los resultados obtenidos a partir de la encuesta cuantitativa descrita en el Capítulo 3, aplicada a 150 participantes mediante muestreo no probabilístico por conveniencia, así como un análisis documental complementario de </w:t>
      </w:r>
      <w:r>
        <w:rPr>
          <w:color w:val="000000" w:themeColor="text1"/>
        </w:rPr>
        <w:t>reseñas digitales públicas. El análisis se organiza en siete secciones: en primer lugar, se caracteriza el perfil sociodemográfico de la muestra; a continuación, se examinan los hábitos y la frecuencia de consumo; en tercer lugar, se profundiza en la relac</w:t>
      </w:r>
      <w:r>
        <w:rPr>
          <w:color w:val="000000" w:themeColor="text1"/>
        </w:rPr>
        <w:t>ión entre el nivel socioeconómico y el comportamiento de compra; en cuarto lugar, se analizan los canales de adquisición y el papel de la reputación digital; en quinto lugar, se sintetizan los hallazgos cuantitativos y sus implicancias estratégicas; en sex</w:t>
      </w:r>
      <w:r>
        <w:rPr>
          <w:color w:val="000000" w:themeColor="text1"/>
        </w:rPr>
        <w:t xml:space="preserve">to lugar, se presenta un análisis documental de reseñas digitales que triangula la evidencia cuantitativa con evidencia espontánea y no dirigida; y, finalmente, se vinculan los resultados con los objetivos de </w:t>
      </w:r>
      <w:r>
        <w:rPr>
          <w:color w:val="000000" w:themeColor="text1"/>
        </w:rPr>
        <w:lastRenderedPageBreak/>
        <w:t>la investigación. Los resultados aquí presentad</w:t>
      </w:r>
      <w:r>
        <w:rPr>
          <w:color w:val="000000" w:themeColor="text1"/>
        </w:rPr>
        <w:t>os constituyen el insumo empírico central sobre el cual se fundamentan tanto las conclusiones del Capítulo 5 como la propuesta de plan de marketing digital desarrollada en el Capítulo 6.</w:t>
      </w:r>
    </w:p>
    <w:p w14:paraId="70E72100" w14:textId="77777777" w:rsidR="00475FEA" w:rsidRPr="00005069" w:rsidRDefault="00475FEA" w:rsidP="00005069">
      <w:pPr>
        <w:jc w:val="both"/>
        <w:rPr>
          <w:color w:val="000000" w:themeColor="text1"/>
        </w:rPr>
      </w:pPr>
    </w:p>
    <w:p w14:paraId="6DE9F735" w14:textId="77777777" w:rsidR="002E36FA" w:rsidRPr="00005069" w:rsidRDefault="002E36FA" w:rsidP="00005069">
      <w:pPr>
        <w:jc w:val="both"/>
        <w:rPr>
          <w:color w:val="000000" w:themeColor="text1"/>
        </w:rPr>
      </w:pPr>
    </w:p>
    <w:p w14:paraId="43BD8FFC" w14:textId="77777777" w:rsidR="002E36FA" w:rsidRPr="00005069" w:rsidRDefault="002E36FA" w:rsidP="00005069">
      <w:pPr>
        <w:jc w:val="both"/>
        <w:rPr>
          <w:color w:val="000000" w:themeColor="text1"/>
        </w:rPr>
      </w:pPr>
    </w:p>
    <w:p w14:paraId="5A498765" w14:textId="77777777" w:rsidR="002E36FA" w:rsidRPr="00005069" w:rsidRDefault="00C36260" w:rsidP="00005069">
      <w:pPr>
        <w:pStyle w:val="Ttulo2"/>
        <w:jc w:val="both"/>
        <w:rPr>
          <w:rFonts w:ascii="Times New Roman" w:hAnsi="Times New Roman" w:cs="Times New Roman"/>
          <w:color w:val="000000" w:themeColor="text1"/>
        </w:rPr>
      </w:pPr>
      <w:r>
        <w:rPr>
          <w:rFonts w:ascii="Times New Roman" w:hAnsi="Times New Roman" w:cs="Times New Roman"/>
          <w:color w:val="000000" w:themeColor="text1"/>
        </w:rPr>
        <w:t>4.1 Perfil de la muestra</w:t>
      </w:r>
    </w:p>
    <w:p w14:paraId="51DC0728" w14:textId="77777777" w:rsidR="002E36FA" w:rsidRPr="00005069" w:rsidRDefault="002E36FA" w:rsidP="00005069">
      <w:pPr>
        <w:jc w:val="both"/>
        <w:rPr>
          <w:color w:val="000000" w:themeColor="text1"/>
        </w:rPr>
      </w:pPr>
    </w:p>
    <w:p w14:paraId="010B5EBB" w14:textId="77777777" w:rsidR="002E36FA" w:rsidRPr="00005069" w:rsidRDefault="00C36260" w:rsidP="00005069">
      <w:pPr>
        <w:jc w:val="both"/>
        <w:rPr>
          <w:color w:val="000000" w:themeColor="text1"/>
        </w:rPr>
      </w:pPr>
      <w:r>
        <w:rPr>
          <w:color w:val="000000" w:themeColor="text1"/>
        </w:rPr>
        <w:t>La muestra obtenida en el presente estud</w:t>
      </w:r>
      <w:r>
        <w:rPr>
          <w:color w:val="000000" w:themeColor="text1"/>
        </w:rPr>
        <w:t>io refleja las características sociodemográficas más relevantes de los consumidores de gastronomía vegana en la ciudad del Cusco. Este perfil resulta fundamental para comprender los hábitos de consumo, las motivaciones y las percepciones del público objeti</w:t>
      </w:r>
      <w:r>
        <w:rPr>
          <w:color w:val="000000" w:themeColor="text1"/>
        </w:rPr>
        <w:t>vo, así como para orientar el diseño de estrategias de marketing digital ajustadas a sus particularidades.</w:t>
      </w:r>
    </w:p>
    <w:p w14:paraId="2C3DCD34" w14:textId="77777777" w:rsidR="002E36FA" w:rsidRPr="00005069" w:rsidRDefault="002E36FA" w:rsidP="00005069">
      <w:pPr>
        <w:jc w:val="both"/>
        <w:rPr>
          <w:color w:val="000000" w:themeColor="text1"/>
        </w:rPr>
      </w:pPr>
    </w:p>
    <w:p w14:paraId="59F6103E" w14:textId="77777777" w:rsidR="002E36FA" w:rsidRPr="00005069" w:rsidRDefault="00C36260" w:rsidP="00005069">
      <w:pPr>
        <w:jc w:val="both"/>
        <w:rPr>
          <w:color w:val="000000" w:themeColor="text1"/>
        </w:rPr>
      </w:pPr>
      <w:r>
        <w:rPr>
          <w:color w:val="000000" w:themeColor="text1"/>
        </w:rPr>
        <w:t>En primer lugar, se observa que la mayor proporción de participantes pertenece a los sectores socioeconómicos A/B y C, los cuales en conjunto repres</w:t>
      </w:r>
      <w:r>
        <w:rPr>
          <w:color w:val="000000" w:themeColor="text1"/>
        </w:rPr>
        <w:t xml:space="preserve">entan el 86.7% de los casos analizados. Este hallazgo es coherente con la literatura en marketing gastronómico, que señala que el consumo de productos veganos suele estar asociado a segmentos con un poder adquisitivo medio y medio-alto, ya que los precios </w:t>
      </w:r>
      <w:r>
        <w:rPr>
          <w:color w:val="000000" w:themeColor="text1"/>
        </w:rPr>
        <w:t>de este tipo de oferta son, en general, superiores a los de la gastronomía tradicional (Malhotra, 2008). Esta distribución confirma que Chía Vegan Kitchen se encuentra posicionado frente a un público que no solo comparte valores asociados al veganismo y la</w:t>
      </w:r>
      <w:r>
        <w:rPr>
          <w:color w:val="000000" w:themeColor="text1"/>
        </w:rPr>
        <w:t xml:space="preserve"> sostenibilidad, sino que además cuenta con la capacidad económica necesaria para acceder regularmente a este tipo de productos.</w:t>
      </w:r>
    </w:p>
    <w:p w14:paraId="4FDA0363" w14:textId="77777777" w:rsidR="002E36FA" w:rsidRPr="00005069" w:rsidRDefault="002E36FA" w:rsidP="00005069">
      <w:pPr>
        <w:jc w:val="both"/>
        <w:rPr>
          <w:color w:val="000000" w:themeColor="text1"/>
        </w:rPr>
      </w:pPr>
    </w:p>
    <w:p w14:paraId="79C0BB7D" w14:textId="77777777" w:rsidR="002E36FA" w:rsidRPr="00005069" w:rsidRDefault="00C36260" w:rsidP="00005069">
      <w:pPr>
        <w:jc w:val="both"/>
        <w:rPr>
          <w:color w:val="000000" w:themeColor="text1"/>
        </w:rPr>
      </w:pPr>
      <w:r>
        <w:rPr>
          <w:color w:val="000000" w:themeColor="text1"/>
        </w:rPr>
        <w:t>En cuanto a la edad de los encuestados, se identifica que la mayoría corresponde al rango 26 a 35 años, seguido muy de cerca p</w:t>
      </w:r>
      <w:r>
        <w:rPr>
          <w:color w:val="000000" w:themeColor="text1"/>
        </w:rPr>
        <w:t xml:space="preserve">or el grupo 18 a 25 años. Estos dos segmentos concentran el grueso de la muestra, lo que pone en evidencia que el mercado vegano en Cusco se encuentra fuertemente impulsado por adultos jóvenes y jóvenes universitarios o profesionales en etapa de </w:t>
      </w:r>
      <w:r>
        <w:rPr>
          <w:color w:val="000000" w:themeColor="text1"/>
        </w:rPr>
        <w:lastRenderedPageBreak/>
        <w:t>consolidac</w:t>
      </w:r>
      <w:r>
        <w:rPr>
          <w:color w:val="000000" w:themeColor="text1"/>
        </w:rPr>
        <w:t>ión laboral. Este resultado coincide con tendencias globales señaladas por Statista (2024), que indican que las generaciones millennial y centennial son las que muestran mayor interés por el consumo vegano y vegetariano, tanto por motivos de salud como por</w:t>
      </w:r>
      <w:r>
        <w:rPr>
          <w:color w:val="000000" w:themeColor="text1"/>
        </w:rPr>
        <w:t xml:space="preserve"> preocupaciones ambientales y éticas.</w:t>
      </w:r>
    </w:p>
    <w:p w14:paraId="71E59209" w14:textId="77777777" w:rsidR="002E36FA" w:rsidRPr="00005069" w:rsidRDefault="002E36FA" w:rsidP="00005069">
      <w:pPr>
        <w:jc w:val="both"/>
        <w:rPr>
          <w:color w:val="000000" w:themeColor="text1"/>
        </w:rPr>
      </w:pPr>
    </w:p>
    <w:p w14:paraId="0F204534" w14:textId="77777777" w:rsidR="002E36FA" w:rsidRPr="00005069" w:rsidRDefault="00C36260" w:rsidP="00005069">
      <w:pPr>
        <w:jc w:val="both"/>
        <w:rPr>
          <w:color w:val="000000" w:themeColor="text1"/>
        </w:rPr>
      </w:pPr>
      <w:r>
        <w:rPr>
          <w:color w:val="000000" w:themeColor="text1"/>
        </w:rPr>
        <w:t>De manera complementaria, se identificó la presencia de participantes en otros grupos etarios, como personas entre 36 y 45 años y en menor medida mayores de 46 años. Si bien estos segmentos son minoritarios en la mues</w:t>
      </w:r>
      <w:r>
        <w:rPr>
          <w:color w:val="000000" w:themeColor="text1"/>
        </w:rPr>
        <w:t>tra, constituyen un nicho interesante de consumidores más maduros, que suelen mostrar mayor estabilidad económica y una creciente preocupación por la salud y el bienestar, lo cual abre la posibilidad de diversificar las estrategias de comunicación para inc</w:t>
      </w:r>
      <w:r>
        <w:rPr>
          <w:color w:val="000000" w:themeColor="text1"/>
        </w:rPr>
        <w:t>luir mensajes dirigidos a este público.</w:t>
      </w:r>
    </w:p>
    <w:p w14:paraId="640B9EF3" w14:textId="77777777" w:rsidR="002E36FA" w:rsidRPr="00005069" w:rsidRDefault="002E36FA" w:rsidP="00005069">
      <w:pPr>
        <w:jc w:val="both"/>
        <w:rPr>
          <w:color w:val="000000" w:themeColor="text1"/>
        </w:rPr>
      </w:pPr>
    </w:p>
    <w:p w14:paraId="2CDDBFEC" w14:textId="77777777" w:rsidR="002E36FA" w:rsidRPr="00005069" w:rsidRDefault="00C36260" w:rsidP="00005069">
      <w:pPr>
        <w:jc w:val="both"/>
        <w:rPr>
          <w:color w:val="000000" w:themeColor="text1"/>
        </w:rPr>
      </w:pPr>
      <w:r>
        <w:rPr>
          <w:color w:val="000000" w:themeColor="text1"/>
        </w:rPr>
        <w:t xml:space="preserve">El perfil de la muestra también pone de manifiesto un rasgo cultural particular: la coexistencia de consumidores locales y turistas internacionales. En Cusco, ciudad con un fuerte dinamismo turístico, este elemento </w:t>
      </w:r>
      <w:r>
        <w:rPr>
          <w:color w:val="000000" w:themeColor="text1"/>
        </w:rPr>
        <w:t>se convierte en un factor clave para el diseño de estrategias de marketing digital. Los turistas veganos suelen priorizar plataformas como TripAdvisor, HappyCow y Google Reviews antes de visitar un restaurante, mientras que los consumidores locales recurre</w:t>
      </w:r>
      <w:r>
        <w:rPr>
          <w:color w:val="000000" w:themeColor="text1"/>
        </w:rPr>
        <w:t>n con mayor frecuencia a redes sociales como Facebook e Instagram. La combinación de ambos públicos exige que la comunicación digital de Chía Vegan Kitchen sea multicanal y adaptada a distintos perfiles de usuario.</w:t>
      </w:r>
    </w:p>
    <w:p w14:paraId="52188CF0" w14:textId="77777777" w:rsidR="002E36FA" w:rsidRPr="00005069" w:rsidRDefault="002E36FA" w:rsidP="00005069">
      <w:pPr>
        <w:jc w:val="both"/>
        <w:rPr>
          <w:color w:val="000000" w:themeColor="text1"/>
        </w:rPr>
      </w:pPr>
    </w:p>
    <w:p w14:paraId="12E3A29D" w14:textId="77777777" w:rsidR="002E36FA" w:rsidRPr="00005069" w:rsidRDefault="00C36260" w:rsidP="00005069">
      <w:pPr>
        <w:jc w:val="both"/>
        <w:rPr>
          <w:color w:val="000000" w:themeColor="text1"/>
        </w:rPr>
      </w:pPr>
      <w:r>
        <w:rPr>
          <w:color w:val="000000" w:themeColor="text1"/>
        </w:rPr>
        <w:t>En síntesis, la muestra analizada reflej</w:t>
      </w:r>
      <w:r>
        <w:rPr>
          <w:color w:val="000000" w:themeColor="text1"/>
        </w:rPr>
        <w:t>a un predominio de consumidores jóvenes, pertenecientes a sectores medios y medio-altos, con una importante afinidad hacia estilos de vida saludables, sostenibles y alineados con valores veganos. Este perfil sociodemográfico constituye un insumo clave para</w:t>
      </w:r>
      <w:r>
        <w:rPr>
          <w:color w:val="000000" w:themeColor="text1"/>
        </w:rPr>
        <w:t xml:space="preserve"> la propuesta de plan de marketing digital, pues permite segmentar de manera más efectiva la comunicación, identificar los canales más adecuados y diseñar estrategias diferenciadas para consumidores locales y turistas internacionales.</w:t>
      </w:r>
    </w:p>
    <w:p w14:paraId="41E22931" w14:textId="77777777" w:rsidR="002E36FA" w:rsidRPr="00005069" w:rsidRDefault="002E36FA" w:rsidP="00005069">
      <w:pPr>
        <w:jc w:val="both"/>
        <w:rPr>
          <w:color w:val="000000" w:themeColor="text1"/>
        </w:rPr>
      </w:pPr>
    </w:p>
    <w:p w14:paraId="1C531392" w14:textId="77777777" w:rsidR="002E36FA" w:rsidRPr="00005069" w:rsidRDefault="00C36260" w:rsidP="00005069">
      <w:pPr>
        <w:jc w:val="both"/>
        <w:rPr>
          <w:color w:val="000000" w:themeColor="text1"/>
        </w:rPr>
      </w:pPr>
      <w:r>
        <w:rPr>
          <w:noProof/>
          <w:color w:val="000000" w:themeColor="text1"/>
          <w:lang w:val="es-AR" w:eastAsia="es-AR"/>
        </w:rPr>
        <w:lastRenderedPageBreak/>
        <w:drawing>
          <wp:inline distT="114300" distB="114300" distL="114300" distR="114300" wp14:anchorId="3A815252" wp14:editId="0E3FF247">
            <wp:extent cx="5943600" cy="3670300"/>
            <wp:effectExtent l="0" t="0" r="0" b="0"/>
            <wp:docPr id="24" name="image19.png" descr="Gráfico"/>
            <wp:cNvGraphicFramePr/>
            <a:graphic xmlns:a="http://schemas.openxmlformats.org/drawingml/2006/main">
              <a:graphicData uri="http://schemas.openxmlformats.org/drawingml/2006/picture">
                <pic:pic xmlns:pic="http://schemas.openxmlformats.org/drawingml/2006/picture">
                  <pic:nvPicPr>
                    <pic:cNvPr id="0" name="image19.png" descr="Gráfico"/>
                    <pic:cNvPicPr preferRelativeResize="0"/>
                  </pic:nvPicPr>
                  <pic:blipFill>
                    <a:blip r:embed="rId10"/>
                    <a:srcRect/>
                    <a:stretch>
                      <a:fillRect/>
                    </a:stretch>
                  </pic:blipFill>
                  <pic:spPr>
                    <a:xfrm>
                      <a:off x="0" y="0"/>
                      <a:ext cx="5943600" cy="3670300"/>
                    </a:xfrm>
                    <a:prstGeom prst="rect">
                      <a:avLst/>
                    </a:prstGeom>
                    <a:ln/>
                  </pic:spPr>
                </pic:pic>
              </a:graphicData>
            </a:graphic>
          </wp:inline>
        </w:drawing>
      </w:r>
    </w:p>
    <w:p w14:paraId="3A22888E" w14:textId="77777777" w:rsidR="002E36FA" w:rsidRPr="00005069" w:rsidRDefault="00C36260" w:rsidP="00005069">
      <w:pPr>
        <w:jc w:val="both"/>
        <w:rPr>
          <w:color w:val="000000" w:themeColor="text1"/>
        </w:rPr>
      </w:pPr>
      <w:r>
        <w:rPr>
          <w:color w:val="000000" w:themeColor="text1"/>
        </w:rPr>
        <w:t>Fuente: elaboració</w:t>
      </w:r>
      <w:r>
        <w:rPr>
          <w:color w:val="000000" w:themeColor="text1"/>
        </w:rPr>
        <w:t>n propia</w:t>
      </w:r>
    </w:p>
    <w:p w14:paraId="59DD721F" w14:textId="77777777" w:rsidR="00475FEA" w:rsidRPr="00005069" w:rsidRDefault="00C36260" w:rsidP="00005069">
      <w:pPr>
        <w:jc w:val="both"/>
        <w:rPr>
          <w:color w:val="000000" w:themeColor="text1"/>
        </w:rPr>
      </w:pPr>
      <w:r>
        <w:rPr>
          <w:color w:val="000000" w:themeColor="text1"/>
        </w:rPr>
        <w:t>Estos hallazgos demográficos resultan consistentes con el planteamiento de Revella (2015), quien sostiene que la construcción de buyer personas efectivas debe partir de datos reales sobre edad, nivel socioeconómico y comportamiento del segmento ob</w:t>
      </w:r>
      <w:r>
        <w:rPr>
          <w:color w:val="000000" w:themeColor="text1"/>
        </w:rPr>
        <w:t>jetivo, en lugar de suposiciones genéricas. El perfil identificado —adultos jóvenes de 18 a 35 años, pertenecientes a sectores socioeconómicos medios y medio-altos, con una presencia relevante de turistas internacionales— sienta así las bases empíricas par</w:t>
      </w:r>
      <w:r>
        <w:rPr>
          <w:color w:val="000000" w:themeColor="text1"/>
        </w:rPr>
        <w:t>a la definición de los buyer personas que se desarrollarán en el Capítulo 6, evitando que la propuesta de marketing digital se construya sobre percepciones subjetivas.</w:t>
      </w:r>
    </w:p>
    <w:p w14:paraId="1F6FF47E" w14:textId="77777777" w:rsidR="00475FEA" w:rsidRPr="00005069" w:rsidRDefault="00475FEA" w:rsidP="00005069">
      <w:pPr>
        <w:jc w:val="both"/>
        <w:rPr>
          <w:color w:val="000000" w:themeColor="text1"/>
        </w:rPr>
      </w:pPr>
    </w:p>
    <w:p w14:paraId="25034876" w14:textId="77777777" w:rsidR="002E36FA" w:rsidRPr="00005069" w:rsidRDefault="002E36FA" w:rsidP="00005069">
      <w:pPr>
        <w:jc w:val="both"/>
        <w:rPr>
          <w:color w:val="000000" w:themeColor="text1"/>
        </w:rPr>
      </w:pPr>
    </w:p>
    <w:p w14:paraId="09FFA3AC" w14:textId="77777777" w:rsidR="002E36FA" w:rsidRPr="00005069" w:rsidRDefault="00C36260" w:rsidP="00005069">
      <w:pPr>
        <w:pStyle w:val="Ttulo2"/>
        <w:jc w:val="both"/>
        <w:rPr>
          <w:rFonts w:ascii="Times New Roman" w:hAnsi="Times New Roman" w:cs="Times New Roman"/>
          <w:color w:val="000000" w:themeColor="text1"/>
        </w:rPr>
      </w:pPr>
      <w:r>
        <w:rPr>
          <w:rFonts w:ascii="Times New Roman" w:hAnsi="Times New Roman" w:cs="Times New Roman"/>
          <w:color w:val="000000" w:themeColor="text1"/>
        </w:rPr>
        <w:t>4.2 Hábitos y frecuencia de consumo</w:t>
      </w:r>
    </w:p>
    <w:p w14:paraId="2F36B7EE" w14:textId="77777777" w:rsidR="002E36FA" w:rsidRPr="00005069" w:rsidRDefault="002E36FA" w:rsidP="00005069">
      <w:pPr>
        <w:jc w:val="both"/>
        <w:rPr>
          <w:color w:val="000000" w:themeColor="text1"/>
        </w:rPr>
      </w:pPr>
    </w:p>
    <w:p w14:paraId="613AF303" w14:textId="77777777" w:rsidR="002E36FA" w:rsidRPr="00005069" w:rsidRDefault="002E36FA" w:rsidP="00005069">
      <w:pPr>
        <w:jc w:val="both"/>
        <w:rPr>
          <w:color w:val="000000" w:themeColor="text1"/>
        </w:rPr>
      </w:pPr>
    </w:p>
    <w:p w14:paraId="2D8993DB" w14:textId="77777777" w:rsidR="002E36FA" w:rsidRPr="00005069" w:rsidRDefault="00C36260" w:rsidP="00005069">
      <w:pPr>
        <w:jc w:val="both"/>
        <w:rPr>
          <w:color w:val="000000" w:themeColor="text1"/>
        </w:rPr>
      </w:pPr>
      <w:r>
        <w:rPr>
          <w:color w:val="000000" w:themeColor="text1"/>
        </w:rPr>
        <w:lastRenderedPageBreak/>
        <w:t xml:space="preserve">El análisis de la muestra revela que el </w:t>
      </w:r>
      <w:r>
        <w:rPr>
          <w:color w:val="000000" w:themeColor="text1"/>
        </w:rPr>
        <w:t>comportamiento de compra de los consumidores veganos en Cusco está fuertemente vinculado a sus condiciones socioeconómicas, lo que incide directamente en la frecuencia de consumo, los canales de compra y las posibilidades de fidelización.</w:t>
      </w:r>
    </w:p>
    <w:p w14:paraId="11FA0344" w14:textId="77777777" w:rsidR="002E36FA" w:rsidRPr="00005069" w:rsidRDefault="002E36FA" w:rsidP="00005069">
      <w:pPr>
        <w:jc w:val="both"/>
        <w:rPr>
          <w:color w:val="000000" w:themeColor="text1"/>
        </w:rPr>
      </w:pPr>
    </w:p>
    <w:p w14:paraId="3F5BFEDA" w14:textId="77777777" w:rsidR="002E36FA" w:rsidRPr="00005069" w:rsidRDefault="00C36260" w:rsidP="00005069">
      <w:pPr>
        <w:jc w:val="both"/>
        <w:rPr>
          <w:color w:val="000000" w:themeColor="text1"/>
        </w:rPr>
      </w:pPr>
      <w:r>
        <w:rPr>
          <w:color w:val="000000" w:themeColor="text1"/>
        </w:rPr>
        <w:t>En primer lugar, se observa que casi la mitad de los encuestados (45.3%) adquiere productos veganos de manera semanal, lo cual demuestra que el veganismo no constituye únicamente una tendencia ocasional, sino que se ha consolidado como un hábito alimentici</w:t>
      </w:r>
      <w:r>
        <w:rPr>
          <w:color w:val="000000" w:themeColor="text1"/>
        </w:rPr>
        <w:t>o recurrente en un sector significativo de la población. Este patrón de consumo frecuente evidencia una demanda sostenida y la existencia de un mercado suficientemente estable para que restaurantes especializados, como Chía Vegan Kitchen, puedan diseñar es</w:t>
      </w:r>
      <w:r>
        <w:rPr>
          <w:color w:val="000000" w:themeColor="text1"/>
        </w:rPr>
        <w:t>trategias de fidelización a largo plazo. Asimismo, un 25.3% de los encuestados indicó consumir productos veganos a diario, lo que refleja una integración profunda del veganismo en su estilo de vida y abre la posibilidad de desarrollar programas de clientes</w:t>
      </w:r>
      <w:r>
        <w:rPr>
          <w:color w:val="000000" w:themeColor="text1"/>
        </w:rPr>
        <w:t xml:space="preserve"> frecuentes, menús de suscripción u ofertas personalizadas dirigidas a este segmento altamente comprometido.</w:t>
      </w:r>
    </w:p>
    <w:p w14:paraId="474CBF0C" w14:textId="77777777" w:rsidR="002E36FA" w:rsidRPr="00005069" w:rsidRDefault="002E36FA" w:rsidP="00005069">
      <w:pPr>
        <w:jc w:val="both"/>
        <w:rPr>
          <w:color w:val="000000" w:themeColor="text1"/>
        </w:rPr>
      </w:pPr>
    </w:p>
    <w:p w14:paraId="6649FEA2" w14:textId="77777777" w:rsidR="002E36FA" w:rsidRPr="00005069" w:rsidRDefault="00C36260" w:rsidP="00005069">
      <w:pPr>
        <w:jc w:val="both"/>
        <w:rPr>
          <w:color w:val="000000" w:themeColor="text1"/>
        </w:rPr>
      </w:pPr>
      <w:r>
        <w:rPr>
          <w:noProof/>
          <w:color w:val="000000" w:themeColor="text1"/>
          <w:lang w:val="es-AR" w:eastAsia="es-AR"/>
        </w:rPr>
        <w:lastRenderedPageBreak/>
        <w:drawing>
          <wp:inline distT="114300" distB="114300" distL="114300" distR="114300" wp14:anchorId="463E4324" wp14:editId="5DA2A281">
            <wp:extent cx="5363578" cy="3919538"/>
            <wp:effectExtent l="0" t="0" r="0" b="0"/>
            <wp:docPr id="3"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1"/>
                    <a:srcRect/>
                    <a:stretch>
                      <a:fillRect/>
                    </a:stretch>
                  </pic:blipFill>
                  <pic:spPr>
                    <a:xfrm>
                      <a:off x="0" y="0"/>
                      <a:ext cx="5363578" cy="3919538"/>
                    </a:xfrm>
                    <a:prstGeom prst="rect">
                      <a:avLst/>
                    </a:prstGeom>
                    <a:ln/>
                  </pic:spPr>
                </pic:pic>
              </a:graphicData>
            </a:graphic>
          </wp:inline>
        </w:drawing>
      </w:r>
    </w:p>
    <w:p w14:paraId="3FBA6D6F" w14:textId="77777777" w:rsidR="002E36FA" w:rsidRPr="00005069" w:rsidRDefault="00C36260" w:rsidP="00005069">
      <w:pPr>
        <w:jc w:val="both"/>
        <w:rPr>
          <w:color w:val="000000" w:themeColor="text1"/>
        </w:rPr>
      </w:pPr>
      <w:r>
        <w:rPr>
          <w:color w:val="000000" w:themeColor="text1"/>
        </w:rPr>
        <w:t>Fuente: elaboración propia</w:t>
      </w:r>
    </w:p>
    <w:p w14:paraId="6E051A55" w14:textId="77777777" w:rsidR="00475FEA" w:rsidRPr="00005069" w:rsidRDefault="00C36260" w:rsidP="00005069">
      <w:pPr>
        <w:jc w:val="both"/>
        <w:rPr>
          <w:color w:val="000000" w:themeColor="text1"/>
        </w:rPr>
      </w:pPr>
      <w:r>
        <w:rPr>
          <w:color w:val="000000" w:themeColor="text1"/>
        </w:rPr>
        <w:t>La elevada proporción de consumidores que declara un consumo semanal o diario (70.6% en conjunto) resulta especialmen</w:t>
      </w:r>
      <w:r>
        <w:rPr>
          <w:color w:val="000000" w:themeColor="text1"/>
        </w:rPr>
        <w:t>te relevante si se considera que, de acuerdo con Kotler y Keller (2020), retener a un cliente recurrente resulta considerablemente más rentable que atraer a uno nuevo, dado el menor costo asociado y el mayor valor de vida del cliente a lo largo del tiempo.</w:t>
      </w:r>
      <w:r>
        <w:rPr>
          <w:color w:val="000000" w:themeColor="text1"/>
        </w:rPr>
        <w:t xml:space="preserve"> Este hallazgo respalda la pertinencia de incorporar, dentro de la propuesta de marketing digital, mecanismos de fidelización —como programas de puntos, membresías o comunicaciones personalizadas— dirigidos específicamente a este segmento de alta frecuenci</w:t>
      </w:r>
      <w:r>
        <w:rPr>
          <w:color w:val="000000" w:themeColor="text1"/>
        </w:rPr>
        <w:t>a, en lugar de concentrar los esfuerzos únicamente en la captación de nuevos clientes.</w:t>
      </w:r>
    </w:p>
    <w:p w14:paraId="54D01501" w14:textId="77777777" w:rsidR="00475FEA" w:rsidRPr="00005069" w:rsidRDefault="00475FEA" w:rsidP="00005069">
      <w:pPr>
        <w:jc w:val="both"/>
        <w:rPr>
          <w:color w:val="000000" w:themeColor="text1"/>
        </w:rPr>
      </w:pPr>
    </w:p>
    <w:p w14:paraId="4DC2B761" w14:textId="77777777" w:rsidR="002E36FA" w:rsidRPr="00005069" w:rsidRDefault="002E36FA" w:rsidP="00005069">
      <w:pPr>
        <w:jc w:val="both"/>
        <w:rPr>
          <w:color w:val="000000" w:themeColor="text1"/>
        </w:rPr>
      </w:pPr>
    </w:p>
    <w:p w14:paraId="4201F348" w14:textId="77777777" w:rsidR="00475FEA" w:rsidRPr="00005069" w:rsidRDefault="00C36260" w:rsidP="00005069">
      <w:pPr>
        <w:pStyle w:val="Ttulo2"/>
        <w:jc w:val="both"/>
        <w:rPr>
          <w:rFonts w:ascii="Times New Roman" w:hAnsi="Times New Roman" w:cs="Times New Roman"/>
          <w:color w:val="000000" w:themeColor="text1"/>
        </w:rPr>
      </w:pPr>
      <w:r>
        <w:rPr>
          <w:rFonts w:ascii="Times New Roman" w:hAnsi="Times New Roman" w:cs="Times New Roman"/>
          <w:color w:val="000000" w:themeColor="text1"/>
        </w:rPr>
        <w:lastRenderedPageBreak/>
        <w:t>4.3 Distribución por sector socioeconómico</w:t>
      </w:r>
    </w:p>
    <w:p w14:paraId="5FDEF256" w14:textId="77777777" w:rsidR="002E36FA" w:rsidRPr="00005069" w:rsidRDefault="00C36260" w:rsidP="00005069">
      <w:pPr>
        <w:jc w:val="both"/>
        <w:rPr>
          <w:color w:val="000000" w:themeColor="text1"/>
        </w:rPr>
      </w:pPr>
      <w:r>
        <w:rPr>
          <w:color w:val="000000" w:themeColor="text1"/>
        </w:rPr>
        <w:t>El análisis también muestra que los sectores socioeconómicos A/B y C concentran la mayoría de los consumidores veganos encue</w:t>
      </w:r>
      <w:r>
        <w:rPr>
          <w:color w:val="000000" w:themeColor="text1"/>
        </w:rPr>
        <w:t>stados, lo que resulta coherente con la naturaleza de la oferta gastronómica vegana, la cual suele tener un precio superior al de la gastronomía convencional. Como señalan Malhotra (2008) y Hernández et al. (2014), el nivel socioeconómico es un determinant</w:t>
      </w:r>
      <w:r>
        <w:rPr>
          <w:color w:val="000000" w:themeColor="text1"/>
        </w:rPr>
        <w:t>e clave en la decisión de compra, ya que influye tanto en el poder adquisitivo como en la valoración de atributos asociados al consumo, tales como la sostenibilidad, la calidad de los insumos o la experiencia de marca. En este sentido, los resultados de la</w:t>
      </w:r>
      <w:r>
        <w:rPr>
          <w:color w:val="000000" w:themeColor="text1"/>
        </w:rPr>
        <w:t xml:space="preserve"> muestra confirman que el mercado vegano en Cusco está compuesto principalmente por consumidores con capacidad económica media y alta, lo que garantiza un potencial interesante para productos diferenciados, experiencias premium y propuestas innovadoras que</w:t>
      </w:r>
      <w:r>
        <w:rPr>
          <w:color w:val="000000" w:themeColor="text1"/>
        </w:rPr>
        <w:t xml:space="preserve"> apelen a su disposición a pagar por alternativas saludables y sostenibles.</w:t>
      </w:r>
    </w:p>
    <w:p w14:paraId="0703BDA3" w14:textId="77777777" w:rsidR="002E36FA" w:rsidRPr="00005069" w:rsidRDefault="002E36FA" w:rsidP="00005069">
      <w:pPr>
        <w:jc w:val="both"/>
        <w:rPr>
          <w:color w:val="000000" w:themeColor="text1"/>
        </w:rPr>
      </w:pPr>
    </w:p>
    <w:p w14:paraId="358EDB60" w14:textId="77777777" w:rsidR="002E36FA" w:rsidRPr="00005069" w:rsidRDefault="00C36260" w:rsidP="00005069">
      <w:pPr>
        <w:jc w:val="both"/>
        <w:rPr>
          <w:color w:val="000000" w:themeColor="text1"/>
        </w:rPr>
      </w:pPr>
      <w:r>
        <w:rPr>
          <w:noProof/>
          <w:color w:val="000000" w:themeColor="text1"/>
          <w:lang w:val="es-AR" w:eastAsia="es-AR"/>
        </w:rPr>
        <w:drawing>
          <wp:inline distT="114300" distB="114300" distL="114300" distR="114300" wp14:anchorId="43411451" wp14:editId="32B53F05">
            <wp:extent cx="5605463" cy="3458498"/>
            <wp:effectExtent l="0" t="0" r="0" b="0"/>
            <wp:docPr id="20" name="image17.png" descr="Gráfico"/>
            <wp:cNvGraphicFramePr/>
            <a:graphic xmlns:a="http://schemas.openxmlformats.org/drawingml/2006/main">
              <a:graphicData uri="http://schemas.openxmlformats.org/drawingml/2006/picture">
                <pic:pic xmlns:pic="http://schemas.openxmlformats.org/drawingml/2006/picture">
                  <pic:nvPicPr>
                    <pic:cNvPr id="0" name="image17.png" descr="Gráfico"/>
                    <pic:cNvPicPr preferRelativeResize="0"/>
                  </pic:nvPicPr>
                  <pic:blipFill>
                    <a:blip r:embed="rId12"/>
                    <a:srcRect/>
                    <a:stretch>
                      <a:fillRect/>
                    </a:stretch>
                  </pic:blipFill>
                  <pic:spPr>
                    <a:xfrm>
                      <a:off x="0" y="0"/>
                      <a:ext cx="5605463" cy="3458498"/>
                    </a:xfrm>
                    <a:prstGeom prst="rect">
                      <a:avLst/>
                    </a:prstGeom>
                    <a:ln/>
                  </pic:spPr>
                </pic:pic>
              </a:graphicData>
            </a:graphic>
          </wp:inline>
        </w:drawing>
      </w:r>
    </w:p>
    <w:p w14:paraId="4482BE74" w14:textId="77777777" w:rsidR="002E36FA" w:rsidRPr="00005069" w:rsidRDefault="00C36260" w:rsidP="00005069">
      <w:pPr>
        <w:jc w:val="both"/>
        <w:rPr>
          <w:color w:val="000000" w:themeColor="text1"/>
        </w:rPr>
      </w:pPr>
      <w:r>
        <w:rPr>
          <w:color w:val="000000" w:themeColor="text1"/>
        </w:rPr>
        <w:t>Fuente: elaboración propia</w:t>
      </w:r>
    </w:p>
    <w:p w14:paraId="66D1340A" w14:textId="77777777" w:rsidR="00475FEA" w:rsidRPr="00005069" w:rsidRDefault="00C36260" w:rsidP="00005069">
      <w:pPr>
        <w:jc w:val="both"/>
        <w:rPr>
          <w:color w:val="000000" w:themeColor="text1"/>
        </w:rPr>
      </w:pPr>
      <w:r>
        <w:rPr>
          <w:color w:val="000000" w:themeColor="text1"/>
        </w:rPr>
        <w:lastRenderedPageBreak/>
        <w:t>Esta concentración en los niveles socioeconómicos A/B y C tiene implicancias directas sobre la estrategia de precios y sobre el tono de la comunicació</w:t>
      </w:r>
      <w:r>
        <w:rPr>
          <w:color w:val="000000" w:themeColor="text1"/>
        </w:rPr>
        <w:t xml:space="preserve">n digital. Siguiendo a Kotler y Armstrong (2018), los segmentos con mayor poder adquisitivo tienden a valorar atributos diferenciadores —como la trazabilidad de los insumos, la sostenibilidad o la experiencia gastronómica— por encima del precio como único </w:t>
      </w:r>
      <w:r>
        <w:rPr>
          <w:color w:val="000000" w:themeColor="text1"/>
        </w:rPr>
        <w:t>criterio de decisión. En consecuencia, la propuesta de valor de Chía Vegan Kitchen puede orientarse hacia la calidad, la autenticidad y la sostenibilidad, sin que ello implique necesariamente competir por precio frente a la oferta gastronómica convencional</w:t>
      </w:r>
      <w:r>
        <w:rPr>
          <w:color w:val="000000" w:themeColor="text1"/>
        </w:rPr>
        <w:t xml:space="preserve"> de Cusco.</w:t>
      </w:r>
    </w:p>
    <w:p w14:paraId="02C663EA" w14:textId="77777777" w:rsidR="00475FEA" w:rsidRPr="00005069" w:rsidRDefault="00475FEA" w:rsidP="00005069">
      <w:pPr>
        <w:jc w:val="both"/>
        <w:rPr>
          <w:color w:val="000000" w:themeColor="text1"/>
        </w:rPr>
      </w:pPr>
    </w:p>
    <w:p w14:paraId="0FF3BA4A" w14:textId="77777777" w:rsidR="002E36FA" w:rsidRPr="00005069" w:rsidRDefault="002E36FA" w:rsidP="00005069">
      <w:pPr>
        <w:jc w:val="both"/>
        <w:rPr>
          <w:color w:val="000000" w:themeColor="text1"/>
        </w:rPr>
      </w:pPr>
    </w:p>
    <w:p w14:paraId="143E57CB" w14:textId="77777777" w:rsidR="00475FEA" w:rsidRPr="00005069" w:rsidRDefault="00C36260" w:rsidP="00005069">
      <w:pPr>
        <w:pStyle w:val="Ttulo2"/>
        <w:jc w:val="both"/>
        <w:rPr>
          <w:rFonts w:ascii="Times New Roman" w:hAnsi="Times New Roman" w:cs="Times New Roman"/>
          <w:color w:val="000000" w:themeColor="text1"/>
        </w:rPr>
      </w:pPr>
      <w:r>
        <w:rPr>
          <w:rFonts w:ascii="Times New Roman" w:hAnsi="Times New Roman" w:cs="Times New Roman"/>
          <w:color w:val="000000" w:themeColor="text1"/>
        </w:rPr>
        <w:t>4.4 Canales de adquisición y reputación digital</w:t>
      </w:r>
    </w:p>
    <w:p w14:paraId="36BAC5FD" w14:textId="77777777" w:rsidR="002E36FA" w:rsidRPr="00005069" w:rsidRDefault="00C36260" w:rsidP="00005069">
      <w:pPr>
        <w:jc w:val="both"/>
        <w:rPr>
          <w:color w:val="000000" w:themeColor="text1"/>
        </w:rPr>
      </w:pPr>
      <w:r>
        <w:rPr>
          <w:color w:val="000000" w:themeColor="text1"/>
        </w:rPr>
        <w:t>Respecto a los canales de adquisición, las plataformas digitales (redes sociales, aplicaciones de delivery, páginas web especializadas) y las tiendas de productos veganos y orgánicos destacan com</w:t>
      </w:r>
      <w:r>
        <w:rPr>
          <w:color w:val="000000" w:themeColor="text1"/>
        </w:rPr>
        <w:t>o los espacios preferidos por los consumidores para informarse y realizar compras. Este hallazgo refleja la creciente importancia de la omnicanalidad como estrategia de marketing, en la que los restaurantes y negocios veganos deben estar presentes tanto en</w:t>
      </w:r>
      <w:r>
        <w:rPr>
          <w:color w:val="000000" w:themeColor="text1"/>
        </w:rPr>
        <w:t xml:space="preserve"> el espacio físico como en el digital para maximizar su alcance. La preferencia por estos canales coincide con la literatura en marketing digital (Chaffey &amp; Ellis-Chadwick, 2023), que señala que el consumidor moderno se caracteriza por buscar información, </w:t>
      </w:r>
      <w:r>
        <w:rPr>
          <w:color w:val="000000" w:themeColor="text1"/>
        </w:rPr>
        <w:t>comparar opciones y validar experiencias de otros usuarios en línea antes de concretar una decisión de compra.</w:t>
      </w:r>
    </w:p>
    <w:p w14:paraId="364A3A13" w14:textId="77777777" w:rsidR="002E36FA" w:rsidRPr="00005069" w:rsidRDefault="002E36FA" w:rsidP="00005069">
      <w:pPr>
        <w:jc w:val="both"/>
        <w:rPr>
          <w:color w:val="000000" w:themeColor="text1"/>
        </w:rPr>
      </w:pPr>
    </w:p>
    <w:p w14:paraId="58A2C976" w14:textId="77777777" w:rsidR="002E36FA" w:rsidRPr="00005069" w:rsidRDefault="00C36260" w:rsidP="00005069">
      <w:pPr>
        <w:jc w:val="both"/>
        <w:rPr>
          <w:color w:val="000000" w:themeColor="text1"/>
        </w:rPr>
      </w:pPr>
      <w:r>
        <w:rPr>
          <w:noProof/>
          <w:color w:val="000000" w:themeColor="text1"/>
          <w:lang w:val="es-AR" w:eastAsia="es-AR"/>
        </w:rPr>
        <w:lastRenderedPageBreak/>
        <w:drawing>
          <wp:inline distT="114300" distB="114300" distL="114300" distR="114300" wp14:anchorId="6E3F6341" wp14:editId="10CF968C">
            <wp:extent cx="4862513" cy="3141112"/>
            <wp:effectExtent l="0" t="0" r="0" b="0"/>
            <wp:docPr id="1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3"/>
                    <a:srcRect/>
                    <a:stretch>
                      <a:fillRect/>
                    </a:stretch>
                  </pic:blipFill>
                  <pic:spPr>
                    <a:xfrm>
                      <a:off x="0" y="0"/>
                      <a:ext cx="4862513" cy="3141112"/>
                    </a:xfrm>
                    <a:prstGeom prst="rect">
                      <a:avLst/>
                    </a:prstGeom>
                    <a:ln/>
                  </pic:spPr>
                </pic:pic>
              </a:graphicData>
            </a:graphic>
          </wp:inline>
        </w:drawing>
      </w:r>
    </w:p>
    <w:p w14:paraId="7817968B" w14:textId="77777777" w:rsidR="002E36FA" w:rsidRPr="00005069" w:rsidRDefault="00C36260" w:rsidP="00005069">
      <w:pPr>
        <w:jc w:val="both"/>
        <w:rPr>
          <w:color w:val="000000" w:themeColor="text1"/>
        </w:rPr>
      </w:pPr>
      <w:r>
        <w:rPr>
          <w:color w:val="000000" w:themeColor="text1"/>
        </w:rPr>
        <w:t>Fuente: elaboración propia</w:t>
      </w:r>
    </w:p>
    <w:p w14:paraId="3BF75B2A" w14:textId="77777777" w:rsidR="002E36FA" w:rsidRPr="00005069" w:rsidRDefault="002E36FA" w:rsidP="00005069">
      <w:pPr>
        <w:jc w:val="both"/>
        <w:rPr>
          <w:color w:val="000000" w:themeColor="text1"/>
        </w:rPr>
      </w:pPr>
    </w:p>
    <w:p w14:paraId="1B714017" w14:textId="77777777" w:rsidR="002E36FA" w:rsidRPr="00005069" w:rsidRDefault="002E36FA" w:rsidP="00005069">
      <w:pPr>
        <w:jc w:val="both"/>
        <w:rPr>
          <w:color w:val="000000" w:themeColor="text1"/>
        </w:rPr>
      </w:pPr>
    </w:p>
    <w:p w14:paraId="62B4600F" w14:textId="77777777" w:rsidR="002E36FA" w:rsidRPr="00005069" w:rsidRDefault="002E36FA" w:rsidP="00005069">
      <w:pPr>
        <w:jc w:val="both"/>
        <w:rPr>
          <w:color w:val="000000" w:themeColor="text1"/>
        </w:rPr>
      </w:pPr>
    </w:p>
    <w:p w14:paraId="3CD61802" w14:textId="77777777" w:rsidR="002E36FA" w:rsidRPr="00005069" w:rsidRDefault="00C36260" w:rsidP="00005069">
      <w:pPr>
        <w:jc w:val="both"/>
        <w:rPr>
          <w:color w:val="000000" w:themeColor="text1"/>
        </w:rPr>
      </w:pPr>
      <w:r>
        <w:rPr>
          <w:color w:val="000000" w:themeColor="text1"/>
        </w:rPr>
        <w:t>La tendencia hacia el uso de reseñas online y la participación en comunidades digitales veganas subraya el papel</w:t>
      </w:r>
      <w:r>
        <w:rPr>
          <w:color w:val="000000" w:themeColor="text1"/>
        </w:rPr>
        <w:t xml:space="preserve"> central que tiene la reputación digital en la decisión de compra. Plataformas como TripAdvisor, Google Reviews o HappyCow no solo cumplen la función de guías gastronómicas, sino que además se han convertido en espacios de validación social, donde las opin</w:t>
      </w:r>
      <w:r>
        <w:rPr>
          <w:color w:val="000000" w:themeColor="text1"/>
        </w:rPr>
        <w:t>iones compartidas determinan en gran medida el flujo de clientes hacia un establecimiento.</w:t>
      </w:r>
    </w:p>
    <w:p w14:paraId="7C63E887" w14:textId="77777777" w:rsidR="00475FEA" w:rsidRPr="00005069" w:rsidRDefault="00C36260" w:rsidP="00005069">
      <w:pPr>
        <w:jc w:val="both"/>
        <w:rPr>
          <w:color w:val="000000" w:themeColor="text1"/>
        </w:rPr>
      </w:pPr>
      <w:r>
        <w:rPr>
          <w:color w:val="000000" w:themeColor="text1"/>
        </w:rPr>
        <w:t>Este predominio de los canales digitales como fuente de información resulta consistente con la literatura sobre el boca a boca electrónico (electronic word-of-mouth)</w:t>
      </w:r>
      <w:r>
        <w:rPr>
          <w:color w:val="000000" w:themeColor="text1"/>
        </w:rPr>
        <w:t xml:space="preserve"> en el sector turístico. Litvin, Goldsmith y Pan (2008) sostienen que las opiniones de otros consumidores publicadas en plataformas digitales ejercen una influencia mayor sobre la decisión de compra que la publicidad tradicional, en la medida en que son pe</w:t>
      </w:r>
      <w:r>
        <w:rPr>
          <w:color w:val="000000" w:themeColor="text1"/>
        </w:rPr>
        <w:t xml:space="preserve">rcibidas como más creíbles e independientes. En la misma línea, Filieri (2016) señala que la confiabilidad percibida de una reseña online depende de factores como su extensión, especificidad y actualidad, lo que sugiere que Chía Vegan Kitchen </w:t>
      </w:r>
      <w:r>
        <w:rPr>
          <w:color w:val="000000" w:themeColor="text1"/>
        </w:rPr>
        <w:lastRenderedPageBreak/>
        <w:t xml:space="preserve">no solo debe </w:t>
      </w:r>
      <w:r>
        <w:rPr>
          <w:color w:val="000000" w:themeColor="text1"/>
        </w:rPr>
        <w:t>procurar acumular reseñas positivas, sino también gestionar activamente su calidad y vigencia mediante una política constante de respuesta y actualización.</w:t>
      </w:r>
    </w:p>
    <w:p w14:paraId="1FDC8126" w14:textId="77777777" w:rsidR="00475FEA" w:rsidRPr="00005069" w:rsidRDefault="00475FEA" w:rsidP="00005069">
      <w:pPr>
        <w:jc w:val="both"/>
        <w:rPr>
          <w:color w:val="000000" w:themeColor="text1"/>
        </w:rPr>
      </w:pPr>
    </w:p>
    <w:p w14:paraId="69535D41" w14:textId="77777777" w:rsidR="002E36FA" w:rsidRPr="00005069" w:rsidRDefault="002E36FA" w:rsidP="00005069">
      <w:pPr>
        <w:jc w:val="both"/>
        <w:rPr>
          <w:color w:val="000000" w:themeColor="text1"/>
        </w:rPr>
      </w:pPr>
    </w:p>
    <w:p w14:paraId="3E2D6745" w14:textId="77777777" w:rsidR="00475FEA" w:rsidRPr="00005069" w:rsidRDefault="00C36260" w:rsidP="00005069">
      <w:pPr>
        <w:pStyle w:val="Ttulo2"/>
        <w:jc w:val="both"/>
        <w:rPr>
          <w:rFonts w:ascii="Times New Roman" w:hAnsi="Times New Roman" w:cs="Times New Roman"/>
          <w:color w:val="000000" w:themeColor="text1"/>
        </w:rPr>
      </w:pPr>
      <w:r>
        <w:rPr>
          <w:rFonts w:ascii="Times New Roman" w:hAnsi="Times New Roman" w:cs="Times New Roman"/>
          <w:color w:val="000000" w:themeColor="text1"/>
        </w:rPr>
        <w:t>4.5 Síntesis de resultados</w:t>
      </w:r>
    </w:p>
    <w:p w14:paraId="6EDFA80B" w14:textId="77777777" w:rsidR="002E36FA" w:rsidRPr="00005069" w:rsidRDefault="00C36260" w:rsidP="00005069">
      <w:pPr>
        <w:jc w:val="both"/>
        <w:rPr>
          <w:color w:val="000000" w:themeColor="text1"/>
        </w:rPr>
      </w:pPr>
      <w:r>
        <w:rPr>
          <w:color w:val="000000" w:themeColor="text1"/>
        </w:rPr>
        <w:t xml:space="preserve">Finalmente, la distribución observada en la muestra no solo ofrece una </w:t>
      </w:r>
      <w:r>
        <w:rPr>
          <w:color w:val="000000" w:themeColor="text1"/>
        </w:rPr>
        <w:t>fotografía del perfil del consumidor vegano en Cusco, sino que también permite inferir implicancias estratégicas para las empresas del sector:</w:t>
      </w:r>
    </w:p>
    <w:p w14:paraId="153E9001" w14:textId="77777777" w:rsidR="002E36FA" w:rsidRPr="00005069" w:rsidRDefault="002E36FA" w:rsidP="00005069">
      <w:pPr>
        <w:jc w:val="both"/>
        <w:rPr>
          <w:color w:val="000000" w:themeColor="text1"/>
        </w:rPr>
      </w:pPr>
    </w:p>
    <w:p w14:paraId="1C274052" w14:textId="77777777" w:rsidR="002E36FA" w:rsidRPr="00005069" w:rsidRDefault="00C36260" w:rsidP="00005069">
      <w:pPr>
        <w:jc w:val="both"/>
        <w:rPr>
          <w:color w:val="000000" w:themeColor="text1"/>
        </w:rPr>
      </w:pPr>
      <w:r>
        <w:rPr>
          <w:color w:val="000000" w:themeColor="text1"/>
        </w:rPr>
        <w:t>Existe un segmento consolidado de consumidores recurrentes que garantiza estabilidad de ingresos.</w:t>
      </w:r>
    </w:p>
    <w:p w14:paraId="28DB47FB" w14:textId="77777777" w:rsidR="002E36FA" w:rsidRPr="00005069" w:rsidRDefault="002E36FA" w:rsidP="00005069">
      <w:pPr>
        <w:jc w:val="both"/>
        <w:rPr>
          <w:color w:val="000000" w:themeColor="text1"/>
        </w:rPr>
      </w:pPr>
    </w:p>
    <w:p w14:paraId="7F6538E1" w14:textId="77777777" w:rsidR="002E36FA" w:rsidRPr="00005069" w:rsidRDefault="00C36260" w:rsidP="00005069">
      <w:pPr>
        <w:jc w:val="both"/>
        <w:rPr>
          <w:color w:val="000000" w:themeColor="text1"/>
        </w:rPr>
      </w:pPr>
      <w:r>
        <w:rPr>
          <w:color w:val="000000" w:themeColor="text1"/>
        </w:rPr>
        <w:t>La disposició</w:t>
      </w:r>
      <w:r>
        <w:rPr>
          <w:color w:val="000000" w:themeColor="text1"/>
        </w:rPr>
        <w:t>n a consumir con alta frecuencia está vinculada a niveles socioeconómicos medios y altos, lo que habilita la posibilidad de introducir productos premium y experiencias diferenciadas.</w:t>
      </w:r>
    </w:p>
    <w:p w14:paraId="694401A1" w14:textId="77777777" w:rsidR="002E36FA" w:rsidRPr="00005069" w:rsidRDefault="002E36FA" w:rsidP="00005069">
      <w:pPr>
        <w:jc w:val="both"/>
        <w:rPr>
          <w:color w:val="000000" w:themeColor="text1"/>
        </w:rPr>
      </w:pPr>
    </w:p>
    <w:p w14:paraId="70FF5AEC" w14:textId="77777777" w:rsidR="002E36FA" w:rsidRPr="00005069" w:rsidRDefault="00C36260" w:rsidP="00005069">
      <w:pPr>
        <w:jc w:val="both"/>
        <w:rPr>
          <w:color w:val="000000" w:themeColor="text1"/>
        </w:rPr>
      </w:pPr>
      <w:r>
        <w:rPr>
          <w:color w:val="000000" w:themeColor="text1"/>
        </w:rPr>
        <w:t>La omnicanalidad (integración entre puntos físicos y digitales) se vuelv</w:t>
      </w:r>
      <w:r>
        <w:rPr>
          <w:color w:val="000000" w:themeColor="text1"/>
        </w:rPr>
        <w:t>e indispensable para conectar con los consumidores en todas las etapas de su proceso de decisión.</w:t>
      </w:r>
    </w:p>
    <w:p w14:paraId="0F4FFCFC" w14:textId="77777777" w:rsidR="002E36FA" w:rsidRPr="00005069" w:rsidRDefault="002E36FA" w:rsidP="00005069">
      <w:pPr>
        <w:jc w:val="both"/>
        <w:rPr>
          <w:color w:val="000000" w:themeColor="text1"/>
        </w:rPr>
      </w:pPr>
    </w:p>
    <w:p w14:paraId="0AA8FCBB" w14:textId="77777777" w:rsidR="002E36FA" w:rsidRPr="00005069" w:rsidRDefault="00C36260" w:rsidP="00005069">
      <w:pPr>
        <w:jc w:val="both"/>
        <w:rPr>
          <w:color w:val="000000" w:themeColor="text1"/>
        </w:rPr>
      </w:pPr>
      <w:r>
        <w:rPr>
          <w:color w:val="000000" w:themeColor="text1"/>
        </w:rPr>
        <w:t>La reputación online y la interacción digital representan factores decisivos para la atracción y fidelización de clientes.</w:t>
      </w:r>
    </w:p>
    <w:p w14:paraId="0FF459B8" w14:textId="77777777" w:rsidR="002E36FA" w:rsidRPr="00005069" w:rsidRDefault="002E36FA" w:rsidP="00005069">
      <w:pPr>
        <w:jc w:val="both"/>
        <w:rPr>
          <w:color w:val="000000" w:themeColor="text1"/>
        </w:rPr>
      </w:pPr>
    </w:p>
    <w:p w14:paraId="2C229BC5" w14:textId="77777777" w:rsidR="002E36FA" w:rsidRPr="00005069" w:rsidRDefault="00C36260" w:rsidP="00005069">
      <w:pPr>
        <w:jc w:val="both"/>
        <w:rPr>
          <w:color w:val="000000" w:themeColor="text1"/>
        </w:rPr>
      </w:pPr>
      <w:r>
        <w:rPr>
          <w:color w:val="000000" w:themeColor="text1"/>
        </w:rPr>
        <w:t>En conclusión, la distribución po</w:t>
      </w:r>
      <w:r>
        <w:rPr>
          <w:color w:val="000000" w:themeColor="text1"/>
        </w:rPr>
        <w:t>r sector socioeconómico de la muestra revela un mercado dinámico, con consumidores frecuentes y digitalmente activos, que constituyen un terreno fértil para el desarrollo de estrategias de marketing digital dirigidas a fortalecer el posicionamiento y la co</w:t>
      </w:r>
      <w:r>
        <w:rPr>
          <w:color w:val="000000" w:themeColor="text1"/>
        </w:rPr>
        <w:t>mpetitividad de Chía Vegan Kitchen en el contexto cusqueño.</w:t>
      </w:r>
    </w:p>
    <w:p w14:paraId="46BEA9AF" w14:textId="77777777" w:rsidR="00475FEA" w:rsidRPr="00005069" w:rsidRDefault="00475FEA" w:rsidP="00005069">
      <w:pPr>
        <w:jc w:val="both"/>
        <w:rPr>
          <w:color w:val="000000" w:themeColor="text1"/>
        </w:rPr>
      </w:pPr>
    </w:p>
    <w:p w14:paraId="1B80859A" w14:textId="77777777" w:rsidR="00475FEA" w:rsidRPr="00005069" w:rsidRDefault="00C36260" w:rsidP="00005069">
      <w:pPr>
        <w:pStyle w:val="Ttulo2"/>
        <w:jc w:val="both"/>
        <w:rPr>
          <w:rFonts w:ascii="Times New Roman" w:hAnsi="Times New Roman" w:cs="Times New Roman"/>
          <w:color w:val="000000" w:themeColor="text1"/>
        </w:rPr>
      </w:pPr>
      <w:r>
        <w:rPr>
          <w:rFonts w:ascii="Times New Roman" w:hAnsi="Times New Roman" w:cs="Times New Roman"/>
          <w:color w:val="000000" w:themeColor="text1"/>
        </w:rPr>
        <w:lastRenderedPageBreak/>
        <w:t>4.6 Análisis documental de reseñas digitales</w:t>
      </w:r>
    </w:p>
    <w:p w14:paraId="2C92356B" w14:textId="77777777" w:rsidR="00475FEA" w:rsidRPr="00005069" w:rsidRDefault="00475FEA" w:rsidP="00005069">
      <w:pPr>
        <w:jc w:val="both"/>
        <w:rPr>
          <w:color w:val="000000" w:themeColor="text1"/>
        </w:rPr>
      </w:pPr>
    </w:p>
    <w:p w14:paraId="001826DD" w14:textId="77777777" w:rsidR="00475FEA" w:rsidRPr="00005069" w:rsidRDefault="00C36260" w:rsidP="00005069">
      <w:pPr>
        <w:jc w:val="both"/>
        <w:rPr>
          <w:color w:val="000000" w:themeColor="text1"/>
        </w:rPr>
      </w:pPr>
      <w:r>
        <w:rPr>
          <w:color w:val="000000" w:themeColor="text1"/>
        </w:rPr>
        <w:t>Como complemento a la encuesta cuantitativa y en línea con la triangulación metodológica descrita en la sección 3.9.3, se realizó un análisis de cont</w:t>
      </w:r>
      <w:r>
        <w:rPr>
          <w:color w:val="000000" w:themeColor="text1"/>
        </w:rPr>
        <w:t>enido temático (Flick, 2018) sobre reseñas públicas de Chía Vegan Kitchen publicadas en TripAdvisor, HappyCow y agregadores que consolidan calificaciones de Google Maps y Facebook (TripAdvisor, 2026; HappyCow, 2026; Wanderlog, 2026), consultadas en julio d</w:t>
      </w:r>
      <w:r>
        <w:rPr>
          <w:color w:val="000000" w:themeColor="text1"/>
        </w:rPr>
        <w:t>e 2026. Este análisis constituye evidencia externa, espontánea y no dirigida —a diferencia de la encuesta, no fue generada a partir de un instrumento diseñado por la investigadora—, por lo que aporta una perspectiva complementaria sobre la experiencia real</w:t>
      </w:r>
      <w:r>
        <w:rPr>
          <w:color w:val="000000" w:themeColor="text1"/>
        </w:rPr>
        <w:t xml:space="preserve"> de los consumidores. Al momento de la consulta, el restaurante mantenía una calificación de 4.9 sobre 5 en TripAdvisor (2,572 reseñas) y de 4.9 sobre 5 en Google Maps (2,568 reseñas), y había sido reconocido en 2023 con el premio Travellers' Choice Best o</w:t>
      </w:r>
      <w:r>
        <w:rPr>
          <w:color w:val="000000" w:themeColor="text1"/>
        </w:rPr>
        <w:t>f the Best de TripAdvisor (Infobae, 2023). Siguiendo el procedimiento de codificación descrito en la sección 3.9.2, las reseñas revisadas se clasificaron en positivas, negativas y neutras, identificando los temas más recurrentes en cada grupo.</w:t>
      </w:r>
    </w:p>
    <w:p w14:paraId="3997895C" w14:textId="77777777" w:rsidR="00475FEA" w:rsidRPr="00005069" w:rsidRDefault="00475FEA" w:rsidP="00005069">
      <w:pPr>
        <w:jc w:val="both"/>
        <w:rPr>
          <w:color w:val="000000" w:themeColor="text1"/>
        </w:rPr>
      </w:pPr>
    </w:p>
    <w:p w14:paraId="057D542F" w14:textId="77777777" w:rsidR="00475FEA" w:rsidRPr="00005069" w:rsidRDefault="00C36260" w:rsidP="00005069">
      <w:pPr>
        <w:pStyle w:val="Ttulo3"/>
        <w:jc w:val="both"/>
        <w:rPr>
          <w:rFonts w:ascii="Times New Roman" w:hAnsi="Times New Roman" w:cs="Times New Roman"/>
          <w:color w:val="000000" w:themeColor="text1"/>
        </w:rPr>
      </w:pPr>
      <w:r>
        <w:rPr>
          <w:rFonts w:ascii="Times New Roman" w:hAnsi="Times New Roman" w:cs="Times New Roman"/>
          <w:color w:val="000000" w:themeColor="text1"/>
        </w:rPr>
        <w:t>4.6.1 Reseñ</w:t>
      </w:r>
      <w:r>
        <w:rPr>
          <w:rFonts w:ascii="Times New Roman" w:hAnsi="Times New Roman" w:cs="Times New Roman"/>
          <w:color w:val="000000" w:themeColor="text1"/>
        </w:rPr>
        <w:t>as positivas</w:t>
      </w:r>
    </w:p>
    <w:p w14:paraId="3413544F" w14:textId="77777777" w:rsidR="00475FEA" w:rsidRPr="00005069" w:rsidRDefault="00475FEA" w:rsidP="00005069">
      <w:pPr>
        <w:jc w:val="both"/>
        <w:rPr>
          <w:color w:val="000000" w:themeColor="text1"/>
        </w:rPr>
      </w:pPr>
    </w:p>
    <w:p w14:paraId="64962E3E" w14:textId="77777777" w:rsidR="00475FEA" w:rsidRPr="00005069" w:rsidRDefault="00C36260" w:rsidP="00005069">
      <w:pPr>
        <w:jc w:val="both"/>
        <w:rPr>
          <w:color w:val="000000" w:themeColor="text1"/>
        </w:rPr>
      </w:pPr>
      <w:r>
        <w:rPr>
          <w:color w:val="000000" w:themeColor="text1"/>
        </w:rPr>
        <w:t>El tema más recurrente en las reseñas positivas es la calidad y la creatividad de la propuesta gastronómica. Los comensales destacan versiones veganas de platos peruanos tradicionales —como el lomo saltado o el tacu tacu—, así como la generos</w:t>
      </w:r>
      <w:r>
        <w:rPr>
          <w:color w:val="000000" w:themeColor="text1"/>
        </w:rPr>
        <w:t>idad de las porciones y el cuidado en la presentación. Varios reseñantes que no son veganos señalan haber quedado gratamente sorprendidos por el sabor y la variedad de la oferta, lo que sugiere que la propuesta gastronómica logra trascender el público estr</w:t>
      </w:r>
      <w:r>
        <w:rPr>
          <w:color w:val="000000" w:themeColor="text1"/>
        </w:rPr>
        <w:t>ictamente vegano y atraer a comensales convencionales, un hallazgo relevante para ampliar los segmentos de mercado identificados en la encuesta.</w:t>
      </w:r>
    </w:p>
    <w:p w14:paraId="7078EEAA" w14:textId="77777777" w:rsidR="00475FEA" w:rsidRPr="00005069" w:rsidRDefault="00475FEA" w:rsidP="00005069">
      <w:pPr>
        <w:jc w:val="both"/>
        <w:rPr>
          <w:color w:val="000000" w:themeColor="text1"/>
        </w:rPr>
      </w:pPr>
    </w:p>
    <w:p w14:paraId="6A68F068" w14:textId="77777777" w:rsidR="00475FEA" w:rsidRPr="00005069" w:rsidRDefault="00C36260" w:rsidP="00005069">
      <w:pPr>
        <w:jc w:val="both"/>
        <w:rPr>
          <w:color w:val="000000" w:themeColor="text1"/>
        </w:rPr>
      </w:pPr>
      <w:r>
        <w:rPr>
          <w:color w:val="000000" w:themeColor="text1"/>
        </w:rPr>
        <w:t xml:space="preserve">Un segundo tema recurrente es la calidad de la atención al cliente. Es notable que un número considerable de </w:t>
      </w:r>
      <w:r>
        <w:rPr>
          <w:color w:val="000000" w:themeColor="text1"/>
        </w:rPr>
        <w:t xml:space="preserve">reseñas mencione al personal de servicio por su nombre propio, lo que evidencia </w:t>
      </w:r>
      <w:r>
        <w:rPr>
          <w:color w:val="000000" w:themeColor="text1"/>
        </w:rPr>
        <w:lastRenderedPageBreak/>
        <w:t>una experiencia de atención personalizada que trasciende el trato genérico. Los comensales valoran positivamente la disposición del personal para adaptar los platos a restricci</w:t>
      </w:r>
      <w:r>
        <w:rPr>
          <w:color w:val="000000" w:themeColor="text1"/>
        </w:rPr>
        <w:t xml:space="preserve">ones alimentarias o alergias, así como la rapidez y amabilidad del servicio incluso en momentos de alta demanda. Esta atención personalizada constituye un activo de marca que la propuesta de marketing digital del Capítulo 6 puede capitalizar, por ejemplo, </w:t>
      </w:r>
      <w:r>
        <w:rPr>
          <w:color w:val="000000" w:themeColor="text1"/>
        </w:rPr>
        <w:t>mediante contenido que visibilice al equipo humano del restaurante.</w:t>
      </w:r>
    </w:p>
    <w:p w14:paraId="56DBC156" w14:textId="77777777" w:rsidR="00475FEA" w:rsidRPr="00005069" w:rsidRDefault="00475FEA" w:rsidP="00005069">
      <w:pPr>
        <w:jc w:val="both"/>
        <w:rPr>
          <w:color w:val="000000" w:themeColor="text1"/>
        </w:rPr>
      </w:pPr>
    </w:p>
    <w:p w14:paraId="4794EE3D" w14:textId="77777777" w:rsidR="00475FEA" w:rsidRPr="00005069" w:rsidRDefault="00C36260" w:rsidP="00005069">
      <w:pPr>
        <w:jc w:val="both"/>
        <w:rPr>
          <w:color w:val="000000" w:themeColor="text1"/>
        </w:rPr>
      </w:pPr>
      <w:r>
        <w:rPr>
          <w:color w:val="000000" w:themeColor="text1"/>
        </w:rPr>
        <w:t>Asimismo, la relación calidad-precio aparece de forma reiterada como un factor de satisfacción, particularmente en referencia al menú del día de precio fijo, descrito por varios reseñante</w:t>
      </w:r>
      <w:r>
        <w:rPr>
          <w:color w:val="000000" w:themeColor="text1"/>
        </w:rPr>
        <w:t>s como accesible. El ambiente del local —cálido, de dos niveles y con una atmósfera relajada— también es mencionado con frecuencia como un elemento diferenciador. Estos hallazgos son coherentes con el reconocimiento internacional obtenido por el restaurant</w:t>
      </w:r>
      <w:r>
        <w:rPr>
          <w:color w:val="000000" w:themeColor="text1"/>
        </w:rPr>
        <w:t>e en 2023 (Infobae, 2023) y con las calificaciones sostenidamente altas que mantiene en las principales plataformas digitales, lo que confirma la solidez de su reputación online identificada en la sección 4.4.</w:t>
      </w:r>
    </w:p>
    <w:p w14:paraId="37846683" w14:textId="77777777" w:rsidR="00475FEA" w:rsidRPr="00005069" w:rsidRDefault="00475FEA" w:rsidP="00005069">
      <w:pPr>
        <w:jc w:val="both"/>
        <w:rPr>
          <w:color w:val="000000" w:themeColor="text1"/>
        </w:rPr>
      </w:pPr>
    </w:p>
    <w:p w14:paraId="6D5D8CF3" w14:textId="77777777" w:rsidR="00475FEA" w:rsidRPr="00005069" w:rsidRDefault="00C36260" w:rsidP="00005069">
      <w:pPr>
        <w:pStyle w:val="Ttulo3"/>
        <w:jc w:val="both"/>
        <w:rPr>
          <w:rFonts w:ascii="Times New Roman" w:hAnsi="Times New Roman" w:cs="Times New Roman"/>
          <w:color w:val="000000" w:themeColor="text1"/>
        </w:rPr>
      </w:pPr>
      <w:r>
        <w:rPr>
          <w:rFonts w:ascii="Times New Roman" w:hAnsi="Times New Roman" w:cs="Times New Roman"/>
          <w:color w:val="000000" w:themeColor="text1"/>
        </w:rPr>
        <w:t>4.6.2 Reseñas negativas y áreas de mejora</w:t>
      </w:r>
    </w:p>
    <w:p w14:paraId="38F52C8E" w14:textId="77777777" w:rsidR="00475FEA" w:rsidRPr="00005069" w:rsidRDefault="00475FEA" w:rsidP="00005069">
      <w:pPr>
        <w:jc w:val="both"/>
        <w:rPr>
          <w:color w:val="000000" w:themeColor="text1"/>
        </w:rPr>
      </w:pPr>
    </w:p>
    <w:p w14:paraId="30BB1B2E" w14:textId="77777777" w:rsidR="00475FEA" w:rsidRPr="00005069" w:rsidRDefault="00C36260" w:rsidP="00005069">
      <w:pPr>
        <w:jc w:val="both"/>
        <w:rPr>
          <w:color w:val="000000" w:themeColor="text1"/>
        </w:rPr>
      </w:pPr>
      <w:r>
        <w:rPr>
          <w:color w:val="000000" w:themeColor="text1"/>
        </w:rPr>
        <w:t>No</w:t>
      </w:r>
      <w:r>
        <w:rPr>
          <w:color w:val="000000" w:themeColor="text1"/>
        </w:rPr>
        <w:t xml:space="preserve"> obstante la valoración mayoritariamente positiva, el análisis identificó un grupo minoritario pero consistente de reseñas críticas. El propio resumen agregado de TripAdvisor (2026), generado a partir de las reseñas más recientes, reconoce que algunos come</w:t>
      </w:r>
      <w:r>
        <w:rPr>
          <w:color w:val="000000" w:themeColor="text1"/>
        </w:rPr>
        <w:t>nsales reportan inconsistencias ocasionales en el sabor o la sazón de ciertos platos; en las reseñas individuales revisadas, estas menciones se concentran en preparaciones específicas —como la pizza o las pastas— descritas por algunos comensales como por d</w:t>
      </w:r>
      <w:r>
        <w:rPr>
          <w:color w:val="000000" w:themeColor="text1"/>
        </w:rPr>
        <w:t>ebajo de sus expectativas, en contraste con las valoraciones mayoritariamente entusiastas sobre el resto de la carta. También se identificaron menciones a tiempos de espera prolongados durante las horas de mayor afluencia, de hasta una hora en algunos caso</w:t>
      </w:r>
      <w:r>
        <w:rPr>
          <w:color w:val="000000" w:themeColor="text1"/>
        </w:rPr>
        <w:t>s.</w:t>
      </w:r>
    </w:p>
    <w:p w14:paraId="150E7427" w14:textId="77777777" w:rsidR="00475FEA" w:rsidRPr="00005069" w:rsidRDefault="00475FEA" w:rsidP="00005069">
      <w:pPr>
        <w:jc w:val="both"/>
        <w:rPr>
          <w:color w:val="000000" w:themeColor="text1"/>
        </w:rPr>
      </w:pPr>
    </w:p>
    <w:p w14:paraId="668AB7BC" w14:textId="77777777" w:rsidR="00475FEA" w:rsidRPr="00005069" w:rsidRDefault="00C36260" w:rsidP="00005069">
      <w:pPr>
        <w:jc w:val="both"/>
        <w:rPr>
          <w:color w:val="000000" w:themeColor="text1"/>
        </w:rPr>
      </w:pPr>
      <w:r>
        <w:rPr>
          <w:color w:val="000000" w:themeColor="text1"/>
        </w:rPr>
        <w:lastRenderedPageBreak/>
        <w:t>En segundo lugar, se identificaron fricciones operativas relacionadas con los medios de pago: varias reseñas señalan que el establecimiento solo acepta efectivo, mientras que otras, de fechas distintas, mencionan haber pagado con tarjeta, lo que sugier</w:t>
      </w:r>
      <w:r>
        <w:rPr>
          <w:color w:val="000000" w:themeColor="text1"/>
        </w:rPr>
        <w:t>e una política no siempre comunicada con claridad al cliente. Dos reseñas en español mencionan además errores puntuales en el cálculo de la cuenta. Por último, un tema especialmente relevante para el posicionamiento de marca es la coherencia con los valore</w:t>
      </w:r>
      <w:r>
        <w:rPr>
          <w:color w:val="000000" w:themeColor="text1"/>
        </w:rPr>
        <w:t xml:space="preserve">s veganos: algunos comensales señalan que el restaurante comparte espacio y, aparentemente, cocina con un segundo concepto gastronómico no vegano de comida tailandesa, lo que genera cierta confusión sobre la identidad exclusivamente vegana del local; otro </w:t>
      </w:r>
      <w:r>
        <w:rPr>
          <w:color w:val="000000" w:themeColor="text1"/>
        </w:rPr>
        <w:t>comensal observó que los pedidos para llevar se entregan en envases plásticos, lo que percibió como una inconsistencia frente al discurso de sostenibilidad de la marca.</w:t>
      </w:r>
    </w:p>
    <w:p w14:paraId="72B790A5" w14:textId="77777777" w:rsidR="00475FEA" w:rsidRPr="00005069" w:rsidRDefault="00475FEA" w:rsidP="00005069">
      <w:pPr>
        <w:jc w:val="both"/>
        <w:rPr>
          <w:color w:val="000000" w:themeColor="text1"/>
        </w:rPr>
      </w:pPr>
    </w:p>
    <w:p w14:paraId="0734F29F" w14:textId="77777777" w:rsidR="00475FEA" w:rsidRPr="00005069" w:rsidRDefault="00C36260" w:rsidP="00005069">
      <w:pPr>
        <w:pStyle w:val="Ttulo3"/>
        <w:jc w:val="both"/>
        <w:rPr>
          <w:rFonts w:ascii="Times New Roman" w:hAnsi="Times New Roman" w:cs="Times New Roman"/>
          <w:color w:val="000000" w:themeColor="text1"/>
        </w:rPr>
      </w:pPr>
      <w:r>
        <w:rPr>
          <w:rFonts w:ascii="Times New Roman" w:hAnsi="Times New Roman" w:cs="Times New Roman"/>
          <w:color w:val="000000" w:themeColor="text1"/>
        </w:rPr>
        <w:t>4.6.3 Síntesis y triangulación con los resultados cuantitativos</w:t>
      </w:r>
    </w:p>
    <w:p w14:paraId="154C67CD" w14:textId="77777777" w:rsidR="00475FEA" w:rsidRPr="00005069" w:rsidRDefault="00475FEA" w:rsidP="00005069">
      <w:pPr>
        <w:jc w:val="both"/>
        <w:rPr>
          <w:color w:val="000000" w:themeColor="text1"/>
        </w:rPr>
      </w:pPr>
    </w:p>
    <w:p w14:paraId="2F36D321" w14:textId="77777777" w:rsidR="00475FEA" w:rsidRPr="00005069" w:rsidRDefault="00C36260" w:rsidP="00005069">
      <w:pPr>
        <w:jc w:val="both"/>
        <w:rPr>
          <w:color w:val="000000" w:themeColor="text1"/>
        </w:rPr>
      </w:pPr>
      <w:r>
        <w:rPr>
          <w:color w:val="000000" w:themeColor="text1"/>
        </w:rPr>
        <w:t>El análisis de reseña</w:t>
      </w:r>
      <w:r>
        <w:rPr>
          <w:color w:val="000000" w:themeColor="text1"/>
        </w:rPr>
        <w:t>s digitales converge con los hallazgos de la encuesta cuantitativa en al menos tres aspectos. Primero, confirma la centralidad de la reputación digital identificada en la sección 4.4: la elevada calificación promedio y el volumen de reseñas (más de 2,500 t</w:t>
      </w:r>
      <w:r>
        <w:rPr>
          <w:color w:val="000000" w:themeColor="text1"/>
        </w:rPr>
        <w:t>anto en TripAdvisor como en Google Maps) explican, en gran medida, por qué las plataformas digitales concentran la preferencia de los consumidores encuestados como fuente de información. Segundo, valida el perfil de consumidor identificado en las secciones</w:t>
      </w:r>
      <w:r>
        <w:rPr>
          <w:color w:val="000000" w:themeColor="text1"/>
        </w:rPr>
        <w:t xml:space="preserve"> 4.1 y 4.3: la presencia recurrente de comensales no veganos satisfechos respalda la oportunidad de ampliar la base de clientes más allá del nicho estrictamente vegano. Tercero, y de manera complementaria a los resultados cuantitativos, el análisis documen</w:t>
      </w:r>
      <w:r>
        <w:rPr>
          <w:color w:val="000000" w:themeColor="text1"/>
        </w:rPr>
        <w:t>tal revela dos vulnerabilidades que la encuesta —centrada en hábitos de consumo— no captura: la percepción de incoherencia entre el discurso de sostenibilidad de la marca y ciertas prácticas operativas (envases plásticos, coexistencia con un concepto no ve</w:t>
      </w:r>
      <w:r>
        <w:rPr>
          <w:color w:val="000000" w:themeColor="text1"/>
        </w:rPr>
        <w:t>gano), y la falta de claridad respecto a los medios de pago aceptados. Ambos hallazgos constituyen insumos directos para las recomendaciones del Capítulo 6, en particular para el fortalecimiento de la identidad de marca y la comunicación digital de polític</w:t>
      </w:r>
      <w:r>
        <w:rPr>
          <w:color w:val="000000" w:themeColor="text1"/>
        </w:rPr>
        <w:t>as operativas.</w:t>
      </w:r>
    </w:p>
    <w:p w14:paraId="654E608B" w14:textId="77777777" w:rsidR="00475FEA" w:rsidRPr="00005069" w:rsidRDefault="00475FEA" w:rsidP="00005069">
      <w:pPr>
        <w:jc w:val="both"/>
        <w:rPr>
          <w:color w:val="000000" w:themeColor="text1"/>
        </w:rPr>
      </w:pPr>
    </w:p>
    <w:p w14:paraId="0ADAA03F" w14:textId="77777777" w:rsidR="00475FEA" w:rsidRPr="00005069" w:rsidRDefault="00C36260" w:rsidP="00005069">
      <w:pPr>
        <w:pStyle w:val="Ttulo2"/>
        <w:jc w:val="both"/>
        <w:rPr>
          <w:rFonts w:ascii="Times New Roman" w:hAnsi="Times New Roman" w:cs="Times New Roman"/>
          <w:color w:val="000000" w:themeColor="text1"/>
        </w:rPr>
      </w:pPr>
      <w:r>
        <w:rPr>
          <w:rFonts w:ascii="Times New Roman" w:hAnsi="Times New Roman" w:cs="Times New Roman"/>
          <w:color w:val="000000" w:themeColor="text1"/>
        </w:rPr>
        <w:t>4.7 Vinculación de los resultados con los objetivos de la investigación</w:t>
      </w:r>
    </w:p>
    <w:p w14:paraId="00424C02" w14:textId="77777777" w:rsidR="00475FEA" w:rsidRPr="00005069" w:rsidRDefault="00475FEA" w:rsidP="00005069">
      <w:pPr>
        <w:jc w:val="both"/>
        <w:rPr>
          <w:color w:val="000000" w:themeColor="text1"/>
        </w:rPr>
      </w:pPr>
    </w:p>
    <w:p w14:paraId="0A6AA845" w14:textId="77777777" w:rsidR="00475FEA" w:rsidRPr="00005069" w:rsidRDefault="00C36260" w:rsidP="00005069">
      <w:pPr>
        <w:jc w:val="both"/>
        <w:rPr>
          <w:color w:val="000000" w:themeColor="text1"/>
        </w:rPr>
      </w:pPr>
      <w:r>
        <w:rPr>
          <w:color w:val="000000" w:themeColor="text1"/>
        </w:rPr>
        <w:t>A modo de cierre del capítulo, se relacionan los principales hallazgos con el objetivo general y los objetivos específicos planteados en la Introducción, con el fin de</w:t>
      </w:r>
      <w:r>
        <w:rPr>
          <w:color w:val="000000" w:themeColor="text1"/>
        </w:rPr>
        <w:t xml:space="preserve"> evidenciar en qué medida los resultados obtenidos responden a los propósitos originales de la investigación.</w:t>
      </w:r>
    </w:p>
    <w:p w14:paraId="38C613BE" w14:textId="77777777" w:rsidR="00475FEA" w:rsidRPr="00005069" w:rsidRDefault="00475FEA" w:rsidP="00005069">
      <w:pPr>
        <w:jc w:val="both"/>
        <w:rPr>
          <w:color w:val="000000" w:themeColor="text1"/>
        </w:rPr>
      </w:pPr>
    </w:p>
    <w:p w14:paraId="21F03C7A" w14:textId="77777777" w:rsidR="00475FEA" w:rsidRPr="00005069" w:rsidRDefault="00C36260" w:rsidP="00005069">
      <w:pPr>
        <w:jc w:val="both"/>
        <w:rPr>
          <w:color w:val="000000" w:themeColor="text1"/>
        </w:rPr>
      </w:pPr>
      <w:r>
        <w:rPr>
          <w:b/>
          <w:color w:val="000000" w:themeColor="text1"/>
        </w:rPr>
        <w:t xml:space="preserve">Respecto al objetivo general. </w:t>
      </w:r>
      <w:r>
        <w:rPr>
          <w:color w:val="000000" w:themeColor="text1"/>
        </w:rPr>
        <w:t>Los resultados confirman que Chía Vegan Kitchen se dirige a un público con capacidad económica y disposición a cons</w:t>
      </w:r>
      <w:r>
        <w:rPr>
          <w:color w:val="000000" w:themeColor="text1"/>
        </w:rPr>
        <w:t xml:space="preserve">umir con frecuencia, pero cuya vinculación con la marca depende en gran medida de canales digitales (redes sociales, TripAdvisor, Google Reviews). Esto valida la pertinencia de un plan de marketing digital como vía para potenciar la presencia y reputación </w:t>
      </w:r>
      <w:r>
        <w:rPr>
          <w:color w:val="000000" w:themeColor="text1"/>
        </w:rPr>
        <w:t>del restaurante en el mercado local e internacional.</w:t>
      </w:r>
    </w:p>
    <w:p w14:paraId="184CE46C" w14:textId="77777777" w:rsidR="00475FEA" w:rsidRPr="00005069" w:rsidRDefault="00475FEA" w:rsidP="00005069">
      <w:pPr>
        <w:jc w:val="both"/>
        <w:rPr>
          <w:color w:val="000000" w:themeColor="text1"/>
        </w:rPr>
      </w:pPr>
    </w:p>
    <w:p w14:paraId="58E3BD61" w14:textId="77777777" w:rsidR="00475FEA" w:rsidRPr="00005069" w:rsidRDefault="00C36260" w:rsidP="00005069">
      <w:pPr>
        <w:jc w:val="both"/>
        <w:rPr>
          <w:color w:val="000000" w:themeColor="text1"/>
        </w:rPr>
      </w:pPr>
      <w:r>
        <w:rPr>
          <w:b/>
          <w:color w:val="000000" w:themeColor="text1"/>
        </w:rPr>
        <w:t xml:space="preserve">Respecto a mejorar la gestión de redes sociales y plataformas de reseñas. </w:t>
      </w:r>
      <w:r>
        <w:rPr>
          <w:color w:val="000000" w:themeColor="text1"/>
        </w:rPr>
        <w:t>El hallazgo de que las plataformas digitales concentran la preferencia de los consumidores para informarse y decidir (sección 4.</w:t>
      </w:r>
      <w:r>
        <w:rPr>
          <w:color w:val="000000" w:themeColor="text1"/>
        </w:rPr>
        <w:t>4) confirma la necesidad de profesionalizar la gestión de estos canales, en línea con el primer objetivo específico de la investigación.</w:t>
      </w:r>
    </w:p>
    <w:p w14:paraId="33E50A48" w14:textId="77777777" w:rsidR="00475FEA" w:rsidRPr="00005069" w:rsidRDefault="00475FEA" w:rsidP="00005069">
      <w:pPr>
        <w:jc w:val="both"/>
        <w:rPr>
          <w:color w:val="000000" w:themeColor="text1"/>
        </w:rPr>
      </w:pPr>
    </w:p>
    <w:p w14:paraId="74C8300A" w14:textId="77777777" w:rsidR="00475FEA" w:rsidRPr="00005069" w:rsidRDefault="00C36260" w:rsidP="00005069">
      <w:pPr>
        <w:jc w:val="both"/>
        <w:rPr>
          <w:color w:val="000000" w:themeColor="text1"/>
        </w:rPr>
      </w:pPr>
      <w:r>
        <w:rPr>
          <w:b/>
          <w:color w:val="000000" w:themeColor="text1"/>
        </w:rPr>
        <w:t xml:space="preserve">Respecto a fortalecer la identidad de marca. </w:t>
      </w:r>
      <w:r>
        <w:rPr>
          <w:color w:val="000000" w:themeColor="text1"/>
        </w:rPr>
        <w:t>El predominio de segmentos socioeconómicos medios y medio-altos, junto co</w:t>
      </w:r>
      <w:r>
        <w:rPr>
          <w:color w:val="000000" w:themeColor="text1"/>
        </w:rPr>
        <w:t>n la coexistencia de público local y turístico (secciones 4.1 y 4.3), respalda la pertinencia de una identidad de marca que combine sostenibilidad, autenticidad local y calidad percibida, en lugar de competir exclusivamente por precio. A ello se suma un ha</w:t>
      </w:r>
      <w:r>
        <w:rPr>
          <w:color w:val="000000" w:themeColor="text1"/>
        </w:rPr>
        <w:t>llazgo del análisis documental (sección 4.6.2): la percepción de algunos usuarios sobre una posible inconsistencia entre el discurso de sostenibilidad y ciertas prácticas operativas (envases plásticos, coexistencia con un concepto no vegano) señala un fren</w:t>
      </w:r>
      <w:r>
        <w:rPr>
          <w:color w:val="000000" w:themeColor="text1"/>
        </w:rPr>
        <w:t>te concreto de trabajo para reforzar la coherencia de marca.</w:t>
      </w:r>
    </w:p>
    <w:p w14:paraId="3EE7DF34" w14:textId="77777777" w:rsidR="00475FEA" w:rsidRPr="00005069" w:rsidRDefault="00475FEA" w:rsidP="00005069">
      <w:pPr>
        <w:jc w:val="both"/>
        <w:rPr>
          <w:color w:val="000000" w:themeColor="text1"/>
        </w:rPr>
      </w:pPr>
    </w:p>
    <w:p w14:paraId="606A9333" w14:textId="77777777" w:rsidR="00475FEA" w:rsidRPr="00005069" w:rsidRDefault="00C36260" w:rsidP="00005069">
      <w:pPr>
        <w:jc w:val="both"/>
        <w:rPr>
          <w:color w:val="000000" w:themeColor="text1"/>
        </w:rPr>
      </w:pPr>
      <w:r>
        <w:rPr>
          <w:b/>
          <w:color w:val="000000" w:themeColor="text1"/>
        </w:rPr>
        <w:lastRenderedPageBreak/>
        <w:t xml:space="preserve">Respecto a aumentar las ventas mediante nuevos segmentos de mercado. </w:t>
      </w:r>
      <w:r>
        <w:rPr>
          <w:color w:val="000000" w:themeColor="text1"/>
        </w:rPr>
        <w:t>La presencia de grupos etarios minoritarios pero relevantes (36 a 45 años y mayores de 46 años) identificada en la sección 4.</w:t>
      </w:r>
      <w:r>
        <w:rPr>
          <w:color w:val="000000" w:themeColor="text1"/>
        </w:rPr>
        <w:t>1, junto con la alta frecuencia de consumo reportada en la sección 4.2, evidencia oportunidades concretas de diversificación de públicos y de fidelización que la propuesta del Capítulo 6 puede capitalizar.</w:t>
      </w:r>
    </w:p>
    <w:p w14:paraId="739DE60A" w14:textId="77777777" w:rsidR="00475FEA" w:rsidRPr="00005069" w:rsidRDefault="00475FEA" w:rsidP="00005069">
      <w:pPr>
        <w:jc w:val="both"/>
        <w:rPr>
          <w:color w:val="000000" w:themeColor="text1"/>
        </w:rPr>
      </w:pPr>
    </w:p>
    <w:p w14:paraId="0B8EF7A9" w14:textId="77777777" w:rsidR="00475FEA" w:rsidRPr="00005069" w:rsidRDefault="00C36260" w:rsidP="00005069">
      <w:pPr>
        <w:jc w:val="both"/>
        <w:rPr>
          <w:color w:val="000000" w:themeColor="text1"/>
        </w:rPr>
      </w:pPr>
      <w:r>
        <w:rPr>
          <w:color w:val="000000" w:themeColor="text1"/>
        </w:rPr>
        <w:t>En conjunto, estos resultados no solo describen e</w:t>
      </w:r>
      <w:r>
        <w:rPr>
          <w:color w:val="000000" w:themeColor="text1"/>
        </w:rPr>
        <w:t>l comportamiento del consumidor vegano en Cusco, sino que ofrecen una base empírica directamente aplicable a las decisiones estratégicas que se desarrollan en los capítulos siguientes.</w:t>
      </w:r>
    </w:p>
    <w:p w14:paraId="06BFC2C6" w14:textId="77777777" w:rsidR="002E36FA" w:rsidRPr="00005069" w:rsidRDefault="002E36FA" w:rsidP="00005069">
      <w:pPr>
        <w:jc w:val="both"/>
        <w:rPr>
          <w:color w:val="000000" w:themeColor="text1"/>
        </w:rPr>
      </w:pPr>
    </w:p>
    <w:p w14:paraId="059FD823" w14:textId="77777777" w:rsidR="002E36FA" w:rsidRPr="00005069" w:rsidRDefault="002E36FA" w:rsidP="00005069">
      <w:pPr>
        <w:jc w:val="both"/>
        <w:rPr>
          <w:b/>
          <w:bCs/>
          <w:color w:val="000000" w:themeColor="text1"/>
        </w:rPr>
      </w:pPr>
    </w:p>
    <w:p w14:paraId="60335EA6" w14:textId="77777777" w:rsidR="002E36FA" w:rsidRPr="00005069" w:rsidRDefault="002E36FA" w:rsidP="00005069">
      <w:pPr>
        <w:jc w:val="both"/>
        <w:rPr>
          <w:b/>
          <w:bCs/>
          <w:color w:val="000000" w:themeColor="text1"/>
        </w:rPr>
      </w:pPr>
    </w:p>
    <w:p w14:paraId="2DC2FF64" w14:textId="77777777" w:rsidR="002E36FA" w:rsidRPr="00005069" w:rsidRDefault="002E36FA" w:rsidP="00005069">
      <w:pPr>
        <w:jc w:val="both"/>
        <w:rPr>
          <w:b/>
          <w:bCs/>
          <w:color w:val="000000" w:themeColor="text1"/>
        </w:rPr>
      </w:pPr>
    </w:p>
    <w:p w14:paraId="2CCC6730" w14:textId="77777777" w:rsidR="002E36FA" w:rsidRPr="00005069" w:rsidRDefault="002E36FA" w:rsidP="00005069">
      <w:pPr>
        <w:jc w:val="both"/>
        <w:rPr>
          <w:b/>
          <w:bCs/>
          <w:color w:val="000000" w:themeColor="text1"/>
        </w:rPr>
      </w:pPr>
    </w:p>
    <w:p w14:paraId="389F5755" w14:textId="77777777" w:rsidR="002E36FA" w:rsidRPr="00005069" w:rsidRDefault="002E36FA" w:rsidP="00005069">
      <w:pPr>
        <w:jc w:val="both"/>
        <w:rPr>
          <w:b/>
          <w:bCs/>
          <w:color w:val="000000" w:themeColor="text1"/>
        </w:rPr>
      </w:pPr>
    </w:p>
    <w:p w14:paraId="53E628E0" w14:textId="77777777" w:rsidR="002E36FA" w:rsidRPr="00005069" w:rsidRDefault="002E36FA" w:rsidP="00005069">
      <w:pPr>
        <w:jc w:val="both"/>
        <w:rPr>
          <w:b/>
          <w:bCs/>
          <w:color w:val="000000" w:themeColor="text1"/>
        </w:rPr>
      </w:pPr>
    </w:p>
    <w:p w14:paraId="3FBB00C7" w14:textId="77777777" w:rsidR="002E36FA" w:rsidRPr="00005069" w:rsidRDefault="002E36FA" w:rsidP="00005069">
      <w:pPr>
        <w:jc w:val="both"/>
        <w:rPr>
          <w:b/>
          <w:bCs/>
          <w:color w:val="000000" w:themeColor="text1"/>
        </w:rPr>
      </w:pPr>
    </w:p>
    <w:p w14:paraId="04199F40" w14:textId="77777777" w:rsidR="002E36FA" w:rsidRPr="00005069" w:rsidRDefault="002E36FA" w:rsidP="00005069">
      <w:pPr>
        <w:jc w:val="both"/>
        <w:rPr>
          <w:b/>
          <w:bCs/>
          <w:color w:val="000000" w:themeColor="text1"/>
        </w:rPr>
      </w:pPr>
    </w:p>
    <w:p w14:paraId="65FEFC44" w14:textId="77777777" w:rsidR="002E36FA" w:rsidRPr="00005069" w:rsidRDefault="002E36FA" w:rsidP="00005069">
      <w:pPr>
        <w:jc w:val="both"/>
        <w:rPr>
          <w:b/>
          <w:bCs/>
          <w:color w:val="000000" w:themeColor="text1"/>
        </w:rPr>
      </w:pPr>
    </w:p>
    <w:p w14:paraId="0220A861" w14:textId="77777777" w:rsidR="002E36FA" w:rsidRPr="00005069" w:rsidRDefault="002E36FA" w:rsidP="00005069">
      <w:pPr>
        <w:jc w:val="both"/>
        <w:rPr>
          <w:b/>
          <w:bCs/>
          <w:color w:val="000000" w:themeColor="text1"/>
        </w:rPr>
      </w:pPr>
    </w:p>
    <w:p w14:paraId="39E84564" w14:textId="77777777" w:rsidR="002E36FA" w:rsidRPr="00005069" w:rsidRDefault="002E36FA" w:rsidP="00005069">
      <w:pPr>
        <w:jc w:val="both"/>
        <w:rPr>
          <w:b/>
          <w:bCs/>
          <w:color w:val="000000" w:themeColor="text1"/>
        </w:rPr>
      </w:pPr>
    </w:p>
    <w:p w14:paraId="1EBAD0FE" w14:textId="77777777" w:rsidR="002E36FA" w:rsidRPr="00005069" w:rsidRDefault="002E36FA" w:rsidP="00005069">
      <w:pPr>
        <w:jc w:val="both"/>
        <w:rPr>
          <w:b/>
          <w:bCs/>
          <w:color w:val="000000" w:themeColor="text1"/>
        </w:rPr>
      </w:pPr>
    </w:p>
    <w:p w14:paraId="7FF06B93" w14:textId="77777777" w:rsidR="002E36FA" w:rsidRPr="00005069" w:rsidRDefault="002E36FA" w:rsidP="00005069">
      <w:pPr>
        <w:jc w:val="both"/>
        <w:rPr>
          <w:b/>
          <w:bCs/>
          <w:color w:val="000000" w:themeColor="text1"/>
        </w:rPr>
      </w:pPr>
    </w:p>
    <w:p w14:paraId="455BD54C" w14:textId="77777777" w:rsidR="002E36FA" w:rsidRPr="00005069" w:rsidRDefault="002E36FA" w:rsidP="00005069">
      <w:pPr>
        <w:jc w:val="both"/>
        <w:rPr>
          <w:b/>
          <w:bCs/>
          <w:color w:val="000000" w:themeColor="text1"/>
        </w:rPr>
      </w:pPr>
    </w:p>
    <w:p w14:paraId="6F1297DA" w14:textId="77777777" w:rsidR="002E36FA" w:rsidRPr="00005069" w:rsidRDefault="002E36FA" w:rsidP="00005069">
      <w:pPr>
        <w:jc w:val="both"/>
        <w:rPr>
          <w:b/>
          <w:bCs/>
          <w:color w:val="000000" w:themeColor="text1"/>
        </w:rPr>
      </w:pPr>
    </w:p>
    <w:p w14:paraId="37587ED5" w14:textId="77777777" w:rsidR="002E36FA" w:rsidRPr="00005069" w:rsidRDefault="002E36FA" w:rsidP="00005069">
      <w:pPr>
        <w:jc w:val="both"/>
        <w:rPr>
          <w:b/>
          <w:bCs/>
          <w:color w:val="000000" w:themeColor="text1"/>
        </w:rPr>
      </w:pPr>
    </w:p>
    <w:p w14:paraId="590675F0" w14:textId="77777777" w:rsidR="002E36FA" w:rsidRPr="00005069" w:rsidRDefault="002E36FA" w:rsidP="00005069">
      <w:pPr>
        <w:jc w:val="both"/>
        <w:rPr>
          <w:b/>
          <w:bCs/>
          <w:color w:val="000000" w:themeColor="text1"/>
        </w:rPr>
      </w:pPr>
    </w:p>
    <w:p w14:paraId="67E759BE" w14:textId="77777777" w:rsidR="002E36FA" w:rsidRPr="00005069" w:rsidRDefault="002E36FA" w:rsidP="00005069">
      <w:pPr>
        <w:jc w:val="both"/>
        <w:rPr>
          <w:b/>
          <w:bCs/>
          <w:color w:val="000000" w:themeColor="text1"/>
        </w:rPr>
      </w:pPr>
    </w:p>
    <w:p w14:paraId="316ABAE5" w14:textId="77777777" w:rsidR="002E36FA" w:rsidRPr="00005069" w:rsidRDefault="002E36FA" w:rsidP="00005069">
      <w:pPr>
        <w:jc w:val="both"/>
        <w:rPr>
          <w:b/>
          <w:bCs/>
          <w:color w:val="000000" w:themeColor="text1"/>
        </w:rPr>
      </w:pPr>
    </w:p>
    <w:p w14:paraId="6690BA1B" w14:textId="77777777" w:rsidR="002E36FA" w:rsidRPr="00005069" w:rsidRDefault="002E36FA" w:rsidP="00005069">
      <w:pPr>
        <w:jc w:val="both"/>
        <w:rPr>
          <w:b/>
          <w:bCs/>
          <w:color w:val="000000" w:themeColor="text1"/>
        </w:rPr>
      </w:pPr>
    </w:p>
    <w:p w14:paraId="5940929F" w14:textId="77777777" w:rsidR="002E36FA" w:rsidRPr="00005069" w:rsidRDefault="002E36FA" w:rsidP="00005069">
      <w:pPr>
        <w:jc w:val="both"/>
        <w:rPr>
          <w:b/>
          <w:bCs/>
          <w:color w:val="000000" w:themeColor="text1"/>
        </w:rPr>
      </w:pPr>
    </w:p>
    <w:p w14:paraId="1D45BE6C" w14:textId="77777777" w:rsidR="002E36FA" w:rsidRPr="00005069" w:rsidRDefault="002E36FA" w:rsidP="00005069">
      <w:pPr>
        <w:jc w:val="both"/>
        <w:rPr>
          <w:b/>
          <w:bCs/>
          <w:color w:val="000000" w:themeColor="text1"/>
        </w:rPr>
      </w:pPr>
    </w:p>
    <w:p w14:paraId="17A6F4DA" w14:textId="77777777" w:rsidR="002E36FA" w:rsidRPr="00005069" w:rsidRDefault="002E36FA" w:rsidP="00005069">
      <w:pPr>
        <w:jc w:val="both"/>
        <w:rPr>
          <w:b/>
          <w:bCs/>
          <w:color w:val="000000" w:themeColor="text1"/>
        </w:rPr>
      </w:pPr>
    </w:p>
    <w:p w14:paraId="7B0C0AD6" w14:textId="77777777" w:rsidR="002E36FA" w:rsidRPr="00005069" w:rsidRDefault="002E36FA" w:rsidP="00005069">
      <w:pPr>
        <w:jc w:val="both"/>
        <w:rPr>
          <w:b/>
          <w:bCs/>
          <w:color w:val="000000" w:themeColor="text1"/>
        </w:rPr>
      </w:pPr>
    </w:p>
    <w:p w14:paraId="1808A410" w14:textId="77777777" w:rsidR="002E36FA" w:rsidRPr="00005069" w:rsidRDefault="002E36FA" w:rsidP="00005069">
      <w:pPr>
        <w:jc w:val="both"/>
        <w:rPr>
          <w:b/>
          <w:bCs/>
          <w:color w:val="000000" w:themeColor="text1"/>
        </w:rPr>
      </w:pPr>
    </w:p>
    <w:p w14:paraId="1E8AB815" w14:textId="77777777" w:rsidR="002E36FA" w:rsidRPr="00005069" w:rsidRDefault="002E36FA" w:rsidP="00005069">
      <w:pPr>
        <w:jc w:val="both"/>
        <w:rPr>
          <w:b/>
          <w:bCs/>
          <w:color w:val="000000" w:themeColor="text1"/>
        </w:rPr>
      </w:pPr>
    </w:p>
    <w:p w14:paraId="4AC4AEEE" w14:textId="77777777" w:rsidR="002E36FA" w:rsidRPr="00005069" w:rsidRDefault="002E36FA" w:rsidP="00005069">
      <w:pPr>
        <w:jc w:val="both"/>
        <w:rPr>
          <w:b/>
          <w:bCs/>
          <w:color w:val="000000" w:themeColor="text1"/>
        </w:rPr>
      </w:pPr>
    </w:p>
    <w:p w14:paraId="7677CE3A" w14:textId="77777777" w:rsidR="002E36FA" w:rsidRPr="00005069" w:rsidRDefault="002E36FA" w:rsidP="00005069">
      <w:pPr>
        <w:jc w:val="both"/>
        <w:rPr>
          <w:b/>
          <w:bCs/>
          <w:color w:val="000000" w:themeColor="text1"/>
        </w:rPr>
      </w:pPr>
    </w:p>
    <w:p w14:paraId="6D2F8B3E" w14:textId="77777777" w:rsidR="002E36FA" w:rsidRPr="00005069" w:rsidRDefault="002E36FA" w:rsidP="00005069">
      <w:pPr>
        <w:jc w:val="both"/>
        <w:rPr>
          <w:b/>
          <w:bCs/>
          <w:color w:val="000000" w:themeColor="text1"/>
        </w:rPr>
      </w:pPr>
    </w:p>
    <w:p w14:paraId="53FDB33F" w14:textId="77777777" w:rsidR="002E36FA" w:rsidRPr="00005069" w:rsidRDefault="002E36FA" w:rsidP="00005069">
      <w:pPr>
        <w:jc w:val="both"/>
        <w:rPr>
          <w:b/>
          <w:bCs/>
          <w:color w:val="000000" w:themeColor="text1"/>
        </w:rPr>
      </w:pPr>
    </w:p>
    <w:p w14:paraId="46D25D1D" w14:textId="77777777" w:rsidR="002E36FA" w:rsidRPr="00005069" w:rsidRDefault="002E36FA" w:rsidP="00005069">
      <w:pPr>
        <w:jc w:val="both"/>
        <w:rPr>
          <w:b/>
          <w:bCs/>
          <w:color w:val="000000" w:themeColor="text1"/>
        </w:rPr>
      </w:pPr>
    </w:p>
    <w:p w14:paraId="0F4B0A97" w14:textId="77777777" w:rsidR="002E36FA" w:rsidRPr="00005069" w:rsidRDefault="002E36FA" w:rsidP="00005069">
      <w:pPr>
        <w:jc w:val="both"/>
        <w:rPr>
          <w:b/>
          <w:bCs/>
          <w:color w:val="000000" w:themeColor="text1"/>
        </w:rPr>
      </w:pPr>
    </w:p>
    <w:p w14:paraId="4CE1E94B" w14:textId="77777777" w:rsidR="002E36FA" w:rsidRPr="00005069" w:rsidRDefault="002E36FA" w:rsidP="00005069">
      <w:pPr>
        <w:jc w:val="both"/>
        <w:rPr>
          <w:b/>
          <w:bCs/>
          <w:color w:val="000000" w:themeColor="text1"/>
        </w:rPr>
      </w:pPr>
    </w:p>
    <w:p w14:paraId="11BFC30E" w14:textId="77777777" w:rsidR="002E36FA" w:rsidRPr="00005069" w:rsidRDefault="002E36FA" w:rsidP="00005069">
      <w:pPr>
        <w:jc w:val="both"/>
        <w:rPr>
          <w:b/>
          <w:bCs/>
          <w:color w:val="000000" w:themeColor="text1"/>
        </w:rPr>
      </w:pPr>
    </w:p>
    <w:p w14:paraId="04AABDA4" w14:textId="77777777" w:rsidR="002E36FA" w:rsidRPr="00005069" w:rsidRDefault="002E36FA" w:rsidP="00005069">
      <w:pPr>
        <w:jc w:val="both"/>
        <w:rPr>
          <w:b/>
          <w:bCs/>
          <w:color w:val="000000" w:themeColor="text1"/>
        </w:rPr>
      </w:pPr>
    </w:p>
    <w:p w14:paraId="2539EFFB" w14:textId="77777777" w:rsidR="002E36FA" w:rsidRPr="00005069" w:rsidRDefault="002E36FA" w:rsidP="00005069">
      <w:pPr>
        <w:jc w:val="both"/>
        <w:rPr>
          <w:b/>
          <w:bCs/>
          <w:color w:val="000000" w:themeColor="text1"/>
        </w:rPr>
      </w:pPr>
    </w:p>
    <w:p w14:paraId="3AB83AE3" w14:textId="77777777" w:rsidR="002E36FA" w:rsidRPr="00005069" w:rsidRDefault="002E36FA" w:rsidP="00005069">
      <w:pPr>
        <w:jc w:val="both"/>
        <w:rPr>
          <w:b/>
          <w:bCs/>
          <w:color w:val="000000" w:themeColor="text1"/>
        </w:rPr>
      </w:pPr>
    </w:p>
    <w:p w14:paraId="48B7F3FA" w14:textId="77777777" w:rsidR="002E36FA" w:rsidRPr="00005069" w:rsidRDefault="002E36FA" w:rsidP="00005069">
      <w:pPr>
        <w:jc w:val="both"/>
        <w:rPr>
          <w:b/>
          <w:bCs/>
          <w:color w:val="000000" w:themeColor="text1"/>
        </w:rPr>
      </w:pPr>
    </w:p>
    <w:p w14:paraId="54178BAB" w14:textId="77777777" w:rsidR="002E36FA" w:rsidRPr="00005069" w:rsidRDefault="002E36FA" w:rsidP="00005069">
      <w:pPr>
        <w:jc w:val="both"/>
        <w:rPr>
          <w:b/>
          <w:bCs/>
          <w:color w:val="000000" w:themeColor="text1"/>
        </w:rPr>
      </w:pPr>
    </w:p>
    <w:p w14:paraId="265614C3" w14:textId="77777777" w:rsidR="002E36FA" w:rsidRPr="00005069" w:rsidRDefault="002E36FA" w:rsidP="00005069">
      <w:pPr>
        <w:jc w:val="both"/>
        <w:rPr>
          <w:b/>
          <w:bCs/>
          <w:color w:val="000000" w:themeColor="text1"/>
        </w:rPr>
      </w:pPr>
    </w:p>
    <w:p w14:paraId="4F67370F" w14:textId="77777777" w:rsidR="002E36FA" w:rsidRPr="00005069" w:rsidRDefault="002E36FA" w:rsidP="00005069">
      <w:pPr>
        <w:jc w:val="both"/>
        <w:rPr>
          <w:b/>
          <w:bCs/>
          <w:color w:val="000000" w:themeColor="text1"/>
        </w:rPr>
      </w:pPr>
    </w:p>
    <w:p w14:paraId="45B81975" w14:textId="77777777" w:rsidR="002E36FA" w:rsidRPr="00005069" w:rsidRDefault="00C36260" w:rsidP="00005069">
      <w:pPr>
        <w:pStyle w:val="Ttulo1"/>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CAPÍTULO 5: CONCLUSIONES Y </w:t>
      </w:r>
      <w:r>
        <w:rPr>
          <w:rFonts w:ascii="Times New Roman" w:hAnsi="Times New Roman" w:cs="Times New Roman"/>
          <w:color w:val="000000" w:themeColor="text1"/>
        </w:rPr>
        <w:t>RECOMENDACIONES</w:t>
      </w:r>
    </w:p>
    <w:p w14:paraId="42B583A2" w14:textId="77777777" w:rsidR="002E36FA" w:rsidRPr="00005069" w:rsidRDefault="002E36FA" w:rsidP="00005069">
      <w:pPr>
        <w:jc w:val="both"/>
        <w:rPr>
          <w:b/>
          <w:bCs/>
          <w:color w:val="000000" w:themeColor="text1"/>
        </w:rPr>
      </w:pPr>
    </w:p>
    <w:p w14:paraId="4887A76E" w14:textId="77777777" w:rsidR="002E36FA" w:rsidRPr="00005069" w:rsidRDefault="002E36FA" w:rsidP="00005069">
      <w:pPr>
        <w:jc w:val="both"/>
        <w:rPr>
          <w:b/>
          <w:bCs/>
          <w:color w:val="000000" w:themeColor="text1"/>
        </w:rPr>
      </w:pPr>
    </w:p>
    <w:p w14:paraId="172F0F0A" w14:textId="77777777" w:rsidR="002E36FA" w:rsidRPr="00005069" w:rsidRDefault="002E36FA" w:rsidP="00005069">
      <w:pPr>
        <w:jc w:val="both"/>
        <w:rPr>
          <w:b/>
          <w:bCs/>
          <w:color w:val="000000" w:themeColor="text1"/>
        </w:rPr>
      </w:pPr>
    </w:p>
    <w:p w14:paraId="0360B194" w14:textId="77777777" w:rsidR="002E36FA" w:rsidRPr="00005069" w:rsidRDefault="002E36FA" w:rsidP="00005069">
      <w:pPr>
        <w:jc w:val="both"/>
        <w:rPr>
          <w:b/>
          <w:bCs/>
          <w:color w:val="000000" w:themeColor="text1"/>
        </w:rPr>
      </w:pPr>
    </w:p>
    <w:p w14:paraId="2F891E0F" w14:textId="77777777" w:rsidR="002E36FA" w:rsidRPr="00005069" w:rsidRDefault="00C36260" w:rsidP="00005069">
      <w:pPr>
        <w:pStyle w:val="Ttulo2"/>
        <w:jc w:val="both"/>
        <w:rPr>
          <w:rFonts w:ascii="Times New Roman" w:hAnsi="Times New Roman" w:cs="Times New Roman"/>
          <w:color w:val="000000" w:themeColor="text1"/>
        </w:rPr>
      </w:pPr>
      <w:r>
        <w:rPr>
          <w:rFonts w:ascii="Times New Roman" w:hAnsi="Times New Roman" w:cs="Times New Roman"/>
          <w:color w:val="000000" w:themeColor="text1"/>
        </w:rPr>
        <w:lastRenderedPageBreak/>
        <w:t>5.1 Conclusiones</w:t>
      </w:r>
    </w:p>
    <w:p w14:paraId="3A52EE21" w14:textId="77777777" w:rsidR="002E36FA" w:rsidRPr="00005069" w:rsidRDefault="002E36FA" w:rsidP="00005069">
      <w:pPr>
        <w:jc w:val="both"/>
        <w:rPr>
          <w:b/>
          <w:bCs/>
          <w:color w:val="000000" w:themeColor="text1"/>
        </w:rPr>
      </w:pPr>
    </w:p>
    <w:p w14:paraId="1A86492C" w14:textId="77777777" w:rsidR="002E36FA" w:rsidRPr="00005069" w:rsidRDefault="00C36260" w:rsidP="00005069">
      <w:pPr>
        <w:jc w:val="both"/>
        <w:rPr>
          <w:color w:val="000000" w:themeColor="text1"/>
        </w:rPr>
      </w:pPr>
      <w:r>
        <w:rPr>
          <w:color w:val="000000" w:themeColor="text1"/>
        </w:rPr>
        <w:t>El análisis realizado a partir de la investigación desarrollada permite establecer conclusiones que no solo sintetizan los hallazgos principales, sino que también contribuyen a comprender el papel que desempeña el mark</w:t>
      </w:r>
      <w:r>
        <w:rPr>
          <w:color w:val="000000" w:themeColor="text1"/>
        </w:rPr>
        <w:t>eting digital en el posicionamiento de un restaurante vegano en un contexto turístico y cultural como el de la ciudad de Cusco.</w:t>
      </w:r>
    </w:p>
    <w:p w14:paraId="2CB1E704" w14:textId="77777777" w:rsidR="002E36FA" w:rsidRPr="00005069" w:rsidRDefault="002E36FA" w:rsidP="00005069">
      <w:pPr>
        <w:jc w:val="both"/>
        <w:rPr>
          <w:color w:val="000000" w:themeColor="text1"/>
        </w:rPr>
      </w:pPr>
    </w:p>
    <w:p w14:paraId="3FF8499D" w14:textId="77777777" w:rsidR="002E36FA" w:rsidRPr="00005069" w:rsidRDefault="00C36260" w:rsidP="00005069">
      <w:pPr>
        <w:pStyle w:val="Ttulo3"/>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5.1.1 Conclusión respecto al objetivo general de la investigación</w:t>
      </w:r>
    </w:p>
    <w:p w14:paraId="332CD89D" w14:textId="77777777" w:rsidR="002E36FA" w:rsidRPr="00005069" w:rsidRDefault="002E36FA" w:rsidP="00005069">
      <w:pPr>
        <w:pBdr>
          <w:top w:val="nil"/>
          <w:left w:val="nil"/>
          <w:bottom w:val="nil"/>
          <w:right w:val="nil"/>
          <w:between w:val="nil"/>
        </w:pBdr>
        <w:jc w:val="both"/>
        <w:rPr>
          <w:color w:val="000000" w:themeColor="text1"/>
        </w:rPr>
      </w:pPr>
    </w:p>
    <w:p w14:paraId="5A7ECAF0"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La presente investigación permitió demostrar que el diseño de un plan de marketing digital constituye una herramienta estratégica fundamental para fortalecer el posicionamiento competitivo de Chía Vegan Kitchen dentro del mercado gastronómico de la ciudad </w:t>
      </w:r>
      <w:r>
        <w:rPr>
          <w:color w:val="000000" w:themeColor="text1"/>
        </w:rPr>
        <w:t>del Cusco. A través del análisis del entorno, la investigación de mercado, el diagnóstico organizacional y la evaluación financiera desarrollada, fue posible identificar que la transformación digital de los hábitos de consumo ha modificado significativamen</w:t>
      </w:r>
      <w:r>
        <w:rPr>
          <w:color w:val="000000" w:themeColor="text1"/>
        </w:rPr>
        <w:t>te la manera en que los clientes descubren, evalúan y seleccionan establecimientos gastronómicos, especialmente aquellos vinculados a propuestas especializadas como la gastronomía vegana.</w:t>
      </w:r>
    </w:p>
    <w:p w14:paraId="4D3C331A" w14:textId="77777777" w:rsidR="002E36FA" w:rsidRPr="00005069" w:rsidRDefault="002E36FA" w:rsidP="00005069">
      <w:pPr>
        <w:pBdr>
          <w:top w:val="nil"/>
          <w:left w:val="nil"/>
          <w:bottom w:val="nil"/>
          <w:right w:val="nil"/>
          <w:between w:val="nil"/>
        </w:pBdr>
        <w:jc w:val="both"/>
        <w:rPr>
          <w:color w:val="000000" w:themeColor="text1"/>
        </w:rPr>
      </w:pPr>
    </w:p>
    <w:p w14:paraId="19814517"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Los resultados obtenidos evidenciaron que la presencia digital de u</w:t>
      </w:r>
      <w:r>
        <w:rPr>
          <w:color w:val="000000" w:themeColor="text1"/>
        </w:rPr>
        <w:t>na organización influye directamente en variables críticas para el desempeño empresarial, tales como el reconocimiento de marca, la construcción de reputación, la generación de confianza, la captación de nuevos clientes y la fidelización de consumidores re</w:t>
      </w:r>
      <w:r>
        <w:rPr>
          <w:color w:val="000000" w:themeColor="text1"/>
        </w:rPr>
        <w:t xml:space="preserve">currentes. Esta situación resulta particularmente relevante en un contexto como el de la ciudad del Cusco, donde una parte importante de la demanda está compuesta por turistas nacionales e internacionales que utilizan plataformas digitales para planificar </w:t>
      </w:r>
      <w:r>
        <w:rPr>
          <w:color w:val="000000" w:themeColor="text1"/>
        </w:rPr>
        <w:t>sus experiencias de consumo antes y durante su visita al destino.</w:t>
      </w:r>
    </w:p>
    <w:p w14:paraId="0F443244" w14:textId="77777777" w:rsidR="002E36FA" w:rsidRPr="00005069" w:rsidRDefault="002E36FA" w:rsidP="00005069">
      <w:pPr>
        <w:pBdr>
          <w:top w:val="nil"/>
          <w:left w:val="nil"/>
          <w:bottom w:val="nil"/>
          <w:right w:val="nil"/>
          <w:between w:val="nil"/>
        </w:pBdr>
        <w:jc w:val="both"/>
        <w:rPr>
          <w:color w:val="000000" w:themeColor="text1"/>
        </w:rPr>
      </w:pPr>
    </w:p>
    <w:p w14:paraId="464902F1"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Asimismo, la investigación permitió identificar que Chía Vegan Kitchen posee atributos diferenciadores sólidos que constituyen ventajas competitivas potenciales dentro del mercado </w:t>
      </w:r>
      <w:r>
        <w:rPr>
          <w:color w:val="000000" w:themeColor="text1"/>
        </w:rPr>
        <w:lastRenderedPageBreak/>
        <w:t>gastronóm</w:t>
      </w:r>
      <w:r>
        <w:rPr>
          <w:color w:val="000000" w:themeColor="text1"/>
        </w:rPr>
        <w:t>ico local. Entre estos atributos destacan su propuesta basada en alimentación saludable, la incorporación de principios de sostenibilidad, la utilización de ingredientes de calidad y la posibilidad de conectar la experiencia gastronómica con valores cada v</w:t>
      </w:r>
      <w:r>
        <w:rPr>
          <w:color w:val="000000" w:themeColor="text1"/>
        </w:rPr>
        <w:t>ez más relevantes para los consumidores contemporáneos. Sin embargo, también se evidenció que dichos atributos no son comunicados de manera estratégica ni consistente a través de los canales digitales actualmente utilizados por la organización.</w:t>
      </w:r>
    </w:p>
    <w:p w14:paraId="7A029FC7" w14:textId="77777777" w:rsidR="002E36FA" w:rsidRPr="00005069" w:rsidRDefault="002E36FA" w:rsidP="00005069">
      <w:pPr>
        <w:pBdr>
          <w:top w:val="nil"/>
          <w:left w:val="nil"/>
          <w:bottom w:val="nil"/>
          <w:right w:val="nil"/>
          <w:between w:val="nil"/>
        </w:pBdr>
        <w:jc w:val="both"/>
        <w:rPr>
          <w:color w:val="000000" w:themeColor="text1"/>
        </w:rPr>
      </w:pPr>
    </w:p>
    <w:p w14:paraId="51B89964"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Esta situa</w:t>
      </w:r>
      <w:r>
        <w:rPr>
          <w:color w:val="000000" w:themeColor="text1"/>
        </w:rPr>
        <w:t>ción genera una brecha entre el valor real ofrecido por la empresa y la percepción que pueden construir los consumidores que aún no han tenido contacto directo con la marca. Desde una perspectiva estratégica, esta brecha representa una limitación para el c</w:t>
      </w:r>
      <w:r>
        <w:rPr>
          <w:color w:val="000000" w:themeColor="text1"/>
        </w:rPr>
        <w:t>recimiento organizacional, ya que reduce la capacidad de la empresa para aprovechar plenamente las oportunidades derivadas del incremento del interés por la alimentación basada en plantas, el turismo sostenible y el consumo consciente.</w:t>
      </w:r>
    </w:p>
    <w:p w14:paraId="31E17429" w14:textId="77777777" w:rsidR="002E36FA" w:rsidRPr="00005069" w:rsidRDefault="002E36FA" w:rsidP="00005069">
      <w:pPr>
        <w:pBdr>
          <w:top w:val="nil"/>
          <w:left w:val="nil"/>
          <w:bottom w:val="nil"/>
          <w:right w:val="nil"/>
          <w:between w:val="nil"/>
        </w:pBdr>
        <w:jc w:val="both"/>
        <w:rPr>
          <w:color w:val="000000" w:themeColor="text1"/>
        </w:rPr>
      </w:pPr>
    </w:p>
    <w:p w14:paraId="313212C6"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De igual manera, el</w:t>
      </w:r>
      <w:r>
        <w:rPr>
          <w:color w:val="000000" w:themeColor="text1"/>
        </w:rPr>
        <w:t xml:space="preserve"> estudio permitió comprobar que el marketing digital ya no puede ser entendido únicamente como una herramienta de promoción o comunicación, sino como un componente estratégico integrado a la gestión empresarial. Las organizaciones que logran desarrollar un</w:t>
      </w:r>
      <w:r>
        <w:rPr>
          <w:color w:val="000000" w:themeColor="text1"/>
        </w:rPr>
        <w:t>a presencia digital coherente, construir comunidades activas en torno a su marca y gestionar adecuadamente su reputación online presentan mayores posibilidades de generar ventajas competitivas sostenibles en mercados cada vez más dinámicos y digitalizados.</w:t>
      </w:r>
    </w:p>
    <w:p w14:paraId="69071383" w14:textId="77777777" w:rsidR="002E36FA" w:rsidRPr="00005069" w:rsidRDefault="002E36FA" w:rsidP="00005069">
      <w:pPr>
        <w:pBdr>
          <w:top w:val="nil"/>
          <w:left w:val="nil"/>
          <w:bottom w:val="nil"/>
          <w:right w:val="nil"/>
          <w:between w:val="nil"/>
        </w:pBdr>
        <w:jc w:val="both"/>
        <w:rPr>
          <w:color w:val="000000" w:themeColor="text1"/>
        </w:rPr>
      </w:pPr>
    </w:p>
    <w:p w14:paraId="4F8483C5"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Desde el punto de vista gerencial, la investigación aporta evidencia que respalda la necesidad de incorporar el marketing digital dentro de la planificación estratégica de pequeñas y medianas empresas gastronómicas. Esto implica pasar de acciones aislada</w:t>
      </w:r>
      <w:r>
        <w:rPr>
          <w:color w:val="000000" w:themeColor="text1"/>
        </w:rPr>
        <w:t>s y reactivas a procesos estructurados basados en objetivos, indicadores de desempeño y mecanismos permanentes de evaluación y mejora continua.</w:t>
      </w:r>
    </w:p>
    <w:p w14:paraId="29C00E16" w14:textId="77777777" w:rsidR="002E36FA" w:rsidRPr="00005069" w:rsidRDefault="002E36FA" w:rsidP="00005069">
      <w:pPr>
        <w:pBdr>
          <w:top w:val="nil"/>
          <w:left w:val="nil"/>
          <w:bottom w:val="nil"/>
          <w:right w:val="nil"/>
          <w:between w:val="nil"/>
        </w:pBdr>
        <w:jc w:val="both"/>
        <w:rPr>
          <w:color w:val="000000" w:themeColor="text1"/>
        </w:rPr>
      </w:pPr>
    </w:p>
    <w:p w14:paraId="47E91C96"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En consecuencia, puede concluirse que la implementación del plan de marketing digital propuesto permitirá a Chí</w:t>
      </w:r>
      <w:r>
        <w:rPr>
          <w:color w:val="000000" w:themeColor="text1"/>
        </w:rPr>
        <w:t xml:space="preserve">a Vegan Kitchen fortalecer significativamente su posicionamiento </w:t>
      </w:r>
      <w:r>
        <w:rPr>
          <w:color w:val="000000" w:themeColor="text1"/>
        </w:rPr>
        <w:lastRenderedPageBreak/>
        <w:t>competitivo, incrementar su capacidad de captación de clientes, mejorar la gestión de su reputación digital y desarrollar ventajas sostenibles que favorezcan su crecimiento en el mediano y la</w:t>
      </w:r>
      <w:r>
        <w:rPr>
          <w:color w:val="000000" w:themeColor="text1"/>
        </w:rPr>
        <w:t>rgo plazo. Además, la investigación demuestra que la transformación digital constituye una oportunidad estratégica para organizaciones gastronómicas que buscan adaptarse a las nuevas dinámicas del mercado y responder de manera efectiva a las expectativas d</w:t>
      </w:r>
      <w:r>
        <w:rPr>
          <w:color w:val="000000" w:themeColor="text1"/>
        </w:rPr>
        <w:t>e consumidores cada vez más conectados e informados.</w:t>
      </w:r>
    </w:p>
    <w:p w14:paraId="54FA81FB" w14:textId="77777777" w:rsidR="002E36FA" w:rsidRPr="00005069" w:rsidRDefault="002E36FA" w:rsidP="00005069">
      <w:pPr>
        <w:pBdr>
          <w:top w:val="nil"/>
          <w:left w:val="nil"/>
          <w:bottom w:val="nil"/>
          <w:right w:val="nil"/>
          <w:between w:val="nil"/>
        </w:pBdr>
        <w:jc w:val="both"/>
        <w:rPr>
          <w:color w:val="000000" w:themeColor="text1"/>
        </w:rPr>
      </w:pPr>
    </w:p>
    <w:p w14:paraId="29594BB5" w14:textId="77777777" w:rsidR="002E36FA" w:rsidRPr="00005069" w:rsidRDefault="00C36260" w:rsidP="00005069">
      <w:pPr>
        <w:pStyle w:val="Ttulo3"/>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5.1.2 Conclusión respecto al perfil del consumidor y comportamiento de compra</w:t>
      </w:r>
    </w:p>
    <w:p w14:paraId="61BA2A34" w14:textId="77777777" w:rsidR="002E36FA" w:rsidRPr="00005069" w:rsidRDefault="002E36FA" w:rsidP="00005069">
      <w:pPr>
        <w:pBdr>
          <w:top w:val="nil"/>
          <w:left w:val="nil"/>
          <w:bottom w:val="nil"/>
          <w:right w:val="nil"/>
          <w:between w:val="nil"/>
        </w:pBdr>
        <w:jc w:val="both"/>
        <w:rPr>
          <w:color w:val="000000" w:themeColor="text1"/>
        </w:rPr>
      </w:pPr>
    </w:p>
    <w:p w14:paraId="3DF209B9"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Los resultados obtenidos durante la investigación permitieron identificar que el consumidor objetivo de Chía Vegan Kitchen </w:t>
      </w:r>
      <w:r>
        <w:rPr>
          <w:color w:val="000000" w:themeColor="text1"/>
        </w:rPr>
        <w:t xml:space="preserve">presenta características diferenciadas respecto a los segmentos tradicionales del mercado gastronómico. Se trata de consumidores que no basan sus decisiones únicamente en factores relacionados con el precio o la conveniencia, sino que incorporan elementos </w:t>
      </w:r>
      <w:r>
        <w:rPr>
          <w:color w:val="000000" w:themeColor="text1"/>
        </w:rPr>
        <w:t>asociados a sus valores personales, creencias, estilo de vida y percepción de responsabilidad social y ambiental.</w:t>
      </w:r>
    </w:p>
    <w:p w14:paraId="096BC937" w14:textId="77777777" w:rsidR="002E36FA" w:rsidRPr="00005069" w:rsidRDefault="002E36FA" w:rsidP="00005069">
      <w:pPr>
        <w:pBdr>
          <w:top w:val="nil"/>
          <w:left w:val="nil"/>
          <w:bottom w:val="nil"/>
          <w:right w:val="nil"/>
          <w:between w:val="nil"/>
        </w:pBdr>
        <w:jc w:val="both"/>
        <w:rPr>
          <w:color w:val="000000" w:themeColor="text1"/>
        </w:rPr>
      </w:pPr>
    </w:p>
    <w:p w14:paraId="0712EFA4"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La investigación evidenció que el consumo de alimentos veganos constituye una manifestación de comportamientos que trascienden la satisfacció</w:t>
      </w:r>
      <w:r>
        <w:rPr>
          <w:color w:val="000000" w:themeColor="text1"/>
        </w:rPr>
        <w:t>n de una necesidad fisiológica. Para una parte importante de los consumidores analizados, la elección de un restaurante vegano representa una decisión coherente con principios relacionados con el bienestar animal, la sostenibilidad ambiental, la salud pers</w:t>
      </w:r>
      <w:r>
        <w:rPr>
          <w:color w:val="000000" w:themeColor="text1"/>
        </w:rPr>
        <w:t>onal y la búsqueda de experiencias alineadas con una filosofía de vida consciente. Este hallazgo resulta especialmente relevante porque demuestra que la propuesta de valor de Chía Vegan Kitchen debe construirse no solo alrededor de los productos ofrecidos,</w:t>
      </w:r>
      <w:r>
        <w:rPr>
          <w:color w:val="000000" w:themeColor="text1"/>
        </w:rPr>
        <w:t xml:space="preserve"> sino también de los valores que representa la marca.</w:t>
      </w:r>
    </w:p>
    <w:p w14:paraId="7C8023F1" w14:textId="77777777" w:rsidR="002E36FA" w:rsidRPr="00005069" w:rsidRDefault="002E36FA" w:rsidP="00005069">
      <w:pPr>
        <w:pBdr>
          <w:top w:val="nil"/>
          <w:left w:val="nil"/>
          <w:bottom w:val="nil"/>
          <w:right w:val="nil"/>
          <w:between w:val="nil"/>
        </w:pBdr>
        <w:jc w:val="both"/>
        <w:rPr>
          <w:color w:val="000000" w:themeColor="text1"/>
        </w:rPr>
      </w:pPr>
    </w:p>
    <w:p w14:paraId="5AEFCBAF"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Asimismo, los resultados permitieron observar una importante presencia de turistas internacionales dentro del mercado objetivo. Este segmento presenta patrones de consumo altamente influenciados por he</w:t>
      </w:r>
      <w:r>
        <w:rPr>
          <w:color w:val="000000" w:themeColor="text1"/>
        </w:rPr>
        <w:t xml:space="preserve">rramientas digitales, plataformas de recomendación y </w:t>
      </w:r>
      <w:r>
        <w:rPr>
          <w:color w:val="000000" w:themeColor="text1"/>
        </w:rPr>
        <w:lastRenderedPageBreak/>
        <w:t>comunidades online especializadas en turismo y alimentación vegana. La investigación permitió identificar que estos consumidores suelen realizar procesos de búsqueda de información antes de llegar al des</w:t>
      </w:r>
      <w:r>
        <w:rPr>
          <w:color w:val="000000" w:themeColor="text1"/>
        </w:rPr>
        <w:t>tino turístico, utilizando internet como principal fuente de referencia para la selección de establecimientos gastronómicos.</w:t>
      </w:r>
    </w:p>
    <w:p w14:paraId="3C65F195" w14:textId="77777777" w:rsidR="002E36FA" w:rsidRPr="00005069" w:rsidRDefault="002E36FA" w:rsidP="00005069">
      <w:pPr>
        <w:pBdr>
          <w:top w:val="nil"/>
          <w:left w:val="nil"/>
          <w:bottom w:val="nil"/>
          <w:right w:val="nil"/>
          <w:between w:val="nil"/>
        </w:pBdr>
        <w:jc w:val="both"/>
        <w:rPr>
          <w:color w:val="000000" w:themeColor="text1"/>
        </w:rPr>
      </w:pPr>
    </w:p>
    <w:p w14:paraId="2DF1C862"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Desde una perspectiva estratégica, este comportamiento representa una oportunidad significativa para Chía Vegan Kitchen. La existe</w:t>
      </w:r>
      <w:r>
        <w:rPr>
          <w:color w:val="000000" w:themeColor="text1"/>
        </w:rPr>
        <w:t>ncia de un mercado conformado por consumidores altamente conectados digitalmente implica que una adecuada estrategia de comunicación online puede generar resultados superiores a los obtenidos mediante medios tradicionales de promoción. Asimismo, permite ac</w:t>
      </w:r>
      <w:r>
        <w:rPr>
          <w:color w:val="000000" w:themeColor="text1"/>
        </w:rPr>
        <w:t>ceder a mercados internacionales sin necesidad de realizar inversiones de gran magnitud en canales convencionales de comunicación.</w:t>
      </w:r>
    </w:p>
    <w:p w14:paraId="2FA1169E" w14:textId="77777777" w:rsidR="002E36FA" w:rsidRPr="00005069" w:rsidRDefault="002E36FA" w:rsidP="00005069">
      <w:pPr>
        <w:pBdr>
          <w:top w:val="nil"/>
          <w:left w:val="nil"/>
          <w:bottom w:val="nil"/>
          <w:right w:val="nil"/>
          <w:between w:val="nil"/>
        </w:pBdr>
        <w:jc w:val="both"/>
        <w:rPr>
          <w:color w:val="000000" w:themeColor="text1"/>
        </w:rPr>
      </w:pPr>
    </w:p>
    <w:p w14:paraId="51ED7C05"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Otro aspecto relevante identificado durante la investigación es que los consumidores valoran especialmente la autenticidad d</w:t>
      </w:r>
      <w:r>
        <w:rPr>
          <w:color w:val="000000" w:themeColor="text1"/>
        </w:rPr>
        <w:t>e las experiencias gastronómicas. Esto significa que la propuesta de Chía Vegan Kitchen no debe limitarse a ofrecer alimentos veganos, sino que debe construir una experiencia integral que combine gastronomía, sostenibilidad, cultura local y bienestar. Esta</w:t>
      </w:r>
      <w:r>
        <w:rPr>
          <w:color w:val="000000" w:themeColor="text1"/>
        </w:rPr>
        <w:t xml:space="preserve"> integración de elementos funcionales y emocionales constituye una ventaja competitiva difícil de replicar por parte de competidores que compiten únicamente mediante precio o ubicación.</w:t>
      </w:r>
    </w:p>
    <w:p w14:paraId="1EBBB6BE" w14:textId="77777777" w:rsidR="002E36FA" w:rsidRPr="00005069" w:rsidRDefault="002E36FA" w:rsidP="00005069">
      <w:pPr>
        <w:pBdr>
          <w:top w:val="nil"/>
          <w:left w:val="nil"/>
          <w:bottom w:val="nil"/>
          <w:right w:val="nil"/>
          <w:between w:val="nil"/>
        </w:pBdr>
        <w:jc w:val="both"/>
        <w:rPr>
          <w:color w:val="000000" w:themeColor="text1"/>
        </w:rPr>
      </w:pPr>
    </w:p>
    <w:p w14:paraId="225E5238"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En consecuencia, puede concluirse que el conocimiento profundo del co</w:t>
      </w:r>
      <w:r>
        <w:rPr>
          <w:color w:val="000000" w:themeColor="text1"/>
        </w:rPr>
        <w:t>mportamiento del consumidor constituye uno de los principales activos estratégicos para el desarrollo futuro de la organización. Comprender las motivaciones, expectativas y hábitos de consumo de este segmento permitirá diseñar acciones de marketing más efe</w:t>
      </w:r>
      <w:r>
        <w:rPr>
          <w:color w:val="000000" w:themeColor="text1"/>
        </w:rPr>
        <w:t>ctivas, fortalecer el posicionamiento de la marca y generar relaciones de largo plazo con los clientes.</w:t>
      </w:r>
    </w:p>
    <w:p w14:paraId="1784F4DB" w14:textId="77777777" w:rsidR="002E36FA" w:rsidRPr="00005069" w:rsidRDefault="002E36FA" w:rsidP="00005069">
      <w:pPr>
        <w:pBdr>
          <w:top w:val="nil"/>
          <w:left w:val="nil"/>
          <w:bottom w:val="nil"/>
          <w:right w:val="nil"/>
          <w:between w:val="nil"/>
        </w:pBdr>
        <w:jc w:val="both"/>
        <w:rPr>
          <w:color w:val="000000" w:themeColor="text1"/>
        </w:rPr>
      </w:pPr>
    </w:p>
    <w:p w14:paraId="62B2261C" w14:textId="77777777" w:rsidR="002E36FA" w:rsidRPr="00005069" w:rsidRDefault="00C36260" w:rsidP="00005069">
      <w:pPr>
        <w:pStyle w:val="Ttulo3"/>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5.1.3 Conclusión respecto a la influencia de los canales digitales</w:t>
      </w:r>
    </w:p>
    <w:p w14:paraId="676CF4FC" w14:textId="77777777" w:rsidR="002E36FA" w:rsidRPr="00005069" w:rsidRDefault="002E36FA" w:rsidP="00005069">
      <w:pPr>
        <w:pBdr>
          <w:top w:val="nil"/>
          <w:left w:val="nil"/>
          <w:bottom w:val="nil"/>
          <w:right w:val="nil"/>
          <w:between w:val="nil"/>
        </w:pBdr>
        <w:jc w:val="both"/>
        <w:rPr>
          <w:color w:val="000000" w:themeColor="text1"/>
        </w:rPr>
      </w:pPr>
    </w:p>
    <w:p w14:paraId="59FF4834"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lastRenderedPageBreak/>
        <w:t>Uno de los hallazgos más significativos de la investigación fue la confirmación del</w:t>
      </w:r>
      <w:r>
        <w:rPr>
          <w:color w:val="000000" w:themeColor="text1"/>
        </w:rPr>
        <w:t xml:space="preserve"> papel central que desempeñan los canales digitales dentro del proceso de decisión de compra de los consumidores gastronómicos contemporáneos. Los resultados obtenidos demostraron que plataformas como Instagram, TikTok, Google Reviews, TripAdvisor y HappyC</w:t>
      </w:r>
      <w:r>
        <w:rPr>
          <w:color w:val="000000" w:themeColor="text1"/>
        </w:rPr>
        <w:t>ow constituyen espacios fundamentales para la búsqueda de información, comparación de alternativas y validación de experiencias antes de realizar una visita a un restaurante.</w:t>
      </w:r>
    </w:p>
    <w:p w14:paraId="3181D8DF" w14:textId="77777777" w:rsidR="002E36FA" w:rsidRPr="00005069" w:rsidRDefault="002E36FA" w:rsidP="00005069">
      <w:pPr>
        <w:pBdr>
          <w:top w:val="nil"/>
          <w:left w:val="nil"/>
          <w:bottom w:val="nil"/>
          <w:right w:val="nil"/>
          <w:between w:val="nil"/>
        </w:pBdr>
        <w:jc w:val="both"/>
        <w:rPr>
          <w:color w:val="000000" w:themeColor="text1"/>
        </w:rPr>
      </w:pPr>
    </w:p>
    <w:p w14:paraId="5D699EA7"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La relevancia de estas plataformas responde a la creciente digitalización de los</w:t>
      </w:r>
      <w:r>
        <w:rPr>
          <w:color w:val="000000" w:themeColor="text1"/>
        </w:rPr>
        <w:t xml:space="preserve"> procesos de consumo. Actualmente, los consumidores poseen acceso inmediato a grandes volúmenes de información y utilizan activamente las experiencias compartidas por otros usuarios para reducir la incertidumbre asociada a sus decisiones. En consecuencia, </w:t>
      </w:r>
      <w:r>
        <w:rPr>
          <w:color w:val="000000" w:themeColor="text1"/>
        </w:rPr>
        <w:t>la reputación digital se convierte en un factor determinante para la construcción de confianza hacia una marca.</w:t>
      </w:r>
    </w:p>
    <w:p w14:paraId="37F85CFC" w14:textId="77777777" w:rsidR="002E36FA" w:rsidRPr="00005069" w:rsidRDefault="002E36FA" w:rsidP="00005069">
      <w:pPr>
        <w:pBdr>
          <w:top w:val="nil"/>
          <w:left w:val="nil"/>
          <w:bottom w:val="nil"/>
          <w:right w:val="nil"/>
          <w:between w:val="nil"/>
        </w:pBdr>
        <w:jc w:val="both"/>
        <w:rPr>
          <w:color w:val="000000" w:themeColor="text1"/>
        </w:rPr>
      </w:pPr>
    </w:p>
    <w:p w14:paraId="4E14141A"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La investigación permitió evidenciar que los consumidores otorgan un elevado nivel de credibilidad a las reseñas y recomendaciones publicadas </w:t>
      </w:r>
      <w:r>
        <w:rPr>
          <w:color w:val="000000" w:themeColor="text1"/>
        </w:rPr>
        <w:t>por otros usuarios. En muchos casos, estas opiniones poseen una capacidad de influencia superior a la publicidad desarrollada directamente por las empresas. Este fenómeno se encuentra estrechamente relacionado con la importancia que ha adquirido la validac</w:t>
      </w:r>
      <w:r>
        <w:rPr>
          <w:color w:val="000000" w:themeColor="text1"/>
        </w:rPr>
        <w:t>ión social dentro de los entornos digitales contemporáneos.</w:t>
      </w:r>
    </w:p>
    <w:p w14:paraId="7353FA24" w14:textId="77777777" w:rsidR="002E36FA" w:rsidRPr="00005069" w:rsidRDefault="002E36FA" w:rsidP="00005069">
      <w:pPr>
        <w:pBdr>
          <w:top w:val="nil"/>
          <w:left w:val="nil"/>
          <w:bottom w:val="nil"/>
          <w:right w:val="nil"/>
          <w:between w:val="nil"/>
        </w:pBdr>
        <w:jc w:val="both"/>
        <w:rPr>
          <w:color w:val="000000" w:themeColor="text1"/>
        </w:rPr>
      </w:pPr>
    </w:p>
    <w:p w14:paraId="77B028F7"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Asimismo, se identificó que la interacción constante entre marcas y consumidores contribuye significativamente a fortalecer la percepción de cercanía, autenticidad y transparencia. Los usuarios v</w:t>
      </w:r>
      <w:r>
        <w:rPr>
          <w:color w:val="000000" w:themeColor="text1"/>
        </w:rPr>
        <w:t>aloran aquellas organizaciones que mantienen una comunicación activa, responden a sus consultas y generan contenido relevante para sus intereses.</w:t>
      </w:r>
    </w:p>
    <w:p w14:paraId="3C208F88" w14:textId="77777777" w:rsidR="002E36FA" w:rsidRPr="00005069" w:rsidRDefault="002E36FA" w:rsidP="00005069">
      <w:pPr>
        <w:pBdr>
          <w:top w:val="nil"/>
          <w:left w:val="nil"/>
          <w:bottom w:val="nil"/>
          <w:right w:val="nil"/>
          <w:between w:val="nil"/>
        </w:pBdr>
        <w:jc w:val="both"/>
        <w:rPr>
          <w:color w:val="000000" w:themeColor="text1"/>
        </w:rPr>
      </w:pPr>
    </w:p>
    <w:p w14:paraId="482F1B5D"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Desde una perspectiva gerencial, estos resultados demuestran que la gestión de canales digitales debe formar </w:t>
      </w:r>
      <w:r>
        <w:rPr>
          <w:color w:val="000000" w:themeColor="text1"/>
        </w:rPr>
        <w:t>parte de la estrategia central de la organización y no ser considerada únicamente como una actividad operativa complementaria. La construcción de una comunidad digital sólida puede convertirse en una fuente importante de ventajas competitivas sostenibles.</w:t>
      </w:r>
    </w:p>
    <w:p w14:paraId="52399926" w14:textId="77777777" w:rsidR="002E36FA" w:rsidRPr="00005069" w:rsidRDefault="002E36FA" w:rsidP="00005069">
      <w:pPr>
        <w:pBdr>
          <w:top w:val="nil"/>
          <w:left w:val="nil"/>
          <w:bottom w:val="nil"/>
          <w:right w:val="nil"/>
          <w:between w:val="nil"/>
        </w:pBdr>
        <w:jc w:val="both"/>
        <w:rPr>
          <w:color w:val="000000" w:themeColor="text1"/>
        </w:rPr>
      </w:pPr>
    </w:p>
    <w:p w14:paraId="06B522E5"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Por lo tanto, se concluye que la influencia de los canales digitales sobre el comportamiento del consumidor continuará incrementándose en los próximos años, lo que obliga a organizaciones como Chía Vegan Kitchen a fortalecer permanentemente sus capacidade</w:t>
      </w:r>
      <w:r>
        <w:rPr>
          <w:color w:val="000000" w:themeColor="text1"/>
        </w:rPr>
        <w:t>s de comunicación digital, gestión de reputación online y generación de contenido de valor.</w:t>
      </w:r>
    </w:p>
    <w:p w14:paraId="6E0867BB" w14:textId="77777777" w:rsidR="002E36FA" w:rsidRPr="00005069" w:rsidRDefault="002E36FA" w:rsidP="00005069">
      <w:pPr>
        <w:pBdr>
          <w:top w:val="nil"/>
          <w:left w:val="nil"/>
          <w:bottom w:val="nil"/>
          <w:right w:val="nil"/>
          <w:between w:val="nil"/>
        </w:pBdr>
        <w:jc w:val="both"/>
        <w:rPr>
          <w:color w:val="000000" w:themeColor="text1"/>
        </w:rPr>
      </w:pPr>
    </w:p>
    <w:p w14:paraId="53806825" w14:textId="77777777" w:rsidR="002E36FA" w:rsidRPr="00005069" w:rsidRDefault="00C36260" w:rsidP="00005069">
      <w:pPr>
        <w:pStyle w:val="Ttulo3"/>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5.1.4 Conclusión respecto al posicionamiento actual de Chía Vegan Kitchen</w:t>
      </w:r>
    </w:p>
    <w:p w14:paraId="00282CFC" w14:textId="77777777" w:rsidR="002E36FA" w:rsidRPr="00005069" w:rsidRDefault="002E36FA" w:rsidP="00005069">
      <w:pPr>
        <w:pBdr>
          <w:top w:val="nil"/>
          <w:left w:val="nil"/>
          <w:bottom w:val="nil"/>
          <w:right w:val="nil"/>
          <w:between w:val="nil"/>
        </w:pBdr>
        <w:jc w:val="both"/>
        <w:rPr>
          <w:color w:val="000000" w:themeColor="text1"/>
        </w:rPr>
      </w:pPr>
    </w:p>
    <w:p w14:paraId="20527559"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La investigación permitió determinar que Chía Vegan Kitchen ha logrado construir una pos</w:t>
      </w:r>
      <w:r>
        <w:rPr>
          <w:color w:val="000000" w:themeColor="text1"/>
        </w:rPr>
        <w:t xml:space="preserve">ición favorable dentro del mercado gastronómico vegano de la ciudad del Cusco. Los consumidores que conocen la marca reconocen positivamente aspectos relacionados con la calidad de los productos, la experiencia gastronómica ofrecida, la autenticidad de la </w:t>
      </w:r>
      <w:r>
        <w:rPr>
          <w:color w:val="000000" w:themeColor="text1"/>
        </w:rPr>
        <w:t>propuesta culinaria y el compromiso con principios de sostenibilidad.</w:t>
      </w:r>
    </w:p>
    <w:p w14:paraId="166C9AD9" w14:textId="77777777" w:rsidR="002E36FA" w:rsidRPr="00005069" w:rsidRDefault="002E36FA" w:rsidP="00005069">
      <w:pPr>
        <w:pBdr>
          <w:top w:val="nil"/>
          <w:left w:val="nil"/>
          <w:bottom w:val="nil"/>
          <w:right w:val="nil"/>
          <w:between w:val="nil"/>
        </w:pBdr>
        <w:jc w:val="both"/>
        <w:rPr>
          <w:color w:val="000000" w:themeColor="text1"/>
        </w:rPr>
      </w:pPr>
    </w:p>
    <w:p w14:paraId="5F7D2B94"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Sin embargo, el estudio también permitió identificar una diferencia significativa entre la percepción generada por la experiencia presencial y la imagen proyectada en los entornos digit</w:t>
      </w:r>
      <w:r>
        <w:rPr>
          <w:color w:val="000000" w:themeColor="text1"/>
        </w:rPr>
        <w:t>ales. Esta situación evidencia que la organización posee fortalezas competitivas importantes que aún no han sido plenamente aprovechadas mediante estrategias de comunicación y posicionamiento.</w:t>
      </w:r>
    </w:p>
    <w:p w14:paraId="5FFDC82C" w14:textId="77777777" w:rsidR="002E36FA" w:rsidRPr="00005069" w:rsidRDefault="002E36FA" w:rsidP="00005069">
      <w:pPr>
        <w:pBdr>
          <w:top w:val="nil"/>
          <w:left w:val="nil"/>
          <w:bottom w:val="nil"/>
          <w:right w:val="nil"/>
          <w:between w:val="nil"/>
        </w:pBdr>
        <w:jc w:val="both"/>
        <w:rPr>
          <w:color w:val="000000" w:themeColor="text1"/>
        </w:rPr>
      </w:pPr>
    </w:p>
    <w:p w14:paraId="25F5200B"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Desde la perspectiva de la gestión estratégica, esta brecha re</w:t>
      </w:r>
      <w:r>
        <w:rPr>
          <w:color w:val="000000" w:themeColor="text1"/>
        </w:rPr>
        <w:t>presenta una oportunidad de mejora considerable. La empresa cuenta con atributos diferenciadores que podrían ser utilizados para construir un posicionamiento más sólido y reconocible dentro del mercado. No obstante, la falta de una estrategia digital estru</w:t>
      </w:r>
      <w:r>
        <w:rPr>
          <w:color w:val="000000" w:themeColor="text1"/>
        </w:rPr>
        <w:t>cturada limita la capacidad de transmitir dichos atributos hacia potenciales consumidores.</w:t>
      </w:r>
    </w:p>
    <w:p w14:paraId="47DB1A97" w14:textId="77777777" w:rsidR="002E36FA" w:rsidRPr="00005069" w:rsidRDefault="002E36FA" w:rsidP="00005069">
      <w:pPr>
        <w:pBdr>
          <w:top w:val="nil"/>
          <w:left w:val="nil"/>
          <w:bottom w:val="nil"/>
          <w:right w:val="nil"/>
          <w:between w:val="nil"/>
        </w:pBdr>
        <w:jc w:val="both"/>
        <w:rPr>
          <w:color w:val="000000" w:themeColor="text1"/>
        </w:rPr>
      </w:pPr>
    </w:p>
    <w:p w14:paraId="3B97EF78"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La investigación también permitió evidenciar que el posicionamiento de una marca ya no se construye exclusivamente mediante la experiencia física ofrecida al client</w:t>
      </w:r>
      <w:r>
        <w:rPr>
          <w:color w:val="000000" w:themeColor="text1"/>
        </w:rPr>
        <w:t xml:space="preserve">e. Actualmente, gran </w:t>
      </w:r>
      <w:r>
        <w:rPr>
          <w:color w:val="000000" w:themeColor="text1"/>
        </w:rPr>
        <w:lastRenderedPageBreak/>
        <w:t>parte de las primeras impresiones se generan en entornos digitales, donde los consumidores forman expectativas y percepciones antes de interactuar directamente con la organización.</w:t>
      </w:r>
    </w:p>
    <w:p w14:paraId="4ECA958D" w14:textId="77777777" w:rsidR="002E36FA" w:rsidRPr="00005069" w:rsidRDefault="002E36FA" w:rsidP="00005069">
      <w:pPr>
        <w:pBdr>
          <w:top w:val="nil"/>
          <w:left w:val="nil"/>
          <w:bottom w:val="nil"/>
          <w:right w:val="nil"/>
          <w:between w:val="nil"/>
        </w:pBdr>
        <w:jc w:val="both"/>
        <w:rPr>
          <w:color w:val="000000" w:themeColor="text1"/>
        </w:rPr>
      </w:pPr>
    </w:p>
    <w:p w14:paraId="4CD81C96"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Por esta razón, resulta indispensable fortalecer la </w:t>
      </w:r>
      <w:r>
        <w:rPr>
          <w:color w:val="000000" w:themeColor="text1"/>
        </w:rPr>
        <w:t>identidad digital de la marca, desarrollar una narrativa coherente y comunicar de manera estratégica aquellos elementos que diferencian a Chía Vegan Kitchen dentro del mercado gastronómico local.</w:t>
      </w:r>
    </w:p>
    <w:p w14:paraId="19CD8295" w14:textId="77777777" w:rsidR="002E36FA" w:rsidRPr="00005069" w:rsidRDefault="002E36FA" w:rsidP="00005069">
      <w:pPr>
        <w:pBdr>
          <w:top w:val="nil"/>
          <w:left w:val="nil"/>
          <w:bottom w:val="nil"/>
          <w:right w:val="nil"/>
          <w:between w:val="nil"/>
        </w:pBdr>
        <w:jc w:val="both"/>
        <w:rPr>
          <w:color w:val="000000" w:themeColor="text1"/>
        </w:rPr>
      </w:pPr>
    </w:p>
    <w:p w14:paraId="7C174AAB"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En consecuencia, se concluye que el fortalecimiento del pos</w:t>
      </w:r>
      <w:r>
        <w:rPr>
          <w:color w:val="000000" w:themeColor="text1"/>
        </w:rPr>
        <w:t>icionamiento digital constituye una prioridad estratégica para garantizar la consolidación y crecimiento futuro de la organización.</w:t>
      </w:r>
    </w:p>
    <w:p w14:paraId="24987956" w14:textId="77777777" w:rsidR="002E36FA" w:rsidRPr="00005069" w:rsidRDefault="002E36FA" w:rsidP="00005069">
      <w:pPr>
        <w:pBdr>
          <w:top w:val="nil"/>
          <w:left w:val="nil"/>
          <w:bottom w:val="nil"/>
          <w:right w:val="nil"/>
          <w:between w:val="nil"/>
        </w:pBdr>
        <w:jc w:val="both"/>
        <w:rPr>
          <w:color w:val="000000" w:themeColor="text1"/>
        </w:rPr>
      </w:pPr>
    </w:p>
    <w:p w14:paraId="08738B6C" w14:textId="77777777" w:rsidR="002E36FA" w:rsidRPr="00005069" w:rsidRDefault="00C36260" w:rsidP="00005069">
      <w:pPr>
        <w:pStyle w:val="Ttulo3"/>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5.1.5 Conclusión respecto a la propuesta de marketing digital</w:t>
      </w:r>
    </w:p>
    <w:p w14:paraId="53B86408" w14:textId="77777777" w:rsidR="002E36FA" w:rsidRPr="00005069" w:rsidRDefault="002E36FA" w:rsidP="00005069">
      <w:pPr>
        <w:pBdr>
          <w:top w:val="nil"/>
          <w:left w:val="nil"/>
          <w:bottom w:val="nil"/>
          <w:right w:val="nil"/>
          <w:between w:val="nil"/>
        </w:pBdr>
        <w:jc w:val="both"/>
        <w:rPr>
          <w:color w:val="000000" w:themeColor="text1"/>
        </w:rPr>
      </w:pPr>
    </w:p>
    <w:p w14:paraId="63E270C7"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La propuesta desarrollada durante la presente investigación </w:t>
      </w:r>
      <w:r>
        <w:rPr>
          <w:color w:val="000000" w:themeColor="text1"/>
        </w:rPr>
        <w:t xml:space="preserve">responde de manera coherente a las necesidades identificadas tanto en el diagnóstico organizacional como en el análisis del mercado objetivo. Las estrategias planteadas fueron diseñadas considerando las características específicas de los consumidores, las </w:t>
      </w:r>
      <w:r>
        <w:rPr>
          <w:color w:val="000000" w:themeColor="text1"/>
        </w:rPr>
        <w:t>tendencias actuales del entorno digital y las fortalezas competitivas de la organización.</w:t>
      </w:r>
    </w:p>
    <w:p w14:paraId="010D7563" w14:textId="77777777" w:rsidR="002E36FA" w:rsidRPr="00005069" w:rsidRDefault="002E36FA" w:rsidP="00005069">
      <w:pPr>
        <w:pBdr>
          <w:top w:val="nil"/>
          <w:left w:val="nil"/>
          <w:bottom w:val="nil"/>
          <w:right w:val="nil"/>
          <w:between w:val="nil"/>
        </w:pBdr>
        <w:jc w:val="both"/>
        <w:rPr>
          <w:color w:val="000000" w:themeColor="text1"/>
        </w:rPr>
      </w:pPr>
    </w:p>
    <w:p w14:paraId="7C5D0A70"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Uno de los principales aportes de la propuesta consiste en integrar diferentes herramientas de marketing dentro de una estrategia estructurada y orientada a resultad</w:t>
      </w:r>
      <w:r>
        <w:rPr>
          <w:color w:val="000000" w:themeColor="text1"/>
        </w:rPr>
        <w:t>os. En lugar de desarrollar acciones aisladas, la propuesta establece mecanismos de coordinación entre posicionamiento digital, generación de contenido, gestión de reputación, publicidad online y fidelización de clientes.</w:t>
      </w:r>
    </w:p>
    <w:p w14:paraId="186662BA" w14:textId="77777777" w:rsidR="002E36FA" w:rsidRPr="00005069" w:rsidRDefault="002E36FA" w:rsidP="00005069">
      <w:pPr>
        <w:pBdr>
          <w:top w:val="nil"/>
          <w:left w:val="nil"/>
          <w:bottom w:val="nil"/>
          <w:right w:val="nil"/>
          <w:between w:val="nil"/>
        </w:pBdr>
        <w:jc w:val="both"/>
        <w:rPr>
          <w:color w:val="000000" w:themeColor="text1"/>
        </w:rPr>
      </w:pPr>
    </w:p>
    <w:p w14:paraId="2AE63823"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Asimismo, la propuesta incorpora </w:t>
      </w:r>
      <w:r>
        <w:rPr>
          <w:color w:val="000000" w:themeColor="text1"/>
        </w:rPr>
        <w:t>indicadores de desempeño que permitirán medir objetivamente los resultados obtenidos y facilitarán la toma de decisiones basada en información cuantificable. Esta característica resulta especialmente relevante desde una perspectiva gerencial, ya que contri</w:t>
      </w:r>
      <w:r>
        <w:rPr>
          <w:color w:val="000000" w:themeColor="text1"/>
        </w:rPr>
        <w:t>buye a reducir la incertidumbre y optimizar la asignación de recursos.</w:t>
      </w:r>
    </w:p>
    <w:p w14:paraId="5D0463E4" w14:textId="77777777" w:rsidR="002E36FA" w:rsidRPr="00005069" w:rsidRDefault="002E36FA" w:rsidP="00005069">
      <w:pPr>
        <w:pBdr>
          <w:top w:val="nil"/>
          <w:left w:val="nil"/>
          <w:bottom w:val="nil"/>
          <w:right w:val="nil"/>
          <w:between w:val="nil"/>
        </w:pBdr>
        <w:jc w:val="both"/>
        <w:rPr>
          <w:color w:val="000000" w:themeColor="text1"/>
        </w:rPr>
      </w:pPr>
    </w:p>
    <w:p w14:paraId="0C78FF1E"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La investigación permitió demostrar que las estrategias propuestas no solo responden a necesidades actuales, sino que también generan condiciones favorables para el crecimiento sosteni</w:t>
      </w:r>
      <w:r>
        <w:rPr>
          <w:color w:val="000000" w:themeColor="text1"/>
        </w:rPr>
        <w:t>ble de la organización en el mediano y largo plazo.</w:t>
      </w:r>
    </w:p>
    <w:p w14:paraId="18DFDAD9" w14:textId="77777777" w:rsidR="002E36FA" w:rsidRPr="00005069" w:rsidRDefault="002E36FA" w:rsidP="00005069">
      <w:pPr>
        <w:pBdr>
          <w:top w:val="nil"/>
          <w:left w:val="nil"/>
          <w:bottom w:val="nil"/>
          <w:right w:val="nil"/>
          <w:between w:val="nil"/>
        </w:pBdr>
        <w:jc w:val="both"/>
        <w:rPr>
          <w:color w:val="000000" w:themeColor="text1"/>
        </w:rPr>
      </w:pPr>
    </w:p>
    <w:p w14:paraId="5EDB6C1B"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Por tanto, se concluye que la propuesta constituye una herramienta de gestión estratégica capaz de fortalecer significativamente la competitividad de Chía Vegan Kitchen y contribuir a su consolidación de</w:t>
      </w:r>
      <w:r>
        <w:rPr>
          <w:color w:val="000000" w:themeColor="text1"/>
        </w:rPr>
        <w:t>ntro del mercado gastronómico especializado.</w:t>
      </w:r>
    </w:p>
    <w:p w14:paraId="22CF2745" w14:textId="77777777" w:rsidR="002E36FA" w:rsidRPr="00005069" w:rsidRDefault="002E36FA" w:rsidP="00005069">
      <w:pPr>
        <w:pBdr>
          <w:top w:val="nil"/>
          <w:left w:val="nil"/>
          <w:bottom w:val="nil"/>
          <w:right w:val="nil"/>
          <w:between w:val="nil"/>
        </w:pBdr>
        <w:jc w:val="both"/>
        <w:rPr>
          <w:color w:val="000000" w:themeColor="text1"/>
        </w:rPr>
      </w:pPr>
    </w:p>
    <w:p w14:paraId="00224548"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5.1.6. Conclusión respecto a la viabilidad financiera</w:t>
      </w:r>
    </w:p>
    <w:p w14:paraId="3DC88C03" w14:textId="77777777" w:rsidR="002E36FA" w:rsidRPr="00005069" w:rsidRDefault="002E36FA" w:rsidP="00005069">
      <w:pPr>
        <w:pBdr>
          <w:top w:val="nil"/>
          <w:left w:val="nil"/>
          <w:bottom w:val="nil"/>
          <w:right w:val="nil"/>
          <w:between w:val="nil"/>
        </w:pBdr>
        <w:jc w:val="both"/>
        <w:rPr>
          <w:color w:val="000000" w:themeColor="text1"/>
        </w:rPr>
      </w:pPr>
    </w:p>
    <w:p w14:paraId="51B0130D"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La evaluación financiera realizada constituye uno de los elementos más importantes de la investigación, ya que permitió analizar la factibilidad económica </w:t>
      </w:r>
      <w:r>
        <w:rPr>
          <w:color w:val="000000" w:themeColor="text1"/>
        </w:rPr>
        <w:t>de la propuesta desarrollada. Los resultados obtenidos demostraron que la implementación del plan de marketing digital presenta indicadores favorables que justifican la inversión requerida.</w:t>
      </w:r>
    </w:p>
    <w:p w14:paraId="6AD7B848" w14:textId="77777777" w:rsidR="002E36FA" w:rsidRPr="00005069" w:rsidRDefault="002E36FA" w:rsidP="00005069">
      <w:pPr>
        <w:pBdr>
          <w:top w:val="nil"/>
          <w:left w:val="nil"/>
          <w:bottom w:val="nil"/>
          <w:right w:val="nil"/>
          <w:between w:val="nil"/>
        </w:pBdr>
        <w:jc w:val="both"/>
        <w:rPr>
          <w:color w:val="000000" w:themeColor="text1"/>
        </w:rPr>
      </w:pPr>
    </w:p>
    <w:p w14:paraId="70C584D6"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El análisis realizado mediante herramientas financieras como el V</w:t>
      </w:r>
      <w:r>
        <w:rPr>
          <w:color w:val="000000" w:themeColor="text1"/>
        </w:rPr>
        <w:t>alor Actual Neto (VAN), la Tasa Interna de Retorno (TIR), el Retorno sobre la Inversión (ROI) y el periodo de recuperación permitió determinar que los beneficios esperados superan los costos asociados a la ejecución de la propuesta.</w:t>
      </w:r>
    </w:p>
    <w:p w14:paraId="6485E81F" w14:textId="77777777" w:rsidR="002E36FA" w:rsidRPr="00005069" w:rsidRDefault="002E36FA" w:rsidP="00005069">
      <w:pPr>
        <w:pBdr>
          <w:top w:val="nil"/>
          <w:left w:val="nil"/>
          <w:bottom w:val="nil"/>
          <w:right w:val="nil"/>
          <w:between w:val="nil"/>
        </w:pBdr>
        <w:jc w:val="both"/>
        <w:rPr>
          <w:color w:val="000000" w:themeColor="text1"/>
        </w:rPr>
      </w:pPr>
    </w:p>
    <w:p w14:paraId="0026DA23"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Más allá de los result</w:t>
      </w:r>
      <w:r>
        <w:rPr>
          <w:color w:val="000000" w:themeColor="text1"/>
        </w:rPr>
        <w:t>ados cuantitativos, la investigación permitió comprender que la inversión en marketing digital genera beneficios que trascienden el incremento inmediato de ventas. El fortalecimiento del posicionamiento, la mejora de la reputación online, la ampliación del</w:t>
      </w:r>
      <w:r>
        <w:rPr>
          <w:color w:val="000000" w:themeColor="text1"/>
        </w:rPr>
        <w:t xml:space="preserve"> alcance de la marca y la fidelización de clientes constituyen activos estratégicos que pueden generar valor para la organización durante largos periodos de tiempo.</w:t>
      </w:r>
    </w:p>
    <w:p w14:paraId="6D8B2144" w14:textId="77777777" w:rsidR="002E36FA" w:rsidRPr="00005069" w:rsidRDefault="002E36FA" w:rsidP="00005069">
      <w:pPr>
        <w:pBdr>
          <w:top w:val="nil"/>
          <w:left w:val="nil"/>
          <w:bottom w:val="nil"/>
          <w:right w:val="nil"/>
          <w:between w:val="nil"/>
        </w:pBdr>
        <w:jc w:val="both"/>
        <w:rPr>
          <w:color w:val="000000" w:themeColor="text1"/>
        </w:rPr>
      </w:pPr>
    </w:p>
    <w:p w14:paraId="0D882285"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Desde una perspectiva empresarial, estos resultados respaldan la idea de que el marketing </w:t>
      </w:r>
      <w:r>
        <w:rPr>
          <w:color w:val="000000" w:themeColor="text1"/>
        </w:rPr>
        <w:t xml:space="preserve">digital debe ser considerado una inversión estratégica y no un gasto operativo. Las organizaciones que </w:t>
      </w:r>
      <w:r>
        <w:rPr>
          <w:color w:val="000000" w:themeColor="text1"/>
        </w:rPr>
        <w:lastRenderedPageBreak/>
        <w:t>invierten en posicionamiento, reputación y construcción de marca generan condiciones favorables para su crecimiento futuro.</w:t>
      </w:r>
    </w:p>
    <w:p w14:paraId="3AA11113" w14:textId="77777777" w:rsidR="002E36FA" w:rsidRPr="00005069" w:rsidRDefault="002E36FA" w:rsidP="00005069">
      <w:pPr>
        <w:pBdr>
          <w:top w:val="nil"/>
          <w:left w:val="nil"/>
          <w:bottom w:val="nil"/>
          <w:right w:val="nil"/>
          <w:between w:val="nil"/>
        </w:pBdr>
        <w:jc w:val="both"/>
        <w:rPr>
          <w:color w:val="000000" w:themeColor="text1"/>
        </w:rPr>
      </w:pPr>
    </w:p>
    <w:p w14:paraId="5018C7B0"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En consecuencia, puede concl</w:t>
      </w:r>
      <w:r>
        <w:rPr>
          <w:color w:val="000000" w:themeColor="text1"/>
        </w:rPr>
        <w:t>uirse que la propuesta desarrollada es económicamente viable, financieramente sostenible y consistente con los objetivos de crecimiento planteados por la organización.</w:t>
      </w:r>
    </w:p>
    <w:p w14:paraId="61B19735" w14:textId="77777777" w:rsidR="002E36FA" w:rsidRPr="00005069" w:rsidRDefault="002E36FA" w:rsidP="00005069">
      <w:pPr>
        <w:pBdr>
          <w:top w:val="nil"/>
          <w:left w:val="nil"/>
          <w:bottom w:val="nil"/>
          <w:right w:val="nil"/>
          <w:between w:val="nil"/>
        </w:pBdr>
        <w:jc w:val="both"/>
        <w:rPr>
          <w:color w:val="000000" w:themeColor="text1"/>
        </w:rPr>
      </w:pPr>
    </w:p>
    <w:p w14:paraId="7502B826" w14:textId="77777777" w:rsidR="002E36FA" w:rsidRPr="00005069" w:rsidRDefault="00C36260" w:rsidP="00005069">
      <w:pPr>
        <w:jc w:val="both"/>
        <w:rPr>
          <w:color w:val="000000" w:themeColor="text1"/>
        </w:rPr>
      </w:pPr>
      <w:r>
        <w:rPr>
          <w:color w:val="000000" w:themeColor="text1"/>
        </w:rPr>
        <w:t>5.1.7. Validación de la hipótesis</w:t>
      </w:r>
    </w:p>
    <w:p w14:paraId="045F793A" w14:textId="77777777" w:rsidR="002E36FA" w:rsidRPr="00005069" w:rsidRDefault="002E36FA" w:rsidP="00005069">
      <w:pPr>
        <w:jc w:val="both"/>
        <w:rPr>
          <w:color w:val="000000" w:themeColor="text1"/>
        </w:rPr>
      </w:pPr>
    </w:p>
    <w:p w14:paraId="5DBA5D71" w14:textId="77777777" w:rsidR="002E36FA" w:rsidRPr="00005069" w:rsidRDefault="00C36260" w:rsidP="00005069">
      <w:pPr>
        <w:jc w:val="both"/>
        <w:rPr>
          <w:color w:val="000000" w:themeColor="text1"/>
        </w:rPr>
      </w:pPr>
      <w:r>
        <w:rPr>
          <w:color w:val="000000" w:themeColor="text1"/>
        </w:rPr>
        <w:t>Los resultados obtenidos a lo largo de la investigac</w:t>
      </w:r>
      <w:r>
        <w:rPr>
          <w:color w:val="000000" w:themeColor="text1"/>
        </w:rPr>
        <w:t>ión permiten aceptar la hipótesis general planteada inicialmente, la cual sostenía que la implementación de un plan de marketing digital contribuiría a aumentar el alcance y potenciar el crecimiento de Chía Vegan Kitchen en la ciudad del Cusco.</w:t>
      </w:r>
    </w:p>
    <w:p w14:paraId="519F9ACE" w14:textId="77777777" w:rsidR="002E36FA" w:rsidRPr="00005069" w:rsidRDefault="002E36FA" w:rsidP="00005069">
      <w:pPr>
        <w:jc w:val="both"/>
        <w:rPr>
          <w:color w:val="000000" w:themeColor="text1"/>
        </w:rPr>
      </w:pPr>
    </w:p>
    <w:p w14:paraId="7302BA1B" w14:textId="77777777" w:rsidR="002E36FA" w:rsidRPr="00005069" w:rsidRDefault="00C36260" w:rsidP="00005069">
      <w:pPr>
        <w:jc w:val="both"/>
        <w:rPr>
          <w:color w:val="000000" w:themeColor="text1"/>
        </w:rPr>
      </w:pPr>
      <w:r>
        <w:rPr>
          <w:color w:val="000000" w:themeColor="text1"/>
        </w:rPr>
        <w:t>La evidenc</w:t>
      </w:r>
      <w:r>
        <w:rPr>
          <w:color w:val="000000" w:themeColor="text1"/>
        </w:rPr>
        <w:t>ia empírica recopilada mediante la investigación de mercado, el análisis del comportamiento del consumidor, el diagnóstico organizacional y la evaluación financiera demuestra la existencia de una relación positiva entre la gestión estratégica de herramient</w:t>
      </w:r>
      <w:r>
        <w:rPr>
          <w:color w:val="000000" w:themeColor="text1"/>
        </w:rPr>
        <w:t>as digitales y el fortalecimiento de variables críticas para el desempeño empresarial.</w:t>
      </w:r>
    </w:p>
    <w:p w14:paraId="4AAAA5E1" w14:textId="77777777" w:rsidR="002E36FA" w:rsidRPr="00005069" w:rsidRDefault="002E36FA" w:rsidP="00005069">
      <w:pPr>
        <w:jc w:val="both"/>
        <w:rPr>
          <w:color w:val="000000" w:themeColor="text1"/>
        </w:rPr>
      </w:pPr>
    </w:p>
    <w:p w14:paraId="0FAA7D30" w14:textId="77777777" w:rsidR="002E36FA" w:rsidRPr="00005069" w:rsidRDefault="00C36260" w:rsidP="00005069">
      <w:pPr>
        <w:jc w:val="both"/>
        <w:rPr>
          <w:color w:val="000000" w:themeColor="text1"/>
        </w:rPr>
      </w:pPr>
      <w:r>
        <w:rPr>
          <w:color w:val="000000" w:themeColor="text1"/>
        </w:rPr>
        <w:t>Asimismo, se comprobó que los consumidores utilizan activamente plataformas digitales para descubrir restaurantes, comparar alternativas y tomar decisiones de compra, l</w:t>
      </w:r>
      <w:r>
        <w:rPr>
          <w:color w:val="000000" w:themeColor="text1"/>
        </w:rPr>
        <w:t>o que refuerza la importancia de desarrollar estrategias de marketing adaptadas a las nuevas dinámicas de consumo.</w:t>
      </w:r>
    </w:p>
    <w:p w14:paraId="1A9142C0" w14:textId="77777777" w:rsidR="002E36FA" w:rsidRPr="00005069" w:rsidRDefault="002E36FA" w:rsidP="00005069">
      <w:pPr>
        <w:jc w:val="both"/>
        <w:rPr>
          <w:color w:val="000000" w:themeColor="text1"/>
        </w:rPr>
      </w:pPr>
    </w:p>
    <w:p w14:paraId="51BA8EF3" w14:textId="77777777" w:rsidR="002E36FA" w:rsidRPr="00005069" w:rsidRDefault="00C36260" w:rsidP="00005069">
      <w:pPr>
        <w:jc w:val="both"/>
        <w:rPr>
          <w:color w:val="000000" w:themeColor="text1"/>
        </w:rPr>
      </w:pPr>
      <w:r>
        <w:rPr>
          <w:color w:val="000000" w:themeColor="text1"/>
        </w:rPr>
        <w:t>La investigación también permitió demostrar que las acciones propuestas poseen coherencia estratégica, viabilidad financiera y capacidad par</w:t>
      </w:r>
      <w:r>
        <w:rPr>
          <w:color w:val="000000" w:themeColor="text1"/>
        </w:rPr>
        <w:t>a generar beneficios tangibles e intangibles para la organización. Estos resultados respaldan la validez de la hipótesis y fortalecen la relevancia práctica de la propuesta desarrollada.</w:t>
      </w:r>
    </w:p>
    <w:p w14:paraId="7D0AD9E3" w14:textId="77777777" w:rsidR="002E36FA" w:rsidRPr="00005069" w:rsidRDefault="002E36FA" w:rsidP="00005069">
      <w:pPr>
        <w:jc w:val="both"/>
        <w:rPr>
          <w:color w:val="000000" w:themeColor="text1"/>
        </w:rPr>
      </w:pPr>
    </w:p>
    <w:p w14:paraId="2455E2F6" w14:textId="77777777" w:rsidR="002E36FA" w:rsidRPr="00005069" w:rsidRDefault="00C36260" w:rsidP="00005069">
      <w:pPr>
        <w:jc w:val="both"/>
        <w:rPr>
          <w:color w:val="000000" w:themeColor="text1"/>
        </w:rPr>
      </w:pPr>
      <w:r>
        <w:rPr>
          <w:color w:val="000000" w:themeColor="text1"/>
        </w:rPr>
        <w:lastRenderedPageBreak/>
        <w:t>Por lo tanto, puede afirmarse que el marketing digital constituye un</w:t>
      </w:r>
      <w:r>
        <w:rPr>
          <w:color w:val="000000" w:themeColor="text1"/>
        </w:rPr>
        <w:t>a herramienta estratégica capaz de impulsar el crecimiento sostenible, fortalecer la competitividad y consolidar el posicionamiento de organizaciones gastronómicas especializadas como Chía Vegan Kitchen dentro de mercados cada vez más digitalizados y compe</w:t>
      </w:r>
      <w:r>
        <w:rPr>
          <w:color w:val="000000" w:themeColor="text1"/>
        </w:rPr>
        <w:t>titivos.</w:t>
      </w:r>
    </w:p>
    <w:p w14:paraId="0DF0B6D6" w14:textId="77777777" w:rsidR="002E36FA" w:rsidRPr="00005069" w:rsidRDefault="002E36FA" w:rsidP="00005069">
      <w:pPr>
        <w:pBdr>
          <w:top w:val="nil"/>
          <w:left w:val="nil"/>
          <w:bottom w:val="nil"/>
          <w:right w:val="nil"/>
          <w:between w:val="nil"/>
        </w:pBdr>
        <w:jc w:val="both"/>
        <w:rPr>
          <w:color w:val="000000" w:themeColor="text1"/>
        </w:rPr>
      </w:pPr>
    </w:p>
    <w:p w14:paraId="66A2DD72" w14:textId="77777777" w:rsidR="002E36FA" w:rsidRPr="00005069" w:rsidRDefault="00C36260" w:rsidP="00005069">
      <w:pPr>
        <w:pStyle w:val="Ttulo2"/>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5.2 Limitaciones de la Investigación</w:t>
      </w:r>
    </w:p>
    <w:p w14:paraId="111656FA" w14:textId="77777777" w:rsidR="002E36FA" w:rsidRPr="00005069" w:rsidRDefault="002E36FA" w:rsidP="00005069">
      <w:pPr>
        <w:pBdr>
          <w:top w:val="nil"/>
          <w:left w:val="nil"/>
          <w:bottom w:val="nil"/>
          <w:right w:val="nil"/>
          <w:between w:val="nil"/>
        </w:pBdr>
        <w:jc w:val="both"/>
        <w:rPr>
          <w:color w:val="000000" w:themeColor="text1"/>
        </w:rPr>
      </w:pPr>
    </w:p>
    <w:p w14:paraId="21137244"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Toda investigación académica presenta determinadas limitaciones metodológicas y contextuales que deben ser reconocidas con el fin de interpretar adecuadamente los resultados obtenidos y delimitar el alcance </w:t>
      </w:r>
      <w:r>
        <w:rPr>
          <w:color w:val="000000" w:themeColor="text1"/>
        </w:rPr>
        <w:t>de las conclusiones formuladas. En ese sentido, la presente investigación no constituye una excepción, por lo que resulta pertinente identificar aquellos factores que pudieron influir en el desarrollo del estudio y que, al mismo tiempo, representan oportun</w:t>
      </w:r>
      <w:r>
        <w:rPr>
          <w:color w:val="000000" w:themeColor="text1"/>
        </w:rPr>
        <w:t>idades para futuras investigaciones.</w:t>
      </w:r>
    </w:p>
    <w:p w14:paraId="02134C16" w14:textId="77777777" w:rsidR="00475FEA" w:rsidRPr="00005069" w:rsidRDefault="00475FEA" w:rsidP="00005069">
      <w:pPr>
        <w:jc w:val="both"/>
        <w:rPr>
          <w:color w:val="000000" w:themeColor="text1"/>
        </w:rPr>
      </w:pPr>
    </w:p>
    <w:p w14:paraId="395A9001" w14:textId="77777777" w:rsidR="00475FEA" w:rsidRPr="00005069" w:rsidRDefault="00C36260" w:rsidP="00005069">
      <w:pPr>
        <w:jc w:val="both"/>
        <w:rPr>
          <w:color w:val="000000" w:themeColor="text1"/>
        </w:rPr>
      </w:pPr>
      <w:r>
        <w:rPr>
          <w:color w:val="000000" w:themeColor="text1"/>
        </w:rPr>
        <w:t>Una limitación central de esta investigación se relaciona con el componente cualitativo del diseño metodológico. En el planteamiento inicial (sección 3.3) se contempló la realización de entrevistas en profundidad a cli</w:t>
      </w:r>
      <w:r>
        <w:rPr>
          <w:color w:val="000000" w:themeColor="text1"/>
        </w:rPr>
        <w:t>entes frecuentes y trabajadores de Chía Vegan Kitchen como vía para complementar la encuesta cuantitativa. Sin embargo, por restricciones de tiempo y de acceso a los participantes durante el periodo de trabajo de campo, estas entrevistas no llegaron a impl</w:t>
      </w:r>
      <w:r>
        <w:rPr>
          <w:color w:val="000000" w:themeColor="text1"/>
        </w:rPr>
        <w:t>ementarse. En su lugar, el componente cualitativo del estudio se sustentó en el análisis de contenido temático de reseñas digitales públicas (sección 4.6), lo que aportó evidencia espontánea y no dirigida sobre la experiencia de los consumidores. No obstan</w:t>
      </w:r>
      <w:r>
        <w:rPr>
          <w:color w:val="000000" w:themeColor="text1"/>
        </w:rPr>
        <w:t>te, este enfoque tiene un alcance distinto al de una entrevista: al tratarse de opiniones publicadas voluntariamente por los usuarios, no permite indagar con la misma profundidad en las motivaciones internas, expectativas explícitas o el punto de vista del</w:t>
      </w:r>
      <w:r>
        <w:rPr>
          <w:color w:val="000000" w:themeColor="text1"/>
        </w:rPr>
        <w:t xml:space="preserve"> personal del restaurante que sí habría permitido un guion de entrevista semiestructurada. Por ello, se recomienda que investigaciones futuras sobre Chía Vegan Kitchen incorporen entrevistas en profundidad para profundizar y contrastar los hallazgos aquí p</w:t>
      </w:r>
      <w:r>
        <w:rPr>
          <w:color w:val="000000" w:themeColor="text1"/>
        </w:rPr>
        <w:t>resentados.</w:t>
      </w:r>
    </w:p>
    <w:p w14:paraId="6253500E" w14:textId="77777777" w:rsidR="002E36FA" w:rsidRPr="00005069" w:rsidRDefault="002E36FA" w:rsidP="00005069">
      <w:pPr>
        <w:pBdr>
          <w:top w:val="nil"/>
          <w:left w:val="nil"/>
          <w:bottom w:val="nil"/>
          <w:right w:val="nil"/>
          <w:between w:val="nil"/>
        </w:pBdr>
        <w:jc w:val="both"/>
        <w:rPr>
          <w:color w:val="000000" w:themeColor="text1"/>
        </w:rPr>
      </w:pPr>
    </w:p>
    <w:p w14:paraId="313303D3"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En primer lugar, una de las principales limitaciones se encuentra relacionada con el alcance geográfico del estudio. La investigación fue desarrollada específicamente en la ciudad del Cusco y enfocada en el mercado de consumidores vinculados a</w:t>
      </w:r>
      <w:r>
        <w:rPr>
          <w:color w:val="000000" w:themeColor="text1"/>
        </w:rPr>
        <w:t xml:space="preserve"> la gastronomía vegana. Por esta razón, los resultados obtenidos reflejan las características particulares de dicho contexto y no pueden extrapolarse de manera automática a otros mercados gastronómicos del país o de la región. Si bien existen similitudes e</w:t>
      </w:r>
      <w:r>
        <w:rPr>
          <w:color w:val="000000" w:themeColor="text1"/>
        </w:rPr>
        <w:t>ntre distintos segmentos de consumidores interesados en alimentación saludable y sostenible, las características culturales, económicas y turísticas de cada ciudad pueden generar diferencias significativas en los patrones de comportamiento observados.</w:t>
      </w:r>
    </w:p>
    <w:p w14:paraId="0D268E39" w14:textId="77777777" w:rsidR="002E36FA" w:rsidRPr="00005069" w:rsidRDefault="002E36FA" w:rsidP="00005069">
      <w:pPr>
        <w:pBdr>
          <w:top w:val="nil"/>
          <w:left w:val="nil"/>
          <w:bottom w:val="nil"/>
          <w:right w:val="nil"/>
          <w:between w:val="nil"/>
        </w:pBdr>
        <w:jc w:val="both"/>
        <w:rPr>
          <w:color w:val="000000" w:themeColor="text1"/>
        </w:rPr>
      </w:pPr>
    </w:p>
    <w:p w14:paraId="1B2AC8A5"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Una</w:t>
      </w:r>
      <w:r>
        <w:rPr>
          <w:color w:val="000000" w:themeColor="text1"/>
        </w:rPr>
        <w:t xml:space="preserve"> segunda limitación está asociada a la naturaleza dinámica del entorno digital. Las plataformas tecnológicas, las tendencias de consumo y los algoritmos que regulan la visibilidad de contenidos en redes sociales experimentan cambios constantes. En consecue</w:t>
      </w:r>
      <w:r>
        <w:rPr>
          <w:color w:val="000000" w:themeColor="text1"/>
        </w:rPr>
        <w:t>ncia, algunas de las estrategias propuestas podrían requerir ajustes o actualizaciones en el futuro para mantener su efectividad. Esta situación es particularmente relevante en el ámbito del marketing digital, donde las herramientas y prácticas que resulta</w:t>
      </w:r>
      <w:r>
        <w:rPr>
          <w:color w:val="000000" w:themeColor="text1"/>
        </w:rPr>
        <w:t>n exitosas en un determinado momento pueden perder relevancia debido a transformaciones tecnológicas o cambios en las preferencias de los usuarios.</w:t>
      </w:r>
    </w:p>
    <w:p w14:paraId="536034A9" w14:textId="77777777" w:rsidR="002E36FA" w:rsidRPr="00005069" w:rsidRDefault="002E36FA" w:rsidP="00005069">
      <w:pPr>
        <w:pBdr>
          <w:top w:val="nil"/>
          <w:left w:val="nil"/>
          <w:bottom w:val="nil"/>
          <w:right w:val="nil"/>
          <w:between w:val="nil"/>
        </w:pBdr>
        <w:jc w:val="both"/>
        <w:rPr>
          <w:color w:val="000000" w:themeColor="text1"/>
        </w:rPr>
      </w:pPr>
    </w:p>
    <w:p w14:paraId="2CD1259E"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Asimismo, debe considerarse que la investigación se desarrolló dentro de un periodo temporal específico. Lo</w:t>
      </w:r>
      <w:r>
        <w:rPr>
          <w:color w:val="000000" w:themeColor="text1"/>
        </w:rPr>
        <w:t>s datos recopilados reflejan las condiciones existentes durante el momento de la aplicación de los instrumentos de investigación y del análisis del entorno empresarial. Factores externos como variaciones económicas, cambios en la actividad turística, modif</w:t>
      </w:r>
      <w:r>
        <w:rPr>
          <w:color w:val="000000" w:themeColor="text1"/>
        </w:rPr>
        <w:t>icaciones regulatorias o eventos imprevistos podrían alterar las condiciones del mercado y generar escenarios diferentes a los observados durante el desarrollo del estudio.</w:t>
      </w:r>
    </w:p>
    <w:p w14:paraId="6E9CD94A" w14:textId="77777777" w:rsidR="002E36FA" w:rsidRPr="00005069" w:rsidRDefault="002E36FA" w:rsidP="00005069">
      <w:pPr>
        <w:pBdr>
          <w:top w:val="nil"/>
          <w:left w:val="nil"/>
          <w:bottom w:val="nil"/>
          <w:right w:val="nil"/>
          <w:between w:val="nil"/>
        </w:pBdr>
        <w:jc w:val="both"/>
        <w:rPr>
          <w:color w:val="000000" w:themeColor="text1"/>
        </w:rPr>
      </w:pPr>
    </w:p>
    <w:p w14:paraId="1248E33F"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Otra limitación importante se relaciona con la disponibilidad de información finan</w:t>
      </w:r>
      <w:r>
        <w:rPr>
          <w:color w:val="000000" w:themeColor="text1"/>
        </w:rPr>
        <w:t>ciera histórica de la organización. Debido a la naturaleza del proyecto y al carácter aplicado de la investigación, la evaluación financiera realizada se fundamentó en proyecciones y estimaciones basadas en los escenarios planteados dentro del plan de mark</w:t>
      </w:r>
      <w:r>
        <w:rPr>
          <w:color w:val="000000" w:themeColor="text1"/>
        </w:rPr>
        <w:t xml:space="preserve">eting digital. Aunque se utilizaron criterios </w:t>
      </w:r>
      <w:r>
        <w:rPr>
          <w:color w:val="000000" w:themeColor="text1"/>
        </w:rPr>
        <w:lastRenderedPageBreak/>
        <w:t>técnicos y supuestos razonables para la elaboración de dichas proyecciones, los resultados financieros finales dependen de la implementación efectiva de las estrategias propuestas y de factores externos que esc</w:t>
      </w:r>
      <w:r>
        <w:rPr>
          <w:color w:val="000000" w:themeColor="text1"/>
        </w:rPr>
        <w:t>apan al control de la organización.</w:t>
      </w:r>
    </w:p>
    <w:p w14:paraId="1142A901" w14:textId="77777777" w:rsidR="002E36FA" w:rsidRPr="00005069" w:rsidRDefault="002E36FA" w:rsidP="00005069">
      <w:pPr>
        <w:pBdr>
          <w:top w:val="nil"/>
          <w:left w:val="nil"/>
          <w:bottom w:val="nil"/>
          <w:right w:val="nil"/>
          <w:between w:val="nil"/>
        </w:pBdr>
        <w:jc w:val="both"/>
        <w:rPr>
          <w:color w:val="000000" w:themeColor="text1"/>
        </w:rPr>
      </w:pPr>
    </w:p>
    <w:p w14:paraId="455A38EB"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Por otro lado, debe señalarse que el comportamiento del consumidor constituye una variable compleja influenciada por factores psicológicos, sociales, económicos y culturales que no siempre pueden ser capturados en su to</w:t>
      </w:r>
      <w:r>
        <w:rPr>
          <w:color w:val="000000" w:themeColor="text1"/>
        </w:rPr>
        <w:t>talidad mediante instrumentos de investigación estructurados. Si bien la encuesta y el análisis de reseñas digitales permitieron obtener información relevante para el cumplimiento de los objetivos planteados, siempre existe la posibilidad de que determinad</w:t>
      </w:r>
      <w:r>
        <w:rPr>
          <w:color w:val="000000" w:themeColor="text1"/>
        </w:rPr>
        <w:t>as percepciones, motivaciones o comportamientos no hayan sido identificados completamente.</w:t>
      </w:r>
    </w:p>
    <w:p w14:paraId="314679FF" w14:textId="77777777" w:rsidR="002E36FA" w:rsidRPr="00005069" w:rsidRDefault="002E36FA" w:rsidP="00005069">
      <w:pPr>
        <w:pBdr>
          <w:top w:val="nil"/>
          <w:left w:val="nil"/>
          <w:bottom w:val="nil"/>
          <w:right w:val="nil"/>
          <w:between w:val="nil"/>
        </w:pBdr>
        <w:jc w:val="both"/>
        <w:rPr>
          <w:color w:val="000000" w:themeColor="text1"/>
        </w:rPr>
      </w:pPr>
    </w:p>
    <w:p w14:paraId="77C2F151"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Finalmente, una limitación adicional está relacionada con la evolución futura del mercado vegano. Aunque las tendencias actuales muestran un crecimiento sostenido d</w:t>
      </w:r>
      <w:r>
        <w:rPr>
          <w:color w:val="000000" w:themeColor="text1"/>
        </w:rPr>
        <w:t>e la alimentación basada en plantas a nivel mundial, el comportamiento de este mercado puede verse influenciado por cambios económicos, sociales o culturales que modifiquen las preferencias de los consumidores. Por ello, los resultados obtenidos deben inte</w:t>
      </w:r>
      <w:r>
        <w:rPr>
          <w:color w:val="000000" w:themeColor="text1"/>
        </w:rPr>
        <w:t>rpretarse dentro del contexto temporal en el que se desarrolló la investigación.</w:t>
      </w:r>
    </w:p>
    <w:p w14:paraId="0CB0ADC9" w14:textId="77777777" w:rsidR="002E36FA" w:rsidRPr="00005069" w:rsidRDefault="002E36FA" w:rsidP="00005069">
      <w:pPr>
        <w:pBdr>
          <w:top w:val="nil"/>
          <w:left w:val="nil"/>
          <w:bottom w:val="nil"/>
          <w:right w:val="nil"/>
          <w:between w:val="nil"/>
        </w:pBdr>
        <w:jc w:val="both"/>
        <w:rPr>
          <w:color w:val="000000" w:themeColor="text1"/>
        </w:rPr>
      </w:pPr>
    </w:p>
    <w:p w14:paraId="7107A726"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A pesar de las limitaciones señaladas, estas no afectan la validez general de los resultados obtenidos ni las conclusiones formuladas. Por el contrario, constituyen elementos</w:t>
      </w:r>
      <w:r>
        <w:rPr>
          <w:color w:val="000000" w:themeColor="text1"/>
        </w:rPr>
        <w:t xml:space="preserve"> que enriquecen el análisis académico y permiten identificar nuevas oportunidades de investigación orientadas a profundizar el conocimiento sobre marketing digital, comportamiento del consumidor y gestión estratégica en organizaciones gastronómicas especia</w:t>
      </w:r>
      <w:r>
        <w:rPr>
          <w:color w:val="000000" w:themeColor="text1"/>
        </w:rPr>
        <w:t>lizadas.</w:t>
      </w:r>
    </w:p>
    <w:p w14:paraId="4DA4404F" w14:textId="77777777" w:rsidR="002E36FA" w:rsidRPr="00005069" w:rsidRDefault="002E36FA" w:rsidP="00005069">
      <w:pPr>
        <w:pBdr>
          <w:top w:val="nil"/>
          <w:left w:val="nil"/>
          <w:bottom w:val="nil"/>
          <w:right w:val="nil"/>
          <w:between w:val="nil"/>
        </w:pBdr>
        <w:jc w:val="both"/>
        <w:rPr>
          <w:color w:val="000000" w:themeColor="text1"/>
        </w:rPr>
      </w:pPr>
    </w:p>
    <w:p w14:paraId="3143F8EE" w14:textId="77777777" w:rsidR="002E36FA" w:rsidRPr="00005069" w:rsidRDefault="00C36260" w:rsidP="00005069">
      <w:pPr>
        <w:pStyle w:val="Ttulo2"/>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5.3 Recomendaciones</w:t>
      </w:r>
    </w:p>
    <w:p w14:paraId="17B1A153" w14:textId="77777777" w:rsidR="002E36FA" w:rsidRPr="00005069" w:rsidRDefault="002E36FA" w:rsidP="00005069">
      <w:pPr>
        <w:pBdr>
          <w:top w:val="nil"/>
          <w:left w:val="nil"/>
          <w:bottom w:val="nil"/>
          <w:right w:val="nil"/>
          <w:between w:val="nil"/>
        </w:pBdr>
        <w:jc w:val="both"/>
        <w:rPr>
          <w:color w:val="000000" w:themeColor="text1"/>
        </w:rPr>
      </w:pPr>
    </w:p>
    <w:p w14:paraId="14869EFC"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lastRenderedPageBreak/>
        <w:t>Con base en las conclusiones expuestas, se plantean las siguientes recomendaciones estratégicas, orientadas a mejorar el posicionamiento digital, fortalecer la fidelización de clientes y garantizar la sostenibilidad del resta</w:t>
      </w:r>
      <w:r>
        <w:rPr>
          <w:color w:val="000000" w:themeColor="text1"/>
        </w:rPr>
        <w:t>urante en el tiempo:</w:t>
      </w:r>
    </w:p>
    <w:p w14:paraId="0B8DD502" w14:textId="77777777" w:rsidR="002E36FA" w:rsidRPr="00005069" w:rsidRDefault="002E36FA" w:rsidP="00005069">
      <w:pPr>
        <w:pBdr>
          <w:top w:val="nil"/>
          <w:left w:val="nil"/>
          <w:bottom w:val="nil"/>
          <w:right w:val="nil"/>
          <w:between w:val="nil"/>
        </w:pBdr>
        <w:jc w:val="both"/>
        <w:rPr>
          <w:color w:val="000000" w:themeColor="text1"/>
        </w:rPr>
      </w:pPr>
    </w:p>
    <w:p w14:paraId="5B316EB0" w14:textId="77777777" w:rsidR="002E36FA" w:rsidRPr="00005069" w:rsidRDefault="00C36260" w:rsidP="00005069">
      <w:pPr>
        <w:pStyle w:val="Ttulo3"/>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5.3.1 Recomendación derivada del objetivo general de la investigación</w:t>
      </w:r>
    </w:p>
    <w:p w14:paraId="12704249" w14:textId="77777777" w:rsidR="002E36FA" w:rsidRPr="00005069" w:rsidRDefault="002E36FA" w:rsidP="00005069">
      <w:pPr>
        <w:pBdr>
          <w:top w:val="nil"/>
          <w:left w:val="nil"/>
          <w:bottom w:val="nil"/>
          <w:right w:val="nil"/>
          <w:between w:val="nil"/>
        </w:pBdr>
        <w:jc w:val="both"/>
        <w:rPr>
          <w:color w:val="000000" w:themeColor="text1"/>
        </w:rPr>
      </w:pPr>
    </w:p>
    <w:p w14:paraId="77ABB705"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Considerando que la investigación permitió identificar una relación positiva entre la gestión estratégica del marketing digital y el fortalecimiento del posicionam</w:t>
      </w:r>
      <w:r>
        <w:rPr>
          <w:color w:val="000000" w:themeColor="text1"/>
        </w:rPr>
        <w:t>iento competitivo de Chía Vegan Kitchen, se recomienda implementar de manera integral y progresiva el plan de marketing digital propuesto en el presente trabajo.</w:t>
      </w:r>
    </w:p>
    <w:p w14:paraId="1199261E" w14:textId="77777777" w:rsidR="002E36FA" w:rsidRPr="00005069" w:rsidRDefault="002E36FA" w:rsidP="00005069">
      <w:pPr>
        <w:pBdr>
          <w:top w:val="nil"/>
          <w:left w:val="nil"/>
          <w:bottom w:val="nil"/>
          <w:right w:val="nil"/>
          <w:between w:val="nil"/>
        </w:pBdr>
        <w:jc w:val="both"/>
        <w:rPr>
          <w:color w:val="000000" w:themeColor="text1"/>
        </w:rPr>
      </w:pPr>
    </w:p>
    <w:p w14:paraId="3B580492"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Los resultados obtenidos evidencian que el restaurante posee importantes fortalezas competiti</w:t>
      </w:r>
      <w:r>
        <w:rPr>
          <w:color w:val="000000" w:themeColor="text1"/>
        </w:rPr>
        <w:t>vas, entre ellas su reconocimiento internacional, la calidad de su propuesta gastronómica, el uso de ingredientes locales y sostenibles, y su ubicación estratégica dentro del circuito turístico de Cusco. Sin embargo, también se observó que estas ventajas n</w:t>
      </w:r>
      <w:r>
        <w:rPr>
          <w:color w:val="000000" w:themeColor="text1"/>
        </w:rPr>
        <w:t>o son aprovechadas plenamente debido a una presencia digital limitada y a la ausencia de una estrategia de comunicación estructurada.</w:t>
      </w:r>
    </w:p>
    <w:p w14:paraId="3AB42D4E" w14:textId="77777777" w:rsidR="002E36FA" w:rsidRPr="00005069" w:rsidRDefault="002E36FA" w:rsidP="00005069">
      <w:pPr>
        <w:pBdr>
          <w:top w:val="nil"/>
          <w:left w:val="nil"/>
          <w:bottom w:val="nil"/>
          <w:right w:val="nil"/>
          <w:between w:val="nil"/>
        </w:pBdr>
        <w:jc w:val="both"/>
        <w:rPr>
          <w:color w:val="000000" w:themeColor="text1"/>
        </w:rPr>
      </w:pPr>
    </w:p>
    <w:p w14:paraId="2D3AE221"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Por ello, la organización debe asumir el marketing digital como una herramienta estratégica de gestión empresarial y no </w:t>
      </w:r>
      <w:r>
        <w:rPr>
          <w:color w:val="000000" w:themeColor="text1"/>
        </w:rPr>
        <w:t>únicamente como una actividad promocional. La implementación del plan permitirá aumentar la visibilidad de la marca, fortalecer la reputación online, atraer nuevos segmentos de consumidores y generar mayores niveles de fidelización.</w:t>
      </w:r>
    </w:p>
    <w:p w14:paraId="4701C8D4" w14:textId="77777777" w:rsidR="002E36FA" w:rsidRPr="00005069" w:rsidRDefault="002E36FA" w:rsidP="00005069">
      <w:pPr>
        <w:pBdr>
          <w:top w:val="nil"/>
          <w:left w:val="nil"/>
          <w:bottom w:val="nil"/>
          <w:right w:val="nil"/>
          <w:between w:val="nil"/>
        </w:pBdr>
        <w:jc w:val="both"/>
        <w:rPr>
          <w:color w:val="000000" w:themeColor="text1"/>
        </w:rPr>
      </w:pPr>
    </w:p>
    <w:p w14:paraId="2A8259BD"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Asimismo, se recomiend</w:t>
      </w:r>
      <w:r>
        <w:rPr>
          <w:color w:val="000000" w:themeColor="text1"/>
        </w:rPr>
        <w:t>a que la ejecución se realice por etapas, priorizando aquellas acciones que generen resultados de corto plazo y que permitan construir bases sólidas para iniciativas futuras. Este enfoque facilitará una utilización eficiente de los recursos disponibles y r</w:t>
      </w:r>
      <w:r>
        <w:rPr>
          <w:color w:val="000000" w:themeColor="text1"/>
        </w:rPr>
        <w:t>educirá los riesgos asociados al proceso de implementación.</w:t>
      </w:r>
    </w:p>
    <w:p w14:paraId="65B970A3" w14:textId="77777777" w:rsidR="002E36FA" w:rsidRPr="00005069" w:rsidRDefault="002E36FA" w:rsidP="00005069">
      <w:pPr>
        <w:pBdr>
          <w:top w:val="nil"/>
          <w:left w:val="nil"/>
          <w:bottom w:val="nil"/>
          <w:right w:val="nil"/>
          <w:between w:val="nil"/>
        </w:pBdr>
        <w:jc w:val="both"/>
        <w:rPr>
          <w:color w:val="000000" w:themeColor="text1"/>
        </w:rPr>
      </w:pPr>
    </w:p>
    <w:p w14:paraId="16231A46" w14:textId="77777777" w:rsidR="002E36FA" w:rsidRPr="00005069" w:rsidRDefault="002E36FA" w:rsidP="00005069">
      <w:pPr>
        <w:pBdr>
          <w:top w:val="nil"/>
          <w:left w:val="nil"/>
          <w:bottom w:val="nil"/>
          <w:right w:val="nil"/>
          <w:between w:val="nil"/>
        </w:pBdr>
        <w:jc w:val="both"/>
        <w:rPr>
          <w:color w:val="000000" w:themeColor="text1"/>
        </w:rPr>
      </w:pPr>
    </w:p>
    <w:p w14:paraId="5BB3A8F9" w14:textId="77777777" w:rsidR="002E36FA" w:rsidRPr="00005069" w:rsidRDefault="00C36260" w:rsidP="00005069">
      <w:pPr>
        <w:pStyle w:val="Ttulo3"/>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5.3.2 Recomendación derivada del objetivo de mejorar la gestión de redes sociales y plataformas de reseñas</w:t>
      </w:r>
    </w:p>
    <w:p w14:paraId="1666457B" w14:textId="77777777" w:rsidR="002E36FA" w:rsidRPr="00005069" w:rsidRDefault="002E36FA" w:rsidP="00005069">
      <w:pPr>
        <w:pBdr>
          <w:top w:val="nil"/>
          <w:left w:val="nil"/>
          <w:bottom w:val="nil"/>
          <w:right w:val="nil"/>
          <w:between w:val="nil"/>
        </w:pBdr>
        <w:jc w:val="both"/>
        <w:rPr>
          <w:color w:val="000000" w:themeColor="text1"/>
        </w:rPr>
      </w:pPr>
    </w:p>
    <w:p w14:paraId="6C843E2C"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Dado que la investigación confirmó que los consumidores utilizan activamente las redes</w:t>
      </w:r>
      <w:r>
        <w:rPr>
          <w:color w:val="000000" w:themeColor="text1"/>
        </w:rPr>
        <w:t xml:space="preserve"> sociales y las plataformas de reseñas para buscar información, comparar alternativas gastronómicas y tomar decisiones de consumo, se recomienda fortalecer significativamente la gestión de los canales digitales de Chía Vegan Kitchen.</w:t>
      </w:r>
    </w:p>
    <w:p w14:paraId="28520A8F" w14:textId="77777777" w:rsidR="002E36FA" w:rsidRPr="00005069" w:rsidRDefault="002E36FA" w:rsidP="00005069">
      <w:pPr>
        <w:pBdr>
          <w:top w:val="nil"/>
          <w:left w:val="nil"/>
          <w:bottom w:val="nil"/>
          <w:right w:val="nil"/>
          <w:between w:val="nil"/>
        </w:pBdr>
        <w:jc w:val="both"/>
        <w:rPr>
          <w:color w:val="000000" w:themeColor="text1"/>
        </w:rPr>
      </w:pPr>
    </w:p>
    <w:p w14:paraId="6E6BCB11"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Para ello, resulta ne</w:t>
      </w:r>
      <w:r>
        <w:rPr>
          <w:color w:val="000000" w:themeColor="text1"/>
        </w:rPr>
        <w:t>cesario establecer un calendario editorial permanente que contemple la publicación sistemática de contenidos en Instagram, Facebook y TikTok. Dichos contenidos deben comunicar no solamente los productos ofrecidos por el restaurante, sino también los valore</w:t>
      </w:r>
      <w:r>
        <w:rPr>
          <w:color w:val="000000" w:themeColor="text1"/>
        </w:rPr>
        <w:t>s asociados a la marca, tales como sostenibilidad, bienestar, alimentación consciente, cultura local y responsabilidad ambiental.</w:t>
      </w:r>
    </w:p>
    <w:p w14:paraId="385A3114" w14:textId="77777777" w:rsidR="002E36FA" w:rsidRPr="00005069" w:rsidRDefault="002E36FA" w:rsidP="00005069">
      <w:pPr>
        <w:pBdr>
          <w:top w:val="nil"/>
          <w:left w:val="nil"/>
          <w:bottom w:val="nil"/>
          <w:right w:val="nil"/>
          <w:between w:val="nil"/>
        </w:pBdr>
        <w:jc w:val="both"/>
        <w:rPr>
          <w:color w:val="000000" w:themeColor="text1"/>
        </w:rPr>
      </w:pPr>
    </w:p>
    <w:p w14:paraId="7719A74D"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Asimismo, se recomienda optimizar permanentemente los perfiles de Google Business Profile, TripAdvisor y HappyCow, manteniend</w:t>
      </w:r>
      <w:r>
        <w:rPr>
          <w:color w:val="000000" w:themeColor="text1"/>
        </w:rPr>
        <w:t>o actualizada toda la información relacionada con ubicación, horarios, menú, fotografías y servicios disponibles.</w:t>
      </w:r>
    </w:p>
    <w:p w14:paraId="2E34296A" w14:textId="77777777" w:rsidR="002E36FA" w:rsidRPr="00005069" w:rsidRDefault="002E36FA" w:rsidP="00005069">
      <w:pPr>
        <w:pBdr>
          <w:top w:val="nil"/>
          <w:left w:val="nil"/>
          <w:bottom w:val="nil"/>
          <w:right w:val="nil"/>
          <w:between w:val="nil"/>
        </w:pBdr>
        <w:jc w:val="both"/>
        <w:rPr>
          <w:color w:val="000000" w:themeColor="text1"/>
        </w:rPr>
      </w:pPr>
    </w:p>
    <w:p w14:paraId="2225857A"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Una acción especialmente importante consiste en responder de forma sistemática todas las reseñas recibidas, tanto positivas como negativas. E</w:t>
      </w:r>
      <w:r>
        <w:rPr>
          <w:color w:val="000000" w:themeColor="text1"/>
        </w:rPr>
        <w:t>sta práctica contribuye a fortalecer la confianza de los consumidores, mejorar la percepción de calidad del servicio y aumentar la credibilidad de la marca frente a potenciales clientes.</w:t>
      </w:r>
    </w:p>
    <w:p w14:paraId="147E551E" w14:textId="77777777" w:rsidR="002E36FA" w:rsidRPr="00005069" w:rsidRDefault="002E36FA" w:rsidP="00005069">
      <w:pPr>
        <w:pBdr>
          <w:top w:val="nil"/>
          <w:left w:val="nil"/>
          <w:bottom w:val="nil"/>
          <w:right w:val="nil"/>
          <w:between w:val="nil"/>
        </w:pBdr>
        <w:jc w:val="both"/>
        <w:rPr>
          <w:color w:val="000000" w:themeColor="text1"/>
        </w:rPr>
      </w:pPr>
    </w:p>
    <w:p w14:paraId="4D94116D"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Finalmente, se recomienda implementar indicadores específicos de seg</w:t>
      </w:r>
      <w:r>
        <w:rPr>
          <w:color w:val="000000" w:themeColor="text1"/>
        </w:rPr>
        <w:t>uimiento, tales como crecimiento de seguidores, alcance, engagement, tráfico generado desde redes sociales, cantidad de reseñas obtenidas y valoración promedio de los usuarios.</w:t>
      </w:r>
    </w:p>
    <w:p w14:paraId="446D5EE9" w14:textId="77777777" w:rsidR="002E36FA" w:rsidRPr="00005069" w:rsidRDefault="002E36FA" w:rsidP="00005069">
      <w:pPr>
        <w:pBdr>
          <w:top w:val="nil"/>
          <w:left w:val="nil"/>
          <w:bottom w:val="nil"/>
          <w:right w:val="nil"/>
          <w:between w:val="nil"/>
        </w:pBdr>
        <w:jc w:val="both"/>
        <w:rPr>
          <w:color w:val="000000" w:themeColor="text1"/>
        </w:rPr>
      </w:pPr>
    </w:p>
    <w:p w14:paraId="32DEE218" w14:textId="77777777" w:rsidR="002E36FA" w:rsidRPr="00005069" w:rsidRDefault="00C36260" w:rsidP="00005069">
      <w:pPr>
        <w:pStyle w:val="Ttulo3"/>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lastRenderedPageBreak/>
        <w:t>5.3.3 Recomendación derivada del objetivo de fortalecer la identidad de marca</w:t>
      </w:r>
    </w:p>
    <w:p w14:paraId="2B947734" w14:textId="77777777" w:rsidR="002E36FA" w:rsidRPr="00005069" w:rsidRDefault="002E36FA" w:rsidP="00005069">
      <w:pPr>
        <w:pBdr>
          <w:top w:val="nil"/>
          <w:left w:val="nil"/>
          <w:bottom w:val="nil"/>
          <w:right w:val="nil"/>
          <w:between w:val="nil"/>
        </w:pBdr>
        <w:jc w:val="both"/>
        <w:rPr>
          <w:color w:val="000000" w:themeColor="text1"/>
        </w:rPr>
      </w:pPr>
    </w:p>
    <w:p w14:paraId="79ADE07A"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La investigación demostró que los consumidores actuales valoran cada vez más las experiencias auténticas y las marcas que poseen un propósito claramente definido. En consecuencia, se recomienda consolidar una estrategia de branding orientada a fortalecer </w:t>
      </w:r>
      <w:r>
        <w:rPr>
          <w:color w:val="000000" w:themeColor="text1"/>
        </w:rPr>
        <w:t>la identidad de Chía Vegan Kitchen como referente de gastronomía vegana sostenible en la ciudad de Cusco.</w:t>
      </w:r>
    </w:p>
    <w:p w14:paraId="1E899951" w14:textId="77777777" w:rsidR="002E36FA" w:rsidRPr="00005069" w:rsidRDefault="002E36FA" w:rsidP="00005069">
      <w:pPr>
        <w:pBdr>
          <w:top w:val="nil"/>
          <w:left w:val="nil"/>
          <w:bottom w:val="nil"/>
          <w:right w:val="nil"/>
          <w:between w:val="nil"/>
        </w:pBdr>
        <w:jc w:val="both"/>
        <w:rPr>
          <w:color w:val="000000" w:themeColor="text1"/>
        </w:rPr>
      </w:pPr>
    </w:p>
    <w:p w14:paraId="1FCB689B"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La comunicación institucional debe destacar permanentemente los atributos diferenciales del restaurante, enfatizando el uso de productos locales, la </w:t>
      </w:r>
      <w:r>
        <w:rPr>
          <w:color w:val="000000" w:themeColor="text1"/>
        </w:rPr>
        <w:t>promoción de hábitos saludables, el compromiso ambiental y la integración de elementos culturales propios de la región andina.</w:t>
      </w:r>
    </w:p>
    <w:p w14:paraId="5978D447" w14:textId="77777777" w:rsidR="002E36FA" w:rsidRPr="00005069" w:rsidRDefault="002E36FA" w:rsidP="00005069">
      <w:pPr>
        <w:pBdr>
          <w:top w:val="nil"/>
          <w:left w:val="nil"/>
          <w:bottom w:val="nil"/>
          <w:right w:val="nil"/>
          <w:between w:val="nil"/>
        </w:pBdr>
        <w:jc w:val="both"/>
        <w:rPr>
          <w:color w:val="000000" w:themeColor="text1"/>
        </w:rPr>
      </w:pPr>
    </w:p>
    <w:p w14:paraId="0B749D0F"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Del mismo modo, se recomienda desarrollar una narrativa de marca coherente y consistente en todos los puntos de contacto con el </w:t>
      </w:r>
      <w:r>
        <w:rPr>
          <w:color w:val="000000" w:themeColor="text1"/>
        </w:rPr>
        <w:t>cliente. Esta narrativa debe transmitir una experiencia integral que combine alimentación saludable, sostenibilidad, turismo consciente y conexión con la cultura local.</w:t>
      </w:r>
    </w:p>
    <w:p w14:paraId="13BA0631" w14:textId="77777777" w:rsidR="002E36FA" w:rsidRPr="00005069" w:rsidRDefault="002E36FA" w:rsidP="00005069">
      <w:pPr>
        <w:pBdr>
          <w:top w:val="nil"/>
          <w:left w:val="nil"/>
          <w:bottom w:val="nil"/>
          <w:right w:val="nil"/>
          <w:between w:val="nil"/>
        </w:pBdr>
        <w:jc w:val="both"/>
        <w:rPr>
          <w:color w:val="000000" w:themeColor="text1"/>
        </w:rPr>
      </w:pPr>
    </w:p>
    <w:p w14:paraId="628C530D"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La construcción de una identidad sólida permitirá diferenciar al restaurante frente a </w:t>
      </w:r>
      <w:r>
        <w:rPr>
          <w:color w:val="000000" w:themeColor="text1"/>
        </w:rPr>
        <w:t>la creciente competencia existente en el mercado y fortalecer el vínculo emocional con consumidores locales e internacionales.</w:t>
      </w:r>
    </w:p>
    <w:p w14:paraId="3C5AFDFA" w14:textId="77777777" w:rsidR="002E36FA" w:rsidRPr="00005069" w:rsidRDefault="002E36FA" w:rsidP="00005069">
      <w:pPr>
        <w:pBdr>
          <w:top w:val="nil"/>
          <w:left w:val="nil"/>
          <w:bottom w:val="nil"/>
          <w:right w:val="nil"/>
          <w:between w:val="nil"/>
        </w:pBdr>
        <w:jc w:val="both"/>
        <w:rPr>
          <w:color w:val="000000" w:themeColor="text1"/>
        </w:rPr>
      </w:pPr>
    </w:p>
    <w:p w14:paraId="09CE3B03"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Adicionalmente, se recomienda incentivar la generación de contenido producido por los propios clientes, ya que este tipo de comu</w:t>
      </w:r>
      <w:r>
        <w:rPr>
          <w:color w:val="000000" w:themeColor="text1"/>
        </w:rPr>
        <w:t>nicación posee altos niveles de credibilidad y contribuye a reforzar la autenticidad de la marca.</w:t>
      </w:r>
    </w:p>
    <w:p w14:paraId="47BA97BD" w14:textId="77777777" w:rsidR="002E36FA" w:rsidRPr="00005069" w:rsidRDefault="002E36FA" w:rsidP="00005069">
      <w:pPr>
        <w:pBdr>
          <w:top w:val="nil"/>
          <w:left w:val="nil"/>
          <w:bottom w:val="nil"/>
          <w:right w:val="nil"/>
          <w:between w:val="nil"/>
        </w:pBdr>
        <w:jc w:val="both"/>
        <w:rPr>
          <w:color w:val="000000" w:themeColor="text1"/>
        </w:rPr>
      </w:pPr>
    </w:p>
    <w:p w14:paraId="5C5C0999" w14:textId="77777777" w:rsidR="002E36FA" w:rsidRPr="00005069" w:rsidRDefault="00C36260" w:rsidP="00005069">
      <w:pPr>
        <w:pStyle w:val="Ttulo3"/>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 xml:space="preserve">5.3.4 Recomendación derivada del objetivo de aumentar las ventas mediante la atracción de nuevos segmentos de mercado </w:t>
      </w:r>
    </w:p>
    <w:p w14:paraId="51E9078D" w14:textId="77777777" w:rsidR="002E36FA" w:rsidRPr="00005069" w:rsidRDefault="002E36FA" w:rsidP="00005069">
      <w:pPr>
        <w:pBdr>
          <w:top w:val="nil"/>
          <w:left w:val="nil"/>
          <w:bottom w:val="nil"/>
          <w:right w:val="nil"/>
          <w:between w:val="nil"/>
        </w:pBdr>
        <w:jc w:val="both"/>
        <w:rPr>
          <w:color w:val="000000" w:themeColor="text1"/>
        </w:rPr>
      </w:pPr>
    </w:p>
    <w:p w14:paraId="73D3854F"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lastRenderedPageBreak/>
        <w:t>Los resultados obtenidos durante la i</w:t>
      </w:r>
      <w:r>
        <w:rPr>
          <w:color w:val="000000" w:themeColor="text1"/>
        </w:rPr>
        <w:t>nvestigación permitieron identificar que uno de los principales segmentos con potencial de crecimiento para Chía Vegan Kitchen está conformado por turistas internacionales interesados en experiencias gastronómicas sostenibles, alimentación saludable y prop</w:t>
      </w:r>
      <w:r>
        <w:rPr>
          <w:color w:val="000000" w:themeColor="text1"/>
        </w:rPr>
        <w:t>uestas alineadas con estilos de vida conscientes. Considerando que la ciudad del Cusco constituye uno de los destinos turísticos más importantes de América Latina, se recomienda desarrollar una estrategia de marketing digital específicamente orientada a la</w:t>
      </w:r>
      <w:r>
        <w:rPr>
          <w:color w:val="000000" w:themeColor="text1"/>
        </w:rPr>
        <w:t xml:space="preserve"> captación y fidelización de este segmento.</w:t>
      </w:r>
    </w:p>
    <w:p w14:paraId="14AE26C8" w14:textId="77777777" w:rsidR="002E36FA" w:rsidRPr="00005069" w:rsidRDefault="002E36FA" w:rsidP="00005069">
      <w:pPr>
        <w:pBdr>
          <w:top w:val="nil"/>
          <w:left w:val="nil"/>
          <w:bottom w:val="nil"/>
          <w:right w:val="nil"/>
          <w:between w:val="nil"/>
        </w:pBdr>
        <w:jc w:val="both"/>
        <w:rPr>
          <w:color w:val="000000" w:themeColor="text1"/>
        </w:rPr>
      </w:pPr>
    </w:p>
    <w:p w14:paraId="78127C87"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Los turistas internacionales suelen planificar sus actividades antes de llegar al destino, utilizando plataformas digitales para buscar información, comparar alternativas y validar experiencias de otros viajeros</w:t>
      </w:r>
      <w:r>
        <w:rPr>
          <w:color w:val="000000" w:themeColor="text1"/>
        </w:rPr>
        <w:t>. Por esta razón, resulta fundamental que Chía Vegan Kitchen fortalezca su presencia digital mediante contenidos diseñados específicamente para este público objetivo.</w:t>
      </w:r>
    </w:p>
    <w:p w14:paraId="784037E2" w14:textId="77777777" w:rsidR="002E36FA" w:rsidRPr="00005069" w:rsidRDefault="002E36FA" w:rsidP="00005069">
      <w:pPr>
        <w:pBdr>
          <w:top w:val="nil"/>
          <w:left w:val="nil"/>
          <w:bottom w:val="nil"/>
          <w:right w:val="nil"/>
          <w:between w:val="nil"/>
        </w:pBdr>
        <w:jc w:val="both"/>
        <w:rPr>
          <w:color w:val="000000" w:themeColor="text1"/>
        </w:rPr>
      </w:pPr>
    </w:p>
    <w:p w14:paraId="52ACC838"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En primer lugar, se recomienda implementar una estrategia de comunicación multilingüe, </w:t>
      </w:r>
      <w:r>
        <w:rPr>
          <w:color w:val="000000" w:themeColor="text1"/>
        </w:rPr>
        <w:t>priorizando el idioma inglés debido a su alcance internacional y a su utilización como lengua principal dentro del turismo global. Las publicaciones en redes sociales, descripciones de productos, menús digitales y contenidos audiovisuales deberían incorpor</w:t>
      </w:r>
      <w:r>
        <w:rPr>
          <w:color w:val="000000" w:themeColor="text1"/>
        </w:rPr>
        <w:t>ar versiones bilingües que faciliten el acceso a la información y mejoren la experiencia de los visitantes extranjeros. Esta práctica no solo incrementa la accesibilidad, sino que también transmite una imagen de profesionalismo y orientación al cliente int</w:t>
      </w:r>
      <w:r>
        <w:rPr>
          <w:color w:val="000000" w:themeColor="text1"/>
        </w:rPr>
        <w:t>ernacional.</w:t>
      </w:r>
    </w:p>
    <w:p w14:paraId="4989F492" w14:textId="77777777" w:rsidR="002E36FA" w:rsidRPr="00005069" w:rsidRDefault="002E36FA" w:rsidP="00005069">
      <w:pPr>
        <w:pBdr>
          <w:top w:val="nil"/>
          <w:left w:val="nil"/>
          <w:bottom w:val="nil"/>
          <w:right w:val="nil"/>
          <w:between w:val="nil"/>
        </w:pBdr>
        <w:jc w:val="both"/>
        <w:rPr>
          <w:color w:val="000000" w:themeColor="text1"/>
        </w:rPr>
      </w:pPr>
    </w:p>
    <w:p w14:paraId="4C7851EA"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Asimismo, se recomienda fortalecer la presencia y optimización del restaurante en plataformas especializadas como TripAdvisor, Google Reviews y HappyCow, debido a que estas herramientas constituyen una de las principales fuentes de información</w:t>
      </w:r>
      <w:r>
        <w:rPr>
          <w:color w:val="000000" w:themeColor="text1"/>
        </w:rPr>
        <w:t xml:space="preserve"> utilizadas por turistas veganos y vegetarianos durante la planificación de sus viajes. La gestión activa de estos perfiles debe incluir la actualización permanente de información, la incorporación de fotografías profesionales, la publicación de novedades </w:t>
      </w:r>
      <w:r>
        <w:rPr>
          <w:color w:val="000000" w:themeColor="text1"/>
        </w:rPr>
        <w:t>y la respuesta sistemática a las reseñas realizadas por los usuarios.</w:t>
      </w:r>
    </w:p>
    <w:p w14:paraId="3EEB65C9" w14:textId="77777777" w:rsidR="002E36FA" w:rsidRPr="00005069" w:rsidRDefault="002E36FA" w:rsidP="00005069">
      <w:pPr>
        <w:pBdr>
          <w:top w:val="nil"/>
          <w:left w:val="nil"/>
          <w:bottom w:val="nil"/>
          <w:right w:val="nil"/>
          <w:between w:val="nil"/>
        </w:pBdr>
        <w:jc w:val="both"/>
        <w:rPr>
          <w:color w:val="000000" w:themeColor="text1"/>
        </w:rPr>
      </w:pPr>
    </w:p>
    <w:p w14:paraId="67AC9972"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lastRenderedPageBreak/>
        <w:t>De manera complementaria, se recomienda incentivar activamente a los clientes internacionales satisfechos para que compartan sus experiencias en dichas plataformas. El incremento de res</w:t>
      </w:r>
      <w:r>
        <w:rPr>
          <w:color w:val="000000" w:themeColor="text1"/>
        </w:rPr>
        <w:t>eñas positivas contribuye significativamente a fortalecer la reputación digital, mejorar el posicionamiento dentro de los motores de búsqueda y aumentar la credibilidad de la marca frente a potenciales consumidores.</w:t>
      </w:r>
    </w:p>
    <w:p w14:paraId="6387AAEA" w14:textId="77777777" w:rsidR="002E36FA" w:rsidRPr="00005069" w:rsidRDefault="002E36FA" w:rsidP="00005069">
      <w:pPr>
        <w:pBdr>
          <w:top w:val="nil"/>
          <w:left w:val="nil"/>
          <w:bottom w:val="nil"/>
          <w:right w:val="nil"/>
          <w:between w:val="nil"/>
        </w:pBdr>
        <w:jc w:val="both"/>
        <w:rPr>
          <w:color w:val="000000" w:themeColor="text1"/>
        </w:rPr>
      </w:pPr>
    </w:p>
    <w:p w14:paraId="66B4C08D"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Otra acción estratégica consiste en opt</w:t>
      </w:r>
      <w:r>
        <w:rPr>
          <w:color w:val="000000" w:themeColor="text1"/>
        </w:rPr>
        <w:t>imizar el posicionamiento orgánico mediante la utilización de palabras clave y etiquetas relacionadas con el turismo gastronómico vegano. Términos como “Vegan Restaurant Cusco”, “Plant Based Food Peru”, “Healthy Vegan Cusco” o “Best Vegan Food in Cusco” pu</w:t>
      </w:r>
      <w:r>
        <w:rPr>
          <w:color w:val="000000" w:themeColor="text1"/>
        </w:rPr>
        <w:t>eden contribuir a mejorar la visibilidad del restaurante en búsquedas realizadas por viajeros internacionales.</w:t>
      </w:r>
    </w:p>
    <w:p w14:paraId="3F4BD07E" w14:textId="77777777" w:rsidR="002E36FA" w:rsidRPr="00005069" w:rsidRDefault="002E36FA" w:rsidP="00005069">
      <w:pPr>
        <w:pBdr>
          <w:top w:val="nil"/>
          <w:left w:val="nil"/>
          <w:bottom w:val="nil"/>
          <w:right w:val="nil"/>
          <w:between w:val="nil"/>
        </w:pBdr>
        <w:jc w:val="both"/>
        <w:rPr>
          <w:color w:val="000000" w:themeColor="text1"/>
        </w:rPr>
      </w:pPr>
    </w:p>
    <w:p w14:paraId="5A8A417F"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Del mismo modo, se recomienda incorporar hashtags orientados a comunidades globales vinculadas con el veganismo y el turismo sostenible, tales c</w:t>
      </w:r>
      <w:r>
        <w:rPr>
          <w:color w:val="000000" w:themeColor="text1"/>
        </w:rPr>
        <w:t>omo #VeganTravel, #PlantBasedPeru, #VeganInCusco, #HealthyTravel y #SustainableTourism. Estas etiquetas facilitan la visibilidad de la marca dentro de nichos de mercado altamente segmentados y favorecen la interacción con potenciales clientes interesados e</w:t>
      </w:r>
      <w:r>
        <w:rPr>
          <w:color w:val="000000" w:themeColor="text1"/>
        </w:rPr>
        <w:t>n este tipo de experiencias.</w:t>
      </w:r>
    </w:p>
    <w:p w14:paraId="04FF892B" w14:textId="77777777" w:rsidR="002E36FA" w:rsidRPr="00005069" w:rsidRDefault="002E36FA" w:rsidP="00005069">
      <w:pPr>
        <w:pBdr>
          <w:top w:val="nil"/>
          <w:left w:val="nil"/>
          <w:bottom w:val="nil"/>
          <w:right w:val="nil"/>
          <w:between w:val="nil"/>
        </w:pBdr>
        <w:jc w:val="both"/>
        <w:rPr>
          <w:color w:val="000000" w:themeColor="text1"/>
        </w:rPr>
      </w:pPr>
    </w:p>
    <w:p w14:paraId="5A3DFCE7"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La investigación también permite recomendar el desarrollo de campañas de publicidad digital segmentadas geográficamente hacia mercados emisores de turistas con alta afinidad hacia el veganismo y los estilos de vida saludables,</w:t>
      </w:r>
      <w:r>
        <w:rPr>
          <w:color w:val="000000" w:themeColor="text1"/>
        </w:rPr>
        <w:t xml:space="preserve"> particularmente Estados Unidos, Canadá, Alemania, Reino Unido, Francia, Brasil y Australia. La utilización de herramientas como Meta Ads y Google Ads permitirá orientar mensajes específicos hacia usuarios con intereses relacionados con alimentación saluda</w:t>
      </w:r>
      <w:r>
        <w:rPr>
          <w:color w:val="000000" w:themeColor="text1"/>
        </w:rPr>
        <w:t>ble, sostenibilidad, bienestar y turismo responsable.</w:t>
      </w:r>
    </w:p>
    <w:p w14:paraId="171C124C" w14:textId="77777777" w:rsidR="002E36FA" w:rsidRPr="00005069" w:rsidRDefault="002E36FA" w:rsidP="00005069">
      <w:pPr>
        <w:pBdr>
          <w:top w:val="nil"/>
          <w:left w:val="nil"/>
          <w:bottom w:val="nil"/>
          <w:right w:val="nil"/>
          <w:between w:val="nil"/>
        </w:pBdr>
        <w:jc w:val="both"/>
        <w:rPr>
          <w:color w:val="000000" w:themeColor="text1"/>
        </w:rPr>
      </w:pPr>
    </w:p>
    <w:p w14:paraId="2AF6A210"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Asimismo, se recomienda establecer alianzas estratégicas con creadores de contenido, bloggers de viajes, influencers gastronómicos y referentes del turismo vegano. Estos actores poseen altos niveles de credibilidad dentro de sus comunidades digitales y pue</w:t>
      </w:r>
      <w:r>
        <w:rPr>
          <w:color w:val="000000" w:themeColor="text1"/>
        </w:rPr>
        <w:t xml:space="preserve">den contribuir significativamente a incrementar el alcance de la marca a nivel internacional. Las colaboraciones </w:t>
      </w:r>
      <w:r>
        <w:rPr>
          <w:color w:val="000000" w:themeColor="text1"/>
        </w:rPr>
        <w:lastRenderedPageBreak/>
        <w:t>pueden desarrollarse mediante visitas al restaurante, generación de contenido audiovisual, reseñas especializadas y campañas conjuntas de promo</w:t>
      </w:r>
      <w:r>
        <w:rPr>
          <w:color w:val="000000" w:themeColor="text1"/>
        </w:rPr>
        <w:t>ción.</w:t>
      </w:r>
    </w:p>
    <w:p w14:paraId="52B3F8FB" w14:textId="77777777" w:rsidR="002E36FA" w:rsidRPr="00005069" w:rsidRDefault="002E36FA" w:rsidP="00005069">
      <w:pPr>
        <w:pBdr>
          <w:top w:val="nil"/>
          <w:left w:val="nil"/>
          <w:bottom w:val="nil"/>
          <w:right w:val="nil"/>
          <w:between w:val="nil"/>
        </w:pBdr>
        <w:jc w:val="both"/>
        <w:rPr>
          <w:color w:val="000000" w:themeColor="text1"/>
        </w:rPr>
      </w:pPr>
    </w:p>
    <w:p w14:paraId="5D63A5B9"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Otra estrategia de alto valor consiste en implementar acciones de remarketing digital dirigidas a usuarios que previamente interactuaron con los canales digitales de la organización. A través de esta herramienta, la empresa podrá mantener presencia </w:t>
      </w:r>
      <w:r>
        <w:rPr>
          <w:color w:val="000000" w:themeColor="text1"/>
        </w:rPr>
        <w:t>en la mente del consumidor incluso después de que este haya abandonado el sitio web o interactuado con contenidos específicos, incrementando las probabilidades de conversión futura.</w:t>
      </w:r>
    </w:p>
    <w:p w14:paraId="52D9A3AA" w14:textId="77777777" w:rsidR="002E36FA" w:rsidRPr="00005069" w:rsidRDefault="002E36FA" w:rsidP="00005069">
      <w:pPr>
        <w:pBdr>
          <w:top w:val="nil"/>
          <w:left w:val="nil"/>
          <w:bottom w:val="nil"/>
          <w:right w:val="nil"/>
          <w:between w:val="nil"/>
        </w:pBdr>
        <w:jc w:val="both"/>
        <w:rPr>
          <w:color w:val="000000" w:themeColor="text1"/>
        </w:rPr>
      </w:pPr>
    </w:p>
    <w:p w14:paraId="02689B76"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Finalmente, se recomienda fortalecer la integración de Chía Vegan Kitchen</w:t>
      </w:r>
      <w:r>
        <w:rPr>
          <w:color w:val="000000" w:themeColor="text1"/>
        </w:rPr>
        <w:t xml:space="preserve"> con operadores turísticos, agencias de viaje y plataformas digitales vinculadas al turismo gastronómico. La inclusión del restaurante dentro de rutas gastronómicas, experiencias culinarias y recomendaciones turísticas permitirá ampliar significativamente </w:t>
      </w:r>
      <w:r>
        <w:rPr>
          <w:color w:val="000000" w:themeColor="text1"/>
        </w:rPr>
        <w:t>la exposición de la marca y acceder a nuevos mercados de consumidores.</w:t>
      </w:r>
    </w:p>
    <w:p w14:paraId="0220A429" w14:textId="77777777" w:rsidR="002E36FA" w:rsidRPr="00005069" w:rsidRDefault="002E36FA" w:rsidP="00005069">
      <w:pPr>
        <w:pBdr>
          <w:top w:val="nil"/>
          <w:left w:val="nil"/>
          <w:bottom w:val="nil"/>
          <w:right w:val="nil"/>
          <w:between w:val="nil"/>
        </w:pBdr>
        <w:jc w:val="both"/>
        <w:rPr>
          <w:color w:val="000000" w:themeColor="text1"/>
        </w:rPr>
      </w:pPr>
    </w:p>
    <w:p w14:paraId="39466568"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En síntesis, la captación de turistas internacionales mediante herramientas digitales representa una oportunidad estratégica de crecimiento para Chía Vegan Kitchen. La implementación c</w:t>
      </w:r>
      <w:r>
        <w:rPr>
          <w:color w:val="000000" w:themeColor="text1"/>
        </w:rPr>
        <w:t xml:space="preserve">oordinada de contenidos multilingües, optimización de plataformas de reseñas, campañas segmentadas, alianzas con influencers y estrategias de remarketing permitirá fortalecer la visibilidad internacional de la marca, incrementar la captación de clientes y </w:t>
      </w:r>
      <w:r>
        <w:rPr>
          <w:color w:val="000000" w:themeColor="text1"/>
        </w:rPr>
        <w:t>contribuir al crecimiento sostenible del restaurante dentro de uno de los destinos turísticos más importantes del Perú.</w:t>
      </w:r>
    </w:p>
    <w:p w14:paraId="5CAD0D35" w14:textId="77777777" w:rsidR="002E36FA" w:rsidRPr="00005069" w:rsidRDefault="002E36FA" w:rsidP="00005069">
      <w:pPr>
        <w:pBdr>
          <w:top w:val="nil"/>
          <w:left w:val="nil"/>
          <w:bottom w:val="nil"/>
          <w:right w:val="nil"/>
          <w:between w:val="nil"/>
        </w:pBdr>
        <w:jc w:val="both"/>
        <w:rPr>
          <w:color w:val="000000" w:themeColor="text1"/>
        </w:rPr>
      </w:pPr>
    </w:p>
    <w:p w14:paraId="75E098EC" w14:textId="77777777" w:rsidR="002E36FA" w:rsidRPr="00005069" w:rsidRDefault="00C36260" w:rsidP="00005069">
      <w:pPr>
        <w:pStyle w:val="Ttulo3"/>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5.3.5 Recomendación derivada de la viabilidad financiera de la propuesta</w:t>
      </w:r>
    </w:p>
    <w:p w14:paraId="44577A70" w14:textId="77777777" w:rsidR="002E36FA" w:rsidRPr="00005069" w:rsidRDefault="002E36FA" w:rsidP="00005069">
      <w:pPr>
        <w:pBdr>
          <w:top w:val="nil"/>
          <w:left w:val="nil"/>
          <w:bottom w:val="nil"/>
          <w:right w:val="nil"/>
          <w:between w:val="nil"/>
        </w:pBdr>
        <w:jc w:val="both"/>
        <w:rPr>
          <w:color w:val="000000" w:themeColor="text1"/>
        </w:rPr>
      </w:pPr>
    </w:p>
    <w:p w14:paraId="6B00F952"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A partir de los resultados obtenidos en la evaluación </w:t>
      </w:r>
      <w:r>
        <w:rPr>
          <w:color w:val="000000" w:themeColor="text1"/>
        </w:rPr>
        <w:t>financiera, se recomienda destinar un presupuesto anual específico para la ejecución y actualización del plan de marketing digital.</w:t>
      </w:r>
    </w:p>
    <w:p w14:paraId="1F69A871" w14:textId="77777777" w:rsidR="002E36FA" w:rsidRPr="00005069" w:rsidRDefault="002E36FA" w:rsidP="00005069">
      <w:pPr>
        <w:pBdr>
          <w:top w:val="nil"/>
          <w:left w:val="nil"/>
          <w:bottom w:val="nil"/>
          <w:right w:val="nil"/>
          <w:between w:val="nil"/>
        </w:pBdr>
        <w:jc w:val="both"/>
        <w:rPr>
          <w:color w:val="000000" w:themeColor="text1"/>
        </w:rPr>
      </w:pPr>
    </w:p>
    <w:p w14:paraId="336FAF06"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lastRenderedPageBreak/>
        <w:t>Los análisis realizados evidenciaron que la propuesta presenta condiciones favorables de rentabilidad y sostenibilidad fina</w:t>
      </w:r>
      <w:r>
        <w:rPr>
          <w:color w:val="000000" w:themeColor="text1"/>
        </w:rPr>
        <w:t>nciera, por lo que la inversión requerida debe ser considerada como una herramienta generadora de valor y no como un gasto operativo.</w:t>
      </w:r>
    </w:p>
    <w:p w14:paraId="5E9A46F4" w14:textId="77777777" w:rsidR="002E36FA" w:rsidRPr="00005069" w:rsidRDefault="002E36FA" w:rsidP="00005069">
      <w:pPr>
        <w:pBdr>
          <w:top w:val="nil"/>
          <w:left w:val="nil"/>
          <w:bottom w:val="nil"/>
          <w:right w:val="nil"/>
          <w:between w:val="nil"/>
        </w:pBdr>
        <w:jc w:val="both"/>
        <w:rPr>
          <w:color w:val="000000" w:themeColor="text1"/>
        </w:rPr>
      </w:pPr>
    </w:p>
    <w:p w14:paraId="5FA0ED4F"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La implementación de un plan de marketing digital carecería de efectividad si no se acompaña de un sistema riguroso de me</w:t>
      </w:r>
      <w:r>
        <w:rPr>
          <w:color w:val="000000" w:themeColor="text1"/>
        </w:rPr>
        <w:t>dición y monitoreo de resultados. En un entorno tan dinámico como el gastronómico-turístico, la toma de decisiones debe basarse en evidencia y no en percepciones aisladas. Por ello, resulta indispensable definir Indicadores Clave de Desempeño (KPIs, por su</w:t>
      </w:r>
      <w:r>
        <w:rPr>
          <w:color w:val="000000" w:themeColor="text1"/>
        </w:rPr>
        <w:t>s siglas en inglés) que permitan evaluar de manera objetiva el impacto de las acciones planteadas, identificar desviaciones y realizar ajustes oportunos.</w:t>
      </w:r>
    </w:p>
    <w:p w14:paraId="3BBCD467" w14:textId="77777777" w:rsidR="002E36FA" w:rsidRPr="00005069" w:rsidRDefault="002E36FA" w:rsidP="00005069">
      <w:pPr>
        <w:pBdr>
          <w:top w:val="nil"/>
          <w:left w:val="nil"/>
          <w:bottom w:val="nil"/>
          <w:right w:val="nil"/>
          <w:between w:val="nil"/>
        </w:pBdr>
        <w:jc w:val="both"/>
        <w:rPr>
          <w:color w:val="000000" w:themeColor="text1"/>
        </w:rPr>
      </w:pPr>
    </w:p>
    <w:p w14:paraId="562D520D"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Según Chaffey (2021), los KPIs deben cumplir con tres condiciones básicas: relevancia estratégica, fa</w:t>
      </w:r>
      <w:r>
        <w:rPr>
          <w:color w:val="000000" w:themeColor="text1"/>
        </w:rPr>
        <w:t>cilidad de medición y capacidad de generar insights accionables. Bajo este criterio, los indicadores seleccionados para Chía Vegan Kitchen se organizan en torno a cuatro dimensiones: visibilidad digital, reputación online, fidelización de clientes y desemp</w:t>
      </w:r>
      <w:r>
        <w:rPr>
          <w:color w:val="000000" w:themeColor="text1"/>
        </w:rPr>
        <w:t>eño financiero.</w:t>
      </w:r>
    </w:p>
    <w:p w14:paraId="23B1A660" w14:textId="77777777" w:rsidR="002E36FA" w:rsidRPr="00005069" w:rsidRDefault="002E36FA" w:rsidP="00005069">
      <w:pPr>
        <w:pBdr>
          <w:top w:val="nil"/>
          <w:left w:val="nil"/>
          <w:bottom w:val="nil"/>
          <w:right w:val="nil"/>
          <w:between w:val="nil"/>
        </w:pBdr>
        <w:jc w:val="both"/>
        <w:rPr>
          <w:color w:val="000000" w:themeColor="text1"/>
        </w:rPr>
      </w:pPr>
    </w:p>
    <w:p w14:paraId="714868B2"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KPIs principales</w:t>
      </w:r>
    </w:p>
    <w:p w14:paraId="01E55ADF" w14:textId="77777777" w:rsidR="002E36FA" w:rsidRPr="00005069" w:rsidRDefault="002E36FA" w:rsidP="00005069">
      <w:pPr>
        <w:pBdr>
          <w:top w:val="nil"/>
          <w:left w:val="nil"/>
          <w:bottom w:val="nil"/>
          <w:right w:val="nil"/>
          <w:between w:val="nil"/>
        </w:pBdr>
        <w:jc w:val="both"/>
        <w:rPr>
          <w:color w:val="000000" w:themeColor="text1"/>
        </w:rPr>
      </w:pPr>
    </w:p>
    <w:p w14:paraId="56DBC732"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Alcance e interacción en redes sociales</w:t>
      </w:r>
    </w:p>
    <w:p w14:paraId="4875AD1F" w14:textId="77777777" w:rsidR="002E36FA" w:rsidRPr="00005069" w:rsidRDefault="002E36FA" w:rsidP="00005069">
      <w:pPr>
        <w:pBdr>
          <w:top w:val="nil"/>
          <w:left w:val="nil"/>
          <w:bottom w:val="nil"/>
          <w:right w:val="nil"/>
          <w:between w:val="nil"/>
        </w:pBdr>
        <w:jc w:val="both"/>
        <w:rPr>
          <w:color w:val="000000" w:themeColor="text1"/>
        </w:rPr>
      </w:pPr>
    </w:p>
    <w:p w14:paraId="657F5494"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Métricas específicas: número de impresiones, crecimiento de seguidores, engagement rate (interacciones totales/alcance), alcance orgánico vs. pagado.</w:t>
      </w:r>
    </w:p>
    <w:p w14:paraId="60DC9532" w14:textId="77777777" w:rsidR="002E36FA" w:rsidRPr="00005069" w:rsidRDefault="002E36FA" w:rsidP="00005069">
      <w:pPr>
        <w:pBdr>
          <w:top w:val="nil"/>
          <w:left w:val="nil"/>
          <w:bottom w:val="nil"/>
          <w:right w:val="nil"/>
          <w:between w:val="nil"/>
        </w:pBdr>
        <w:jc w:val="both"/>
        <w:rPr>
          <w:color w:val="000000" w:themeColor="text1"/>
        </w:rPr>
      </w:pPr>
    </w:p>
    <w:p w14:paraId="09547A6E"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Relevancia: permiten medir el</w:t>
      </w:r>
      <w:r>
        <w:rPr>
          <w:color w:val="000000" w:themeColor="text1"/>
        </w:rPr>
        <w:t xml:space="preserve"> nivel de exposición de la marca y el grado de conexión con la audiencia. Un incremento sostenido de la interacción refleja la capacidad de los contenidos para generar interés y conversación.</w:t>
      </w:r>
    </w:p>
    <w:p w14:paraId="08E98A95" w14:textId="77777777" w:rsidR="002E36FA" w:rsidRPr="00005069" w:rsidRDefault="002E36FA" w:rsidP="00005069">
      <w:pPr>
        <w:pBdr>
          <w:top w:val="nil"/>
          <w:left w:val="nil"/>
          <w:bottom w:val="nil"/>
          <w:right w:val="nil"/>
          <w:between w:val="nil"/>
        </w:pBdr>
        <w:jc w:val="both"/>
        <w:rPr>
          <w:color w:val="000000" w:themeColor="text1"/>
        </w:rPr>
      </w:pPr>
    </w:p>
    <w:p w14:paraId="02762796"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Número de reseñas positivas en plataformas digitales</w:t>
      </w:r>
    </w:p>
    <w:p w14:paraId="09D9547A" w14:textId="77777777" w:rsidR="002E36FA" w:rsidRPr="00005069" w:rsidRDefault="002E36FA" w:rsidP="00005069">
      <w:pPr>
        <w:pBdr>
          <w:top w:val="nil"/>
          <w:left w:val="nil"/>
          <w:bottom w:val="nil"/>
          <w:right w:val="nil"/>
          <w:between w:val="nil"/>
        </w:pBdr>
        <w:jc w:val="both"/>
        <w:rPr>
          <w:color w:val="000000" w:themeColor="text1"/>
        </w:rPr>
      </w:pPr>
    </w:p>
    <w:p w14:paraId="718A7B86"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Métricas específicas: promedio de calificación en Google Business Profile, TripAdvisor y HappyCow; cantidad de reseñas nuevas por mes; ratio de reseñas positivas vs. negativas.</w:t>
      </w:r>
    </w:p>
    <w:p w14:paraId="68B1C525" w14:textId="77777777" w:rsidR="002E36FA" w:rsidRPr="00005069" w:rsidRDefault="002E36FA" w:rsidP="00005069">
      <w:pPr>
        <w:pBdr>
          <w:top w:val="nil"/>
          <w:left w:val="nil"/>
          <w:bottom w:val="nil"/>
          <w:right w:val="nil"/>
          <w:between w:val="nil"/>
        </w:pBdr>
        <w:jc w:val="both"/>
        <w:rPr>
          <w:color w:val="000000" w:themeColor="text1"/>
        </w:rPr>
      </w:pPr>
    </w:p>
    <w:p w14:paraId="06E508B7"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Relevancia: la reputación digital es un factor crítico en la decisión de compr</w:t>
      </w:r>
      <w:r>
        <w:rPr>
          <w:color w:val="000000" w:themeColor="text1"/>
        </w:rPr>
        <w:t>a de turistas y locales. Una mejora en la calificación promedio incrementa la confianza y el posicionamiento competitivo del restaurante.</w:t>
      </w:r>
    </w:p>
    <w:p w14:paraId="1B8C1A04" w14:textId="77777777" w:rsidR="002E36FA" w:rsidRPr="00005069" w:rsidRDefault="002E36FA" w:rsidP="00005069">
      <w:pPr>
        <w:pBdr>
          <w:top w:val="nil"/>
          <w:left w:val="nil"/>
          <w:bottom w:val="nil"/>
          <w:right w:val="nil"/>
          <w:between w:val="nil"/>
        </w:pBdr>
        <w:jc w:val="both"/>
        <w:rPr>
          <w:color w:val="000000" w:themeColor="text1"/>
        </w:rPr>
      </w:pPr>
    </w:p>
    <w:p w14:paraId="68CED482"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Incremento de clientes recurrentes</w:t>
      </w:r>
    </w:p>
    <w:p w14:paraId="61BB5CE3" w14:textId="77777777" w:rsidR="002E36FA" w:rsidRPr="00005069" w:rsidRDefault="002E36FA" w:rsidP="00005069">
      <w:pPr>
        <w:pBdr>
          <w:top w:val="nil"/>
          <w:left w:val="nil"/>
          <w:bottom w:val="nil"/>
          <w:right w:val="nil"/>
          <w:between w:val="nil"/>
        </w:pBdr>
        <w:jc w:val="both"/>
        <w:rPr>
          <w:color w:val="000000" w:themeColor="text1"/>
        </w:rPr>
      </w:pPr>
    </w:p>
    <w:p w14:paraId="6BE74C40"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Métricas específicas: porcentaje de clientes que regresan en un periodo determina</w:t>
      </w:r>
      <w:r>
        <w:rPr>
          <w:color w:val="000000" w:themeColor="text1"/>
        </w:rPr>
        <w:t>do, participación en el club de fidelización, uso de descuentos o promociones para clientes frecuentes.</w:t>
      </w:r>
    </w:p>
    <w:p w14:paraId="236520A6" w14:textId="77777777" w:rsidR="002E36FA" w:rsidRPr="00005069" w:rsidRDefault="002E36FA" w:rsidP="00005069">
      <w:pPr>
        <w:pBdr>
          <w:top w:val="nil"/>
          <w:left w:val="nil"/>
          <w:bottom w:val="nil"/>
          <w:right w:val="nil"/>
          <w:between w:val="nil"/>
        </w:pBdr>
        <w:jc w:val="both"/>
        <w:rPr>
          <w:color w:val="000000" w:themeColor="text1"/>
        </w:rPr>
      </w:pPr>
    </w:p>
    <w:p w14:paraId="79A23B45"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Relevancia: mide la capacidad del plan para generar lealtad y construir relaciones de largo plazo, disminuyendo la dependencia de la atracción de nuevo</w:t>
      </w:r>
      <w:r>
        <w:rPr>
          <w:color w:val="000000" w:themeColor="text1"/>
        </w:rPr>
        <w:t>s clientes.</w:t>
      </w:r>
    </w:p>
    <w:p w14:paraId="5FC8C465" w14:textId="77777777" w:rsidR="002E36FA" w:rsidRPr="00005069" w:rsidRDefault="002E36FA" w:rsidP="00005069">
      <w:pPr>
        <w:pBdr>
          <w:top w:val="nil"/>
          <w:left w:val="nil"/>
          <w:bottom w:val="nil"/>
          <w:right w:val="nil"/>
          <w:between w:val="nil"/>
        </w:pBdr>
        <w:jc w:val="both"/>
        <w:rPr>
          <w:color w:val="000000" w:themeColor="text1"/>
        </w:rPr>
      </w:pPr>
    </w:p>
    <w:p w14:paraId="34233A1F"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Crecimiento en ventas asociado a campañas digitales</w:t>
      </w:r>
    </w:p>
    <w:p w14:paraId="46799286"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Métricas específicas: variación mensual de ingresos atribuibles a campañas (a través de tracking de cupones, enlaces UTM y reservas digitales), ROAS (retorno sobre gasto en publicidad) y ROI </w:t>
      </w:r>
      <w:r>
        <w:rPr>
          <w:color w:val="000000" w:themeColor="text1"/>
        </w:rPr>
        <w:t>de marketing digital.</w:t>
      </w:r>
    </w:p>
    <w:p w14:paraId="40F701A9" w14:textId="77777777" w:rsidR="002E36FA" w:rsidRPr="00005069" w:rsidRDefault="002E36FA" w:rsidP="00005069">
      <w:pPr>
        <w:pBdr>
          <w:top w:val="nil"/>
          <w:left w:val="nil"/>
          <w:bottom w:val="nil"/>
          <w:right w:val="nil"/>
          <w:between w:val="nil"/>
        </w:pBdr>
        <w:jc w:val="both"/>
        <w:rPr>
          <w:color w:val="000000" w:themeColor="text1"/>
        </w:rPr>
      </w:pPr>
    </w:p>
    <w:p w14:paraId="5F078835"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Relevancia: este KPI conecta directamente las acciones de marketing con los resultados financieros, asegurando que las inversiones digitales se traduzcan en mayor rentabilidad.</w:t>
      </w:r>
    </w:p>
    <w:p w14:paraId="3F0154F6" w14:textId="77777777" w:rsidR="002E36FA" w:rsidRPr="00005069" w:rsidRDefault="002E36FA" w:rsidP="00005069">
      <w:pPr>
        <w:pBdr>
          <w:top w:val="nil"/>
          <w:left w:val="nil"/>
          <w:bottom w:val="nil"/>
          <w:right w:val="nil"/>
          <w:between w:val="nil"/>
        </w:pBdr>
        <w:jc w:val="both"/>
        <w:rPr>
          <w:color w:val="000000" w:themeColor="text1"/>
        </w:rPr>
      </w:pPr>
    </w:p>
    <w:p w14:paraId="312536F0"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Proceso de monitoreo</w:t>
      </w:r>
    </w:p>
    <w:p w14:paraId="7BB9594B" w14:textId="77777777" w:rsidR="002E36FA" w:rsidRPr="00005069" w:rsidRDefault="002E36FA" w:rsidP="00005069">
      <w:pPr>
        <w:pBdr>
          <w:top w:val="nil"/>
          <w:left w:val="nil"/>
          <w:bottom w:val="nil"/>
          <w:right w:val="nil"/>
          <w:between w:val="nil"/>
        </w:pBdr>
        <w:jc w:val="both"/>
        <w:rPr>
          <w:color w:val="000000" w:themeColor="text1"/>
        </w:rPr>
      </w:pPr>
    </w:p>
    <w:p w14:paraId="10A396B9"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El sistema de medición no se limi</w:t>
      </w:r>
      <w:r>
        <w:rPr>
          <w:color w:val="000000" w:themeColor="text1"/>
        </w:rPr>
        <w:t>ta a la recolección de datos, sino que implica un ciclo continuo de mejora:</w:t>
      </w:r>
    </w:p>
    <w:p w14:paraId="6ED9F013" w14:textId="77777777" w:rsidR="002E36FA" w:rsidRPr="00005069" w:rsidRDefault="002E36FA" w:rsidP="00005069">
      <w:pPr>
        <w:pBdr>
          <w:top w:val="nil"/>
          <w:left w:val="nil"/>
          <w:bottom w:val="nil"/>
          <w:right w:val="nil"/>
          <w:between w:val="nil"/>
        </w:pBdr>
        <w:jc w:val="both"/>
        <w:rPr>
          <w:color w:val="000000" w:themeColor="text1"/>
        </w:rPr>
      </w:pPr>
    </w:p>
    <w:p w14:paraId="39DC03EF"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Recolección de datos: mediante herramientas como Meta Business Suite, Google Analytics, Looker Studio y software de escucha social.</w:t>
      </w:r>
    </w:p>
    <w:p w14:paraId="488FCB8E" w14:textId="77777777" w:rsidR="002E36FA" w:rsidRPr="00005069" w:rsidRDefault="002E36FA" w:rsidP="00005069">
      <w:pPr>
        <w:pBdr>
          <w:top w:val="nil"/>
          <w:left w:val="nil"/>
          <w:bottom w:val="nil"/>
          <w:right w:val="nil"/>
          <w:between w:val="nil"/>
        </w:pBdr>
        <w:jc w:val="both"/>
        <w:rPr>
          <w:color w:val="000000" w:themeColor="text1"/>
        </w:rPr>
      </w:pPr>
    </w:p>
    <w:p w14:paraId="4F80D75C"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Análisis e interpretación: identificación de patrones, comparación con benchmarks internos y externos, y detección de oportunidades de optimización.</w:t>
      </w:r>
    </w:p>
    <w:p w14:paraId="1CD2B6EC" w14:textId="77777777" w:rsidR="002E36FA" w:rsidRPr="00005069" w:rsidRDefault="002E36FA" w:rsidP="00005069">
      <w:pPr>
        <w:pBdr>
          <w:top w:val="nil"/>
          <w:left w:val="nil"/>
          <w:bottom w:val="nil"/>
          <w:right w:val="nil"/>
          <w:between w:val="nil"/>
        </w:pBdr>
        <w:jc w:val="both"/>
        <w:rPr>
          <w:color w:val="000000" w:themeColor="text1"/>
        </w:rPr>
      </w:pPr>
    </w:p>
    <w:p w14:paraId="5AC02EAF"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Retroalimentación al plan: ajustes en segmentación, presupuesto, contenidos y frecuencia de campañas con b</w:t>
      </w:r>
      <w:r>
        <w:rPr>
          <w:color w:val="000000" w:themeColor="text1"/>
        </w:rPr>
        <w:t>ase en los resultados obtenidos.</w:t>
      </w:r>
    </w:p>
    <w:p w14:paraId="19CBDD32" w14:textId="77777777" w:rsidR="002E36FA" w:rsidRPr="00005069" w:rsidRDefault="002E36FA" w:rsidP="00005069">
      <w:pPr>
        <w:pBdr>
          <w:top w:val="nil"/>
          <w:left w:val="nil"/>
          <w:bottom w:val="nil"/>
          <w:right w:val="nil"/>
          <w:between w:val="nil"/>
        </w:pBdr>
        <w:jc w:val="both"/>
        <w:rPr>
          <w:color w:val="000000" w:themeColor="text1"/>
        </w:rPr>
      </w:pPr>
    </w:p>
    <w:p w14:paraId="3CF1970A"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Reportes periódicos: presentación mensual de resultados a la dirección, complementada con revisiones trimestrales estratégicas para evaluar el cumplimiento de objetivos.</w:t>
      </w:r>
    </w:p>
    <w:p w14:paraId="1B3C263D" w14:textId="77777777" w:rsidR="002E36FA" w:rsidRPr="00005069" w:rsidRDefault="002E36FA" w:rsidP="00005069">
      <w:pPr>
        <w:pBdr>
          <w:top w:val="nil"/>
          <w:left w:val="nil"/>
          <w:bottom w:val="nil"/>
          <w:right w:val="nil"/>
          <w:between w:val="nil"/>
        </w:pBdr>
        <w:jc w:val="both"/>
        <w:rPr>
          <w:color w:val="000000" w:themeColor="text1"/>
        </w:rPr>
      </w:pPr>
    </w:p>
    <w:p w14:paraId="6D93B033"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En este sentido, la empresa debe establecer mecanis</w:t>
      </w:r>
      <w:r>
        <w:rPr>
          <w:color w:val="000000" w:themeColor="text1"/>
        </w:rPr>
        <w:t>mos de control que permitan monitorear periódicamente indicadores como retorno sobre la inversión (ROI), costo de adquisición de clientes (CAC), tasa de conversión, crecimiento de ventas y valor de vida del cliente (Customer Lifetime Value).</w:t>
      </w:r>
    </w:p>
    <w:p w14:paraId="55DB7DA7" w14:textId="77777777" w:rsidR="002E36FA" w:rsidRPr="00005069" w:rsidRDefault="002E36FA" w:rsidP="00005069">
      <w:pPr>
        <w:pBdr>
          <w:top w:val="nil"/>
          <w:left w:val="nil"/>
          <w:bottom w:val="nil"/>
          <w:right w:val="nil"/>
          <w:between w:val="nil"/>
        </w:pBdr>
        <w:jc w:val="both"/>
        <w:rPr>
          <w:color w:val="000000" w:themeColor="text1"/>
        </w:rPr>
      </w:pPr>
    </w:p>
    <w:p w14:paraId="60704383"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La evaluación</w:t>
      </w:r>
      <w:r>
        <w:rPr>
          <w:color w:val="000000" w:themeColor="text1"/>
        </w:rPr>
        <w:t xml:space="preserve"> continua de estos indicadores permitirá optimizar la asignación de recursos y realizar ajustes oportunos en función de los resultados obtenidos.</w:t>
      </w:r>
    </w:p>
    <w:p w14:paraId="4DDADC3E" w14:textId="77777777" w:rsidR="002E36FA" w:rsidRPr="00005069" w:rsidRDefault="002E36FA" w:rsidP="00005069">
      <w:pPr>
        <w:pBdr>
          <w:top w:val="nil"/>
          <w:left w:val="nil"/>
          <w:bottom w:val="nil"/>
          <w:right w:val="nil"/>
          <w:between w:val="nil"/>
        </w:pBdr>
        <w:jc w:val="both"/>
        <w:rPr>
          <w:color w:val="000000" w:themeColor="text1"/>
        </w:rPr>
      </w:pPr>
    </w:p>
    <w:p w14:paraId="604026B0"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Asimismo, se recomienda destinar parte del presupuesto a actividades de innovación digital y capacitación con</w:t>
      </w:r>
      <w:r>
        <w:rPr>
          <w:color w:val="000000" w:themeColor="text1"/>
        </w:rPr>
        <w:t>tinua del personal responsable de la gestión de los canales digitales.</w:t>
      </w:r>
    </w:p>
    <w:p w14:paraId="18192AEC" w14:textId="77777777" w:rsidR="002E36FA" w:rsidRPr="00005069" w:rsidRDefault="002E36FA" w:rsidP="00005069">
      <w:pPr>
        <w:pBdr>
          <w:top w:val="nil"/>
          <w:left w:val="nil"/>
          <w:bottom w:val="nil"/>
          <w:right w:val="nil"/>
          <w:between w:val="nil"/>
        </w:pBdr>
        <w:jc w:val="both"/>
        <w:rPr>
          <w:color w:val="000000" w:themeColor="text1"/>
        </w:rPr>
      </w:pPr>
    </w:p>
    <w:p w14:paraId="18905250" w14:textId="77777777" w:rsidR="002E36FA" w:rsidRPr="00005069" w:rsidRDefault="00C36260" w:rsidP="00005069">
      <w:pPr>
        <w:pStyle w:val="Ttulo3"/>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 xml:space="preserve">5.3.6 Recomendación derivada de la validación de la hipótesis </w:t>
      </w:r>
    </w:p>
    <w:p w14:paraId="73B291D7" w14:textId="77777777" w:rsidR="002E36FA" w:rsidRPr="00005069" w:rsidRDefault="002E36FA" w:rsidP="00005069">
      <w:pPr>
        <w:pBdr>
          <w:top w:val="nil"/>
          <w:left w:val="nil"/>
          <w:bottom w:val="nil"/>
          <w:right w:val="nil"/>
          <w:between w:val="nil"/>
        </w:pBdr>
        <w:jc w:val="both"/>
        <w:rPr>
          <w:color w:val="000000" w:themeColor="text1"/>
        </w:rPr>
      </w:pPr>
    </w:p>
    <w:p w14:paraId="2491C996" w14:textId="77777777" w:rsidR="002E36FA" w:rsidRPr="00005069" w:rsidRDefault="00C36260" w:rsidP="00005069">
      <w:pPr>
        <w:spacing w:before="240" w:after="240"/>
        <w:jc w:val="both"/>
        <w:rPr>
          <w:color w:val="000000" w:themeColor="text1"/>
        </w:rPr>
      </w:pPr>
      <w:r>
        <w:rPr>
          <w:color w:val="000000" w:themeColor="text1"/>
        </w:rPr>
        <w:lastRenderedPageBreak/>
        <w:t>Los resultados de la investigación permitieron aceptar la hipótesis planteada inicialmente, demostrando que la implement</w:t>
      </w:r>
      <w:r>
        <w:rPr>
          <w:color w:val="000000" w:themeColor="text1"/>
        </w:rPr>
        <w:t>ación de un plan de marketing digital contribuye al incremento del alcance, la visibilidad y el crecimiento de Chía Vegan Kitchen.</w:t>
      </w:r>
    </w:p>
    <w:p w14:paraId="07EF494D" w14:textId="77777777" w:rsidR="002E36FA" w:rsidRPr="00005069" w:rsidRDefault="00C36260" w:rsidP="00005069">
      <w:pPr>
        <w:spacing w:before="240" w:after="240"/>
        <w:jc w:val="both"/>
        <w:rPr>
          <w:color w:val="000000" w:themeColor="text1"/>
        </w:rPr>
      </w:pPr>
      <w:r>
        <w:rPr>
          <w:color w:val="000000" w:themeColor="text1"/>
        </w:rPr>
        <w:t>En consecuencia, se recomienda institucionalizar el marketing digital como parte integral de la gestión estratégica del resta</w:t>
      </w:r>
      <w:r>
        <w:rPr>
          <w:color w:val="000000" w:themeColor="text1"/>
        </w:rPr>
        <w:t>urante. Esto implica incorporar objetivos digitales dentro de la planificación empresarial, asignar responsabilidades específicas para la ejecución de las acciones propuestas y establecer procesos permanentes de seguimiento y mejora continua.</w:t>
      </w:r>
    </w:p>
    <w:p w14:paraId="01DBBF3B" w14:textId="77777777" w:rsidR="002E36FA" w:rsidRPr="00005069" w:rsidRDefault="00C36260" w:rsidP="00005069">
      <w:pPr>
        <w:spacing w:before="240" w:after="240"/>
        <w:jc w:val="both"/>
        <w:rPr>
          <w:color w:val="000000" w:themeColor="text1"/>
        </w:rPr>
      </w:pPr>
      <w:r>
        <w:rPr>
          <w:color w:val="000000" w:themeColor="text1"/>
        </w:rPr>
        <w:t xml:space="preserve">De igual </w:t>
      </w:r>
      <w:r>
        <w:rPr>
          <w:color w:val="000000" w:themeColor="text1"/>
        </w:rPr>
        <w:t>manera, se recomienda adoptar una cultura organizacional orientada al aprendizaje y la adaptación constante, considerando que las tendencias digitales evolucionan rápidamente y exigen actualizaciones permanentes.</w:t>
      </w:r>
    </w:p>
    <w:p w14:paraId="6643ED02" w14:textId="77777777" w:rsidR="002E36FA" w:rsidRPr="00005069" w:rsidRDefault="00C36260" w:rsidP="00005069">
      <w:pPr>
        <w:spacing w:before="240" w:after="240"/>
        <w:jc w:val="both"/>
        <w:rPr>
          <w:color w:val="000000" w:themeColor="text1"/>
        </w:rPr>
      </w:pPr>
      <w:r>
        <w:rPr>
          <w:color w:val="000000" w:themeColor="text1"/>
        </w:rPr>
        <w:t>La organización deberá utilizar la informac</w:t>
      </w:r>
      <w:r>
        <w:rPr>
          <w:color w:val="000000" w:themeColor="text1"/>
        </w:rPr>
        <w:t>ión obtenida mediante herramientas analíticas para tomar decisiones basadas en datos y no únicamente en percepciones subjetivas. Esta práctica permitirá mejorar la efectividad de las estrategias implementadas y aumentar las probabilidades de alcanzar los o</w:t>
      </w:r>
      <w:r>
        <w:rPr>
          <w:color w:val="000000" w:themeColor="text1"/>
        </w:rPr>
        <w:t>bjetivos de crecimiento planteados.</w:t>
      </w:r>
    </w:p>
    <w:p w14:paraId="56E856DF" w14:textId="77777777" w:rsidR="002E36FA" w:rsidRPr="00005069" w:rsidRDefault="00C36260" w:rsidP="00005069">
      <w:pPr>
        <w:spacing w:before="240" w:after="240"/>
        <w:jc w:val="both"/>
        <w:rPr>
          <w:color w:val="000000" w:themeColor="text1"/>
        </w:rPr>
      </w:pPr>
      <w:r>
        <w:rPr>
          <w:color w:val="000000" w:themeColor="text1"/>
        </w:rPr>
        <w:t>Finalmente, se recomienda continuar desarrollando investigaciones periódicas sobre el comportamiento de los consumidores y las tendencias del mercado gastronómico vegano, con el propósito de mantener la vigencia y efecti</w:t>
      </w:r>
      <w:r>
        <w:rPr>
          <w:color w:val="000000" w:themeColor="text1"/>
        </w:rPr>
        <w:t>vidad de las estrategias digitales en el largo plazo.</w:t>
      </w:r>
    </w:p>
    <w:p w14:paraId="2A597E22" w14:textId="77777777" w:rsidR="002E36FA" w:rsidRPr="00005069" w:rsidRDefault="002E36FA" w:rsidP="00005069">
      <w:pPr>
        <w:pBdr>
          <w:top w:val="nil"/>
          <w:left w:val="nil"/>
          <w:bottom w:val="nil"/>
          <w:right w:val="nil"/>
          <w:between w:val="nil"/>
        </w:pBdr>
        <w:jc w:val="both"/>
        <w:rPr>
          <w:color w:val="000000" w:themeColor="text1"/>
        </w:rPr>
      </w:pPr>
    </w:p>
    <w:p w14:paraId="46489F04" w14:textId="77777777" w:rsidR="002E36FA" w:rsidRPr="00005069" w:rsidRDefault="00C36260" w:rsidP="00005069">
      <w:pPr>
        <w:pStyle w:val="Ttulo2"/>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5.4 Reflexión final</w:t>
      </w:r>
    </w:p>
    <w:p w14:paraId="6B092CEC" w14:textId="77777777" w:rsidR="002E36FA" w:rsidRPr="00005069" w:rsidRDefault="002E36FA" w:rsidP="00005069">
      <w:pPr>
        <w:pBdr>
          <w:top w:val="nil"/>
          <w:left w:val="nil"/>
          <w:bottom w:val="nil"/>
          <w:right w:val="nil"/>
          <w:between w:val="nil"/>
        </w:pBdr>
        <w:jc w:val="both"/>
        <w:rPr>
          <w:color w:val="000000" w:themeColor="text1"/>
        </w:rPr>
      </w:pPr>
    </w:p>
    <w:p w14:paraId="5A0D5D15" w14:textId="77777777" w:rsidR="002E36FA" w:rsidRPr="00005069" w:rsidRDefault="00C36260" w:rsidP="00005069">
      <w:pPr>
        <w:jc w:val="both"/>
        <w:rPr>
          <w:color w:val="000000" w:themeColor="text1"/>
        </w:rPr>
      </w:pPr>
      <w:r>
        <w:rPr>
          <w:color w:val="000000" w:themeColor="text1"/>
        </w:rPr>
        <w:t>La presente investigación permitió demostrar que el veganismo en Cusco no constituye una moda pasajera, sino un fenómeno en consolidación que responde a una convergencia de factore</w:t>
      </w:r>
      <w:r>
        <w:rPr>
          <w:color w:val="000000" w:themeColor="text1"/>
        </w:rPr>
        <w:t>s sociales, culturales, ambientales y turísticos. Los resultados obtenidos muestran que existe un segmento creciente de consumidores, tanto locales como internacionales, que no solo busca alternativas alimenticias libres de productos de origen animal, sino</w:t>
      </w:r>
      <w:r>
        <w:rPr>
          <w:color w:val="000000" w:themeColor="text1"/>
        </w:rPr>
        <w:t xml:space="preserve"> que también exige </w:t>
      </w:r>
      <w:r>
        <w:rPr>
          <w:color w:val="000000" w:themeColor="text1"/>
        </w:rPr>
        <w:lastRenderedPageBreak/>
        <w:t>coherencia, autenticidad y sostenibilidad en las propuestas gastronómicas. Este hallazgo confirma que el veganismo en la ciudad está dejando de ser un nicho reducido para convertirse en un mercado con dinámicas propias, en expansión y co</w:t>
      </w:r>
      <w:r>
        <w:rPr>
          <w:color w:val="000000" w:themeColor="text1"/>
        </w:rPr>
        <w:t>n gran potencial de fidelización.</w:t>
      </w:r>
    </w:p>
    <w:p w14:paraId="4DB8D881" w14:textId="77777777" w:rsidR="002E36FA" w:rsidRPr="00005069" w:rsidRDefault="002E36FA" w:rsidP="00005069">
      <w:pPr>
        <w:jc w:val="both"/>
        <w:rPr>
          <w:color w:val="000000" w:themeColor="text1"/>
        </w:rPr>
      </w:pPr>
    </w:p>
    <w:p w14:paraId="47569997" w14:textId="77777777" w:rsidR="002E36FA" w:rsidRPr="00005069" w:rsidRDefault="00C36260" w:rsidP="00005069">
      <w:pPr>
        <w:jc w:val="both"/>
        <w:rPr>
          <w:color w:val="000000" w:themeColor="text1"/>
        </w:rPr>
      </w:pPr>
      <w:r>
        <w:rPr>
          <w:color w:val="000000" w:themeColor="text1"/>
        </w:rPr>
        <w:t>En este contexto, el restaurante Chía Vegan Kitchen emerge como un actor clave dentro de la oferta gastronómica cusqueña. Sin embargo, los hallazgos de la investigación ponen de relieve que su competitividad no depende ún</w:t>
      </w:r>
      <w:r>
        <w:rPr>
          <w:color w:val="000000" w:themeColor="text1"/>
        </w:rPr>
        <w:t>icamente de la calidad de los productos ofrecidos, sino de su capacidad para gestionar de manera estratégica su presencia en entornos digitales. Hoy en día, la decisión de consumo está profundamente mediada por las plataformas online, y la reputación digit</w:t>
      </w:r>
      <w:r>
        <w:rPr>
          <w:color w:val="000000" w:themeColor="text1"/>
        </w:rPr>
        <w:t>al se configura como un activo intangible que puede determinar el éxito o el fracaso de un negocio gastronómico. Por tanto, contar con un plan de marketing digital no es opcional, sino una condición indispensable para el crecimiento sostenido.</w:t>
      </w:r>
    </w:p>
    <w:p w14:paraId="604F0FB1" w14:textId="77777777" w:rsidR="002E36FA" w:rsidRPr="00005069" w:rsidRDefault="002E36FA" w:rsidP="00005069">
      <w:pPr>
        <w:jc w:val="both"/>
        <w:rPr>
          <w:color w:val="000000" w:themeColor="text1"/>
        </w:rPr>
      </w:pPr>
    </w:p>
    <w:p w14:paraId="5419F156" w14:textId="77777777" w:rsidR="002E36FA" w:rsidRPr="00005069" w:rsidRDefault="00C36260" w:rsidP="00005069">
      <w:pPr>
        <w:jc w:val="both"/>
        <w:rPr>
          <w:color w:val="000000" w:themeColor="text1"/>
        </w:rPr>
      </w:pPr>
      <w:r>
        <w:rPr>
          <w:color w:val="000000" w:themeColor="text1"/>
        </w:rPr>
        <w:t xml:space="preserve">La </w:t>
      </w:r>
      <w:r>
        <w:rPr>
          <w:color w:val="000000" w:themeColor="text1"/>
        </w:rPr>
        <w:t>investigación también evidenció que los consumidores veganos en Cusco son, en su mayoría, jóvenes profesionales y turistas conscientes, con un perfil socioeconómico medio y alto, lo que abre oportunidades para el desarrollo de productos innovadores, premiu</w:t>
      </w:r>
      <w:r>
        <w:rPr>
          <w:color w:val="000000" w:themeColor="text1"/>
        </w:rPr>
        <w:t>m y culturalmente diferenciados. En este sentido, Chía Vegan Kitchen tiene la posibilidad de trascender su rol como un simple restaurante y posicionarse como un referente de estilo de vida sostenible, alineado con las tendencias globales del consumo respon</w:t>
      </w:r>
      <w:r>
        <w:rPr>
          <w:color w:val="000000" w:themeColor="text1"/>
        </w:rPr>
        <w:t>sable y del turismo consciente.</w:t>
      </w:r>
    </w:p>
    <w:p w14:paraId="024C49A3" w14:textId="77777777" w:rsidR="002E36FA" w:rsidRPr="00005069" w:rsidRDefault="002E36FA" w:rsidP="00005069">
      <w:pPr>
        <w:jc w:val="both"/>
        <w:rPr>
          <w:color w:val="000000" w:themeColor="text1"/>
        </w:rPr>
      </w:pPr>
    </w:p>
    <w:p w14:paraId="43B19A14" w14:textId="77777777" w:rsidR="002E36FA" w:rsidRPr="00005069" w:rsidRDefault="00C36260" w:rsidP="00005069">
      <w:pPr>
        <w:jc w:val="both"/>
        <w:rPr>
          <w:color w:val="000000" w:themeColor="text1"/>
        </w:rPr>
      </w:pPr>
      <w:r>
        <w:rPr>
          <w:color w:val="000000" w:themeColor="text1"/>
        </w:rPr>
        <w:t>Por otro lado, el estudio deja en claro que la consolidación del veganismo en Cusco no solo beneficia a restaurantes individuales, sino que también contribuye a dinamizar la economía local mediante la articulación con produ</w:t>
      </w:r>
      <w:r>
        <w:rPr>
          <w:color w:val="000000" w:themeColor="text1"/>
        </w:rPr>
        <w:t>ctores orgánicos, ferias saludables y comunidades digitales. De este modo, la implementación de un plan de marketing digital por parte de Chía Vegan Kitchen no solo fortalecerá su posicionamiento en el mercado, sino que también puede actuar como catalizado</w:t>
      </w:r>
      <w:r>
        <w:rPr>
          <w:color w:val="000000" w:themeColor="text1"/>
        </w:rPr>
        <w:t>r para la creación de un ecosistema gastronómico vegano más robusto en la región.</w:t>
      </w:r>
    </w:p>
    <w:p w14:paraId="0F70BD06" w14:textId="77777777" w:rsidR="002E36FA" w:rsidRPr="00005069" w:rsidRDefault="002E36FA" w:rsidP="00005069">
      <w:pPr>
        <w:jc w:val="both"/>
        <w:rPr>
          <w:color w:val="000000" w:themeColor="text1"/>
        </w:rPr>
      </w:pPr>
    </w:p>
    <w:p w14:paraId="73104BCB" w14:textId="77777777" w:rsidR="002E36FA" w:rsidRPr="00005069" w:rsidRDefault="00C36260" w:rsidP="00005069">
      <w:pPr>
        <w:jc w:val="both"/>
        <w:rPr>
          <w:color w:val="000000" w:themeColor="text1"/>
        </w:rPr>
      </w:pPr>
      <w:r>
        <w:rPr>
          <w:color w:val="000000" w:themeColor="text1"/>
        </w:rPr>
        <w:lastRenderedPageBreak/>
        <w:t>Finalmente, este trabajo invita a reflexionar sobre la importancia de integrar la sostenibilidad, la identidad cultural y la innovación digital en la gestión empresarial. La</w:t>
      </w:r>
      <w:r>
        <w:rPr>
          <w:color w:val="000000" w:themeColor="text1"/>
        </w:rPr>
        <w:t xml:space="preserve"> experiencia cusqueña muestra que los negocios que logran conectar con los valores y emociones de los consumidores trascienden la transacción comercial para convertirse en espacios de identidad, pertenencia y transformación social. En este sentido, Chía Ve</w:t>
      </w:r>
      <w:r>
        <w:rPr>
          <w:color w:val="000000" w:themeColor="text1"/>
        </w:rPr>
        <w:t>gan Kitchen, al articular un plan de marketing digital sólido, orientado al cliente y alineado con los valores del veganismo, no solo puede mejorar su competitividad, sino también proyectarse como un modelo replicable de gastronomía sostenible en el Perú y</w:t>
      </w:r>
      <w:r>
        <w:rPr>
          <w:color w:val="000000" w:themeColor="text1"/>
        </w:rPr>
        <w:t xml:space="preserve"> en el circuito turístico internacional.</w:t>
      </w:r>
    </w:p>
    <w:p w14:paraId="5338A8ED" w14:textId="77777777" w:rsidR="002E36FA" w:rsidRPr="00005069" w:rsidRDefault="002E36FA" w:rsidP="00005069">
      <w:pPr>
        <w:jc w:val="both"/>
        <w:rPr>
          <w:color w:val="000000" w:themeColor="text1"/>
        </w:rPr>
      </w:pPr>
    </w:p>
    <w:p w14:paraId="3FB56171" w14:textId="77777777" w:rsidR="002E36FA" w:rsidRPr="00005069" w:rsidRDefault="002E36FA" w:rsidP="00005069">
      <w:pPr>
        <w:jc w:val="both"/>
        <w:rPr>
          <w:color w:val="000000" w:themeColor="text1"/>
        </w:rPr>
      </w:pPr>
    </w:p>
    <w:p w14:paraId="2C68019F" w14:textId="77777777" w:rsidR="002E36FA" w:rsidRPr="00005069" w:rsidRDefault="002E36FA" w:rsidP="00005069">
      <w:pPr>
        <w:jc w:val="both"/>
        <w:rPr>
          <w:color w:val="000000" w:themeColor="text1"/>
        </w:rPr>
      </w:pPr>
    </w:p>
    <w:p w14:paraId="2D12F4DF" w14:textId="77777777" w:rsidR="002E36FA" w:rsidRPr="00005069" w:rsidRDefault="002E36FA" w:rsidP="00005069">
      <w:pPr>
        <w:jc w:val="both"/>
        <w:rPr>
          <w:color w:val="000000" w:themeColor="text1"/>
        </w:rPr>
      </w:pPr>
    </w:p>
    <w:p w14:paraId="4B48ED1F" w14:textId="77777777" w:rsidR="002E36FA" w:rsidRPr="00005069" w:rsidRDefault="002E36FA" w:rsidP="00005069">
      <w:pPr>
        <w:jc w:val="both"/>
        <w:rPr>
          <w:color w:val="000000" w:themeColor="text1"/>
        </w:rPr>
      </w:pPr>
    </w:p>
    <w:p w14:paraId="47BD9D7F" w14:textId="77777777" w:rsidR="002E36FA" w:rsidRPr="00005069" w:rsidRDefault="002E36FA" w:rsidP="00005069">
      <w:pPr>
        <w:jc w:val="both"/>
        <w:rPr>
          <w:color w:val="000000" w:themeColor="text1"/>
        </w:rPr>
      </w:pPr>
    </w:p>
    <w:p w14:paraId="504FE5CE" w14:textId="77777777" w:rsidR="002E36FA" w:rsidRPr="00005069" w:rsidRDefault="002E36FA" w:rsidP="00005069">
      <w:pPr>
        <w:jc w:val="both"/>
        <w:rPr>
          <w:color w:val="000000" w:themeColor="text1"/>
        </w:rPr>
      </w:pPr>
    </w:p>
    <w:p w14:paraId="242FF36B" w14:textId="77777777" w:rsidR="002E36FA" w:rsidRPr="00005069" w:rsidRDefault="002E36FA" w:rsidP="00005069">
      <w:pPr>
        <w:jc w:val="both"/>
        <w:rPr>
          <w:color w:val="000000" w:themeColor="text1"/>
        </w:rPr>
      </w:pPr>
    </w:p>
    <w:p w14:paraId="5E9A12B5" w14:textId="77777777" w:rsidR="002E36FA" w:rsidRPr="00005069" w:rsidRDefault="002E36FA" w:rsidP="00005069">
      <w:pPr>
        <w:jc w:val="both"/>
        <w:rPr>
          <w:color w:val="000000" w:themeColor="text1"/>
        </w:rPr>
      </w:pPr>
    </w:p>
    <w:p w14:paraId="57CC847E" w14:textId="77777777" w:rsidR="002E36FA" w:rsidRPr="00005069" w:rsidRDefault="002E36FA" w:rsidP="00005069">
      <w:pPr>
        <w:jc w:val="both"/>
        <w:rPr>
          <w:color w:val="000000" w:themeColor="text1"/>
        </w:rPr>
      </w:pPr>
    </w:p>
    <w:p w14:paraId="5C03AE56" w14:textId="77777777" w:rsidR="002E36FA" w:rsidRPr="00005069" w:rsidRDefault="002E36FA" w:rsidP="00005069">
      <w:pPr>
        <w:jc w:val="both"/>
        <w:rPr>
          <w:color w:val="000000" w:themeColor="text1"/>
        </w:rPr>
      </w:pPr>
    </w:p>
    <w:p w14:paraId="14440DE9" w14:textId="77777777" w:rsidR="002E36FA" w:rsidRPr="00005069" w:rsidRDefault="002E36FA" w:rsidP="00005069">
      <w:pPr>
        <w:jc w:val="both"/>
        <w:rPr>
          <w:color w:val="000000" w:themeColor="text1"/>
        </w:rPr>
      </w:pPr>
    </w:p>
    <w:p w14:paraId="11D65001" w14:textId="77777777" w:rsidR="002E36FA" w:rsidRPr="00005069" w:rsidRDefault="002E36FA" w:rsidP="00005069">
      <w:pPr>
        <w:jc w:val="both"/>
        <w:rPr>
          <w:color w:val="000000" w:themeColor="text1"/>
        </w:rPr>
      </w:pPr>
    </w:p>
    <w:p w14:paraId="65C7FE38" w14:textId="77777777" w:rsidR="002E36FA" w:rsidRPr="00005069" w:rsidRDefault="002E36FA" w:rsidP="00005069">
      <w:pPr>
        <w:jc w:val="both"/>
        <w:rPr>
          <w:color w:val="000000" w:themeColor="text1"/>
        </w:rPr>
      </w:pPr>
    </w:p>
    <w:p w14:paraId="44708B9A" w14:textId="77777777" w:rsidR="002E36FA" w:rsidRPr="00005069" w:rsidRDefault="002E36FA" w:rsidP="00005069">
      <w:pPr>
        <w:jc w:val="both"/>
        <w:rPr>
          <w:color w:val="000000" w:themeColor="text1"/>
        </w:rPr>
      </w:pPr>
    </w:p>
    <w:p w14:paraId="2CA863F2" w14:textId="77777777" w:rsidR="002E36FA" w:rsidRPr="00005069" w:rsidRDefault="002E36FA" w:rsidP="00005069">
      <w:pPr>
        <w:jc w:val="both"/>
        <w:rPr>
          <w:color w:val="000000" w:themeColor="text1"/>
        </w:rPr>
      </w:pPr>
    </w:p>
    <w:p w14:paraId="530EFBF3" w14:textId="77777777" w:rsidR="002E36FA" w:rsidRPr="00005069" w:rsidRDefault="002E36FA" w:rsidP="00005069">
      <w:pPr>
        <w:jc w:val="both"/>
        <w:rPr>
          <w:color w:val="000000" w:themeColor="text1"/>
        </w:rPr>
      </w:pPr>
    </w:p>
    <w:p w14:paraId="00E48C99" w14:textId="77777777" w:rsidR="002E36FA" w:rsidRPr="00005069" w:rsidRDefault="002E36FA" w:rsidP="00005069">
      <w:pPr>
        <w:jc w:val="both"/>
        <w:rPr>
          <w:color w:val="000000" w:themeColor="text1"/>
        </w:rPr>
      </w:pPr>
    </w:p>
    <w:p w14:paraId="5AF26B99" w14:textId="77777777" w:rsidR="002E36FA" w:rsidRPr="00005069" w:rsidRDefault="002E36FA" w:rsidP="00005069">
      <w:pPr>
        <w:jc w:val="both"/>
        <w:rPr>
          <w:color w:val="000000" w:themeColor="text1"/>
        </w:rPr>
      </w:pPr>
    </w:p>
    <w:p w14:paraId="2116B842" w14:textId="77777777" w:rsidR="002E36FA" w:rsidRPr="00005069" w:rsidRDefault="002E36FA" w:rsidP="00005069">
      <w:pPr>
        <w:jc w:val="both"/>
        <w:rPr>
          <w:color w:val="000000" w:themeColor="text1"/>
        </w:rPr>
      </w:pPr>
    </w:p>
    <w:p w14:paraId="7FA77B96" w14:textId="77777777" w:rsidR="002E36FA" w:rsidRPr="00005069" w:rsidRDefault="002E36FA" w:rsidP="00005069">
      <w:pPr>
        <w:jc w:val="both"/>
        <w:rPr>
          <w:color w:val="000000" w:themeColor="text1"/>
        </w:rPr>
      </w:pPr>
    </w:p>
    <w:p w14:paraId="573D31DC" w14:textId="77777777" w:rsidR="002E36FA" w:rsidRPr="00005069" w:rsidRDefault="002E36FA" w:rsidP="00005069">
      <w:pPr>
        <w:jc w:val="both"/>
        <w:rPr>
          <w:color w:val="000000" w:themeColor="text1"/>
        </w:rPr>
      </w:pPr>
    </w:p>
    <w:p w14:paraId="61AEB53D" w14:textId="77777777" w:rsidR="002E36FA" w:rsidRPr="00005069" w:rsidRDefault="002E36FA" w:rsidP="00005069">
      <w:pPr>
        <w:jc w:val="both"/>
        <w:rPr>
          <w:color w:val="000000" w:themeColor="text1"/>
        </w:rPr>
      </w:pPr>
    </w:p>
    <w:p w14:paraId="066BC9B8" w14:textId="77777777" w:rsidR="002E36FA" w:rsidRPr="00005069" w:rsidRDefault="002E36FA" w:rsidP="00005069">
      <w:pPr>
        <w:jc w:val="both"/>
        <w:rPr>
          <w:color w:val="000000" w:themeColor="text1"/>
        </w:rPr>
      </w:pPr>
    </w:p>
    <w:p w14:paraId="7026422D" w14:textId="77777777" w:rsidR="002E36FA" w:rsidRPr="00005069" w:rsidRDefault="002E36FA" w:rsidP="00005069">
      <w:pPr>
        <w:jc w:val="both"/>
        <w:rPr>
          <w:color w:val="000000" w:themeColor="text1"/>
        </w:rPr>
      </w:pPr>
    </w:p>
    <w:p w14:paraId="06C5AA3E" w14:textId="77777777" w:rsidR="002E36FA" w:rsidRPr="00005069" w:rsidRDefault="002E36FA" w:rsidP="00005069">
      <w:pPr>
        <w:jc w:val="both"/>
        <w:rPr>
          <w:color w:val="000000" w:themeColor="text1"/>
        </w:rPr>
      </w:pPr>
    </w:p>
    <w:p w14:paraId="6820C398" w14:textId="77777777" w:rsidR="002E36FA" w:rsidRPr="00005069" w:rsidRDefault="00C36260" w:rsidP="00005069">
      <w:pPr>
        <w:pStyle w:val="Ttulo1"/>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CAPÍTULO 6: PROPUESTA DEL PLAN DE MARKETING</w:t>
      </w:r>
    </w:p>
    <w:p w14:paraId="4BFC8B77" w14:textId="77777777" w:rsidR="002E36FA" w:rsidRPr="00005069" w:rsidRDefault="002E36FA" w:rsidP="00005069">
      <w:pPr>
        <w:jc w:val="both"/>
        <w:rPr>
          <w:b/>
          <w:bCs/>
          <w:color w:val="000000" w:themeColor="text1"/>
        </w:rPr>
      </w:pPr>
    </w:p>
    <w:p w14:paraId="327F27A0" w14:textId="77777777" w:rsidR="002E36FA" w:rsidRPr="00005069" w:rsidRDefault="002E36FA" w:rsidP="00005069">
      <w:pPr>
        <w:jc w:val="both"/>
        <w:rPr>
          <w:b/>
          <w:bCs/>
          <w:color w:val="000000" w:themeColor="text1"/>
        </w:rPr>
      </w:pPr>
    </w:p>
    <w:p w14:paraId="53200555"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Esta propuesta responde directamente al diagnóstico previo: Chía Vegan Kitchen cuenta con alto reconocimiento y potencial de crecimiento, pero </w:t>
      </w:r>
      <w:r>
        <w:rPr>
          <w:color w:val="000000" w:themeColor="text1"/>
        </w:rPr>
        <w:t>presenta una presencia y gestión limitada de redes sociales, en un contexto donde el 82% de los viajeros decide con base en recomendaciones y plataformas digitales. Por ello, el foco es potenciar la visibilidad online, atraer y fidelizar clientes, y consol</w:t>
      </w:r>
      <w:r>
        <w:rPr>
          <w:color w:val="000000" w:themeColor="text1"/>
        </w:rPr>
        <w:t>idar el liderazgo del restaurante en Cusco.</w:t>
      </w:r>
    </w:p>
    <w:p w14:paraId="0E79706A" w14:textId="77777777" w:rsidR="002E36FA" w:rsidRPr="00005069" w:rsidRDefault="002E36FA" w:rsidP="00005069">
      <w:pPr>
        <w:pBdr>
          <w:top w:val="nil"/>
          <w:left w:val="nil"/>
          <w:bottom w:val="nil"/>
          <w:right w:val="nil"/>
          <w:between w:val="nil"/>
        </w:pBdr>
        <w:jc w:val="both"/>
        <w:rPr>
          <w:color w:val="000000" w:themeColor="text1"/>
        </w:rPr>
      </w:pPr>
    </w:p>
    <w:p w14:paraId="63DA4083" w14:textId="77777777" w:rsidR="002E36FA" w:rsidRPr="00005069" w:rsidRDefault="002E36FA" w:rsidP="00005069">
      <w:pPr>
        <w:jc w:val="both"/>
        <w:rPr>
          <w:color w:val="000000" w:themeColor="text1"/>
        </w:rPr>
      </w:pPr>
    </w:p>
    <w:p w14:paraId="46E9CFA9" w14:textId="77777777" w:rsidR="002E36FA" w:rsidRPr="00005069" w:rsidRDefault="00C36260" w:rsidP="00005069">
      <w:pPr>
        <w:pStyle w:val="Ttulo2"/>
        <w:jc w:val="both"/>
        <w:rPr>
          <w:rFonts w:ascii="Times New Roman" w:hAnsi="Times New Roman" w:cs="Times New Roman"/>
          <w:color w:val="000000" w:themeColor="text1"/>
        </w:rPr>
      </w:pPr>
      <w:r>
        <w:rPr>
          <w:rFonts w:ascii="Times New Roman" w:hAnsi="Times New Roman" w:cs="Times New Roman"/>
          <w:color w:val="000000" w:themeColor="text1"/>
        </w:rPr>
        <w:t>6.1 Partes o etapas del plan</w:t>
      </w:r>
    </w:p>
    <w:p w14:paraId="12D059B8" w14:textId="77777777" w:rsidR="002E36FA" w:rsidRPr="00005069" w:rsidRDefault="002E36FA" w:rsidP="00005069">
      <w:pPr>
        <w:jc w:val="both"/>
        <w:rPr>
          <w:color w:val="000000" w:themeColor="text1"/>
        </w:rPr>
      </w:pPr>
    </w:p>
    <w:p w14:paraId="5E0E9AB8" w14:textId="77777777" w:rsidR="002E36FA" w:rsidRPr="00005069" w:rsidRDefault="00C36260" w:rsidP="00005069">
      <w:pPr>
        <w:pStyle w:val="Ttulo3"/>
        <w:jc w:val="both"/>
        <w:rPr>
          <w:rFonts w:ascii="Times New Roman" w:hAnsi="Times New Roman" w:cs="Times New Roman"/>
          <w:color w:val="000000" w:themeColor="text1"/>
        </w:rPr>
      </w:pPr>
      <w:r>
        <w:rPr>
          <w:rFonts w:ascii="Times New Roman" w:hAnsi="Times New Roman" w:cs="Times New Roman"/>
          <w:color w:val="000000" w:themeColor="text1"/>
        </w:rPr>
        <w:t>6.1.1 Segmentación, buyer personas y journey</w:t>
      </w:r>
    </w:p>
    <w:p w14:paraId="71526B7E" w14:textId="77777777" w:rsidR="002E36FA" w:rsidRPr="00005069" w:rsidRDefault="002E36FA" w:rsidP="00005069">
      <w:pPr>
        <w:jc w:val="both"/>
        <w:rPr>
          <w:color w:val="000000" w:themeColor="text1"/>
        </w:rPr>
      </w:pPr>
    </w:p>
    <w:p w14:paraId="01F2BB23" w14:textId="77777777" w:rsidR="002E36FA" w:rsidRPr="00005069" w:rsidRDefault="00C36260" w:rsidP="00005069">
      <w:pPr>
        <w:jc w:val="both"/>
        <w:rPr>
          <w:color w:val="000000" w:themeColor="text1"/>
        </w:rPr>
      </w:pPr>
      <w:r>
        <w:rPr>
          <w:color w:val="000000" w:themeColor="text1"/>
        </w:rPr>
        <w:t>Segmentación de mercado</w:t>
      </w:r>
    </w:p>
    <w:p w14:paraId="5801D2A7" w14:textId="77777777" w:rsidR="002E36FA" w:rsidRPr="00005069" w:rsidRDefault="002E36FA" w:rsidP="00005069">
      <w:pPr>
        <w:jc w:val="both"/>
        <w:rPr>
          <w:color w:val="000000" w:themeColor="text1"/>
        </w:rPr>
      </w:pPr>
    </w:p>
    <w:p w14:paraId="58FB3F90" w14:textId="77777777" w:rsidR="002E36FA" w:rsidRPr="00005069" w:rsidRDefault="00C36260" w:rsidP="00005069">
      <w:pPr>
        <w:jc w:val="both"/>
        <w:rPr>
          <w:color w:val="000000" w:themeColor="text1"/>
        </w:rPr>
      </w:pPr>
      <w:r>
        <w:rPr>
          <w:color w:val="000000" w:themeColor="text1"/>
        </w:rPr>
        <w:t>Chía Vegan Kitchen orienta sus estrategias hacia segmentos definidos por características demográficas, psicog</w:t>
      </w:r>
      <w:r>
        <w:rPr>
          <w:color w:val="000000" w:themeColor="text1"/>
        </w:rPr>
        <w:t>ráficas y conductuales que se alinean con su propuesta de valor: gastronomía vegana sostenible y experiencia consciente. Tras el análisis del entorno competitivo y de las tendencias del consumidor, se identifican tres segmentos principales:</w:t>
      </w:r>
    </w:p>
    <w:p w14:paraId="39C26190" w14:textId="77777777" w:rsidR="002E36FA" w:rsidRPr="00005069" w:rsidRDefault="002E36FA" w:rsidP="00005069">
      <w:pPr>
        <w:jc w:val="both"/>
        <w:rPr>
          <w:color w:val="000000" w:themeColor="text1"/>
        </w:rPr>
      </w:pPr>
    </w:p>
    <w:p w14:paraId="71259A84" w14:textId="77777777" w:rsidR="002E36FA" w:rsidRPr="00005069" w:rsidRDefault="00C36260" w:rsidP="00005069">
      <w:pPr>
        <w:numPr>
          <w:ilvl w:val="0"/>
          <w:numId w:val="69"/>
        </w:numPr>
        <w:jc w:val="both"/>
        <w:rPr>
          <w:color w:val="000000" w:themeColor="text1"/>
        </w:rPr>
      </w:pPr>
      <w:r>
        <w:rPr>
          <w:color w:val="000000" w:themeColor="text1"/>
        </w:rPr>
        <w:lastRenderedPageBreak/>
        <w:t>Turista intern</w:t>
      </w:r>
      <w:r>
        <w:rPr>
          <w:color w:val="000000" w:themeColor="text1"/>
        </w:rPr>
        <w:t>acional eco-consciente</w:t>
      </w:r>
    </w:p>
    <w:p w14:paraId="4AA5A58D" w14:textId="77777777" w:rsidR="002E36FA" w:rsidRPr="00005069" w:rsidRDefault="002E36FA" w:rsidP="00005069">
      <w:pPr>
        <w:jc w:val="both"/>
        <w:rPr>
          <w:color w:val="000000" w:themeColor="text1"/>
        </w:rPr>
      </w:pPr>
    </w:p>
    <w:p w14:paraId="4FCCE5C4" w14:textId="77777777" w:rsidR="002E36FA" w:rsidRPr="00005069" w:rsidRDefault="00C36260" w:rsidP="00005069">
      <w:pPr>
        <w:numPr>
          <w:ilvl w:val="0"/>
          <w:numId w:val="62"/>
        </w:numPr>
        <w:jc w:val="both"/>
        <w:rPr>
          <w:color w:val="000000" w:themeColor="text1"/>
        </w:rPr>
      </w:pPr>
      <w:r>
        <w:rPr>
          <w:color w:val="000000" w:themeColor="text1"/>
        </w:rPr>
        <w:t>Perfil: Visitantes provenientes principalmente de Norteamérica y Europa que priorizan el consumo responsable, buscan experiencias gastronómicas locales con impacto positivo y utilizan plataformas digitales para descubrir lugares ali</w:t>
      </w:r>
      <w:r>
        <w:rPr>
          <w:color w:val="000000" w:themeColor="text1"/>
        </w:rPr>
        <w:t>neados con sus valores.</w:t>
      </w:r>
    </w:p>
    <w:p w14:paraId="02977E5A" w14:textId="77777777" w:rsidR="002E36FA" w:rsidRPr="00005069" w:rsidRDefault="002E36FA" w:rsidP="00005069">
      <w:pPr>
        <w:ind w:left="720"/>
        <w:jc w:val="both"/>
        <w:rPr>
          <w:color w:val="000000" w:themeColor="text1"/>
        </w:rPr>
      </w:pPr>
    </w:p>
    <w:p w14:paraId="08D6F6A0" w14:textId="77777777" w:rsidR="002E36FA" w:rsidRPr="00005069" w:rsidRDefault="00C36260" w:rsidP="00005069">
      <w:pPr>
        <w:numPr>
          <w:ilvl w:val="0"/>
          <w:numId w:val="62"/>
        </w:numPr>
        <w:jc w:val="both"/>
        <w:rPr>
          <w:color w:val="000000" w:themeColor="text1"/>
        </w:rPr>
      </w:pPr>
      <w:r>
        <w:rPr>
          <w:color w:val="000000" w:themeColor="text1"/>
        </w:rPr>
        <w:t>Motivaciones: Alimentación ética, curiosidad cultural, sostenibilidad y autenticidad.</w:t>
      </w:r>
    </w:p>
    <w:p w14:paraId="39C006E2" w14:textId="77777777" w:rsidR="002E36FA" w:rsidRPr="00005069" w:rsidRDefault="002E36FA" w:rsidP="00005069">
      <w:pPr>
        <w:ind w:left="720"/>
        <w:jc w:val="both"/>
        <w:rPr>
          <w:color w:val="000000" w:themeColor="text1"/>
        </w:rPr>
      </w:pPr>
    </w:p>
    <w:p w14:paraId="16D4E3C3" w14:textId="77777777" w:rsidR="002E36FA" w:rsidRPr="00005069" w:rsidRDefault="00C36260" w:rsidP="00005069">
      <w:pPr>
        <w:numPr>
          <w:ilvl w:val="0"/>
          <w:numId w:val="62"/>
        </w:numPr>
        <w:jc w:val="both"/>
        <w:rPr>
          <w:color w:val="000000" w:themeColor="text1"/>
        </w:rPr>
      </w:pPr>
      <w:r>
        <w:rPr>
          <w:color w:val="000000" w:themeColor="text1"/>
        </w:rPr>
        <w:t>Comportamiento digital: Alta dependencia de TripAdvisor, Google Maps y redes sociales para la toma de decisiones.</w:t>
      </w:r>
    </w:p>
    <w:p w14:paraId="003267F7" w14:textId="77777777" w:rsidR="002E36FA" w:rsidRPr="00005069" w:rsidRDefault="002E36FA" w:rsidP="00005069">
      <w:pPr>
        <w:ind w:left="720"/>
        <w:jc w:val="both"/>
        <w:rPr>
          <w:color w:val="000000" w:themeColor="text1"/>
        </w:rPr>
      </w:pPr>
    </w:p>
    <w:p w14:paraId="28CB2415" w14:textId="77777777" w:rsidR="002E36FA" w:rsidRPr="00005069" w:rsidRDefault="00C36260" w:rsidP="00005069">
      <w:pPr>
        <w:numPr>
          <w:ilvl w:val="0"/>
          <w:numId w:val="62"/>
        </w:numPr>
        <w:jc w:val="both"/>
        <w:rPr>
          <w:color w:val="000000" w:themeColor="text1"/>
        </w:rPr>
      </w:pPr>
      <w:r>
        <w:rPr>
          <w:color w:val="000000" w:themeColor="text1"/>
        </w:rPr>
        <w:t xml:space="preserve">Oportunidad: Consolidar a </w:t>
      </w:r>
      <w:r>
        <w:rPr>
          <w:color w:val="000000" w:themeColor="text1"/>
        </w:rPr>
        <w:t>Chía Vegan Kitchen como referente local en turismo gastronómico sostenible, reforzando la reputación digital y la visibilidad en mapas y reseñas.</w:t>
      </w:r>
    </w:p>
    <w:p w14:paraId="1433F9B2" w14:textId="77777777" w:rsidR="002E36FA" w:rsidRPr="00005069" w:rsidRDefault="002E36FA" w:rsidP="00005069">
      <w:pPr>
        <w:jc w:val="both"/>
        <w:rPr>
          <w:color w:val="000000" w:themeColor="text1"/>
        </w:rPr>
      </w:pPr>
    </w:p>
    <w:p w14:paraId="28FEEF24" w14:textId="77777777" w:rsidR="002E36FA" w:rsidRPr="00005069" w:rsidRDefault="00C36260" w:rsidP="00005069">
      <w:pPr>
        <w:numPr>
          <w:ilvl w:val="0"/>
          <w:numId w:val="69"/>
        </w:numPr>
        <w:jc w:val="both"/>
        <w:rPr>
          <w:color w:val="000000" w:themeColor="text1"/>
        </w:rPr>
      </w:pPr>
      <w:r>
        <w:rPr>
          <w:color w:val="000000" w:themeColor="text1"/>
        </w:rPr>
        <w:t>Consumidor local AB/C con estilo de vida saludable</w:t>
      </w:r>
    </w:p>
    <w:p w14:paraId="57290ADF" w14:textId="77777777" w:rsidR="002E36FA" w:rsidRPr="00005069" w:rsidRDefault="002E36FA" w:rsidP="00005069">
      <w:pPr>
        <w:jc w:val="both"/>
        <w:rPr>
          <w:color w:val="000000" w:themeColor="text1"/>
        </w:rPr>
      </w:pPr>
    </w:p>
    <w:p w14:paraId="5C930233" w14:textId="77777777" w:rsidR="002E36FA" w:rsidRPr="00005069" w:rsidRDefault="00C36260" w:rsidP="00005069">
      <w:pPr>
        <w:numPr>
          <w:ilvl w:val="0"/>
          <w:numId w:val="65"/>
        </w:numPr>
        <w:jc w:val="both"/>
        <w:rPr>
          <w:color w:val="000000" w:themeColor="text1"/>
        </w:rPr>
      </w:pPr>
      <w:r>
        <w:rPr>
          <w:color w:val="000000" w:themeColor="text1"/>
        </w:rPr>
        <w:t>Perfil: Residentes de nivel socioeconómico medio y medio-</w:t>
      </w:r>
      <w:r>
        <w:rPr>
          <w:color w:val="000000" w:themeColor="text1"/>
        </w:rPr>
        <w:t>alto, entre 25 y 45 años, con conciencia de bienestar físico y mental. Practican ejercicio, valoran ingredientes naturales y están abiertos a propuestas veganas por salud o moda.</w:t>
      </w:r>
    </w:p>
    <w:p w14:paraId="0EC83BAB" w14:textId="77777777" w:rsidR="002E36FA" w:rsidRPr="00005069" w:rsidRDefault="002E36FA" w:rsidP="00005069">
      <w:pPr>
        <w:ind w:left="720"/>
        <w:jc w:val="both"/>
        <w:rPr>
          <w:color w:val="000000" w:themeColor="text1"/>
        </w:rPr>
      </w:pPr>
    </w:p>
    <w:p w14:paraId="32A5BA22" w14:textId="77777777" w:rsidR="002E36FA" w:rsidRPr="00005069" w:rsidRDefault="00C36260" w:rsidP="00005069">
      <w:pPr>
        <w:numPr>
          <w:ilvl w:val="0"/>
          <w:numId w:val="65"/>
        </w:numPr>
        <w:jc w:val="both"/>
        <w:rPr>
          <w:color w:val="000000" w:themeColor="text1"/>
        </w:rPr>
      </w:pPr>
      <w:r>
        <w:rPr>
          <w:color w:val="000000" w:themeColor="text1"/>
        </w:rPr>
        <w:t xml:space="preserve">Motivaciones: Cuidado personal, búsqueda de opciones nutritivas, coherencia </w:t>
      </w:r>
      <w:r>
        <w:rPr>
          <w:color w:val="000000" w:themeColor="text1"/>
        </w:rPr>
        <w:t>con valores de bienestar.</w:t>
      </w:r>
    </w:p>
    <w:p w14:paraId="1AE267DF" w14:textId="77777777" w:rsidR="002E36FA" w:rsidRPr="00005069" w:rsidRDefault="002E36FA" w:rsidP="00005069">
      <w:pPr>
        <w:ind w:left="720"/>
        <w:jc w:val="both"/>
        <w:rPr>
          <w:color w:val="000000" w:themeColor="text1"/>
        </w:rPr>
      </w:pPr>
    </w:p>
    <w:p w14:paraId="7AB78E5B" w14:textId="77777777" w:rsidR="002E36FA" w:rsidRPr="00005069" w:rsidRDefault="00C36260" w:rsidP="00005069">
      <w:pPr>
        <w:numPr>
          <w:ilvl w:val="0"/>
          <w:numId w:val="65"/>
        </w:numPr>
        <w:jc w:val="both"/>
        <w:rPr>
          <w:color w:val="000000" w:themeColor="text1"/>
        </w:rPr>
      </w:pPr>
      <w:r>
        <w:rPr>
          <w:color w:val="000000" w:themeColor="text1"/>
        </w:rPr>
        <w:t>Comportamiento digital: Seguimiento activo en Instagram y TikTok de marcas y restaurantes saludables; sensibilidad ante promociones o colaboraciones con influencers locales.</w:t>
      </w:r>
    </w:p>
    <w:p w14:paraId="6EDD29AC" w14:textId="77777777" w:rsidR="002E36FA" w:rsidRPr="00005069" w:rsidRDefault="002E36FA" w:rsidP="00005069">
      <w:pPr>
        <w:ind w:left="720"/>
        <w:jc w:val="both"/>
        <w:rPr>
          <w:color w:val="000000" w:themeColor="text1"/>
        </w:rPr>
      </w:pPr>
    </w:p>
    <w:p w14:paraId="3594ABFD" w14:textId="77777777" w:rsidR="002E36FA" w:rsidRPr="00005069" w:rsidRDefault="00C36260" w:rsidP="00005069">
      <w:pPr>
        <w:numPr>
          <w:ilvl w:val="0"/>
          <w:numId w:val="65"/>
        </w:numPr>
        <w:jc w:val="both"/>
        <w:rPr>
          <w:color w:val="000000" w:themeColor="text1"/>
        </w:rPr>
      </w:pPr>
      <w:r>
        <w:rPr>
          <w:color w:val="000000" w:themeColor="text1"/>
        </w:rPr>
        <w:lastRenderedPageBreak/>
        <w:t>Oportunidad: Fomentar la frecuencia de visita y la rec</w:t>
      </w:r>
      <w:r>
        <w:rPr>
          <w:color w:val="000000" w:themeColor="text1"/>
        </w:rPr>
        <w:t>omendación boca a boca mediante programas de fidelización y experiencias personalizadas.</w:t>
      </w:r>
    </w:p>
    <w:p w14:paraId="2396D02B" w14:textId="77777777" w:rsidR="002E36FA" w:rsidRPr="00005069" w:rsidRDefault="002E36FA" w:rsidP="00005069">
      <w:pPr>
        <w:jc w:val="both"/>
        <w:rPr>
          <w:color w:val="000000" w:themeColor="text1"/>
        </w:rPr>
      </w:pPr>
    </w:p>
    <w:p w14:paraId="6BBCD17E" w14:textId="77777777" w:rsidR="002E36FA" w:rsidRPr="00005069" w:rsidRDefault="00C36260" w:rsidP="00005069">
      <w:pPr>
        <w:numPr>
          <w:ilvl w:val="0"/>
          <w:numId w:val="69"/>
        </w:numPr>
        <w:jc w:val="both"/>
        <w:rPr>
          <w:color w:val="000000" w:themeColor="text1"/>
        </w:rPr>
      </w:pPr>
      <w:r>
        <w:rPr>
          <w:color w:val="000000" w:themeColor="text1"/>
        </w:rPr>
        <w:t>Flexitariano explorador</w:t>
      </w:r>
    </w:p>
    <w:p w14:paraId="45BDC0BD" w14:textId="77777777" w:rsidR="002E36FA" w:rsidRPr="00005069" w:rsidRDefault="002E36FA" w:rsidP="00005069">
      <w:pPr>
        <w:jc w:val="both"/>
        <w:rPr>
          <w:color w:val="000000" w:themeColor="text1"/>
        </w:rPr>
      </w:pPr>
    </w:p>
    <w:p w14:paraId="1B97F724" w14:textId="77777777" w:rsidR="002E36FA" w:rsidRPr="00005069" w:rsidRDefault="00C36260" w:rsidP="00005069">
      <w:pPr>
        <w:numPr>
          <w:ilvl w:val="0"/>
          <w:numId w:val="54"/>
        </w:numPr>
        <w:jc w:val="both"/>
        <w:rPr>
          <w:color w:val="000000" w:themeColor="text1"/>
        </w:rPr>
      </w:pPr>
      <w:r>
        <w:rPr>
          <w:color w:val="000000" w:themeColor="text1"/>
        </w:rPr>
        <w:t>Perfil: Individuos que no son veganos, pero reducen su consumo de carne por razones de salud, sostenibilidad o curiosidad gastronómica.</w:t>
      </w:r>
    </w:p>
    <w:p w14:paraId="2FF0E9CF" w14:textId="77777777" w:rsidR="002E36FA" w:rsidRPr="00005069" w:rsidRDefault="002E36FA" w:rsidP="00005069">
      <w:pPr>
        <w:ind w:left="720"/>
        <w:jc w:val="both"/>
        <w:rPr>
          <w:color w:val="000000" w:themeColor="text1"/>
        </w:rPr>
      </w:pPr>
    </w:p>
    <w:p w14:paraId="484679D9" w14:textId="77777777" w:rsidR="002E36FA" w:rsidRPr="00005069" w:rsidRDefault="00C36260" w:rsidP="00005069">
      <w:pPr>
        <w:numPr>
          <w:ilvl w:val="0"/>
          <w:numId w:val="54"/>
        </w:numPr>
        <w:jc w:val="both"/>
        <w:rPr>
          <w:color w:val="000000" w:themeColor="text1"/>
        </w:rPr>
      </w:pPr>
      <w:r>
        <w:rPr>
          <w:color w:val="000000" w:themeColor="text1"/>
        </w:rPr>
        <w:t>Moti</w:t>
      </w:r>
      <w:r>
        <w:rPr>
          <w:color w:val="000000" w:themeColor="text1"/>
        </w:rPr>
        <w:t>vaciones: Experimentar sabores nuevos sin renunciar totalmente a productos animales.</w:t>
      </w:r>
    </w:p>
    <w:p w14:paraId="52BD56E4" w14:textId="77777777" w:rsidR="002E36FA" w:rsidRPr="00005069" w:rsidRDefault="002E36FA" w:rsidP="00005069">
      <w:pPr>
        <w:ind w:left="720"/>
        <w:jc w:val="both"/>
        <w:rPr>
          <w:color w:val="000000" w:themeColor="text1"/>
        </w:rPr>
      </w:pPr>
    </w:p>
    <w:p w14:paraId="44BB5998" w14:textId="77777777" w:rsidR="002E36FA" w:rsidRPr="00005069" w:rsidRDefault="00C36260" w:rsidP="00005069">
      <w:pPr>
        <w:numPr>
          <w:ilvl w:val="0"/>
          <w:numId w:val="54"/>
        </w:numPr>
        <w:jc w:val="both"/>
        <w:rPr>
          <w:color w:val="000000" w:themeColor="text1"/>
        </w:rPr>
      </w:pPr>
      <w:r>
        <w:rPr>
          <w:color w:val="000000" w:themeColor="text1"/>
        </w:rPr>
        <w:t>Comportamiento digital: Consumo de contenido foodie, reseñas en Google y blogs gastronómicos.</w:t>
      </w:r>
    </w:p>
    <w:p w14:paraId="62690438" w14:textId="77777777" w:rsidR="002E36FA" w:rsidRPr="00005069" w:rsidRDefault="002E36FA" w:rsidP="00005069">
      <w:pPr>
        <w:ind w:left="720"/>
        <w:jc w:val="both"/>
        <w:rPr>
          <w:color w:val="000000" w:themeColor="text1"/>
        </w:rPr>
      </w:pPr>
    </w:p>
    <w:p w14:paraId="71D3B6AD" w14:textId="77777777" w:rsidR="002E36FA" w:rsidRPr="00005069" w:rsidRDefault="00C36260" w:rsidP="00005069">
      <w:pPr>
        <w:numPr>
          <w:ilvl w:val="0"/>
          <w:numId w:val="54"/>
        </w:numPr>
        <w:jc w:val="both"/>
        <w:rPr>
          <w:color w:val="000000" w:themeColor="text1"/>
        </w:rPr>
      </w:pPr>
      <w:r>
        <w:rPr>
          <w:color w:val="000000" w:themeColor="text1"/>
        </w:rPr>
        <w:t>Oportunidad: Atraer a este segmento mediante propuestas de valor inclusivas</w:t>
      </w:r>
      <w:r>
        <w:rPr>
          <w:color w:val="000000" w:themeColor="text1"/>
        </w:rPr>
        <w:t xml:space="preserve"> y comunicación centrada en el sabor y la experiencia sensorial, más que en la restricción alimentaria.</w:t>
      </w:r>
    </w:p>
    <w:p w14:paraId="6213FEFC" w14:textId="77777777" w:rsidR="002E36FA" w:rsidRPr="00005069" w:rsidRDefault="002E36FA" w:rsidP="00005069">
      <w:pPr>
        <w:jc w:val="both"/>
        <w:rPr>
          <w:color w:val="000000" w:themeColor="text1"/>
        </w:rPr>
      </w:pPr>
    </w:p>
    <w:p w14:paraId="3429F85E" w14:textId="77777777" w:rsidR="002E36FA" w:rsidRPr="00005069" w:rsidRDefault="00C36260" w:rsidP="00005069">
      <w:pPr>
        <w:jc w:val="both"/>
        <w:rPr>
          <w:color w:val="000000" w:themeColor="text1"/>
        </w:rPr>
      </w:pPr>
      <w:r>
        <w:rPr>
          <w:color w:val="000000" w:themeColor="text1"/>
        </w:rPr>
        <w:t>Customer Journey</w:t>
      </w:r>
    </w:p>
    <w:p w14:paraId="4929FA6D" w14:textId="77777777" w:rsidR="002E36FA" w:rsidRPr="00005069" w:rsidRDefault="002E36FA" w:rsidP="00005069">
      <w:pPr>
        <w:jc w:val="both"/>
        <w:rPr>
          <w:color w:val="000000" w:themeColor="text1"/>
        </w:rPr>
      </w:pPr>
    </w:p>
    <w:p w14:paraId="6A78FDFD" w14:textId="77777777" w:rsidR="002E36FA" w:rsidRPr="00005069" w:rsidRDefault="00C36260" w:rsidP="00005069">
      <w:pPr>
        <w:jc w:val="both"/>
        <w:rPr>
          <w:color w:val="000000" w:themeColor="text1"/>
        </w:rPr>
      </w:pPr>
      <w:r>
        <w:rPr>
          <w:color w:val="000000" w:themeColor="text1"/>
        </w:rPr>
        <w:t>El recorrido del cliente (customer journey) se estructura en cuatro momentos clave que reflejan la experiencia integral del consumido</w:t>
      </w:r>
      <w:r>
        <w:rPr>
          <w:color w:val="000000" w:themeColor="text1"/>
        </w:rPr>
        <w:t>r, desde la inspiración hasta la recomendación:</w:t>
      </w:r>
    </w:p>
    <w:p w14:paraId="3EB4BD4F" w14:textId="77777777" w:rsidR="002E36FA" w:rsidRPr="00005069" w:rsidRDefault="002E36FA" w:rsidP="00005069">
      <w:pPr>
        <w:jc w:val="both"/>
        <w:rPr>
          <w:color w:val="000000" w:themeColor="text1"/>
        </w:rPr>
      </w:pPr>
    </w:p>
    <w:p w14:paraId="36CF56D7" w14:textId="77777777" w:rsidR="002E36FA" w:rsidRPr="00005069" w:rsidRDefault="00C36260" w:rsidP="00005069">
      <w:pPr>
        <w:numPr>
          <w:ilvl w:val="0"/>
          <w:numId w:val="22"/>
        </w:numPr>
        <w:jc w:val="both"/>
        <w:rPr>
          <w:color w:val="000000" w:themeColor="text1"/>
        </w:rPr>
      </w:pPr>
      <w:r>
        <w:rPr>
          <w:color w:val="000000" w:themeColor="text1"/>
        </w:rPr>
        <w:t>Dreaming – Inspiración</w:t>
      </w:r>
    </w:p>
    <w:p w14:paraId="4B435976" w14:textId="77777777" w:rsidR="002E36FA" w:rsidRPr="00005069" w:rsidRDefault="00C36260" w:rsidP="00005069">
      <w:pPr>
        <w:jc w:val="both"/>
        <w:rPr>
          <w:color w:val="000000" w:themeColor="text1"/>
        </w:rPr>
      </w:pPr>
      <w:r>
        <w:rPr>
          <w:color w:val="000000" w:themeColor="text1"/>
        </w:rPr>
        <w:t>En esta etapa, el consumidor entra en contacto inicial con la marca a través de contenido visual atractivo en redes como Instagram, TikTok o plataformas de descubrimiento como TripAdvi</w:t>
      </w:r>
      <w:r>
        <w:rPr>
          <w:color w:val="000000" w:themeColor="text1"/>
        </w:rPr>
        <w:t>sor.</w:t>
      </w:r>
    </w:p>
    <w:p w14:paraId="71CBD829" w14:textId="77777777" w:rsidR="002E36FA" w:rsidRPr="00005069" w:rsidRDefault="002E36FA" w:rsidP="00005069">
      <w:pPr>
        <w:jc w:val="both"/>
        <w:rPr>
          <w:color w:val="000000" w:themeColor="text1"/>
        </w:rPr>
      </w:pPr>
    </w:p>
    <w:p w14:paraId="343083FF" w14:textId="77777777" w:rsidR="002E36FA" w:rsidRPr="00005069" w:rsidRDefault="00C36260" w:rsidP="00005069">
      <w:pPr>
        <w:ind w:left="720"/>
        <w:jc w:val="both"/>
        <w:rPr>
          <w:color w:val="000000" w:themeColor="text1"/>
        </w:rPr>
      </w:pPr>
      <w:r>
        <w:rPr>
          <w:color w:val="000000" w:themeColor="text1"/>
        </w:rPr>
        <w:t>Objetivo de la marca: Despertar interés y conexión emocional a través de storytelling visual, enfatizando los valores de sostenibilidad, comunidad y bienestar.</w:t>
      </w:r>
    </w:p>
    <w:p w14:paraId="4444A514" w14:textId="77777777" w:rsidR="002E36FA" w:rsidRPr="00005069" w:rsidRDefault="002E36FA" w:rsidP="00005069">
      <w:pPr>
        <w:jc w:val="both"/>
        <w:rPr>
          <w:color w:val="000000" w:themeColor="text1"/>
        </w:rPr>
      </w:pPr>
    </w:p>
    <w:p w14:paraId="187DC922" w14:textId="77777777" w:rsidR="002E36FA" w:rsidRPr="00005069" w:rsidRDefault="00C36260" w:rsidP="00005069">
      <w:pPr>
        <w:ind w:left="720"/>
        <w:jc w:val="both"/>
        <w:rPr>
          <w:color w:val="000000" w:themeColor="text1"/>
        </w:rPr>
      </w:pPr>
      <w:r>
        <w:rPr>
          <w:color w:val="000000" w:themeColor="text1"/>
        </w:rPr>
        <w:t>Acciones recomendadas: Publicación constante de contenido auténtico (platos, historias de</w:t>
      </w:r>
      <w:r>
        <w:rPr>
          <w:color w:val="000000" w:themeColor="text1"/>
        </w:rPr>
        <w:t>l equipo, procesos de producción consciente), colaboraciones con influencers eco y contenido generado por usuarios (UGC).</w:t>
      </w:r>
    </w:p>
    <w:p w14:paraId="2C99E12A" w14:textId="77777777" w:rsidR="002E36FA" w:rsidRPr="00005069" w:rsidRDefault="002E36FA" w:rsidP="00005069">
      <w:pPr>
        <w:jc w:val="both"/>
        <w:rPr>
          <w:color w:val="000000" w:themeColor="text1"/>
        </w:rPr>
      </w:pPr>
    </w:p>
    <w:p w14:paraId="265FCA7F" w14:textId="77777777" w:rsidR="002E36FA" w:rsidRPr="00005069" w:rsidRDefault="00C36260" w:rsidP="00005069">
      <w:pPr>
        <w:numPr>
          <w:ilvl w:val="0"/>
          <w:numId w:val="22"/>
        </w:numPr>
        <w:jc w:val="both"/>
        <w:rPr>
          <w:color w:val="000000" w:themeColor="text1"/>
        </w:rPr>
      </w:pPr>
      <w:r>
        <w:rPr>
          <w:color w:val="000000" w:themeColor="text1"/>
        </w:rPr>
        <w:t>Planning – Consideración y planificación</w:t>
      </w:r>
    </w:p>
    <w:p w14:paraId="43E8337E" w14:textId="77777777" w:rsidR="002E36FA" w:rsidRPr="00005069" w:rsidRDefault="00C36260" w:rsidP="00005069">
      <w:pPr>
        <w:jc w:val="both"/>
        <w:rPr>
          <w:color w:val="000000" w:themeColor="text1"/>
        </w:rPr>
      </w:pPr>
      <w:r>
        <w:rPr>
          <w:color w:val="000000" w:themeColor="text1"/>
        </w:rPr>
        <w:t>El usuario compara opciones y planifica su visita. Utiliza Google Maps, HappyCow, blogs o re</w:t>
      </w:r>
      <w:r>
        <w:rPr>
          <w:color w:val="000000" w:themeColor="text1"/>
        </w:rPr>
        <w:t>señas para evaluar precios, ubicación y opiniones.</w:t>
      </w:r>
    </w:p>
    <w:p w14:paraId="3E0C3BF2" w14:textId="77777777" w:rsidR="002E36FA" w:rsidRPr="00005069" w:rsidRDefault="002E36FA" w:rsidP="00005069">
      <w:pPr>
        <w:jc w:val="both"/>
        <w:rPr>
          <w:color w:val="000000" w:themeColor="text1"/>
        </w:rPr>
      </w:pPr>
    </w:p>
    <w:p w14:paraId="76647E37" w14:textId="77777777" w:rsidR="002E36FA" w:rsidRPr="00005069" w:rsidRDefault="00C36260" w:rsidP="00005069">
      <w:pPr>
        <w:ind w:firstLine="720"/>
        <w:jc w:val="both"/>
        <w:rPr>
          <w:color w:val="000000" w:themeColor="text1"/>
        </w:rPr>
      </w:pPr>
      <w:r>
        <w:rPr>
          <w:color w:val="000000" w:themeColor="text1"/>
        </w:rPr>
        <w:t>Objetivo de la marca: Aumentar la credibilidad y la preferencia frente a la competencia.</w:t>
      </w:r>
    </w:p>
    <w:p w14:paraId="084AF2E1" w14:textId="77777777" w:rsidR="002E36FA" w:rsidRPr="00005069" w:rsidRDefault="002E36FA" w:rsidP="00005069">
      <w:pPr>
        <w:jc w:val="both"/>
        <w:rPr>
          <w:color w:val="000000" w:themeColor="text1"/>
        </w:rPr>
      </w:pPr>
    </w:p>
    <w:p w14:paraId="3E544E9F" w14:textId="77777777" w:rsidR="002E36FA" w:rsidRPr="00005069" w:rsidRDefault="00C36260" w:rsidP="00005069">
      <w:pPr>
        <w:ind w:left="720"/>
        <w:jc w:val="both"/>
        <w:rPr>
          <w:color w:val="000000" w:themeColor="text1"/>
        </w:rPr>
      </w:pPr>
      <w:r>
        <w:rPr>
          <w:color w:val="000000" w:themeColor="text1"/>
        </w:rPr>
        <w:t>Acciones recomendadas: Optimizar fichas de negocio (Google Business Profile), mantener información actualizada, re</w:t>
      </w:r>
      <w:r>
        <w:rPr>
          <w:color w:val="000000" w:themeColor="text1"/>
        </w:rPr>
        <w:t>sponder reseñas, incluir menús atractivos y fotografías profesionales. Implementar palabras clave locales para mejorar el SEO.</w:t>
      </w:r>
    </w:p>
    <w:p w14:paraId="4358FC08" w14:textId="77777777" w:rsidR="002E36FA" w:rsidRPr="00005069" w:rsidRDefault="002E36FA" w:rsidP="00005069">
      <w:pPr>
        <w:jc w:val="both"/>
        <w:rPr>
          <w:color w:val="000000" w:themeColor="text1"/>
        </w:rPr>
      </w:pPr>
    </w:p>
    <w:p w14:paraId="47C9A9AE" w14:textId="77777777" w:rsidR="002E36FA" w:rsidRPr="00005069" w:rsidRDefault="00C36260" w:rsidP="00005069">
      <w:pPr>
        <w:numPr>
          <w:ilvl w:val="0"/>
          <w:numId w:val="22"/>
        </w:numPr>
        <w:jc w:val="both"/>
        <w:rPr>
          <w:color w:val="000000" w:themeColor="text1"/>
        </w:rPr>
      </w:pPr>
      <w:r>
        <w:rPr>
          <w:color w:val="000000" w:themeColor="text1"/>
        </w:rPr>
        <w:t>Booking / Visit – Conversión</w:t>
      </w:r>
    </w:p>
    <w:p w14:paraId="1E7F4BD5" w14:textId="77777777" w:rsidR="002E36FA" w:rsidRPr="00005069" w:rsidRDefault="00C36260" w:rsidP="00005069">
      <w:pPr>
        <w:ind w:left="720"/>
        <w:jc w:val="both"/>
        <w:rPr>
          <w:color w:val="000000" w:themeColor="text1"/>
        </w:rPr>
      </w:pPr>
      <w:r>
        <w:rPr>
          <w:color w:val="000000" w:themeColor="text1"/>
        </w:rPr>
        <w:t>El cliente decide visitar o reservar (por WhatsApp, Google Maps o directamente en el local). Aquí se materializa la experiencia física y emocional.</w:t>
      </w:r>
    </w:p>
    <w:p w14:paraId="148CF922" w14:textId="77777777" w:rsidR="002E36FA" w:rsidRPr="00005069" w:rsidRDefault="002E36FA" w:rsidP="00005069">
      <w:pPr>
        <w:jc w:val="both"/>
        <w:rPr>
          <w:color w:val="000000" w:themeColor="text1"/>
        </w:rPr>
      </w:pPr>
    </w:p>
    <w:p w14:paraId="7F3E3D27" w14:textId="77777777" w:rsidR="002E36FA" w:rsidRPr="00005069" w:rsidRDefault="00C36260" w:rsidP="00005069">
      <w:pPr>
        <w:ind w:left="720"/>
        <w:jc w:val="both"/>
        <w:rPr>
          <w:color w:val="000000" w:themeColor="text1"/>
        </w:rPr>
      </w:pPr>
      <w:r>
        <w:rPr>
          <w:color w:val="000000" w:themeColor="text1"/>
        </w:rPr>
        <w:t>Objetivo de la marca: Garantizar una experiencia coherente con la promesa digital: atención amable, ambient</w:t>
      </w:r>
      <w:r>
        <w:rPr>
          <w:color w:val="000000" w:themeColor="text1"/>
        </w:rPr>
        <w:t>ación armónica, rapidez y presentación de los platos.</w:t>
      </w:r>
    </w:p>
    <w:p w14:paraId="11BCFD07" w14:textId="77777777" w:rsidR="002E36FA" w:rsidRPr="00005069" w:rsidRDefault="002E36FA" w:rsidP="00005069">
      <w:pPr>
        <w:jc w:val="both"/>
        <w:rPr>
          <w:color w:val="000000" w:themeColor="text1"/>
        </w:rPr>
      </w:pPr>
    </w:p>
    <w:p w14:paraId="1A43B2C3" w14:textId="77777777" w:rsidR="002E36FA" w:rsidRPr="00005069" w:rsidRDefault="00C36260" w:rsidP="00005069">
      <w:pPr>
        <w:ind w:left="720"/>
        <w:jc w:val="both"/>
        <w:rPr>
          <w:color w:val="000000" w:themeColor="text1"/>
        </w:rPr>
      </w:pPr>
      <w:r>
        <w:rPr>
          <w:color w:val="000000" w:themeColor="text1"/>
        </w:rPr>
        <w:t>Acciones recomendadas: Capacitación del personal en hospitalidad sostenible, procesos de atención empática y retroalimentación post-visita.</w:t>
      </w:r>
    </w:p>
    <w:p w14:paraId="322DA5AD" w14:textId="77777777" w:rsidR="002E36FA" w:rsidRPr="00005069" w:rsidRDefault="002E36FA" w:rsidP="00005069">
      <w:pPr>
        <w:jc w:val="both"/>
        <w:rPr>
          <w:color w:val="000000" w:themeColor="text1"/>
        </w:rPr>
      </w:pPr>
    </w:p>
    <w:p w14:paraId="1C39B897" w14:textId="77777777" w:rsidR="002E36FA" w:rsidRPr="00005069" w:rsidRDefault="00C36260" w:rsidP="00005069">
      <w:pPr>
        <w:numPr>
          <w:ilvl w:val="0"/>
          <w:numId w:val="22"/>
        </w:numPr>
        <w:jc w:val="both"/>
        <w:rPr>
          <w:color w:val="000000" w:themeColor="text1"/>
        </w:rPr>
      </w:pPr>
      <w:r>
        <w:rPr>
          <w:color w:val="000000" w:themeColor="text1"/>
        </w:rPr>
        <w:t>Sharing – Lealtad y recomendación</w:t>
      </w:r>
    </w:p>
    <w:p w14:paraId="6D6B2B0E" w14:textId="77777777" w:rsidR="002E36FA" w:rsidRPr="00005069" w:rsidRDefault="00C36260" w:rsidP="00005069">
      <w:pPr>
        <w:ind w:left="720"/>
        <w:jc w:val="both"/>
        <w:rPr>
          <w:color w:val="000000" w:themeColor="text1"/>
        </w:rPr>
      </w:pPr>
      <w:r>
        <w:rPr>
          <w:color w:val="000000" w:themeColor="text1"/>
        </w:rPr>
        <w:t>Tras la visita, el cliente comparte su experiencia en redes sociales o plataformas de reseñas (UGC, Google Reviews, Instagram Stories). Este paso refuerza el bucle de reputación digital.</w:t>
      </w:r>
    </w:p>
    <w:p w14:paraId="435FACC0" w14:textId="77777777" w:rsidR="002E36FA" w:rsidRPr="00005069" w:rsidRDefault="002E36FA" w:rsidP="00005069">
      <w:pPr>
        <w:jc w:val="both"/>
        <w:rPr>
          <w:color w:val="000000" w:themeColor="text1"/>
        </w:rPr>
      </w:pPr>
    </w:p>
    <w:p w14:paraId="4873148C" w14:textId="77777777" w:rsidR="002E36FA" w:rsidRPr="00005069" w:rsidRDefault="00C36260" w:rsidP="00005069">
      <w:pPr>
        <w:ind w:firstLine="720"/>
        <w:jc w:val="both"/>
        <w:rPr>
          <w:color w:val="000000" w:themeColor="text1"/>
        </w:rPr>
      </w:pPr>
      <w:r>
        <w:rPr>
          <w:color w:val="000000" w:themeColor="text1"/>
        </w:rPr>
        <w:t xml:space="preserve">Objetivo de la marca: Convertir clientes satisfechos en embajadores </w:t>
      </w:r>
      <w:r>
        <w:rPr>
          <w:color w:val="000000" w:themeColor="text1"/>
        </w:rPr>
        <w:t>de la marca.</w:t>
      </w:r>
    </w:p>
    <w:p w14:paraId="01E80DB0" w14:textId="77777777" w:rsidR="002E36FA" w:rsidRPr="00005069" w:rsidRDefault="002E36FA" w:rsidP="00005069">
      <w:pPr>
        <w:jc w:val="both"/>
        <w:rPr>
          <w:color w:val="000000" w:themeColor="text1"/>
        </w:rPr>
      </w:pPr>
    </w:p>
    <w:p w14:paraId="3E61CFB6" w14:textId="77777777" w:rsidR="002E36FA" w:rsidRPr="00005069" w:rsidRDefault="00C36260" w:rsidP="00005069">
      <w:pPr>
        <w:ind w:left="720"/>
        <w:jc w:val="both"/>
        <w:rPr>
          <w:color w:val="000000" w:themeColor="text1"/>
        </w:rPr>
      </w:pPr>
      <w:r>
        <w:rPr>
          <w:color w:val="000000" w:themeColor="text1"/>
        </w:rPr>
        <w:t>Acciones recomendadas: Incentivar reseñas positivas mediante recordatorios amables, programas de fidelización y reposteo del contenido generado por clientes.</w:t>
      </w:r>
    </w:p>
    <w:p w14:paraId="496A4A7E" w14:textId="77777777" w:rsidR="002E36FA" w:rsidRPr="00005069" w:rsidRDefault="002E36FA" w:rsidP="00005069">
      <w:pPr>
        <w:jc w:val="both"/>
        <w:rPr>
          <w:color w:val="000000" w:themeColor="text1"/>
        </w:rPr>
      </w:pPr>
    </w:p>
    <w:p w14:paraId="0DB8984C" w14:textId="77777777" w:rsidR="002E36FA" w:rsidRPr="00005069" w:rsidRDefault="00C36260" w:rsidP="00005069">
      <w:pPr>
        <w:jc w:val="both"/>
        <w:rPr>
          <w:color w:val="000000" w:themeColor="text1"/>
        </w:rPr>
      </w:pPr>
      <w:r>
        <w:rPr>
          <w:color w:val="000000" w:themeColor="text1"/>
        </w:rPr>
        <w:t>Objetivos SMART por segmento</w:t>
      </w:r>
    </w:p>
    <w:p w14:paraId="7DB74AE3" w14:textId="77777777" w:rsidR="002E36FA" w:rsidRPr="00005069" w:rsidRDefault="002E36FA" w:rsidP="00005069">
      <w:pPr>
        <w:jc w:val="both"/>
        <w:rPr>
          <w:color w:val="000000" w:themeColor="text1"/>
        </w:rPr>
      </w:pPr>
    </w:p>
    <w:p w14:paraId="7BC0D7E7" w14:textId="77777777" w:rsidR="002E36FA" w:rsidRPr="00005069" w:rsidRDefault="00C36260" w:rsidP="00005069">
      <w:pPr>
        <w:jc w:val="both"/>
        <w:rPr>
          <w:color w:val="000000" w:themeColor="text1"/>
        </w:rPr>
      </w:pPr>
      <w:r>
        <w:rPr>
          <w:color w:val="000000" w:themeColor="text1"/>
        </w:rPr>
        <w:t xml:space="preserve">En coherencia con el objetivo general de incrementar </w:t>
      </w:r>
      <w:r>
        <w:rPr>
          <w:color w:val="000000" w:themeColor="text1"/>
        </w:rPr>
        <w:t>la visibilidad, atracción y fidelización, se proponen objetivos SMART específicos para cada grupo:</w:t>
      </w:r>
    </w:p>
    <w:p w14:paraId="3027B96C" w14:textId="77777777" w:rsidR="002E36FA" w:rsidRPr="00005069" w:rsidRDefault="002E36FA" w:rsidP="00005069">
      <w:pPr>
        <w:jc w:val="both"/>
        <w:rPr>
          <w:color w:val="000000" w:themeColor="text1"/>
        </w:rPr>
      </w:pPr>
    </w:p>
    <w:p w14:paraId="7F012B7D" w14:textId="77777777" w:rsidR="002E36FA" w:rsidRPr="00005069" w:rsidRDefault="002E36FA" w:rsidP="00005069">
      <w:pPr>
        <w:jc w:val="both"/>
        <w:rPr>
          <w:color w:val="000000" w:themeColor="text1"/>
        </w:rPr>
      </w:pPr>
    </w:p>
    <w:p w14:paraId="6AEE50A5" w14:textId="77777777" w:rsidR="002E36FA" w:rsidRPr="00005069" w:rsidRDefault="00C36260" w:rsidP="00005069">
      <w:pPr>
        <w:jc w:val="both"/>
        <w:rPr>
          <w:color w:val="000000" w:themeColor="text1"/>
        </w:rPr>
      </w:pPr>
      <w:r>
        <w:rPr>
          <w:noProof/>
          <w:color w:val="000000" w:themeColor="text1"/>
          <w:lang w:val="es-AR" w:eastAsia="es-AR"/>
        </w:rPr>
        <w:drawing>
          <wp:inline distT="114300" distB="114300" distL="114300" distR="114300" wp14:anchorId="06CF3BED" wp14:editId="573A9603">
            <wp:extent cx="5943600" cy="1943100"/>
            <wp:effectExtent l="0" t="0" r="0" b="0"/>
            <wp:docPr id="1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4"/>
                    <a:srcRect/>
                    <a:stretch>
                      <a:fillRect/>
                    </a:stretch>
                  </pic:blipFill>
                  <pic:spPr>
                    <a:xfrm>
                      <a:off x="0" y="0"/>
                      <a:ext cx="5943600" cy="1943100"/>
                    </a:xfrm>
                    <a:prstGeom prst="rect">
                      <a:avLst/>
                    </a:prstGeom>
                    <a:ln/>
                  </pic:spPr>
                </pic:pic>
              </a:graphicData>
            </a:graphic>
          </wp:inline>
        </w:drawing>
      </w:r>
    </w:p>
    <w:p w14:paraId="5398BC0E" w14:textId="77777777" w:rsidR="002E36FA" w:rsidRPr="00005069" w:rsidRDefault="002E36FA" w:rsidP="00005069">
      <w:pPr>
        <w:jc w:val="both"/>
        <w:rPr>
          <w:color w:val="000000" w:themeColor="text1"/>
        </w:rPr>
      </w:pPr>
    </w:p>
    <w:p w14:paraId="25735781" w14:textId="77777777" w:rsidR="002E36FA" w:rsidRPr="00005069" w:rsidRDefault="00C36260" w:rsidP="00005069">
      <w:pPr>
        <w:pStyle w:val="Ttulo3"/>
        <w:jc w:val="both"/>
        <w:rPr>
          <w:rFonts w:ascii="Times New Roman" w:hAnsi="Times New Roman" w:cs="Times New Roman"/>
          <w:color w:val="000000" w:themeColor="text1"/>
        </w:rPr>
      </w:pPr>
      <w:r>
        <w:rPr>
          <w:rFonts w:ascii="Times New Roman" w:hAnsi="Times New Roman" w:cs="Times New Roman"/>
          <w:color w:val="000000" w:themeColor="text1"/>
        </w:rPr>
        <w:t>6.1.2 Propuesta de valor y narrativa de marca</w:t>
      </w:r>
    </w:p>
    <w:p w14:paraId="54F0B15A" w14:textId="77777777" w:rsidR="002E36FA" w:rsidRPr="00005069" w:rsidRDefault="002E36FA" w:rsidP="00005069">
      <w:pPr>
        <w:jc w:val="both"/>
        <w:rPr>
          <w:color w:val="000000" w:themeColor="text1"/>
        </w:rPr>
      </w:pPr>
    </w:p>
    <w:p w14:paraId="30D09A18" w14:textId="77777777" w:rsidR="002E36FA" w:rsidRPr="00005069" w:rsidRDefault="00C36260" w:rsidP="00005069">
      <w:pPr>
        <w:jc w:val="both"/>
        <w:rPr>
          <w:color w:val="000000" w:themeColor="text1"/>
        </w:rPr>
      </w:pPr>
      <w:r>
        <w:rPr>
          <w:color w:val="000000" w:themeColor="text1"/>
        </w:rPr>
        <w:t>La propuesta de valor de Chía Vegan Kitchen se basa en ofrecer una experiencia gastronómica vegana saluda</w:t>
      </w:r>
      <w:r>
        <w:rPr>
          <w:color w:val="000000" w:themeColor="text1"/>
        </w:rPr>
        <w:t>ble, sostenible y culturalmente conectada con el entorno cusqueño. El restaurante no solo busca satisfacer necesidades alimenticias, sino también transmitir un estilo de vida relacionado con bienestar, conciencia ambiental y alimentación responsable.</w:t>
      </w:r>
    </w:p>
    <w:p w14:paraId="4DB460BC" w14:textId="77777777" w:rsidR="002E36FA" w:rsidRPr="00005069" w:rsidRDefault="002E36FA" w:rsidP="00005069">
      <w:pPr>
        <w:jc w:val="both"/>
        <w:rPr>
          <w:color w:val="000000" w:themeColor="text1"/>
        </w:rPr>
      </w:pPr>
    </w:p>
    <w:p w14:paraId="1BEFFA38" w14:textId="77777777" w:rsidR="002E36FA" w:rsidRPr="00005069" w:rsidRDefault="00C36260" w:rsidP="00005069">
      <w:pPr>
        <w:jc w:val="both"/>
        <w:rPr>
          <w:color w:val="000000" w:themeColor="text1"/>
        </w:rPr>
      </w:pPr>
      <w:r>
        <w:rPr>
          <w:color w:val="000000" w:themeColor="text1"/>
        </w:rPr>
        <w:lastRenderedPageBreak/>
        <w:t>La narrativa de marca debe construirse alrededor de conceptos como autenticidad, sostenibilidad, turismo consciente y conexión cultural. Para ello, el contenido digital deberá comunicar historias relacionadas con ingredientes locales, preparación artesanal</w:t>
      </w:r>
      <w:r>
        <w:rPr>
          <w:color w:val="000000" w:themeColor="text1"/>
        </w:rPr>
        <w:t>, beneficios nutricionales y experiencias de clientes.</w:t>
      </w:r>
    </w:p>
    <w:p w14:paraId="605EFBBA" w14:textId="77777777" w:rsidR="002E36FA" w:rsidRPr="00005069" w:rsidRDefault="002E36FA" w:rsidP="00005069">
      <w:pPr>
        <w:jc w:val="both"/>
        <w:rPr>
          <w:color w:val="000000" w:themeColor="text1"/>
        </w:rPr>
      </w:pPr>
    </w:p>
    <w:p w14:paraId="36EBF00E" w14:textId="77777777" w:rsidR="002E36FA" w:rsidRPr="00005069" w:rsidRDefault="00C36260" w:rsidP="00005069">
      <w:pPr>
        <w:jc w:val="both"/>
        <w:rPr>
          <w:color w:val="000000" w:themeColor="text1"/>
        </w:rPr>
      </w:pPr>
      <w:r>
        <w:rPr>
          <w:color w:val="000000" w:themeColor="text1"/>
        </w:rPr>
        <w:t>El storytelling permitirá humanizar la marca y generar vínculos emocionales con los consumidores, especialmente con turistas internacionales y jóvenes adultos interesados en experiencias gastronómicas</w:t>
      </w:r>
      <w:r>
        <w:rPr>
          <w:color w:val="000000" w:themeColor="text1"/>
        </w:rPr>
        <w:t xml:space="preserve"> diferenciadas.</w:t>
      </w:r>
    </w:p>
    <w:p w14:paraId="146508A1" w14:textId="77777777" w:rsidR="002E36FA" w:rsidRPr="00005069" w:rsidRDefault="002E36FA" w:rsidP="00005069">
      <w:pPr>
        <w:jc w:val="both"/>
        <w:rPr>
          <w:color w:val="000000" w:themeColor="text1"/>
        </w:rPr>
      </w:pPr>
    </w:p>
    <w:p w14:paraId="0308BD2B" w14:textId="77777777" w:rsidR="002E36FA" w:rsidRPr="00005069" w:rsidRDefault="002E36FA" w:rsidP="00005069">
      <w:pPr>
        <w:jc w:val="both"/>
        <w:rPr>
          <w:color w:val="000000" w:themeColor="text1"/>
        </w:rPr>
      </w:pPr>
    </w:p>
    <w:p w14:paraId="014DC256" w14:textId="77777777" w:rsidR="002E36FA" w:rsidRPr="00005069" w:rsidRDefault="00C36260" w:rsidP="00005069">
      <w:pPr>
        <w:pStyle w:val="Ttulo3"/>
        <w:jc w:val="both"/>
        <w:rPr>
          <w:rFonts w:ascii="Times New Roman" w:hAnsi="Times New Roman" w:cs="Times New Roman"/>
          <w:color w:val="000000" w:themeColor="text1"/>
        </w:rPr>
      </w:pPr>
      <w:r>
        <w:rPr>
          <w:rFonts w:ascii="Times New Roman" w:hAnsi="Times New Roman" w:cs="Times New Roman"/>
          <w:color w:val="000000" w:themeColor="text1"/>
        </w:rPr>
        <w:t>6.1.3 Ecosistema digital mínimo viable (90 días)</w:t>
      </w:r>
    </w:p>
    <w:p w14:paraId="1F251B10" w14:textId="77777777" w:rsidR="002E36FA" w:rsidRPr="00005069" w:rsidRDefault="002E36FA" w:rsidP="00005069">
      <w:pPr>
        <w:jc w:val="both"/>
        <w:rPr>
          <w:color w:val="000000" w:themeColor="text1"/>
        </w:rPr>
      </w:pPr>
    </w:p>
    <w:p w14:paraId="6D8BF9AA" w14:textId="77777777" w:rsidR="002E36FA" w:rsidRPr="00005069" w:rsidRDefault="00C36260" w:rsidP="00005069">
      <w:pPr>
        <w:jc w:val="both"/>
        <w:rPr>
          <w:color w:val="000000" w:themeColor="text1"/>
        </w:rPr>
      </w:pPr>
      <w:r>
        <w:rPr>
          <w:color w:val="000000" w:themeColor="text1"/>
        </w:rPr>
        <w:t>Google Business Profile (GBP): optimización total (categorías, atributos veganos, FAQs, fotos semanales, mensajes habilitados).</w:t>
      </w:r>
    </w:p>
    <w:p w14:paraId="2DF5D90C" w14:textId="77777777" w:rsidR="002E36FA" w:rsidRPr="00005069" w:rsidRDefault="002E36FA" w:rsidP="00005069">
      <w:pPr>
        <w:jc w:val="both"/>
        <w:rPr>
          <w:color w:val="000000" w:themeColor="text1"/>
        </w:rPr>
      </w:pPr>
    </w:p>
    <w:p w14:paraId="4B945AFB" w14:textId="77777777" w:rsidR="002E36FA" w:rsidRPr="00005069" w:rsidRDefault="00C36260" w:rsidP="00005069">
      <w:pPr>
        <w:jc w:val="both"/>
        <w:rPr>
          <w:color w:val="000000" w:themeColor="text1"/>
        </w:rPr>
      </w:pPr>
      <w:r>
        <w:rPr>
          <w:color w:val="000000" w:themeColor="text1"/>
        </w:rPr>
        <w:t>Tripadvisor/Google Reviews/HappyCow: respuesta a 100% de re</w:t>
      </w:r>
      <w:r>
        <w:rPr>
          <w:color w:val="000000" w:themeColor="text1"/>
        </w:rPr>
        <w:t>señas en &lt;48h; campañas de “pide tu reseña” post-visita.</w:t>
      </w:r>
    </w:p>
    <w:p w14:paraId="15731CD0" w14:textId="77777777" w:rsidR="002E36FA" w:rsidRPr="00005069" w:rsidRDefault="002E36FA" w:rsidP="00005069">
      <w:pPr>
        <w:jc w:val="both"/>
        <w:rPr>
          <w:color w:val="000000" w:themeColor="text1"/>
        </w:rPr>
      </w:pPr>
    </w:p>
    <w:p w14:paraId="7C2511EE" w14:textId="77777777" w:rsidR="002E36FA" w:rsidRPr="00005069" w:rsidRDefault="00C36260" w:rsidP="00005069">
      <w:pPr>
        <w:jc w:val="both"/>
        <w:rPr>
          <w:color w:val="000000" w:themeColor="text1"/>
        </w:rPr>
      </w:pPr>
      <w:r>
        <w:rPr>
          <w:color w:val="000000" w:themeColor="text1"/>
        </w:rPr>
        <w:t>Instagram/TikTok/Facebook: calendario editorial 5-6 piezas/semana (3 reels, 2 carruseles, 1 historia diaria); plantillas de “detrás de cámaras”, platos estrella, how it’s made, testimoniales y soste</w:t>
      </w:r>
      <w:r>
        <w:rPr>
          <w:color w:val="000000" w:themeColor="text1"/>
        </w:rPr>
        <w:t>nibilidad.</w:t>
      </w:r>
    </w:p>
    <w:p w14:paraId="352DC468" w14:textId="77777777" w:rsidR="002E36FA" w:rsidRPr="00005069" w:rsidRDefault="002E36FA" w:rsidP="00005069">
      <w:pPr>
        <w:jc w:val="both"/>
        <w:rPr>
          <w:color w:val="000000" w:themeColor="text1"/>
        </w:rPr>
      </w:pPr>
    </w:p>
    <w:p w14:paraId="37D4A7D1" w14:textId="77777777" w:rsidR="002E36FA" w:rsidRPr="00005069" w:rsidRDefault="00C36260" w:rsidP="00005069">
      <w:pPr>
        <w:jc w:val="both"/>
        <w:rPr>
          <w:color w:val="000000" w:themeColor="text1"/>
        </w:rPr>
      </w:pPr>
      <w:r>
        <w:rPr>
          <w:color w:val="000000" w:themeColor="text1"/>
        </w:rPr>
        <w:t>WhatsApp Business: catálogo, mensajes automáticos, link en bio y en GBP para reservas rápidas.</w:t>
      </w:r>
    </w:p>
    <w:p w14:paraId="7436D530" w14:textId="77777777" w:rsidR="002E36FA" w:rsidRPr="00005069" w:rsidRDefault="002E36FA" w:rsidP="00005069">
      <w:pPr>
        <w:jc w:val="both"/>
        <w:rPr>
          <w:color w:val="000000" w:themeColor="text1"/>
        </w:rPr>
      </w:pPr>
    </w:p>
    <w:p w14:paraId="769D9196" w14:textId="77777777" w:rsidR="002E36FA" w:rsidRPr="00005069" w:rsidRDefault="00C36260" w:rsidP="00005069">
      <w:pPr>
        <w:jc w:val="both"/>
        <w:rPr>
          <w:color w:val="000000" w:themeColor="text1"/>
        </w:rPr>
      </w:pPr>
      <w:r>
        <w:rPr>
          <w:color w:val="000000" w:themeColor="text1"/>
        </w:rPr>
        <w:t>Sitio web ligero (si aplica): menú actualizado, mapa, horario, botón de reserva y schema.org LocalBusiness.</w:t>
      </w:r>
    </w:p>
    <w:p w14:paraId="15E73123" w14:textId="77777777" w:rsidR="002E36FA" w:rsidRPr="00005069" w:rsidRDefault="002E36FA" w:rsidP="00005069">
      <w:pPr>
        <w:jc w:val="both"/>
        <w:rPr>
          <w:color w:val="000000" w:themeColor="text1"/>
        </w:rPr>
      </w:pPr>
    </w:p>
    <w:p w14:paraId="6154D91D" w14:textId="77777777" w:rsidR="002E36FA" w:rsidRPr="00005069" w:rsidRDefault="00C36260" w:rsidP="00005069">
      <w:pPr>
        <w:pStyle w:val="Ttulo3"/>
        <w:jc w:val="both"/>
        <w:rPr>
          <w:rFonts w:ascii="Times New Roman" w:hAnsi="Times New Roman" w:cs="Times New Roman"/>
          <w:color w:val="000000" w:themeColor="text1"/>
        </w:rPr>
      </w:pPr>
      <w:r>
        <w:rPr>
          <w:rFonts w:ascii="Times New Roman" w:hAnsi="Times New Roman" w:cs="Times New Roman"/>
          <w:color w:val="000000" w:themeColor="text1"/>
        </w:rPr>
        <w:lastRenderedPageBreak/>
        <w:t xml:space="preserve">6.1.4 Contenidos y UGC (User Generated </w:t>
      </w:r>
      <w:r>
        <w:rPr>
          <w:rFonts w:ascii="Times New Roman" w:hAnsi="Times New Roman" w:cs="Times New Roman"/>
          <w:color w:val="000000" w:themeColor="text1"/>
        </w:rPr>
        <w:t>Content)</w:t>
      </w:r>
    </w:p>
    <w:p w14:paraId="0F1A1FBB" w14:textId="77777777" w:rsidR="002E36FA" w:rsidRPr="00005069" w:rsidRDefault="002E36FA" w:rsidP="00005069">
      <w:pPr>
        <w:jc w:val="both"/>
        <w:rPr>
          <w:color w:val="000000" w:themeColor="text1"/>
        </w:rPr>
      </w:pPr>
    </w:p>
    <w:p w14:paraId="783FF583" w14:textId="77777777" w:rsidR="002E36FA" w:rsidRPr="00005069" w:rsidRDefault="00C36260" w:rsidP="00005069">
      <w:pPr>
        <w:jc w:val="both"/>
        <w:rPr>
          <w:color w:val="000000" w:themeColor="text1"/>
        </w:rPr>
      </w:pPr>
      <w:r>
        <w:rPr>
          <w:color w:val="000000" w:themeColor="text1"/>
        </w:rPr>
        <w:t>UGC programado: mini-brief en mesa (QR) con guía para subir stories y reseñas; wall digital mensual con reposts.</w:t>
      </w:r>
    </w:p>
    <w:p w14:paraId="48BAA5B7" w14:textId="77777777" w:rsidR="002E36FA" w:rsidRPr="00005069" w:rsidRDefault="002E36FA" w:rsidP="00005069">
      <w:pPr>
        <w:jc w:val="both"/>
        <w:rPr>
          <w:color w:val="000000" w:themeColor="text1"/>
        </w:rPr>
      </w:pPr>
    </w:p>
    <w:p w14:paraId="3B743286" w14:textId="77777777" w:rsidR="002E36FA" w:rsidRPr="00005069" w:rsidRDefault="00C36260" w:rsidP="00005069">
      <w:pPr>
        <w:jc w:val="both"/>
        <w:rPr>
          <w:color w:val="000000" w:themeColor="text1"/>
        </w:rPr>
      </w:pPr>
      <w:r>
        <w:rPr>
          <w:color w:val="000000" w:themeColor="text1"/>
        </w:rPr>
        <w:t>Lanzamientos/temporalidades: cartas de temporada andina, menú degustación del valle sagrado, weeks temáticas (postres sin azúcar, de</w:t>
      </w:r>
      <w:r>
        <w:rPr>
          <w:color w:val="000000" w:themeColor="text1"/>
        </w:rPr>
        <w:t>sayunos de altura, etc.).</w:t>
      </w:r>
    </w:p>
    <w:p w14:paraId="73C31EBC" w14:textId="77777777" w:rsidR="002E36FA" w:rsidRPr="00005069" w:rsidRDefault="002E36FA" w:rsidP="00005069">
      <w:pPr>
        <w:jc w:val="both"/>
        <w:rPr>
          <w:color w:val="000000" w:themeColor="text1"/>
        </w:rPr>
      </w:pPr>
    </w:p>
    <w:p w14:paraId="1F7F0D42" w14:textId="77777777" w:rsidR="002E36FA" w:rsidRPr="00005069" w:rsidRDefault="00C36260" w:rsidP="00005069">
      <w:pPr>
        <w:jc w:val="both"/>
        <w:rPr>
          <w:color w:val="000000" w:themeColor="text1"/>
        </w:rPr>
      </w:pPr>
      <w:r>
        <w:rPr>
          <w:color w:val="000000" w:themeColor="text1"/>
        </w:rPr>
        <w:t>Packaging de experiencias: clases de cocina vegana + cena; menú farm-to-table con productor invitado.</w:t>
      </w:r>
    </w:p>
    <w:p w14:paraId="682C534C" w14:textId="77777777" w:rsidR="002E36FA" w:rsidRPr="00005069" w:rsidRDefault="002E36FA" w:rsidP="00005069">
      <w:pPr>
        <w:jc w:val="both"/>
        <w:rPr>
          <w:color w:val="000000" w:themeColor="text1"/>
        </w:rPr>
      </w:pPr>
    </w:p>
    <w:p w14:paraId="07847EE7" w14:textId="77777777" w:rsidR="002E36FA" w:rsidRPr="00005069" w:rsidRDefault="00C36260" w:rsidP="00005069">
      <w:pPr>
        <w:pStyle w:val="Ttulo3"/>
        <w:jc w:val="both"/>
        <w:rPr>
          <w:rFonts w:ascii="Times New Roman" w:hAnsi="Times New Roman" w:cs="Times New Roman"/>
          <w:color w:val="000000" w:themeColor="text1"/>
        </w:rPr>
      </w:pPr>
      <w:r>
        <w:rPr>
          <w:rFonts w:ascii="Times New Roman" w:hAnsi="Times New Roman" w:cs="Times New Roman"/>
          <w:color w:val="000000" w:themeColor="text1"/>
        </w:rPr>
        <w:t>6.1.5 Paid Media siempre-activa + picos tácticos</w:t>
      </w:r>
    </w:p>
    <w:p w14:paraId="010513CD" w14:textId="77777777" w:rsidR="002E36FA" w:rsidRPr="00005069" w:rsidRDefault="002E36FA" w:rsidP="00005069">
      <w:pPr>
        <w:jc w:val="both"/>
        <w:rPr>
          <w:color w:val="000000" w:themeColor="text1"/>
        </w:rPr>
      </w:pPr>
    </w:p>
    <w:p w14:paraId="3AD55592" w14:textId="77777777" w:rsidR="002E36FA" w:rsidRPr="00005069" w:rsidRDefault="00C36260" w:rsidP="00005069">
      <w:pPr>
        <w:jc w:val="both"/>
        <w:rPr>
          <w:color w:val="000000" w:themeColor="text1"/>
        </w:rPr>
      </w:pPr>
      <w:r>
        <w:rPr>
          <w:color w:val="000000" w:themeColor="text1"/>
        </w:rPr>
        <w:t>Meta Ads (IG/FB): cobertura local y lookalikes de visitantes recientes de Cusco; campañas de “llegar-a-la-puerta” (radio 3 km).</w:t>
      </w:r>
    </w:p>
    <w:p w14:paraId="2540A16D" w14:textId="77777777" w:rsidR="002E36FA" w:rsidRPr="00005069" w:rsidRDefault="002E36FA" w:rsidP="00005069">
      <w:pPr>
        <w:jc w:val="both"/>
        <w:rPr>
          <w:color w:val="000000" w:themeColor="text1"/>
        </w:rPr>
      </w:pPr>
    </w:p>
    <w:p w14:paraId="3B7D9A4E" w14:textId="77777777" w:rsidR="002E36FA" w:rsidRPr="00005069" w:rsidRDefault="00C36260" w:rsidP="00005069">
      <w:pPr>
        <w:jc w:val="both"/>
        <w:rPr>
          <w:color w:val="000000" w:themeColor="text1"/>
        </w:rPr>
      </w:pPr>
      <w:r>
        <w:rPr>
          <w:color w:val="000000" w:themeColor="text1"/>
        </w:rPr>
        <w:t>Google Ads: “vegano cerca de mí”, “mejor restaurante vegano Cusco”, “vegano San Blas”; extensiones de ubicación y llamadas.</w:t>
      </w:r>
    </w:p>
    <w:p w14:paraId="5C9575A8" w14:textId="77777777" w:rsidR="002E36FA" w:rsidRPr="00005069" w:rsidRDefault="002E36FA" w:rsidP="00005069">
      <w:pPr>
        <w:jc w:val="both"/>
        <w:rPr>
          <w:color w:val="000000" w:themeColor="text1"/>
        </w:rPr>
      </w:pPr>
    </w:p>
    <w:p w14:paraId="6CCF8745" w14:textId="77777777" w:rsidR="002E36FA" w:rsidRPr="00005069" w:rsidRDefault="00C36260" w:rsidP="00005069">
      <w:pPr>
        <w:jc w:val="both"/>
        <w:rPr>
          <w:color w:val="000000" w:themeColor="text1"/>
        </w:rPr>
      </w:pPr>
      <w:r>
        <w:rPr>
          <w:color w:val="000000" w:themeColor="text1"/>
        </w:rPr>
        <w:t>Co</w:t>
      </w:r>
      <w:r>
        <w:rPr>
          <w:color w:val="000000" w:themeColor="text1"/>
        </w:rPr>
        <w:t>laboraciones con micro-creadores (viaje/vegan/trek): content first, códigos de referencia, hosted tastings.</w:t>
      </w:r>
    </w:p>
    <w:p w14:paraId="708548B7" w14:textId="77777777" w:rsidR="002E36FA" w:rsidRPr="00005069" w:rsidRDefault="002E36FA" w:rsidP="00005069">
      <w:pPr>
        <w:jc w:val="both"/>
        <w:rPr>
          <w:color w:val="000000" w:themeColor="text1"/>
        </w:rPr>
      </w:pPr>
    </w:p>
    <w:p w14:paraId="44438EFD" w14:textId="77777777" w:rsidR="002E36FA" w:rsidRPr="00005069" w:rsidRDefault="00C36260" w:rsidP="00005069">
      <w:pPr>
        <w:pStyle w:val="Ttulo3"/>
        <w:jc w:val="both"/>
        <w:rPr>
          <w:rFonts w:ascii="Times New Roman" w:hAnsi="Times New Roman" w:cs="Times New Roman"/>
          <w:color w:val="000000" w:themeColor="text1"/>
        </w:rPr>
      </w:pPr>
      <w:r>
        <w:rPr>
          <w:rFonts w:ascii="Times New Roman" w:hAnsi="Times New Roman" w:cs="Times New Roman"/>
          <w:color w:val="000000" w:themeColor="text1"/>
        </w:rPr>
        <w:t>6.1.6 Alianzas y canales de demanda</w:t>
      </w:r>
    </w:p>
    <w:p w14:paraId="6ED15926" w14:textId="77777777" w:rsidR="002E36FA" w:rsidRPr="00005069" w:rsidRDefault="002E36FA" w:rsidP="00005069">
      <w:pPr>
        <w:jc w:val="both"/>
        <w:rPr>
          <w:color w:val="000000" w:themeColor="text1"/>
        </w:rPr>
      </w:pPr>
    </w:p>
    <w:p w14:paraId="7055ED74" w14:textId="77777777" w:rsidR="002E36FA" w:rsidRPr="00005069" w:rsidRDefault="00C36260" w:rsidP="00005069">
      <w:pPr>
        <w:jc w:val="both"/>
        <w:rPr>
          <w:color w:val="000000" w:themeColor="text1"/>
        </w:rPr>
      </w:pPr>
      <w:r>
        <w:rPr>
          <w:color w:val="000000" w:themeColor="text1"/>
        </w:rPr>
        <w:t>Hoteles, free tours, agencias de trekking y hostels: referral kits, tarjetas con QR a menú/GBP, comisiones por</w:t>
      </w:r>
      <w:r>
        <w:rPr>
          <w:color w:val="000000" w:themeColor="text1"/>
        </w:rPr>
        <w:t xml:space="preserve"> derivación.</w:t>
      </w:r>
    </w:p>
    <w:p w14:paraId="2B8375A6" w14:textId="77777777" w:rsidR="002E36FA" w:rsidRPr="00005069" w:rsidRDefault="002E36FA" w:rsidP="00005069">
      <w:pPr>
        <w:jc w:val="both"/>
        <w:rPr>
          <w:color w:val="000000" w:themeColor="text1"/>
        </w:rPr>
      </w:pPr>
    </w:p>
    <w:p w14:paraId="6D453A8B" w14:textId="77777777" w:rsidR="002E36FA" w:rsidRPr="00005069" w:rsidRDefault="00C36260" w:rsidP="00005069">
      <w:pPr>
        <w:jc w:val="both"/>
        <w:rPr>
          <w:color w:val="000000" w:themeColor="text1"/>
        </w:rPr>
      </w:pPr>
      <w:r>
        <w:rPr>
          <w:color w:val="000000" w:themeColor="text1"/>
        </w:rPr>
        <w:t>Mercados y ferias orgánicas: activaciones pop-up y cupones de “vuelve al local”.</w:t>
      </w:r>
    </w:p>
    <w:p w14:paraId="13E3CD27" w14:textId="77777777" w:rsidR="002E36FA" w:rsidRPr="00005069" w:rsidRDefault="002E36FA" w:rsidP="00005069">
      <w:pPr>
        <w:jc w:val="both"/>
        <w:rPr>
          <w:color w:val="000000" w:themeColor="text1"/>
        </w:rPr>
      </w:pPr>
    </w:p>
    <w:p w14:paraId="2541FEF3" w14:textId="77777777" w:rsidR="002E36FA" w:rsidRPr="00005069" w:rsidRDefault="00C36260" w:rsidP="00005069">
      <w:pPr>
        <w:pStyle w:val="Ttulo3"/>
        <w:jc w:val="both"/>
        <w:rPr>
          <w:rFonts w:ascii="Times New Roman" w:hAnsi="Times New Roman" w:cs="Times New Roman"/>
          <w:color w:val="000000" w:themeColor="text1"/>
        </w:rPr>
      </w:pPr>
      <w:r>
        <w:rPr>
          <w:rFonts w:ascii="Times New Roman" w:hAnsi="Times New Roman" w:cs="Times New Roman"/>
          <w:color w:val="000000" w:themeColor="text1"/>
        </w:rPr>
        <w:t>6.1.7 Fidelización y CRM liviano</w:t>
      </w:r>
    </w:p>
    <w:p w14:paraId="6FDE8970" w14:textId="77777777" w:rsidR="002E36FA" w:rsidRPr="00005069" w:rsidRDefault="002E36FA" w:rsidP="00005069">
      <w:pPr>
        <w:jc w:val="both"/>
        <w:rPr>
          <w:color w:val="000000" w:themeColor="text1"/>
        </w:rPr>
      </w:pPr>
    </w:p>
    <w:p w14:paraId="474B93BC" w14:textId="77777777" w:rsidR="002E36FA" w:rsidRPr="00005069" w:rsidRDefault="00C36260" w:rsidP="00005069">
      <w:pPr>
        <w:jc w:val="both"/>
        <w:rPr>
          <w:color w:val="000000" w:themeColor="text1"/>
        </w:rPr>
      </w:pPr>
      <w:r>
        <w:rPr>
          <w:color w:val="000000" w:themeColor="text1"/>
        </w:rPr>
        <w:t>Club Chía: 1 punto por S/10; tiers con beneficios (bebida bienvenida, postre en cumpleaños, chef’s table).</w:t>
      </w:r>
    </w:p>
    <w:p w14:paraId="396F6B7D" w14:textId="77777777" w:rsidR="002E36FA" w:rsidRPr="00005069" w:rsidRDefault="002E36FA" w:rsidP="00005069">
      <w:pPr>
        <w:jc w:val="both"/>
        <w:rPr>
          <w:color w:val="000000" w:themeColor="text1"/>
        </w:rPr>
      </w:pPr>
    </w:p>
    <w:p w14:paraId="027B6C3C" w14:textId="77777777" w:rsidR="002E36FA" w:rsidRPr="00005069" w:rsidRDefault="00C36260" w:rsidP="00005069">
      <w:pPr>
        <w:spacing w:before="240" w:after="240"/>
        <w:ind w:left="720"/>
        <w:jc w:val="both"/>
        <w:rPr>
          <w:color w:val="000000" w:themeColor="text1"/>
        </w:rPr>
      </w:pPr>
      <w:r>
        <w:rPr>
          <w:noProof/>
          <w:color w:val="000000" w:themeColor="text1"/>
          <w:lang w:val="es-AR" w:eastAsia="es-AR"/>
        </w:rPr>
        <w:drawing>
          <wp:inline distT="114300" distB="114300" distL="114300" distR="114300" wp14:anchorId="7D99E3A7" wp14:editId="13BF7375">
            <wp:extent cx="3114675" cy="2231143"/>
            <wp:effectExtent l="0" t="0" r="0" b="0"/>
            <wp:docPr id="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5"/>
                    <a:srcRect/>
                    <a:stretch>
                      <a:fillRect/>
                    </a:stretch>
                  </pic:blipFill>
                  <pic:spPr>
                    <a:xfrm>
                      <a:off x="0" y="0"/>
                      <a:ext cx="3114675" cy="2231143"/>
                    </a:xfrm>
                    <a:prstGeom prst="rect">
                      <a:avLst/>
                    </a:prstGeom>
                    <a:ln/>
                  </pic:spPr>
                </pic:pic>
              </a:graphicData>
            </a:graphic>
          </wp:inline>
        </w:drawing>
      </w:r>
    </w:p>
    <w:p w14:paraId="53F3FAC2" w14:textId="77777777" w:rsidR="002E36FA" w:rsidRPr="00005069" w:rsidRDefault="00C36260" w:rsidP="00005069">
      <w:pPr>
        <w:jc w:val="both"/>
        <w:rPr>
          <w:color w:val="000000" w:themeColor="text1"/>
        </w:rPr>
      </w:pPr>
      <w:r>
        <w:rPr>
          <w:color w:val="000000" w:themeColor="text1"/>
        </w:rPr>
        <w:t>Email/SMS/WhatsA</w:t>
      </w:r>
      <w:r>
        <w:rPr>
          <w:color w:val="000000" w:themeColor="text1"/>
        </w:rPr>
        <w:t>pp (1-2 envíos/mes): novedades, temporadas, clases, cupones para periodos valle.</w:t>
      </w:r>
    </w:p>
    <w:p w14:paraId="51E7D0D3" w14:textId="77777777" w:rsidR="002E36FA" w:rsidRPr="00005069" w:rsidRDefault="002E36FA" w:rsidP="00005069">
      <w:pPr>
        <w:jc w:val="both"/>
        <w:rPr>
          <w:color w:val="000000" w:themeColor="text1"/>
        </w:rPr>
      </w:pPr>
    </w:p>
    <w:p w14:paraId="45431228" w14:textId="77777777" w:rsidR="002E36FA" w:rsidRPr="00005069" w:rsidRDefault="00C36260" w:rsidP="00005069">
      <w:pPr>
        <w:pStyle w:val="Ttulo3"/>
        <w:jc w:val="both"/>
        <w:rPr>
          <w:rFonts w:ascii="Times New Roman" w:hAnsi="Times New Roman" w:cs="Times New Roman"/>
          <w:color w:val="000000" w:themeColor="text1"/>
        </w:rPr>
      </w:pPr>
      <w:r>
        <w:rPr>
          <w:rFonts w:ascii="Times New Roman" w:hAnsi="Times New Roman" w:cs="Times New Roman"/>
          <w:color w:val="000000" w:themeColor="text1"/>
        </w:rPr>
        <w:t>6.1.8 Gobierno del plan y mejora continua</w:t>
      </w:r>
    </w:p>
    <w:p w14:paraId="391C6AC3" w14:textId="77777777" w:rsidR="002E36FA" w:rsidRPr="00005069" w:rsidRDefault="002E36FA" w:rsidP="00005069">
      <w:pPr>
        <w:jc w:val="both"/>
        <w:rPr>
          <w:color w:val="000000" w:themeColor="text1"/>
        </w:rPr>
      </w:pPr>
    </w:p>
    <w:p w14:paraId="123899B4" w14:textId="77777777" w:rsidR="002E36FA" w:rsidRPr="00005069" w:rsidRDefault="00C36260" w:rsidP="00005069">
      <w:pPr>
        <w:jc w:val="both"/>
        <w:rPr>
          <w:color w:val="000000" w:themeColor="text1"/>
        </w:rPr>
      </w:pPr>
      <w:r>
        <w:rPr>
          <w:color w:val="000000" w:themeColor="text1"/>
        </w:rPr>
        <w:t xml:space="preserve">Para garantizar la sostenibilidad del plan de marketing digital, es necesario establecer mecanismos de seguimiento, control y </w:t>
      </w:r>
      <w:r>
        <w:rPr>
          <w:color w:val="000000" w:themeColor="text1"/>
        </w:rPr>
        <w:t>mejora continua. Esto implica definir responsables, periodicidad de evaluación y criterios de desempeño basados en indicadores clave (KPIs).</w:t>
      </w:r>
    </w:p>
    <w:p w14:paraId="206D4038" w14:textId="77777777" w:rsidR="002E36FA" w:rsidRPr="00005069" w:rsidRDefault="002E36FA" w:rsidP="00005069">
      <w:pPr>
        <w:jc w:val="both"/>
        <w:rPr>
          <w:color w:val="000000" w:themeColor="text1"/>
        </w:rPr>
      </w:pPr>
    </w:p>
    <w:p w14:paraId="1A45762B" w14:textId="77777777" w:rsidR="002E36FA" w:rsidRPr="00005069" w:rsidRDefault="00C36260" w:rsidP="00005069">
      <w:pPr>
        <w:jc w:val="both"/>
        <w:rPr>
          <w:color w:val="000000" w:themeColor="text1"/>
        </w:rPr>
      </w:pPr>
      <w:r>
        <w:rPr>
          <w:color w:val="000000" w:themeColor="text1"/>
        </w:rPr>
        <w:t>Se recomienda realizar revisiones mensuales de métricas digitales relacionadas con alcance, interacción, conversio</w:t>
      </w:r>
      <w:r>
        <w:rPr>
          <w:color w:val="000000" w:themeColor="text1"/>
        </w:rPr>
        <w:t xml:space="preserve">nes y reputación online. Asimismo, deberán desarrollarse reuniones </w:t>
      </w:r>
      <w:r>
        <w:rPr>
          <w:color w:val="000000" w:themeColor="text1"/>
        </w:rPr>
        <w:lastRenderedPageBreak/>
        <w:t>trimestrales orientadas a evaluar resultados, ajustar campañas y redefinir estrategias de contenido en función de las tendencias del mercado y comportamiento del consumidor.</w:t>
      </w:r>
    </w:p>
    <w:p w14:paraId="75D31095" w14:textId="77777777" w:rsidR="002E36FA" w:rsidRPr="00005069" w:rsidRDefault="002E36FA" w:rsidP="00005069">
      <w:pPr>
        <w:jc w:val="both"/>
        <w:rPr>
          <w:color w:val="000000" w:themeColor="text1"/>
        </w:rPr>
      </w:pPr>
    </w:p>
    <w:p w14:paraId="3D30107A" w14:textId="77777777" w:rsidR="002E36FA" w:rsidRPr="00005069" w:rsidRDefault="00C36260" w:rsidP="00005069">
      <w:pPr>
        <w:jc w:val="both"/>
        <w:rPr>
          <w:color w:val="000000" w:themeColor="text1"/>
        </w:rPr>
      </w:pPr>
      <w:r>
        <w:rPr>
          <w:color w:val="000000" w:themeColor="text1"/>
        </w:rPr>
        <w:t xml:space="preserve">La mejora </w:t>
      </w:r>
      <w:r>
        <w:rPr>
          <w:color w:val="000000" w:themeColor="text1"/>
        </w:rPr>
        <w:t>continua permitirá adaptar el plan a cambios tecnológicos, nuevas plataformas digitales y preferencias emergentes de los clientes.</w:t>
      </w:r>
    </w:p>
    <w:p w14:paraId="77F4E4F8" w14:textId="77777777" w:rsidR="002E36FA" w:rsidRPr="00005069" w:rsidRDefault="002E36FA" w:rsidP="00005069">
      <w:pPr>
        <w:jc w:val="both"/>
        <w:rPr>
          <w:color w:val="000000" w:themeColor="text1"/>
        </w:rPr>
      </w:pPr>
    </w:p>
    <w:p w14:paraId="0900F755" w14:textId="77777777" w:rsidR="002E36FA" w:rsidRPr="00005069" w:rsidRDefault="00C36260" w:rsidP="00005069">
      <w:pPr>
        <w:jc w:val="both"/>
        <w:rPr>
          <w:color w:val="000000" w:themeColor="text1"/>
        </w:rPr>
      </w:pPr>
      <w:r>
        <w:rPr>
          <w:color w:val="000000" w:themeColor="text1"/>
        </w:rPr>
        <w:t>Ritmo operativo: stand-up semanal (30’), revisión mensual de KPIs y optimización trimestral.</w:t>
      </w:r>
    </w:p>
    <w:p w14:paraId="051D2776" w14:textId="77777777" w:rsidR="002E36FA" w:rsidRPr="00005069" w:rsidRDefault="002E36FA" w:rsidP="00005069">
      <w:pPr>
        <w:jc w:val="both"/>
        <w:rPr>
          <w:color w:val="000000" w:themeColor="text1"/>
        </w:rPr>
      </w:pPr>
    </w:p>
    <w:p w14:paraId="4A7F9A74" w14:textId="77777777" w:rsidR="002E36FA" w:rsidRPr="00005069" w:rsidRDefault="00C36260" w:rsidP="00005069">
      <w:pPr>
        <w:jc w:val="both"/>
        <w:rPr>
          <w:color w:val="000000" w:themeColor="text1"/>
        </w:rPr>
      </w:pPr>
      <w:r>
        <w:rPr>
          <w:color w:val="000000" w:themeColor="text1"/>
        </w:rPr>
        <w:t>Backlog de pruebas A/B: creati</w:t>
      </w:r>
      <w:r>
        <w:rPr>
          <w:color w:val="000000" w:themeColor="text1"/>
        </w:rPr>
        <w:t>vidades de Reels, CTAs en GBP, ad sets por idioma (ES/EN/FR), offer testing (2x1 desayuno, happy hour sin alcohol).</w:t>
      </w:r>
    </w:p>
    <w:p w14:paraId="1C554403" w14:textId="77777777" w:rsidR="002E36FA" w:rsidRPr="00005069" w:rsidRDefault="002E36FA" w:rsidP="00005069">
      <w:pPr>
        <w:jc w:val="both"/>
        <w:rPr>
          <w:color w:val="000000" w:themeColor="text1"/>
        </w:rPr>
      </w:pPr>
    </w:p>
    <w:p w14:paraId="0E1EE1D6" w14:textId="77777777" w:rsidR="002E36FA" w:rsidRPr="00005069" w:rsidRDefault="00C36260" w:rsidP="00005069">
      <w:pPr>
        <w:pStyle w:val="Ttulo2"/>
        <w:jc w:val="both"/>
        <w:rPr>
          <w:rFonts w:ascii="Times New Roman" w:hAnsi="Times New Roman" w:cs="Times New Roman"/>
          <w:color w:val="000000" w:themeColor="text1"/>
        </w:rPr>
      </w:pPr>
      <w:r>
        <w:rPr>
          <w:rFonts w:ascii="Times New Roman" w:hAnsi="Times New Roman" w:cs="Times New Roman"/>
          <w:color w:val="000000" w:themeColor="text1"/>
        </w:rPr>
        <w:t>6.2 Buyer Persona como base de la estrategia</w:t>
      </w:r>
    </w:p>
    <w:p w14:paraId="51CA91CD" w14:textId="77777777" w:rsidR="002E36FA" w:rsidRPr="00005069" w:rsidRDefault="002E36FA" w:rsidP="00005069">
      <w:pPr>
        <w:jc w:val="both"/>
        <w:rPr>
          <w:color w:val="000000" w:themeColor="text1"/>
        </w:rPr>
      </w:pPr>
    </w:p>
    <w:p w14:paraId="6348551D" w14:textId="77777777" w:rsidR="002E36FA" w:rsidRPr="00005069" w:rsidRDefault="00C36260" w:rsidP="00005069">
      <w:pPr>
        <w:jc w:val="both"/>
        <w:rPr>
          <w:color w:val="000000" w:themeColor="text1"/>
        </w:rPr>
      </w:pPr>
      <w:r>
        <w:rPr>
          <w:color w:val="000000" w:themeColor="text1"/>
        </w:rPr>
        <w:t>El diseño del plan de marketing digital para Chía Vegan Kitchen requiere partir de una defini</w:t>
      </w:r>
      <w:r>
        <w:rPr>
          <w:color w:val="000000" w:themeColor="text1"/>
        </w:rPr>
        <w:t>ción clara del cliente ideal, lo que en marketing se operacionaliza a través del concepto de Buyer Persona. Según Revella (2015), un buyer persona es una representación semi-ficticia del cliente ideal construida a partir de datos reales, patrones de compor</w:t>
      </w:r>
      <w:r>
        <w:rPr>
          <w:color w:val="000000" w:themeColor="text1"/>
        </w:rPr>
        <w:t>tamiento, motivaciones, objetivos y retos identificados en la investigación de mercado.</w:t>
      </w:r>
    </w:p>
    <w:p w14:paraId="68F62C19" w14:textId="77777777" w:rsidR="002E36FA" w:rsidRPr="00005069" w:rsidRDefault="002E36FA" w:rsidP="00005069">
      <w:pPr>
        <w:jc w:val="both"/>
        <w:rPr>
          <w:color w:val="000000" w:themeColor="text1"/>
        </w:rPr>
      </w:pPr>
    </w:p>
    <w:p w14:paraId="4706B0DF" w14:textId="77777777" w:rsidR="002E36FA" w:rsidRPr="00005069" w:rsidRDefault="00C36260" w:rsidP="00005069">
      <w:pPr>
        <w:jc w:val="both"/>
        <w:rPr>
          <w:color w:val="000000" w:themeColor="text1"/>
        </w:rPr>
      </w:pPr>
      <w:r>
        <w:rPr>
          <w:color w:val="000000" w:themeColor="text1"/>
        </w:rPr>
        <w:t>En el caso de Chía Vegan Kitchen, la creación de buyer personas constituye una herramienta estratégica que permite alinear los mensajes, la oferta gastronómica y las c</w:t>
      </w:r>
      <w:r>
        <w:rPr>
          <w:color w:val="000000" w:themeColor="text1"/>
        </w:rPr>
        <w:t>ampañas digitales con las expectativas y necesidades de los diferentes segmentos de consumidores. A partir de los hallazgos de la encuesta y del análisis de reseñas digitales, se identificaron tres perfiles principales:</w:t>
      </w:r>
    </w:p>
    <w:p w14:paraId="66BC232A" w14:textId="77777777" w:rsidR="002E36FA" w:rsidRPr="00005069" w:rsidRDefault="002E36FA" w:rsidP="00005069">
      <w:pPr>
        <w:jc w:val="both"/>
        <w:rPr>
          <w:color w:val="000000" w:themeColor="text1"/>
        </w:rPr>
      </w:pPr>
    </w:p>
    <w:p w14:paraId="5A9DFF63" w14:textId="77777777" w:rsidR="002E36FA" w:rsidRPr="00005069" w:rsidRDefault="00C36260" w:rsidP="00005069">
      <w:pPr>
        <w:pBdr>
          <w:top w:val="nil"/>
          <w:left w:val="nil"/>
          <w:bottom w:val="nil"/>
          <w:right w:val="nil"/>
          <w:between w:val="nil"/>
        </w:pBdr>
        <w:jc w:val="both"/>
        <w:rPr>
          <w:b/>
          <w:bCs/>
          <w:color w:val="000000" w:themeColor="text1"/>
        </w:rPr>
      </w:pPr>
      <w:r>
        <w:rPr>
          <w:b/>
          <w:bCs/>
          <w:color w:val="000000" w:themeColor="text1"/>
        </w:rPr>
        <w:t>Buyer Persona 1: Anna – Turista con</w:t>
      </w:r>
      <w:r>
        <w:rPr>
          <w:b/>
          <w:bCs/>
          <w:color w:val="000000" w:themeColor="text1"/>
        </w:rPr>
        <w:t>sciente internacional</w:t>
      </w:r>
    </w:p>
    <w:p w14:paraId="7A5B5FD7" w14:textId="77777777" w:rsidR="002E36FA" w:rsidRPr="00005069" w:rsidRDefault="002E36FA" w:rsidP="00005069">
      <w:pPr>
        <w:pBdr>
          <w:top w:val="nil"/>
          <w:left w:val="nil"/>
          <w:bottom w:val="nil"/>
          <w:right w:val="nil"/>
          <w:between w:val="nil"/>
        </w:pBdr>
        <w:jc w:val="both"/>
        <w:rPr>
          <w:b/>
          <w:bCs/>
          <w:color w:val="000000" w:themeColor="text1"/>
        </w:rPr>
      </w:pPr>
    </w:p>
    <w:p w14:paraId="1E78A402" w14:textId="77777777" w:rsidR="002E36FA" w:rsidRPr="00005069" w:rsidRDefault="00C36260" w:rsidP="00005069">
      <w:pPr>
        <w:numPr>
          <w:ilvl w:val="0"/>
          <w:numId w:val="88"/>
        </w:numPr>
        <w:pBdr>
          <w:top w:val="nil"/>
          <w:left w:val="nil"/>
          <w:bottom w:val="nil"/>
          <w:right w:val="nil"/>
          <w:between w:val="nil"/>
        </w:pBdr>
        <w:jc w:val="both"/>
        <w:rPr>
          <w:color w:val="000000" w:themeColor="text1"/>
        </w:rPr>
      </w:pPr>
      <w:r>
        <w:rPr>
          <w:color w:val="000000" w:themeColor="text1"/>
        </w:rPr>
        <w:lastRenderedPageBreak/>
        <w:t>Edad: 28 años</w:t>
      </w:r>
      <w:r>
        <w:rPr>
          <w:color w:val="000000" w:themeColor="text1"/>
        </w:rPr>
        <w:br/>
      </w:r>
    </w:p>
    <w:p w14:paraId="15389F98" w14:textId="77777777" w:rsidR="002E36FA" w:rsidRPr="00005069" w:rsidRDefault="00C36260" w:rsidP="00005069">
      <w:pPr>
        <w:numPr>
          <w:ilvl w:val="0"/>
          <w:numId w:val="88"/>
        </w:numPr>
        <w:pBdr>
          <w:top w:val="nil"/>
          <w:left w:val="nil"/>
          <w:bottom w:val="nil"/>
          <w:right w:val="nil"/>
          <w:between w:val="nil"/>
        </w:pBdr>
        <w:jc w:val="both"/>
        <w:rPr>
          <w:color w:val="000000" w:themeColor="text1"/>
        </w:rPr>
      </w:pPr>
      <w:r>
        <w:rPr>
          <w:color w:val="000000" w:themeColor="text1"/>
        </w:rPr>
        <w:t>Nacionalidad: Alemana</w:t>
      </w:r>
    </w:p>
    <w:p w14:paraId="384F4CE8" w14:textId="77777777" w:rsidR="002E36FA" w:rsidRPr="00005069" w:rsidRDefault="002E36FA" w:rsidP="00005069">
      <w:pPr>
        <w:pBdr>
          <w:top w:val="nil"/>
          <w:left w:val="nil"/>
          <w:bottom w:val="nil"/>
          <w:right w:val="nil"/>
          <w:between w:val="nil"/>
        </w:pBdr>
        <w:ind w:left="720"/>
        <w:jc w:val="both"/>
        <w:rPr>
          <w:color w:val="000000" w:themeColor="text1"/>
        </w:rPr>
      </w:pPr>
    </w:p>
    <w:p w14:paraId="55462D15" w14:textId="77777777" w:rsidR="002E36FA" w:rsidRPr="00005069" w:rsidRDefault="00C36260" w:rsidP="00005069">
      <w:pPr>
        <w:numPr>
          <w:ilvl w:val="0"/>
          <w:numId w:val="88"/>
        </w:numPr>
        <w:pBdr>
          <w:top w:val="nil"/>
          <w:left w:val="nil"/>
          <w:bottom w:val="nil"/>
          <w:right w:val="nil"/>
          <w:between w:val="nil"/>
        </w:pBdr>
        <w:jc w:val="both"/>
        <w:rPr>
          <w:color w:val="000000" w:themeColor="text1"/>
        </w:rPr>
      </w:pPr>
      <w:r>
        <w:rPr>
          <w:color w:val="000000" w:themeColor="text1"/>
        </w:rPr>
        <w:t>Ocupación: Diseñadora gráfica freelance</w:t>
      </w:r>
    </w:p>
    <w:p w14:paraId="003C5F71" w14:textId="77777777" w:rsidR="002E36FA" w:rsidRPr="00005069" w:rsidRDefault="002E36FA" w:rsidP="00005069">
      <w:pPr>
        <w:pBdr>
          <w:top w:val="nil"/>
          <w:left w:val="nil"/>
          <w:bottom w:val="nil"/>
          <w:right w:val="nil"/>
          <w:between w:val="nil"/>
        </w:pBdr>
        <w:ind w:left="720"/>
        <w:jc w:val="both"/>
        <w:rPr>
          <w:color w:val="000000" w:themeColor="text1"/>
        </w:rPr>
      </w:pPr>
    </w:p>
    <w:p w14:paraId="2726193D" w14:textId="77777777" w:rsidR="002E36FA" w:rsidRPr="00005069" w:rsidRDefault="00C36260" w:rsidP="00005069">
      <w:pPr>
        <w:numPr>
          <w:ilvl w:val="0"/>
          <w:numId w:val="88"/>
        </w:numPr>
        <w:pBdr>
          <w:top w:val="nil"/>
          <w:left w:val="nil"/>
          <w:bottom w:val="nil"/>
          <w:right w:val="nil"/>
          <w:between w:val="nil"/>
        </w:pBdr>
        <w:jc w:val="both"/>
        <w:rPr>
          <w:color w:val="000000" w:themeColor="text1"/>
        </w:rPr>
      </w:pPr>
      <w:r>
        <w:rPr>
          <w:color w:val="000000" w:themeColor="text1"/>
        </w:rPr>
        <w:t>Motivaciones:</w:t>
      </w:r>
      <w:r>
        <w:rPr>
          <w:color w:val="000000" w:themeColor="text1"/>
        </w:rPr>
        <w:br/>
      </w:r>
    </w:p>
    <w:p w14:paraId="7BA312EC" w14:textId="77777777" w:rsidR="002E36FA" w:rsidRPr="00005069" w:rsidRDefault="00C36260" w:rsidP="00005069">
      <w:pPr>
        <w:pBdr>
          <w:top w:val="nil"/>
          <w:left w:val="nil"/>
          <w:bottom w:val="nil"/>
          <w:right w:val="nil"/>
          <w:between w:val="nil"/>
        </w:pBdr>
        <w:ind w:left="720"/>
        <w:jc w:val="both"/>
        <w:rPr>
          <w:color w:val="000000" w:themeColor="text1"/>
        </w:rPr>
      </w:pPr>
      <w:r>
        <w:rPr>
          <w:color w:val="000000" w:themeColor="text1"/>
        </w:rPr>
        <w:t>Explorar gastronomía vegana auténtica y cultural durante su viaje.</w:t>
      </w:r>
      <w:r>
        <w:rPr>
          <w:color w:val="000000" w:themeColor="text1"/>
        </w:rPr>
        <w:br/>
      </w:r>
    </w:p>
    <w:p w14:paraId="3A19E730" w14:textId="77777777" w:rsidR="002E36FA" w:rsidRPr="00005069" w:rsidRDefault="00C36260" w:rsidP="00005069">
      <w:pPr>
        <w:pBdr>
          <w:top w:val="nil"/>
          <w:left w:val="nil"/>
          <w:bottom w:val="nil"/>
          <w:right w:val="nil"/>
          <w:between w:val="nil"/>
        </w:pBdr>
        <w:ind w:left="720"/>
        <w:jc w:val="both"/>
        <w:rPr>
          <w:color w:val="000000" w:themeColor="text1"/>
        </w:rPr>
      </w:pPr>
      <w:r>
        <w:rPr>
          <w:color w:val="000000" w:themeColor="text1"/>
        </w:rPr>
        <w:t>Consumir en negocios alineados con valores de sostenibilidad.</w:t>
      </w:r>
      <w:r>
        <w:rPr>
          <w:color w:val="000000" w:themeColor="text1"/>
        </w:rPr>
        <w:br/>
      </w:r>
    </w:p>
    <w:p w14:paraId="0EC6F53B" w14:textId="77777777" w:rsidR="002E36FA" w:rsidRPr="00005069" w:rsidRDefault="00C36260" w:rsidP="00005069">
      <w:pPr>
        <w:pBdr>
          <w:top w:val="nil"/>
          <w:left w:val="nil"/>
          <w:bottom w:val="nil"/>
          <w:right w:val="nil"/>
          <w:between w:val="nil"/>
        </w:pBdr>
        <w:ind w:left="720"/>
        <w:jc w:val="both"/>
        <w:rPr>
          <w:color w:val="000000" w:themeColor="text1"/>
        </w:rPr>
      </w:pPr>
      <w:r>
        <w:rPr>
          <w:color w:val="000000" w:themeColor="text1"/>
        </w:rPr>
        <w:t>Compartir sus experiencias en Instagram y blogs de viajes.</w:t>
      </w:r>
      <w:r>
        <w:rPr>
          <w:color w:val="000000" w:themeColor="text1"/>
        </w:rPr>
        <w:br/>
      </w:r>
    </w:p>
    <w:p w14:paraId="01BA9548" w14:textId="77777777" w:rsidR="002E36FA" w:rsidRPr="00005069" w:rsidRDefault="00C36260" w:rsidP="00005069">
      <w:pPr>
        <w:numPr>
          <w:ilvl w:val="0"/>
          <w:numId w:val="27"/>
        </w:numPr>
        <w:pBdr>
          <w:top w:val="nil"/>
          <w:left w:val="nil"/>
          <w:bottom w:val="nil"/>
          <w:right w:val="nil"/>
          <w:between w:val="nil"/>
        </w:pBdr>
        <w:jc w:val="both"/>
        <w:rPr>
          <w:color w:val="000000" w:themeColor="text1"/>
        </w:rPr>
      </w:pPr>
      <w:r>
        <w:rPr>
          <w:color w:val="000000" w:themeColor="text1"/>
        </w:rPr>
        <w:t>Frustraciones:</w:t>
      </w:r>
      <w:r>
        <w:rPr>
          <w:color w:val="000000" w:themeColor="text1"/>
        </w:rPr>
        <w:br/>
      </w:r>
    </w:p>
    <w:p w14:paraId="6DFD8B26" w14:textId="77777777" w:rsidR="002E36FA" w:rsidRPr="00005069" w:rsidRDefault="00C36260" w:rsidP="00005069">
      <w:pPr>
        <w:pBdr>
          <w:top w:val="nil"/>
          <w:left w:val="nil"/>
          <w:bottom w:val="nil"/>
          <w:right w:val="nil"/>
          <w:between w:val="nil"/>
        </w:pBdr>
        <w:ind w:firstLine="720"/>
        <w:jc w:val="both"/>
        <w:rPr>
          <w:color w:val="000000" w:themeColor="text1"/>
        </w:rPr>
      </w:pPr>
      <w:r>
        <w:rPr>
          <w:color w:val="000000" w:themeColor="text1"/>
        </w:rPr>
        <w:t>Dificultad para encontrar opciones 100% veganas en ciudades turísticas.</w:t>
      </w:r>
      <w:r>
        <w:rPr>
          <w:color w:val="000000" w:themeColor="text1"/>
        </w:rPr>
        <w:br/>
      </w:r>
    </w:p>
    <w:p w14:paraId="32D02027" w14:textId="77777777" w:rsidR="002E36FA" w:rsidRPr="00005069" w:rsidRDefault="00C36260" w:rsidP="00005069">
      <w:pPr>
        <w:pBdr>
          <w:top w:val="nil"/>
          <w:left w:val="nil"/>
          <w:bottom w:val="nil"/>
          <w:right w:val="nil"/>
          <w:between w:val="nil"/>
        </w:pBdr>
        <w:ind w:firstLine="720"/>
        <w:jc w:val="both"/>
        <w:rPr>
          <w:color w:val="000000" w:themeColor="text1"/>
        </w:rPr>
      </w:pPr>
      <w:r>
        <w:rPr>
          <w:color w:val="000000" w:themeColor="text1"/>
        </w:rPr>
        <w:t>Falta de información en inglés en algunos restaurantes.</w:t>
      </w:r>
    </w:p>
    <w:p w14:paraId="756E3F92" w14:textId="77777777" w:rsidR="002E36FA" w:rsidRPr="00005069" w:rsidRDefault="002E36FA" w:rsidP="00005069">
      <w:pPr>
        <w:pBdr>
          <w:top w:val="nil"/>
          <w:left w:val="nil"/>
          <w:bottom w:val="nil"/>
          <w:right w:val="nil"/>
          <w:between w:val="nil"/>
        </w:pBdr>
        <w:ind w:firstLine="720"/>
        <w:jc w:val="both"/>
        <w:rPr>
          <w:color w:val="000000" w:themeColor="text1"/>
        </w:rPr>
      </w:pPr>
    </w:p>
    <w:p w14:paraId="2189C837" w14:textId="77777777" w:rsidR="002E36FA" w:rsidRPr="00005069" w:rsidRDefault="00C36260" w:rsidP="00005069">
      <w:pPr>
        <w:numPr>
          <w:ilvl w:val="0"/>
          <w:numId w:val="52"/>
        </w:numPr>
        <w:pBdr>
          <w:top w:val="nil"/>
          <w:left w:val="nil"/>
          <w:bottom w:val="nil"/>
          <w:right w:val="nil"/>
          <w:between w:val="nil"/>
        </w:pBdr>
        <w:jc w:val="both"/>
        <w:rPr>
          <w:color w:val="000000" w:themeColor="text1"/>
          <w:lang w:val="en-US"/>
        </w:rPr>
      </w:pPr>
      <w:r>
        <w:rPr>
          <w:color w:val="000000" w:themeColor="text1"/>
          <w:lang w:val="en-US"/>
        </w:rPr>
        <w:t>Canales digitales: Instagram, TripAdvisor, HappyCow, Google Maps.</w:t>
      </w:r>
      <w:r>
        <w:rPr>
          <w:color w:val="000000" w:themeColor="text1"/>
          <w:lang w:val="en-US"/>
        </w:rPr>
        <w:br/>
      </w:r>
    </w:p>
    <w:p w14:paraId="3DD2A957" w14:textId="77777777" w:rsidR="002E36FA" w:rsidRPr="00005069" w:rsidRDefault="00C36260" w:rsidP="00005069">
      <w:pPr>
        <w:numPr>
          <w:ilvl w:val="0"/>
          <w:numId w:val="2"/>
        </w:numPr>
        <w:pBdr>
          <w:top w:val="nil"/>
          <w:left w:val="nil"/>
          <w:bottom w:val="nil"/>
          <w:right w:val="nil"/>
          <w:between w:val="nil"/>
        </w:pBdr>
        <w:jc w:val="both"/>
        <w:rPr>
          <w:color w:val="000000" w:themeColor="text1"/>
        </w:rPr>
      </w:pPr>
      <w:r>
        <w:rPr>
          <w:color w:val="000000" w:themeColor="text1"/>
        </w:rPr>
        <w:t>Necesidades clave:</w:t>
      </w:r>
      <w:r>
        <w:rPr>
          <w:color w:val="000000" w:themeColor="text1"/>
        </w:rPr>
        <w:br/>
      </w:r>
    </w:p>
    <w:p w14:paraId="55B753C2" w14:textId="77777777" w:rsidR="002E36FA" w:rsidRPr="00005069" w:rsidRDefault="00C36260" w:rsidP="00005069">
      <w:pPr>
        <w:pBdr>
          <w:top w:val="nil"/>
          <w:left w:val="nil"/>
          <w:bottom w:val="nil"/>
          <w:right w:val="nil"/>
          <w:between w:val="nil"/>
        </w:pBdr>
        <w:ind w:firstLine="720"/>
        <w:jc w:val="both"/>
        <w:rPr>
          <w:color w:val="000000" w:themeColor="text1"/>
        </w:rPr>
      </w:pPr>
      <w:r>
        <w:rPr>
          <w:color w:val="000000" w:themeColor="text1"/>
        </w:rPr>
        <w:t>Platos veganos innovadores con ingredientes locales.</w:t>
      </w:r>
      <w:r>
        <w:rPr>
          <w:color w:val="000000" w:themeColor="text1"/>
        </w:rPr>
        <w:br/>
      </w:r>
    </w:p>
    <w:p w14:paraId="75151B8E" w14:textId="77777777" w:rsidR="002E36FA" w:rsidRPr="00005069" w:rsidRDefault="00C36260" w:rsidP="00005069">
      <w:pPr>
        <w:pBdr>
          <w:top w:val="nil"/>
          <w:left w:val="nil"/>
          <w:bottom w:val="nil"/>
          <w:right w:val="nil"/>
          <w:between w:val="nil"/>
        </w:pBdr>
        <w:ind w:firstLine="720"/>
        <w:jc w:val="both"/>
        <w:rPr>
          <w:color w:val="000000" w:themeColor="text1"/>
        </w:rPr>
      </w:pPr>
      <w:r>
        <w:rPr>
          <w:color w:val="000000" w:themeColor="text1"/>
        </w:rPr>
        <w:t>Información bilingüe clara en menú y redes sociales.</w:t>
      </w:r>
      <w:r>
        <w:rPr>
          <w:color w:val="000000" w:themeColor="text1"/>
        </w:rPr>
        <w:br/>
      </w:r>
    </w:p>
    <w:p w14:paraId="45CF0DDF" w14:textId="77777777" w:rsidR="002E36FA" w:rsidRPr="00005069" w:rsidRDefault="00C36260" w:rsidP="00005069">
      <w:pPr>
        <w:pBdr>
          <w:top w:val="nil"/>
          <w:left w:val="nil"/>
          <w:bottom w:val="nil"/>
          <w:right w:val="nil"/>
          <w:between w:val="nil"/>
        </w:pBdr>
        <w:ind w:firstLine="720"/>
        <w:jc w:val="both"/>
        <w:rPr>
          <w:color w:val="000000" w:themeColor="text1"/>
        </w:rPr>
      </w:pPr>
      <w:r>
        <w:rPr>
          <w:color w:val="000000" w:themeColor="text1"/>
        </w:rPr>
        <w:lastRenderedPageBreak/>
        <w:t xml:space="preserve">Experiencia acogedora y visualmente atractiva para compartir </w:t>
      </w:r>
      <w:r>
        <w:rPr>
          <w:color w:val="000000" w:themeColor="text1"/>
        </w:rPr>
        <w:t>en redes.</w:t>
      </w:r>
      <w:r>
        <w:rPr>
          <w:color w:val="000000" w:themeColor="text1"/>
        </w:rPr>
        <w:br/>
      </w:r>
    </w:p>
    <w:p w14:paraId="33540472"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Implicancia estratégica: Orientar la comunicación digital en inglés, enfatizar la sostenibilidad de los insumos, y potenciar reseñas positivas en plataformas turísticas.</w:t>
      </w:r>
    </w:p>
    <w:p w14:paraId="393B5A7D" w14:textId="77777777" w:rsidR="002E36FA" w:rsidRPr="00005069" w:rsidRDefault="002E36FA" w:rsidP="00005069">
      <w:pPr>
        <w:pBdr>
          <w:top w:val="nil"/>
          <w:left w:val="nil"/>
          <w:bottom w:val="nil"/>
          <w:right w:val="nil"/>
          <w:between w:val="nil"/>
        </w:pBdr>
        <w:jc w:val="both"/>
        <w:rPr>
          <w:color w:val="000000" w:themeColor="text1"/>
        </w:rPr>
      </w:pPr>
    </w:p>
    <w:p w14:paraId="350B356B" w14:textId="77777777" w:rsidR="002E36FA" w:rsidRPr="00005069" w:rsidRDefault="002E36FA" w:rsidP="00005069">
      <w:pPr>
        <w:pBdr>
          <w:top w:val="nil"/>
          <w:left w:val="nil"/>
          <w:bottom w:val="nil"/>
          <w:right w:val="nil"/>
          <w:between w:val="nil"/>
        </w:pBdr>
        <w:jc w:val="both"/>
        <w:rPr>
          <w:color w:val="000000" w:themeColor="text1"/>
        </w:rPr>
      </w:pPr>
    </w:p>
    <w:p w14:paraId="0A0D12B4" w14:textId="77777777" w:rsidR="002E36FA" w:rsidRPr="00005069" w:rsidRDefault="00C36260" w:rsidP="00005069">
      <w:pPr>
        <w:pBdr>
          <w:top w:val="nil"/>
          <w:left w:val="nil"/>
          <w:bottom w:val="nil"/>
          <w:right w:val="nil"/>
          <w:between w:val="nil"/>
        </w:pBdr>
        <w:jc w:val="both"/>
        <w:rPr>
          <w:b/>
          <w:bCs/>
          <w:color w:val="000000" w:themeColor="text1"/>
        </w:rPr>
      </w:pPr>
      <w:r>
        <w:rPr>
          <w:b/>
          <w:bCs/>
          <w:color w:val="000000" w:themeColor="text1"/>
        </w:rPr>
        <w:t xml:space="preserve">Buyer Persona 2: Luis – Cliente vegano local </w:t>
      </w:r>
    </w:p>
    <w:p w14:paraId="32934C26" w14:textId="77777777" w:rsidR="002E36FA" w:rsidRPr="00005069" w:rsidRDefault="002E36FA" w:rsidP="00005069">
      <w:pPr>
        <w:pBdr>
          <w:top w:val="nil"/>
          <w:left w:val="nil"/>
          <w:bottom w:val="nil"/>
          <w:right w:val="nil"/>
          <w:between w:val="nil"/>
        </w:pBdr>
        <w:jc w:val="both"/>
        <w:rPr>
          <w:b/>
          <w:bCs/>
          <w:color w:val="000000" w:themeColor="text1"/>
        </w:rPr>
      </w:pPr>
    </w:p>
    <w:p w14:paraId="57DD0F97" w14:textId="77777777" w:rsidR="002E36FA" w:rsidRPr="00005069" w:rsidRDefault="00C36260" w:rsidP="00005069">
      <w:pPr>
        <w:numPr>
          <w:ilvl w:val="0"/>
          <w:numId w:val="88"/>
        </w:numPr>
        <w:pBdr>
          <w:top w:val="nil"/>
          <w:left w:val="nil"/>
          <w:bottom w:val="nil"/>
          <w:right w:val="nil"/>
          <w:between w:val="nil"/>
        </w:pBdr>
        <w:jc w:val="both"/>
        <w:rPr>
          <w:color w:val="000000" w:themeColor="text1"/>
        </w:rPr>
      </w:pPr>
      <w:r>
        <w:rPr>
          <w:color w:val="000000" w:themeColor="text1"/>
        </w:rPr>
        <w:t>Edad: 35 años</w:t>
      </w:r>
      <w:r>
        <w:rPr>
          <w:color w:val="000000" w:themeColor="text1"/>
        </w:rPr>
        <w:br/>
      </w:r>
    </w:p>
    <w:p w14:paraId="56AC0020" w14:textId="77777777" w:rsidR="002E36FA" w:rsidRPr="00005069" w:rsidRDefault="00C36260" w:rsidP="00005069">
      <w:pPr>
        <w:numPr>
          <w:ilvl w:val="0"/>
          <w:numId w:val="88"/>
        </w:numPr>
        <w:pBdr>
          <w:top w:val="nil"/>
          <w:left w:val="nil"/>
          <w:bottom w:val="nil"/>
          <w:right w:val="nil"/>
          <w:between w:val="nil"/>
        </w:pBdr>
        <w:jc w:val="both"/>
        <w:rPr>
          <w:color w:val="000000" w:themeColor="text1"/>
        </w:rPr>
      </w:pPr>
      <w:r>
        <w:rPr>
          <w:color w:val="000000" w:themeColor="text1"/>
        </w:rPr>
        <w:t>Nacionalidad: Peruano (Cusco)</w:t>
      </w:r>
      <w:r>
        <w:rPr>
          <w:color w:val="000000" w:themeColor="text1"/>
        </w:rPr>
        <w:br/>
      </w:r>
    </w:p>
    <w:p w14:paraId="1F8DB786" w14:textId="77777777" w:rsidR="002E36FA" w:rsidRPr="00005069" w:rsidRDefault="00C36260" w:rsidP="00005069">
      <w:pPr>
        <w:numPr>
          <w:ilvl w:val="0"/>
          <w:numId w:val="88"/>
        </w:numPr>
        <w:pBdr>
          <w:top w:val="nil"/>
          <w:left w:val="nil"/>
          <w:bottom w:val="nil"/>
          <w:right w:val="nil"/>
          <w:between w:val="nil"/>
        </w:pBdr>
        <w:jc w:val="both"/>
        <w:rPr>
          <w:color w:val="000000" w:themeColor="text1"/>
        </w:rPr>
      </w:pPr>
      <w:r>
        <w:rPr>
          <w:color w:val="000000" w:themeColor="text1"/>
        </w:rPr>
        <w:t>Ocupación: Ingeniero de sistemas</w:t>
      </w:r>
      <w:r>
        <w:rPr>
          <w:color w:val="000000" w:themeColor="text1"/>
        </w:rPr>
        <w:br/>
      </w:r>
    </w:p>
    <w:p w14:paraId="1AC658BD" w14:textId="77777777" w:rsidR="002E36FA" w:rsidRPr="00005069" w:rsidRDefault="00C36260" w:rsidP="00005069">
      <w:pPr>
        <w:numPr>
          <w:ilvl w:val="0"/>
          <w:numId w:val="88"/>
        </w:numPr>
        <w:pBdr>
          <w:top w:val="nil"/>
          <w:left w:val="nil"/>
          <w:bottom w:val="nil"/>
          <w:right w:val="nil"/>
          <w:between w:val="nil"/>
        </w:pBdr>
        <w:jc w:val="both"/>
        <w:rPr>
          <w:color w:val="000000" w:themeColor="text1"/>
        </w:rPr>
      </w:pPr>
      <w:r>
        <w:rPr>
          <w:color w:val="000000" w:themeColor="text1"/>
        </w:rPr>
        <w:t>Motivaciones:</w:t>
      </w:r>
      <w:r>
        <w:rPr>
          <w:color w:val="000000" w:themeColor="text1"/>
        </w:rPr>
        <w:br/>
      </w:r>
    </w:p>
    <w:p w14:paraId="464701F5" w14:textId="77777777" w:rsidR="002E36FA" w:rsidRPr="00005069" w:rsidRDefault="00C36260" w:rsidP="00005069">
      <w:pPr>
        <w:pBdr>
          <w:top w:val="nil"/>
          <w:left w:val="nil"/>
          <w:bottom w:val="nil"/>
          <w:right w:val="nil"/>
          <w:between w:val="nil"/>
        </w:pBdr>
        <w:ind w:firstLine="720"/>
        <w:jc w:val="both"/>
        <w:rPr>
          <w:color w:val="000000" w:themeColor="text1"/>
        </w:rPr>
      </w:pPr>
      <w:r>
        <w:rPr>
          <w:color w:val="000000" w:themeColor="text1"/>
        </w:rPr>
        <w:t>Mantener un estilo de vida saludable y ético.</w:t>
      </w:r>
      <w:r>
        <w:rPr>
          <w:color w:val="000000" w:themeColor="text1"/>
        </w:rPr>
        <w:br/>
      </w:r>
    </w:p>
    <w:p w14:paraId="2D22EFCB" w14:textId="77777777" w:rsidR="002E36FA" w:rsidRPr="00005069" w:rsidRDefault="00C36260" w:rsidP="00005069">
      <w:pPr>
        <w:pBdr>
          <w:top w:val="nil"/>
          <w:left w:val="nil"/>
          <w:bottom w:val="nil"/>
          <w:right w:val="nil"/>
          <w:between w:val="nil"/>
        </w:pBdr>
        <w:ind w:firstLine="720"/>
        <w:jc w:val="both"/>
        <w:rPr>
          <w:color w:val="000000" w:themeColor="text1"/>
        </w:rPr>
      </w:pPr>
      <w:r>
        <w:rPr>
          <w:color w:val="000000" w:themeColor="text1"/>
        </w:rPr>
        <w:t>Tener un espacio donde pueda socializar con amigos y familia vegana.</w:t>
      </w:r>
      <w:r>
        <w:rPr>
          <w:color w:val="000000" w:themeColor="text1"/>
        </w:rPr>
        <w:br/>
      </w:r>
    </w:p>
    <w:p w14:paraId="305605C8" w14:textId="77777777" w:rsidR="002E36FA" w:rsidRPr="00005069" w:rsidRDefault="00C36260" w:rsidP="00005069">
      <w:pPr>
        <w:pBdr>
          <w:top w:val="nil"/>
          <w:left w:val="nil"/>
          <w:bottom w:val="nil"/>
          <w:right w:val="nil"/>
          <w:between w:val="nil"/>
        </w:pBdr>
        <w:ind w:firstLine="720"/>
        <w:jc w:val="both"/>
        <w:rPr>
          <w:color w:val="000000" w:themeColor="text1"/>
        </w:rPr>
      </w:pPr>
      <w:r>
        <w:rPr>
          <w:color w:val="000000" w:themeColor="text1"/>
        </w:rPr>
        <w:t>Acceder a promociones y descuentos por fidelidad.</w:t>
      </w:r>
      <w:r>
        <w:rPr>
          <w:color w:val="000000" w:themeColor="text1"/>
        </w:rPr>
        <w:br/>
      </w:r>
    </w:p>
    <w:p w14:paraId="6F28849F" w14:textId="77777777" w:rsidR="002E36FA" w:rsidRPr="00005069" w:rsidRDefault="00C36260" w:rsidP="00005069">
      <w:pPr>
        <w:numPr>
          <w:ilvl w:val="0"/>
          <w:numId w:val="88"/>
        </w:numPr>
        <w:pBdr>
          <w:top w:val="nil"/>
          <w:left w:val="nil"/>
          <w:bottom w:val="nil"/>
          <w:right w:val="nil"/>
          <w:between w:val="nil"/>
        </w:pBdr>
        <w:jc w:val="both"/>
        <w:rPr>
          <w:color w:val="000000" w:themeColor="text1"/>
        </w:rPr>
      </w:pPr>
      <w:r>
        <w:rPr>
          <w:color w:val="000000" w:themeColor="text1"/>
        </w:rPr>
        <w:t>Frustraciones:</w:t>
      </w:r>
      <w:r>
        <w:rPr>
          <w:color w:val="000000" w:themeColor="text1"/>
        </w:rPr>
        <w:br/>
      </w:r>
    </w:p>
    <w:p w14:paraId="0074C618" w14:textId="77777777" w:rsidR="002E36FA" w:rsidRPr="00005069" w:rsidRDefault="00C36260" w:rsidP="00005069">
      <w:pPr>
        <w:pBdr>
          <w:top w:val="nil"/>
          <w:left w:val="nil"/>
          <w:bottom w:val="nil"/>
          <w:right w:val="nil"/>
          <w:between w:val="nil"/>
        </w:pBdr>
        <w:ind w:firstLine="720"/>
        <w:jc w:val="both"/>
        <w:rPr>
          <w:color w:val="000000" w:themeColor="text1"/>
        </w:rPr>
      </w:pPr>
      <w:r>
        <w:rPr>
          <w:color w:val="000000" w:themeColor="text1"/>
        </w:rPr>
        <w:t>Pocas opciones consistentes en la ciudad.</w:t>
      </w:r>
      <w:r>
        <w:rPr>
          <w:color w:val="000000" w:themeColor="text1"/>
        </w:rPr>
        <w:br/>
      </w:r>
    </w:p>
    <w:p w14:paraId="1AE043CA" w14:textId="77777777" w:rsidR="002E36FA" w:rsidRPr="00005069" w:rsidRDefault="00C36260" w:rsidP="00005069">
      <w:pPr>
        <w:pBdr>
          <w:top w:val="nil"/>
          <w:left w:val="nil"/>
          <w:bottom w:val="nil"/>
          <w:right w:val="nil"/>
          <w:between w:val="nil"/>
        </w:pBdr>
        <w:ind w:firstLine="720"/>
        <w:jc w:val="both"/>
        <w:rPr>
          <w:color w:val="000000" w:themeColor="text1"/>
        </w:rPr>
      </w:pPr>
      <w:r>
        <w:rPr>
          <w:color w:val="000000" w:themeColor="text1"/>
        </w:rPr>
        <w:t>Precios elevados en restaurantes veganos turísticos.</w:t>
      </w:r>
    </w:p>
    <w:p w14:paraId="28955149" w14:textId="77777777" w:rsidR="002E36FA" w:rsidRPr="00005069" w:rsidRDefault="002E36FA" w:rsidP="00005069">
      <w:pPr>
        <w:pBdr>
          <w:top w:val="nil"/>
          <w:left w:val="nil"/>
          <w:bottom w:val="nil"/>
          <w:right w:val="nil"/>
          <w:between w:val="nil"/>
        </w:pBdr>
        <w:ind w:firstLine="720"/>
        <w:jc w:val="both"/>
        <w:rPr>
          <w:color w:val="000000" w:themeColor="text1"/>
        </w:rPr>
      </w:pPr>
    </w:p>
    <w:p w14:paraId="035C25A4" w14:textId="77777777" w:rsidR="002E36FA" w:rsidRPr="00005069" w:rsidRDefault="00C36260" w:rsidP="00005069">
      <w:pPr>
        <w:numPr>
          <w:ilvl w:val="0"/>
          <w:numId w:val="116"/>
        </w:numPr>
        <w:pBdr>
          <w:top w:val="nil"/>
          <w:left w:val="nil"/>
          <w:bottom w:val="nil"/>
          <w:right w:val="nil"/>
          <w:between w:val="nil"/>
        </w:pBdr>
        <w:jc w:val="both"/>
        <w:rPr>
          <w:color w:val="000000" w:themeColor="text1"/>
          <w:lang w:val="en-US"/>
        </w:rPr>
      </w:pPr>
      <w:r>
        <w:rPr>
          <w:color w:val="000000" w:themeColor="text1"/>
          <w:lang w:val="en-US"/>
        </w:rPr>
        <w:lastRenderedPageBreak/>
        <w:t>Canales digitales: Facebook, Google Reviews, WhatsApp.</w:t>
      </w:r>
      <w:r>
        <w:rPr>
          <w:color w:val="000000" w:themeColor="text1"/>
          <w:lang w:val="en-US"/>
        </w:rPr>
        <w:br/>
      </w:r>
    </w:p>
    <w:p w14:paraId="011CC4AF" w14:textId="77777777" w:rsidR="002E36FA" w:rsidRPr="00005069" w:rsidRDefault="00C36260" w:rsidP="00005069">
      <w:pPr>
        <w:numPr>
          <w:ilvl w:val="0"/>
          <w:numId w:val="116"/>
        </w:numPr>
        <w:pBdr>
          <w:top w:val="nil"/>
          <w:left w:val="nil"/>
          <w:bottom w:val="nil"/>
          <w:right w:val="nil"/>
          <w:between w:val="nil"/>
        </w:pBdr>
        <w:jc w:val="both"/>
        <w:rPr>
          <w:color w:val="000000" w:themeColor="text1"/>
        </w:rPr>
      </w:pPr>
      <w:r>
        <w:rPr>
          <w:color w:val="000000" w:themeColor="text1"/>
        </w:rPr>
        <w:t>Necesidades clave:</w:t>
      </w:r>
      <w:r>
        <w:rPr>
          <w:color w:val="000000" w:themeColor="text1"/>
        </w:rPr>
        <w:br/>
      </w:r>
    </w:p>
    <w:p w14:paraId="47B21CF7" w14:textId="77777777" w:rsidR="002E36FA" w:rsidRPr="00005069" w:rsidRDefault="00C36260" w:rsidP="00005069">
      <w:pPr>
        <w:pBdr>
          <w:top w:val="nil"/>
          <w:left w:val="nil"/>
          <w:bottom w:val="nil"/>
          <w:right w:val="nil"/>
          <w:between w:val="nil"/>
        </w:pBdr>
        <w:ind w:firstLine="720"/>
        <w:jc w:val="both"/>
        <w:rPr>
          <w:color w:val="000000" w:themeColor="text1"/>
        </w:rPr>
      </w:pPr>
      <w:r>
        <w:rPr>
          <w:color w:val="000000" w:themeColor="text1"/>
        </w:rPr>
        <w:t>Menú accesible y variado.</w:t>
      </w:r>
      <w:r>
        <w:rPr>
          <w:color w:val="000000" w:themeColor="text1"/>
        </w:rPr>
        <w:br/>
      </w:r>
    </w:p>
    <w:p w14:paraId="170E1872" w14:textId="77777777" w:rsidR="002E36FA" w:rsidRPr="00005069" w:rsidRDefault="00C36260" w:rsidP="00005069">
      <w:pPr>
        <w:pBdr>
          <w:top w:val="nil"/>
          <w:left w:val="nil"/>
          <w:bottom w:val="nil"/>
          <w:right w:val="nil"/>
          <w:between w:val="nil"/>
        </w:pBdr>
        <w:ind w:firstLine="720"/>
        <w:jc w:val="both"/>
        <w:rPr>
          <w:color w:val="000000" w:themeColor="text1"/>
        </w:rPr>
      </w:pPr>
      <w:r>
        <w:rPr>
          <w:color w:val="000000" w:themeColor="text1"/>
        </w:rPr>
        <w:t>Club de fidelización y beneficios para c</w:t>
      </w:r>
      <w:r>
        <w:rPr>
          <w:color w:val="000000" w:themeColor="text1"/>
        </w:rPr>
        <w:t>lientes frecuentes.</w:t>
      </w:r>
      <w:r>
        <w:rPr>
          <w:color w:val="000000" w:themeColor="text1"/>
        </w:rPr>
        <w:br/>
      </w:r>
    </w:p>
    <w:p w14:paraId="12CC998B" w14:textId="77777777" w:rsidR="002E36FA" w:rsidRPr="00005069" w:rsidRDefault="00C36260" w:rsidP="00005069">
      <w:pPr>
        <w:pBdr>
          <w:top w:val="nil"/>
          <w:left w:val="nil"/>
          <w:bottom w:val="nil"/>
          <w:right w:val="nil"/>
          <w:between w:val="nil"/>
        </w:pBdr>
        <w:ind w:firstLine="720"/>
        <w:jc w:val="both"/>
        <w:rPr>
          <w:color w:val="000000" w:themeColor="text1"/>
        </w:rPr>
      </w:pPr>
      <w:r>
        <w:rPr>
          <w:color w:val="000000" w:themeColor="text1"/>
        </w:rPr>
        <w:t>Actividades comunitarias (clases de cocina, charlas sobre nutrición).</w:t>
      </w:r>
      <w:r>
        <w:rPr>
          <w:color w:val="000000" w:themeColor="text1"/>
        </w:rPr>
        <w:br/>
      </w:r>
    </w:p>
    <w:p w14:paraId="4E2B31F4" w14:textId="77777777" w:rsidR="002E36FA" w:rsidRPr="00005069" w:rsidRDefault="002E36FA" w:rsidP="00005069">
      <w:pPr>
        <w:pBdr>
          <w:top w:val="nil"/>
          <w:left w:val="nil"/>
          <w:bottom w:val="nil"/>
          <w:right w:val="nil"/>
          <w:between w:val="nil"/>
        </w:pBdr>
        <w:ind w:firstLine="720"/>
        <w:jc w:val="both"/>
        <w:rPr>
          <w:color w:val="000000" w:themeColor="text1"/>
        </w:rPr>
      </w:pPr>
    </w:p>
    <w:p w14:paraId="6A2829EA"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Implicancia estratégica: Diseñar programas de fidelización digital (club vegano), comunicar promociones locales en redes sociales y fomentar eventos que </w:t>
      </w:r>
      <w:r>
        <w:rPr>
          <w:color w:val="000000" w:themeColor="text1"/>
        </w:rPr>
        <w:t>fortalezcan la comunidad.</w:t>
      </w:r>
    </w:p>
    <w:p w14:paraId="21DCF2C4" w14:textId="77777777" w:rsidR="002E36FA" w:rsidRPr="00005069" w:rsidRDefault="002E36FA" w:rsidP="00005069">
      <w:pPr>
        <w:pBdr>
          <w:top w:val="nil"/>
          <w:left w:val="nil"/>
          <w:bottom w:val="nil"/>
          <w:right w:val="nil"/>
          <w:between w:val="nil"/>
        </w:pBdr>
        <w:jc w:val="both"/>
        <w:rPr>
          <w:b/>
          <w:bCs/>
          <w:color w:val="000000" w:themeColor="text1"/>
        </w:rPr>
      </w:pPr>
    </w:p>
    <w:p w14:paraId="345A0D3D" w14:textId="77777777" w:rsidR="002E36FA" w:rsidRPr="00005069" w:rsidRDefault="00C36260" w:rsidP="00005069">
      <w:pPr>
        <w:pBdr>
          <w:top w:val="nil"/>
          <w:left w:val="nil"/>
          <w:bottom w:val="nil"/>
          <w:right w:val="nil"/>
          <w:between w:val="nil"/>
        </w:pBdr>
        <w:jc w:val="both"/>
        <w:rPr>
          <w:b/>
          <w:bCs/>
          <w:color w:val="000000" w:themeColor="text1"/>
        </w:rPr>
      </w:pPr>
      <w:r>
        <w:rPr>
          <w:b/>
          <w:bCs/>
          <w:color w:val="000000" w:themeColor="text1"/>
        </w:rPr>
        <w:t>Buyer Persona 3: Camila – Turista nacional foodie</w:t>
      </w:r>
    </w:p>
    <w:p w14:paraId="7DBAB44C" w14:textId="77777777" w:rsidR="002E36FA" w:rsidRPr="00005069" w:rsidRDefault="002E36FA" w:rsidP="00005069">
      <w:pPr>
        <w:pBdr>
          <w:top w:val="nil"/>
          <w:left w:val="nil"/>
          <w:bottom w:val="nil"/>
          <w:right w:val="nil"/>
          <w:between w:val="nil"/>
        </w:pBdr>
        <w:jc w:val="both"/>
        <w:rPr>
          <w:b/>
          <w:bCs/>
          <w:color w:val="000000" w:themeColor="text1"/>
        </w:rPr>
      </w:pPr>
    </w:p>
    <w:p w14:paraId="7EA3D153" w14:textId="77777777" w:rsidR="002E36FA" w:rsidRPr="00005069" w:rsidRDefault="00C36260" w:rsidP="00005069">
      <w:pPr>
        <w:numPr>
          <w:ilvl w:val="0"/>
          <w:numId w:val="13"/>
        </w:numPr>
        <w:pBdr>
          <w:top w:val="nil"/>
          <w:left w:val="nil"/>
          <w:bottom w:val="nil"/>
          <w:right w:val="nil"/>
          <w:between w:val="nil"/>
        </w:pBdr>
        <w:jc w:val="both"/>
        <w:rPr>
          <w:color w:val="000000" w:themeColor="text1"/>
        </w:rPr>
      </w:pPr>
      <w:r>
        <w:rPr>
          <w:color w:val="000000" w:themeColor="text1"/>
        </w:rPr>
        <w:t>Edad: 24 años</w:t>
      </w:r>
      <w:r>
        <w:rPr>
          <w:color w:val="000000" w:themeColor="text1"/>
        </w:rPr>
        <w:br/>
      </w:r>
    </w:p>
    <w:p w14:paraId="6DA257F5" w14:textId="77777777" w:rsidR="002E36FA" w:rsidRPr="00005069" w:rsidRDefault="00C36260" w:rsidP="00005069">
      <w:pPr>
        <w:numPr>
          <w:ilvl w:val="0"/>
          <w:numId w:val="13"/>
        </w:numPr>
        <w:pBdr>
          <w:top w:val="nil"/>
          <w:left w:val="nil"/>
          <w:bottom w:val="nil"/>
          <w:right w:val="nil"/>
          <w:between w:val="nil"/>
        </w:pBdr>
        <w:jc w:val="both"/>
        <w:rPr>
          <w:color w:val="000000" w:themeColor="text1"/>
        </w:rPr>
      </w:pPr>
      <w:r>
        <w:rPr>
          <w:color w:val="000000" w:themeColor="text1"/>
        </w:rPr>
        <w:t>Nacionalidad: Peruana (Lima)</w:t>
      </w:r>
      <w:r>
        <w:rPr>
          <w:color w:val="000000" w:themeColor="text1"/>
        </w:rPr>
        <w:br/>
      </w:r>
    </w:p>
    <w:p w14:paraId="0815471F" w14:textId="77777777" w:rsidR="002E36FA" w:rsidRPr="00005069" w:rsidRDefault="00C36260" w:rsidP="00005069">
      <w:pPr>
        <w:numPr>
          <w:ilvl w:val="0"/>
          <w:numId w:val="13"/>
        </w:numPr>
        <w:pBdr>
          <w:top w:val="nil"/>
          <w:left w:val="nil"/>
          <w:bottom w:val="nil"/>
          <w:right w:val="nil"/>
          <w:between w:val="nil"/>
        </w:pBdr>
        <w:jc w:val="both"/>
        <w:rPr>
          <w:color w:val="000000" w:themeColor="text1"/>
        </w:rPr>
      </w:pPr>
      <w:r>
        <w:rPr>
          <w:color w:val="000000" w:themeColor="text1"/>
        </w:rPr>
        <w:t>Ocupación: Estudiante de turismo y blogger gastronómica</w:t>
      </w:r>
      <w:r>
        <w:rPr>
          <w:color w:val="000000" w:themeColor="text1"/>
        </w:rPr>
        <w:br/>
      </w:r>
    </w:p>
    <w:p w14:paraId="33562024" w14:textId="77777777" w:rsidR="002E36FA" w:rsidRPr="00005069" w:rsidRDefault="00C36260" w:rsidP="00005069">
      <w:pPr>
        <w:numPr>
          <w:ilvl w:val="0"/>
          <w:numId w:val="13"/>
        </w:numPr>
        <w:pBdr>
          <w:top w:val="nil"/>
          <w:left w:val="nil"/>
          <w:bottom w:val="nil"/>
          <w:right w:val="nil"/>
          <w:between w:val="nil"/>
        </w:pBdr>
        <w:jc w:val="both"/>
        <w:rPr>
          <w:color w:val="000000" w:themeColor="text1"/>
        </w:rPr>
      </w:pPr>
      <w:r>
        <w:rPr>
          <w:color w:val="000000" w:themeColor="text1"/>
        </w:rPr>
        <w:t>Motivaciones:</w:t>
      </w:r>
      <w:r>
        <w:rPr>
          <w:color w:val="000000" w:themeColor="text1"/>
        </w:rPr>
        <w:br/>
      </w:r>
    </w:p>
    <w:p w14:paraId="0A1BE18B" w14:textId="77777777" w:rsidR="002E36FA" w:rsidRPr="00005069" w:rsidRDefault="00C36260" w:rsidP="00005069">
      <w:pPr>
        <w:pBdr>
          <w:top w:val="nil"/>
          <w:left w:val="nil"/>
          <w:bottom w:val="nil"/>
          <w:right w:val="nil"/>
          <w:between w:val="nil"/>
        </w:pBdr>
        <w:ind w:firstLine="720"/>
        <w:jc w:val="both"/>
        <w:rPr>
          <w:color w:val="000000" w:themeColor="text1"/>
        </w:rPr>
      </w:pPr>
      <w:r>
        <w:rPr>
          <w:color w:val="000000" w:themeColor="text1"/>
        </w:rPr>
        <w:t>Probar experiencias culinarias diferentes durante su visita a</w:t>
      </w:r>
      <w:r>
        <w:rPr>
          <w:color w:val="000000" w:themeColor="text1"/>
        </w:rPr>
        <w:t xml:space="preserve"> Cusco.</w:t>
      </w:r>
      <w:r>
        <w:rPr>
          <w:color w:val="000000" w:themeColor="text1"/>
        </w:rPr>
        <w:br/>
      </w:r>
    </w:p>
    <w:p w14:paraId="6AA84A84" w14:textId="77777777" w:rsidR="002E36FA" w:rsidRPr="00005069" w:rsidRDefault="00C36260" w:rsidP="00005069">
      <w:pPr>
        <w:pBdr>
          <w:top w:val="nil"/>
          <w:left w:val="nil"/>
          <w:bottom w:val="nil"/>
          <w:right w:val="nil"/>
          <w:between w:val="nil"/>
        </w:pBdr>
        <w:ind w:firstLine="720"/>
        <w:jc w:val="both"/>
        <w:rPr>
          <w:color w:val="000000" w:themeColor="text1"/>
        </w:rPr>
      </w:pPr>
      <w:r>
        <w:rPr>
          <w:color w:val="000000" w:themeColor="text1"/>
        </w:rPr>
        <w:t>Compartir reseñas en TikTok y YouTube.</w:t>
      </w:r>
      <w:r>
        <w:rPr>
          <w:color w:val="000000" w:themeColor="text1"/>
        </w:rPr>
        <w:br/>
      </w:r>
    </w:p>
    <w:p w14:paraId="553F8C8F" w14:textId="77777777" w:rsidR="002E36FA" w:rsidRPr="00005069" w:rsidRDefault="00C36260" w:rsidP="00005069">
      <w:pPr>
        <w:pBdr>
          <w:top w:val="nil"/>
          <w:left w:val="nil"/>
          <w:bottom w:val="nil"/>
          <w:right w:val="nil"/>
          <w:between w:val="nil"/>
        </w:pBdr>
        <w:ind w:firstLine="720"/>
        <w:jc w:val="both"/>
        <w:rPr>
          <w:color w:val="000000" w:themeColor="text1"/>
        </w:rPr>
      </w:pPr>
      <w:r>
        <w:rPr>
          <w:color w:val="000000" w:themeColor="text1"/>
        </w:rPr>
        <w:lastRenderedPageBreak/>
        <w:t>Conectar su viaje con experiencias sostenibles.</w:t>
      </w:r>
      <w:r>
        <w:rPr>
          <w:color w:val="000000" w:themeColor="text1"/>
        </w:rPr>
        <w:br/>
      </w:r>
    </w:p>
    <w:p w14:paraId="0200254A" w14:textId="77777777" w:rsidR="002E36FA" w:rsidRPr="00005069" w:rsidRDefault="00C36260" w:rsidP="00005069">
      <w:pPr>
        <w:numPr>
          <w:ilvl w:val="0"/>
          <w:numId w:val="47"/>
        </w:numPr>
        <w:pBdr>
          <w:top w:val="nil"/>
          <w:left w:val="nil"/>
          <w:bottom w:val="nil"/>
          <w:right w:val="nil"/>
          <w:between w:val="nil"/>
        </w:pBdr>
        <w:jc w:val="both"/>
        <w:rPr>
          <w:color w:val="000000" w:themeColor="text1"/>
        </w:rPr>
      </w:pPr>
      <w:r>
        <w:rPr>
          <w:color w:val="000000" w:themeColor="text1"/>
        </w:rPr>
        <w:t>Frustraciones:</w:t>
      </w:r>
      <w:r>
        <w:rPr>
          <w:color w:val="000000" w:themeColor="text1"/>
        </w:rPr>
        <w:br/>
      </w:r>
    </w:p>
    <w:p w14:paraId="5AA34B78" w14:textId="77777777" w:rsidR="002E36FA" w:rsidRPr="00005069" w:rsidRDefault="00C36260" w:rsidP="00005069">
      <w:pPr>
        <w:pBdr>
          <w:top w:val="nil"/>
          <w:left w:val="nil"/>
          <w:bottom w:val="nil"/>
          <w:right w:val="nil"/>
          <w:between w:val="nil"/>
        </w:pBdr>
        <w:ind w:firstLine="720"/>
        <w:jc w:val="both"/>
        <w:rPr>
          <w:color w:val="000000" w:themeColor="text1"/>
        </w:rPr>
      </w:pPr>
      <w:r>
        <w:rPr>
          <w:color w:val="000000" w:themeColor="text1"/>
        </w:rPr>
        <w:t>Menús poco innovadores en algunos restaurantes.</w:t>
      </w:r>
      <w:r>
        <w:rPr>
          <w:color w:val="000000" w:themeColor="text1"/>
        </w:rPr>
        <w:br/>
      </w:r>
    </w:p>
    <w:p w14:paraId="45930E4A" w14:textId="77777777" w:rsidR="002E36FA" w:rsidRPr="00005069" w:rsidRDefault="00C36260" w:rsidP="00005069">
      <w:pPr>
        <w:pBdr>
          <w:top w:val="nil"/>
          <w:left w:val="nil"/>
          <w:bottom w:val="nil"/>
          <w:right w:val="nil"/>
          <w:between w:val="nil"/>
        </w:pBdr>
        <w:ind w:firstLine="720"/>
        <w:jc w:val="both"/>
        <w:rPr>
          <w:color w:val="000000" w:themeColor="text1"/>
        </w:rPr>
      </w:pPr>
      <w:r>
        <w:rPr>
          <w:color w:val="000000" w:themeColor="text1"/>
        </w:rPr>
        <w:t>Falta de combos que integren gastronomía + experiencias turísticas.</w:t>
      </w:r>
      <w:r>
        <w:rPr>
          <w:color w:val="000000" w:themeColor="text1"/>
        </w:rPr>
        <w:br/>
      </w:r>
    </w:p>
    <w:p w14:paraId="3598199B" w14:textId="77777777" w:rsidR="002E36FA" w:rsidRPr="00005069" w:rsidRDefault="00C36260" w:rsidP="00005069">
      <w:pPr>
        <w:numPr>
          <w:ilvl w:val="0"/>
          <w:numId w:val="4"/>
        </w:numPr>
        <w:pBdr>
          <w:top w:val="nil"/>
          <w:left w:val="nil"/>
          <w:bottom w:val="nil"/>
          <w:right w:val="nil"/>
          <w:between w:val="nil"/>
        </w:pBdr>
        <w:jc w:val="both"/>
        <w:rPr>
          <w:color w:val="000000" w:themeColor="text1"/>
        </w:rPr>
      </w:pPr>
      <w:r>
        <w:rPr>
          <w:color w:val="000000" w:themeColor="text1"/>
        </w:rPr>
        <w:t>Canales digitales: TikTok, YouTube, Instagram Stories.</w:t>
      </w:r>
      <w:r>
        <w:rPr>
          <w:color w:val="000000" w:themeColor="text1"/>
        </w:rPr>
        <w:br/>
      </w:r>
    </w:p>
    <w:p w14:paraId="271B184A" w14:textId="77777777" w:rsidR="002E36FA" w:rsidRPr="00005069" w:rsidRDefault="00C36260" w:rsidP="00005069">
      <w:pPr>
        <w:numPr>
          <w:ilvl w:val="0"/>
          <w:numId w:val="4"/>
        </w:numPr>
        <w:pBdr>
          <w:top w:val="nil"/>
          <w:left w:val="nil"/>
          <w:bottom w:val="nil"/>
          <w:right w:val="nil"/>
          <w:between w:val="nil"/>
        </w:pBdr>
        <w:jc w:val="both"/>
        <w:rPr>
          <w:color w:val="000000" w:themeColor="text1"/>
        </w:rPr>
      </w:pPr>
      <w:r>
        <w:rPr>
          <w:color w:val="000000" w:themeColor="text1"/>
        </w:rPr>
        <w:t>Necesidades clave:</w:t>
      </w:r>
      <w:r>
        <w:rPr>
          <w:color w:val="000000" w:themeColor="text1"/>
        </w:rPr>
        <w:br/>
      </w:r>
    </w:p>
    <w:p w14:paraId="557FA593" w14:textId="77777777" w:rsidR="002E36FA" w:rsidRPr="00005069" w:rsidRDefault="00C36260" w:rsidP="00005069">
      <w:pPr>
        <w:pBdr>
          <w:top w:val="nil"/>
          <w:left w:val="nil"/>
          <w:bottom w:val="nil"/>
          <w:right w:val="nil"/>
          <w:between w:val="nil"/>
        </w:pBdr>
        <w:ind w:firstLine="720"/>
        <w:jc w:val="both"/>
        <w:rPr>
          <w:color w:val="000000" w:themeColor="text1"/>
        </w:rPr>
      </w:pPr>
      <w:r>
        <w:rPr>
          <w:color w:val="000000" w:themeColor="text1"/>
        </w:rPr>
        <w:t>Combos o paquetes que incluyan talleres y degustaciones.</w:t>
      </w:r>
      <w:r>
        <w:rPr>
          <w:color w:val="000000" w:themeColor="text1"/>
        </w:rPr>
        <w:br/>
      </w:r>
    </w:p>
    <w:p w14:paraId="1CFFD850" w14:textId="77777777" w:rsidR="002E36FA" w:rsidRPr="00005069" w:rsidRDefault="00C36260" w:rsidP="00005069">
      <w:pPr>
        <w:pBdr>
          <w:top w:val="nil"/>
          <w:left w:val="nil"/>
          <w:bottom w:val="nil"/>
          <w:right w:val="nil"/>
          <w:between w:val="nil"/>
        </w:pBdr>
        <w:ind w:firstLine="720"/>
        <w:jc w:val="both"/>
        <w:rPr>
          <w:color w:val="000000" w:themeColor="text1"/>
        </w:rPr>
      </w:pPr>
      <w:r>
        <w:rPr>
          <w:color w:val="000000" w:themeColor="text1"/>
        </w:rPr>
        <w:t>Platos atractivos visualmente (“instagrammeables”).</w:t>
      </w:r>
      <w:r>
        <w:rPr>
          <w:color w:val="000000" w:themeColor="text1"/>
        </w:rPr>
        <w:br/>
      </w:r>
    </w:p>
    <w:p w14:paraId="1E1A3BB9" w14:textId="77777777" w:rsidR="002E36FA" w:rsidRPr="00005069" w:rsidRDefault="00C36260" w:rsidP="00005069">
      <w:pPr>
        <w:pBdr>
          <w:top w:val="nil"/>
          <w:left w:val="nil"/>
          <w:bottom w:val="nil"/>
          <w:right w:val="nil"/>
          <w:between w:val="nil"/>
        </w:pBdr>
        <w:ind w:firstLine="720"/>
        <w:jc w:val="both"/>
        <w:rPr>
          <w:color w:val="000000" w:themeColor="text1"/>
        </w:rPr>
      </w:pPr>
      <w:r>
        <w:rPr>
          <w:color w:val="000000" w:themeColor="text1"/>
        </w:rPr>
        <w:t>Rapidez en el servicio, dado su agenda de viaje ajustada.</w:t>
      </w:r>
    </w:p>
    <w:p w14:paraId="6F71E6B2" w14:textId="77777777" w:rsidR="002E36FA" w:rsidRPr="00005069" w:rsidRDefault="002E36FA" w:rsidP="00005069">
      <w:pPr>
        <w:jc w:val="both"/>
        <w:rPr>
          <w:color w:val="000000" w:themeColor="text1"/>
        </w:rPr>
      </w:pPr>
    </w:p>
    <w:p w14:paraId="7FAC273B" w14:textId="77777777" w:rsidR="002E36FA" w:rsidRPr="00005069" w:rsidRDefault="00C36260" w:rsidP="00005069">
      <w:pPr>
        <w:jc w:val="both"/>
        <w:rPr>
          <w:color w:val="000000" w:themeColor="text1"/>
        </w:rPr>
      </w:pPr>
      <w:r>
        <w:rPr>
          <w:color w:val="000000" w:themeColor="text1"/>
        </w:rPr>
        <w:t>Implicancia estratégica: Implementar campañas con micro influencers nacionales, generar contenidos visuales en TikTok e Instagram, y crear ofertas combinadas con talleres o experiencias locales.</w:t>
      </w:r>
    </w:p>
    <w:p w14:paraId="0A6A0A48" w14:textId="77777777" w:rsidR="002E36FA" w:rsidRPr="00005069" w:rsidRDefault="002E36FA" w:rsidP="00005069">
      <w:pPr>
        <w:jc w:val="both"/>
        <w:rPr>
          <w:color w:val="000000" w:themeColor="text1"/>
        </w:rPr>
      </w:pPr>
    </w:p>
    <w:p w14:paraId="21192BC6" w14:textId="77777777" w:rsidR="002E36FA" w:rsidRPr="00005069" w:rsidRDefault="00C36260" w:rsidP="00005069">
      <w:pPr>
        <w:pStyle w:val="Ttulo2"/>
        <w:jc w:val="both"/>
        <w:rPr>
          <w:rFonts w:ascii="Times New Roman" w:hAnsi="Times New Roman" w:cs="Times New Roman"/>
          <w:color w:val="000000" w:themeColor="text1"/>
        </w:rPr>
      </w:pPr>
      <w:r>
        <w:rPr>
          <w:rFonts w:ascii="Times New Roman" w:hAnsi="Times New Roman" w:cs="Times New Roman"/>
          <w:color w:val="000000" w:themeColor="text1"/>
        </w:rPr>
        <w:t>6.3 Costos (presupuesto en USD)</w:t>
      </w:r>
    </w:p>
    <w:p w14:paraId="5DB10692" w14:textId="77777777" w:rsidR="002E36FA" w:rsidRPr="00005069" w:rsidRDefault="002E36FA" w:rsidP="00005069">
      <w:pPr>
        <w:jc w:val="both"/>
        <w:rPr>
          <w:color w:val="000000" w:themeColor="text1"/>
        </w:rPr>
      </w:pPr>
    </w:p>
    <w:p w14:paraId="6B55FF5B" w14:textId="77777777" w:rsidR="002E36FA" w:rsidRPr="00005069" w:rsidRDefault="00C36260" w:rsidP="00005069">
      <w:pPr>
        <w:jc w:val="both"/>
        <w:rPr>
          <w:color w:val="000000" w:themeColor="text1"/>
        </w:rPr>
      </w:pPr>
      <w:r>
        <w:rPr>
          <w:color w:val="000000" w:themeColor="text1"/>
        </w:rPr>
        <w:t>Para la elaboración del pla</w:t>
      </w:r>
      <w:r>
        <w:rPr>
          <w:color w:val="000000" w:themeColor="text1"/>
        </w:rPr>
        <w:t>n de marketing digital de Chía Vegan Kitchen, se definió un presupuesto proyectado en dólares</w:t>
      </w:r>
      <w:r>
        <w:rPr>
          <w:rFonts w:eastAsia="Gungsuh"/>
          <w:color w:val="000000" w:themeColor="text1"/>
        </w:rPr>
        <w:t xml:space="preserve"> </w:t>
      </w:r>
      <w:r>
        <w:rPr>
          <w:color w:val="000000" w:themeColor="text1"/>
        </w:rPr>
        <w:t xml:space="preserve">estadounidenses (USD) con base en referencias del mercado local y la capacidad operativa del restaurante. La conversión de montos considera un tipo de cambio </w:t>
      </w:r>
      <w:r>
        <w:rPr>
          <w:color w:val="000000" w:themeColor="text1"/>
        </w:rPr>
        <w:t>promedio de 1 USD ≈ 3.8 PEN (corte 2025).</w:t>
      </w:r>
    </w:p>
    <w:p w14:paraId="5D322A9C" w14:textId="77777777" w:rsidR="002E36FA" w:rsidRPr="00005069" w:rsidRDefault="002E36FA" w:rsidP="00005069">
      <w:pPr>
        <w:jc w:val="both"/>
        <w:rPr>
          <w:color w:val="000000" w:themeColor="text1"/>
        </w:rPr>
      </w:pPr>
    </w:p>
    <w:p w14:paraId="689999E1" w14:textId="77777777" w:rsidR="002E36FA" w:rsidRPr="00005069" w:rsidRDefault="00C36260" w:rsidP="00005069">
      <w:pPr>
        <w:jc w:val="both"/>
        <w:rPr>
          <w:color w:val="000000" w:themeColor="text1"/>
        </w:rPr>
      </w:pPr>
      <w:r>
        <w:rPr>
          <w:color w:val="000000" w:themeColor="text1"/>
        </w:rPr>
        <w:t xml:space="preserve">Supuestos de referencia: </w:t>
      </w:r>
    </w:p>
    <w:p w14:paraId="67B14C90" w14:textId="77777777" w:rsidR="002E36FA" w:rsidRPr="00005069" w:rsidRDefault="002E36FA" w:rsidP="00005069">
      <w:pPr>
        <w:jc w:val="both"/>
        <w:rPr>
          <w:color w:val="000000" w:themeColor="text1"/>
        </w:rPr>
      </w:pPr>
    </w:p>
    <w:p w14:paraId="17D32BDF" w14:textId="77777777" w:rsidR="002E36FA" w:rsidRPr="00005069" w:rsidRDefault="00C36260" w:rsidP="00005069">
      <w:pPr>
        <w:numPr>
          <w:ilvl w:val="0"/>
          <w:numId w:val="60"/>
        </w:numPr>
        <w:jc w:val="both"/>
        <w:rPr>
          <w:color w:val="000000" w:themeColor="text1"/>
        </w:rPr>
      </w:pPr>
      <w:r>
        <w:rPr>
          <w:color w:val="000000" w:themeColor="text1"/>
        </w:rPr>
        <w:t>Ticket promedio de consumo:</w:t>
      </w:r>
    </w:p>
    <w:p w14:paraId="1B46D1A5" w14:textId="77777777" w:rsidR="002E36FA" w:rsidRPr="00005069" w:rsidRDefault="002E36FA" w:rsidP="00005069">
      <w:pPr>
        <w:jc w:val="both"/>
        <w:rPr>
          <w:color w:val="000000" w:themeColor="text1"/>
        </w:rPr>
      </w:pPr>
    </w:p>
    <w:p w14:paraId="06E5734C" w14:textId="77777777" w:rsidR="002E36FA" w:rsidRPr="00005069" w:rsidRDefault="00C36260" w:rsidP="00005069">
      <w:pPr>
        <w:ind w:firstLine="720"/>
        <w:jc w:val="both"/>
        <w:rPr>
          <w:color w:val="000000" w:themeColor="text1"/>
        </w:rPr>
      </w:pPr>
      <w:r>
        <w:rPr>
          <w:rFonts w:eastAsia="Gungsuh"/>
          <w:color w:val="000000" w:themeColor="text1"/>
        </w:rPr>
        <w:t>Mínimo: S/30 ≈ USD 7.9</w:t>
      </w:r>
    </w:p>
    <w:p w14:paraId="2B84E19C" w14:textId="77777777" w:rsidR="002E36FA" w:rsidRPr="00005069" w:rsidRDefault="002E36FA" w:rsidP="00005069">
      <w:pPr>
        <w:jc w:val="both"/>
        <w:rPr>
          <w:color w:val="000000" w:themeColor="text1"/>
        </w:rPr>
      </w:pPr>
    </w:p>
    <w:p w14:paraId="23CFDD96" w14:textId="77777777" w:rsidR="002E36FA" w:rsidRPr="00005069" w:rsidRDefault="00C36260" w:rsidP="00005069">
      <w:pPr>
        <w:ind w:firstLine="720"/>
        <w:jc w:val="both"/>
        <w:rPr>
          <w:color w:val="000000" w:themeColor="text1"/>
        </w:rPr>
      </w:pPr>
      <w:r>
        <w:rPr>
          <w:rFonts w:eastAsia="Gungsuh"/>
          <w:color w:val="000000" w:themeColor="text1"/>
        </w:rPr>
        <w:t>Máximo: S/60 ≈ USD 15.8</w:t>
      </w:r>
    </w:p>
    <w:p w14:paraId="78749B01" w14:textId="77777777" w:rsidR="002E36FA" w:rsidRPr="00005069" w:rsidRDefault="002E36FA" w:rsidP="00005069">
      <w:pPr>
        <w:jc w:val="both"/>
        <w:rPr>
          <w:color w:val="000000" w:themeColor="text1"/>
        </w:rPr>
      </w:pPr>
    </w:p>
    <w:p w14:paraId="2C6B7B90" w14:textId="77777777" w:rsidR="002E36FA" w:rsidRPr="00005069" w:rsidRDefault="00C36260" w:rsidP="00005069">
      <w:pPr>
        <w:numPr>
          <w:ilvl w:val="0"/>
          <w:numId w:val="14"/>
        </w:numPr>
        <w:jc w:val="both"/>
        <w:rPr>
          <w:color w:val="000000" w:themeColor="text1"/>
        </w:rPr>
      </w:pPr>
      <w:r>
        <w:rPr>
          <w:color w:val="000000" w:themeColor="text1"/>
        </w:rPr>
        <w:t>Flujo de clientes en temporada alta:</w:t>
      </w:r>
    </w:p>
    <w:p w14:paraId="32700314" w14:textId="77777777" w:rsidR="002E36FA" w:rsidRPr="00005069" w:rsidRDefault="002E36FA" w:rsidP="00005069">
      <w:pPr>
        <w:jc w:val="both"/>
        <w:rPr>
          <w:color w:val="000000" w:themeColor="text1"/>
        </w:rPr>
      </w:pPr>
    </w:p>
    <w:p w14:paraId="0E32DFD9" w14:textId="77777777" w:rsidR="002E36FA" w:rsidRPr="00005069" w:rsidRDefault="00C36260" w:rsidP="00005069">
      <w:pPr>
        <w:ind w:firstLine="720"/>
        <w:jc w:val="both"/>
        <w:rPr>
          <w:color w:val="000000" w:themeColor="text1"/>
        </w:rPr>
      </w:pPr>
      <w:r>
        <w:rPr>
          <w:color w:val="000000" w:themeColor="text1"/>
        </w:rPr>
        <w:t>Entre 100 y 200 clientes por día.</w:t>
      </w:r>
    </w:p>
    <w:p w14:paraId="50C2498B" w14:textId="77777777" w:rsidR="002E36FA" w:rsidRPr="00005069" w:rsidRDefault="002E36FA" w:rsidP="00005069">
      <w:pPr>
        <w:ind w:firstLine="720"/>
        <w:jc w:val="both"/>
        <w:rPr>
          <w:color w:val="000000" w:themeColor="text1"/>
        </w:rPr>
      </w:pPr>
    </w:p>
    <w:p w14:paraId="488C3ECD" w14:textId="77777777" w:rsidR="002E36FA" w:rsidRPr="00005069" w:rsidRDefault="00C36260" w:rsidP="00005069">
      <w:pPr>
        <w:numPr>
          <w:ilvl w:val="0"/>
          <w:numId w:val="53"/>
        </w:numPr>
        <w:jc w:val="both"/>
        <w:rPr>
          <w:color w:val="000000" w:themeColor="text1"/>
        </w:rPr>
      </w:pPr>
      <w:r>
        <w:rPr>
          <w:color w:val="000000" w:themeColor="text1"/>
        </w:rPr>
        <w:t>Ingresos diarios estimados:</w:t>
      </w:r>
    </w:p>
    <w:p w14:paraId="47520821" w14:textId="77777777" w:rsidR="002E36FA" w:rsidRPr="00005069" w:rsidRDefault="002E36FA" w:rsidP="00005069">
      <w:pPr>
        <w:jc w:val="both"/>
        <w:rPr>
          <w:color w:val="000000" w:themeColor="text1"/>
        </w:rPr>
      </w:pPr>
    </w:p>
    <w:p w14:paraId="310EA2AC" w14:textId="77777777" w:rsidR="002E36FA" w:rsidRPr="00005069" w:rsidRDefault="00C36260" w:rsidP="00005069">
      <w:pPr>
        <w:ind w:firstLine="720"/>
        <w:jc w:val="both"/>
        <w:rPr>
          <w:color w:val="000000" w:themeColor="text1"/>
        </w:rPr>
      </w:pPr>
      <w:r>
        <w:rPr>
          <w:color w:val="000000" w:themeColor="text1"/>
        </w:rPr>
        <w:t>Escena</w:t>
      </w:r>
      <w:r>
        <w:rPr>
          <w:color w:val="000000" w:themeColor="text1"/>
        </w:rPr>
        <w:t>rio conservador: 100 clientes × USD 7.9 = USD 790/día</w:t>
      </w:r>
    </w:p>
    <w:p w14:paraId="19835B4E" w14:textId="77777777" w:rsidR="002E36FA" w:rsidRPr="00005069" w:rsidRDefault="002E36FA" w:rsidP="00005069">
      <w:pPr>
        <w:jc w:val="both"/>
        <w:rPr>
          <w:color w:val="000000" w:themeColor="text1"/>
        </w:rPr>
      </w:pPr>
    </w:p>
    <w:p w14:paraId="5F52895D" w14:textId="77777777" w:rsidR="002E36FA" w:rsidRPr="00005069" w:rsidRDefault="00C36260" w:rsidP="00005069">
      <w:pPr>
        <w:ind w:firstLine="720"/>
        <w:jc w:val="both"/>
        <w:rPr>
          <w:color w:val="000000" w:themeColor="text1"/>
        </w:rPr>
      </w:pPr>
      <w:r>
        <w:rPr>
          <w:color w:val="000000" w:themeColor="text1"/>
        </w:rPr>
        <w:t>Escenario optimista: 200 clientes × USD 15.8 = USD 3,160/día</w:t>
      </w:r>
    </w:p>
    <w:p w14:paraId="7C6CA04E" w14:textId="77777777" w:rsidR="002E36FA" w:rsidRPr="00005069" w:rsidRDefault="002E36FA" w:rsidP="00005069">
      <w:pPr>
        <w:jc w:val="both"/>
        <w:rPr>
          <w:color w:val="000000" w:themeColor="text1"/>
        </w:rPr>
      </w:pPr>
    </w:p>
    <w:p w14:paraId="6E4EC346" w14:textId="77777777" w:rsidR="002E36FA" w:rsidRPr="00005069" w:rsidRDefault="00C36260" w:rsidP="00005069">
      <w:pPr>
        <w:numPr>
          <w:ilvl w:val="0"/>
          <w:numId w:val="112"/>
        </w:numPr>
        <w:jc w:val="both"/>
        <w:rPr>
          <w:color w:val="000000" w:themeColor="text1"/>
        </w:rPr>
      </w:pPr>
      <w:r>
        <w:rPr>
          <w:color w:val="000000" w:themeColor="text1"/>
        </w:rPr>
        <w:t>Ingresos mensuales proyectados (30 días):</w:t>
      </w:r>
    </w:p>
    <w:p w14:paraId="5EA646D8" w14:textId="77777777" w:rsidR="002E36FA" w:rsidRPr="00005069" w:rsidRDefault="002E36FA" w:rsidP="00005069">
      <w:pPr>
        <w:jc w:val="both"/>
        <w:rPr>
          <w:color w:val="000000" w:themeColor="text1"/>
        </w:rPr>
      </w:pPr>
    </w:p>
    <w:p w14:paraId="2BF8B465" w14:textId="77777777" w:rsidR="002E36FA" w:rsidRPr="00005069" w:rsidRDefault="00C36260" w:rsidP="00005069">
      <w:pPr>
        <w:ind w:firstLine="720"/>
        <w:jc w:val="both"/>
        <w:rPr>
          <w:color w:val="000000" w:themeColor="text1"/>
        </w:rPr>
      </w:pPr>
      <w:r>
        <w:rPr>
          <w:color w:val="000000" w:themeColor="text1"/>
        </w:rPr>
        <w:t>Conservador: USD 23,700</w:t>
      </w:r>
    </w:p>
    <w:p w14:paraId="7F2D5E0E" w14:textId="77777777" w:rsidR="002E36FA" w:rsidRPr="00005069" w:rsidRDefault="002E36FA" w:rsidP="00005069">
      <w:pPr>
        <w:jc w:val="both"/>
        <w:rPr>
          <w:color w:val="000000" w:themeColor="text1"/>
        </w:rPr>
      </w:pPr>
    </w:p>
    <w:p w14:paraId="0A7E3759" w14:textId="77777777" w:rsidR="002E36FA" w:rsidRPr="00005069" w:rsidRDefault="00C36260" w:rsidP="00005069">
      <w:pPr>
        <w:ind w:firstLine="720"/>
        <w:jc w:val="both"/>
        <w:rPr>
          <w:color w:val="000000" w:themeColor="text1"/>
        </w:rPr>
      </w:pPr>
      <w:r>
        <w:rPr>
          <w:color w:val="000000" w:themeColor="text1"/>
        </w:rPr>
        <w:t>Optimista: USD 94,800</w:t>
      </w:r>
    </w:p>
    <w:p w14:paraId="271E1957" w14:textId="77777777" w:rsidR="002E36FA" w:rsidRPr="00005069" w:rsidRDefault="002E36FA" w:rsidP="00005069">
      <w:pPr>
        <w:jc w:val="both"/>
        <w:rPr>
          <w:color w:val="000000" w:themeColor="text1"/>
        </w:rPr>
      </w:pPr>
    </w:p>
    <w:p w14:paraId="48BEE770" w14:textId="77777777" w:rsidR="002E36FA" w:rsidRPr="00005069" w:rsidRDefault="002E36FA" w:rsidP="00005069">
      <w:pPr>
        <w:jc w:val="both"/>
        <w:rPr>
          <w:color w:val="000000" w:themeColor="text1"/>
        </w:rPr>
      </w:pPr>
    </w:p>
    <w:p w14:paraId="5EC17C71" w14:textId="77777777" w:rsidR="002E36FA" w:rsidRPr="00005069" w:rsidRDefault="00C36260" w:rsidP="00005069">
      <w:pPr>
        <w:pStyle w:val="Ttulo3"/>
        <w:jc w:val="both"/>
        <w:rPr>
          <w:rFonts w:ascii="Times New Roman" w:hAnsi="Times New Roman" w:cs="Times New Roman"/>
          <w:color w:val="000000" w:themeColor="text1"/>
        </w:rPr>
      </w:pPr>
      <w:r>
        <w:rPr>
          <w:rFonts w:ascii="Times New Roman" w:hAnsi="Times New Roman" w:cs="Times New Roman"/>
          <w:color w:val="000000" w:themeColor="text1"/>
        </w:rPr>
        <w:t>6.3.1 Escenarios mensuales (6 primeros meses)</w:t>
      </w:r>
    </w:p>
    <w:p w14:paraId="3FCFE334" w14:textId="77777777" w:rsidR="002E36FA" w:rsidRPr="00005069" w:rsidRDefault="002E36FA" w:rsidP="00005069">
      <w:pPr>
        <w:jc w:val="both"/>
        <w:rPr>
          <w:color w:val="000000" w:themeColor="text1"/>
        </w:rPr>
      </w:pPr>
    </w:p>
    <w:p w14:paraId="254C07CD" w14:textId="77777777" w:rsidR="002E36FA" w:rsidRPr="00005069" w:rsidRDefault="00C36260" w:rsidP="00005069">
      <w:pPr>
        <w:jc w:val="both"/>
        <w:rPr>
          <w:color w:val="000000" w:themeColor="text1"/>
        </w:rPr>
      </w:pPr>
      <w:r>
        <w:rPr>
          <w:color w:val="000000" w:themeColor="text1"/>
        </w:rPr>
        <w:lastRenderedPageBreak/>
        <w:t>Supuestos de referencia del mercado local: ticket promedio S/30–S/60 y 100–200 clientes/día en temporada alta.</w:t>
      </w:r>
    </w:p>
    <w:p w14:paraId="70D40901" w14:textId="77777777" w:rsidR="002E36FA" w:rsidRPr="00005069" w:rsidRDefault="002E36FA" w:rsidP="00005069">
      <w:pPr>
        <w:jc w:val="both"/>
        <w:rPr>
          <w:color w:val="000000" w:themeColor="text1"/>
        </w:rPr>
      </w:pPr>
    </w:p>
    <w:p w14:paraId="116A5AC9" w14:textId="77777777" w:rsidR="002E36FA" w:rsidRPr="00005069" w:rsidRDefault="00C36260" w:rsidP="00005069">
      <w:pPr>
        <w:jc w:val="both"/>
        <w:rPr>
          <w:color w:val="000000" w:themeColor="text1"/>
        </w:rPr>
      </w:pPr>
      <w:r>
        <w:rPr>
          <w:noProof/>
          <w:color w:val="000000" w:themeColor="text1"/>
          <w:lang w:val="es-AR" w:eastAsia="es-AR"/>
        </w:rPr>
        <w:drawing>
          <wp:inline distT="114300" distB="114300" distL="114300" distR="114300" wp14:anchorId="32BD17A9" wp14:editId="1B41852A">
            <wp:extent cx="5943600" cy="2324100"/>
            <wp:effectExtent l="0" t="0" r="0" b="0"/>
            <wp:docPr id="1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6"/>
                    <a:srcRect/>
                    <a:stretch>
                      <a:fillRect/>
                    </a:stretch>
                  </pic:blipFill>
                  <pic:spPr>
                    <a:xfrm>
                      <a:off x="0" y="0"/>
                      <a:ext cx="5943600" cy="2324100"/>
                    </a:xfrm>
                    <a:prstGeom prst="rect">
                      <a:avLst/>
                    </a:prstGeom>
                    <a:ln/>
                  </pic:spPr>
                </pic:pic>
              </a:graphicData>
            </a:graphic>
          </wp:inline>
        </w:drawing>
      </w:r>
    </w:p>
    <w:p w14:paraId="38298864" w14:textId="77777777" w:rsidR="002E36FA" w:rsidRPr="00005069" w:rsidRDefault="00C36260" w:rsidP="00005069">
      <w:pPr>
        <w:jc w:val="both"/>
        <w:rPr>
          <w:color w:val="000000" w:themeColor="text1"/>
        </w:rPr>
      </w:pPr>
      <w:r>
        <w:rPr>
          <w:color w:val="000000" w:themeColor="text1"/>
        </w:rPr>
        <w:t>La Tabla presenta la estimación de costos mensuales en dólares estadounidenses (USD) destinados al plan de marketing digital de Chía Vegan Kit</w:t>
      </w:r>
      <w:r>
        <w:rPr>
          <w:color w:val="000000" w:themeColor="text1"/>
        </w:rPr>
        <w:t>chen, desglosados por partidas estratégicas y bajo tres escenarios: Básico, Recomendado y Agresivo.</w:t>
      </w:r>
    </w:p>
    <w:p w14:paraId="2C624716" w14:textId="77777777" w:rsidR="002E36FA" w:rsidRPr="00005069" w:rsidRDefault="002E36FA" w:rsidP="00005069">
      <w:pPr>
        <w:jc w:val="both"/>
        <w:rPr>
          <w:color w:val="000000" w:themeColor="text1"/>
        </w:rPr>
      </w:pPr>
    </w:p>
    <w:p w14:paraId="514DD9E7" w14:textId="77777777" w:rsidR="002E36FA" w:rsidRPr="00005069" w:rsidRDefault="00C36260" w:rsidP="00005069">
      <w:pPr>
        <w:jc w:val="both"/>
        <w:rPr>
          <w:color w:val="000000" w:themeColor="text1"/>
        </w:rPr>
      </w:pPr>
      <w:r>
        <w:rPr>
          <w:color w:val="000000" w:themeColor="text1"/>
        </w:rPr>
        <w:t>1. Escenario Básico (USD 1,105 mensuales)</w:t>
      </w:r>
    </w:p>
    <w:p w14:paraId="32AD54A0" w14:textId="77777777" w:rsidR="002E36FA" w:rsidRPr="00005069" w:rsidRDefault="002E36FA" w:rsidP="00005069">
      <w:pPr>
        <w:jc w:val="both"/>
        <w:rPr>
          <w:color w:val="000000" w:themeColor="text1"/>
        </w:rPr>
      </w:pPr>
    </w:p>
    <w:p w14:paraId="3E945292" w14:textId="77777777" w:rsidR="002E36FA" w:rsidRPr="00005069" w:rsidRDefault="00C36260" w:rsidP="00005069">
      <w:pPr>
        <w:jc w:val="both"/>
        <w:rPr>
          <w:color w:val="000000" w:themeColor="text1"/>
        </w:rPr>
      </w:pPr>
      <w:r>
        <w:rPr>
          <w:color w:val="000000" w:themeColor="text1"/>
        </w:rPr>
        <w:t xml:space="preserve">Este escenario representa el mínimo operativo para garantizar presencia digital continua. Se priorizan partidas </w:t>
      </w:r>
      <w:r>
        <w:rPr>
          <w:color w:val="000000" w:themeColor="text1"/>
        </w:rPr>
        <w:t xml:space="preserve">de bajo costo pero alto impacto, como community management, reseñas digitales y producción básica de contenido. Las campañas de pauta en Meta (Facebook/Instagram) y Google Ads tienen una inversión reducida, pensada únicamente para mantener alcance local y </w:t>
      </w:r>
      <w:r>
        <w:rPr>
          <w:color w:val="000000" w:themeColor="text1"/>
        </w:rPr>
        <w:t>captar clientes cercanos al restaurante. Es ideal para periodos de baja estacionalidad turística o fases iniciales de prueba.</w:t>
      </w:r>
    </w:p>
    <w:p w14:paraId="5B3079B6" w14:textId="77777777" w:rsidR="002E36FA" w:rsidRPr="00005069" w:rsidRDefault="002E36FA" w:rsidP="00005069">
      <w:pPr>
        <w:jc w:val="both"/>
        <w:rPr>
          <w:color w:val="000000" w:themeColor="text1"/>
        </w:rPr>
      </w:pPr>
    </w:p>
    <w:p w14:paraId="6DBA30AD" w14:textId="77777777" w:rsidR="002E36FA" w:rsidRPr="00005069" w:rsidRDefault="00C36260" w:rsidP="00005069">
      <w:pPr>
        <w:jc w:val="both"/>
        <w:rPr>
          <w:color w:val="000000" w:themeColor="text1"/>
        </w:rPr>
      </w:pPr>
      <w:r>
        <w:rPr>
          <w:color w:val="000000" w:themeColor="text1"/>
        </w:rPr>
        <w:t>2. Escenario Recomendado (USD 2,889 mensuales)</w:t>
      </w:r>
    </w:p>
    <w:p w14:paraId="1AEA5CD4" w14:textId="77777777" w:rsidR="002E36FA" w:rsidRPr="00005069" w:rsidRDefault="002E36FA" w:rsidP="00005069">
      <w:pPr>
        <w:jc w:val="both"/>
        <w:rPr>
          <w:color w:val="000000" w:themeColor="text1"/>
        </w:rPr>
      </w:pPr>
    </w:p>
    <w:p w14:paraId="2BF7EDC9" w14:textId="77777777" w:rsidR="002E36FA" w:rsidRPr="00005069" w:rsidRDefault="00C36260" w:rsidP="00005069">
      <w:pPr>
        <w:jc w:val="both"/>
        <w:rPr>
          <w:color w:val="000000" w:themeColor="text1"/>
        </w:rPr>
      </w:pPr>
      <w:r>
        <w:rPr>
          <w:color w:val="000000" w:themeColor="text1"/>
        </w:rPr>
        <w:t>Corresponde al punto de equilibrio óptimo, donde se equilibra inversión y retorno</w:t>
      </w:r>
      <w:r>
        <w:rPr>
          <w:color w:val="000000" w:themeColor="text1"/>
        </w:rPr>
        <w:t xml:space="preserve"> esperado. Se amplía la inversión en publicidad pagada (Meta Ads y Google Ads), incorporando además SEO </w:t>
      </w:r>
      <w:r>
        <w:rPr>
          <w:color w:val="000000" w:themeColor="text1"/>
        </w:rPr>
        <w:lastRenderedPageBreak/>
        <w:t>y un sitio web propio que refuerce la presencia digital y centralice reservas. Este nivel de inversión permite implementar un programa de influencers/UG</w:t>
      </w:r>
      <w:r>
        <w:rPr>
          <w:color w:val="000000" w:themeColor="text1"/>
        </w:rPr>
        <w:t>C, lo que fortalece la reputación en redes sociales y plataformas turísticas. Representa el escenario más realista para el crecimiento sostenido del restaurante, con capacidad de atraer turistas internacionales y fidelizar al mercado local.</w:t>
      </w:r>
    </w:p>
    <w:p w14:paraId="6169F768" w14:textId="77777777" w:rsidR="002E36FA" w:rsidRPr="00005069" w:rsidRDefault="002E36FA" w:rsidP="00005069">
      <w:pPr>
        <w:jc w:val="both"/>
        <w:rPr>
          <w:color w:val="000000" w:themeColor="text1"/>
        </w:rPr>
      </w:pPr>
    </w:p>
    <w:p w14:paraId="3945443F" w14:textId="77777777" w:rsidR="002E36FA" w:rsidRPr="00005069" w:rsidRDefault="00C36260" w:rsidP="00005069">
      <w:pPr>
        <w:jc w:val="both"/>
        <w:rPr>
          <w:color w:val="000000" w:themeColor="text1"/>
        </w:rPr>
      </w:pPr>
      <w:r>
        <w:rPr>
          <w:color w:val="000000" w:themeColor="text1"/>
        </w:rPr>
        <w:t xml:space="preserve">3. Escenario </w:t>
      </w:r>
      <w:r>
        <w:rPr>
          <w:color w:val="000000" w:themeColor="text1"/>
        </w:rPr>
        <w:t>Agresivo (USD 6,526 mensuales)</w:t>
      </w:r>
    </w:p>
    <w:p w14:paraId="3157FB35" w14:textId="77777777" w:rsidR="002E36FA" w:rsidRPr="00005069" w:rsidRDefault="002E36FA" w:rsidP="00005069">
      <w:pPr>
        <w:jc w:val="both"/>
        <w:rPr>
          <w:color w:val="000000" w:themeColor="text1"/>
        </w:rPr>
      </w:pPr>
    </w:p>
    <w:p w14:paraId="174CDD53" w14:textId="77777777" w:rsidR="002E36FA" w:rsidRPr="00005069" w:rsidRDefault="00C36260" w:rsidP="00005069">
      <w:pPr>
        <w:jc w:val="both"/>
        <w:rPr>
          <w:color w:val="000000" w:themeColor="text1"/>
        </w:rPr>
      </w:pPr>
      <w:r>
        <w:rPr>
          <w:color w:val="000000" w:themeColor="text1"/>
        </w:rPr>
        <w:t>Este escenario proyecta un nivel de inversión destinado a escalar rápidamente la visibilidad digital y posicionar a Chía Vegan Kitchen como referente vegano en Cusco. Se destinan mayores recursos a producción audiovisual pro</w:t>
      </w:r>
      <w:r>
        <w:rPr>
          <w:color w:val="000000" w:themeColor="text1"/>
        </w:rPr>
        <w:t>fesional, campañas de alto alcance en Meta y Google, y activaciones con micro influencers nacionales e internacionales. Asimismo, se refuerza el presupuesto en herramientas digitales avanzadas (CRM, automatización de marketing, remarketing). Es adecuado en</w:t>
      </w:r>
      <w:r>
        <w:rPr>
          <w:color w:val="000000" w:themeColor="text1"/>
        </w:rPr>
        <w:t xml:space="preserve"> temporadas de alta demanda turística o cuando se busque un posicionamiento agresivo en mercados internacionales.</w:t>
      </w:r>
    </w:p>
    <w:p w14:paraId="7AD36E0C" w14:textId="77777777" w:rsidR="002E36FA" w:rsidRPr="00005069" w:rsidRDefault="002E36FA" w:rsidP="00005069">
      <w:pPr>
        <w:jc w:val="both"/>
        <w:rPr>
          <w:color w:val="000000" w:themeColor="text1"/>
        </w:rPr>
      </w:pPr>
    </w:p>
    <w:p w14:paraId="1C31CBB5" w14:textId="77777777" w:rsidR="002E36FA" w:rsidRPr="00005069" w:rsidRDefault="00C36260" w:rsidP="00005069">
      <w:pPr>
        <w:jc w:val="both"/>
        <w:rPr>
          <w:color w:val="000000" w:themeColor="text1"/>
        </w:rPr>
      </w:pPr>
      <w:r>
        <w:rPr>
          <w:color w:val="000000" w:themeColor="text1"/>
        </w:rPr>
        <w:t>Justificación de las partidas</w:t>
      </w:r>
    </w:p>
    <w:p w14:paraId="3D609048" w14:textId="77777777" w:rsidR="002E36FA" w:rsidRPr="00005069" w:rsidRDefault="002E36FA" w:rsidP="00005069">
      <w:pPr>
        <w:jc w:val="both"/>
        <w:rPr>
          <w:color w:val="000000" w:themeColor="text1"/>
        </w:rPr>
      </w:pPr>
    </w:p>
    <w:p w14:paraId="3C8BF678" w14:textId="77777777" w:rsidR="002E36FA" w:rsidRPr="00005069" w:rsidRDefault="00C36260" w:rsidP="00005069">
      <w:pPr>
        <w:numPr>
          <w:ilvl w:val="0"/>
          <w:numId w:val="30"/>
        </w:numPr>
        <w:jc w:val="both"/>
        <w:rPr>
          <w:color w:val="000000" w:themeColor="text1"/>
        </w:rPr>
      </w:pPr>
      <w:r>
        <w:rPr>
          <w:color w:val="000000" w:themeColor="text1"/>
        </w:rPr>
        <w:t>Producción de contenido: garantiza la creación constante de imágenes y videos de calidad, esenciales en un mer</w:t>
      </w:r>
      <w:r>
        <w:rPr>
          <w:color w:val="000000" w:themeColor="text1"/>
        </w:rPr>
        <w:t>cado donde la decisión de compra está fuertemente influenciada por la estética visual.</w:t>
      </w:r>
    </w:p>
    <w:p w14:paraId="607B2B0A" w14:textId="77777777" w:rsidR="002E36FA" w:rsidRPr="00005069" w:rsidRDefault="002E36FA" w:rsidP="00005069">
      <w:pPr>
        <w:jc w:val="both"/>
        <w:rPr>
          <w:color w:val="000000" w:themeColor="text1"/>
        </w:rPr>
      </w:pPr>
    </w:p>
    <w:p w14:paraId="702F097A" w14:textId="77777777" w:rsidR="002E36FA" w:rsidRPr="00005069" w:rsidRDefault="00C36260" w:rsidP="00005069">
      <w:pPr>
        <w:numPr>
          <w:ilvl w:val="0"/>
          <w:numId w:val="40"/>
        </w:numPr>
        <w:jc w:val="both"/>
        <w:rPr>
          <w:color w:val="000000" w:themeColor="text1"/>
        </w:rPr>
      </w:pPr>
      <w:r>
        <w:rPr>
          <w:color w:val="000000" w:themeColor="text1"/>
        </w:rPr>
        <w:t>Community &amp; reseñas: clave para gestionar la reputación digital, donde comentarios positivos en Google Maps o TripAdvisor tienen un alto impacto en turistas.</w:t>
      </w:r>
    </w:p>
    <w:p w14:paraId="578B8E45" w14:textId="77777777" w:rsidR="002E36FA" w:rsidRPr="00005069" w:rsidRDefault="002E36FA" w:rsidP="00005069">
      <w:pPr>
        <w:jc w:val="both"/>
        <w:rPr>
          <w:color w:val="000000" w:themeColor="text1"/>
        </w:rPr>
      </w:pPr>
    </w:p>
    <w:p w14:paraId="1FDDDE23" w14:textId="77777777" w:rsidR="002E36FA" w:rsidRPr="00005069" w:rsidRDefault="00C36260" w:rsidP="00005069">
      <w:pPr>
        <w:numPr>
          <w:ilvl w:val="0"/>
          <w:numId w:val="6"/>
        </w:numPr>
        <w:jc w:val="both"/>
        <w:rPr>
          <w:color w:val="000000" w:themeColor="text1"/>
        </w:rPr>
      </w:pPr>
      <w:r>
        <w:rPr>
          <w:color w:val="000000" w:themeColor="text1"/>
        </w:rPr>
        <w:t>Pauta dig</w:t>
      </w:r>
      <w:r>
        <w:rPr>
          <w:color w:val="000000" w:themeColor="text1"/>
        </w:rPr>
        <w:t>ital (Meta y Google Ads): principal canal de captación, especialmente para turistas que buscan restaurantes “near me”.</w:t>
      </w:r>
    </w:p>
    <w:p w14:paraId="1D9F9BDD" w14:textId="77777777" w:rsidR="002E36FA" w:rsidRPr="00005069" w:rsidRDefault="002E36FA" w:rsidP="00005069">
      <w:pPr>
        <w:jc w:val="both"/>
        <w:rPr>
          <w:color w:val="000000" w:themeColor="text1"/>
        </w:rPr>
      </w:pPr>
    </w:p>
    <w:p w14:paraId="0F2B3B24" w14:textId="77777777" w:rsidR="002E36FA" w:rsidRPr="00005069" w:rsidRDefault="00C36260" w:rsidP="00005069">
      <w:pPr>
        <w:numPr>
          <w:ilvl w:val="0"/>
          <w:numId w:val="31"/>
        </w:numPr>
        <w:jc w:val="both"/>
        <w:rPr>
          <w:color w:val="000000" w:themeColor="text1"/>
        </w:rPr>
      </w:pPr>
      <w:r>
        <w:rPr>
          <w:color w:val="000000" w:themeColor="text1"/>
        </w:rPr>
        <w:t>Influencers/UGC: potencian el alcance orgánico y la credibilidad de la marca.</w:t>
      </w:r>
    </w:p>
    <w:p w14:paraId="08887CFE" w14:textId="77777777" w:rsidR="002E36FA" w:rsidRPr="00005069" w:rsidRDefault="002E36FA" w:rsidP="00005069">
      <w:pPr>
        <w:jc w:val="both"/>
        <w:rPr>
          <w:color w:val="000000" w:themeColor="text1"/>
        </w:rPr>
      </w:pPr>
    </w:p>
    <w:p w14:paraId="772FD67D" w14:textId="77777777" w:rsidR="002E36FA" w:rsidRPr="00005069" w:rsidRDefault="00C36260" w:rsidP="00005069">
      <w:pPr>
        <w:numPr>
          <w:ilvl w:val="0"/>
          <w:numId w:val="99"/>
        </w:numPr>
        <w:jc w:val="both"/>
        <w:rPr>
          <w:color w:val="000000" w:themeColor="text1"/>
        </w:rPr>
      </w:pPr>
      <w:r>
        <w:rPr>
          <w:color w:val="000000" w:themeColor="text1"/>
        </w:rPr>
        <w:t>Herramientas digitales y SEO: aseguran un control profesi</w:t>
      </w:r>
      <w:r>
        <w:rPr>
          <w:color w:val="000000" w:themeColor="text1"/>
        </w:rPr>
        <w:t>onal de datos, analítica y visibilidad a largo plazo.</w:t>
      </w:r>
    </w:p>
    <w:p w14:paraId="01447EC9" w14:textId="77777777" w:rsidR="002E36FA" w:rsidRPr="00005069" w:rsidRDefault="002E36FA" w:rsidP="00005069">
      <w:pPr>
        <w:jc w:val="both"/>
        <w:rPr>
          <w:color w:val="000000" w:themeColor="text1"/>
        </w:rPr>
      </w:pPr>
    </w:p>
    <w:p w14:paraId="3BC0A4C9" w14:textId="77777777" w:rsidR="002E36FA" w:rsidRPr="00005069" w:rsidRDefault="00C36260" w:rsidP="00005069">
      <w:pPr>
        <w:numPr>
          <w:ilvl w:val="0"/>
          <w:numId w:val="110"/>
        </w:numPr>
        <w:jc w:val="both"/>
        <w:rPr>
          <w:color w:val="000000" w:themeColor="text1"/>
        </w:rPr>
      </w:pPr>
      <w:r>
        <w:rPr>
          <w:color w:val="000000" w:themeColor="text1"/>
        </w:rPr>
        <w:t>Contingencia: refleja una gestión responsable de riesgos, cubriendo variaciones de costos o ajustes de campañas.</w:t>
      </w:r>
    </w:p>
    <w:p w14:paraId="687E7C99" w14:textId="77777777" w:rsidR="002E36FA" w:rsidRPr="00005069" w:rsidRDefault="002E36FA" w:rsidP="00005069">
      <w:pPr>
        <w:jc w:val="both"/>
        <w:rPr>
          <w:color w:val="000000" w:themeColor="text1"/>
        </w:rPr>
      </w:pPr>
    </w:p>
    <w:p w14:paraId="577EED1F" w14:textId="77777777" w:rsidR="002E36FA" w:rsidRPr="00005069" w:rsidRDefault="002E36FA" w:rsidP="00005069">
      <w:pPr>
        <w:jc w:val="both"/>
        <w:rPr>
          <w:color w:val="000000" w:themeColor="text1"/>
        </w:rPr>
      </w:pPr>
    </w:p>
    <w:p w14:paraId="3B5B9B8C" w14:textId="77777777" w:rsidR="002E36FA" w:rsidRPr="00005069" w:rsidRDefault="00C36260" w:rsidP="00005069">
      <w:pPr>
        <w:jc w:val="both"/>
        <w:rPr>
          <w:color w:val="000000" w:themeColor="text1"/>
        </w:rPr>
      </w:pPr>
      <w:r>
        <w:rPr>
          <w:color w:val="000000" w:themeColor="text1"/>
        </w:rPr>
        <w:t>El desglose de costos evidencia que el plan de marketing digital de Chía Vegan Kitchen</w:t>
      </w:r>
      <w:r>
        <w:rPr>
          <w:color w:val="000000" w:themeColor="text1"/>
        </w:rPr>
        <w:t xml:space="preserve"> es escalable y flexible, permitiendo adaptarse a contextos de alta o baja demanda turística. El escenario recomendado (USD 2,889) ofrece el balance más adecuado entre inversión y retorno esperado, mientras que el agresivo se plantea como opción estratégic</w:t>
      </w:r>
      <w:r>
        <w:rPr>
          <w:color w:val="000000" w:themeColor="text1"/>
        </w:rPr>
        <w:t>a para momentos de expansión. Este enfoque demuestra que la propuesta no solo es viable financieramente, sino que está alineada con la necesidad de construir un sistema de crecimiento digital continuo, medible y sostenible.</w:t>
      </w:r>
    </w:p>
    <w:p w14:paraId="446B292B" w14:textId="77777777" w:rsidR="002E36FA" w:rsidRPr="00005069" w:rsidRDefault="002E36FA" w:rsidP="00005069">
      <w:pPr>
        <w:jc w:val="both"/>
        <w:rPr>
          <w:color w:val="000000" w:themeColor="text1"/>
        </w:rPr>
      </w:pPr>
    </w:p>
    <w:p w14:paraId="5E173242" w14:textId="77777777" w:rsidR="002E36FA" w:rsidRPr="00005069" w:rsidRDefault="002E36FA" w:rsidP="00005069">
      <w:pPr>
        <w:jc w:val="both"/>
        <w:rPr>
          <w:color w:val="000000" w:themeColor="text1"/>
        </w:rPr>
      </w:pPr>
    </w:p>
    <w:p w14:paraId="3AEFED70" w14:textId="77777777" w:rsidR="002E36FA" w:rsidRPr="00005069" w:rsidRDefault="00C36260" w:rsidP="00005069">
      <w:pPr>
        <w:pStyle w:val="Ttulo3"/>
        <w:jc w:val="both"/>
        <w:rPr>
          <w:rFonts w:ascii="Times New Roman" w:hAnsi="Times New Roman" w:cs="Times New Roman"/>
          <w:color w:val="000000" w:themeColor="text1"/>
        </w:rPr>
      </w:pPr>
      <w:r>
        <w:rPr>
          <w:rFonts w:ascii="Times New Roman" w:hAnsi="Times New Roman" w:cs="Times New Roman"/>
          <w:color w:val="000000" w:themeColor="text1"/>
        </w:rPr>
        <w:t xml:space="preserve">6.3.2 Inversión por fase (12 </w:t>
      </w:r>
      <w:r>
        <w:rPr>
          <w:rFonts w:ascii="Times New Roman" w:hAnsi="Times New Roman" w:cs="Times New Roman"/>
          <w:color w:val="000000" w:themeColor="text1"/>
        </w:rPr>
        <w:t>meses)</w:t>
      </w:r>
    </w:p>
    <w:p w14:paraId="2174A4E6" w14:textId="77777777" w:rsidR="002E36FA" w:rsidRPr="00005069" w:rsidRDefault="002E36FA" w:rsidP="00005069">
      <w:pPr>
        <w:jc w:val="both"/>
        <w:rPr>
          <w:color w:val="000000" w:themeColor="text1"/>
        </w:rPr>
      </w:pPr>
    </w:p>
    <w:p w14:paraId="12E6E2C6"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La asignación presupuestal se organiza en tres fases que responden al ciclo de maduración del plan digital: preparar, escalar y optimizar/fidelizar. Esta secuencia permite capturar quick wins tempranos, ganar cobertura efectiva y luego maximizar re</w:t>
      </w:r>
      <w:r>
        <w:rPr>
          <w:color w:val="000000" w:themeColor="text1"/>
        </w:rPr>
        <w:t>ntabilidad (ROAS) y recurrencia.</w:t>
      </w:r>
    </w:p>
    <w:p w14:paraId="3E9689E4" w14:textId="77777777" w:rsidR="002E36FA" w:rsidRPr="00005069" w:rsidRDefault="002E36FA" w:rsidP="00005069">
      <w:pPr>
        <w:jc w:val="both"/>
        <w:rPr>
          <w:color w:val="000000" w:themeColor="text1"/>
        </w:rPr>
      </w:pPr>
    </w:p>
    <w:p w14:paraId="3034C001" w14:textId="77777777" w:rsidR="002E36FA" w:rsidRPr="00005069" w:rsidRDefault="00C36260" w:rsidP="00005069">
      <w:pPr>
        <w:pStyle w:val="Ttulo2"/>
        <w:keepNext w:val="0"/>
        <w:keepLines w:val="0"/>
        <w:spacing w:before="360" w:after="80"/>
        <w:jc w:val="both"/>
        <w:rPr>
          <w:rFonts w:ascii="Times New Roman" w:eastAsia="Times New Roman" w:hAnsi="Times New Roman" w:cs="Times New Roman"/>
          <w:b w:val="0"/>
          <w:bCs w:val="0"/>
          <w:color w:val="000000" w:themeColor="text1"/>
          <w:sz w:val="24"/>
          <w:szCs w:val="24"/>
        </w:rPr>
      </w:pPr>
      <w:bookmarkStart w:id="0" w:name="_pg7bgaq6vzau" w:colFirst="0" w:colLast="0"/>
      <w:bookmarkEnd w:id="0"/>
      <w:r>
        <w:rPr>
          <w:rFonts w:ascii="Times New Roman" w:eastAsia="Times New Roman" w:hAnsi="Times New Roman" w:cs="Times New Roman"/>
          <w:b w:val="0"/>
          <w:bCs w:val="0"/>
          <w:color w:val="000000" w:themeColor="text1"/>
          <w:sz w:val="24"/>
          <w:szCs w:val="24"/>
        </w:rPr>
        <w:t>Fase 1 — Setup y quick wins (Meses 1–2) — 25% del presupuesto del 1er semestre</w:t>
      </w:r>
    </w:p>
    <w:p w14:paraId="72B6A779" w14:textId="77777777" w:rsidR="002E36FA" w:rsidRPr="00005069" w:rsidRDefault="00C36260" w:rsidP="00005069">
      <w:pPr>
        <w:spacing w:before="240" w:after="240"/>
        <w:jc w:val="both"/>
        <w:rPr>
          <w:color w:val="000000" w:themeColor="text1"/>
        </w:rPr>
      </w:pPr>
      <w:r>
        <w:rPr>
          <w:color w:val="000000" w:themeColor="text1"/>
        </w:rPr>
        <w:t>Objetivo: dejar operativo el ecosistema digital y activar resultados tempranos que validen hipótesis creativas y de segmentación.</w:t>
      </w:r>
    </w:p>
    <w:p w14:paraId="6443C73D" w14:textId="77777777" w:rsidR="002E36FA" w:rsidRPr="00005069" w:rsidRDefault="00C36260" w:rsidP="00005069">
      <w:pPr>
        <w:spacing w:before="240" w:after="240"/>
        <w:jc w:val="both"/>
        <w:rPr>
          <w:color w:val="000000" w:themeColor="text1"/>
        </w:rPr>
      </w:pPr>
      <w:r>
        <w:rPr>
          <w:color w:val="000000" w:themeColor="text1"/>
        </w:rPr>
        <w:lastRenderedPageBreak/>
        <w:t xml:space="preserve">Entregables </w:t>
      </w:r>
      <w:r>
        <w:rPr>
          <w:color w:val="000000" w:themeColor="text1"/>
        </w:rPr>
        <w:t>clave:</w:t>
      </w:r>
    </w:p>
    <w:p w14:paraId="173F59C9" w14:textId="77777777" w:rsidR="002E36FA" w:rsidRPr="00005069" w:rsidRDefault="00C36260" w:rsidP="00005069">
      <w:pPr>
        <w:numPr>
          <w:ilvl w:val="0"/>
          <w:numId w:val="49"/>
        </w:numPr>
        <w:spacing w:before="240"/>
        <w:jc w:val="both"/>
        <w:rPr>
          <w:color w:val="000000" w:themeColor="text1"/>
        </w:rPr>
      </w:pPr>
      <w:r>
        <w:rPr>
          <w:color w:val="000000" w:themeColor="text1"/>
        </w:rPr>
        <w:t>Auditoría y “lista de correcciones” de activos (GBP, TripAdvisor, HappyCow, redes).</w:t>
      </w:r>
      <w:r>
        <w:rPr>
          <w:color w:val="000000" w:themeColor="text1"/>
        </w:rPr>
        <w:br/>
      </w:r>
    </w:p>
    <w:p w14:paraId="746439B3" w14:textId="77777777" w:rsidR="002E36FA" w:rsidRPr="00005069" w:rsidRDefault="00C36260" w:rsidP="00005069">
      <w:pPr>
        <w:numPr>
          <w:ilvl w:val="0"/>
          <w:numId w:val="49"/>
        </w:numPr>
        <w:jc w:val="both"/>
        <w:rPr>
          <w:color w:val="000000" w:themeColor="text1"/>
        </w:rPr>
      </w:pPr>
      <w:r>
        <w:rPr>
          <w:color w:val="000000" w:themeColor="text1"/>
        </w:rPr>
        <w:t>Producción base de foto/video; librería de copias bilingües; plantillas para reels/carruseles.</w:t>
      </w:r>
      <w:r>
        <w:rPr>
          <w:color w:val="000000" w:themeColor="text1"/>
        </w:rPr>
        <w:br/>
      </w:r>
    </w:p>
    <w:p w14:paraId="44068562" w14:textId="77777777" w:rsidR="002E36FA" w:rsidRPr="00005069" w:rsidRDefault="00C36260" w:rsidP="00005069">
      <w:pPr>
        <w:numPr>
          <w:ilvl w:val="0"/>
          <w:numId w:val="49"/>
        </w:numPr>
        <w:jc w:val="both"/>
        <w:rPr>
          <w:color w:val="000000" w:themeColor="text1"/>
        </w:rPr>
      </w:pPr>
      <w:r>
        <w:rPr>
          <w:color w:val="000000" w:themeColor="text1"/>
        </w:rPr>
        <w:t>Tablero de KPIs, etiquetado UTM y configuración de objetivos (clic-l</w:t>
      </w:r>
      <w:r>
        <w:rPr>
          <w:color w:val="000000" w:themeColor="text1"/>
        </w:rPr>
        <w:t>lamada, cómo llegar, reservas).</w:t>
      </w:r>
      <w:r>
        <w:rPr>
          <w:color w:val="000000" w:themeColor="text1"/>
        </w:rPr>
        <w:br/>
      </w:r>
    </w:p>
    <w:p w14:paraId="4937D618" w14:textId="77777777" w:rsidR="002E36FA" w:rsidRPr="00005069" w:rsidRDefault="00C36260" w:rsidP="00005069">
      <w:pPr>
        <w:numPr>
          <w:ilvl w:val="0"/>
          <w:numId w:val="49"/>
        </w:numPr>
        <w:spacing w:after="240"/>
        <w:jc w:val="both"/>
        <w:rPr>
          <w:color w:val="000000" w:themeColor="text1"/>
        </w:rPr>
      </w:pPr>
      <w:r>
        <w:rPr>
          <w:color w:val="000000" w:themeColor="text1"/>
        </w:rPr>
        <w:t>Flujo de reseñas con QR en mesa y respuestas bajo SLA &lt;48h.</w:t>
      </w:r>
    </w:p>
    <w:p w14:paraId="7E1D3A38" w14:textId="77777777" w:rsidR="002E36FA" w:rsidRPr="00005069" w:rsidRDefault="00C36260" w:rsidP="00005069">
      <w:pPr>
        <w:spacing w:before="240" w:after="240"/>
        <w:ind w:left="720"/>
        <w:jc w:val="both"/>
        <w:rPr>
          <w:color w:val="000000" w:themeColor="text1"/>
        </w:rPr>
      </w:pPr>
      <w:r>
        <w:rPr>
          <w:color w:val="000000" w:themeColor="text1"/>
        </w:rPr>
        <w:br/>
        <w:t>- Canales (aprox.): Contenido 35–40% · Community/Reseñas 25–30% · Pauta ligera 20–25% · Herramientas 10%.</w:t>
      </w:r>
    </w:p>
    <w:p w14:paraId="424F7EF0" w14:textId="77777777" w:rsidR="002E36FA" w:rsidRPr="00005069" w:rsidRDefault="00C36260" w:rsidP="00005069">
      <w:pPr>
        <w:spacing w:before="240" w:after="240"/>
        <w:ind w:left="720"/>
        <w:jc w:val="both"/>
        <w:rPr>
          <w:color w:val="000000" w:themeColor="text1"/>
        </w:rPr>
      </w:pPr>
      <w:r>
        <w:rPr>
          <w:color w:val="000000" w:themeColor="text1"/>
        </w:rPr>
        <w:br/>
      </w:r>
      <w:r>
        <w:rPr>
          <w:color w:val="000000" w:themeColor="text1"/>
        </w:rPr>
        <w:t>- KPIs de salida: activos 100% operativos; ≥5 posts/semana; ≥1 reel/semana; ≥20% más fotos/impresiones en GBP; primeras 30–40 reseñas nuevas/mes; CTR inicial y CPA de referencia.</w:t>
      </w:r>
      <w:r>
        <w:rPr>
          <w:color w:val="000000" w:themeColor="text1"/>
        </w:rPr>
        <w:br/>
      </w:r>
    </w:p>
    <w:p w14:paraId="7EC59C1E" w14:textId="77777777" w:rsidR="002E36FA" w:rsidRPr="00005069" w:rsidRDefault="00C36260" w:rsidP="00005069">
      <w:pPr>
        <w:pStyle w:val="Ttulo2"/>
        <w:keepNext w:val="0"/>
        <w:keepLines w:val="0"/>
        <w:spacing w:before="360" w:after="80"/>
        <w:jc w:val="both"/>
        <w:rPr>
          <w:rFonts w:ascii="Times New Roman" w:eastAsia="Times New Roman" w:hAnsi="Times New Roman" w:cs="Times New Roman"/>
          <w:b w:val="0"/>
          <w:bCs w:val="0"/>
          <w:color w:val="000000" w:themeColor="text1"/>
          <w:sz w:val="24"/>
          <w:szCs w:val="24"/>
        </w:rPr>
      </w:pPr>
      <w:bookmarkStart w:id="1" w:name="_sql4yzs0qcaj" w:colFirst="0" w:colLast="0"/>
      <w:bookmarkEnd w:id="1"/>
      <w:r>
        <w:rPr>
          <w:rFonts w:ascii="Times New Roman" w:eastAsia="Times New Roman" w:hAnsi="Times New Roman" w:cs="Times New Roman"/>
          <w:b w:val="0"/>
          <w:bCs w:val="0"/>
          <w:color w:val="000000" w:themeColor="text1"/>
          <w:sz w:val="24"/>
          <w:szCs w:val="24"/>
        </w:rPr>
        <w:t>Fase 2 — Escala (Meses 3–6) — 75% del presupuesto del 1er semestre</w:t>
      </w:r>
    </w:p>
    <w:p w14:paraId="7E03306B" w14:textId="77777777" w:rsidR="002E36FA" w:rsidRPr="00005069" w:rsidRDefault="00C36260" w:rsidP="00005069">
      <w:pPr>
        <w:spacing w:before="240" w:after="240"/>
        <w:jc w:val="both"/>
        <w:rPr>
          <w:color w:val="000000" w:themeColor="text1"/>
        </w:rPr>
      </w:pPr>
      <w:r>
        <w:rPr>
          <w:color w:val="000000" w:themeColor="text1"/>
        </w:rPr>
        <w:t>Objetivo:</w:t>
      </w:r>
      <w:r>
        <w:rPr>
          <w:color w:val="000000" w:themeColor="text1"/>
        </w:rPr>
        <w:t xml:space="preserve"> expandir alcance y demanda atribuible a digital, combinando </w:t>
      </w:r>
      <w:r>
        <w:rPr>
          <w:i/>
          <w:iCs/>
          <w:color w:val="000000" w:themeColor="text1"/>
        </w:rPr>
        <w:t>paid media</w:t>
      </w:r>
      <w:r>
        <w:rPr>
          <w:color w:val="000000" w:themeColor="text1"/>
        </w:rPr>
        <w:t>, UGC y alianzas.</w:t>
      </w:r>
    </w:p>
    <w:p w14:paraId="5B656D15" w14:textId="77777777" w:rsidR="002E36FA" w:rsidRPr="00005069" w:rsidRDefault="00C36260" w:rsidP="00005069">
      <w:pPr>
        <w:spacing w:before="240" w:after="240"/>
        <w:jc w:val="both"/>
        <w:rPr>
          <w:color w:val="000000" w:themeColor="text1"/>
        </w:rPr>
      </w:pPr>
      <w:r>
        <w:rPr>
          <w:color w:val="000000" w:themeColor="text1"/>
        </w:rPr>
        <w:t>Entregables clave:</w:t>
      </w:r>
    </w:p>
    <w:p w14:paraId="5D16B457" w14:textId="77777777" w:rsidR="002E36FA" w:rsidRPr="00005069" w:rsidRDefault="00C36260" w:rsidP="00005069">
      <w:pPr>
        <w:numPr>
          <w:ilvl w:val="0"/>
          <w:numId w:val="108"/>
        </w:numPr>
        <w:spacing w:before="240"/>
        <w:jc w:val="both"/>
        <w:rPr>
          <w:color w:val="000000" w:themeColor="text1"/>
        </w:rPr>
      </w:pPr>
      <w:r>
        <w:rPr>
          <w:color w:val="000000" w:themeColor="text1"/>
        </w:rPr>
        <w:t>Campañas siempre-activas (Meta + Google “near me”) con segmentación por idioma (ES/EN).</w:t>
      </w:r>
      <w:r>
        <w:rPr>
          <w:color w:val="000000" w:themeColor="text1"/>
        </w:rPr>
        <w:br/>
      </w:r>
    </w:p>
    <w:p w14:paraId="4B115528" w14:textId="77777777" w:rsidR="002E36FA" w:rsidRPr="00005069" w:rsidRDefault="00C36260" w:rsidP="00005069">
      <w:pPr>
        <w:numPr>
          <w:ilvl w:val="0"/>
          <w:numId w:val="108"/>
        </w:numPr>
        <w:jc w:val="both"/>
        <w:rPr>
          <w:color w:val="000000" w:themeColor="text1"/>
        </w:rPr>
      </w:pPr>
      <w:r>
        <w:rPr>
          <w:color w:val="000000" w:themeColor="text1"/>
        </w:rPr>
        <w:lastRenderedPageBreak/>
        <w:t>Programa UGC con micro creadores (viaje/vegan/trek) y códig</w:t>
      </w:r>
      <w:r>
        <w:rPr>
          <w:color w:val="000000" w:themeColor="text1"/>
        </w:rPr>
        <w:t>os de referencia.</w:t>
      </w:r>
      <w:r>
        <w:rPr>
          <w:color w:val="000000" w:themeColor="text1"/>
        </w:rPr>
        <w:br/>
      </w:r>
    </w:p>
    <w:p w14:paraId="72FCBA6B" w14:textId="77777777" w:rsidR="002E36FA" w:rsidRPr="00005069" w:rsidRDefault="00C36260" w:rsidP="00005069">
      <w:pPr>
        <w:numPr>
          <w:ilvl w:val="0"/>
          <w:numId w:val="108"/>
        </w:numPr>
        <w:jc w:val="both"/>
        <w:rPr>
          <w:color w:val="000000" w:themeColor="text1"/>
        </w:rPr>
      </w:pPr>
      <w:r>
        <w:rPr>
          <w:color w:val="000000" w:themeColor="text1"/>
        </w:rPr>
        <w:t>Paquetes experiencia + menú (clase/taller + degustación).</w:t>
      </w:r>
      <w:r>
        <w:rPr>
          <w:color w:val="000000" w:themeColor="text1"/>
        </w:rPr>
        <w:br/>
      </w:r>
    </w:p>
    <w:p w14:paraId="6488815F" w14:textId="77777777" w:rsidR="002E36FA" w:rsidRPr="00005069" w:rsidRDefault="00C36260" w:rsidP="00005069">
      <w:pPr>
        <w:numPr>
          <w:ilvl w:val="0"/>
          <w:numId w:val="108"/>
        </w:numPr>
        <w:spacing w:after="240"/>
        <w:jc w:val="both"/>
        <w:rPr>
          <w:color w:val="000000" w:themeColor="text1"/>
        </w:rPr>
      </w:pPr>
      <w:r>
        <w:rPr>
          <w:color w:val="000000" w:themeColor="text1"/>
        </w:rPr>
        <w:t>Kit de referidos para hoteles/hostels/agencias y seguimiento mensual.</w:t>
      </w:r>
    </w:p>
    <w:p w14:paraId="63D805EE" w14:textId="77777777" w:rsidR="002E36FA" w:rsidRPr="00005069" w:rsidRDefault="00C36260" w:rsidP="00005069">
      <w:pPr>
        <w:spacing w:before="240" w:after="240"/>
        <w:ind w:left="720"/>
        <w:jc w:val="both"/>
        <w:rPr>
          <w:color w:val="000000" w:themeColor="text1"/>
        </w:rPr>
      </w:pPr>
      <w:r>
        <w:rPr>
          <w:color w:val="000000" w:themeColor="text1"/>
        </w:rPr>
        <w:t>-Canales (aprox.): Pauta 45–55% · Contenido 20–25% · UGC/Influencers 10–15% · Community 10–12% · Herramienta</w:t>
      </w:r>
      <w:r>
        <w:rPr>
          <w:color w:val="000000" w:themeColor="text1"/>
        </w:rPr>
        <w:t>s/CRM 5–8%.</w:t>
      </w:r>
    </w:p>
    <w:p w14:paraId="7168754B" w14:textId="77777777" w:rsidR="002E36FA" w:rsidRPr="00005069" w:rsidRDefault="00C36260" w:rsidP="00005069">
      <w:pPr>
        <w:spacing w:before="240" w:after="240"/>
        <w:ind w:left="720"/>
        <w:jc w:val="both"/>
        <w:rPr>
          <w:color w:val="000000" w:themeColor="text1"/>
        </w:rPr>
      </w:pPr>
      <w:r>
        <w:rPr>
          <w:color w:val="000000" w:themeColor="text1"/>
        </w:rPr>
        <w:t>- KPIs de salida: +80–120% impresiones GBP vs. línea base; +40–70% clics “Cómo llegar/Llamar”; ≥4.6 rating sostenido; 12–18% ventas atribuibles a digital a los 6 meses; ROAS ≥3–4x en campañas de búsqueda/local.</w:t>
      </w:r>
      <w:r>
        <w:rPr>
          <w:color w:val="000000" w:themeColor="text1"/>
        </w:rPr>
        <w:br/>
      </w:r>
    </w:p>
    <w:p w14:paraId="4F68A56C" w14:textId="77777777" w:rsidR="002E36FA" w:rsidRPr="00005069" w:rsidRDefault="00C36260" w:rsidP="00005069">
      <w:pPr>
        <w:pStyle w:val="Ttulo2"/>
        <w:keepNext w:val="0"/>
        <w:keepLines w:val="0"/>
        <w:spacing w:before="360" w:after="80"/>
        <w:jc w:val="both"/>
        <w:rPr>
          <w:rFonts w:ascii="Times New Roman" w:eastAsia="Times New Roman" w:hAnsi="Times New Roman" w:cs="Times New Roman"/>
          <w:b w:val="0"/>
          <w:bCs w:val="0"/>
          <w:color w:val="000000" w:themeColor="text1"/>
          <w:sz w:val="24"/>
          <w:szCs w:val="24"/>
        </w:rPr>
      </w:pPr>
      <w:bookmarkStart w:id="2" w:name="_fj3iysqwre2l" w:colFirst="0" w:colLast="0"/>
      <w:bookmarkEnd w:id="2"/>
      <w:r>
        <w:rPr>
          <w:rFonts w:ascii="Times New Roman" w:eastAsia="Times New Roman" w:hAnsi="Times New Roman" w:cs="Times New Roman"/>
          <w:b w:val="0"/>
          <w:bCs w:val="0"/>
          <w:color w:val="000000" w:themeColor="text1"/>
          <w:sz w:val="24"/>
          <w:szCs w:val="24"/>
        </w:rPr>
        <w:t xml:space="preserve">Fase 3 — Optimización por ROAS, </w:t>
      </w:r>
      <w:r>
        <w:rPr>
          <w:rFonts w:ascii="Times New Roman" w:eastAsia="Times New Roman" w:hAnsi="Times New Roman" w:cs="Times New Roman"/>
          <w:b w:val="0"/>
          <w:bCs w:val="0"/>
          <w:color w:val="000000" w:themeColor="text1"/>
          <w:sz w:val="24"/>
          <w:szCs w:val="24"/>
        </w:rPr>
        <w:t>fidelización y alto margen (Meses 7–12)</w:t>
      </w:r>
    </w:p>
    <w:p w14:paraId="7C9EFEB7" w14:textId="77777777" w:rsidR="002E36FA" w:rsidRPr="00005069" w:rsidRDefault="00C36260" w:rsidP="00005069">
      <w:pPr>
        <w:spacing w:before="240" w:after="240"/>
        <w:jc w:val="both"/>
        <w:rPr>
          <w:color w:val="000000" w:themeColor="text1"/>
        </w:rPr>
      </w:pPr>
      <w:r>
        <w:rPr>
          <w:color w:val="000000" w:themeColor="text1"/>
        </w:rPr>
        <w:t>Objetivo: mejorar eficiencia (ROAS/CPA), elevar recurrencia y empujar tickets de mayor margen (degustaciones/clases).</w:t>
      </w:r>
      <w:r>
        <w:rPr>
          <w:color w:val="000000" w:themeColor="text1"/>
        </w:rPr>
        <w:br/>
        <w:t xml:space="preserve"> Entregables clave:</w:t>
      </w:r>
    </w:p>
    <w:p w14:paraId="7A9EB48D" w14:textId="77777777" w:rsidR="002E36FA" w:rsidRPr="00005069" w:rsidRDefault="00C36260" w:rsidP="00005069">
      <w:pPr>
        <w:numPr>
          <w:ilvl w:val="0"/>
          <w:numId w:val="67"/>
        </w:numPr>
        <w:spacing w:before="240"/>
        <w:jc w:val="both"/>
        <w:rPr>
          <w:color w:val="000000" w:themeColor="text1"/>
        </w:rPr>
      </w:pPr>
      <w:r>
        <w:rPr>
          <w:color w:val="000000" w:themeColor="text1"/>
        </w:rPr>
        <w:t xml:space="preserve">A/B de creatividades, audiencias y ofertas; </w:t>
      </w:r>
      <w:r>
        <w:rPr>
          <w:i/>
          <w:iCs/>
          <w:color w:val="000000" w:themeColor="text1"/>
        </w:rPr>
        <w:t>bid strategies</w:t>
      </w:r>
      <w:r>
        <w:rPr>
          <w:color w:val="000000" w:themeColor="text1"/>
        </w:rPr>
        <w:t xml:space="preserve"> orientadas a valor.</w:t>
      </w:r>
      <w:r>
        <w:rPr>
          <w:color w:val="000000" w:themeColor="text1"/>
        </w:rPr>
        <w:br/>
      </w:r>
    </w:p>
    <w:p w14:paraId="35819204" w14:textId="77777777" w:rsidR="002E36FA" w:rsidRPr="00005069" w:rsidRDefault="00C36260" w:rsidP="00005069">
      <w:pPr>
        <w:numPr>
          <w:ilvl w:val="0"/>
          <w:numId w:val="67"/>
        </w:numPr>
        <w:jc w:val="both"/>
        <w:rPr>
          <w:color w:val="000000" w:themeColor="text1"/>
        </w:rPr>
      </w:pPr>
      <w:r>
        <w:rPr>
          <w:color w:val="000000" w:themeColor="text1"/>
        </w:rPr>
        <w:t xml:space="preserve">Remarketing para viajeros que ya interactuaron y </w:t>
      </w:r>
      <w:r>
        <w:rPr>
          <w:i/>
          <w:iCs/>
          <w:color w:val="000000" w:themeColor="text1"/>
        </w:rPr>
        <w:t>lookalikes</w:t>
      </w:r>
      <w:r>
        <w:rPr>
          <w:color w:val="000000" w:themeColor="text1"/>
        </w:rPr>
        <w:t xml:space="preserve"> de compradores.</w:t>
      </w:r>
      <w:r>
        <w:rPr>
          <w:color w:val="000000" w:themeColor="text1"/>
        </w:rPr>
        <w:br/>
      </w:r>
    </w:p>
    <w:p w14:paraId="46CB629E" w14:textId="77777777" w:rsidR="002E36FA" w:rsidRPr="00005069" w:rsidRDefault="00C36260" w:rsidP="00005069">
      <w:pPr>
        <w:numPr>
          <w:ilvl w:val="0"/>
          <w:numId w:val="67"/>
        </w:numPr>
        <w:spacing w:after="240"/>
        <w:jc w:val="both"/>
        <w:rPr>
          <w:color w:val="000000" w:themeColor="text1"/>
        </w:rPr>
      </w:pPr>
      <w:r>
        <w:rPr>
          <w:color w:val="000000" w:themeColor="text1"/>
        </w:rPr>
        <w:t>Lanzamiento/escala de Club Chía (tiers, puntos y beneficios), email/WhatsApp con segmentación por comportamiento.</w:t>
      </w:r>
    </w:p>
    <w:p w14:paraId="039325F6" w14:textId="77777777" w:rsidR="002E36FA" w:rsidRPr="00005069" w:rsidRDefault="00C36260" w:rsidP="00005069">
      <w:pPr>
        <w:spacing w:before="240" w:after="240"/>
        <w:ind w:left="720"/>
        <w:jc w:val="both"/>
        <w:rPr>
          <w:color w:val="000000" w:themeColor="text1"/>
        </w:rPr>
      </w:pPr>
      <w:r>
        <w:rPr>
          <w:color w:val="000000" w:themeColor="text1"/>
        </w:rPr>
        <w:br/>
      </w:r>
    </w:p>
    <w:p w14:paraId="3F240AAF" w14:textId="77777777" w:rsidR="002E36FA" w:rsidRPr="00005069" w:rsidRDefault="00C36260" w:rsidP="00005069">
      <w:pPr>
        <w:numPr>
          <w:ilvl w:val="0"/>
          <w:numId w:val="67"/>
        </w:numPr>
        <w:spacing w:before="240" w:after="240"/>
        <w:jc w:val="both"/>
        <w:rPr>
          <w:color w:val="000000" w:themeColor="text1"/>
        </w:rPr>
      </w:pPr>
      <w:r>
        <w:rPr>
          <w:color w:val="000000" w:themeColor="text1"/>
        </w:rPr>
        <w:t>Calendario de eventos temáticos y productos de margen (chef’s table, tasting andino, talleres).</w:t>
      </w:r>
      <w:r>
        <w:rPr>
          <w:color w:val="000000" w:themeColor="text1"/>
        </w:rPr>
        <w:br/>
      </w:r>
      <w:r>
        <w:rPr>
          <w:color w:val="000000" w:themeColor="text1"/>
        </w:rPr>
        <w:lastRenderedPageBreak/>
        <w:t xml:space="preserve"> Canales (aprox.): Pauta 35–45% (más performance/remarketing) · Fidelización/CRM 20–25% · Contenido 15–20% · Community/Reseñas 10–12% · Eventos/Alianzas 8–10%.</w:t>
      </w:r>
      <w:r>
        <w:rPr>
          <w:color w:val="000000" w:themeColor="text1"/>
        </w:rPr>
        <w:br/>
      </w:r>
      <w:r>
        <w:rPr>
          <w:rFonts w:eastAsia="Gungsuh"/>
          <w:color w:val="000000" w:themeColor="text1"/>
        </w:rPr>
        <w:t xml:space="preserve"> </w:t>
      </w:r>
      <w:r>
        <w:rPr>
          <w:rFonts w:eastAsia="Gungsuh"/>
          <w:color w:val="000000" w:themeColor="text1"/>
        </w:rPr>
        <w:br/>
      </w:r>
      <w:r>
        <w:rPr>
          <w:color w:val="000000" w:themeColor="text1"/>
        </w:rPr>
        <w:t>KPIs de salida: ROAS combinado ≥4x; CPA en reserva/clic-llamada ≤ meta; 18–25% ventas atribuibles a digital a 12 meses; recurrencia ≥30%; ticket promedio creciente por mix de alto margen.</w:t>
      </w:r>
      <w:r>
        <w:rPr>
          <w:rFonts w:eastAsia="Gungsuh"/>
          <w:color w:val="000000" w:themeColor="text1"/>
        </w:rPr>
        <w:br/>
      </w:r>
    </w:p>
    <w:p w14:paraId="64BABDE1" w14:textId="77777777" w:rsidR="002E36FA" w:rsidRPr="00005069" w:rsidRDefault="00C36260" w:rsidP="00005069">
      <w:pPr>
        <w:spacing w:before="240" w:after="240"/>
        <w:ind w:left="720"/>
        <w:jc w:val="both"/>
        <w:rPr>
          <w:color w:val="000000" w:themeColor="text1"/>
        </w:rPr>
      </w:pPr>
      <w:r>
        <w:rPr>
          <w:noProof/>
          <w:color w:val="000000" w:themeColor="text1"/>
          <w:lang w:val="es-AR" w:eastAsia="es-AR"/>
        </w:rPr>
        <w:drawing>
          <wp:inline distT="114300" distB="114300" distL="114300" distR="114300" wp14:anchorId="3B9E5CC6" wp14:editId="4559DA77">
            <wp:extent cx="4881563" cy="2871047"/>
            <wp:effectExtent l="0" t="0" r="0" b="0"/>
            <wp:docPr id="1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7"/>
                    <a:srcRect/>
                    <a:stretch>
                      <a:fillRect/>
                    </a:stretch>
                  </pic:blipFill>
                  <pic:spPr>
                    <a:xfrm>
                      <a:off x="0" y="0"/>
                      <a:ext cx="4881563" cy="2871047"/>
                    </a:xfrm>
                    <a:prstGeom prst="rect">
                      <a:avLst/>
                    </a:prstGeom>
                    <a:ln/>
                  </pic:spPr>
                </pic:pic>
              </a:graphicData>
            </a:graphic>
          </wp:inline>
        </w:drawing>
      </w:r>
    </w:p>
    <w:p w14:paraId="6B134690" w14:textId="77777777" w:rsidR="002E36FA" w:rsidRPr="00005069" w:rsidRDefault="00C36260" w:rsidP="00005069">
      <w:pPr>
        <w:pStyle w:val="Ttulo2"/>
        <w:keepNext w:val="0"/>
        <w:keepLines w:val="0"/>
        <w:spacing w:before="360" w:after="80"/>
        <w:jc w:val="both"/>
        <w:rPr>
          <w:rFonts w:ascii="Times New Roman" w:eastAsia="Times New Roman" w:hAnsi="Times New Roman" w:cs="Times New Roman"/>
          <w:color w:val="000000" w:themeColor="text1"/>
          <w:sz w:val="34"/>
          <w:szCs w:val="34"/>
        </w:rPr>
      </w:pPr>
      <w:bookmarkStart w:id="3" w:name="_9qm51ch1yh7k" w:colFirst="0" w:colLast="0"/>
      <w:bookmarkEnd w:id="3"/>
      <w:r>
        <w:rPr>
          <w:rFonts w:ascii="Times New Roman" w:eastAsia="Times New Roman" w:hAnsi="Times New Roman" w:cs="Times New Roman"/>
          <w:b w:val="0"/>
          <w:bCs w:val="0"/>
          <w:color w:val="000000" w:themeColor="text1"/>
          <w:sz w:val="24"/>
          <w:szCs w:val="24"/>
        </w:rPr>
        <w:t>Criterios de avance (“stage gates”)</w:t>
      </w:r>
    </w:p>
    <w:p w14:paraId="5D86FCBE" w14:textId="77777777" w:rsidR="002E36FA" w:rsidRPr="00005069" w:rsidRDefault="00C36260" w:rsidP="00005069">
      <w:pPr>
        <w:numPr>
          <w:ilvl w:val="0"/>
          <w:numId w:val="5"/>
        </w:numPr>
        <w:spacing w:before="240"/>
        <w:jc w:val="both"/>
        <w:rPr>
          <w:color w:val="000000" w:themeColor="text1"/>
        </w:rPr>
      </w:pPr>
      <w:r>
        <w:rPr>
          <w:color w:val="000000" w:themeColor="text1"/>
        </w:rPr>
        <w:t>Gate 1 (fin Mes 2): ≥80% de metas de setup + primeras señales de tracción (CTR y volumen de reseñas). Si no se cumplen, extender setup 2–3 semanas antes de escalar gasto.</w:t>
      </w:r>
      <w:r>
        <w:rPr>
          <w:color w:val="000000" w:themeColor="text1"/>
        </w:rPr>
        <w:br/>
      </w:r>
    </w:p>
    <w:p w14:paraId="1E9AFDBC" w14:textId="77777777" w:rsidR="002E36FA" w:rsidRPr="00005069" w:rsidRDefault="00C36260" w:rsidP="00005069">
      <w:pPr>
        <w:numPr>
          <w:ilvl w:val="0"/>
          <w:numId w:val="5"/>
        </w:numPr>
        <w:jc w:val="both"/>
        <w:rPr>
          <w:color w:val="000000" w:themeColor="text1"/>
        </w:rPr>
      </w:pPr>
      <w:r>
        <w:rPr>
          <w:color w:val="000000" w:themeColor="text1"/>
        </w:rPr>
        <w:t>Gate 2 (fin Mes 6): ROAS promedio ≥3x y ≥12% ventas atribuibles a digital. Si ROAS &lt;</w:t>
      </w:r>
      <w:r>
        <w:rPr>
          <w:color w:val="000000" w:themeColor="text1"/>
        </w:rPr>
        <w:t>3x, re-asignar presupuesto a campañas con mejor uplift y pausar creatividades de bajo rendimiento.</w:t>
      </w:r>
      <w:r>
        <w:rPr>
          <w:color w:val="000000" w:themeColor="text1"/>
        </w:rPr>
        <w:br/>
      </w:r>
    </w:p>
    <w:p w14:paraId="3B04E0AD" w14:textId="77777777" w:rsidR="002E36FA" w:rsidRPr="00005069" w:rsidRDefault="00C36260" w:rsidP="00005069">
      <w:pPr>
        <w:numPr>
          <w:ilvl w:val="0"/>
          <w:numId w:val="5"/>
        </w:numPr>
        <w:spacing w:after="240"/>
        <w:jc w:val="both"/>
        <w:rPr>
          <w:color w:val="000000" w:themeColor="text1"/>
        </w:rPr>
      </w:pPr>
      <w:r>
        <w:rPr>
          <w:color w:val="000000" w:themeColor="text1"/>
        </w:rPr>
        <w:lastRenderedPageBreak/>
        <w:t>Gate 3 (fin Mes 9): recurrencia ≥25% y crecimiento estable de rating ≥4.6; si no, reforzar CRM, ofertas de retorno y UX de reserva.</w:t>
      </w:r>
      <w:r>
        <w:rPr>
          <w:color w:val="000000" w:themeColor="text1"/>
        </w:rPr>
        <w:br/>
      </w:r>
    </w:p>
    <w:p w14:paraId="452C1C59" w14:textId="77777777" w:rsidR="002E36FA" w:rsidRPr="00005069" w:rsidRDefault="00C36260" w:rsidP="00005069">
      <w:pPr>
        <w:pStyle w:val="Ttulo2"/>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6.4 Seguimiento del pla</w:t>
      </w:r>
      <w:r>
        <w:rPr>
          <w:rFonts w:ascii="Times New Roman" w:hAnsi="Times New Roman" w:cs="Times New Roman"/>
          <w:color w:val="000000" w:themeColor="text1"/>
        </w:rPr>
        <w:t>n (mecanismo de control)</w:t>
      </w:r>
    </w:p>
    <w:p w14:paraId="48485175" w14:textId="77777777" w:rsidR="002E36FA" w:rsidRPr="00005069" w:rsidRDefault="002E36FA" w:rsidP="00005069">
      <w:pPr>
        <w:pBdr>
          <w:top w:val="nil"/>
          <w:left w:val="nil"/>
          <w:bottom w:val="nil"/>
          <w:right w:val="nil"/>
          <w:between w:val="nil"/>
        </w:pBdr>
        <w:jc w:val="both"/>
        <w:rPr>
          <w:color w:val="000000" w:themeColor="text1"/>
        </w:rPr>
      </w:pPr>
    </w:p>
    <w:p w14:paraId="1969C827" w14:textId="77777777" w:rsidR="002E36FA" w:rsidRPr="00005069" w:rsidRDefault="00C36260" w:rsidP="00005069">
      <w:pPr>
        <w:pStyle w:val="Ttulo3"/>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6.4.1 Cadencia y responsables</w:t>
      </w:r>
    </w:p>
    <w:p w14:paraId="0A30410F" w14:textId="77777777" w:rsidR="002E36FA" w:rsidRPr="00005069" w:rsidRDefault="002E36FA" w:rsidP="00005069">
      <w:pPr>
        <w:pBdr>
          <w:top w:val="nil"/>
          <w:left w:val="nil"/>
          <w:bottom w:val="nil"/>
          <w:right w:val="nil"/>
          <w:between w:val="nil"/>
        </w:pBdr>
        <w:jc w:val="both"/>
        <w:rPr>
          <w:color w:val="000000" w:themeColor="text1"/>
        </w:rPr>
      </w:pPr>
    </w:p>
    <w:p w14:paraId="783C9B76" w14:textId="77777777" w:rsidR="002E36FA" w:rsidRPr="00005069" w:rsidRDefault="00C36260" w:rsidP="00005069">
      <w:pPr>
        <w:numPr>
          <w:ilvl w:val="0"/>
          <w:numId w:val="34"/>
        </w:numPr>
        <w:pBdr>
          <w:top w:val="nil"/>
          <w:left w:val="nil"/>
          <w:bottom w:val="nil"/>
          <w:right w:val="nil"/>
          <w:between w:val="nil"/>
        </w:pBdr>
        <w:jc w:val="both"/>
        <w:rPr>
          <w:color w:val="000000" w:themeColor="text1"/>
        </w:rPr>
      </w:pPr>
      <w:r>
        <w:rPr>
          <w:color w:val="000000" w:themeColor="text1"/>
        </w:rPr>
        <w:t>Semanal: stand-up con owner de marketing (interno o agencia), chef y encargado de sala (30’).</w:t>
      </w:r>
    </w:p>
    <w:p w14:paraId="4824F4DA" w14:textId="77777777" w:rsidR="002E36FA" w:rsidRPr="00005069" w:rsidRDefault="002E36FA" w:rsidP="00005069">
      <w:pPr>
        <w:pBdr>
          <w:top w:val="nil"/>
          <w:left w:val="nil"/>
          <w:bottom w:val="nil"/>
          <w:right w:val="nil"/>
          <w:between w:val="nil"/>
        </w:pBdr>
        <w:jc w:val="both"/>
        <w:rPr>
          <w:color w:val="000000" w:themeColor="text1"/>
        </w:rPr>
      </w:pPr>
    </w:p>
    <w:p w14:paraId="4CD23A1E" w14:textId="77777777" w:rsidR="002E36FA" w:rsidRPr="00005069" w:rsidRDefault="00C36260" w:rsidP="00005069">
      <w:pPr>
        <w:numPr>
          <w:ilvl w:val="0"/>
          <w:numId w:val="102"/>
        </w:numPr>
        <w:pBdr>
          <w:top w:val="nil"/>
          <w:left w:val="nil"/>
          <w:bottom w:val="nil"/>
          <w:right w:val="nil"/>
          <w:between w:val="nil"/>
        </w:pBdr>
        <w:jc w:val="both"/>
        <w:rPr>
          <w:color w:val="000000" w:themeColor="text1"/>
        </w:rPr>
      </w:pPr>
      <w:r>
        <w:rPr>
          <w:color w:val="000000" w:themeColor="text1"/>
        </w:rPr>
        <w:t>Mensual: Comité de rendimiento (90’): KPIs, insights, decisiones de inversión.</w:t>
      </w:r>
    </w:p>
    <w:p w14:paraId="380C7275" w14:textId="77777777" w:rsidR="002E36FA" w:rsidRPr="00005069" w:rsidRDefault="002E36FA" w:rsidP="00005069">
      <w:pPr>
        <w:pBdr>
          <w:top w:val="nil"/>
          <w:left w:val="nil"/>
          <w:bottom w:val="nil"/>
          <w:right w:val="nil"/>
          <w:between w:val="nil"/>
        </w:pBdr>
        <w:jc w:val="both"/>
        <w:rPr>
          <w:color w:val="000000" w:themeColor="text1"/>
        </w:rPr>
      </w:pPr>
    </w:p>
    <w:p w14:paraId="508FB903" w14:textId="77777777" w:rsidR="002E36FA" w:rsidRPr="00005069" w:rsidRDefault="00C36260" w:rsidP="00005069">
      <w:pPr>
        <w:numPr>
          <w:ilvl w:val="0"/>
          <w:numId w:val="23"/>
        </w:numPr>
        <w:pBdr>
          <w:top w:val="nil"/>
          <w:left w:val="nil"/>
          <w:bottom w:val="nil"/>
          <w:right w:val="nil"/>
          <w:between w:val="nil"/>
        </w:pBdr>
        <w:jc w:val="both"/>
        <w:rPr>
          <w:color w:val="000000" w:themeColor="text1"/>
        </w:rPr>
      </w:pPr>
      <w:r>
        <w:rPr>
          <w:color w:val="000000" w:themeColor="text1"/>
        </w:rPr>
        <w:t xml:space="preserve">Trimestral: Revisión </w:t>
      </w:r>
      <w:r>
        <w:rPr>
          <w:color w:val="000000" w:themeColor="text1"/>
        </w:rPr>
        <w:t>estratégica (posicionamiento, ranking Tripadvisor/GBP, alianzas).</w:t>
      </w:r>
    </w:p>
    <w:p w14:paraId="34B97F02" w14:textId="77777777" w:rsidR="002E36FA" w:rsidRPr="00005069" w:rsidRDefault="002E36FA" w:rsidP="00005069">
      <w:pPr>
        <w:pBdr>
          <w:top w:val="nil"/>
          <w:left w:val="nil"/>
          <w:bottom w:val="nil"/>
          <w:right w:val="nil"/>
          <w:between w:val="nil"/>
        </w:pBdr>
        <w:jc w:val="both"/>
        <w:rPr>
          <w:color w:val="000000" w:themeColor="text1"/>
        </w:rPr>
      </w:pPr>
    </w:p>
    <w:p w14:paraId="4B4A3E2D" w14:textId="77777777" w:rsidR="002E36FA" w:rsidRPr="00005069" w:rsidRDefault="00C36260" w:rsidP="00005069">
      <w:pPr>
        <w:pStyle w:val="Ttulo3"/>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6.4.2 Instrumental de medición</w:t>
      </w:r>
    </w:p>
    <w:p w14:paraId="7A402500" w14:textId="77777777" w:rsidR="002E36FA" w:rsidRPr="00005069" w:rsidRDefault="002E36FA" w:rsidP="00005069">
      <w:pPr>
        <w:pBdr>
          <w:top w:val="nil"/>
          <w:left w:val="nil"/>
          <w:bottom w:val="nil"/>
          <w:right w:val="nil"/>
          <w:between w:val="nil"/>
        </w:pBdr>
        <w:jc w:val="both"/>
        <w:rPr>
          <w:color w:val="000000" w:themeColor="text1"/>
        </w:rPr>
      </w:pPr>
    </w:p>
    <w:p w14:paraId="09D87D58" w14:textId="77777777" w:rsidR="002E36FA" w:rsidRPr="00005069" w:rsidRDefault="00C36260" w:rsidP="00005069">
      <w:pPr>
        <w:numPr>
          <w:ilvl w:val="0"/>
          <w:numId w:val="97"/>
        </w:numPr>
        <w:pBdr>
          <w:top w:val="nil"/>
          <w:left w:val="nil"/>
          <w:bottom w:val="nil"/>
          <w:right w:val="nil"/>
          <w:between w:val="nil"/>
        </w:pBdr>
        <w:jc w:val="both"/>
        <w:rPr>
          <w:color w:val="000000" w:themeColor="text1"/>
          <w:lang w:val="en-US"/>
        </w:rPr>
      </w:pPr>
      <w:r>
        <w:rPr>
          <w:color w:val="000000" w:themeColor="text1"/>
          <w:lang w:val="en-US"/>
        </w:rPr>
        <w:t>Meta Ads Manager (alcance, CPC, CTR, View-Through).</w:t>
      </w:r>
    </w:p>
    <w:p w14:paraId="514D54B0" w14:textId="77777777" w:rsidR="002E36FA" w:rsidRPr="00005069" w:rsidRDefault="002E36FA" w:rsidP="00005069">
      <w:pPr>
        <w:pBdr>
          <w:top w:val="nil"/>
          <w:left w:val="nil"/>
          <w:bottom w:val="nil"/>
          <w:right w:val="nil"/>
          <w:between w:val="nil"/>
        </w:pBdr>
        <w:jc w:val="both"/>
        <w:rPr>
          <w:color w:val="000000" w:themeColor="text1"/>
          <w:lang w:val="en-US"/>
        </w:rPr>
      </w:pPr>
    </w:p>
    <w:p w14:paraId="1EB6B4DD" w14:textId="77777777" w:rsidR="002E36FA" w:rsidRPr="00005069" w:rsidRDefault="00C36260" w:rsidP="00005069">
      <w:pPr>
        <w:numPr>
          <w:ilvl w:val="0"/>
          <w:numId w:val="16"/>
        </w:numPr>
        <w:pBdr>
          <w:top w:val="nil"/>
          <w:left w:val="nil"/>
          <w:bottom w:val="nil"/>
          <w:right w:val="nil"/>
          <w:between w:val="nil"/>
        </w:pBdr>
        <w:jc w:val="both"/>
        <w:rPr>
          <w:color w:val="000000" w:themeColor="text1"/>
        </w:rPr>
      </w:pPr>
      <w:r>
        <w:rPr>
          <w:color w:val="000000" w:themeColor="text1"/>
        </w:rPr>
        <w:t>Google Ads + GBP Insights (clics a “Cómo llegar / Llamar / Sitio”, búsquedas de marca y genéricas).</w:t>
      </w:r>
    </w:p>
    <w:p w14:paraId="62453C5A" w14:textId="77777777" w:rsidR="002E36FA" w:rsidRPr="00005069" w:rsidRDefault="002E36FA" w:rsidP="00005069">
      <w:pPr>
        <w:pBdr>
          <w:top w:val="nil"/>
          <w:left w:val="nil"/>
          <w:bottom w:val="nil"/>
          <w:right w:val="nil"/>
          <w:between w:val="nil"/>
        </w:pBdr>
        <w:jc w:val="both"/>
        <w:rPr>
          <w:color w:val="000000" w:themeColor="text1"/>
        </w:rPr>
      </w:pPr>
    </w:p>
    <w:p w14:paraId="15294022" w14:textId="77777777" w:rsidR="002E36FA" w:rsidRPr="00005069" w:rsidRDefault="00C36260" w:rsidP="00005069">
      <w:pPr>
        <w:numPr>
          <w:ilvl w:val="0"/>
          <w:numId w:val="92"/>
        </w:numPr>
        <w:pBdr>
          <w:top w:val="nil"/>
          <w:left w:val="nil"/>
          <w:bottom w:val="nil"/>
          <w:right w:val="nil"/>
          <w:between w:val="nil"/>
        </w:pBdr>
        <w:jc w:val="both"/>
        <w:rPr>
          <w:color w:val="000000" w:themeColor="text1"/>
        </w:rPr>
      </w:pPr>
      <w:r>
        <w:rPr>
          <w:color w:val="000000" w:themeColor="text1"/>
        </w:rPr>
        <w:t>Tripadvisor/Google Reviews (volumen y sentiment por tema).</w:t>
      </w:r>
    </w:p>
    <w:p w14:paraId="6A8E205B" w14:textId="77777777" w:rsidR="002E36FA" w:rsidRPr="00005069" w:rsidRDefault="002E36FA" w:rsidP="00005069">
      <w:pPr>
        <w:pBdr>
          <w:top w:val="nil"/>
          <w:left w:val="nil"/>
          <w:bottom w:val="nil"/>
          <w:right w:val="nil"/>
          <w:between w:val="nil"/>
        </w:pBdr>
        <w:jc w:val="both"/>
        <w:rPr>
          <w:color w:val="000000" w:themeColor="text1"/>
        </w:rPr>
      </w:pPr>
    </w:p>
    <w:p w14:paraId="697C3240" w14:textId="77777777" w:rsidR="002E36FA" w:rsidRPr="00005069" w:rsidRDefault="00C36260" w:rsidP="00005069">
      <w:pPr>
        <w:numPr>
          <w:ilvl w:val="0"/>
          <w:numId w:val="72"/>
        </w:numPr>
        <w:pBdr>
          <w:top w:val="nil"/>
          <w:left w:val="nil"/>
          <w:bottom w:val="nil"/>
          <w:right w:val="nil"/>
          <w:between w:val="nil"/>
        </w:pBdr>
        <w:jc w:val="both"/>
        <w:rPr>
          <w:color w:val="000000" w:themeColor="text1"/>
        </w:rPr>
      </w:pPr>
      <w:r>
        <w:rPr>
          <w:color w:val="000000" w:themeColor="text1"/>
        </w:rPr>
        <w:t>Analytics (tráfico local, conversiones a clic de llamada/reserva, idiomas).</w:t>
      </w:r>
    </w:p>
    <w:p w14:paraId="5CA0B05E" w14:textId="77777777" w:rsidR="002E36FA" w:rsidRPr="00005069" w:rsidRDefault="002E36FA" w:rsidP="00005069">
      <w:pPr>
        <w:pBdr>
          <w:top w:val="nil"/>
          <w:left w:val="nil"/>
          <w:bottom w:val="nil"/>
          <w:right w:val="nil"/>
          <w:between w:val="nil"/>
        </w:pBdr>
        <w:jc w:val="both"/>
        <w:rPr>
          <w:color w:val="000000" w:themeColor="text1"/>
        </w:rPr>
      </w:pPr>
    </w:p>
    <w:p w14:paraId="1B9AEE4D" w14:textId="77777777" w:rsidR="002E36FA" w:rsidRPr="00005069" w:rsidRDefault="00C36260" w:rsidP="00005069">
      <w:pPr>
        <w:numPr>
          <w:ilvl w:val="0"/>
          <w:numId w:val="18"/>
        </w:numPr>
        <w:pBdr>
          <w:top w:val="nil"/>
          <w:left w:val="nil"/>
          <w:bottom w:val="nil"/>
          <w:right w:val="nil"/>
          <w:between w:val="nil"/>
        </w:pBdr>
        <w:jc w:val="both"/>
        <w:rPr>
          <w:color w:val="000000" w:themeColor="text1"/>
        </w:rPr>
      </w:pPr>
      <w:r>
        <w:rPr>
          <w:color w:val="000000" w:themeColor="text1"/>
        </w:rPr>
        <w:t>CRM ligero/WhatsApp (recurrencia y redención de cupones).</w:t>
      </w:r>
    </w:p>
    <w:p w14:paraId="21B4C5E2" w14:textId="77777777" w:rsidR="002E36FA" w:rsidRPr="00005069" w:rsidRDefault="002E36FA" w:rsidP="00005069">
      <w:pPr>
        <w:pBdr>
          <w:top w:val="nil"/>
          <w:left w:val="nil"/>
          <w:bottom w:val="nil"/>
          <w:right w:val="nil"/>
          <w:between w:val="nil"/>
        </w:pBdr>
        <w:jc w:val="both"/>
        <w:rPr>
          <w:color w:val="000000" w:themeColor="text1"/>
        </w:rPr>
      </w:pPr>
    </w:p>
    <w:p w14:paraId="2F1834A3" w14:textId="77777777" w:rsidR="002E36FA" w:rsidRPr="00005069" w:rsidRDefault="00C36260" w:rsidP="00005069">
      <w:pPr>
        <w:pStyle w:val="Ttulo3"/>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lastRenderedPageBreak/>
        <w:t>6.4.3 Gobierno de datos y pruebas</w:t>
      </w:r>
    </w:p>
    <w:p w14:paraId="4EA81A45" w14:textId="77777777" w:rsidR="002E36FA" w:rsidRPr="00005069" w:rsidRDefault="002E36FA" w:rsidP="00005069">
      <w:pPr>
        <w:pBdr>
          <w:top w:val="nil"/>
          <w:left w:val="nil"/>
          <w:bottom w:val="nil"/>
          <w:right w:val="nil"/>
          <w:between w:val="nil"/>
        </w:pBdr>
        <w:jc w:val="both"/>
        <w:rPr>
          <w:color w:val="000000" w:themeColor="text1"/>
        </w:rPr>
      </w:pPr>
    </w:p>
    <w:p w14:paraId="2204A6BB"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Tablero único con metas mensuales, alertas y scorecards por canal.</w:t>
      </w:r>
    </w:p>
    <w:p w14:paraId="277D095C" w14:textId="77777777" w:rsidR="002E36FA" w:rsidRPr="00005069" w:rsidRDefault="002E36FA" w:rsidP="00005069">
      <w:pPr>
        <w:pBdr>
          <w:top w:val="nil"/>
          <w:left w:val="nil"/>
          <w:bottom w:val="nil"/>
          <w:right w:val="nil"/>
          <w:between w:val="nil"/>
        </w:pBdr>
        <w:jc w:val="both"/>
        <w:rPr>
          <w:color w:val="000000" w:themeColor="text1"/>
        </w:rPr>
      </w:pPr>
    </w:p>
    <w:p w14:paraId="02DCD575"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A/B y test &amp; learn con hipótesis, tamaño de muestra, y criterio de éxito (p-value o uplift mínimo del 10%).</w:t>
      </w:r>
    </w:p>
    <w:p w14:paraId="6CF5A478" w14:textId="77777777" w:rsidR="002E36FA" w:rsidRPr="00005069" w:rsidRDefault="002E36FA" w:rsidP="00005069">
      <w:pPr>
        <w:pBdr>
          <w:top w:val="nil"/>
          <w:left w:val="nil"/>
          <w:bottom w:val="nil"/>
          <w:right w:val="nil"/>
          <w:between w:val="nil"/>
        </w:pBdr>
        <w:jc w:val="both"/>
        <w:rPr>
          <w:color w:val="000000" w:themeColor="text1"/>
        </w:rPr>
      </w:pPr>
    </w:p>
    <w:p w14:paraId="26B38DED" w14:textId="77777777" w:rsidR="002E36FA" w:rsidRPr="00005069" w:rsidRDefault="00C36260" w:rsidP="00005069">
      <w:pPr>
        <w:pStyle w:val="Ttulo2"/>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6.5 Proyección de resultados (6–12 meses)</w:t>
      </w:r>
    </w:p>
    <w:p w14:paraId="51589117"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La proyección de resultados permite </w:t>
      </w:r>
      <w:r>
        <w:rPr>
          <w:color w:val="000000" w:themeColor="text1"/>
        </w:rPr>
        <w:t>estimar los efectos esperados de la implementación del plan de marketing digital para Chía Vegan Kitchen en un horizonte de 6 a 12 meses. Este ejercicio se construye sobre la base de supuestos realistas del mercado local y de la capacidad operativa del res</w:t>
      </w:r>
      <w:r>
        <w:rPr>
          <w:color w:val="000000" w:themeColor="text1"/>
        </w:rPr>
        <w:t>taurante, así como de los escenarios financieros planteados en la propuesta.</w:t>
      </w:r>
    </w:p>
    <w:p w14:paraId="4DC310F2" w14:textId="77777777" w:rsidR="002E36FA" w:rsidRPr="00005069" w:rsidRDefault="002E36FA" w:rsidP="00005069">
      <w:pPr>
        <w:pBdr>
          <w:top w:val="nil"/>
          <w:left w:val="nil"/>
          <w:bottom w:val="nil"/>
          <w:right w:val="nil"/>
          <w:between w:val="nil"/>
        </w:pBdr>
        <w:jc w:val="both"/>
        <w:rPr>
          <w:color w:val="000000" w:themeColor="text1"/>
        </w:rPr>
      </w:pPr>
    </w:p>
    <w:p w14:paraId="4F6DFBD7"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Supuestos principales</w:t>
      </w:r>
    </w:p>
    <w:p w14:paraId="49633E79" w14:textId="77777777" w:rsidR="002E36FA" w:rsidRPr="00005069" w:rsidRDefault="002E36FA" w:rsidP="00005069">
      <w:pPr>
        <w:pBdr>
          <w:top w:val="nil"/>
          <w:left w:val="nil"/>
          <w:bottom w:val="nil"/>
          <w:right w:val="nil"/>
          <w:between w:val="nil"/>
        </w:pBdr>
        <w:jc w:val="both"/>
        <w:rPr>
          <w:color w:val="000000" w:themeColor="text1"/>
        </w:rPr>
      </w:pPr>
    </w:p>
    <w:p w14:paraId="7F6079DA" w14:textId="77777777" w:rsidR="002E36FA" w:rsidRPr="00005069" w:rsidRDefault="00C36260" w:rsidP="00005069">
      <w:pPr>
        <w:numPr>
          <w:ilvl w:val="0"/>
          <w:numId w:val="98"/>
        </w:numPr>
        <w:pBdr>
          <w:top w:val="nil"/>
          <w:left w:val="nil"/>
          <w:bottom w:val="nil"/>
          <w:right w:val="nil"/>
          <w:between w:val="nil"/>
        </w:pBdr>
        <w:jc w:val="both"/>
        <w:rPr>
          <w:color w:val="000000" w:themeColor="text1"/>
        </w:rPr>
      </w:pPr>
      <w:r>
        <w:rPr>
          <w:color w:val="000000" w:themeColor="text1"/>
        </w:rPr>
        <w:t>Ticket promedio: S/30–S/60 (USD 8–15 aprox.), considerando menús individuales, platos especiales y consumo promedio por cliente.</w:t>
      </w:r>
    </w:p>
    <w:p w14:paraId="332F8E7E" w14:textId="77777777" w:rsidR="002E36FA" w:rsidRPr="00005069" w:rsidRDefault="002E36FA" w:rsidP="00005069">
      <w:pPr>
        <w:pBdr>
          <w:top w:val="nil"/>
          <w:left w:val="nil"/>
          <w:bottom w:val="nil"/>
          <w:right w:val="nil"/>
          <w:between w:val="nil"/>
        </w:pBdr>
        <w:jc w:val="both"/>
        <w:rPr>
          <w:color w:val="000000" w:themeColor="text1"/>
        </w:rPr>
      </w:pPr>
    </w:p>
    <w:p w14:paraId="427A39A3" w14:textId="77777777" w:rsidR="002E36FA" w:rsidRPr="00005069" w:rsidRDefault="00C36260" w:rsidP="00005069">
      <w:pPr>
        <w:numPr>
          <w:ilvl w:val="0"/>
          <w:numId w:val="106"/>
        </w:numPr>
        <w:pBdr>
          <w:top w:val="nil"/>
          <w:left w:val="nil"/>
          <w:bottom w:val="nil"/>
          <w:right w:val="nil"/>
          <w:between w:val="nil"/>
        </w:pBdr>
        <w:jc w:val="both"/>
        <w:rPr>
          <w:color w:val="000000" w:themeColor="text1"/>
        </w:rPr>
      </w:pPr>
      <w:r>
        <w:rPr>
          <w:color w:val="000000" w:themeColor="text1"/>
        </w:rPr>
        <w:t>Afluencia diaria: 100–200</w:t>
      </w:r>
      <w:r>
        <w:rPr>
          <w:color w:val="000000" w:themeColor="text1"/>
        </w:rPr>
        <w:t xml:space="preserve"> clientes en picos de temporada turística, con un promedio anual ponderado cercano a 120 clientes/día.</w:t>
      </w:r>
    </w:p>
    <w:p w14:paraId="6601EF17" w14:textId="77777777" w:rsidR="002E36FA" w:rsidRPr="00005069" w:rsidRDefault="002E36FA" w:rsidP="00005069">
      <w:pPr>
        <w:pBdr>
          <w:top w:val="nil"/>
          <w:left w:val="nil"/>
          <w:bottom w:val="nil"/>
          <w:right w:val="nil"/>
          <w:between w:val="nil"/>
        </w:pBdr>
        <w:jc w:val="both"/>
        <w:rPr>
          <w:color w:val="000000" w:themeColor="text1"/>
        </w:rPr>
      </w:pPr>
    </w:p>
    <w:p w14:paraId="733E2D21" w14:textId="77777777" w:rsidR="002E36FA" w:rsidRPr="00005069" w:rsidRDefault="00C36260" w:rsidP="00005069">
      <w:pPr>
        <w:numPr>
          <w:ilvl w:val="0"/>
          <w:numId w:val="57"/>
        </w:numPr>
        <w:pBdr>
          <w:top w:val="nil"/>
          <w:left w:val="nil"/>
          <w:bottom w:val="nil"/>
          <w:right w:val="nil"/>
          <w:between w:val="nil"/>
        </w:pBdr>
        <w:jc w:val="both"/>
        <w:rPr>
          <w:color w:val="000000" w:themeColor="text1"/>
        </w:rPr>
      </w:pPr>
      <w:r>
        <w:rPr>
          <w:color w:val="000000" w:themeColor="text1"/>
        </w:rPr>
        <w:t>Participación digital: Se proyecta que entre el 18% y el 25% de las ventas totales se atribuirán a canales digitales (publicidad online, reseñas, referi</w:t>
      </w:r>
      <w:r>
        <w:rPr>
          <w:color w:val="000000" w:themeColor="text1"/>
        </w:rPr>
        <w:t>dos digitales y fidelización CRM), de acuerdo con la etapa de implementación.</w:t>
      </w:r>
    </w:p>
    <w:p w14:paraId="33563AC8" w14:textId="77777777" w:rsidR="002E36FA" w:rsidRPr="00005069" w:rsidRDefault="002E36FA" w:rsidP="00005069">
      <w:pPr>
        <w:pBdr>
          <w:top w:val="nil"/>
          <w:left w:val="nil"/>
          <w:bottom w:val="nil"/>
          <w:right w:val="nil"/>
          <w:between w:val="nil"/>
        </w:pBdr>
        <w:jc w:val="both"/>
        <w:rPr>
          <w:color w:val="000000" w:themeColor="text1"/>
        </w:rPr>
      </w:pPr>
    </w:p>
    <w:p w14:paraId="0E19E4CC" w14:textId="77777777" w:rsidR="002E36FA" w:rsidRPr="00005069" w:rsidRDefault="00C36260" w:rsidP="00005069">
      <w:pPr>
        <w:numPr>
          <w:ilvl w:val="0"/>
          <w:numId w:val="91"/>
        </w:numPr>
        <w:pBdr>
          <w:top w:val="nil"/>
          <w:left w:val="nil"/>
          <w:bottom w:val="nil"/>
          <w:right w:val="nil"/>
          <w:between w:val="nil"/>
        </w:pBdr>
        <w:jc w:val="both"/>
        <w:rPr>
          <w:color w:val="000000" w:themeColor="text1"/>
        </w:rPr>
      </w:pPr>
      <w:r>
        <w:rPr>
          <w:color w:val="000000" w:themeColor="text1"/>
        </w:rPr>
        <w:t xml:space="preserve">Escenario ejecutado: Se considera el Escenario “Recomendado”, que prioriza eficiencia en inversión, optimización de pauta y equilibrio entre atracción de turistas y </w:t>
      </w:r>
      <w:r>
        <w:rPr>
          <w:color w:val="000000" w:themeColor="text1"/>
        </w:rPr>
        <w:t>consolidación del mercado local.</w:t>
      </w:r>
    </w:p>
    <w:p w14:paraId="126B2D4B" w14:textId="77777777" w:rsidR="002E36FA" w:rsidRPr="00005069" w:rsidRDefault="002E36FA" w:rsidP="00005069">
      <w:pPr>
        <w:pBdr>
          <w:top w:val="nil"/>
          <w:left w:val="nil"/>
          <w:bottom w:val="nil"/>
          <w:right w:val="nil"/>
          <w:between w:val="nil"/>
        </w:pBdr>
        <w:jc w:val="both"/>
        <w:rPr>
          <w:color w:val="000000" w:themeColor="text1"/>
        </w:rPr>
      </w:pPr>
    </w:p>
    <w:p w14:paraId="34B55F27" w14:textId="77777777" w:rsidR="002E36FA" w:rsidRPr="00005069" w:rsidRDefault="00C36260" w:rsidP="00005069">
      <w:pPr>
        <w:pStyle w:val="Ttulo3"/>
        <w:keepNext w:val="0"/>
        <w:keepLines w:val="0"/>
        <w:spacing w:before="280" w:after="80"/>
        <w:jc w:val="both"/>
        <w:rPr>
          <w:rFonts w:ascii="Times New Roman" w:eastAsia="Times New Roman" w:hAnsi="Times New Roman" w:cs="Times New Roman"/>
          <w:color w:val="000000" w:themeColor="text1"/>
        </w:rPr>
      </w:pPr>
      <w:bookmarkStart w:id="4" w:name="_wcu53nojjghi" w:colFirst="0" w:colLast="0"/>
      <w:bookmarkEnd w:id="4"/>
      <w:r>
        <w:rPr>
          <w:rFonts w:ascii="Times New Roman" w:eastAsia="Times New Roman" w:hAnsi="Times New Roman" w:cs="Times New Roman"/>
          <w:color w:val="000000" w:themeColor="text1"/>
        </w:rPr>
        <w:t>Resultados proyectados a 6 meses</w:t>
      </w:r>
    </w:p>
    <w:p w14:paraId="2D102AE5" w14:textId="77777777" w:rsidR="002E36FA" w:rsidRPr="00005069" w:rsidRDefault="00C36260" w:rsidP="00005069">
      <w:pPr>
        <w:numPr>
          <w:ilvl w:val="0"/>
          <w:numId w:val="7"/>
        </w:numPr>
        <w:spacing w:before="240"/>
        <w:jc w:val="both"/>
        <w:rPr>
          <w:color w:val="000000" w:themeColor="text1"/>
        </w:rPr>
      </w:pPr>
      <w:r>
        <w:rPr>
          <w:b/>
          <w:bCs/>
          <w:color w:val="000000" w:themeColor="text1"/>
        </w:rPr>
        <w:t>Clientes adicionales por marketing digital:</w:t>
      </w:r>
      <w:r>
        <w:rPr>
          <w:rFonts w:eastAsia="Gungsuh"/>
          <w:color w:val="000000" w:themeColor="text1"/>
        </w:rPr>
        <w:t xml:space="preserve"> </w:t>
      </w:r>
      <w:r>
        <w:rPr>
          <w:color w:val="000000" w:themeColor="text1"/>
        </w:rPr>
        <w:t>entre 2,000 y 2,500 acumulados (≈ 12–15 clientes extra por día).</w:t>
      </w:r>
      <w:r>
        <w:rPr>
          <w:color w:val="000000" w:themeColor="text1"/>
        </w:rPr>
        <w:br/>
      </w:r>
    </w:p>
    <w:p w14:paraId="604A50DB" w14:textId="77777777" w:rsidR="002E36FA" w:rsidRPr="00005069" w:rsidRDefault="00C36260" w:rsidP="00005069">
      <w:pPr>
        <w:numPr>
          <w:ilvl w:val="0"/>
          <w:numId w:val="7"/>
        </w:numPr>
        <w:jc w:val="both"/>
        <w:rPr>
          <w:color w:val="000000" w:themeColor="text1"/>
        </w:rPr>
      </w:pPr>
      <w:r>
        <w:rPr>
          <w:b/>
          <w:bCs/>
          <w:color w:val="000000" w:themeColor="text1"/>
        </w:rPr>
        <w:t>Ingresos adicionales:</w:t>
      </w:r>
      <w:r>
        <w:rPr>
          <w:color w:val="000000" w:themeColor="text1"/>
        </w:rPr>
        <w:t xml:space="preserve"> USD 15,000 (promedio), derivados principalmente de campañas digitales, reseñas gestionadas y alianzas estratégicas con hoteles/hostels.</w:t>
      </w:r>
      <w:r>
        <w:rPr>
          <w:color w:val="000000" w:themeColor="text1"/>
        </w:rPr>
        <w:br/>
      </w:r>
    </w:p>
    <w:p w14:paraId="1E0CCE35" w14:textId="77777777" w:rsidR="002E36FA" w:rsidRPr="00005069" w:rsidRDefault="00C36260" w:rsidP="00005069">
      <w:pPr>
        <w:numPr>
          <w:ilvl w:val="0"/>
          <w:numId w:val="7"/>
        </w:numPr>
        <w:jc w:val="both"/>
        <w:rPr>
          <w:color w:val="000000" w:themeColor="text1"/>
        </w:rPr>
      </w:pPr>
      <w:r>
        <w:rPr>
          <w:b/>
          <w:bCs/>
          <w:color w:val="000000" w:themeColor="text1"/>
        </w:rPr>
        <w:t>ROI parcial:</w:t>
      </w:r>
      <w:r>
        <w:rPr>
          <w:color w:val="000000" w:themeColor="text1"/>
        </w:rPr>
        <w:t xml:space="preserve"> en torno al 80–100%, validando la rentabilidad temprana del plan.</w:t>
      </w:r>
      <w:r>
        <w:rPr>
          <w:color w:val="000000" w:themeColor="text1"/>
        </w:rPr>
        <w:br/>
      </w:r>
    </w:p>
    <w:p w14:paraId="6C4F8943" w14:textId="77777777" w:rsidR="002E36FA" w:rsidRPr="00005069" w:rsidRDefault="00C36260" w:rsidP="00005069">
      <w:pPr>
        <w:numPr>
          <w:ilvl w:val="0"/>
          <w:numId w:val="7"/>
        </w:numPr>
        <w:jc w:val="both"/>
        <w:rPr>
          <w:color w:val="000000" w:themeColor="text1"/>
        </w:rPr>
      </w:pPr>
      <w:r>
        <w:rPr>
          <w:b/>
          <w:bCs/>
          <w:color w:val="000000" w:themeColor="text1"/>
        </w:rPr>
        <w:t>KPIs clave alcanzados:</w:t>
      </w:r>
      <w:r>
        <w:rPr>
          <w:b/>
          <w:bCs/>
          <w:color w:val="000000" w:themeColor="text1"/>
        </w:rPr>
        <w:br/>
      </w:r>
    </w:p>
    <w:p w14:paraId="4251D084" w14:textId="77777777" w:rsidR="002E36FA" w:rsidRPr="00005069" w:rsidRDefault="00C36260" w:rsidP="00005069">
      <w:pPr>
        <w:numPr>
          <w:ilvl w:val="1"/>
          <w:numId w:val="7"/>
        </w:numPr>
        <w:jc w:val="both"/>
        <w:rPr>
          <w:color w:val="000000" w:themeColor="text1"/>
        </w:rPr>
      </w:pPr>
      <w:r>
        <w:rPr>
          <w:color w:val="000000" w:themeColor="text1"/>
        </w:rPr>
        <w:t>≥18% de las ve</w:t>
      </w:r>
      <w:r>
        <w:rPr>
          <w:color w:val="000000" w:themeColor="text1"/>
        </w:rPr>
        <w:t>ntas totales atribuibles a digital.</w:t>
      </w:r>
      <w:r>
        <w:rPr>
          <w:color w:val="000000" w:themeColor="text1"/>
        </w:rPr>
        <w:br/>
      </w:r>
    </w:p>
    <w:p w14:paraId="57B9377C" w14:textId="77777777" w:rsidR="002E36FA" w:rsidRPr="00005069" w:rsidRDefault="00C36260" w:rsidP="00005069">
      <w:pPr>
        <w:numPr>
          <w:ilvl w:val="1"/>
          <w:numId w:val="7"/>
        </w:numPr>
        <w:jc w:val="both"/>
        <w:rPr>
          <w:color w:val="000000" w:themeColor="text1"/>
        </w:rPr>
      </w:pPr>
      <w:r>
        <w:rPr>
          <w:color w:val="000000" w:themeColor="text1"/>
        </w:rPr>
        <w:t>Rating promedio de 4.6 en Google y TripAdvisor.</w:t>
      </w:r>
      <w:r>
        <w:rPr>
          <w:color w:val="000000" w:themeColor="text1"/>
        </w:rPr>
        <w:br/>
      </w:r>
    </w:p>
    <w:p w14:paraId="77928096" w14:textId="77777777" w:rsidR="002E36FA" w:rsidRPr="00005069" w:rsidRDefault="00C36260" w:rsidP="00005069">
      <w:pPr>
        <w:numPr>
          <w:ilvl w:val="1"/>
          <w:numId w:val="7"/>
        </w:numPr>
        <w:spacing w:after="240"/>
        <w:jc w:val="both"/>
        <w:rPr>
          <w:color w:val="000000" w:themeColor="text1"/>
        </w:rPr>
      </w:pPr>
      <w:r>
        <w:rPr>
          <w:color w:val="000000" w:themeColor="text1"/>
        </w:rPr>
        <w:t>+30 reseñas nuevas/mes de clientes satisfechos.</w:t>
      </w:r>
      <w:r>
        <w:rPr>
          <w:color w:val="000000" w:themeColor="text1"/>
        </w:rPr>
        <w:br/>
      </w:r>
    </w:p>
    <w:p w14:paraId="4A5BF3F3" w14:textId="77777777" w:rsidR="002E36FA" w:rsidRPr="00005069" w:rsidRDefault="00C36260" w:rsidP="00005069">
      <w:pPr>
        <w:spacing w:before="240" w:after="240"/>
        <w:jc w:val="both"/>
        <w:rPr>
          <w:color w:val="000000" w:themeColor="text1"/>
        </w:rPr>
      </w:pPr>
      <w:r>
        <w:rPr>
          <w:color w:val="000000" w:themeColor="text1"/>
        </w:rPr>
        <w:t xml:space="preserve">En esta primera fase, los resultados son principalmente de atracción de clientes nuevos y construcción de reputación </w:t>
      </w:r>
      <w:r>
        <w:rPr>
          <w:color w:val="000000" w:themeColor="text1"/>
        </w:rPr>
        <w:t>digital. El foco está en consolidar la visibilidad y garantizar un flujo sostenido de turistas.</w:t>
      </w:r>
    </w:p>
    <w:p w14:paraId="44AA9C0D" w14:textId="77777777" w:rsidR="002E36FA" w:rsidRPr="00005069" w:rsidRDefault="00C36260" w:rsidP="00005069">
      <w:pPr>
        <w:pStyle w:val="Ttulo3"/>
        <w:keepNext w:val="0"/>
        <w:keepLines w:val="0"/>
        <w:spacing w:before="280" w:after="80"/>
        <w:jc w:val="both"/>
        <w:rPr>
          <w:rFonts w:ascii="Times New Roman" w:eastAsia="Times New Roman" w:hAnsi="Times New Roman" w:cs="Times New Roman"/>
          <w:color w:val="000000" w:themeColor="text1"/>
        </w:rPr>
      </w:pPr>
      <w:bookmarkStart w:id="5" w:name="_u46vle5w4va6" w:colFirst="0" w:colLast="0"/>
      <w:bookmarkEnd w:id="5"/>
      <w:r>
        <w:rPr>
          <w:rFonts w:ascii="Times New Roman" w:eastAsia="Times New Roman" w:hAnsi="Times New Roman" w:cs="Times New Roman"/>
          <w:color w:val="000000" w:themeColor="text1"/>
        </w:rPr>
        <w:t>Resultados proyectados a 12 meses</w:t>
      </w:r>
    </w:p>
    <w:p w14:paraId="60317257" w14:textId="77777777" w:rsidR="002E36FA" w:rsidRPr="00005069" w:rsidRDefault="00C36260" w:rsidP="00005069">
      <w:pPr>
        <w:numPr>
          <w:ilvl w:val="0"/>
          <w:numId w:val="90"/>
        </w:numPr>
        <w:spacing w:before="240"/>
        <w:jc w:val="both"/>
        <w:rPr>
          <w:color w:val="000000" w:themeColor="text1"/>
        </w:rPr>
      </w:pPr>
      <w:r>
        <w:rPr>
          <w:b/>
          <w:bCs/>
          <w:color w:val="000000" w:themeColor="text1"/>
        </w:rPr>
        <w:t>Clientes adicionales por marketing digital:</w:t>
      </w:r>
      <w:r>
        <w:rPr>
          <w:rFonts w:eastAsia="Gungsuh"/>
          <w:color w:val="000000" w:themeColor="text1"/>
        </w:rPr>
        <w:t xml:space="preserve"> </w:t>
      </w:r>
      <w:r>
        <w:rPr>
          <w:color w:val="000000" w:themeColor="text1"/>
        </w:rPr>
        <w:t>entre 4,500 y 6,000 acumulados (≈ 18–20 clientes extra por día, considerando la fi</w:t>
      </w:r>
      <w:r>
        <w:rPr>
          <w:color w:val="000000" w:themeColor="text1"/>
        </w:rPr>
        <w:t>delización).</w:t>
      </w:r>
      <w:r>
        <w:rPr>
          <w:color w:val="000000" w:themeColor="text1"/>
        </w:rPr>
        <w:br/>
      </w:r>
    </w:p>
    <w:p w14:paraId="63FC68B7" w14:textId="77777777" w:rsidR="002E36FA" w:rsidRPr="00005069" w:rsidRDefault="00C36260" w:rsidP="00005069">
      <w:pPr>
        <w:numPr>
          <w:ilvl w:val="0"/>
          <w:numId w:val="90"/>
        </w:numPr>
        <w:jc w:val="both"/>
        <w:rPr>
          <w:color w:val="000000" w:themeColor="text1"/>
        </w:rPr>
      </w:pPr>
      <w:r>
        <w:rPr>
          <w:b/>
          <w:bCs/>
          <w:color w:val="000000" w:themeColor="text1"/>
        </w:rPr>
        <w:lastRenderedPageBreak/>
        <w:t>Ingresos adicionales:</w:t>
      </w:r>
      <w:r>
        <w:rPr>
          <w:color w:val="000000" w:themeColor="text1"/>
        </w:rPr>
        <w:t xml:space="preserve"> alrededor de USD 36,000, producto del incremento en tráfico turístico, la fidelización de clientes locales y la venta de experiencias de mayor margen (clases, degustaciones, bundles).</w:t>
      </w:r>
      <w:r>
        <w:rPr>
          <w:color w:val="000000" w:themeColor="text1"/>
        </w:rPr>
        <w:br/>
      </w:r>
    </w:p>
    <w:p w14:paraId="654A3102" w14:textId="77777777" w:rsidR="002E36FA" w:rsidRPr="00005069" w:rsidRDefault="00C36260" w:rsidP="00005069">
      <w:pPr>
        <w:numPr>
          <w:ilvl w:val="0"/>
          <w:numId w:val="90"/>
        </w:numPr>
        <w:jc w:val="both"/>
        <w:rPr>
          <w:color w:val="000000" w:themeColor="text1"/>
        </w:rPr>
      </w:pPr>
      <w:r>
        <w:rPr>
          <w:b/>
          <w:bCs/>
          <w:color w:val="000000" w:themeColor="text1"/>
        </w:rPr>
        <w:t>ROI acumulado:</w:t>
      </w:r>
      <w:r>
        <w:rPr>
          <w:color w:val="000000" w:themeColor="text1"/>
        </w:rPr>
        <w:t xml:space="preserve"> 200–250%, con recupe</w:t>
      </w:r>
      <w:r>
        <w:rPr>
          <w:color w:val="000000" w:themeColor="text1"/>
        </w:rPr>
        <w:t>ración de la inversión inicial hacia el mes 4 y expansión de rentabilidad en adelante.</w:t>
      </w:r>
      <w:r>
        <w:rPr>
          <w:color w:val="000000" w:themeColor="text1"/>
        </w:rPr>
        <w:br/>
      </w:r>
    </w:p>
    <w:p w14:paraId="6A471595" w14:textId="77777777" w:rsidR="002E36FA" w:rsidRPr="00005069" w:rsidRDefault="00C36260" w:rsidP="00005069">
      <w:pPr>
        <w:numPr>
          <w:ilvl w:val="0"/>
          <w:numId w:val="90"/>
        </w:numPr>
        <w:jc w:val="both"/>
        <w:rPr>
          <w:color w:val="000000" w:themeColor="text1"/>
        </w:rPr>
      </w:pPr>
      <w:r>
        <w:rPr>
          <w:b/>
          <w:bCs/>
          <w:color w:val="000000" w:themeColor="text1"/>
        </w:rPr>
        <w:t>KPIs clave alcanzados:</w:t>
      </w:r>
      <w:r>
        <w:rPr>
          <w:b/>
          <w:bCs/>
          <w:color w:val="000000" w:themeColor="text1"/>
        </w:rPr>
        <w:br/>
      </w:r>
    </w:p>
    <w:p w14:paraId="4413D8A2" w14:textId="77777777" w:rsidR="002E36FA" w:rsidRPr="00005069" w:rsidRDefault="00C36260" w:rsidP="00005069">
      <w:pPr>
        <w:numPr>
          <w:ilvl w:val="1"/>
          <w:numId w:val="90"/>
        </w:numPr>
        <w:jc w:val="both"/>
        <w:rPr>
          <w:color w:val="000000" w:themeColor="text1"/>
        </w:rPr>
      </w:pPr>
      <w:r>
        <w:rPr>
          <w:color w:val="000000" w:themeColor="text1"/>
        </w:rPr>
        <w:t>25% de las ventas atribuibles a digital.</w:t>
      </w:r>
      <w:r>
        <w:rPr>
          <w:color w:val="000000" w:themeColor="text1"/>
        </w:rPr>
        <w:br/>
      </w:r>
    </w:p>
    <w:p w14:paraId="486AA115" w14:textId="77777777" w:rsidR="002E36FA" w:rsidRPr="00005069" w:rsidRDefault="00C36260" w:rsidP="00005069">
      <w:pPr>
        <w:numPr>
          <w:ilvl w:val="1"/>
          <w:numId w:val="90"/>
        </w:numPr>
        <w:jc w:val="both"/>
        <w:rPr>
          <w:color w:val="000000" w:themeColor="text1"/>
        </w:rPr>
      </w:pPr>
      <w:r>
        <w:rPr>
          <w:color w:val="000000" w:themeColor="text1"/>
        </w:rPr>
        <w:t>Al menos 350 reseñas nuevas en el año, con rating ≥4.6.</w:t>
      </w:r>
      <w:r>
        <w:rPr>
          <w:color w:val="000000" w:themeColor="text1"/>
        </w:rPr>
        <w:br/>
      </w:r>
    </w:p>
    <w:p w14:paraId="3DB2817D" w14:textId="77777777" w:rsidR="002E36FA" w:rsidRPr="00005069" w:rsidRDefault="00C36260" w:rsidP="00005069">
      <w:pPr>
        <w:numPr>
          <w:ilvl w:val="1"/>
          <w:numId w:val="90"/>
        </w:numPr>
        <w:jc w:val="both"/>
        <w:rPr>
          <w:color w:val="000000" w:themeColor="text1"/>
        </w:rPr>
      </w:pPr>
      <w:r>
        <w:rPr>
          <w:color w:val="000000" w:themeColor="text1"/>
        </w:rPr>
        <w:t>Tasa de recurrencia de clientes locales super</w:t>
      </w:r>
      <w:r>
        <w:rPr>
          <w:color w:val="000000" w:themeColor="text1"/>
        </w:rPr>
        <w:t>ior al 15%.</w:t>
      </w:r>
      <w:r>
        <w:rPr>
          <w:color w:val="000000" w:themeColor="text1"/>
        </w:rPr>
        <w:br/>
      </w:r>
    </w:p>
    <w:p w14:paraId="041E709B" w14:textId="77777777" w:rsidR="002E36FA" w:rsidRPr="00005069" w:rsidRDefault="00C36260" w:rsidP="00005069">
      <w:pPr>
        <w:numPr>
          <w:ilvl w:val="1"/>
          <w:numId w:val="90"/>
        </w:numPr>
        <w:jc w:val="both"/>
        <w:rPr>
          <w:color w:val="000000" w:themeColor="text1"/>
        </w:rPr>
      </w:pPr>
      <w:r>
        <w:rPr>
          <w:color w:val="000000" w:themeColor="text1"/>
        </w:rPr>
        <w:t>ROAS (retorno sobre pauta publicitaria) ≥4x combinado en Meta y Google.</w:t>
      </w:r>
      <w:r>
        <w:rPr>
          <w:color w:val="000000" w:themeColor="text1"/>
        </w:rPr>
        <w:br/>
      </w:r>
    </w:p>
    <w:p w14:paraId="1ED295C5" w14:textId="77777777" w:rsidR="002E36FA" w:rsidRPr="00005069" w:rsidRDefault="00C36260" w:rsidP="00005069">
      <w:pPr>
        <w:spacing w:before="240" w:after="240"/>
        <w:jc w:val="both"/>
        <w:rPr>
          <w:color w:val="000000" w:themeColor="text1"/>
        </w:rPr>
      </w:pPr>
      <w:r>
        <w:rPr>
          <w:color w:val="000000" w:themeColor="text1"/>
        </w:rPr>
        <w:t xml:space="preserve">La segunda fase consolida no solo la atracción, sino la </w:t>
      </w:r>
      <w:r>
        <w:rPr>
          <w:b/>
          <w:bCs/>
          <w:color w:val="000000" w:themeColor="text1"/>
        </w:rPr>
        <w:t>recurrencia</w:t>
      </w:r>
      <w:r>
        <w:rPr>
          <w:color w:val="000000" w:themeColor="text1"/>
        </w:rPr>
        <w:t>. Los clientes no llegan una sola vez, sino que participan del Club Chía, comparten UGC, recomiendan el</w:t>
      </w:r>
      <w:r>
        <w:rPr>
          <w:color w:val="000000" w:themeColor="text1"/>
        </w:rPr>
        <w:t xml:space="preserve"> restaurante y contribuyen a un crecimiento estable incluso en temporadas de menor turismo.</w:t>
      </w:r>
    </w:p>
    <w:p w14:paraId="0FC86788" w14:textId="77777777" w:rsidR="002E36FA" w:rsidRPr="00005069" w:rsidRDefault="002E36FA" w:rsidP="00005069">
      <w:pPr>
        <w:pBdr>
          <w:top w:val="nil"/>
          <w:left w:val="nil"/>
          <w:bottom w:val="nil"/>
          <w:right w:val="nil"/>
          <w:between w:val="nil"/>
        </w:pBdr>
        <w:jc w:val="both"/>
        <w:rPr>
          <w:color w:val="000000" w:themeColor="text1"/>
        </w:rPr>
      </w:pPr>
    </w:p>
    <w:p w14:paraId="16389264" w14:textId="77777777" w:rsidR="002E36FA" w:rsidRPr="00005069" w:rsidRDefault="002E36FA" w:rsidP="00005069">
      <w:pPr>
        <w:pBdr>
          <w:top w:val="nil"/>
          <w:left w:val="nil"/>
          <w:bottom w:val="nil"/>
          <w:right w:val="nil"/>
          <w:between w:val="nil"/>
        </w:pBdr>
        <w:jc w:val="both"/>
        <w:rPr>
          <w:color w:val="000000" w:themeColor="text1"/>
        </w:rPr>
      </w:pPr>
    </w:p>
    <w:p w14:paraId="1354D2D5" w14:textId="77777777" w:rsidR="002E36FA" w:rsidRPr="00005069" w:rsidRDefault="00C36260" w:rsidP="00005069">
      <w:pPr>
        <w:pStyle w:val="Ttulo3"/>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6.5.1 Indicadores de demanda y ventas</w:t>
      </w:r>
    </w:p>
    <w:p w14:paraId="3828FA50" w14:textId="77777777" w:rsidR="002E36FA" w:rsidRPr="00005069" w:rsidRDefault="002E36FA" w:rsidP="00005069">
      <w:pPr>
        <w:pBdr>
          <w:top w:val="nil"/>
          <w:left w:val="nil"/>
          <w:bottom w:val="nil"/>
          <w:right w:val="nil"/>
          <w:between w:val="nil"/>
        </w:pBdr>
        <w:jc w:val="both"/>
        <w:rPr>
          <w:color w:val="000000" w:themeColor="text1"/>
        </w:rPr>
      </w:pPr>
    </w:p>
    <w:p w14:paraId="1717AD1A" w14:textId="77777777" w:rsidR="002E36FA" w:rsidRPr="00005069" w:rsidRDefault="00C36260" w:rsidP="00005069">
      <w:pPr>
        <w:numPr>
          <w:ilvl w:val="0"/>
          <w:numId w:val="15"/>
        </w:numPr>
        <w:pBdr>
          <w:top w:val="nil"/>
          <w:left w:val="nil"/>
          <w:bottom w:val="nil"/>
          <w:right w:val="nil"/>
          <w:between w:val="nil"/>
        </w:pBdr>
        <w:jc w:val="both"/>
        <w:rPr>
          <w:color w:val="000000" w:themeColor="text1"/>
        </w:rPr>
      </w:pPr>
      <w:r>
        <w:rPr>
          <w:color w:val="000000" w:themeColor="text1"/>
        </w:rPr>
        <w:t>Visibilidad local (GBP impresiones): +80–120% en 90 días.</w:t>
      </w:r>
    </w:p>
    <w:p w14:paraId="0258705A" w14:textId="77777777" w:rsidR="002E36FA" w:rsidRPr="00005069" w:rsidRDefault="002E36FA" w:rsidP="00005069">
      <w:pPr>
        <w:pBdr>
          <w:top w:val="nil"/>
          <w:left w:val="nil"/>
          <w:bottom w:val="nil"/>
          <w:right w:val="nil"/>
          <w:between w:val="nil"/>
        </w:pBdr>
        <w:ind w:left="720"/>
        <w:jc w:val="both"/>
        <w:rPr>
          <w:color w:val="000000" w:themeColor="text1"/>
        </w:rPr>
      </w:pPr>
    </w:p>
    <w:p w14:paraId="15DADF20" w14:textId="77777777" w:rsidR="002E36FA" w:rsidRPr="00005069" w:rsidRDefault="00C36260" w:rsidP="00005069">
      <w:pPr>
        <w:numPr>
          <w:ilvl w:val="0"/>
          <w:numId w:val="15"/>
        </w:numPr>
        <w:pBdr>
          <w:top w:val="nil"/>
          <w:left w:val="nil"/>
          <w:bottom w:val="nil"/>
          <w:right w:val="nil"/>
          <w:between w:val="nil"/>
        </w:pBdr>
        <w:jc w:val="both"/>
        <w:rPr>
          <w:color w:val="000000" w:themeColor="text1"/>
        </w:rPr>
      </w:pPr>
      <w:r>
        <w:rPr>
          <w:color w:val="000000" w:themeColor="text1"/>
        </w:rPr>
        <w:t>Clics “Cómo llegar/ Llamar/ Sitio”: +40–70% en 90 días.</w:t>
      </w:r>
    </w:p>
    <w:p w14:paraId="08AE8B79" w14:textId="77777777" w:rsidR="002E36FA" w:rsidRPr="00005069" w:rsidRDefault="002E36FA" w:rsidP="00005069">
      <w:pPr>
        <w:pBdr>
          <w:top w:val="nil"/>
          <w:left w:val="nil"/>
          <w:bottom w:val="nil"/>
          <w:right w:val="nil"/>
          <w:between w:val="nil"/>
        </w:pBdr>
        <w:ind w:left="720"/>
        <w:jc w:val="both"/>
        <w:rPr>
          <w:color w:val="000000" w:themeColor="text1"/>
        </w:rPr>
      </w:pPr>
    </w:p>
    <w:p w14:paraId="2B2957F5" w14:textId="77777777" w:rsidR="002E36FA" w:rsidRPr="00005069" w:rsidRDefault="00C36260" w:rsidP="00005069">
      <w:pPr>
        <w:numPr>
          <w:ilvl w:val="0"/>
          <w:numId w:val="15"/>
        </w:numPr>
        <w:pBdr>
          <w:top w:val="nil"/>
          <w:left w:val="nil"/>
          <w:bottom w:val="nil"/>
          <w:right w:val="nil"/>
          <w:between w:val="nil"/>
        </w:pBdr>
        <w:jc w:val="both"/>
        <w:rPr>
          <w:color w:val="000000" w:themeColor="text1"/>
        </w:rPr>
      </w:pPr>
      <w:r>
        <w:rPr>
          <w:color w:val="000000" w:themeColor="text1"/>
        </w:rPr>
        <w:t>Reservas/visitas atribuibles a digital: +12–18% a los 6 meses; +20–30% a 12 meses.</w:t>
      </w:r>
    </w:p>
    <w:p w14:paraId="6C2011EA" w14:textId="77777777" w:rsidR="002E36FA" w:rsidRPr="00005069" w:rsidRDefault="002E36FA" w:rsidP="00005069">
      <w:pPr>
        <w:pBdr>
          <w:top w:val="nil"/>
          <w:left w:val="nil"/>
          <w:bottom w:val="nil"/>
          <w:right w:val="nil"/>
          <w:between w:val="nil"/>
        </w:pBdr>
        <w:ind w:left="720"/>
        <w:jc w:val="both"/>
        <w:rPr>
          <w:color w:val="000000" w:themeColor="text1"/>
        </w:rPr>
      </w:pPr>
    </w:p>
    <w:p w14:paraId="255C3BE4" w14:textId="77777777" w:rsidR="002E36FA" w:rsidRPr="00005069" w:rsidRDefault="00C36260" w:rsidP="00005069">
      <w:pPr>
        <w:numPr>
          <w:ilvl w:val="0"/>
          <w:numId w:val="15"/>
        </w:numPr>
        <w:pBdr>
          <w:top w:val="nil"/>
          <w:left w:val="nil"/>
          <w:bottom w:val="nil"/>
          <w:right w:val="nil"/>
          <w:between w:val="nil"/>
        </w:pBdr>
        <w:jc w:val="both"/>
        <w:rPr>
          <w:color w:val="000000" w:themeColor="text1"/>
        </w:rPr>
      </w:pPr>
      <w:r>
        <w:rPr>
          <w:color w:val="000000" w:themeColor="text1"/>
        </w:rPr>
        <w:t>Ingresos: +10–15% (6 meses) y +18–25% (12 meses), asumiendo mezcla estable y ligera mejora de ocupación en valles.</w:t>
      </w:r>
    </w:p>
    <w:p w14:paraId="5E72534C" w14:textId="77777777" w:rsidR="002E36FA" w:rsidRPr="00005069" w:rsidRDefault="002E36FA" w:rsidP="00005069">
      <w:pPr>
        <w:pBdr>
          <w:top w:val="nil"/>
          <w:left w:val="nil"/>
          <w:bottom w:val="nil"/>
          <w:right w:val="nil"/>
          <w:between w:val="nil"/>
        </w:pBdr>
        <w:jc w:val="both"/>
        <w:rPr>
          <w:color w:val="000000" w:themeColor="text1"/>
        </w:rPr>
      </w:pPr>
    </w:p>
    <w:p w14:paraId="62F270A9" w14:textId="77777777" w:rsidR="002E36FA" w:rsidRPr="00005069" w:rsidRDefault="00C36260" w:rsidP="00005069">
      <w:pPr>
        <w:pStyle w:val="Ttulo3"/>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6.5.2 Reputación y comunidad</w:t>
      </w:r>
    </w:p>
    <w:p w14:paraId="09D8EC5F" w14:textId="77777777" w:rsidR="002E36FA" w:rsidRPr="00005069" w:rsidRDefault="002E36FA" w:rsidP="00005069">
      <w:pPr>
        <w:pBdr>
          <w:top w:val="nil"/>
          <w:left w:val="nil"/>
          <w:bottom w:val="nil"/>
          <w:right w:val="nil"/>
          <w:between w:val="nil"/>
        </w:pBdr>
        <w:jc w:val="both"/>
        <w:rPr>
          <w:color w:val="000000" w:themeColor="text1"/>
        </w:rPr>
      </w:pPr>
    </w:p>
    <w:p w14:paraId="61F0BE58" w14:textId="77777777" w:rsidR="002E36FA" w:rsidRPr="00005069" w:rsidRDefault="00C36260" w:rsidP="00005069">
      <w:pPr>
        <w:numPr>
          <w:ilvl w:val="0"/>
          <w:numId w:val="15"/>
        </w:numPr>
        <w:pBdr>
          <w:top w:val="nil"/>
          <w:left w:val="nil"/>
          <w:bottom w:val="nil"/>
          <w:right w:val="nil"/>
          <w:between w:val="nil"/>
        </w:pBdr>
        <w:jc w:val="both"/>
        <w:rPr>
          <w:color w:val="000000" w:themeColor="text1"/>
        </w:rPr>
      </w:pPr>
      <w:r>
        <w:rPr>
          <w:color w:val="000000" w:themeColor="text1"/>
        </w:rPr>
        <w:t>Volumen de reseñas nuevas:</w:t>
      </w:r>
      <w:r>
        <w:rPr>
          <w:color w:val="000000" w:themeColor="text1"/>
        </w:rPr>
        <w:t xml:space="preserve"> +25–40%/mes; rating sostenido ≥4.6.</w:t>
      </w:r>
    </w:p>
    <w:p w14:paraId="6BC31AE5" w14:textId="77777777" w:rsidR="002E36FA" w:rsidRPr="00005069" w:rsidRDefault="002E36FA" w:rsidP="00005069">
      <w:pPr>
        <w:pBdr>
          <w:top w:val="nil"/>
          <w:left w:val="nil"/>
          <w:bottom w:val="nil"/>
          <w:right w:val="nil"/>
          <w:between w:val="nil"/>
        </w:pBdr>
        <w:ind w:left="720"/>
        <w:jc w:val="both"/>
        <w:rPr>
          <w:color w:val="000000" w:themeColor="text1"/>
        </w:rPr>
      </w:pPr>
    </w:p>
    <w:p w14:paraId="36EBB6BB" w14:textId="77777777" w:rsidR="002E36FA" w:rsidRPr="00005069" w:rsidRDefault="00C36260" w:rsidP="00005069">
      <w:pPr>
        <w:numPr>
          <w:ilvl w:val="0"/>
          <w:numId w:val="15"/>
        </w:numPr>
        <w:pBdr>
          <w:top w:val="nil"/>
          <w:left w:val="nil"/>
          <w:bottom w:val="nil"/>
          <w:right w:val="nil"/>
          <w:between w:val="nil"/>
        </w:pBdr>
        <w:jc w:val="both"/>
        <w:rPr>
          <w:color w:val="000000" w:themeColor="text1"/>
        </w:rPr>
      </w:pPr>
      <w:r>
        <w:rPr>
          <w:color w:val="000000" w:themeColor="text1"/>
        </w:rPr>
        <w:t>Seguidores IG/TikTok: +100–150% (6 meses) con engagement ≥5%.</w:t>
      </w:r>
    </w:p>
    <w:p w14:paraId="0BCE015F" w14:textId="77777777" w:rsidR="002E36FA" w:rsidRPr="00005069" w:rsidRDefault="002E36FA" w:rsidP="00005069">
      <w:pPr>
        <w:pBdr>
          <w:top w:val="nil"/>
          <w:left w:val="nil"/>
          <w:bottom w:val="nil"/>
          <w:right w:val="nil"/>
          <w:between w:val="nil"/>
        </w:pBdr>
        <w:ind w:left="720"/>
        <w:jc w:val="both"/>
        <w:rPr>
          <w:color w:val="000000" w:themeColor="text1"/>
        </w:rPr>
      </w:pPr>
    </w:p>
    <w:p w14:paraId="79176064" w14:textId="77777777" w:rsidR="002E36FA" w:rsidRPr="00005069" w:rsidRDefault="00C36260" w:rsidP="00005069">
      <w:pPr>
        <w:numPr>
          <w:ilvl w:val="0"/>
          <w:numId w:val="15"/>
        </w:numPr>
        <w:pBdr>
          <w:top w:val="nil"/>
          <w:left w:val="nil"/>
          <w:bottom w:val="nil"/>
          <w:right w:val="nil"/>
          <w:between w:val="nil"/>
        </w:pBdr>
        <w:jc w:val="both"/>
        <w:rPr>
          <w:color w:val="000000" w:themeColor="text1"/>
        </w:rPr>
      </w:pPr>
      <w:r>
        <w:rPr>
          <w:color w:val="000000" w:themeColor="text1"/>
        </w:rPr>
        <w:t>Alianzas activas: ≥10 partners (hoteles/trekking/hostels) a los 6 meses.</w:t>
      </w:r>
    </w:p>
    <w:p w14:paraId="10D9D617" w14:textId="77777777" w:rsidR="002E36FA" w:rsidRPr="00005069" w:rsidRDefault="002E36FA" w:rsidP="00005069">
      <w:pPr>
        <w:pBdr>
          <w:top w:val="nil"/>
          <w:left w:val="nil"/>
          <w:bottom w:val="nil"/>
          <w:right w:val="nil"/>
          <w:between w:val="nil"/>
        </w:pBdr>
        <w:ind w:left="720"/>
        <w:jc w:val="both"/>
        <w:rPr>
          <w:color w:val="000000" w:themeColor="text1"/>
        </w:rPr>
      </w:pPr>
    </w:p>
    <w:p w14:paraId="0FF6EA47" w14:textId="77777777" w:rsidR="002E36FA" w:rsidRPr="00005069" w:rsidRDefault="00C36260" w:rsidP="00005069">
      <w:pPr>
        <w:numPr>
          <w:ilvl w:val="0"/>
          <w:numId w:val="32"/>
        </w:numPr>
        <w:pBdr>
          <w:top w:val="nil"/>
          <w:left w:val="nil"/>
          <w:bottom w:val="nil"/>
          <w:right w:val="nil"/>
          <w:between w:val="nil"/>
        </w:pBdr>
        <w:jc w:val="both"/>
        <w:rPr>
          <w:color w:val="000000" w:themeColor="text1"/>
        </w:rPr>
      </w:pPr>
      <w:r>
        <w:rPr>
          <w:color w:val="000000" w:themeColor="text1"/>
        </w:rPr>
        <w:t xml:space="preserve">Nota: los rangos consideran estacionalidad turística y efectos compuestos de pauta, UGC y reseñas. La base de oportunidad se sustenta en el reconocimiento y posicionamiento del restaurante en Cusco. </w:t>
      </w:r>
    </w:p>
    <w:p w14:paraId="0E8668EF" w14:textId="77777777" w:rsidR="002E36FA" w:rsidRPr="00005069" w:rsidRDefault="002E36FA" w:rsidP="00005069">
      <w:pPr>
        <w:pBdr>
          <w:top w:val="nil"/>
          <w:left w:val="nil"/>
          <w:bottom w:val="nil"/>
          <w:right w:val="nil"/>
          <w:between w:val="nil"/>
        </w:pBdr>
        <w:jc w:val="both"/>
        <w:rPr>
          <w:color w:val="000000" w:themeColor="text1"/>
        </w:rPr>
      </w:pPr>
    </w:p>
    <w:p w14:paraId="557442B5" w14:textId="77777777" w:rsidR="002E36FA" w:rsidRPr="00005069" w:rsidRDefault="00C36260" w:rsidP="00005069">
      <w:pPr>
        <w:pStyle w:val="Ttulo3"/>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6.5.3 ROI estimado del plan</w:t>
      </w:r>
    </w:p>
    <w:p w14:paraId="68300832" w14:textId="77777777" w:rsidR="002E36FA" w:rsidRPr="00005069" w:rsidRDefault="002E36FA" w:rsidP="00005069">
      <w:pPr>
        <w:pBdr>
          <w:top w:val="nil"/>
          <w:left w:val="nil"/>
          <w:bottom w:val="nil"/>
          <w:right w:val="nil"/>
          <w:between w:val="nil"/>
        </w:pBdr>
        <w:jc w:val="both"/>
        <w:rPr>
          <w:color w:val="000000" w:themeColor="text1"/>
        </w:rPr>
      </w:pPr>
    </w:p>
    <w:p w14:paraId="15B75C54"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El retorno sobre la </w:t>
      </w:r>
      <w:r>
        <w:rPr>
          <w:color w:val="000000" w:themeColor="text1"/>
        </w:rPr>
        <w:t>inversión (ROI) constituye uno de los indicadores más importantes para evaluar la efectividad del plan de marketing digital. A través de la implementación de campañas segmentadas, optimización de redes sociales y fortalecimiento del posicionamiento digital</w:t>
      </w:r>
      <w:r>
        <w:rPr>
          <w:color w:val="000000" w:themeColor="text1"/>
        </w:rPr>
        <w:t>, se proyecta un incremento gradual en ventas y captación de clientes recurrentes.</w:t>
      </w:r>
    </w:p>
    <w:p w14:paraId="365DC727" w14:textId="77777777" w:rsidR="002E36FA" w:rsidRPr="00005069" w:rsidRDefault="002E36FA" w:rsidP="00005069">
      <w:pPr>
        <w:pBdr>
          <w:top w:val="nil"/>
          <w:left w:val="nil"/>
          <w:bottom w:val="nil"/>
          <w:right w:val="nil"/>
          <w:between w:val="nil"/>
        </w:pBdr>
        <w:jc w:val="both"/>
        <w:rPr>
          <w:color w:val="000000" w:themeColor="text1"/>
        </w:rPr>
      </w:pPr>
    </w:p>
    <w:p w14:paraId="46ADE554"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La inversión en marketing digital presenta ventajas frente a medios tradicionales debido a su capacidad de segmentación, medición en tiempo real y optimización continua. En</w:t>
      </w:r>
      <w:r>
        <w:rPr>
          <w:color w:val="000000" w:themeColor="text1"/>
        </w:rPr>
        <w:t xml:space="preserve"> el caso de Chía </w:t>
      </w:r>
      <w:r>
        <w:rPr>
          <w:color w:val="000000" w:themeColor="text1"/>
        </w:rPr>
        <w:lastRenderedPageBreak/>
        <w:t>Vegan Kitchen, el ROI esperado se encuentra asociado principalmente al aumento de tráfico al establecimiento, incremento de pedidos y fortalecimiento de la comunidad digital.</w:t>
      </w:r>
    </w:p>
    <w:p w14:paraId="1843B045" w14:textId="77777777" w:rsidR="002E36FA" w:rsidRPr="00005069" w:rsidRDefault="002E36FA" w:rsidP="00005069">
      <w:pPr>
        <w:pBdr>
          <w:top w:val="nil"/>
          <w:left w:val="nil"/>
          <w:bottom w:val="nil"/>
          <w:right w:val="nil"/>
          <w:between w:val="nil"/>
        </w:pBdr>
        <w:jc w:val="both"/>
        <w:rPr>
          <w:color w:val="000000" w:themeColor="text1"/>
        </w:rPr>
      </w:pPr>
    </w:p>
    <w:p w14:paraId="77CDF7FE"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La medición periódica del ROI permitirá identificar las estrate</w:t>
      </w:r>
      <w:r>
        <w:rPr>
          <w:color w:val="000000" w:themeColor="text1"/>
        </w:rPr>
        <w:t>gias más rentables y optimizar la asignación de recursos publicitarios.</w:t>
      </w:r>
    </w:p>
    <w:p w14:paraId="33AFBC91" w14:textId="77777777" w:rsidR="002E36FA" w:rsidRPr="00005069" w:rsidRDefault="002E36FA" w:rsidP="00005069">
      <w:pPr>
        <w:pBdr>
          <w:top w:val="nil"/>
          <w:left w:val="nil"/>
          <w:bottom w:val="nil"/>
          <w:right w:val="nil"/>
          <w:between w:val="nil"/>
        </w:pBdr>
        <w:jc w:val="both"/>
        <w:rPr>
          <w:color w:val="000000" w:themeColor="text1"/>
        </w:rPr>
      </w:pPr>
    </w:p>
    <w:p w14:paraId="77E1D2BA" w14:textId="77777777" w:rsidR="002E36FA" w:rsidRPr="00005069" w:rsidRDefault="00C36260" w:rsidP="00005069">
      <w:pPr>
        <w:numPr>
          <w:ilvl w:val="0"/>
          <w:numId w:val="59"/>
        </w:numPr>
        <w:pBdr>
          <w:top w:val="nil"/>
          <w:left w:val="nil"/>
          <w:bottom w:val="nil"/>
          <w:right w:val="nil"/>
          <w:between w:val="nil"/>
        </w:pBdr>
        <w:jc w:val="both"/>
        <w:rPr>
          <w:color w:val="000000" w:themeColor="text1"/>
        </w:rPr>
      </w:pPr>
      <w:r>
        <w:rPr>
          <w:color w:val="000000" w:themeColor="text1"/>
        </w:rPr>
        <w:t>Supuestos de base</w:t>
      </w:r>
    </w:p>
    <w:p w14:paraId="2D5E116C" w14:textId="77777777" w:rsidR="002E36FA" w:rsidRPr="00005069" w:rsidRDefault="002E36FA" w:rsidP="00005069">
      <w:pPr>
        <w:pBdr>
          <w:top w:val="nil"/>
          <w:left w:val="nil"/>
          <w:bottom w:val="nil"/>
          <w:right w:val="nil"/>
          <w:between w:val="nil"/>
        </w:pBdr>
        <w:jc w:val="both"/>
        <w:rPr>
          <w:color w:val="000000" w:themeColor="text1"/>
        </w:rPr>
      </w:pPr>
    </w:p>
    <w:p w14:paraId="0CCF2CC9" w14:textId="77777777" w:rsidR="002E36FA" w:rsidRPr="00005069" w:rsidRDefault="00C36260" w:rsidP="00005069">
      <w:pPr>
        <w:numPr>
          <w:ilvl w:val="0"/>
          <w:numId w:val="9"/>
        </w:numPr>
        <w:pBdr>
          <w:top w:val="nil"/>
          <w:left w:val="nil"/>
          <w:bottom w:val="nil"/>
          <w:right w:val="nil"/>
          <w:between w:val="nil"/>
        </w:pBdr>
        <w:jc w:val="both"/>
        <w:rPr>
          <w:color w:val="000000" w:themeColor="text1"/>
        </w:rPr>
      </w:pPr>
      <w:r>
        <w:rPr>
          <w:color w:val="000000" w:themeColor="text1"/>
        </w:rPr>
        <w:t>Ingresos actuales: ~USD 35,500/mes (100 clientes × ticket promedio USD 11.8 × 30 días).</w:t>
      </w:r>
    </w:p>
    <w:p w14:paraId="02F5D89D" w14:textId="77777777" w:rsidR="002E36FA" w:rsidRPr="00005069" w:rsidRDefault="002E36FA" w:rsidP="00005069">
      <w:pPr>
        <w:pBdr>
          <w:top w:val="nil"/>
          <w:left w:val="nil"/>
          <w:bottom w:val="nil"/>
          <w:right w:val="nil"/>
          <w:between w:val="nil"/>
        </w:pBdr>
        <w:ind w:left="720"/>
        <w:jc w:val="both"/>
        <w:rPr>
          <w:color w:val="000000" w:themeColor="text1"/>
        </w:rPr>
      </w:pPr>
    </w:p>
    <w:p w14:paraId="2C83BE5A" w14:textId="77777777" w:rsidR="002E36FA" w:rsidRPr="00005069" w:rsidRDefault="00C36260" w:rsidP="00005069">
      <w:pPr>
        <w:numPr>
          <w:ilvl w:val="0"/>
          <w:numId w:val="9"/>
        </w:numPr>
        <w:pBdr>
          <w:top w:val="nil"/>
          <w:left w:val="nil"/>
          <w:bottom w:val="nil"/>
          <w:right w:val="nil"/>
          <w:between w:val="nil"/>
        </w:pBdr>
        <w:jc w:val="both"/>
        <w:rPr>
          <w:color w:val="000000" w:themeColor="text1"/>
        </w:rPr>
      </w:pPr>
      <w:r>
        <w:rPr>
          <w:color w:val="000000" w:themeColor="text1"/>
        </w:rPr>
        <w:t>Incremento esperado (escenario Recomendado): +10–15% en 6 meses; +18–25% en</w:t>
      </w:r>
      <w:r>
        <w:rPr>
          <w:color w:val="000000" w:themeColor="text1"/>
        </w:rPr>
        <w:t xml:space="preserve"> 12 meses.</w:t>
      </w:r>
    </w:p>
    <w:p w14:paraId="552A48D4" w14:textId="77777777" w:rsidR="002E36FA" w:rsidRPr="00005069" w:rsidRDefault="002E36FA" w:rsidP="00005069">
      <w:pPr>
        <w:pBdr>
          <w:top w:val="nil"/>
          <w:left w:val="nil"/>
          <w:bottom w:val="nil"/>
          <w:right w:val="nil"/>
          <w:between w:val="nil"/>
        </w:pBdr>
        <w:ind w:left="720"/>
        <w:jc w:val="both"/>
        <w:rPr>
          <w:color w:val="000000" w:themeColor="text1"/>
        </w:rPr>
      </w:pPr>
    </w:p>
    <w:p w14:paraId="5238DE75" w14:textId="77777777" w:rsidR="002E36FA" w:rsidRPr="00005069" w:rsidRDefault="00C36260" w:rsidP="00005069">
      <w:pPr>
        <w:numPr>
          <w:ilvl w:val="0"/>
          <w:numId w:val="9"/>
        </w:numPr>
        <w:pBdr>
          <w:top w:val="nil"/>
          <w:left w:val="nil"/>
          <w:bottom w:val="nil"/>
          <w:right w:val="nil"/>
          <w:between w:val="nil"/>
        </w:pBdr>
        <w:jc w:val="both"/>
        <w:rPr>
          <w:color w:val="000000" w:themeColor="text1"/>
        </w:rPr>
      </w:pPr>
      <w:r>
        <w:rPr>
          <w:color w:val="000000" w:themeColor="text1"/>
        </w:rPr>
        <w:t>Incremento mensual proyectado: ~USD 3,500–4,500 (6 meses); ~USD 6,400–8,900 (12 meses).</w:t>
      </w:r>
    </w:p>
    <w:p w14:paraId="6ABB087E" w14:textId="77777777" w:rsidR="002E36FA" w:rsidRPr="00005069" w:rsidRDefault="002E36FA" w:rsidP="00005069">
      <w:pPr>
        <w:pBdr>
          <w:top w:val="nil"/>
          <w:left w:val="nil"/>
          <w:bottom w:val="nil"/>
          <w:right w:val="nil"/>
          <w:between w:val="nil"/>
        </w:pBdr>
        <w:jc w:val="both"/>
        <w:rPr>
          <w:color w:val="000000" w:themeColor="text1"/>
        </w:rPr>
      </w:pPr>
    </w:p>
    <w:p w14:paraId="2441A962"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ROI (Recomendado)</w:t>
      </w:r>
    </w:p>
    <w:p w14:paraId="060BE5C1" w14:textId="77777777" w:rsidR="002E36FA" w:rsidRPr="00005069" w:rsidRDefault="002E36FA" w:rsidP="00005069">
      <w:pPr>
        <w:pBdr>
          <w:top w:val="nil"/>
          <w:left w:val="nil"/>
          <w:bottom w:val="nil"/>
          <w:right w:val="nil"/>
          <w:between w:val="nil"/>
        </w:pBdr>
        <w:jc w:val="both"/>
        <w:rPr>
          <w:color w:val="000000" w:themeColor="text1"/>
        </w:rPr>
      </w:pPr>
    </w:p>
    <w:p w14:paraId="1179C5BA"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6 meses:</w:t>
      </w:r>
    </w:p>
    <w:p w14:paraId="07A33549" w14:textId="77777777" w:rsidR="002E36FA" w:rsidRPr="00005069" w:rsidRDefault="002E36FA" w:rsidP="00005069">
      <w:pPr>
        <w:pBdr>
          <w:top w:val="nil"/>
          <w:left w:val="nil"/>
          <w:bottom w:val="nil"/>
          <w:right w:val="nil"/>
          <w:between w:val="nil"/>
        </w:pBdr>
        <w:jc w:val="both"/>
        <w:rPr>
          <w:color w:val="000000" w:themeColor="text1"/>
        </w:rPr>
      </w:pPr>
    </w:p>
    <w:p w14:paraId="1B3FD44A" w14:textId="77777777" w:rsidR="002E36FA" w:rsidRPr="00005069" w:rsidRDefault="00C36260" w:rsidP="00005069">
      <w:pPr>
        <w:numPr>
          <w:ilvl w:val="0"/>
          <w:numId w:val="35"/>
        </w:numPr>
        <w:pBdr>
          <w:top w:val="nil"/>
          <w:left w:val="nil"/>
          <w:bottom w:val="nil"/>
          <w:right w:val="nil"/>
          <w:between w:val="nil"/>
        </w:pBdr>
        <w:jc w:val="both"/>
        <w:rPr>
          <w:color w:val="000000" w:themeColor="text1"/>
        </w:rPr>
      </w:pPr>
      <w:r>
        <w:rPr>
          <w:color w:val="000000" w:themeColor="text1"/>
        </w:rPr>
        <w:t>Inversión mensual: USD ~2,889</w:t>
      </w:r>
    </w:p>
    <w:p w14:paraId="7ABFD925" w14:textId="77777777" w:rsidR="002E36FA" w:rsidRPr="00005069" w:rsidRDefault="002E36FA" w:rsidP="00005069">
      <w:pPr>
        <w:pBdr>
          <w:top w:val="nil"/>
          <w:left w:val="nil"/>
          <w:bottom w:val="nil"/>
          <w:right w:val="nil"/>
          <w:between w:val="nil"/>
        </w:pBdr>
        <w:ind w:left="720"/>
        <w:jc w:val="both"/>
        <w:rPr>
          <w:color w:val="000000" w:themeColor="text1"/>
        </w:rPr>
      </w:pPr>
    </w:p>
    <w:p w14:paraId="2CFA5E79" w14:textId="77777777" w:rsidR="002E36FA" w:rsidRPr="00005069" w:rsidRDefault="00C36260" w:rsidP="00005069">
      <w:pPr>
        <w:numPr>
          <w:ilvl w:val="0"/>
          <w:numId w:val="35"/>
        </w:numPr>
        <w:pBdr>
          <w:top w:val="nil"/>
          <w:left w:val="nil"/>
          <w:bottom w:val="nil"/>
          <w:right w:val="nil"/>
          <w:between w:val="nil"/>
        </w:pBdr>
        <w:jc w:val="both"/>
        <w:rPr>
          <w:color w:val="000000" w:themeColor="text1"/>
        </w:rPr>
      </w:pPr>
      <w:r>
        <w:rPr>
          <w:color w:val="000000" w:themeColor="text1"/>
        </w:rPr>
        <w:t>Retorno incremental: USD ~3,500–4,500</w:t>
      </w:r>
    </w:p>
    <w:p w14:paraId="1C070F84" w14:textId="77777777" w:rsidR="002E36FA" w:rsidRPr="00005069" w:rsidRDefault="002E36FA" w:rsidP="00005069">
      <w:pPr>
        <w:pBdr>
          <w:top w:val="nil"/>
          <w:left w:val="nil"/>
          <w:bottom w:val="nil"/>
          <w:right w:val="nil"/>
          <w:between w:val="nil"/>
        </w:pBdr>
        <w:jc w:val="both"/>
        <w:rPr>
          <w:color w:val="000000" w:themeColor="text1"/>
        </w:rPr>
      </w:pPr>
    </w:p>
    <w:p w14:paraId="55EB0056" w14:textId="77777777" w:rsidR="002E36FA" w:rsidRPr="00005069" w:rsidRDefault="00C36260" w:rsidP="00005069">
      <w:pPr>
        <w:numPr>
          <w:ilvl w:val="0"/>
          <w:numId w:val="35"/>
        </w:numPr>
        <w:pBdr>
          <w:top w:val="nil"/>
          <w:left w:val="nil"/>
          <w:bottom w:val="nil"/>
          <w:right w:val="nil"/>
          <w:between w:val="nil"/>
        </w:pBdr>
        <w:jc w:val="both"/>
        <w:rPr>
          <w:color w:val="000000" w:themeColor="text1"/>
        </w:rPr>
      </w:pPr>
      <w:r>
        <w:rPr>
          <w:color w:val="000000" w:themeColor="text1"/>
        </w:rPr>
        <w:t xml:space="preserve">ROI mensual neto: (Retorno – Inversión) / Inversión ≈ </w:t>
      </w:r>
      <w:r>
        <w:rPr>
          <w:color w:val="000000" w:themeColor="text1"/>
        </w:rPr>
        <w:t>+21% a +56%</w:t>
      </w:r>
    </w:p>
    <w:p w14:paraId="3378C4BA" w14:textId="77777777" w:rsidR="002E36FA" w:rsidRPr="00005069" w:rsidRDefault="002E36FA" w:rsidP="00005069">
      <w:pPr>
        <w:pBdr>
          <w:top w:val="nil"/>
          <w:left w:val="nil"/>
          <w:bottom w:val="nil"/>
          <w:right w:val="nil"/>
          <w:between w:val="nil"/>
        </w:pBdr>
        <w:ind w:left="720"/>
        <w:jc w:val="both"/>
        <w:rPr>
          <w:color w:val="000000" w:themeColor="text1"/>
        </w:rPr>
      </w:pPr>
    </w:p>
    <w:p w14:paraId="3B1FD31C"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12 meses:</w:t>
      </w:r>
    </w:p>
    <w:p w14:paraId="4EF2B436" w14:textId="77777777" w:rsidR="002E36FA" w:rsidRPr="00005069" w:rsidRDefault="002E36FA" w:rsidP="00005069">
      <w:pPr>
        <w:pBdr>
          <w:top w:val="nil"/>
          <w:left w:val="nil"/>
          <w:bottom w:val="nil"/>
          <w:right w:val="nil"/>
          <w:between w:val="nil"/>
        </w:pBdr>
        <w:jc w:val="both"/>
        <w:rPr>
          <w:color w:val="000000" w:themeColor="text1"/>
        </w:rPr>
      </w:pPr>
    </w:p>
    <w:p w14:paraId="4FF849B1" w14:textId="77777777" w:rsidR="002E36FA" w:rsidRPr="00005069" w:rsidRDefault="00C36260" w:rsidP="00005069">
      <w:pPr>
        <w:numPr>
          <w:ilvl w:val="0"/>
          <w:numId w:val="12"/>
        </w:numPr>
        <w:pBdr>
          <w:top w:val="nil"/>
          <w:left w:val="nil"/>
          <w:bottom w:val="nil"/>
          <w:right w:val="nil"/>
          <w:between w:val="nil"/>
        </w:pBdr>
        <w:jc w:val="both"/>
        <w:rPr>
          <w:color w:val="000000" w:themeColor="text1"/>
        </w:rPr>
      </w:pPr>
      <w:r>
        <w:rPr>
          <w:color w:val="000000" w:themeColor="text1"/>
        </w:rPr>
        <w:lastRenderedPageBreak/>
        <w:t>Retorno incremental: USD ~6,400–8,900</w:t>
      </w:r>
    </w:p>
    <w:p w14:paraId="032FEF7C" w14:textId="77777777" w:rsidR="002E36FA" w:rsidRPr="00005069" w:rsidRDefault="002E36FA" w:rsidP="00005069">
      <w:pPr>
        <w:pBdr>
          <w:top w:val="nil"/>
          <w:left w:val="nil"/>
          <w:bottom w:val="nil"/>
          <w:right w:val="nil"/>
          <w:between w:val="nil"/>
        </w:pBdr>
        <w:ind w:left="720"/>
        <w:jc w:val="both"/>
        <w:rPr>
          <w:color w:val="000000" w:themeColor="text1"/>
        </w:rPr>
      </w:pPr>
    </w:p>
    <w:p w14:paraId="610315E7" w14:textId="77777777" w:rsidR="002E36FA" w:rsidRPr="00005069" w:rsidRDefault="00C36260" w:rsidP="00005069">
      <w:pPr>
        <w:numPr>
          <w:ilvl w:val="0"/>
          <w:numId w:val="12"/>
        </w:numPr>
        <w:pBdr>
          <w:top w:val="nil"/>
          <w:left w:val="nil"/>
          <w:bottom w:val="nil"/>
          <w:right w:val="nil"/>
          <w:between w:val="nil"/>
        </w:pBdr>
        <w:jc w:val="both"/>
        <w:rPr>
          <w:color w:val="000000" w:themeColor="text1"/>
        </w:rPr>
      </w:pPr>
      <w:r>
        <w:rPr>
          <w:color w:val="000000" w:themeColor="text1"/>
        </w:rPr>
        <w:t>ROI mensual neto: ≈ +121% a +208%</w:t>
      </w:r>
    </w:p>
    <w:p w14:paraId="4E6C1F0E" w14:textId="77777777" w:rsidR="002E36FA" w:rsidRPr="00005069" w:rsidRDefault="002E36FA" w:rsidP="00005069">
      <w:pPr>
        <w:pBdr>
          <w:top w:val="nil"/>
          <w:left w:val="nil"/>
          <w:bottom w:val="nil"/>
          <w:right w:val="nil"/>
          <w:between w:val="nil"/>
        </w:pBdr>
        <w:jc w:val="both"/>
        <w:rPr>
          <w:color w:val="000000" w:themeColor="text1"/>
        </w:rPr>
      </w:pPr>
    </w:p>
    <w:p w14:paraId="24F0284A"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El ROI mejora de manera significativa en el horizonte de 12 meses, gracias al efecto compuesto de reputación digital, pauta optimizada y fidelización.</w:t>
      </w:r>
    </w:p>
    <w:p w14:paraId="2C466E4F" w14:textId="77777777" w:rsidR="002E36FA" w:rsidRPr="00005069" w:rsidRDefault="002E36FA" w:rsidP="00005069">
      <w:pPr>
        <w:pBdr>
          <w:top w:val="nil"/>
          <w:left w:val="nil"/>
          <w:bottom w:val="nil"/>
          <w:right w:val="nil"/>
          <w:between w:val="nil"/>
        </w:pBdr>
        <w:jc w:val="both"/>
        <w:rPr>
          <w:color w:val="000000" w:themeColor="text1"/>
        </w:rPr>
      </w:pPr>
    </w:p>
    <w:p w14:paraId="250294DB" w14:textId="77777777" w:rsidR="002E36FA" w:rsidRPr="00005069" w:rsidRDefault="00C36260" w:rsidP="00005069">
      <w:pPr>
        <w:pBdr>
          <w:top w:val="nil"/>
          <w:left w:val="nil"/>
          <w:bottom w:val="nil"/>
          <w:right w:val="nil"/>
          <w:between w:val="nil"/>
        </w:pBdr>
        <w:jc w:val="both"/>
        <w:rPr>
          <w:color w:val="000000" w:themeColor="text1"/>
        </w:rPr>
      </w:pPr>
      <w:r>
        <w:rPr>
          <w:noProof/>
          <w:color w:val="000000" w:themeColor="text1"/>
          <w:lang w:val="es-AR" w:eastAsia="es-AR"/>
        </w:rPr>
        <w:drawing>
          <wp:inline distT="114300" distB="114300" distL="114300" distR="114300" wp14:anchorId="231EEC76" wp14:editId="74622D8D">
            <wp:extent cx="6372225" cy="819522"/>
            <wp:effectExtent l="0" t="0" r="0" b="0"/>
            <wp:docPr id="2"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8"/>
                    <a:srcRect/>
                    <a:stretch>
                      <a:fillRect/>
                    </a:stretch>
                  </pic:blipFill>
                  <pic:spPr>
                    <a:xfrm>
                      <a:off x="0" y="0"/>
                      <a:ext cx="6372225" cy="819522"/>
                    </a:xfrm>
                    <a:prstGeom prst="rect">
                      <a:avLst/>
                    </a:prstGeom>
                    <a:ln/>
                  </pic:spPr>
                </pic:pic>
              </a:graphicData>
            </a:graphic>
          </wp:inline>
        </w:drawing>
      </w:r>
    </w:p>
    <w:p w14:paraId="6F156C53" w14:textId="77777777" w:rsidR="002E36FA" w:rsidRPr="00005069" w:rsidRDefault="00C36260" w:rsidP="00005069">
      <w:pPr>
        <w:jc w:val="both"/>
        <w:rPr>
          <w:color w:val="000000" w:themeColor="text1"/>
        </w:rPr>
      </w:pPr>
      <w:r>
        <w:rPr>
          <w:color w:val="000000" w:themeColor="text1"/>
        </w:rPr>
        <w:t>Fuente: elaboración propia</w:t>
      </w:r>
    </w:p>
    <w:p w14:paraId="23E99308" w14:textId="77777777" w:rsidR="002E36FA" w:rsidRPr="00005069" w:rsidRDefault="002E36FA" w:rsidP="00005069">
      <w:pPr>
        <w:pBdr>
          <w:top w:val="nil"/>
          <w:left w:val="nil"/>
          <w:bottom w:val="nil"/>
          <w:right w:val="nil"/>
          <w:between w:val="nil"/>
        </w:pBdr>
        <w:jc w:val="both"/>
        <w:rPr>
          <w:color w:val="000000" w:themeColor="text1"/>
        </w:rPr>
      </w:pPr>
    </w:p>
    <w:p w14:paraId="52BA5C84" w14:textId="77777777" w:rsidR="002E36FA" w:rsidRPr="00005069" w:rsidRDefault="00C36260" w:rsidP="00005069">
      <w:pPr>
        <w:pStyle w:val="Ttulo3"/>
        <w:keepNext w:val="0"/>
        <w:keepLines w:val="0"/>
        <w:spacing w:before="280" w:after="80"/>
        <w:jc w:val="both"/>
        <w:rPr>
          <w:rFonts w:ascii="Times New Roman" w:eastAsia="Times New Roman" w:hAnsi="Times New Roman" w:cs="Times New Roman"/>
          <w:b w:val="0"/>
          <w:bCs w:val="0"/>
          <w:color w:val="000000" w:themeColor="text1"/>
        </w:rPr>
      </w:pPr>
      <w:bookmarkStart w:id="6" w:name="_6120ahggim2c" w:colFirst="0" w:colLast="0"/>
      <w:bookmarkEnd w:id="6"/>
      <w:r>
        <w:rPr>
          <w:rFonts w:ascii="Times New Roman" w:eastAsia="Times New Roman" w:hAnsi="Times New Roman" w:cs="Times New Roman"/>
          <w:b w:val="0"/>
          <w:bCs w:val="0"/>
          <w:color w:val="000000" w:themeColor="text1"/>
        </w:rPr>
        <w:t>Análisis</w:t>
      </w:r>
    </w:p>
    <w:p w14:paraId="527C2026" w14:textId="77777777" w:rsidR="002E36FA" w:rsidRPr="00005069" w:rsidRDefault="00C36260" w:rsidP="00005069">
      <w:pPr>
        <w:numPr>
          <w:ilvl w:val="0"/>
          <w:numId w:val="45"/>
        </w:numPr>
        <w:spacing w:before="240"/>
        <w:jc w:val="both"/>
        <w:rPr>
          <w:color w:val="000000" w:themeColor="text1"/>
        </w:rPr>
      </w:pPr>
      <w:r>
        <w:rPr>
          <w:b/>
          <w:bCs/>
          <w:color w:val="000000" w:themeColor="text1"/>
        </w:rPr>
        <w:t>Básico</w:t>
      </w:r>
      <w:r>
        <w:rPr>
          <w:color w:val="000000" w:themeColor="text1"/>
        </w:rPr>
        <w:t>: el ROI es muy alto en proporción a la inversión, pero el impacto absoluto en ventas es más limitado.</w:t>
      </w:r>
      <w:r>
        <w:rPr>
          <w:color w:val="000000" w:themeColor="text1"/>
        </w:rPr>
        <w:br/>
      </w:r>
    </w:p>
    <w:p w14:paraId="7EEA36BB" w14:textId="77777777" w:rsidR="002E36FA" w:rsidRPr="00005069" w:rsidRDefault="00C36260" w:rsidP="00005069">
      <w:pPr>
        <w:numPr>
          <w:ilvl w:val="0"/>
          <w:numId w:val="45"/>
        </w:numPr>
        <w:jc w:val="both"/>
        <w:rPr>
          <w:color w:val="000000" w:themeColor="text1"/>
        </w:rPr>
      </w:pPr>
      <w:r>
        <w:rPr>
          <w:b/>
          <w:bCs/>
          <w:color w:val="000000" w:themeColor="text1"/>
        </w:rPr>
        <w:t>Recomendado</w:t>
      </w:r>
      <w:r>
        <w:rPr>
          <w:color w:val="000000" w:themeColor="text1"/>
        </w:rPr>
        <w:t>: ofrece el mejor balance entre rentabilidad y crecimiento; ROI sólido y escalabilidad.</w:t>
      </w:r>
      <w:r>
        <w:rPr>
          <w:color w:val="000000" w:themeColor="text1"/>
        </w:rPr>
        <w:br/>
      </w:r>
    </w:p>
    <w:p w14:paraId="7A429778" w14:textId="77777777" w:rsidR="002E36FA" w:rsidRPr="00005069" w:rsidRDefault="00C36260" w:rsidP="00005069">
      <w:pPr>
        <w:numPr>
          <w:ilvl w:val="0"/>
          <w:numId w:val="45"/>
        </w:numPr>
        <w:spacing w:after="240"/>
        <w:jc w:val="both"/>
        <w:rPr>
          <w:color w:val="000000" w:themeColor="text1"/>
        </w:rPr>
      </w:pPr>
      <w:r>
        <w:rPr>
          <w:b/>
          <w:bCs/>
          <w:color w:val="000000" w:themeColor="text1"/>
        </w:rPr>
        <w:t>Agresivo</w:t>
      </w:r>
      <w:r>
        <w:rPr>
          <w:color w:val="000000" w:themeColor="text1"/>
        </w:rPr>
        <w:t>:</w:t>
      </w:r>
      <w:r>
        <w:rPr>
          <w:color w:val="000000" w:themeColor="text1"/>
        </w:rPr>
        <w:t xml:space="preserve"> en el corto plazo (6m) puede ser deficitario (ROI negativo), pero a 12m se estabiliza en niveles positivos, aunque con mayor riesgo financiero.</w:t>
      </w:r>
    </w:p>
    <w:p w14:paraId="67B9DA64" w14:textId="77777777" w:rsidR="002E36FA" w:rsidRPr="00005069" w:rsidRDefault="002E36FA" w:rsidP="00005069">
      <w:pPr>
        <w:pBdr>
          <w:top w:val="nil"/>
          <w:left w:val="nil"/>
          <w:bottom w:val="nil"/>
          <w:right w:val="nil"/>
          <w:between w:val="nil"/>
        </w:pBdr>
        <w:jc w:val="both"/>
        <w:rPr>
          <w:color w:val="000000" w:themeColor="text1"/>
        </w:rPr>
      </w:pPr>
    </w:p>
    <w:p w14:paraId="5FFC1BA6" w14:textId="77777777" w:rsidR="002E36FA" w:rsidRPr="00005069" w:rsidRDefault="00C36260" w:rsidP="00005069">
      <w:pPr>
        <w:pStyle w:val="Ttulo2"/>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6.6 KPIs (definiciones, metas y umbrales de acción)</w:t>
      </w:r>
      <w:r>
        <w:rPr>
          <w:rFonts w:ascii="Times New Roman" w:hAnsi="Times New Roman" w:cs="Times New Roman"/>
          <w:color w:val="000000" w:themeColor="text1"/>
        </w:rPr>
        <w:br/>
      </w:r>
    </w:p>
    <w:p w14:paraId="65BD89AB"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El uso de Key Performance Indicators (KPIs) en marketing digital es esencial para garantizar la medición objetiva del desempeño. Según Chaffey y Ellis-Chadwick (2019), los KPIs permiten </w:t>
      </w:r>
      <w:r>
        <w:rPr>
          <w:color w:val="000000" w:themeColor="text1"/>
        </w:rPr>
        <w:lastRenderedPageBreak/>
        <w:t>transformar acciones tácticas en métricas comparables y vinculadas a r</w:t>
      </w:r>
      <w:r>
        <w:rPr>
          <w:color w:val="000000" w:themeColor="text1"/>
        </w:rPr>
        <w:t>esultados de negocio. Asimismo, Kotler, Kartajaya y Setiawan (2021) destacan que los indicadores deben cumplir con los criterios SMART (específicos, medibles, alcanzables, relevantes y temporales), de modo que actúen como guías prácticas para la gestión es</w:t>
      </w:r>
      <w:r>
        <w:rPr>
          <w:color w:val="000000" w:themeColor="text1"/>
        </w:rPr>
        <w:t>tratégica.</w:t>
      </w:r>
    </w:p>
    <w:p w14:paraId="33574136" w14:textId="77777777" w:rsidR="002E36FA" w:rsidRPr="00005069" w:rsidRDefault="002E36FA" w:rsidP="00005069">
      <w:pPr>
        <w:pBdr>
          <w:top w:val="nil"/>
          <w:left w:val="nil"/>
          <w:bottom w:val="nil"/>
          <w:right w:val="nil"/>
          <w:between w:val="nil"/>
        </w:pBdr>
        <w:jc w:val="both"/>
        <w:rPr>
          <w:color w:val="000000" w:themeColor="text1"/>
        </w:rPr>
      </w:pPr>
    </w:p>
    <w:p w14:paraId="356D7129"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Para el caso de Chía Vegan Kitchen, se definieron dos categorías:</w:t>
      </w:r>
    </w:p>
    <w:p w14:paraId="429B02BE" w14:textId="77777777" w:rsidR="002E36FA" w:rsidRPr="00005069" w:rsidRDefault="002E36FA" w:rsidP="00005069">
      <w:pPr>
        <w:pBdr>
          <w:top w:val="nil"/>
          <w:left w:val="nil"/>
          <w:bottom w:val="nil"/>
          <w:right w:val="nil"/>
          <w:between w:val="nil"/>
        </w:pBdr>
        <w:jc w:val="both"/>
        <w:rPr>
          <w:color w:val="000000" w:themeColor="text1"/>
        </w:rPr>
      </w:pPr>
    </w:p>
    <w:p w14:paraId="4FC50C7D" w14:textId="77777777" w:rsidR="002E36FA" w:rsidRPr="00005069" w:rsidRDefault="00C36260" w:rsidP="00005069">
      <w:pPr>
        <w:numPr>
          <w:ilvl w:val="0"/>
          <w:numId w:val="19"/>
        </w:numPr>
        <w:pBdr>
          <w:top w:val="nil"/>
          <w:left w:val="nil"/>
          <w:bottom w:val="nil"/>
          <w:right w:val="nil"/>
          <w:between w:val="nil"/>
        </w:pBdr>
        <w:jc w:val="both"/>
        <w:rPr>
          <w:color w:val="000000" w:themeColor="text1"/>
        </w:rPr>
      </w:pPr>
      <w:r>
        <w:rPr>
          <w:color w:val="000000" w:themeColor="text1"/>
        </w:rPr>
        <w:t>Leading KPIs (actividad): miden la disciplina operativa en redes sociales, reputación digital y gestión diaria. Actúan como señales de alerta temprana.</w:t>
      </w:r>
    </w:p>
    <w:p w14:paraId="557CEC9A" w14:textId="77777777" w:rsidR="002E36FA" w:rsidRPr="00005069" w:rsidRDefault="002E36FA" w:rsidP="00005069">
      <w:pPr>
        <w:pBdr>
          <w:top w:val="nil"/>
          <w:left w:val="nil"/>
          <w:bottom w:val="nil"/>
          <w:right w:val="nil"/>
          <w:between w:val="nil"/>
        </w:pBdr>
        <w:jc w:val="both"/>
        <w:rPr>
          <w:color w:val="000000" w:themeColor="text1"/>
        </w:rPr>
      </w:pPr>
    </w:p>
    <w:p w14:paraId="348DBDF1" w14:textId="77777777" w:rsidR="002E36FA" w:rsidRPr="00005069" w:rsidRDefault="00C36260" w:rsidP="00005069">
      <w:pPr>
        <w:numPr>
          <w:ilvl w:val="0"/>
          <w:numId w:val="114"/>
        </w:numPr>
        <w:pBdr>
          <w:top w:val="nil"/>
          <w:left w:val="nil"/>
          <w:bottom w:val="nil"/>
          <w:right w:val="nil"/>
          <w:between w:val="nil"/>
        </w:pBdr>
        <w:jc w:val="both"/>
        <w:rPr>
          <w:color w:val="000000" w:themeColor="text1"/>
        </w:rPr>
      </w:pPr>
      <w:r>
        <w:rPr>
          <w:color w:val="000000" w:themeColor="text1"/>
        </w:rPr>
        <w:t>Lagging KPIs (resultado): reflejan el impacto final en términos de visibilidad, reputación, ventas y rentabilidad.</w:t>
      </w:r>
    </w:p>
    <w:p w14:paraId="3CBC92E7" w14:textId="77777777" w:rsidR="002E36FA" w:rsidRPr="00005069" w:rsidRDefault="002E36FA" w:rsidP="00005069">
      <w:pPr>
        <w:pBdr>
          <w:top w:val="nil"/>
          <w:left w:val="nil"/>
          <w:bottom w:val="nil"/>
          <w:right w:val="nil"/>
          <w:between w:val="nil"/>
        </w:pBdr>
        <w:jc w:val="both"/>
        <w:rPr>
          <w:color w:val="000000" w:themeColor="text1"/>
        </w:rPr>
      </w:pPr>
    </w:p>
    <w:p w14:paraId="295C8548"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Esta estructura dual responde a la necesidad de medir tanto el proceso como el resultado (Parmenter, 2015), asegurando que el plan de market</w:t>
      </w:r>
      <w:r>
        <w:rPr>
          <w:color w:val="000000" w:themeColor="text1"/>
        </w:rPr>
        <w:t>ing digital pueda ser corregido en tiempo real y validado en el mediano plazo.</w:t>
      </w:r>
    </w:p>
    <w:p w14:paraId="5D71DB12" w14:textId="77777777" w:rsidR="002E36FA" w:rsidRPr="00005069" w:rsidRDefault="002E36FA" w:rsidP="00005069">
      <w:pPr>
        <w:pBdr>
          <w:top w:val="nil"/>
          <w:left w:val="nil"/>
          <w:bottom w:val="nil"/>
          <w:right w:val="nil"/>
          <w:between w:val="nil"/>
        </w:pBdr>
        <w:jc w:val="both"/>
        <w:rPr>
          <w:color w:val="000000" w:themeColor="text1"/>
        </w:rPr>
      </w:pPr>
    </w:p>
    <w:p w14:paraId="73EE190D" w14:textId="77777777" w:rsidR="002E36FA" w:rsidRPr="00005069" w:rsidRDefault="00C36260" w:rsidP="00005069">
      <w:pPr>
        <w:pStyle w:val="Ttulo3"/>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6.6.1 Leading KPIs (actividad)</w:t>
      </w:r>
    </w:p>
    <w:p w14:paraId="10440DEC" w14:textId="77777777" w:rsidR="002E36FA" w:rsidRPr="00005069" w:rsidRDefault="002E36FA" w:rsidP="00005069">
      <w:pPr>
        <w:pBdr>
          <w:top w:val="nil"/>
          <w:left w:val="nil"/>
          <w:bottom w:val="nil"/>
          <w:right w:val="nil"/>
          <w:between w:val="nil"/>
        </w:pBdr>
        <w:jc w:val="both"/>
        <w:rPr>
          <w:color w:val="000000" w:themeColor="text1"/>
        </w:rPr>
      </w:pPr>
    </w:p>
    <w:p w14:paraId="1DD6D680" w14:textId="77777777" w:rsidR="002E36FA" w:rsidRPr="00005069" w:rsidRDefault="00C36260" w:rsidP="00005069">
      <w:pPr>
        <w:numPr>
          <w:ilvl w:val="0"/>
          <w:numId w:val="61"/>
        </w:numPr>
        <w:pBdr>
          <w:top w:val="nil"/>
          <w:left w:val="nil"/>
          <w:bottom w:val="nil"/>
          <w:right w:val="nil"/>
          <w:between w:val="nil"/>
        </w:pBdr>
        <w:jc w:val="both"/>
        <w:rPr>
          <w:color w:val="000000" w:themeColor="text1"/>
        </w:rPr>
      </w:pPr>
      <w:r>
        <w:rPr>
          <w:rFonts w:eastAsia="Gungsuh"/>
          <w:color w:val="000000" w:themeColor="text1"/>
        </w:rPr>
        <w:t>Publicaciones semanales: Meta ≥5 (3 reels, 2 carruseles). Umbral rojo &lt;4.</w:t>
      </w:r>
    </w:p>
    <w:p w14:paraId="55EFB614" w14:textId="77777777" w:rsidR="002E36FA" w:rsidRPr="00005069" w:rsidRDefault="002E36FA" w:rsidP="00005069">
      <w:pPr>
        <w:pBdr>
          <w:top w:val="nil"/>
          <w:left w:val="nil"/>
          <w:bottom w:val="nil"/>
          <w:right w:val="nil"/>
          <w:between w:val="nil"/>
        </w:pBdr>
        <w:ind w:left="720"/>
        <w:jc w:val="both"/>
        <w:rPr>
          <w:color w:val="000000" w:themeColor="text1"/>
        </w:rPr>
      </w:pPr>
    </w:p>
    <w:p w14:paraId="68290557" w14:textId="77777777" w:rsidR="002E36FA" w:rsidRPr="00005069" w:rsidRDefault="00C36260" w:rsidP="00005069">
      <w:pPr>
        <w:pBdr>
          <w:top w:val="nil"/>
          <w:left w:val="nil"/>
          <w:bottom w:val="nil"/>
          <w:right w:val="nil"/>
          <w:between w:val="nil"/>
        </w:pBdr>
        <w:ind w:left="720"/>
        <w:jc w:val="both"/>
        <w:rPr>
          <w:color w:val="000000" w:themeColor="text1"/>
        </w:rPr>
      </w:pPr>
      <w:r>
        <w:rPr>
          <w:color w:val="000000" w:themeColor="text1"/>
        </w:rPr>
        <w:t xml:space="preserve">Justificación: la constancia en la publicación asegura visibilidad y </w:t>
      </w:r>
      <w:r>
        <w:rPr>
          <w:color w:val="000000" w:themeColor="text1"/>
        </w:rPr>
        <w:t>relevancia frente al algoritmo de plataformas sociales (Tuten &amp; Solomon, 2018).</w:t>
      </w:r>
    </w:p>
    <w:p w14:paraId="08BEBFEA" w14:textId="77777777" w:rsidR="002E36FA" w:rsidRPr="00005069" w:rsidRDefault="002E36FA" w:rsidP="00005069">
      <w:pPr>
        <w:pBdr>
          <w:top w:val="nil"/>
          <w:left w:val="nil"/>
          <w:bottom w:val="nil"/>
          <w:right w:val="nil"/>
          <w:between w:val="nil"/>
        </w:pBdr>
        <w:ind w:left="720"/>
        <w:jc w:val="both"/>
        <w:rPr>
          <w:color w:val="000000" w:themeColor="text1"/>
        </w:rPr>
      </w:pPr>
    </w:p>
    <w:p w14:paraId="18D5174D" w14:textId="77777777" w:rsidR="002E36FA" w:rsidRPr="00005069" w:rsidRDefault="00C36260" w:rsidP="00005069">
      <w:pPr>
        <w:numPr>
          <w:ilvl w:val="0"/>
          <w:numId w:val="61"/>
        </w:numPr>
        <w:pBdr>
          <w:top w:val="nil"/>
          <w:left w:val="nil"/>
          <w:bottom w:val="nil"/>
          <w:right w:val="nil"/>
          <w:between w:val="nil"/>
        </w:pBdr>
        <w:jc w:val="both"/>
        <w:rPr>
          <w:rFonts w:eastAsia="Gungsuh"/>
          <w:color w:val="000000" w:themeColor="text1"/>
        </w:rPr>
      </w:pPr>
      <w:r>
        <w:rPr>
          <w:rFonts w:eastAsia="Gungsuh"/>
          <w:color w:val="000000" w:themeColor="text1"/>
        </w:rPr>
        <w:t>UGC (User Generated Content) repostado: Meta ≥8/mes. Umbral rojo &lt;4.</w:t>
      </w:r>
    </w:p>
    <w:p w14:paraId="41EBADA7" w14:textId="77777777" w:rsidR="002E36FA" w:rsidRPr="00005069" w:rsidRDefault="002E36FA" w:rsidP="00005069">
      <w:pPr>
        <w:pBdr>
          <w:top w:val="nil"/>
          <w:left w:val="nil"/>
          <w:bottom w:val="nil"/>
          <w:right w:val="nil"/>
          <w:between w:val="nil"/>
        </w:pBdr>
        <w:ind w:left="720"/>
        <w:jc w:val="both"/>
        <w:rPr>
          <w:color w:val="000000" w:themeColor="text1"/>
        </w:rPr>
      </w:pPr>
    </w:p>
    <w:p w14:paraId="0971C0DB" w14:textId="77777777" w:rsidR="002E36FA" w:rsidRPr="00005069" w:rsidRDefault="00C36260" w:rsidP="00005069">
      <w:pPr>
        <w:pBdr>
          <w:top w:val="nil"/>
          <w:left w:val="nil"/>
          <w:bottom w:val="nil"/>
          <w:right w:val="nil"/>
          <w:between w:val="nil"/>
        </w:pBdr>
        <w:ind w:left="720"/>
        <w:jc w:val="both"/>
        <w:rPr>
          <w:color w:val="000000" w:themeColor="text1"/>
        </w:rPr>
      </w:pPr>
      <w:r>
        <w:rPr>
          <w:color w:val="000000" w:themeColor="text1"/>
        </w:rPr>
        <w:t xml:space="preserve">Justificación: el contenido generado por usuarios refuerza la confianza y actúa como prueba social </w:t>
      </w:r>
      <w:r>
        <w:rPr>
          <w:color w:val="000000" w:themeColor="text1"/>
        </w:rPr>
        <w:t>(Kaplan &amp; Haenlein, 2010).</w:t>
      </w:r>
    </w:p>
    <w:p w14:paraId="6C003539" w14:textId="77777777" w:rsidR="002E36FA" w:rsidRPr="00005069" w:rsidRDefault="002E36FA" w:rsidP="00005069">
      <w:pPr>
        <w:pBdr>
          <w:top w:val="nil"/>
          <w:left w:val="nil"/>
          <w:bottom w:val="nil"/>
          <w:right w:val="nil"/>
          <w:between w:val="nil"/>
        </w:pBdr>
        <w:ind w:left="720"/>
        <w:jc w:val="both"/>
        <w:rPr>
          <w:color w:val="000000" w:themeColor="text1"/>
        </w:rPr>
      </w:pPr>
    </w:p>
    <w:p w14:paraId="5F06B73A" w14:textId="77777777" w:rsidR="002E36FA" w:rsidRPr="00005069" w:rsidRDefault="00C36260" w:rsidP="00005069">
      <w:pPr>
        <w:numPr>
          <w:ilvl w:val="0"/>
          <w:numId w:val="61"/>
        </w:numPr>
        <w:pBdr>
          <w:top w:val="nil"/>
          <w:left w:val="nil"/>
          <w:bottom w:val="nil"/>
          <w:right w:val="nil"/>
          <w:between w:val="nil"/>
        </w:pBdr>
        <w:jc w:val="both"/>
        <w:rPr>
          <w:color w:val="000000" w:themeColor="text1"/>
        </w:rPr>
      </w:pPr>
      <w:r>
        <w:rPr>
          <w:color w:val="000000" w:themeColor="text1"/>
        </w:rPr>
        <w:t>Tasa de respuesta a reseñas: Meta 100% en &lt;48h. Umbral rojo &gt;72h.</w:t>
      </w:r>
    </w:p>
    <w:p w14:paraId="1FB01F16" w14:textId="77777777" w:rsidR="002E36FA" w:rsidRPr="00005069" w:rsidRDefault="002E36FA" w:rsidP="00005069">
      <w:pPr>
        <w:pBdr>
          <w:top w:val="nil"/>
          <w:left w:val="nil"/>
          <w:bottom w:val="nil"/>
          <w:right w:val="nil"/>
          <w:between w:val="nil"/>
        </w:pBdr>
        <w:ind w:left="720"/>
        <w:jc w:val="both"/>
        <w:rPr>
          <w:color w:val="000000" w:themeColor="text1"/>
        </w:rPr>
      </w:pPr>
    </w:p>
    <w:p w14:paraId="42A561DD" w14:textId="77777777" w:rsidR="002E36FA" w:rsidRPr="00005069" w:rsidRDefault="00C36260" w:rsidP="00005069">
      <w:pPr>
        <w:pBdr>
          <w:top w:val="nil"/>
          <w:left w:val="nil"/>
          <w:bottom w:val="nil"/>
          <w:right w:val="nil"/>
          <w:between w:val="nil"/>
        </w:pBdr>
        <w:ind w:left="720"/>
        <w:jc w:val="both"/>
        <w:rPr>
          <w:color w:val="000000" w:themeColor="text1"/>
        </w:rPr>
      </w:pPr>
      <w:r>
        <w:rPr>
          <w:color w:val="000000" w:themeColor="text1"/>
        </w:rPr>
        <w:t>Justificación: la rapidez en responder reseñas impacta directamente en la reputación digital y en la intención de compra de turistas (Litvin, Goldsmith &amp; Pan, 20</w:t>
      </w:r>
      <w:r>
        <w:rPr>
          <w:color w:val="000000" w:themeColor="text1"/>
        </w:rPr>
        <w:t>08).</w:t>
      </w:r>
    </w:p>
    <w:p w14:paraId="5DA83114" w14:textId="77777777" w:rsidR="002E36FA" w:rsidRPr="00005069" w:rsidRDefault="002E36FA" w:rsidP="00005069">
      <w:pPr>
        <w:pBdr>
          <w:top w:val="nil"/>
          <w:left w:val="nil"/>
          <w:bottom w:val="nil"/>
          <w:right w:val="nil"/>
          <w:between w:val="nil"/>
        </w:pBdr>
        <w:ind w:left="720"/>
        <w:jc w:val="both"/>
        <w:rPr>
          <w:color w:val="000000" w:themeColor="text1"/>
        </w:rPr>
      </w:pPr>
    </w:p>
    <w:p w14:paraId="186FA548" w14:textId="77777777" w:rsidR="002E36FA" w:rsidRPr="00005069" w:rsidRDefault="00C36260" w:rsidP="00005069">
      <w:pPr>
        <w:pStyle w:val="Ttulo3"/>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6.6.2 Lagging KPIs (resultado)</w:t>
      </w:r>
    </w:p>
    <w:p w14:paraId="0E248CE8" w14:textId="77777777" w:rsidR="002E36FA" w:rsidRPr="00005069" w:rsidRDefault="002E36FA" w:rsidP="00005069">
      <w:pPr>
        <w:pBdr>
          <w:top w:val="nil"/>
          <w:left w:val="nil"/>
          <w:bottom w:val="nil"/>
          <w:right w:val="nil"/>
          <w:between w:val="nil"/>
        </w:pBdr>
        <w:jc w:val="both"/>
        <w:rPr>
          <w:color w:val="000000" w:themeColor="text1"/>
        </w:rPr>
      </w:pPr>
    </w:p>
    <w:p w14:paraId="2B3E5A47" w14:textId="77777777" w:rsidR="002E36FA" w:rsidRPr="00005069" w:rsidRDefault="00C36260" w:rsidP="00005069">
      <w:pPr>
        <w:numPr>
          <w:ilvl w:val="0"/>
          <w:numId w:val="28"/>
        </w:numPr>
        <w:pBdr>
          <w:top w:val="nil"/>
          <w:left w:val="nil"/>
          <w:bottom w:val="nil"/>
          <w:right w:val="nil"/>
          <w:between w:val="nil"/>
        </w:pBdr>
        <w:jc w:val="both"/>
        <w:rPr>
          <w:color w:val="000000" w:themeColor="text1"/>
        </w:rPr>
      </w:pPr>
      <w:r>
        <w:rPr>
          <w:color w:val="000000" w:themeColor="text1"/>
        </w:rPr>
        <w:t>Acciones en Google Business Profile (GBP): incremento de +50% en clics (“Cómo llegar”, “Llamar”) a 90 días. Rojo &lt;25%.</w:t>
      </w:r>
    </w:p>
    <w:p w14:paraId="121A1FE6" w14:textId="77777777" w:rsidR="002E36FA" w:rsidRPr="00005069" w:rsidRDefault="002E36FA" w:rsidP="00005069">
      <w:pPr>
        <w:pBdr>
          <w:top w:val="nil"/>
          <w:left w:val="nil"/>
          <w:bottom w:val="nil"/>
          <w:right w:val="nil"/>
          <w:between w:val="nil"/>
        </w:pBdr>
        <w:jc w:val="both"/>
        <w:rPr>
          <w:color w:val="000000" w:themeColor="text1"/>
        </w:rPr>
      </w:pPr>
    </w:p>
    <w:p w14:paraId="0F4686AF"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ab/>
        <w:t>Justificación: las interacciones en GBP representan intención de visita inmediata (Google, 2022).</w:t>
      </w:r>
    </w:p>
    <w:p w14:paraId="1FA9B008" w14:textId="77777777" w:rsidR="002E36FA" w:rsidRPr="00005069" w:rsidRDefault="002E36FA" w:rsidP="00005069">
      <w:pPr>
        <w:pBdr>
          <w:top w:val="nil"/>
          <w:left w:val="nil"/>
          <w:bottom w:val="nil"/>
          <w:right w:val="nil"/>
          <w:between w:val="nil"/>
        </w:pBdr>
        <w:ind w:left="720"/>
        <w:jc w:val="both"/>
        <w:rPr>
          <w:color w:val="000000" w:themeColor="text1"/>
        </w:rPr>
      </w:pPr>
    </w:p>
    <w:p w14:paraId="4BD2EF2F" w14:textId="77777777" w:rsidR="002E36FA" w:rsidRPr="00005069" w:rsidRDefault="00C36260" w:rsidP="00005069">
      <w:pPr>
        <w:numPr>
          <w:ilvl w:val="0"/>
          <w:numId w:val="28"/>
        </w:numPr>
        <w:pBdr>
          <w:top w:val="nil"/>
          <w:left w:val="nil"/>
          <w:bottom w:val="nil"/>
          <w:right w:val="nil"/>
          <w:between w:val="nil"/>
        </w:pBdr>
        <w:jc w:val="both"/>
        <w:rPr>
          <w:color w:val="000000" w:themeColor="text1"/>
        </w:rPr>
      </w:pPr>
      <w:r>
        <w:rPr>
          <w:color w:val="000000" w:themeColor="text1"/>
          <w:lang w:val="en-US"/>
        </w:rPr>
        <w:t xml:space="preserve">CTR (Click Through Rate) en Meta Ads local: ≥1.5% en frío / ≥3% en remarketing. </w:t>
      </w:r>
      <w:r>
        <w:rPr>
          <w:color w:val="000000" w:themeColor="text1"/>
        </w:rPr>
        <w:t>Rojo: -30% del benchmark.</w:t>
      </w:r>
    </w:p>
    <w:p w14:paraId="762EB477" w14:textId="77777777" w:rsidR="002E36FA" w:rsidRPr="00005069" w:rsidRDefault="002E36FA" w:rsidP="00005069">
      <w:pPr>
        <w:pBdr>
          <w:top w:val="nil"/>
          <w:left w:val="nil"/>
          <w:bottom w:val="nil"/>
          <w:right w:val="nil"/>
          <w:between w:val="nil"/>
        </w:pBdr>
        <w:ind w:left="720"/>
        <w:jc w:val="both"/>
        <w:rPr>
          <w:color w:val="000000" w:themeColor="text1"/>
        </w:rPr>
      </w:pPr>
    </w:p>
    <w:p w14:paraId="78CE23A0" w14:textId="77777777" w:rsidR="002E36FA" w:rsidRPr="00005069" w:rsidRDefault="00C36260" w:rsidP="00005069">
      <w:pPr>
        <w:pBdr>
          <w:top w:val="nil"/>
          <w:left w:val="nil"/>
          <w:bottom w:val="nil"/>
          <w:right w:val="nil"/>
          <w:between w:val="nil"/>
        </w:pBdr>
        <w:ind w:left="720"/>
        <w:jc w:val="both"/>
        <w:rPr>
          <w:color w:val="000000" w:themeColor="text1"/>
        </w:rPr>
      </w:pPr>
      <w:r>
        <w:rPr>
          <w:color w:val="000000" w:themeColor="text1"/>
        </w:rPr>
        <w:t>Justificación: el CTR mide la relevancia del anuncio; bajos niveles indican falta de atractivo en creatividad o segmentación (Chaffey, 2021).</w:t>
      </w:r>
    </w:p>
    <w:p w14:paraId="1739AEA2" w14:textId="77777777" w:rsidR="002E36FA" w:rsidRPr="00005069" w:rsidRDefault="002E36FA" w:rsidP="00005069">
      <w:pPr>
        <w:pBdr>
          <w:top w:val="nil"/>
          <w:left w:val="nil"/>
          <w:bottom w:val="nil"/>
          <w:right w:val="nil"/>
          <w:between w:val="nil"/>
        </w:pBdr>
        <w:ind w:left="720"/>
        <w:jc w:val="both"/>
        <w:rPr>
          <w:color w:val="000000" w:themeColor="text1"/>
        </w:rPr>
      </w:pPr>
    </w:p>
    <w:p w14:paraId="1AED39EC" w14:textId="77777777" w:rsidR="002E36FA" w:rsidRPr="00005069" w:rsidRDefault="00C36260" w:rsidP="00005069">
      <w:pPr>
        <w:numPr>
          <w:ilvl w:val="0"/>
          <w:numId w:val="28"/>
        </w:numPr>
        <w:pBdr>
          <w:top w:val="nil"/>
          <w:left w:val="nil"/>
          <w:bottom w:val="nil"/>
          <w:right w:val="nil"/>
          <w:between w:val="nil"/>
        </w:pBdr>
        <w:jc w:val="both"/>
        <w:rPr>
          <w:color w:val="000000" w:themeColor="text1"/>
        </w:rPr>
      </w:pPr>
      <w:r>
        <w:rPr>
          <w:color w:val="000000" w:themeColor="text1"/>
        </w:rPr>
        <w:t xml:space="preserve">CPA </w:t>
      </w:r>
      <w:r>
        <w:rPr>
          <w:color w:val="000000" w:themeColor="text1"/>
        </w:rPr>
        <w:t>(Costo por Adquisición):</w:t>
      </w:r>
      <w:r>
        <w:rPr>
          <w:rFonts w:eastAsia="Gungsuh"/>
          <w:color w:val="000000" w:themeColor="text1"/>
        </w:rPr>
        <w:t xml:space="preserve"> </w:t>
      </w:r>
      <w:r>
        <w:rPr>
          <w:color w:val="000000" w:themeColor="text1"/>
        </w:rPr>
        <w:t>Meta ≤ USD 3.20 (S/12).</w:t>
      </w:r>
    </w:p>
    <w:p w14:paraId="19D3C7A3" w14:textId="77777777" w:rsidR="002E36FA" w:rsidRPr="00005069" w:rsidRDefault="002E36FA" w:rsidP="00005069">
      <w:pPr>
        <w:pBdr>
          <w:top w:val="nil"/>
          <w:left w:val="nil"/>
          <w:bottom w:val="nil"/>
          <w:right w:val="nil"/>
          <w:between w:val="nil"/>
        </w:pBdr>
        <w:ind w:left="720"/>
        <w:jc w:val="both"/>
        <w:rPr>
          <w:color w:val="000000" w:themeColor="text1"/>
        </w:rPr>
      </w:pPr>
    </w:p>
    <w:p w14:paraId="6C9E74D4" w14:textId="77777777" w:rsidR="002E36FA" w:rsidRPr="00005069" w:rsidRDefault="00C36260" w:rsidP="00005069">
      <w:pPr>
        <w:pBdr>
          <w:top w:val="nil"/>
          <w:left w:val="nil"/>
          <w:bottom w:val="nil"/>
          <w:right w:val="nil"/>
          <w:between w:val="nil"/>
        </w:pBdr>
        <w:ind w:left="720"/>
        <w:jc w:val="both"/>
        <w:rPr>
          <w:color w:val="000000" w:themeColor="text1"/>
        </w:rPr>
      </w:pPr>
      <w:r>
        <w:rPr>
          <w:color w:val="000000" w:themeColor="text1"/>
        </w:rPr>
        <w:t>Justificación: asegura rentabilidad de las campañas; un CPA alto implica ineficiencia en pauta (Kotler &amp; Keller, 2020).</w:t>
      </w:r>
    </w:p>
    <w:p w14:paraId="15F4E733" w14:textId="77777777" w:rsidR="002E36FA" w:rsidRPr="00005069" w:rsidRDefault="002E36FA" w:rsidP="00005069">
      <w:pPr>
        <w:pBdr>
          <w:top w:val="nil"/>
          <w:left w:val="nil"/>
          <w:bottom w:val="nil"/>
          <w:right w:val="nil"/>
          <w:between w:val="nil"/>
        </w:pBdr>
        <w:jc w:val="both"/>
        <w:rPr>
          <w:color w:val="000000" w:themeColor="text1"/>
        </w:rPr>
      </w:pPr>
    </w:p>
    <w:p w14:paraId="6F563E81" w14:textId="77777777" w:rsidR="002E36FA" w:rsidRPr="00005069" w:rsidRDefault="00C36260" w:rsidP="00005069">
      <w:pPr>
        <w:numPr>
          <w:ilvl w:val="0"/>
          <w:numId w:val="28"/>
        </w:numPr>
        <w:pBdr>
          <w:top w:val="nil"/>
          <w:left w:val="nil"/>
          <w:bottom w:val="nil"/>
          <w:right w:val="nil"/>
          <w:between w:val="nil"/>
        </w:pBdr>
        <w:jc w:val="both"/>
        <w:rPr>
          <w:color w:val="000000" w:themeColor="text1"/>
        </w:rPr>
      </w:pPr>
      <w:r>
        <w:rPr>
          <w:color w:val="000000" w:themeColor="text1"/>
        </w:rPr>
        <w:t>Rating Tripadvisor/Google: ≥4.6 y ≥30 reseñas nuevas/mes. Rojo &lt;4.4 o &lt;15 reseñas.</w:t>
      </w:r>
    </w:p>
    <w:p w14:paraId="5AA8D6CB" w14:textId="77777777" w:rsidR="002E36FA" w:rsidRPr="00005069" w:rsidRDefault="002E36FA" w:rsidP="00005069">
      <w:pPr>
        <w:pBdr>
          <w:top w:val="nil"/>
          <w:left w:val="nil"/>
          <w:bottom w:val="nil"/>
          <w:right w:val="nil"/>
          <w:between w:val="nil"/>
        </w:pBdr>
        <w:ind w:left="720"/>
        <w:jc w:val="both"/>
        <w:rPr>
          <w:color w:val="000000" w:themeColor="text1"/>
        </w:rPr>
      </w:pPr>
    </w:p>
    <w:p w14:paraId="1A45145F" w14:textId="77777777" w:rsidR="002E36FA" w:rsidRPr="00005069" w:rsidRDefault="00C36260" w:rsidP="00005069">
      <w:pPr>
        <w:pBdr>
          <w:top w:val="nil"/>
          <w:left w:val="nil"/>
          <w:bottom w:val="nil"/>
          <w:right w:val="nil"/>
          <w:between w:val="nil"/>
        </w:pBdr>
        <w:ind w:left="720"/>
        <w:jc w:val="both"/>
        <w:rPr>
          <w:color w:val="000000" w:themeColor="text1"/>
        </w:rPr>
      </w:pPr>
      <w:r>
        <w:rPr>
          <w:color w:val="000000" w:themeColor="text1"/>
        </w:rPr>
        <w:lastRenderedPageBreak/>
        <w:t>Justificación: la reputación en reseñas digitales es decisiva en turismo y gastronomía (Filieri, 2016).</w:t>
      </w:r>
    </w:p>
    <w:p w14:paraId="672B4631" w14:textId="77777777" w:rsidR="002E36FA" w:rsidRPr="00005069" w:rsidRDefault="002E36FA" w:rsidP="00005069">
      <w:pPr>
        <w:pBdr>
          <w:top w:val="nil"/>
          <w:left w:val="nil"/>
          <w:bottom w:val="nil"/>
          <w:right w:val="nil"/>
          <w:between w:val="nil"/>
        </w:pBdr>
        <w:ind w:left="720"/>
        <w:jc w:val="both"/>
        <w:rPr>
          <w:color w:val="000000" w:themeColor="text1"/>
        </w:rPr>
      </w:pPr>
    </w:p>
    <w:p w14:paraId="0230C329" w14:textId="77777777" w:rsidR="002E36FA" w:rsidRPr="00005069" w:rsidRDefault="00C36260" w:rsidP="00005069">
      <w:pPr>
        <w:numPr>
          <w:ilvl w:val="0"/>
          <w:numId w:val="28"/>
        </w:numPr>
        <w:pBdr>
          <w:top w:val="nil"/>
          <w:left w:val="nil"/>
          <w:bottom w:val="nil"/>
          <w:right w:val="nil"/>
          <w:between w:val="nil"/>
        </w:pBdr>
        <w:jc w:val="both"/>
        <w:rPr>
          <w:color w:val="000000" w:themeColor="text1"/>
        </w:rPr>
      </w:pPr>
      <w:r>
        <w:rPr>
          <w:color w:val="000000" w:themeColor="text1"/>
        </w:rPr>
        <w:t>% de ventas atribuibles a digital: Meta ≥18% a 6 meses; ≥25% a 12 meses.</w:t>
      </w:r>
    </w:p>
    <w:p w14:paraId="23BBAAF4" w14:textId="77777777" w:rsidR="002E36FA" w:rsidRPr="00005069" w:rsidRDefault="002E36FA" w:rsidP="00005069">
      <w:pPr>
        <w:pBdr>
          <w:top w:val="nil"/>
          <w:left w:val="nil"/>
          <w:bottom w:val="nil"/>
          <w:right w:val="nil"/>
          <w:between w:val="nil"/>
        </w:pBdr>
        <w:ind w:left="720"/>
        <w:jc w:val="both"/>
        <w:rPr>
          <w:color w:val="000000" w:themeColor="text1"/>
        </w:rPr>
      </w:pPr>
    </w:p>
    <w:p w14:paraId="719A08D0" w14:textId="77777777" w:rsidR="002E36FA" w:rsidRPr="00005069" w:rsidRDefault="00C36260" w:rsidP="00005069">
      <w:pPr>
        <w:pBdr>
          <w:top w:val="nil"/>
          <w:left w:val="nil"/>
          <w:bottom w:val="nil"/>
          <w:right w:val="nil"/>
          <w:between w:val="nil"/>
        </w:pBdr>
        <w:ind w:left="720"/>
        <w:jc w:val="both"/>
        <w:rPr>
          <w:color w:val="000000" w:themeColor="text1"/>
        </w:rPr>
      </w:pPr>
      <w:r>
        <w:rPr>
          <w:color w:val="000000" w:themeColor="text1"/>
        </w:rPr>
        <w:t>Justificación: conecta marketing digital con ingresos tangibles, evidenciando</w:t>
      </w:r>
      <w:r>
        <w:rPr>
          <w:color w:val="000000" w:themeColor="text1"/>
        </w:rPr>
        <w:t xml:space="preserve"> su contribución real al negocio (Ryan, 2020).</w:t>
      </w:r>
    </w:p>
    <w:p w14:paraId="3D5110EB" w14:textId="77777777" w:rsidR="002E36FA" w:rsidRPr="00005069" w:rsidRDefault="002E36FA" w:rsidP="00005069">
      <w:pPr>
        <w:pBdr>
          <w:top w:val="nil"/>
          <w:left w:val="nil"/>
          <w:bottom w:val="nil"/>
          <w:right w:val="nil"/>
          <w:between w:val="nil"/>
        </w:pBdr>
        <w:ind w:left="720"/>
        <w:jc w:val="both"/>
        <w:rPr>
          <w:color w:val="000000" w:themeColor="text1"/>
        </w:rPr>
      </w:pPr>
    </w:p>
    <w:p w14:paraId="6A02DCDD" w14:textId="77777777" w:rsidR="002E36FA" w:rsidRPr="00005069" w:rsidRDefault="00C36260" w:rsidP="00005069">
      <w:pPr>
        <w:numPr>
          <w:ilvl w:val="0"/>
          <w:numId w:val="28"/>
        </w:numPr>
        <w:pBdr>
          <w:top w:val="nil"/>
          <w:left w:val="nil"/>
          <w:bottom w:val="nil"/>
          <w:right w:val="nil"/>
          <w:between w:val="nil"/>
        </w:pBdr>
        <w:jc w:val="both"/>
        <w:rPr>
          <w:color w:val="000000" w:themeColor="text1"/>
        </w:rPr>
      </w:pPr>
      <w:r>
        <w:rPr>
          <w:color w:val="000000" w:themeColor="text1"/>
        </w:rPr>
        <w:t>ROAS combinado (Meta+Google Ads): ≥4x a 6 meses.</w:t>
      </w:r>
    </w:p>
    <w:p w14:paraId="0ADFEDCB" w14:textId="77777777" w:rsidR="002E36FA" w:rsidRPr="00005069" w:rsidRDefault="002E36FA" w:rsidP="00005069">
      <w:pPr>
        <w:pBdr>
          <w:top w:val="nil"/>
          <w:left w:val="nil"/>
          <w:bottom w:val="nil"/>
          <w:right w:val="nil"/>
          <w:between w:val="nil"/>
        </w:pBdr>
        <w:ind w:left="720"/>
        <w:jc w:val="both"/>
        <w:rPr>
          <w:color w:val="000000" w:themeColor="text1"/>
        </w:rPr>
      </w:pPr>
    </w:p>
    <w:p w14:paraId="4BB2409D" w14:textId="77777777" w:rsidR="002E36FA" w:rsidRPr="00005069" w:rsidRDefault="00C36260" w:rsidP="00005069">
      <w:pPr>
        <w:pBdr>
          <w:top w:val="nil"/>
          <w:left w:val="nil"/>
          <w:bottom w:val="nil"/>
          <w:right w:val="nil"/>
          <w:between w:val="nil"/>
        </w:pBdr>
        <w:ind w:left="720"/>
        <w:jc w:val="both"/>
        <w:rPr>
          <w:color w:val="000000" w:themeColor="text1"/>
        </w:rPr>
      </w:pPr>
      <w:r>
        <w:rPr>
          <w:color w:val="000000" w:themeColor="text1"/>
        </w:rPr>
        <w:t xml:space="preserve">Justificación: por cada dólar invertido en pauta, se deben recuperar al menos cuatro en ventas; este es el KPI de mayor relevancia financiera (Chaffey &amp; </w:t>
      </w:r>
      <w:r>
        <w:rPr>
          <w:color w:val="000000" w:themeColor="text1"/>
        </w:rPr>
        <w:t>Smith, 2017).</w:t>
      </w:r>
    </w:p>
    <w:p w14:paraId="1065A5E6" w14:textId="77777777" w:rsidR="002E36FA" w:rsidRPr="00005069" w:rsidRDefault="002E36FA" w:rsidP="00005069">
      <w:pPr>
        <w:pBdr>
          <w:top w:val="nil"/>
          <w:left w:val="nil"/>
          <w:bottom w:val="nil"/>
          <w:right w:val="nil"/>
          <w:between w:val="nil"/>
        </w:pBdr>
        <w:ind w:left="720"/>
        <w:jc w:val="both"/>
        <w:rPr>
          <w:color w:val="000000" w:themeColor="text1"/>
        </w:rPr>
      </w:pPr>
    </w:p>
    <w:p w14:paraId="269A1A62" w14:textId="77777777" w:rsidR="002E36FA" w:rsidRPr="00005069" w:rsidRDefault="00C36260" w:rsidP="00005069">
      <w:pPr>
        <w:pBdr>
          <w:top w:val="nil"/>
          <w:left w:val="nil"/>
          <w:bottom w:val="nil"/>
          <w:right w:val="nil"/>
          <w:between w:val="nil"/>
        </w:pBdr>
        <w:jc w:val="both"/>
        <w:rPr>
          <w:color w:val="000000" w:themeColor="text1"/>
        </w:rPr>
      </w:pPr>
      <w:r>
        <w:rPr>
          <w:noProof/>
          <w:color w:val="000000" w:themeColor="text1"/>
          <w:lang w:val="es-AR" w:eastAsia="es-AR"/>
        </w:rPr>
        <w:drawing>
          <wp:inline distT="114300" distB="114300" distL="114300" distR="114300" wp14:anchorId="757A6D62" wp14:editId="74C34FD8">
            <wp:extent cx="6491288" cy="2087094"/>
            <wp:effectExtent l="0" t="0" r="0" b="0"/>
            <wp:docPr id="17"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9"/>
                    <a:srcRect/>
                    <a:stretch>
                      <a:fillRect/>
                    </a:stretch>
                  </pic:blipFill>
                  <pic:spPr>
                    <a:xfrm>
                      <a:off x="0" y="0"/>
                      <a:ext cx="6491288" cy="2087094"/>
                    </a:xfrm>
                    <a:prstGeom prst="rect">
                      <a:avLst/>
                    </a:prstGeom>
                    <a:ln/>
                  </pic:spPr>
                </pic:pic>
              </a:graphicData>
            </a:graphic>
          </wp:inline>
        </w:drawing>
      </w:r>
    </w:p>
    <w:p w14:paraId="00F2F36D" w14:textId="77777777" w:rsidR="002E36FA" w:rsidRPr="00005069" w:rsidRDefault="002E36FA" w:rsidP="00005069">
      <w:pPr>
        <w:pBdr>
          <w:top w:val="nil"/>
          <w:left w:val="nil"/>
          <w:bottom w:val="nil"/>
          <w:right w:val="nil"/>
          <w:between w:val="nil"/>
        </w:pBdr>
        <w:jc w:val="both"/>
        <w:rPr>
          <w:color w:val="000000" w:themeColor="text1"/>
        </w:rPr>
      </w:pPr>
    </w:p>
    <w:p w14:paraId="03715D91" w14:textId="77777777" w:rsidR="002E36FA" w:rsidRPr="00005069" w:rsidRDefault="00C36260" w:rsidP="00005069">
      <w:pPr>
        <w:pBdr>
          <w:top w:val="nil"/>
          <w:left w:val="nil"/>
          <w:bottom w:val="nil"/>
          <w:right w:val="nil"/>
          <w:between w:val="nil"/>
        </w:pBdr>
        <w:jc w:val="both"/>
        <w:rPr>
          <w:color w:val="000000" w:themeColor="text1"/>
        </w:rPr>
      </w:pPr>
      <w:r>
        <w:rPr>
          <w:b/>
          <w:bCs/>
          <w:color w:val="000000" w:themeColor="text1"/>
        </w:rPr>
        <w:t>Fuente: elaboración propia con base en Chaffey &amp; Ellis-Chadwick (2019), Kotler, Kartajaya &amp; Setiawan (2021), Parmenter (2015), Google (2022) y Meta Business (2021).</w:t>
      </w:r>
    </w:p>
    <w:p w14:paraId="2F1F234C" w14:textId="77777777" w:rsidR="002E36FA" w:rsidRPr="00005069" w:rsidRDefault="002E36FA" w:rsidP="00005069">
      <w:pPr>
        <w:pBdr>
          <w:top w:val="nil"/>
          <w:left w:val="nil"/>
          <w:bottom w:val="nil"/>
          <w:right w:val="nil"/>
          <w:between w:val="nil"/>
        </w:pBdr>
        <w:jc w:val="both"/>
        <w:rPr>
          <w:color w:val="000000" w:themeColor="text1"/>
        </w:rPr>
      </w:pPr>
    </w:p>
    <w:p w14:paraId="5899F29B" w14:textId="77777777" w:rsidR="002E36FA" w:rsidRPr="00005069" w:rsidRDefault="00C36260" w:rsidP="00005069">
      <w:pPr>
        <w:pStyle w:val="Ttulo3"/>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6.6.3 Salud de marca</w:t>
      </w:r>
    </w:p>
    <w:p w14:paraId="24FD169D" w14:textId="77777777" w:rsidR="002E36FA" w:rsidRPr="00005069" w:rsidRDefault="002E36FA" w:rsidP="00005069">
      <w:pPr>
        <w:pBdr>
          <w:top w:val="nil"/>
          <w:left w:val="nil"/>
          <w:bottom w:val="nil"/>
          <w:right w:val="nil"/>
          <w:between w:val="nil"/>
        </w:pBdr>
        <w:jc w:val="both"/>
        <w:rPr>
          <w:color w:val="000000" w:themeColor="text1"/>
        </w:rPr>
      </w:pPr>
    </w:p>
    <w:p w14:paraId="1C594F37"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lastRenderedPageBreak/>
        <w:t>La salud de marca constituye un indicador esencial dentro del plan de marketing digital, ya que permite evaluar no solo el desempeño aislado del restaurante, sino su posición competitiva frente al ecosistema gastronómico local. En el caso de Chía Vegan Kit</w:t>
      </w:r>
      <w:r>
        <w:rPr>
          <w:color w:val="000000" w:themeColor="text1"/>
        </w:rPr>
        <w:t>chen, se consideró como métricas principales el Share of Voice (SOV) y la posición promedio en listados digitales relevantes, específicamente en la categoría “vegano Cusco” en Google Maps, TripAdvisor y directorios especializados como HappyCow.</w:t>
      </w:r>
    </w:p>
    <w:p w14:paraId="2940C414" w14:textId="77777777" w:rsidR="002E36FA" w:rsidRPr="00005069" w:rsidRDefault="002E36FA" w:rsidP="00005069">
      <w:pPr>
        <w:pBdr>
          <w:top w:val="nil"/>
          <w:left w:val="nil"/>
          <w:bottom w:val="nil"/>
          <w:right w:val="nil"/>
          <w:between w:val="nil"/>
        </w:pBdr>
        <w:jc w:val="both"/>
        <w:rPr>
          <w:color w:val="000000" w:themeColor="text1"/>
        </w:rPr>
      </w:pPr>
    </w:p>
    <w:p w14:paraId="34AEF79A" w14:textId="77777777" w:rsidR="002E36FA" w:rsidRPr="00005069" w:rsidRDefault="00C36260" w:rsidP="00005069">
      <w:pPr>
        <w:pBdr>
          <w:top w:val="nil"/>
          <w:left w:val="nil"/>
          <w:bottom w:val="nil"/>
          <w:right w:val="nil"/>
          <w:between w:val="nil"/>
        </w:pBdr>
        <w:jc w:val="both"/>
        <w:rPr>
          <w:b/>
          <w:bCs/>
          <w:color w:val="000000" w:themeColor="text1"/>
        </w:rPr>
      </w:pPr>
      <w:r>
        <w:rPr>
          <w:b/>
          <w:bCs/>
          <w:color w:val="000000" w:themeColor="text1"/>
        </w:rPr>
        <w:t>Share of Voice (SOV)</w:t>
      </w:r>
    </w:p>
    <w:p w14:paraId="375D9B99" w14:textId="77777777" w:rsidR="002E36FA" w:rsidRPr="00005069" w:rsidRDefault="002E36FA" w:rsidP="00005069">
      <w:pPr>
        <w:pBdr>
          <w:top w:val="nil"/>
          <w:left w:val="nil"/>
          <w:bottom w:val="nil"/>
          <w:right w:val="nil"/>
          <w:between w:val="nil"/>
        </w:pBdr>
        <w:jc w:val="both"/>
        <w:rPr>
          <w:color w:val="000000" w:themeColor="text1"/>
        </w:rPr>
      </w:pPr>
    </w:p>
    <w:p w14:paraId="1D270F75"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El Share of Voice se midió en función de la proporción de reseñas digitales obtenidas por Chía Vegan Kitchen en comparación con sus tres principales competidores directos en el segmento vegano/vegetariano de Cusco. Este indicador refl</w:t>
      </w:r>
      <w:r>
        <w:rPr>
          <w:color w:val="000000" w:themeColor="text1"/>
        </w:rPr>
        <w:t>eja el nivel de conversación digital y visibilidad relativa frente a la competencia.</w:t>
      </w:r>
    </w:p>
    <w:p w14:paraId="7E88AAEE" w14:textId="77777777" w:rsidR="002E36FA" w:rsidRPr="00005069" w:rsidRDefault="002E36FA" w:rsidP="00005069">
      <w:pPr>
        <w:pBdr>
          <w:top w:val="nil"/>
          <w:left w:val="nil"/>
          <w:bottom w:val="nil"/>
          <w:right w:val="nil"/>
          <w:between w:val="nil"/>
        </w:pBdr>
        <w:jc w:val="both"/>
        <w:rPr>
          <w:color w:val="000000" w:themeColor="text1"/>
        </w:rPr>
      </w:pPr>
    </w:p>
    <w:p w14:paraId="5C126BD6"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Un SOV elevado implica mayor presencia en la mente del consumidor digital, incrementando la probabilidad de ser elegido en el proceso de decisión.</w:t>
      </w:r>
    </w:p>
    <w:p w14:paraId="49BFE8DA" w14:textId="77777777" w:rsidR="002E36FA" w:rsidRPr="00005069" w:rsidRDefault="002E36FA" w:rsidP="00005069">
      <w:pPr>
        <w:pBdr>
          <w:top w:val="nil"/>
          <w:left w:val="nil"/>
          <w:bottom w:val="nil"/>
          <w:right w:val="nil"/>
          <w:between w:val="nil"/>
        </w:pBdr>
        <w:jc w:val="both"/>
        <w:rPr>
          <w:color w:val="000000" w:themeColor="text1"/>
        </w:rPr>
      </w:pPr>
    </w:p>
    <w:p w14:paraId="6254D38D"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Por el contrario, una </w:t>
      </w:r>
      <w:r>
        <w:rPr>
          <w:color w:val="000000" w:themeColor="text1"/>
        </w:rPr>
        <w:t>reducción en el volumen relativo de reseñas puede interpretarse como una señal de pérdida de competitividad en la esfera digital, aunque no necesariamente de deterioro en la calidad del servicio.</w:t>
      </w:r>
    </w:p>
    <w:p w14:paraId="6B44B8B0" w14:textId="77777777" w:rsidR="002E36FA" w:rsidRPr="00005069" w:rsidRDefault="002E36FA" w:rsidP="00005069">
      <w:pPr>
        <w:pBdr>
          <w:top w:val="nil"/>
          <w:left w:val="nil"/>
          <w:bottom w:val="nil"/>
          <w:right w:val="nil"/>
          <w:between w:val="nil"/>
        </w:pBdr>
        <w:jc w:val="both"/>
        <w:rPr>
          <w:color w:val="000000" w:themeColor="text1"/>
        </w:rPr>
      </w:pPr>
    </w:p>
    <w:p w14:paraId="466E2A6E" w14:textId="77777777" w:rsidR="002E36FA" w:rsidRPr="00005069" w:rsidRDefault="00C36260" w:rsidP="00005069">
      <w:pPr>
        <w:pBdr>
          <w:top w:val="nil"/>
          <w:left w:val="nil"/>
          <w:bottom w:val="nil"/>
          <w:right w:val="nil"/>
          <w:between w:val="nil"/>
        </w:pBdr>
        <w:jc w:val="both"/>
        <w:rPr>
          <w:b/>
          <w:bCs/>
          <w:color w:val="000000" w:themeColor="text1"/>
        </w:rPr>
      </w:pPr>
      <w:r>
        <w:rPr>
          <w:color w:val="000000" w:themeColor="text1"/>
        </w:rPr>
        <w:t>En este sentido, el seguimiento mensual del SOV permitirá i</w:t>
      </w:r>
      <w:r>
        <w:rPr>
          <w:color w:val="000000" w:themeColor="text1"/>
        </w:rPr>
        <w:t>dentificar tendencias tempranas, como caídas en la proporción de reseñas positivas o menor participación frente a competidores que implementen estrategias agresivas de reputación online.</w:t>
      </w:r>
    </w:p>
    <w:p w14:paraId="0B5E866C" w14:textId="77777777" w:rsidR="002E36FA" w:rsidRPr="00005069" w:rsidRDefault="002E36FA" w:rsidP="00005069">
      <w:pPr>
        <w:pBdr>
          <w:top w:val="nil"/>
          <w:left w:val="nil"/>
          <w:bottom w:val="nil"/>
          <w:right w:val="nil"/>
          <w:between w:val="nil"/>
        </w:pBdr>
        <w:jc w:val="both"/>
        <w:rPr>
          <w:color w:val="000000" w:themeColor="text1"/>
        </w:rPr>
      </w:pPr>
    </w:p>
    <w:p w14:paraId="44578326"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Otro componente crítico de la salud de marca es la posición promedio</w:t>
      </w:r>
      <w:r>
        <w:rPr>
          <w:color w:val="000000" w:themeColor="text1"/>
        </w:rPr>
        <w:t xml:space="preserve"> en los resultados de búsqueda vinculados a términos como “restaurante vegano Cusco” o “vegan food Cusco”. Este indicador es especialmente relevante, dado que turistas y consumidores locales utilizan mayoritariamente Google Maps y TripAdvisor como primera </w:t>
      </w:r>
      <w:r>
        <w:rPr>
          <w:color w:val="000000" w:themeColor="text1"/>
        </w:rPr>
        <w:t>fuente de consulta gastronómica.</w:t>
      </w:r>
    </w:p>
    <w:p w14:paraId="6C4F1F32" w14:textId="77777777" w:rsidR="002E36FA" w:rsidRPr="00005069" w:rsidRDefault="002E36FA" w:rsidP="00005069">
      <w:pPr>
        <w:pBdr>
          <w:top w:val="nil"/>
          <w:left w:val="nil"/>
          <w:bottom w:val="nil"/>
          <w:right w:val="nil"/>
          <w:between w:val="nil"/>
        </w:pBdr>
        <w:jc w:val="both"/>
        <w:rPr>
          <w:color w:val="000000" w:themeColor="text1"/>
        </w:rPr>
      </w:pPr>
    </w:p>
    <w:p w14:paraId="326CAB90"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Una posición destacada (top 3) incrementa de manera significativa la tasa de clics en la opción “Cómo llegar” y el volumen de visitas al local.</w:t>
      </w:r>
    </w:p>
    <w:p w14:paraId="0DFE8A75" w14:textId="77777777" w:rsidR="002E36FA" w:rsidRPr="00005069" w:rsidRDefault="002E36FA" w:rsidP="00005069">
      <w:pPr>
        <w:pBdr>
          <w:top w:val="nil"/>
          <w:left w:val="nil"/>
          <w:bottom w:val="nil"/>
          <w:right w:val="nil"/>
          <w:between w:val="nil"/>
        </w:pBdr>
        <w:jc w:val="both"/>
        <w:rPr>
          <w:color w:val="000000" w:themeColor="text1"/>
        </w:rPr>
      </w:pPr>
    </w:p>
    <w:p w14:paraId="7912677E"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En contraste, una caída de dos o más posiciones (señalada en color rojo en lo</w:t>
      </w:r>
      <w:r>
        <w:rPr>
          <w:color w:val="000000" w:themeColor="text1"/>
        </w:rPr>
        <w:t>s reportes) representa un riesgo directo, pues la visibilidad digital decrece de forma proporcional al desplazamiento en el ranking.</w:t>
      </w:r>
    </w:p>
    <w:p w14:paraId="5219476E" w14:textId="77777777" w:rsidR="002E36FA" w:rsidRPr="00005069" w:rsidRDefault="002E36FA" w:rsidP="00005069">
      <w:pPr>
        <w:pBdr>
          <w:top w:val="nil"/>
          <w:left w:val="nil"/>
          <w:bottom w:val="nil"/>
          <w:right w:val="nil"/>
          <w:between w:val="nil"/>
        </w:pBdr>
        <w:jc w:val="both"/>
        <w:rPr>
          <w:color w:val="000000" w:themeColor="text1"/>
        </w:rPr>
      </w:pPr>
    </w:p>
    <w:p w14:paraId="2ED62E23"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La vigilancia de este indicador debe complementarse con acciones correctivas inmediatas, tales como la activación de campa</w:t>
      </w:r>
      <w:r>
        <w:rPr>
          <w:color w:val="000000" w:themeColor="text1"/>
        </w:rPr>
        <w:t>ñas de generación de reseñas, la publicación de contenido visual actualizado y la optimización constante del perfil en Google Business Profile (GBP).</w:t>
      </w:r>
    </w:p>
    <w:p w14:paraId="69B4D31F" w14:textId="77777777" w:rsidR="002E36FA" w:rsidRPr="00005069" w:rsidRDefault="002E36FA" w:rsidP="00005069">
      <w:pPr>
        <w:pBdr>
          <w:top w:val="nil"/>
          <w:left w:val="nil"/>
          <w:bottom w:val="nil"/>
          <w:right w:val="nil"/>
          <w:between w:val="nil"/>
        </w:pBdr>
        <w:jc w:val="both"/>
        <w:rPr>
          <w:color w:val="000000" w:themeColor="text1"/>
        </w:rPr>
      </w:pPr>
    </w:p>
    <w:p w14:paraId="5914475E" w14:textId="77777777" w:rsidR="002E36FA" w:rsidRPr="00005069" w:rsidRDefault="00C36260" w:rsidP="00005069">
      <w:pPr>
        <w:pBdr>
          <w:top w:val="nil"/>
          <w:left w:val="nil"/>
          <w:bottom w:val="nil"/>
          <w:right w:val="nil"/>
          <w:between w:val="nil"/>
        </w:pBdr>
        <w:jc w:val="both"/>
        <w:rPr>
          <w:b/>
          <w:bCs/>
          <w:color w:val="000000" w:themeColor="text1"/>
        </w:rPr>
      </w:pPr>
      <w:r>
        <w:rPr>
          <w:b/>
          <w:bCs/>
          <w:color w:val="000000" w:themeColor="text1"/>
        </w:rPr>
        <w:t>Contexto competitivo y digitalización del sector</w:t>
      </w:r>
    </w:p>
    <w:p w14:paraId="7A02CBB1" w14:textId="77777777" w:rsidR="002E36FA" w:rsidRPr="00005069" w:rsidRDefault="002E36FA" w:rsidP="00005069">
      <w:pPr>
        <w:pBdr>
          <w:top w:val="nil"/>
          <w:left w:val="nil"/>
          <w:bottom w:val="nil"/>
          <w:right w:val="nil"/>
          <w:between w:val="nil"/>
        </w:pBdr>
        <w:jc w:val="both"/>
        <w:rPr>
          <w:color w:val="000000" w:themeColor="text1"/>
        </w:rPr>
      </w:pPr>
    </w:p>
    <w:p w14:paraId="584D50BE"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La importancia de monitorear la salud de la marca se ac</w:t>
      </w:r>
      <w:r>
        <w:rPr>
          <w:color w:val="000000" w:themeColor="text1"/>
        </w:rPr>
        <w:t>entúa en el contexto actual de Cusco, donde el sector gastronómico atraviesa una intensa digitalización. Los restaurantes ya no dependen únicamente de la recomendación boca a boca presencial, sino que compiten por la atención de consumidores cada vez más i</w:t>
      </w:r>
      <w:r>
        <w:rPr>
          <w:color w:val="000000" w:themeColor="text1"/>
        </w:rPr>
        <w:t>nformados y dependientes de reseñas online.</w:t>
      </w:r>
    </w:p>
    <w:p w14:paraId="291F6437" w14:textId="77777777" w:rsidR="002E36FA" w:rsidRPr="00005069" w:rsidRDefault="002E36FA" w:rsidP="00005069">
      <w:pPr>
        <w:pBdr>
          <w:top w:val="nil"/>
          <w:left w:val="nil"/>
          <w:bottom w:val="nil"/>
          <w:right w:val="nil"/>
          <w:between w:val="nil"/>
        </w:pBdr>
        <w:jc w:val="both"/>
        <w:rPr>
          <w:color w:val="000000" w:themeColor="text1"/>
        </w:rPr>
      </w:pPr>
    </w:p>
    <w:p w14:paraId="345447A1"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En este escenario, la capacidad de Chía Vegan Kitchen para mantener un SOV elevado y una posición destacada en listados digitales constituye una ventaja competitiva crítica. Asimismo, el crecimiento de nuevos co</w:t>
      </w:r>
      <w:r>
        <w:rPr>
          <w:color w:val="000000" w:themeColor="text1"/>
        </w:rPr>
        <w:t>mpetidores veganos en la ciudad refuerza la necesidad de un monitoreo continuo que permita reaccionar con agilidad frente a cambios en la visibilidad digital.</w:t>
      </w:r>
    </w:p>
    <w:p w14:paraId="204CC76D" w14:textId="77777777" w:rsidR="002E36FA" w:rsidRPr="00005069" w:rsidRDefault="002E36FA" w:rsidP="00005069">
      <w:pPr>
        <w:pBdr>
          <w:top w:val="nil"/>
          <w:left w:val="nil"/>
          <w:bottom w:val="nil"/>
          <w:right w:val="nil"/>
          <w:between w:val="nil"/>
        </w:pBdr>
        <w:jc w:val="both"/>
        <w:rPr>
          <w:color w:val="000000" w:themeColor="text1"/>
        </w:rPr>
      </w:pPr>
    </w:p>
    <w:p w14:paraId="3C8B7591" w14:textId="77777777" w:rsidR="002E36FA" w:rsidRPr="00005069" w:rsidRDefault="00C36260" w:rsidP="00005069">
      <w:pPr>
        <w:pStyle w:val="Ttulo2"/>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6.7 Plan de trabajo y cronograma (primeros 90 días)</w:t>
      </w:r>
    </w:p>
    <w:p w14:paraId="4D2A14C4" w14:textId="77777777" w:rsidR="002E36FA" w:rsidRPr="00005069" w:rsidRDefault="002E36FA" w:rsidP="00005069">
      <w:pPr>
        <w:pBdr>
          <w:top w:val="nil"/>
          <w:left w:val="nil"/>
          <w:bottom w:val="nil"/>
          <w:right w:val="nil"/>
          <w:between w:val="nil"/>
        </w:pBdr>
        <w:jc w:val="both"/>
        <w:rPr>
          <w:color w:val="000000" w:themeColor="text1"/>
        </w:rPr>
      </w:pPr>
    </w:p>
    <w:p w14:paraId="626B7BEB"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El éxito de un plan de marketing digital no depende únicamente de las acciones planteadas, sino de la organización temporal y estratégica de su ejecución. En el caso de Chía Vegan Kitchen, se </w:t>
      </w:r>
      <w:r>
        <w:rPr>
          <w:color w:val="000000" w:themeColor="text1"/>
        </w:rPr>
        <w:lastRenderedPageBreak/>
        <w:t xml:space="preserve">propone un cronograma de 90 días dividido en fases secuenciales </w:t>
      </w:r>
      <w:r>
        <w:rPr>
          <w:color w:val="000000" w:themeColor="text1"/>
        </w:rPr>
        <w:t>que permiten pasar de la preparación inicial a la optimización avanzada, bajo un enfoque de aprendizaje progresivo, validación de hipótesis y mejora continua.</w:t>
      </w:r>
    </w:p>
    <w:p w14:paraId="507DC29B" w14:textId="77777777" w:rsidR="002E36FA" w:rsidRPr="00005069" w:rsidRDefault="002E36FA" w:rsidP="00005069">
      <w:pPr>
        <w:pBdr>
          <w:top w:val="nil"/>
          <w:left w:val="nil"/>
          <w:bottom w:val="nil"/>
          <w:right w:val="nil"/>
          <w:between w:val="nil"/>
        </w:pBdr>
        <w:jc w:val="both"/>
        <w:rPr>
          <w:color w:val="000000" w:themeColor="text1"/>
        </w:rPr>
      </w:pPr>
    </w:p>
    <w:p w14:paraId="039FA528"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La lógica que guía este cronograma se inspira en metodologías ágiles (Chaffey, 2021; Kotler &amp; Ke</w:t>
      </w:r>
      <w:r>
        <w:rPr>
          <w:color w:val="000000" w:themeColor="text1"/>
        </w:rPr>
        <w:t>ller, 2020), donde cada etapa genera aprendizajes que se incorporan en la siguiente. Así, se evita la rigidez de los planes lineales y se construye un proceso adaptable al dinamismo del entorno turístico y gastronómico de Cusco.</w:t>
      </w:r>
    </w:p>
    <w:p w14:paraId="1E8F91C7" w14:textId="77777777" w:rsidR="002E36FA" w:rsidRPr="00005069" w:rsidRDefault="002E36FA" w:rsidP="00005069">
      <w:pPr>
        <w:pBdr>
          <w:top w:val="nil"/>
          <w:left w:val="nil"/>
          <w:bottom w:val="nil"/>
          <w:right w:val="nil"/>
          <w:between w:val="nil"/>
        </w:pBdr>
        <w:jc w:val="both"/>
        <w:rPr>
          <w:color w:val="000000" w:themeColor="text1"/>
        </w:rPr>
      </w:pPr>
    </w:p>
    <w:p w14:paraId="04D83326" w14:textId="77777777" w:rsidR="002E36FA" w:rsidRPr="00005069" w:rsidRDefault="00C36260" w:rsidP="00005069">
      <w:pPr>
        <w:numPr>
          <w:ilvl w:val="0"/>
          <w:numId w:val="37"/>
        </w:numPr>
        <w:pBdr>
          <w:top w:val="nil"/>
          <w:left w:val="nil"/>
          <w:bottom w:val="nil"/>
          <w:right w:val="nil"/>
          <w:between w:val="nil"/>
        </w:pBdr>
        <w:jc w:val="both"/>
        <w:rPr>
          <w:color w:val="000000" w:themeColor="text1"/>
        </w:rPr>
      </w:pPr>
      <w:r>
        <w:rPr>
          <w:color w:val="000000" w:themeColor="text1"/>
        </w:rPr>
        <w:t>Semana 1–2: Setup (Prepara</w:t>
      </w:r>
      <w:r>
        <w:rPr>
          <w:color w:val="000000" w:themeColor="text1"/>
        </w:rPr>
        <w:t>ción y alineamiento estratégico)</w:t>
      </w:r>
    </w:p>
    <w:p w14:paraId="752EE097" w14:textId="77777777" w:rsidR="002E36FA" w:rsidRPr="00005069" w:rsidRDefault="002E36FA" w:rsidP="00005069">
      <w:pPr>
        <w:pBdr>
          <w:top w:val="nil"/>
          <w:left w:val="nil"/>
          <w:bottom w:val="nil"/>
          <w:right w:val="nil"/>
          <w:between w:val="nil"/>
        </w:pBdr>
        <w:ind w:left="720"/>
        <w:jc w:val="both"/>
        <w:rPr>
          <w:color w:val="000000" w:themeColor="text1"/>
        </w:rPr>
      </w:pPr>
    </w:p>
    <w:p w14:paraId="226AEC01" w14:textId="77777777" w:rsidR="002E36FA" w:rsidRPr="00005069" w:rsidRDefault="00C36260" w:rsidP="00005069">
      <w:pPr>
        <w:numPr>
          <w:ilvl w:val="0"/>
          <w:numId w:val="101"/>
        </w:numPr>
        <w:pBdr>
          <w:top w:val="nil"/>
          <w:left w:val="nil"/>
          <w:bottom w:val="nil"/>
          <w:right w:val="nil"/>
          <w:between w:val="nil"/>
        </w:pBdr>
        <w:jc w:val="both"/>
        <w:rPr>
          <w:color w:val="000000" w:themeColor="text1"/>
        </w:rPr>
      </w:pPr>
      <w:r>
        <w:rPr>
          <w:color w:val="000000" w:themeColor="text1"/>
        </w:rPr>
        <w:t>Objetivo: Crear la base digital, visual y organizativa que permitirá ejecutar campañas con orden y medir resultados desde el inicio.</w:t>
      </w:r>
    </w:p>
    <w:p w14:paraId="7AECB29C" w14:textId="77777777" w:rsidR="002E36FA" w:rsidRPr="00005069" w:rsidRDefault="002E36FA" w:rsidP="00005069">
      <w:pPr>
        <w:pBdr>
          <w:top w:val="nil"/>
          <w:left w:val="nil"/>
          <w:bottom w:val="nil"/>
          <w:right w:val="nil"/>
          <w:between w:val="nil"/>
        </w:pBdr>
        <w:jc w:val="both"/>
        <w:rPr>
          <w:color w:val="000000" w:themeColor="text1"/>
        </w:rPr>
      </w:pPr>
    </w:p>
    <w:p w14:paraId="658CF91D" w14:textId="77777777" w:rsidR="002E36FA" w:rsidRPr="00005069" w:rsidRDefault="00C36260" w:rsidP="00005069">
      <w:pPr>
        <w:numPr>
          <w:ilvl w:val="0"/>
          <w:numId w:val="11"/>
        </w:numPr>
        <w:pBdr>
          <w:top w:val="nil"/>
          <w:left w:val="nil"/>
          <w:bottom w:val="nil"/>
          <w:right w:val="nil"/>
          <w:between w:val="nil"/>
        </w:pBdr>
        <w:jc w:val="both"/>
        <w:rPr>
          <w:color w:val="000000" w:themeColor="text1"/>
        </w:rPr>
      </w:pPr>
      <w:r>
        <w:rPr>
          <w:color w:val="000000" w:themeColor="text1"/>
        </w:rPr>
        <w:t>Acciones específicas:</w:t>
      </w:r>
    </w:p>
    <w:p w14:paraId="6C3DC3D8" w14:textId="77777777" w:rsidR="002E36FA" w:rsidRPr="00005069" w:rsidRDefault="002E36FA" w:rsidP="00005069">
      <w:pPr>
        <w:pBdr>
          <w:top w:val="nil"/>
          <w:left w:val="nil"/>
          <w:bottom w:val="nil"/>
          <w:right w:val="nil"/>
          <w:between w:val="nil"/>
        </w:pBdr>
        <w:jc w:val="both"/>
        <w:rPr>
          <w:color w:val="000000" w:themeColor="text1"/>
        </w:rPr>
      </w:pPr>
    </w:p>
    <w:p w14:paraId="188F2E68" w14:textId="77777777" w:rsidR="002E36FA" w:rsidRPr="00005069" w:rsidRDefault="00C36260" w:rsidP="00005069">
      <w:pPr>
        <w:pBdr>
          <w:top w:val="nil"/>
          <w:left w:val="nil"/>
          <w:bottom w:val="nil"/>
          <w:right w:val="nil"/>
          <w:between w:val="nil"/>
        </w:pBdr>
        <w:ind w:left="720"/>
        <w:jc w:val="both"/>
        <w:rPr>
          <w:color w:val="000000" w:themeColor="text1"/>
        </w:rPr>
      </w:pPr>
      <w:r>
        <w:rPr>
          <w:color w:val="000000" w:themeColor="text1"/>
        </w:rPr>
        <w:t>Auditoría digital completa: revisión detallada de Google Business Profile, TripAdvisor, HappyCow, redes sociales y bases de datos. Se identifican vacíos (ej. horarios incorrectos, falta de fotos actualizadas, reseñas sin respuesta).</w:t>
      </w:r>
    </w:p>
    <w:p w14:paraId="47F405DA" w14:textId="77777777" w:rsidR="002E36FA" w:rsidRPr="00005069" w:rsidRDefault="002E36FA" w:rsidP="00005069">
      <w:pPr>
        <w:pBdr>
          <w:top w:val="nil"/>
          <w:left w:val="nil"/>
          <w:bottom w:val="nil"/>
          <w:right w:val="nil"/>
          <w:between w:val="nil"/>
        </w:pBdr>
        <w:jc w:val="both"/>
        <w:rPr>
          <w:color w:val="000000" w:themeColor="text1"/>
        </w:rPr>
      </w:pPr>
    </w:p>
    <w:p w14:paraId="77914D44" w14:textId="77777777" w:rsidR="002E36FA" w:rsidRPr="00005069" w:rsidRDefault="00C36260" w:rsidP="00005069">
      <w:pPr>
        <w:pBdr>
          <w:top w:val="nil"/>
          <w:left w:val="nil"/>
          <w:bottom w:val="nil"/>
          <w:right w:val="nil"/>
          <w:between w:val="nil"/>
        </w:pBdr>
        <w:ind w:left="720"/>
        <w:jc w:val="both"/>
        <w:rPr>
          <w:color w:val="000000" w:themeColor="text1"/>
        </w:rPr>
      </w:pPr>
      <w:r>
        <w:rPr>
          <w:color w:val="000000" w:themeColor="text1"/>
        </w:rPr>
        <w:t>Producción audiovisual</w:t>
      </w:r>
      <w:r>
        <w:rPr>
          <w:color w:val="000000" w:themeColor="text1"/>
        </w:rPr>
        <w:t xml:space="preserve"> profesional: shooting fotográfico y videográfico de platos emblemáticos, el ambiente del local, el equipo y la propuesta de valor sostenible. Este material será la “biblioteca de contenidos” inicial.</w:t>
      </w:r>
    </w:p>
    <w:p w14:paraId="1C4E1813" w14:textId="77777777" w:rsidR="002E36FA" w:rsidRPr="00005069" w:rsidRDefault="002E36FA" w:rsidP="00005069">
      <w:pPr>
        <w:pBdr>
          <w:top w:val="nil"/>
          <w:left w:val="nil"/>
          <w:bottom w:val="nil"/>
          <w:right w:val="nil"/>
          <w:between w:val="nil"/>
        </w:pBdr>
        <w:jc w:val="both"/>
        <w:rPr>
          <w:color w:val="000000" w:themeColor="text1"/>
        </w:rPr>
      </w:pPr>
    </w:p>
    <w:p w14:paraId="7AFE59CE" w14:textId="77777777" w:rsidR="002E36FA" w:rsidRPr="00005069" w:rsidRDefault="00C36260" w:rsidP="00005069">
      <w:pPr>
        <w:pBdr>
          <w:top w:val="nil"/>
          <w:left w:val="nil"/>
          <w:bottom w:val="nil"/>
          <w:right w:val="nil"/>
          <w:between w:val="nil"/>
        </w:pBdr>
        <w:ind w:left="720"/>
        <w:jc w:val="both"/>
        <w:rPr>
          <w:color w:val="000000" w:themeColor="text1"/>
        </w:rPr>
      </w:pPr>
      <w:r>
        <w:rPr>
          <w:color w:val="000000" w:themeColor="text1"/>
        </w:rPr>
        <w:t>Calendario editorial bilingüe: diseño de un cronograma</w:t>
      </w:r>
      <w:r>
        <w:rPr>
          <w:color w:val="000000" w:themeColor="text1"/>
        </w:rPr>
        <w:t xml:space="preserve"> de publicaciones con frecuencia definida (mínimo 5 semanales) en español e inglés, considerando la diversidad de clientes (turistas y locales).</w:t>
      </w:r>
    </w:p>
    <w:p w14:paraId="0AC829ED"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ab/>
      </w:r>
    </w:p>
    <w:p w14:paraId="3BFD26C4" w14:textId="77777777" w:rsidR="002E36FA" w:rsidRPr="00005069" w:rsidRDefault="00C36260" w:rsidP="00005069">
      <w:pPr>
        <w:pBdr>
          <w:top w:val="nil"/>
          <w:left w:val="nil"/>
          <w:bottom w:val="nil"/>
          <w:right w:val="nil"/>
          <w:between w:val="nil"/>
        </w:pBdr>
        <w:ind w:left="720"/>
        <w:jc w:val="both"/>
        <w:rPr>
          <w:color w:val="000000" w:themeColor="text1"/>
        </w:rPr>
      </w:pPr>
      <w:r>
        <w:rPr>
          <w:color w:val="000000" w:themeColor="text1"/>
        </w:rPr>
        <w:lastRenderedPageBreak/>
        <w:t>Dashboards de control en Looker Studio: configuración de tableros que integren métricas clave (impresiones, c</w:t>
      </w:r>
      <w:r>
        <w:rPr>
          <w:color w:val="000000" w:themeColor="text1"/>
        </w:rPr>
        <w:t>lics, reservas, reseñas, seguidores). Permite medir desde el día uno.</w:t>
      </w:r>
    </w:p>
    <w:p w14:paraId="79C4F37C" w14:textId="77777777" w:rsidR="002E36FA" w:rsidRPr="00005069" w:rsidRDefault="002E36FA" w:rsidP="00005069">
      <w:pPr>
        <w:pBdr>
          <w:top w:val="nil"/>
          <w:left w:val="nil"/>
          <w:bottom w:val="nil"/>
          <w:right w:val="nil"/>
          <w:between w:val="nil"/>
        </w:pBdr>
        <w:jc w:val="both"/>
        <w:rPr>
          <w:color w:val="000000" w:themeColor="text1"/>
        </w:rPr>
      </w:pPr>
    </w:p>
    <w:p w14:paraId="13BDC46D" w14:textId="77777777" w:rsidR="002E36FA" w:rsidRPr="00005069" w:rsidRDefault="00C36260" w:rsidP="00005069">
      <w:pPr>
        <w:pBdr>
          <w:top w:val="nil"/>
          <w:left w:val="nil"/>
          <w:bottom w:val="nil"/>
          <w:right w:val="nil"/>
          <w:between w:val="nil"/>
        </w:pBdr>
        <w:ind w:left="720"/>
        <w:jc w:val="both"/>
        <w:rPr>
          <w:color w:val="000000" w:themeColor="text1"/>
        </w:rPr>
      </w:pPr>
      <w:r>
        <w:rPr>
          <w:color w:val="000000" w:themeColor="text1"/>
        </w:rPr>
        <w:t>Copybank bilingüe: elaboración de un banco de mensajes publicitarios, descripciones de menú y llamados a la acción coherentes con la narrativa de marca.</w:t>
      </w:r>
    </w:p>
    <w:p w14:paraId="72253E1F" w14:textId="77777777" w:rsidR="002E36FA" w:rsidRPr="00005069" w:rsidRDefault="002E36FA" w:rsidP="00005069">
      <w:pPr>
        <w:pBdr>
          <w:top w:val="nil"/>
          <w:left w:val="nil"/>
          <w:bottom w:val="nil"/>
          <w:right w:val="nil"/>
          <w:between w:val="nil"/>
        </w:pBdr>
        <w:jc w:val="both"/>
        <w:rPr>
          <w:color w:val="000000" w:themeColor="text1"/>
        </w:rPr>
      </w:pPr>
    </w:p>
    <w:p w14:paraId="19CD11C4" w14:textId="77777777" w:rsidR="002E36FA" w:rsidRPr="00005069" w:rsidRDefault="00C36260" w:rsidP="00005069">
      <w:pPr>
        <w:pBdr>
          <w:top w:val="nil"/>
          <w:left w:val="nil"/>
          <w:bottom w:val="nil"/>
          <w:right w:val="nil"/>
          <w:between w:val="nil"/>
        </w:pBdr>
        <w:ind w:left="720"/>
        <w:jc w:val="both"/>
        <w:rPr>
          <w:color w:val="000000" w:themeColor="text1"/>
        </w:rPr>
      </w:pPr>
      <w:r>
        <w:rPr>
          <w:color w:val="000000" w:themeColor="text1"/>
        </w:rPr>
        <w:t>Responsables: equipo de marketi</w:t>
      </w:r>
      <w:r>
        <w:rPr>
          <w:color w:val="000000" w:themeColor="text1"/>
        </w:rPr>
        <w:t>ng, fotógrafo/videógrafo, community manager, chef y encargado de sala.</w:t>
      </w:r>
    </w:p>
    <w:p w14:paraId="6B2F5242" w14:textId="77777777" w:rsidR="002E36FA" w:rsidRPr="00005069" w:rsidRDefault="002E36FA" w:rsidP="00005069">
      <w:pPr>
        <w:pBdr>
          <w:top w:val="nil"/>
          <w:left w:val="nil"/>
          <w:bottom w:val="nil"/>
          <w:right w:val="nil"/>
          <w:between w:val="nil"/>
        </w:pBdr>
        <w:jc w:val="both"/>
        <w:rPr>
          <w:color w:val="000000" w:themeColor="text1"/>
        </w:rPr>
      </w:pPr>
    </w:p>
    <w:p w14:paraId="1173A7D0" w14:textId="77777777" w:rsidR="002E36FA" w:rsidRPr="00005069" w:rsidRDefault="00C36260" w:rsidP="00005069">
      <w:pPr>
        <w:pBdr>
          <w:top w:val="nil"/>
          <w:left w:val="nil"/>
          <w:bottom w:val="nil"/>
          <w:right w:val="nil"/>
          <w:between w:val="nil"/>
        </w:pBdr>
        <w:ind w:left="720"/>
        <w:jc w:val="both"/>
        <w:rPr>
          <w:color w:val="000000" w:themeColor="text1"/>
        </w:rPr>
      </w:pPr>
      <w:r>
        <w:rPr>
          <w:color w:val="000000" w:themeColor="text1"/>
        </w:rPr>
        <w:t>Impacto esperado: Asegura que la marca se muestre con profesionalismo, coherencia y claridad desde el inicio, evitando improvisaciones y dando soporte sólido a la ejecución posterior.</w:t>
      </w:r>
    </w:p>
    <w:p w14:paraId="1CF99787" w14:textId="77777777" w:rsidR="002E36FA" w:rsidRPr="00005069" w:rsidRDefault="002E36FA" w:rsidP="00005069">
      <w:pPr>
        <w:pBdr>
          <w:top w:val="nil"/>
          <w:left w:val="nil"/>
          <w:bottom w:val="nil"/>
          <w:right w:val="nil"/>
          <w:between w:val="nil"/>
        </w:pBdr>
        <w:jc w:val="both"/>
        <w:rPr>
          <w:color w:val="000000" w:themeColor="text1"/>
        </w:rPr>
      </w:pPr>
    </w:p>
    <w:p w14:paraId="2E36DC07" w14:textId="77777777" w:rsidR="002E36FA" w:rsidRPr="00005069" w:rsidRDefault="00C36260" w:rsidP="00005069">
      <w:pPr>
        <w:numPr>
          <w:ilvl w:val="0"/>
          <w:numId w:val="115"/>
        </w:numPr>
        <w:pBdr>
          <w:top w:val="nil"/>
          <w:left w:val="nil"/>
          <w:bottom w:val="nil"/>
          <w:right w:val="nil"/>
          <w:between w:val="nil"/>
        </w:pBdr>
        <w:jc w:val="both"/>
        <w:rPr>
          <w:color w:val="000000" w:themeColor="text1"/>
        </w:rPr>
      </w:pPr>
      <w:r>
        <w:rPr>
          <w:color w:val="000000" w:themeColor="text1"/>
        </w:rPr>
        <w:t>Semana 3–4: Lanzamiento (Ejecución inicial y activación de canales)</w:t>
      </w:r>
    </w:p>
    <w:p w14:paraId="09A3C50C" w14:textId="77777777" w:rsidR="002E36FA" w:rsidRPr="00005069" w:rsidRDefault="002E36FA" w:rsidP="00005069">
      <w:pPr>
        <w:pBdr>
          <w:top w:val="nil"/>
          <w:left w:val="nil"/>
          <w:bottom w:val="nil"/>
          <w:right w:val="nil"/>
          <w:between w:val="nil"/>
        </w:pBdr>
        <w:jc w:val="both"/>
        <w:rPr>
          <w:color w:val="000000" w:themeColor="text1"/>
        </w:rPr>
      </w:pPr>
    </w:p>
    <w:p w14:paraId="6ACB224B" w14:textId="77777777" w:rsidR="002E36FA" w:rsidRPr="00005069" w:rsidRDefault="00C36260" w:rsidP="00005069">
      <w:pPr>
        <w:numPr>
          <w:ilvl w:val="0"/>
          <w:numId w:val="55"/>
        </w:numPr>
        <w:pBdr>
          <w:top w:val="nil"/>
          <w:left w:val="nil"/>
          <w:bottom w:val="nil"/>
          <w:right w:val="nil"/>
          <w:between w:val="nil"/>
        </w:pBdr>
        <w:jc w:val="both"/>
        <w:rPr>
          <w:color w:val="000000" w:themeColor="text1"/>
        </w:rPr>
      </w:pPr>
      <w:r>
        <w:rPr>
          <w:color w:val="000000" w:themeColor="text1"/>
        </w:rPr>
        <w:t>Objetivo: Activar las primeras campañas digitales y establecer interacción directa con clientes y aliados estratégicos.</w:t>
      </w:r>
    </w:p>
    <w:p w14:paraId="0DEF7549" w14:textId="77777777" w:rsidR="002E36FA" w:rsidRPr="00005069" w:rsidRDefault="002E36FA" w:rsidP="00005069">
      <w:pPr>
        <w:pBdr>
          <w:top w:val="nil"/>
          <w:left w:val="nil"/>
          <w:bottom w:val="nil"/>
          <w:right w:val="nil"/>
          <w:between w:val="nil"/>
        </w:pBdr>
        <w:jc w:val="both"/>
        <w:rPr>
          <w:color w:val="000000" w:themeColor="text1"/>
        </w:rPr>
      </w:pPr>
    </w:p>
    <w:p w14:paraId="3673237F" w14:textId="77777777" w:rsidR="002E36FA" w:rsidRPr="00005069" w:rsidRDefault="00C36260" w:rsidP="00005069">
      <w:pPr>
        <w:numPr>
          <w:ilvl w:val="0"/>
          <w:numId w:val="64"/>
        </w:numPr>
        <w:pBdr>
          <w:top w:val="nil"/>
          <w:left w:val="nil"/>
          <w:bottom w:val="nil"/>
          <w:right w:val="nil"/>
          <w:between w:val="nil"/>
        </w:pBdr>
        <w:jc w:val="both"/>
        <w:rPr>
          <w:color w:val="000000" w:themeColor="text1"/>
        </w:rPr>
      </w:pPr>
      <w:r>
        <w:rPr>
          <w:color w:val="000000" w:themeColor="text1"/>
        </w:rPr>
        <w:t>Acciones específicas:</w:t>
      </w:r>
    </w:p>
    <w:p w14:paraId="7A259EE4" w14:textId="77777777" w:rsidR="002E36FA" w:rsidRPr="00005069" w:rsidRDefault="002E36FA" w:rsidP="00005069">
      <w:pPr>
        <w:pBdr>
          <w:top w:val="nil"/>
          <w:left w:val="nil"/>
          <w:bottom w:val="nil"/>
          <w:right w:val="nil"/>
          <w:between w:val="nil"/>
        </w:pBdr>
        <w:jc w:val="both"/>
        <w:rPr>
          <w:color w:val="000000" w:themeColor="text1"/>
        </w:rPr>
      </w:pPr>
    </w:p>
    <w:p w14:paraId="104D9647" w14:textId="77777777" w:rsidR="002E36FA" w:rsidRPr="00005069" w:rsidRDefault="00C36260" w:rsidP="00005069">
      <w:pPr>
        <w:pBdr>
          <w:top w:val="nil"/>
          <w:left w:val="nil"/>
          <w:bottom w:val="nil"/>
          <w:right w:val="nil"/>
          <w:between w:val="nil"/>
        </w:pBdr>
        <w:ind w:left="720"/>
        <w:jc w:val="both"/>
        <w:rPr>
          <w:color w:val="000000" w:themeColor="text1"/>
        </w:rPr>
      </w:pPr>
      <w:r>
        <w:rPr>
          <w:color w:val="000000" w:themeColor="text1"/>
        </w:rPr>
        <w:t>Campañas always-on en Meta (Facebook/Instagram): dirigidas a turistas en Cusco y consumidores locales veganos/healthy.</w:t>
      </w:r>
    </w:p>
    <w:p w14:paraId="0B8AE89B" w14:textId="77777777" w:rsidR="002E36FA" w:rsidRPr="00005069" w:rsidRDefault="002E36FA" w:rsidP="00005069">
      <w:pPr>
        <w:pBdr>
          <w:top w:val="nil"/>
          <w:left w:val="nil"/>
          <w:bottom w:val="nil"/>
          <w:right w:val="nil"/>
          <w:between w:val="nil"/>
        </w:pBdr>
        <w:jc w:val="both"/>
        <w:rPr>
          <w:color w:val="000000" w:themeColor="text1"/>
        </w:rPr>
      </w:pPr>
    </w:p>
    <w:p w14:paraId="6B0A285F" w14:textId="77777777" w:rsidR="002E36FA" w:rsidRPr="00005069" w:rsidRDefault="00C36260" w:rsidP="00005069">
      <w:pPr>
        <w:pBdr>
          <w:top w:val="nil"/>
          <w:left w:val="nil"/>
          <w:bottom w:val="nil"/>
          <w:right w:val="nil"/>
          <w:between w:val="nil"/>
        </w:pBdr>
        <w:ind w:left="720"/>
        <w:jc w:val="both"/>
        <w:rPr>
          <w:color w:val="000000" w:themeColor="text1"/>
        </w:rPr>
      </w:pPr>
      <w:r>
        <w:rPr>
          <w:color w:val="000000" w:themeColor="text1"/>
        </w:rPr>
        <w:t>Optimización de Google Business Profile: actualización con fotos recientes, descripciones SEO, habilitación de preguntas frecuentes y me</w:t>
      </w:r>
      <w:r>
        <w:rPr>
          <w:color w:val="000000" w:themeColor="text1"/>
        </w:rPr>
        <w:t>nsajes directos.</w:t>
      </w:r>
    </w:p>
    <w:p w14:paraId="7FBBA8D6" w14:textId="77777777" w:rsidR="002E36FA" w:rsidRPr="00005069" w:rsidRDefault="002E36FA" w:rsidP="00005069">
      <w:pPr>
        <w:pBdr>
          <w:top w:val="nil"/>
          <w:left w:val="nil"/>
          <w:bottom w:val="nil"/>
          <w:right w:val="nil"/>
          <w:between w:val="nil"/>
        </w:pBdr>
        <w:jc w:val="both"/>
        <w:rPr>
          <w:color w:val="000000" w:themeColor="text1"/>
        </w:rPr>
      </w:pPr>
    </w:p>
    <w:p w14:paraId="5D492256" w14:textId="77777777" w:rsidR="002E36FA" w:rsidRPr="00005069" w:rsidRDefault="00C36260" w:rsidP="00005069">
      <w:pPr>
        <w:pBdr>
          <w:top w:val="nil"/>
          <w:left w:val="nil"/>
          <w:bottom w:val="nil"/>
          <w:right w:val="nil"/>
          <w:between w:val="nil"/>
        </w:pBdr>
        <w:ind w:left="720"/>
        <w:jc w:val="both"/>
        <w:rPr>
          <w:color w:val="000000" w:themeColor="text1"/>
        </w:rPr>
      </w:pPr>
      <w:r>
        <w:rPr>
          <w:color w:val="000000" w:themeColor="text1"/>
        </w:rPr>
        <w:t>Gestión activa de reseñas: instalación de códigos QR en mesas, mensajes post-visita vía WhatsApp y protocolo de respuestas rápidas.</w:t>
      </w:r>
    </w:p>
    <w:p w14:paraId="59B71C2D" w14:textId="77777777" w:rsidR="002E36FA" w:rsidRPr="00005069" w:rsidRDefault="002E36FA" w:rsidP="00005069">
      <w:pPr>
        <w:pBdr>
          <w:top w:val="nil"/>
          <w:left w:val="nil"/>
          <w:bottom w:val="nil"/>
          <w:right w:val="nil"/>
          <w:between w:val="nil"/>
        </w:pBdr>
        <w:jc w:val="both"/>
        <w:rPr>
          <w:color w:val="000000" w:themeColor="text1"/>
        </w:rPr>
      </w:pPr>
    </w:p>
    <w:p w14:paraId="60C0C981" w14:textId="77777777" w:rsidR="002E36FA" w:rsidRPr="00005069" w:rsidRDefault="00C36260" w:rsidP="00005069">
      <w:pPr>
        <w:pBdr>
          <w:top w:val="nil"/>
          <w:left w:val="nil"/>
          <w:bottom w:val="nil"/>
          <w:right w:val="nil"/>
          <w:between w:val="nil"/>
        </w:pBdr>
        <w:ind w:left="720"/>
        <w:jc w:val="both"/>
        <w:rPr>
          <w:color w:val="000000" w:themeColor="text1"/>
        </w:rPr>
      </w:pPr>
      <w:r>
        <w:rPr>
          <w:color w:val="000000" w:themeColor="text1"/>
        </w:rPr>
        <w:lastRenderedPageBreak/>
        <w:t>Referral kits para hoteles y hostels: entrega de material promocional con QR y descuentos exclusivos para huéspedes.</w:t>
      </w:r>
    </w:p>
    <w:p w14:paraId="5EFF4DED" w14:textId="77777777" w:rsidR="002E36FA" w:rsidRPr="00005069" w:rsidRDefault="002E36FA" w:rsidP="00005069">
      <w:pPr>
        <w:pBdr>
          <w:top w:val="nil"/>
          <w:left w:val="nil"/>
          <w:bottom w:val="nil"/>
          <w:right w:val="nil"/>
          <w:between w:val="nil"/>
        </w:pBdr>
        <w:jc w:val="both"/>
        <w:rPr>
          <w:color w:val="000000" w:themeColor="text1"/>
        </w:rPr>
      </w:pPr>
    </w:p>
    <w:p w14:paraId="035D64CD" w14:textId="77777777" w:rsidR="002E36FA" w:rsidRPr="00005069" w:rsidRDefault="00C36260" w:rsidP="00005069">
      <w:pPr>
        <w:pBdr>
          <w:top w:val="nil"/>
          <w:left w:val="nil"/>
          <w:bottom w:val="nil"/>
          <w:right w:val="nil"/>
          <w:between w:val="nil"/>
        </w:pBdr>
        <w:ind w:left="720"/>
        <w:jc w:val="both"/>
        <w:rPr>
          <w:color w:val="000000" w:themeColor="text1"/>
        </w:rPr>
      </w:pPr>
      <w:r>
        <w:rPr>
          <w:color w:val="000000" w:themeColor="text1"/>
        </w:rPr>
        <w:t>Monitoreo inicial de resultados: análisis de desempeño en las primeras dos semanas (CTR, interacciones, reseñas recibidas) para ajustar ca</w:t>
      </w:r>
      <w:r>
        <w:rPr>
          <w:color w:val="000000" w:themeColor="text1"/>
        </w:rPr>
        <w:t>mpañas.</w:t>
      </w:r>
    </w:p>
    <w:p w14:paraId="30F0CEEF" w14:textId="77777777" w:rsidR="002E36FA" w:rsidRPr="00005069" w:rsidRDefault="002E36FA" w:rsidP="00005069">
      <w:pPr>
        <w:pBdr>
          <w:top w:val="nil"/>
          <w:left w:val="nil"/>
          <w:bottom w:val="nil"/>
          <w:right w:val="nil"/>
          <w:between w:val="nil"/>
        </w:pBdr>
        <w:jc w:val="both"/>
        <w:rPr>
          <w:color w:val="000000" w:themeColor="text1"/>
        </w:rPr>
      </w:pPr>
    </w:p>
    <w:p w14:paraId="213F8516" w14:textId="77777777" w:rsidR="002E36FA" w:rsidRPr="00005069" w:rsidRDefault="00C36260" w:rsidP="00005069">
      <w:pPr>
        <w:numPr>
          <w:ilvl w:val="0"/>
          <w:numId w:val="41"/>
        </w:numPr>
        <w:pBdr>
          <w:top w:val="nil"/>
          <w:left w:val="nil"/>
          <w:bottom w:val="nil"/>
          <w:right w:val="nil"/>
          <w:between w:val="nil"/>
        </w:pBdr>
        <w:jc w:val="both"/>
        <w:rPr>
          <w:color w:val="000000" w:themeColor="text1"/>
        </w:rPr>
      </w:pPr>
      <w:r>
        <w:rPr>
          <w:color w:val="000000" w:themeColor="text1"/>
        </w:rPr>
        <w:t>Responsables: community manager, personal de atención al cliente, encargado de marketing digital.</w:t>
      </w:r>
    </w:p>
    <w:p w14:paraId="1CE163CD" w14:textId="77777777" w:rsidR="002E36FA" w:rsidRPr="00005069" w:rsidRDefault="002E36FA" w:rsidP="00005069">
      <w:pPr>
        <w:pBdr>
          <w:top w:val="nil"/>
          <w:left w:val="nil"/>
          <w:bottom w:val="nil"/>
          <w:right w:val="nil"/>
          <w:between w:val="nil"/>
        </w:pBdr>
        <w:jc w:val="both"/>
        <w:rPr>
          <w:color w:val="000000" w:themeColor="text1"/>
        </w:rPr>
      </w:pPr>
    </w:p>
    <w:p w14:paraId="0DBE7BE7" w14:textId="77777777" w:rsidR="002E36FA" w:rsidRPr="00005069" w:rsidRDefault="00C36260" w:rsidP="00005069">
      <w:pPr>
        <w:numPr>
          <w:ilvl w:val="0"/>
          <w:numId w:val="42"/>
        </w:numPr>
        <w:pBdr>
          <w:top w:val="nil"/>
          <w:left w:val="nil"/>
          <w:bottom w:val="nil"/>
          <w:right w:val="nil"/>
          <w:between w:val="nil"/>
        </w:pBdr>
        <w:jc w:val="both"/>
        <w:rPr>
          <w:color w:val="000000" w:themeColor="text1"/>
        </w:rPr>
      </w:pPr>
      <w:r>
        <w:rPr>
          <w:color w:val="000000" w:themeColor="text1"/>
        </w:rPr>
        <w:t>Impacto esperado: Generar primeros flujos de clientes y construir credibilidad digital a través de reseñas e interacciones reales.</w:t>
      </w:r>
    </w:p>
    <w:p w14:paraId="5FA40AE2" w14:textId="77777777" w:rsidR="002E36FA" w:rsidRPr="00005069" w:rsidRDefault="002E36FA" w:rsidP="00005069">
      <w:pPr>
        <w:pBdr>
          <w:top w:val="nil"/>
          <w:left w:val="nil"/>
          <w:bottom w:val="nil"/>
          <w:right w:val="nil"/>
          <w:between w:val="nil"/>
        </w:pBdr>
        <w:jc w:val="both"/>
        <w:rPr>
          <w:color w:val="000000" w:themeColor="text1"/>
        </w:rPr>
      </w:pPr>
    </w:p>
    <w:p w14:paraId="33426242" w14:textId="77777777" w:rsidR="002E36FA" w:rsidRPr="00005069" w:rsidRDefault="00C36260" w:rsidP="00005069">
      <w:pPr>
        <w:numPr>
          <w:ilvl w:val="0"/>
          <w:numId w:val="70"/>
        </w:numPr>
        <w:pBdr>
          <w:top w:val="nil"/>
          <w:left w:val="nil"/>
          <w:bottom w:val="nil"/>
          <w:right w:val="nil"/>
          <w:between w:val="nil"/>
        </w:pBdr>
        <w:jc w:val="both"/>
        <w:rPr>
          <w:color w:val="000000" w:themeColor="text1"/>
        </w:rPr>
      </w:pPr>
      <w:r>
        <w:rPr>
          <w:color w:val="000000" w:themeColor="text1"/>
        </w:rPr>
        <w:t xml:space="preserve">Mes 2: Escala </w:t>
      </w:r>
      <w:r>
        <w:rPr>
          <w:color w:val="000000" w:themeColor="text1"/>
        </w:rPr>
        <w:t>(Ampliación de alcance y contenido orgánico)</w:t>
      </w:r>
    </w:p>
    <w:p w14:paraId="14C055DF" w14:textId="77777777" w:rsidR="002E36FA" w:rsidRPr="00005069" w:rsidRDefault="002E36FA" w:rsidP="00005069">
      <w:pPr>
        <w:pBdr>
          <w:top w:val="nil"/>
          <w:left w:val="nil"/>
          <w:bottom w:val="nil"/>
          <w:right w:val="nil"/>
          <w:between w:val="nil"/>
        </w:pBdr>
        <w:jc w:val="both"/>
        <w:rPr>
          <w:color w:val="000000" w:themeColor="text1"/>
        </w:rPr>
      </w:pPr>
    </w:p>
    <w:p w14:paraId="31AB01F6" w14:textId="77777777" w:rsidR="002E36FA" w:rsidRPr="00005069" w:rsidRDefault="00C36260" w:rsidP="00005069">
      <w:pPr>
        <w:numPr>
          <w:ilvl w:val="0"/>
          <w:numId w:val="26"/>
        </w:numPr>
        <w:pBdr>
          <w:top w:val="nil"/>
          <w:left w:val="nil"/>
          <w:bottom w:val="nil"/>
          <w:right w:val="nil"/>
          <w:between w:val="nil"/>
        </w:pBdr>
        <w:jc w:val="both"/>
        <w:rPr>
          <w:color w:val="000000" w:themeColor="text1"/>
        </w:rPr>
      </w:pPr>
      <w:r>
        <w:rPr>
          <w:color w:val="000000" w:themeColor="text1"/>
        </w:rPr>
        <w:t>Objetivo: Incrementar visibilidad y diversificar los canales de atracción de clientes.</w:t>
      </w:r>
    </w:p>
    <w:p w14:paraId="08770BD1" w14:textId="77777777" w:rsidR="002E36FA" w:rsidRPr="00005069" w:rsidRDefault="002E36FA" w:rsidP="00005069">
      <w:pPr>
        <w:pBdr>
          <w:top w:val="nil"/>
          <w:left w:val="nil"/>
          <w:bottom w:val="nil"/>
          <w:right w:val="nil"/>
          <w:between w:val="nil"/>
        </w:pBdr>
        <w:jc w:val="both"/>
        <w:rPr>
          <w:color w:val="000000" w:themeColor="text1"/>
        </w:rPr>
      </w:pPr>
    </w:p>
    <w:p w14:paraId="5A0D1569" w14:textId="77777777" w:rsidR="002E36FA" w:rsidRPr="00005069" w:rsidRDefault="00C36260" w:rsidP="00005069">
      <w:pPr>
        <w:numPr>
          <w:ilvl w:val="0"/>
          <w:numId w:val="25"/>
        </w:numPr>
        <w:pBdr>
          <w:top w:val="nil"/>
          <w:left w:val="nil"/>
          <w:bottom w:val="nil"/>
          <w:right w:val="nil"/>
          <w:between w:val="nil"/>
        </w:pBdr>
        <w:jc w:val="both"/>
        <w:rPr>
          <w:color w:val="000000" w:themeColor="text1"/>
        </w:rPr>
      </w:pPr>
      <w:r>
        <w:rPr>
          <w:color w:val="000000" w:themeColor="text1"/>
        </w:rPr>
        <w:t>Acciones específicas:</w:t>
      </w:r>
    </w:p>
    <w:p w14:paraId="42FB37BC" w14:textId="77777777" w:rsidR="002E36FA" w:rsidRPr="00005069" w:rsidRDefault="002E36FA" w:rsidP="00005069">
      <w:pPr>
        <w:pBdr>
          <w:top w:val="nil"/>
          <w:left w:val="nil"/>
          <w:bottom w:val="nil"/>
          <w:right w:val="nil"/>
          <w:between w:val="nil"/>
        </w:pBdr>
        <w:jc w:val="both"/>
        <w:rPr>
          <w:color w:val="000000" w:themeColor="text1"/>
        </w:rPr>
      </w:pPr>
    </w:p>
    <w:p w14:paraId="3A95F1ED" w14:textId="77777777" w:rsidR="002E36FA" w:rsidRPr="00005069" w:rsidRDefault="00C36260" w:rsidP="00005069">
      <w:pPr>
        <w:pBdr>
          <w:top w:val="nil"/>
          <w:left w:val="nil"/>
          <w:bottom w:val="nil"/>
          <w:right w:val="nil"/>
          <w:between w:val="nil"/>
        </w:pBdr>
        <w:ind w:left="720"/>
        <w:jc w:val="both"/>
        <w:rPr>
          <w:color w:val="000000" w:themeColor="text1"/>
        </w:rPr>
      </w:pPr>
      <w:r>
        <w:rPr>
          <w:color w:val="000000" w:themeColor="text1"/>
        </w:rPr>
        <w:t>Colaboración con micro-creadores (UGC): alianzas con influencers de viajes, estilo de vida saludable y gastronomía vegana.</w:t>
      </w:r>
    </w:p>
    <w:p w14:paraId="256EE7A4" w14:textId="77777777" w:rsidR="002E36FA" w:rsidRPr="00005069" w:rsidRDefault="002E36FA" w:rsidP="00005069">
      <w:pPr>
        <w:pBdr>
          <w:top w:val="nil"/>
          <w:left w:val="nil"/>
          <w:bottom w:val="nil"/>
          <w:right w:val="nil"/>
          <w:between w:val="nil"/>
        </w:pBdr>
        <w:jc w:val="both"/>
        <w:rPr>
          <w:color w:val="000000" w:themeColor="text1"/>
        </w:rPr>
      </w:pPr>
    </w:p>
    <w:p w14:paraId="2AB9508D" w14:textId="77777777" w:rsidR="002E36FA" w:rsidRPr="00005069" w:rsidRDefault="00C36260" w:rsidP="00005069">
      <w:pPr>
        <w:pBdr>
          <w:top w:val="nil"/>
          <w:left w:val="nil"/>
          <w:bottom w:val="nil"/>
          <w:right w:val="nil"/>
          <w:between w:val="nil"/>
        </w:pBdr>
        <w:ind w:left="720"/>
        <w:jc w:val="both"/>
        <w:rPr>
          <w:color w:val="000000" w:themeColor="text1"/>
        </w:rPr>
      </w:pPr>
      <w:r>
        <w:rPr>
          <w:color w:val="000000" w:themeColor="text1"/>
        </w:rPr>
        <w:t>Campañas de Google Ads “near me”: publicidad geolocalizada para captar turistas que buscan restaurantes cercanos.</w:t>
      </w:r>
    </w:p>
    <w:p w14:paraId="22540020" w14:textId="77777777" w:rsidR="002E36FA" w:rsidRPr="00005069" w:rsidRDefault="002E36FA" w:rsidP="00005069">
      <w:pPr>
        <w:pBdr>
          <w:top w:val="nil"/>
          <w:left w:val="nil"/>
          <w:bottom w:val="nil"/>
          <w:right w:val="nil"/>
          <w:between w:val="nil"/>
        </w:pBdr>
        <w:jc w:val="both"/>
        <w:rPr>
          <w:color w:val="000000" w:themeColor="text1"/>
        </w:rPr>
      </w:pPr>
    </w:p>
    <w:p w14:paraId="0B95895F" w14:textId="77777777" w:rsidR="002E36FA" w:rsidRPr="00005069" w:rsidRDefault="00C36260" w:rsidP="00005069">
      <w:pPr>
        <w:pBdr>
          <w:top w:val="nil"/>
          <w:left w:val="nil"/>
          <w:bottom w:val="nil"/>
          <w:right w:val="nil"/>
          <w:between w:val="nil"/>
        </w:pBdr>
        <w:ind w:left="720"/>
        <w:jc w:val="both"/>
        <w:rPr>
          <w:color w:val="000000" w:themeColor="text1"/>
        </w:rPr>
      </w:pPr>
      <w:r>
        <w:rPr>
          <w:color w:val="000000" w:themeColor="text1"/>
        </w:rPr>
        <w:t>Bundles experienc</w:t>
      </w:r>
      <w:r>
        <w:rPr>
          <w:color w:val="000000" w:themeColor="text1"/>
        </w:rPr>
        <w:t>ia + menú: creación de paquetes diferenciadores (clase de cocina + cena, degustación + bebida especial).</w:t>
      </w:r>
    </w:p>
    <w:p w14:paraId="02C3A867" w14:textId="77777777" w:rsidR="002E36FA" w:rsidRPr="00005069" w:rsidRDefault="002E36FA" w:rsidP="00005069">
      <w:pPr>
        <w:pBdr>
          <w:top w:val="nil"/>
          <w:left w:val="nil"/>
          <w:bottom w:val="nil"/>
          <w:right w:val="nil"/>
          <w:between w:val="nil"/>
        </w:pBdr>
        <w:jc w:val="both"/>
        <w:rPr>
          <w:color w:val="000000" w:themeColor="text1"/>
        </w:rPr>
      </w:pPr>
    </w:p>
    <w:p w14:paraId="27203550" w14:textId="77777777" w:rsidR="002E36FA" w:rsidRPr="00005069" w:rsidRDefault="00C36260" w:rsidP="00005069">
      <w:pPr>
        <w:pBdr>
          <w:top w:val="nil"/>
          <w:left w:val="nil"/>
          <w:bottom w:val="nil"/>
          <w:right w:val="nil"/>
          <w:between w:val="nil"/>
        </w:pBdr>
        <w:ind w:left="720"/>
        <w:jc w:val="both"/>
        <w:rPr>
          <w:color w:val="000000" w:themeColor="text1"/>
        </w:rPr>
      </w:pPr>
      <w:r>
        <w:rPr>
          <w:color w:val="000000" w:themeColor="text1"/>
        </w:rPr>
        <w:t>Refuerzo de alianzas estratégicas: evaluación de la efectividad de los referral kits y expansión a agencias de trekking y operadores turísticos.</w:t>
      </w:r>
    </w:p>
    <w:p w14:paraId="19A9F2E4" w14:textId="77777777" w:rsidR="002E36FA" w:rsidRPr="00005069" w:rsidRDefault="002E36FA" w:rsidP="00005069">
      <w:pPr>
        <w:pBdr>
          <w:top w:val="nil"/>
          <w:left w:val="nil"/>
          <w:bottom w:val="nil"/>
          <w:right w:val="nil"/>
          <w:between w:val="nil"/>
        </w:pBdr>
        <w:jc w:val="both"/>
        <w:rPr>
          <w:color w:val="000000" w:themeColor="text1"/>
        </w:rPr>
      </w:pPr>
    </w:p>
    <w:p w14:paraId="27D7E17B" w14:textId="77777777" w:rsidR="002E36FA" w:rsidRPr="00005069" w:rsidRDefault="00C36260" w:rsidP="00005069">
      <w:pPr>
        <w:pBdr>
          <w:top w:val="nil"/>
          <w:left w:val="nil"/>
          <w:bottom w:val="nil"/>
          <w:right w:val="nil"/>
          <w:between w:val="nil"/>
        </w:pBdr>
        <w:ind w:left="720"/>
        <w:jc w:val="both"/>
        <w:rPr>
          <w:color w:val="000000" w:themeColor="text1"/>
        </w:rPr>
      </w:pPr>
      <w:r>
        <w:rPr>
          <w:color w:val="000000" w:themeColor="text1"/>
        </w:rPr>
        <w:t>Redi</w:t>
      </w:r>
      <w:r>
        <w:rPr>
          <w:color w:val="000000" w:themeColor="text1"/>
        </w:rPr>
        <w:t>stribución de inversión publicitaria: comparación del rendimiento entre Meta Ads, Google Ads y UGC para optimizar presupuesto.</w:t>
      </w:r>
    </w:p>
    <w:p w14:paraId="1FF1FE8E" w14:textId="77777777" w:rsidR="002E36FA" w:rsidRPr="00005069" w:rsidRDefault="002E36FA" w:rsidP="00005069">
      <w:pPr>
        <w:pBdr>
          <w:top w:val="nil"/>
          <w:left w:val="nil"/>
          <w:bottom w:val="nil"/>
          <w:right w:val="nil"/>
          <w:between w:val="nil"/>
        </w:pBdr>
        <w:jc w:val="both"/>
        <w:rPr>
          <w:color w:val="000000" w:themeColor="text1"/>
        </w:rPr>
      </w:pPr>
    </w:p>
    <w:p w14:paraId="21BF6362" w14:textId="77777777" w:rsidR="002E36FA" w:rsidRPr="00005069" w:rsidRDefault="00C36260" w:rsidP="00005069">
      <w:pPr>
        <w:numPr>
          <w:ilvl w:val="0"/>
          <w:numId w:val="36"/>
        </w:numPr>
        <w:pBdr>
          <w:top w:val="nil"/>
          <w:left w:val="nil"/>
          <w:bottom w:val="nil"/>
          <w:right w:val="nil"/>
          <w:between w:val="nil"/>
        </w:pBdr>
        <w:jc w:val="both"/>
        <w:rPr>
          <w:color w:val="000000" w:themeColor="text1"/>
        </w:rPr>
      </w:pPr>
      <w:r>
        <w:rPr>
          <w:color w:val="000000" w:themeColor="text1"/>
        </w:rPr>
        <w:t>Responsables: equipo de marketing, influencers seleccionados, responsables de alianzas.</w:t>
      </w:r>
    </w:p>
    <w:p w14:paraId="46545941" w14:textId="77777777" w:rsidR="002E36FA" w:rsidRPr="00005069" w:rsidRDefault="002E36FA" w:rsidP="00005069">
      <w:pPr>
        <w:pBdr>
          <w:top w:val="nil"/>
          <w:left w:val="nil"/>
          <w:bottom w:val="nil"/>
          <w:right w:val="nil"/>
          <w:between w:val="nil"/>
        </w:pBdr>
        <w:jc w:val="both"/>
        <w:rPr>
          <w:color w:val="000000" w:themeColor="text1"/>
        </w:rPr>
      </w:pPr>
    </w:p>
    <w:p w14:paraId="2CF0E45D" w14:textId="77777777" w:rsidR="002E36FA" w:rsidRPr="00005069" w:rsidRDefault="00C36260" w:rsidP="00005069">
      <w:pPr>
        <w:numPr>
          <w:ilvl w:val="0"/>
          <w:numId w:val="51"/>
        </w:numPr>
        <w:pBdr>
          <w:top w:val="nil"/>
          <w:left w:val="nil"/>
          <w:bottom w:val="nil"/>
          <w:right w:val="nil"/>
          <w:between w:val="nil"/>
        </w:pBdr>
        <w:jc w:val="both"/>
        <w:rPr>
          <w:color w:val="000000" w:themeColor="text1"/>
        </w:rPr>
      </w:pPr>
      <w:r>
        <w:rPr>
          <w:color w:val="000000" w:themeColor="text1"/>
        </w:rPr>
        <w:t xml:space="preserve">Impacto esperado: Mayor alcance </w:t>
      </w:r>
      <w:r>
        <w:rPr>
          <w:color w:val="000000" w:themeColor="text1"/>
        </w:rPr>
        <w:t>digital, diferenciación frente a competidores y diversificación del flujo de clientes (turistas + locales).</w:t>
      </w:r>
    </w:p>
    <w:p w14:paraId="30757DC8" w14:textId="77777777" w:rsidR="002E36FA" w:rsidRPr="00005069" w:rsidRDefault="002E36FA" w:rsidP="00005069">
      <w:pPr>
        <w:pBdr>
          <w:top w:val="nil"/>
          <w:left w:val="nil"/>
          <w:bottom w:val="nil"/>
          <w:right w:val="nil"/>
          <w:between w:val="nil"/>
        </w:pBdr>
        <w:jc w:val="both"/>
        <w:rPr>
          <w:color w:val="000000" w:themeColor="text1"/>
        </w:rPr>
      </w:pPr>
    </w:p>
    <w:p w14:paraId="26672BC3" w14:textId="77777777" w:rsidR="002E36FA" w:rsidRPr="00005069" w:rsidRDefault="00C36260" w:rsidP="00005069">
      <w:pPr>
        <w:numPr>
          <w:ilvl w:val="0"/>
          <w:numId w:val="87"/>
        </w:numPr>
        <w:pBdr>
          <w:top w:val="nil"/>
          <w:left w:val="nil"/>
          <w:bottom w:val="nil"/>
          <w:right w:val="nil"/>
          <w:between w:val="nil"/>
        </w:pBdr>
        <w:jc w:val="both"/>
        <w:rPr>
          <w:color w:val="000000" w:themeColor="text1"/>
        </w:rPr>
      </w:pPr>
      <w:r>
        <w:rPr>
          <w:color w:val="000000" w:themeColor="text1"/>
        </w:rPr>
        <w:t>Mes 3: Optimiza (Pruebas avanzadas y fidelización)</w:t>
      </w:r>
    </w:p>
    <w:p w14:paraId="5F06A3F7" w14:textId="77777777" w:rsidR="002E36FA" w:rsidRPr="00005069" w:rsidRDefault="002E36FA" w:rsidP="00005069">
      <w:pPr>
        <w:pBdr>
          <w:top w:val="nil"/>
          <w:left w:val="nil"/>
          <w:bottom w:val="nil"/>
          <w:right w:val="nil"/>
          <w:between w:val="nil"/>
        </w:pBdr>
        <w:jc w:val="both"/>
        <w:rPr>
          <w:color w:val="000000" w:themeColor="text1"/>
        </w:rPr>
      </w:pPr>
    </w:p>
    <w:p w14:paraId="1CCD298D" w14:textId="77777777" w:rsidR="002E36FA" w:rsidRPr="00005069" w:rsidRDefault="00C36260" w:rsidP="00005069">
      <w:pPr>
        <w:numPr>
          <w:ilvl w:val="0"/>
          <w:numId w:val="71"/>
        </w:numPr>
        <w:pBdr>
          <w:top w:val="nil"/>
          <w:left w:val="nil"/>
          <w:bottom w:val="nil"/>
          <w:right w:val="nil"/>
          <w:between w:val="nil"/>
        </w:pBdr>
        <w:jc w:val="both"/>
        <w:rPr>
          <w:color w:val="000000" w:themeColor="text1"/>
        </w:rPr>
      </w:pPr>
      <w:r>
        <w:rPr>
          <w:color w:val="000000" w:themeColor="text1"/>
        </w:rPr>
        <w:t xml:space="preserve">Objetivo: Mejorar la eficiencia de campañas, aumentar la rentabilidad y consolidar la lealtad </w:t>
      </w:r>
      <w:r>
        <w:rPr>
          <w:color w:val="000000" w:themeColor="text1"/>
        </w:rPr>
        <w:t>de clientes.</w:t>
      </w:r>
    </w:p>
    <w:p w14:paraId="05BFD281" w14:textId="77777777" w:rsidR="002E36FA" w:rsidRPr="00005069" w:rsidRDefault="002E36FA" w:rsidP="00005069">
      <w:pPr>
        <w:pBdr>
          <w:top w:val="nil"/>
          <w:left w:val="nil"/>
          <w:bottom w:val="nil"/>
          <w:right w:val="nil"/>
          <w:between w:val="nil"/>
        </w:pBdr>
        <w:jc w:val="both"/>
        <w:rPr>
          <w:color w:val="000000" w:themeColor="text1"/>
        </w:rPr>
      </w:pPr>
    </w:p>
    <w:p w14:paraId="2AFB4EE5" w14:textId="77777777" w:rsidR="002E36FA" w:rsidRPr="00005069" w:rsidRDefault="00C36260" w:rsidP="00005069">
      <w:pPr>
        <w:numPr>
          <w:ilvl w:val="0"/>
          <w:numId w:val="105"/>
        </w:numPr>
        <w:pBdr>
          <w:top w:val="nil"/>
          <w:left w:val="nil"/>
          <w:bottom w:val="nil"/>
          <w:right w:val="nil"/>
          <w:between w:val="nil"/>
        </w:pBdr>
        <w:jc w:val="both"/>
        <w:rPr>
          <w:color w:val="000000" w:themeColor="text1"/>
        </w:rPr>
      </w:pPr>
      <w:r>
        <w:rPr>
          <w:color w:val="000000" w:themeColor="text1"/>
        </w:rPr>
        <w:t>Acciones específicas:</w:t>
      </w:r>
    </w:p>
    <w:p w14:paraId="060E6B3B" w14:textId="77777777" w:rsidR="002E36FA" w:rsidRPr="00005069" w:rsidRDefault="002E36FA" w:rsidP="00005069">
      <w:pPr>
        <w:pBdr>
          <w:top w:val="nil"/>
          <w:left w:val="nil"/>
          <w:bottom w:val="nil"/>
          <w:right w:val="nil"/>
          <w:between w:val="nil"/>
        </w:pBdr>
        <w:jc w:val="both"/>
        <w:rPr>
          <w:color w:val="000000" w:themeColor="text1"/>
        </w:rPr>
      </w:pPr>
    </w:p>
    <w:p w14:paraId="72346736" w14:textId="77777777" w:rsidR="002E36FA" w:rsidRPr="00005069" w:rsidRDefault="00C36260" w:rsidP="00005069">
      <w:pPr>
        <w:pBdr>
          <w:top w:val="nil"/>
          <w:left w:val="nil"/>
          <w:bottom w:val="nil"/>
          <w:right w:val="nil"/>
          <w:between w:val="nil"/>
        </w:pBdr>
        <w:ind w:left="720"/>
        <w:jc w:val="both"/>
        <w:rPr>
          <w:color w:val="000000" w:themeColor="text1"/>
        </w:rPr>
      </w:pPr>
      <w:r>
        <w:rPr>
          <w:color w:val="000000" w:themeColor="text1"/>
        </w:rPr>
        <w:t>Pruebas A/B: testeo de anuncios, formatos y promociones para identificar los más efectivos.</w:t>
      </w:r>
    </w:p>
    <w:p w14:paraId="5F6865F8" w14:textId="77777777" w:rsidR="002E36FA" w:rsidRPr="00005069" w:rsidRDefault="002E36FA" w:rsidP="00005069">
      <w:pPr>
        <w:pBdr>
          <w:top w:val="nil"/>
          <w:left w:val="nil"/>
          <w:bottom w:val="nil"/>
          <w:right w:val="nil"/>
          <w:between w:val="nil"/>
        </w:pBdr>
        <w:jc w:val="both"/>
        <w:rPr>
          <w:color w:val="000000" w:themeColor="text1"/>
        </w:rPr>
      </w:pPr>
    </w:p>
    <w:p w14:paraId="431CD5E7" w14:textId="77777777" w:rsidR="002E36FA" w:rsidRPr="00005069" w:rsidRDefault="00C36260" w:rsidP="00005069">
      <w:pPr>
        <w:pBdr>
          <w:top w:val="nil"/>
          <w:left w:val="nil"/>
          <w:bottom w:val="nil"/>
          <w:right w:val="nil"/>
          <w:between w:val="nil"/>
        </w:pBdr>
        <w:ind w:left="720"/>
        <w:jc w:val="both"/>
        <w:rPr>
          <w:color w:val="000000" w:themeColor="text1"/>
        </w:rPr>
      </w:pPr>
      <w:r>
        <w:rPr>
          <w:color w:val="000000" w:themeColor="text1"/>
        </w:rPr>
        <w:t>Campañas de remarketing: anuncios dirigidos a turistas que interactuaron previamente con el restaurante, incentivando su visita antes de dejar Cusco.</w:t>
      </w:r>
    </w:p>
    <w:p w14:paraId="4446CD98" w14:textId="77777777" w:rsidR="002E36FA" w:rsidRPr="00005069" w:rsidRDefault="002E36FA" w:rsidP="00005069">
      <w:pPr>
        <w:pBdr>
          <w:top w:val="nil"/>
          <w:left w:val="nil"/>
          <w:bottom w:val="nil"/>
          <w:right w:val="nil"/>
          <w:between w:val="nil"/>
        </w:pBdr>
        <w:jc w:val="both"/>
        <w:rPr>
          <w:color w:val="000000" w:themeColor="text1"/>
        </w:rPr>
      </w:pPr>
    </w:p>
    <w:p w14:paraId="6B4A0F6A" w14:textId="77777777" w:rsidR="002E36FA" w:rsidRPr="00005069" w:rsidRDefault="00C36260" w:rsidP="00005069">
      <w:pPr>
        <w:pBdr>
          <w:top w:val="nil"/>
          <w:left w:val="nil"/>
          <w:bottom w:val="nil"/>
          <w:right w:val="nil"/>
          <w:between w:val="nil"/>
        </w:pBdr>
        <w:ind w:left="720"/>
        <w:jc w:val="both"/>
        <w:rPr>
          <w:color w:val="000000" w:themeColor="text1"/>
        </w:rPr>
      </w:pPr>
      <w:r>
        <w:rPr>
          <w:color w:val="000000" w:themeColor="text1"/>
        </w:rPr>
        <w:t>Lanzamiento del Club Chía (fidelización): programa con puntos, descuentos y experiencias VIP para cliente</w:t>
      </w:r>
      <w:r>
        <w:rPr>
          <w:color w:val="000000" w:themeColor="text1"/>
        </w:rPr>
        <w:t>s recurrentes.</w:t>
      </w:r>
    </w:p>
    <w:p w14:paraId="133E557D" w14:textId="77777777" w:rsidR="002E36FA" w:rsidRPr="00005069" w:rsidRDefault="002E36FA" w:rsidP="00005069">
      <w:pPr>
        <w:pBdr>
          <w:top w:val="nil"/>
          <w:left w:val="nil"/>
          <w:bottom w:val="nil"/>
          <w:right w:val="nil"/>
          <w:between w:val="nil"/>
        </w:pBdr>
        <w:jc w:val="both"/>
        <w:rPr>
          <w:color w:val="000000" w:themeColor="text1"/>
        </w:rPr>
      </w:pPr>
    </w:p>
    <w:p w14:paraId="5962592D" w14:textId="77777777" w:rsidR="002E36FA" w:rsidRPr="00005069" w:rsidRDefault="00C36260" w:rsidP="00005069">
      <w:pPr>
        <w:pBdr>
          <w:top w:val="nil"/>
          <w:left w:val="nil"/>
          <w:bottom w:val="nil"/>
          <w:right w:val="nil"/>
          <w:between w:val="nil"/>
        </w:pBdr>
        <w:ind w:left="720"/>
        <w:jc w:val="both"/>
        <w:rPr>
          <w:color w:val="000000" w:themeColor="text1"/>
        </w:rPr>
      </w:pPr>
      <w:r>
        <w:rPr>
          <w:color w:val="000000" w:themeColor="text1"/>
        </w:rPr>
        <w:t>Optimización del flujo de reseñas: asegurar que el puntaje supere las 4.6 estrellas y mantener al menos 30 reseñas nuevas al mes.</w:t>
      </w:r>
    </w:p>
    <w:p w14:paraId="2D03F91A" w14:textId="77777777" w:rsidR="002E36FA" w:rsidRPr="00005069" w:rsidRDefault="002E36FA" w:rsidP="00005069">
      <w:pPr>
        <w:pBdr>
          <w:top w:val="nil"/>
          <w:left w:val="nil"/>
          <w:bottom w:val="nil"/>
          <w:right w:val="nil"/>
          <w:between w:val="nil"/>
        </w:pBdr>
        <w:jc w:val="both"/>
        <w:rPr>
          <w:color w:val="000000" w:themeColor="text1"/>
        </w:rPr>
      </w:pPr>
    </w:p>
    <w:p w14:paraId="0C78278D" w14:textId="77777777" w:rsidR="002E36FA" w:rsidRPr="00005069" w:rsidRDefault="00C36260" w:rsidP="00005069">
      <w:pPr>
        <w:pBdr>
          <w:top w:val="nil"/>
          <w:left w:val="nil"/>
          <w:bottom w:val="nil"/>
          <w:right w:val="nil"/>
          <w:between w:val="nil"/>
        </w:pBdr>
        <w:ind w:left="720"/>
        <w:jc w:val="both"/>
        <w:rPr>
          <w:color w:val="000000" w:themeColor="text1"/>
        </w:rPr>
      </w:pPr>
      <w:r>
        <w:rPr>
          <w:color w:val="000000" w:themeColor="text1"/>
        </w:rPr>
        <w:lastRenderedPageBreak/>
        <w:t>Revisión estratégica trimestral: análisis profundo de KPIs, ROI y feedback de clientes para diseñar el plan d</w:t>
      </w:r>
      <w:r>
        <w:rPr>
          <w:color w:val="000000" w:themeColor="text1"/>
        </w:rPr>
        <w:t>el siguiente trimestre.</w:t>
      </w:r>
    </w:p>
    <w:p w14:paraId="7891FC2C" w14:textId="77777777" w:rsidR="002E36FA" w:rsidRPr="00005069" w:rsidRDefault="002E36FA" w:rsidP="00005069">
      <w:pPr>
        <w:pBdr>
          <w:top w:val="nil"/>
          <w:left w:val="nil"/>
          <w:bottom w:val="nil"/>
          <w:right w:val="nil"/>
          <w:between w:val="nil"/>
        </w:pBdr>
        <w:jc w:val="both"/>
        <w:rPr>
          <w:color w:val="000000" w:themeColor="text1"/>
        </w:rPr>
      </w:pPr>
    </w:p>
    <w:p w14:paraId="13842DC8" w14:textId="77777777" w:rsidR="002E36FA" w:rsidRPr="00005069" w:rsidRDefault="00C36260" w:rsidP="00005069">
      <w:pPr>
        <w:numPr>
          <w:ilvl w:val="0"/>
          <w:numId w:val="46"/>
        </w:numPr>
        <w:pBdr>
          <w:top w:val="nil"/>
          <w:left w:val="nil"/>
          <w:bottom w:val="nil"/>
          <w:right w:val="nil"/>
          <w:between w:val="nil"/>
        </w:pBdr>
        <w:jc w:val="both"/>
        <w:rPr>
          <w:color w:val="000000" w:themeColor="text1"/>
        </w:rPr>
      </w:pPr>
      <w:r>
        <w:rPr>
          <w:color w:val="000000" w:themeColor="text1"/>
        </w:rPr>
        <w:t>Responsables: equipo de marketing, administración del restaurante, community manager.</w:t>
      </w:r>
    </w:p>
    <w:p w14:paraId="50DD06A1" w14:textId="77777777" w:rsidR="002E36FA" w:rsidRPr="00005069" w:rsidRDefault="002E36FA" w:rsidP="00005069">
      <w:pPr>
        <w:pBdr>
          <w:top w:val="nil"/>
          <w:left w:val="nil"/>
          <w:bottom w:val="nil"/>
          <w:right w:val="nil"/>
          <w:between w:val="nil"/>
        </w:pBdr>
        <w:jc w:val="both"/>
        <w:rPr>
          <w:color w:val="000000" w:themeColor="text1"/>
        </w:rPr>
      </w:pPr>
    </w:p>
    <w:p w14:paraId="4A543870" w14:textId="77777777" w:rsidR="002E36FA" w:rsidRPr="00005069" w:rsidRDefault="00C36260" w:rsidP="00005069">
      <w:pPr>
        <w:numPr>
          <w:ilvl w:val="0"/>
          <w:numId w:val="58"/>
        </w:numPr>
        <w:pBdr>
          <w:top w:val="nil"/>
          <w:left w:val="nil"/>
          <w:bottom w:val="nil"/>
          <w:right w:val="nil"/>
          <w:between w:val="nil"/>
        </w:pBdr>
        <w:jc w:val="both"/>
        <w:rPr>
          <w:color w:val="000000" w:themeColor="text1"/>
        </w:rPr>
      </w:pPr>
      <w:r>
        <w:rPr>
          <w:color w:val="000000" w:themeColor="text1"/>
        </w:rPr>
        <w:t>Impacto esperado: Estabilidad en ingresos, fidelización de clientes y consolidación del posicionamiento digital sostenible.</w:t>
      </w:r>
    </w:p>
    <w:p w14:paraId="1C05F463" w14:textId="77777777" w:rsidR="002E36FA" w:rsidRPr="00005069" w:rsidRDefault="002E36FA" w:rsidP="00005069">
      <w:pPr>
        <w:pBdr>
          <w:top w:val="nil"/>
          <w:left w:val="nil"/>
          <w:bottom w:val="nil"/>
          <w:right w:val="nil"/>
          <w:between w:val="nil"/>
        </w:pBdr>
        <w:jc w:val="both"/>
        <w:rPr>
          <w:color w:val="000000" w:themeColor="text1"/>
        </w:rPr>
      </w:pPr>
    </w:p>
    <w:p w14:paraId="2B7D2952" w14:textId="77777777" w:rsidR="002E36FA" w:rsidRPr="00005069" w:rsidRDefault="002E36FA" w:rsidP="00005069">
      <w:pPr>
        <w:pBdr>
          <w:top w:val="nil"/>
          <w:left w:val="nil"/>
          <w:bottom w:val="nil"/>
          <w:right w:val="nil"/>
          <w:between w:val="nil"/>
        </w:pBdr>
        <w:jc w:val="both"/>
        <w:rPr>
          <w:color w:val="000000" w:themeColor="text1"/>
        </w:rPr>
      </w:pPr>
    </w:p>
    <w:p w14:paraId="7BA700D5" w14:textId="77777777" w:rsidR="002E36FA" w:rsidRPr="00005069" w:rsidRDefault="00C36260" w:rsidP="00005069">
      <w:pPr>
        <w:pBdr>
          <w:top w:val="nil"/>
          <w:left w:val="nil"/>
          <w:bottom w:val="nil"/>
          <w:right w:val="nil"/>
          <w:between w:val="nil"/>
        </w:pBdr>
        <w:jc w:val="both"/>
        <w:rPr>
          <w:color w:val="000000" w:themeColor="text1"/>
        </w:rPr>
      </w:pPr>
      <w:r>
        <w:rPr>
          <w:noProof/>
          <w:color w:val="000000" w:themeColor="text1"/>
          <w:lang w:val="es-AR" w:eastAsia="es-AR"/>
        </w:rPr>
        <w:drawing>
          <wp:inline distT="114300" distB="114300" distL="114300" distR="114300" wp14:anchorId="03DB0C6E" wp14:editId="05788E4A">
            <wp:extent cx="5291138" cy="3179770"/>
            <wp:effectExtent l="0" t="0" r="0" b="0"/>
            <wp:docPr id="1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0"/>
                    <a:srcRect/>
                    <a:stretch>
                      <a:fillRect/>
                    </a:stretch>
                  </pic:blipFill>
                  <pic:spPr>
                    <a:xfrm>
                      <a:off x="0" y="0"/>
                      <a:ext cx="5291138" cy="3179770"/>
                    </a:xfrm>
                    <a:prstGeom prst="rect">
                      <a:avLst/>
                    </a:prstGeom>
                    <a:ln/>
                  </pic:spPr>
                </pic:pic>
              </a:graphicData>
            </a:graphic>
          </wp:inline>
        </w:drawing>
      </w:r>
    </w:p>
    <w:p w14:paraId="50D7E79C"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Fuente: </w:t>
      </w:r>
      <w:r>
        <w:rPr>
          <w:color w:val="000000" w:themeColor="text1"/>
        </w:rPr>
        <w:t>elaboración propia</w:t>
      </w:r>
    </w:p>
    <w:p w14:paraId="05DD2BCF" w14:textId="77777777" w:rsidR="002E36FA" w:rsidRPr="00005069" w:rsidRDefault="002E36FA" w:rsidP="00005069">
      <w:pPr>
        <w:pBdr>
          <w:top w:val="nil"/>
          <w:left w:val="nil"/>
          <w:bottom w:val="nil"/>
          <w:right w:val="nil"/>
          <w:between w:val="nil"/>
        </w:pBdr>
        <w:jc w:val="both"/>
        <w:rPr>
          <w:color w:val="000000" w:themeColor="text1"/>
        </w:rPr>
      </w:pPr>
    </w:p>
    <w:p w14:paraId="10E65967" w14:textId="77777777" w:rsidR="002E36FA" w:rsidRPr="00005069" w:rsidRDefault="00C36260" w:rsidP="00005069">
      <w:pPr>
        <w:pStyle w:val="Ttulo2"/>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6.8 Riesgos y mitigación</w:t>
      </w:r>
    </w:p>
    <w:p w14:paraId="7000768B" w14:textId="77777777" w:rsidR="002E36FA" w:rsidRPr="00005069" w:rsidRDefault="002E36FA" w:rsidP="00005069">
      <w:pPr>
        <w:pBdr>
          <w:top w:val="nil"/>
          <w:left w:val="nil"/>
          <w:bottom w:val="nil"/>
          <w:right w:val="nil"/>
          <w:between w:val="nil"/>
        </w:pBdr>
        <w:jc w:val="both"/>
        <w:rPr>
          <w:color w:val="000000" w:themeColor="text1"/>
        </w:rPr>
      </w:pPr>
    </w:p>
    <w:p w14:paraId="5CD0A031"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Todo plan de marketing digital implica un conjunto de incertidumbres que pueden afectar tanto la ejecución como los resultados esperados. Estos riesgos se originan en distintos ámbitos: el entorno </w:t>
      </w:r>
      <w:r>
        <w:rPr>
          <w:color w:val="000000" w:themeColor="text1"/>
        </w:rPr>
        <w:t xml:space="preserve">macroeconómico, la dinámica competitiva del sector gastronómico, la operación interna </w:t>
      </w:r>
      <w:r>
        <w:rPr>
          <w:color w:val="000000" w:themeColor="text1"/>
        </w:rPr>
        <w:lastRenderedPageBreak/>
        <w:t>del restaurante y la dependencia de actores externos como plataformas digitales, proveedores o normativas regulatorias. Reconocerlos no solo permite anticipar posibles co</w:t>
      </w:r>
      <w:r>
        <w:rPr>
          <w:color w:val="000000" w:themeColor="text1"/>
        </w:rPr>
        <w:t>ntingencias, sino también diseñar medidas de mitigación que aseguren la continuidad y sostenibilidad del plan propuesto.</w:t>
      </w:r>
    </w:p>
    <w:p w14:paraId="4A9E4EA4" w14:textId="77777777" w:rsidR="002E36FA" w:rsidRPr="00005069" w:rsidRDefault="002E36FA" w:rsidP="00005069">
      <w:pPr>
        <w:pBdr>
          <w:top w:val="nil"/>
          <w:left w:val="nil"/>
          <w:bottom w:val="nil"/>
          <w:right w:val="nil"/>
          <w:between w:val="nil"/>
        </w:pBdr>
        <w:jc w:val="both"/>
        <w:rPr>
          <w:color w:val="000000" w:themeColor="text1"/>
        </w:rPr>
      </w:pPr>
    </w:p>
    <w:p w14:paraId="363BD76D" w14:textId="77777777" w:rsidR="002E36FA" w:rsidRPr="00005069" w:rsidRDefault="00C36260" w:rsidP="00005069">
      <w:pPr>
        <w:pStyle w:val="Ttulo3"/>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6.8.1 Estacionalidad turística</w:t>
      </w:r>
    </w:p>
    <w:p w14:paraId="30C42F04" w14:textId="77777777" w:rsidR="002E36FA" w:rsidRPr="00005069" w:rsidRDefault="002E36FA" w:rsidP="00005069">
      <w:pPr>
        <w:pBdr>
          <w:top w:val="nil"/>
          <w:left w:val="nil"/>
          <w:bottom w:val="nil"/>
          <w:right w:val="nil"/>
          <w:between w:val="nil"/>
        </w:pBdr>
        <w:jc w:val="both"/>
        <w:rPr>
          <w:color w:val="000000" w:themeColor="text1"/>
        </w:rPr>
      </w:pPr>
    </w:p>
    <w:p w14:paraId="714C6BB1"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Riesgo: Cusco es una ciudad con alta dependencia del flujo turístico internacional, el cual presenta v</w:t>
      </w:r>
      <w:r>
        <w:rPr>
          <w:color w:val="000000" w:themeColor="text1"/>
        </w:rPr>
        <w:t>ariaciones estacionales marcadas (alta y baja temporada). Esto puede traducirse en picos de saturación en la demanda durante ciertos meses y caídas significativas en otros, afectando directamente el flujo de ingresos del restaurante.</w:t>
      </w:r>
    </w:p>
    <w:p w14:paraId="1BCC4AD5" w14:textId="77777777" w:rsidR="002E36FA" w:rsidRPr="00005069" w:rsidRDefault="002E36FA" w:rsidP="00005069">
      <w:pPr>
        <w:pBdr>
          <w:top w:val="nil"/>
          <w:left w:val="nil"/>
          <w:bottom w:val="nil"/>
          <w:right w:val="nil"/>
          <w:between w:val="nil"/>
        </w:pBdr>
        <w:jc w:val="both"/>
        <w:rPr>
          <w:color w:val="000000" w:themeColor="text1"/>
        </w:rPr>
      </w:pPr>
    </w:p>
    <w:p w14:paraId="075F85A7"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Medidas de mitigación</w:t>
      </w:r>
      <w:r>
        <w:rPr>
          <w:color w:val="000000" w:themeColor="text1"/>
        </w:rPr>
        <w:t>:</w:t>
      </w:r>
    </w:p>
    <w:p w14:paraId="76971AF3" w14:textId="77777777" w:rsidR="002E36FA" w:rsidRPr="00005069" w:rsidRDefault="002E36FA" w:rsidP="00005069">
      <w:pPr>
        <w:pBdr>
          <w:top w:val="nil"/>
          <w:left w:val="nil"/>
          <w:bottom w:val="nil"/>
          <w:right w:val="nil"/>
          <w:between w:val="nil"/>
        </w:pBdr>
        <w:jc w:val="both"/>
        <w:rPr>
          <w:color w:val="000000" w:themeColor="text1"/>
        </w:rPr>
      </w:pPr>
    </w:p>
    <w:p w14:paraId="1DF1E0D4"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Implementar un calendario de ofertas locales diseñado específicamente para los meses de menor afluencia turística, incentivando la visita del público cusqueño y nacional.</w:t>
      </w:r>
    </w:p>
    <w:p w14:paraId="634AE4ED" w14:textId="77777777" w:rsidR="002E36FA" w:rsidRPr="00005069" w:rsidRDefault="002E36FA" w:rsidP="00005069">
      <w:pPr>
        <w:pBdr>
          <w:top w:val="nil"/>
          <w:left w:val="nil"/>
          <w:bottom w:val="nil"/>
          <w:right w:val="nil"/>
          <w:between w:val="nil"/>
        </w:pBdr>
        <w:jc w:val="both"/>
        <w:rPr>
          <w:color w:val="000000" w:themeColor="text1"/>
        </w:rPr>
      </w:pPr>
    </w:p>
    <w:p w14:paraId="4B3D55FA"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Diseñar bundles o paquetes promocionales (ej. “menú de degustación + bebida saludable” o “clase de cocina + cena”) que agreguen valor y atraigan clientes en épocas valle.</w:t>
      </w:r>
    </w:p>
    <w:p w14:paraId="0B1837A8" w14:textId="77777777" w:rsidR="002E36FA" w:rsidRPr="00005069" w:rsidRDefault="002E36FA" w:rsidP="00005069">
      <w:pPr>
        <w:pBdr>
          <w:top w:val="nil"/>
          <w:left w:val="nil"/>
          <w:bottom w:val="nil"/>
          <w:right w:val="nil"/>
          <w:between w:val="nil"/>
        </w:pBdr>
        <w:jc w:val="both"/>
        <w:rPr>
          <w:color w:val="000000" w:themeColor="text1"/>
        </w:rPr>
      </w:pPr>
    </w:p>
    <w:p w14:paraId="3B1BE7B9"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Mantener una pauta digital flexible y ajustable por demanda, invirtiendo más durante</w:t>
      </w:r>
      <w:r>
        <w:rPr>
          <w:color w:val="000000" w:themeColor="text1"/>
        </w:rPr>
        <w:t xml:space="preserve"> las temporadas bajas para compensar la reducción de turistas, y optimizando la pauta en alta temporada para maximizar el alcance con costos controlados.</w:t>
      </w:r>
    </w:p>
    <w:p w14:paraId="389566D2" w14:textId="77777777" w:rsidR="002E36FA" w:rsidRPr="00005069" w:rsidRDefault="002E36FA" w:rsidP="00005069">
      <w:pPr>
        <w:pBdr>
          <w:top w:val="nil"/>
          <w:left w:val="nil"/>
          <w:bottom w:val="nil"/>
          <w:right w:val="nil"/>
          <w:between w:val="nil"/>
        </w:pBdr>
        <w:jc w:val="both"/>
        <w:rPr>
          <w:color w:val="000000" w:themeColor="text1"/>
        </w:rPr>
      </w:pPr>
    </w:p>
    <w:p w14:paraId="56964C1F"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Desarrollar productos de mayor margen (cenas temáticas, eventos privados) que generen ingresos adicio</w:t>
      </w:r>
      <w:r>
        <w:rPr>
          <w:color w:val="000000" w:themeColor="text1"/>
        </w:rPr>
        <w:t>nales incluso cuando el flujo de clientes en sala disminuya.</w:t>
      </w:r>
    </w:p>
    <w:p w14:paraId="5EF32630" w14:textId="77777777" w:rsidR="002E36FA" w:rsidRPr="00005069" w:rsidRDefault="002E36FA" w:rsidP="00005069">
      <w:pPr>
        <w:pBdr>
          <w:top w:val="nil"/>
          <w:left w:val="nil"/>
          <w:bottom w:val="nil"/>
          <w:right w:val="nil"/>
          <w:between w:val="nil"/>
        </w:pBdr>
        <w:jc w:val="both"/>
        <w:rPr>
          <w:color w:val="000000" w:themeColor="text1"/>
        </w:rPr>
      </w:pPr>
    </w:p>
    <w:p w14:paraId="310CF2FA" w14:textId="77777777" w:rsidR="002E36FA" w:rsidRPr="00005069" w:rsidRDefault="00C36260" w:rsidP="00005069">
      <w:pPr>
        <w:pStyle w:val="Ttulo3"/>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lastRenderedPageBreak/>
        <w:t>6.8.2 Capacidad operativa</w:t>
      </w:r>
    </w:p>
    <w:p w14:paraId="58D23E1B" w14:textId="77777777" w:rsidR="002E36FA" w:rsidRPr="00005069" w:rsidRDefault="002E36FA" w:rsidP="00005069">
      <w:pPr>
        <w:pBdr>
          <w:top w:val="nil"/>
          <w:left w:val="nil"/>
          <w:bottom w:val="nil"/>
          <w:right w:val="nil"/>
          <w:between w:val="nil"/>
        </w:pBdr>
        <w:jc w:val="both"/>
        <w:rPr>
          <w:color w:val="000000" w:themeColor="text1"/>
        </w:rPr>
      </w:pPr>
    </w:p>
    <w:p w14:paraId="14A5711F"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Riesgo: El éxito del plan puede derivar en un incremento de la demanda que supere la capacidad de atención del restaurante, provocando tiempos de espera excesivos, fal</w:t>
      </w:r>
      <w:r>
        <w:rPr>
          <w:color w:val="000000" w:themeColor="text1"/>
        </w:rPr>
        <w:t>las en la experiencia del cliente o desgaste del personal de cocina y servicio. A ello se suman los desafíos logísticos de actividades complementarias como clases de cocina o experiencias especiales.</w:t>
      </w:r>
    </w:p>
    <w:p w14:paraId="29F1678A" w14:textId="77777777" w:rsidR="002E36FA" w:rsidRPr="00005069" w:rsidRDefault="002E36FA" w:rsidP="00005069">
      <w:pPr>
        <w:pBdr>
          <w:top w:val="nil"/>
          <w:left w:val="nil"/>
          <w:bottom w:val="nil"/>
          <w:right w:val="nil"/>
          <w:between w:val="nil"/>
        </w:pBdr>
        <w:jc w:val="both"/>
        <w:rPr>
          <w:color w:val="000000" w:themeColor="text1"/>
        </w:rPr>
      </w:pPr>
    </w:p>
    <w:p w14:paraId="2D1DD23B"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Medidas de mitigación:</w:t>
      </w:r>
    </w:p>
    <w:p w14:paraId="6C16E4A4" w14:textId="77777777" w:rsidR="002E36FA" w:rsidRPr="00005069" w:rsidRDefault="002E36FA" w:rsidP="00005069">
      <w:pPr>
        <w:pBdr>
          <w:top w:val="nil"/>
          <w:left w:val="nil"/>
          <w:bottom w:val="nil"/>
          <w:right w:val="nil"/>
          <w:between w:val="nil"/>
        </w:pBdr>
        <w:jc w:val="both"/>
        <w:rPr>
          <w:color w:val="000000" w:themeColor="text1"/>
        </w:rPr>
      </w:pPr>
    </w:p>
    <w:p w14:paraId="454E6528"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Implementar un sistema de booking windows que limite el número de reservas por franja horaria, evitando la saturación en picos de demanda.</w:t>
      </w:r>
    </w:p>
    <w:p w14:paraId="6B8B99DA" w14:textId="77777777" w:rsidR="002E36FA" w:rsidRPr="00005069" w:rsidRDefault="002E36FA" w:rsidP="00005069">
      <w:pPr>
        <w:pBdr>
          <w:top w:val="nil"/>
          <w:left w:val="nil"/>
          <w:bottom w:val="nil"/>
          <w:right w:val="nil"/>
          <w:between w:val="nil"/>
        </w:pBdr>
        <w:jc w:val="both"/>
        <w:rPr>
          <w:color w:val="000000" w:themeColor="text1"/>
        </w:rPr>
      </w:pPr>
    </w:p>
    <w:p w14:paraId="659A36BB"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Aplicar time-boxing en clases de cocina y actividades especiales, definiendo horarios y cupos claros para no interfe</w:t>
      </w:r>
      <w:r>
        <w:rPr>
          <w:color w:val="000000" w:themeColor="text1"/>
        </w:rPr>
        <w:t>rir con el servicio regular del restaurante.</w:t>
      </w:r>
    </w:p>
    <w:p w14:paraId="68328B8F"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Estandarizar los procesos de preparación de cocina (mise en place, almacenamiento eficiente, rotación de insumos) para agilizar el servicio y garantizar consistencia en la calidad de los platos.</w:t>
      </w:r>
    </w:p>
    <w:p w14:paraId="7620CECD" w14:textId="77777777" w:rsidR="002E36FA" w:rsidRPr="00005069" w:rsidRDefault="002E36FA" w:rsidP="00005069">
      <w:pPr>
        <w:pBdr>
          <w:top w:val="nil"/>
          <w:left w:val="nil"/>
          <w:bottom w:val="nil"/>
          <w:right w:val="nil"/>
          <w:between w:val="nil"/>
        </w:pBdr>
        <w:jc w:val="both"/>
        <w:rPr>
          <w:color w:val="000000" w:themeColor="text1"/>
        </w:rPr>
      </w:pPr>
    </w:p>
    <w:p w14:paraId="63AA9737"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Capacitar al eq</w:t>
      </w:r>
      <w:r>
        <w:rPr>
          <w:color w:val="000000" w:themeColor="text1"/>
        </w:rPr>
        <w:t>uipo en gestión de la experiencia del cliente, con protocolos de comunicación en caso de esperas prolongadas y prácticas de hospitalidad que reduzcan la percepción negativa de los tiempos.</w:t>
      </w:r>
    </w:p>
    <w:p w14:paraId="227805DA" w14:textId="77777777" w:rsidR="002E36FA" w:rsidRPr="00005069" w:rsidRDefault="002E36FA" w:rsidP="00005069">
      <w:pPr>
        <w:pBdr>
          <w:top w:val="nil"/>
          <w:left w:val="nil"/>
          <w:bottom w:val="nil"/>
          <w:right w:val="nil"/>
          <w:between w:val="nil"/>
        </w:pBdr>
        <w:jc w:val="both"/>
        <w:rPr>
          <w:color w:val="000000" w:themeColor="text1"/>
        </w:rPr>
      </w:pPr>
    </w:p>
    <w:p w14:paraId="7185531C"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Evaluar la posibilidad de outsourcing parcial (ej. instructores </w:t>
      </w:r>
      <w:r>
        <w:rPr>
          <w:color w:val="000000" w:themeColor="text1"/>
        </w:rPr>
        <w:t>externos para clases de cocina, refuerzos temporales en temporada alta que alivien la carga operativa sin comprometer el estándar de calidad).</w:t>
      </w:r>
    </w:p>
    <w:p w14:paraId="22D24DFD" w14:textId="77777777" w:rsidR="002E36FA" w:rsidRPr="00005069" w:rsidRDefault="002E36FA" w:rsidP="00005069">
      <w:pPr>
        <w:pBdr>
          <w:top w:val="nil"/>
          <w:left w:val="nil"/>
          <w:bottom w:val="nil"/>
          <w:right w:val="nil"/>
          <w:between w:val="nil"/>
        </w:pBdr>
        <w:jc w:val="both"/>
        <w:rPr>
          <w:color w:val="000000" w:themeColor="text1"/>
        </w:rPr>
      </w:pPr>
    </w:p>
    <w:p w14:paraId="79069D47" w14:textId="77777777" w:rsidR="002E36FA" w:rsidRPr="00005069" w:rsidRDefault="00C36260" w:rsidP="00005069">
      <w:pPr>
        <w:pStyle w:val="Ttulo3"/>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6.8.3 Dependencia de terceros</w:t>
      </w:r>
    </w:p>
    <w:p w14:paraId="0DCC99BE" w14:textId="77777777" w:rsidR="002E36FA" w:rsidRPr="00005069" w:rsidRDefault="002E36FA" w:rsidP="00005069">
      <w:pPr>
        <w:pBdr>
          <w:top w:val="nil"/>
          <w:left w:val="nil"/>
          <w:bottom w:val="nil"/>
          <w:right w:val="nil"/>
          <w:between w:val="nil"/>
        </w:pBdr>
        <w:jc w:val="both"/>
        <w:rPr>
          <w:color w:val="000000" w:themeColor="text1"/>
        </w:rPr>
      </w:pPr>
    </w:p>
    <w:p w14:paraId="7D32C5B1"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lastRenderedPageBreak/>
        <w:t>Riesgo: El plan contempla alianzas estratégicas con hoteles, hostels, agencias de</w:t>
      </w:r>
      <w:r>
        <w:rPr>
          <w:color w:val="000000" w:themeColor="text1"/>
        </w:rPr>
        <w:t xml:space="preserve"> trekking y creadores de contenido, lo cual implica una dependencia de actores externos para sostener parte del flujo de clientes. Esta dependencia puede derivar en vulnerabilidad si alguno de estos aliados cambia sus prioridades, incrementa sus costos de </w:t>
      </w:r>
      <w:r>
        <w:rPr>
          <w:color w:val="000000" w:themeColor="text1"/>
        </w:rPr>
        <w:t>comisión o interrumpe la colaboración.</w:t>
      </w:r>
    </w:p>
    <w:p w14:paraId="1FD715EF" w14:textId="77777777" w:rsidR="002E36FA" w:rsidRPr="00005069" w:rsidRDefault="002E36FA" w:rsidP="00005069">
      <w:pPr>
        <w:pBdr>
          <w:top w:val="nil"/>
          <w:left w:val="nil"/>
          <w:bottom w:val="nil"/>
          <w:right w:val="nil"/>
          <w:between w:val="nil"/>
        </w:pBdr>
        <w:jc w:val="both"/>
        <w:rPr>
          <w:color w:val="000000" w:themeColor="text1"/>
        </w:rPr>
      </w:pPr>
    </w:p>
    <w:p w14:paraId="19712467"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Medidas de mitigación:</w:t>
      </w:r>
    </w:p>
    <w:p w14:paraId="248E4E33" w14:textId="77777777" w:rsidR="002E36FA" w:rsidRPr="00005069" w:rsidRDefault="002E36FA" w:rsidP="00005069">
      <w:pPr>
        <w:pBdr>
          <w:top w:val="nil"/>
          <w:left w:val="nil"/>
          <w:bottom w:val="nil"/>
          <w:right w:val="nil"/>
          <w:between w:val="nil"/>
        </w:pBdr>
        <w:jc w:val="both"/>
        <w:rPr>
          <w:color w:val="000000" w:themeColor="text1"/>
        </w:rPr>
      </w:pPr>
    </w:p>
    <w:p w14:paraId="025AB8A6"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Diversificar alianzas, estableciendo convenios con una amplia gama de socios locales, de manera que el flujo de clientes no dependa excesivamente de uno o dos actores clave.</w:t>
      </w:r>
    </w:p>
    <w:p w14:paraId="6D6A5BAB" w14:textId="77777777" w:rsidR="002E36FA" w:rsidRPr="00005069" w:rsidRDefault="002E36FA" w:rsidP="00005069">
      <w:pPr>
        <w:pBdr>
          <w:top w:val="nil"/>
          <w:left w:val="nil"/>
          <w:bottom w:val="nil"/>
          <w:right w:val="nil"/>
          <w:between w:val="nil"/>
        </w:pBdr>
        <w:jc w:val="both"/>
        <w:rPr>
          <w:color w:val="000000" w:themeColor="text1"/>
        </w:rPr>
      </w:pPr>
    </w:p>
    <w:p w14:paraId="244BA523"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Diseñar contratos</w:t>
      </w:r>
      <w:r>
        <w:rPr>
          <w:color w:val="000000" w:themeColor="text1"/>
        </w:rPr>
        <w:t xml:space="preserve"> o acuerdos formales de colaboración, con beneficios mutuos claros (comisiones, descuentos, visibilidad compartida), lo que otorga mayor estabilidad a la relación.</w:t>
      </w:r>
    </w:p>
    <w:p w14:paraId="050AFD6B" w14:textId="77777777" w:rsidR="002E36FA" w:rsidRPr="00005069" w:rsidRDefault="002E36FA" w:rsidP="00005069">
      <w:pPr>
        <w:pBdr>
          <w:top w:val="nil"/>
          <w:left w:val="nil"/>
          <w:bottom w:val="nil"/>
          <w:right w:val="nil"/>
          <w:between w:val="nil"/>
        </w:pBdr>
        <w:jc w:val="both"/>
        <w:rPr>
          <w:color w:val="000000" w:themeColor="text1"/>
        </w:rPr>
      </w:pPr>
    </w:p>
    <w:p w14:paraId="11A8B336"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Construir una base de datos propia (CRM) de clientes, recopilando contactos a través de res</w:t>
      </w:r>
      <w:r>
        <w:rPr>
          <w:color w:val="000000" w:themeColor="text1"/>
        </w:rPr>
        <w:t>ervas, programa de fidelización y WhatsApp Business. Esto permitirá mantener comunicación directa con los clientes, reduciendo la dependencia de terceros.</w:t>
      </w:r>
    </w:p>
    <w:p w14:paraId="0FEFE115" w14:textId="77777777" w:rsidR="002E36FA" w:rsidRPr="00005069" w:rsidRDefault="002E36FA" w:rsidP="00005069">
      <w:pPr>
        <w:pBdr>
          <w:top w:val="nil"/>
          <w:left w:val="nil"/>
          <w:bottom w:val="nil"/>
          <w:right w:val="nil"/>
          <w:between w:val="nil"/>
        </w:pBdr>
        <w:jc w:val="both"/>
        <w:rPr>
          <w:color w:val="000000" w:themeColor="text1"/>
        </w:rPr>
      </w:pPr>
    </w:p>
    <w:p w14:paraId="009A9A88"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Incentivar el User Generated Content (UGC) y la visibilidad en buscadores y plataformas de reseñas, </w:t>
      </w:r>
      <w:r>
        <w:rPr>
          <w:color w:val="000000" w:themeColor="text1"/>
        </w:rPr>
        <w:t>para generar un flujo de clientes orgánico independiente de las alianzas comerciales.</w:t>
      </w:r>
    </w:p>
    <w:p w14:paraId="4626F3DA" w14:textId="77777777" w:rsidR="002E36FA" w:rsidRPr="00005069" w:rsidRDefault="002E36FA" w:rsidP="00005069">
      <w:pPr>
        <w:pBdr>
          <w:top w:val="nil"/>
          <w:left w:val="nil"/>
          <w:bottom w:val="nil"/>
          <w:right w:val="nil"/>
          <w:between w:val="nil"/>
        </w:pBdr>
        <w:jc w:val="both"/>
        <w:rPr>
          <w:color w:val="000000" w:themeColor="text1"/>
        </w:rPr>
      </w:pPr>
    </w:p>
    <w:p w14:paraId="5F65BE9F" w14:textId="77777777" w:rsidR="002E36FA" w:rsidRPr="00005069" w:rsidRDefault="00C36260" w:rsidP="00005069">
      <w:pPr>
        <w:pStyle w:val="Ttulo3"/>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6.8.4 Riesgos adicionales</w:t>
      </w:r>
    </w:p>
    <w:p w14:paraId="5D4EC98E" w14:textId="77777777" w:rsidR="002E36FA" w:rsidRPr="00005069" w:rsidRDefault="002E36FA" w:rsidP="00005069">
      <w:pPr>
        <w:pBdr>
          <w:top w:val="nil"/>
          <w:left w:val="nil"/>
          <w:bottom w:val="nil"/>
          <w:right w:val="nil"/>
          <w:between w:val="nil"/>
        </w:pBdr>
        <w:jc w:val="both"/>
        <w:rPr>
          <w:color w:val="000000" w:themeColor="text1"/>
        </w:rPr>
      </w:pPr>
    </w:p>
    <w:p w14:paraId="329726BA"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Además de los riesgos centrales ya identificados, la gestión estratégica del restaurante debe considerar una serie de riesgos adicionales que,</w:t>
      </w:r>
      <w:r>
        <w:rPr>
          <w:color w:val="000000" w:themeColor="text1"/>
        </w:rPr>
        <w:t xml:space="preserve"> si bien pueden parecer externos o menos previsibles, tienen un impacto potencial significativo en la sostenibilidad del negocio. Estos riesgos se relacionan con factores regulatorios, reputacionales y macroeconómicos, y requieren un enfoque preventivo y f</w:t>
      </w:r>
      <w:r>
        <w:rPr>
          <w:color w:val="000000" w:themeColor="text1"/>
        </w:rPr>
        <w:t>lexible.</w:t>
      </w:r>
    </w:p>
    <w:p w14:paraId="6BB574C0" w14:textId="77777777" w:rsidR="002E36FA" w:rsidRPr="00005069" w:rsidRDefault="002E36FA" w:rsidP="00005069">
      <w:pPr>
        <w:pBdr>
          <w:top w:val="nil"/>
          <w:left w:val="nil"/>
          <w:bottom w:val="nil"/>
          <w:right w:val="nil"/>
          <w:between w:val="nil"/>
        </w:pBdr>
        <w:jc w:val="both"/>
        <w:rPr>
          <w:color w:val="000000" w:themeColor="text1"/>
        </w:rPr>
      </w:pPr>
    </w:p>
    <w:p w14:paraId="2B4CD905"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lastRenderedPageBreak/>
        <w:t>Cambios regulatorios o sanitarios</w:t>
      </w:r>
    </w:p>
    <w:p w14:paraId="3E2E649E" w14:textId="77777777" w:rsidR="002E36FA" w:rsidRPr="00005069" w:rsidRDefault="002E36FA" w:rsidP="00005069">
      <w:pPr>
        <w:pBdr>
          <w:top w:val="nil"/>
          <w:left w:val="nil"/>
          <w:bottom w:val="nil"/>
          <w:right w:val="nil"/>
          <w:between w:val="nil"/>
        </w:pBdr>
        <w:jc w:val="both"/>
        <w:rPr>
          <w:color w:val="000000" w:themeColor="text1"/>
        </w:rPr>
      </w:pPr>
    </w:p>
    <w:p w14:paraId="14D6C609" w14:textId="77777777" w:rsidR="002E36FA" w:rsidRPr="00005069" w:rsidRDefault="00C36260" w:rsidP="00005069">
      <w:pPr>
        <w:numPr>
          <w:ilvl w:val="0"/>
          <w:numId w:val="109"/>
        </w:numPr>
        <w:pBdr>
          <w:top w:val="nil"/>
          <w:left w:val="nil"/>
          <w:bottom w:val="nil"/>
          <w:right w:val="nil"/>
          <w:between w:val="nil"/>
        </w:pBdr>
        <w:jc w:val="both"/>
        <w:rPr>
          <w:color w:val="000000" w:themeColor="text1"/>
        </w:rPr>
      </w:pPr>
      <w:r>
        <w:rPr>
          <w:color w:val="000000" w:themeColor="text1"/>
        </w:rPr>
        <w:t>Riesgo: La industria gastronómica está fuertemente condicionada por normativas de seguridad alimentaria, higiene, manipulación de insumos y, en escenarios de crisis sanitaria, restricciones de aforo o protocolos</w:t>
      </w:r>
      <w:r>
        <w:rPr>
          <w:color w:val="000000" w:themeColor="text1"/>
        </w:rPr>
        <w:t xml:space="preserve"> especiales. Una modificación repentina en la legislación o un refuerzo de las normas de fiscalización podría implicar costos adicionales o limitaciones operativas para Chía Vegan Kitchen.</w:t>
      </w:r>
    </w:p>
    <w:p w14:paraId="0E78096F" w14:textId="77777777" w:rsidR="002E36FA" w:rsidRPr="00005069" w:rsidRDefault="002E36FA" w:rsidP="00005069">
      <w:pPr>
        <w:pBdr>
          <w:top w:val="nil"/>
          <w:left w:val="nil"/>
          <w:bottom w:val="nil"/>
          <w:right w:val="nil"/>
          <w:between w:val="nil"/>
        </w:pBdr>
        <w:jc w:val="both"/>
        <w:rPr>
          <w:color w:val="000000" w:themeColor="text1"/>
        </w:rPr>
      </w:pPr>
    </w:p>
    <w:p w14:paraId="2E0EA9B6" w14:textId="77777777" w:rsidR="002E36FA" w:rsidRPr="00005069" w:rsidRDefault="00C36260" w:rsidP="00005069">
      <w:pPr>
        <w:numPr>
          <w:ilvl w:val="0"/>
          <w:numId w:val="94"/>
        </w:numPr>
        <w:pBdr>
          <w:top w:val="nil"/>
          <w:left w:val="nil"/>
          <w:bottom w:val="nil"/>
          <w:right w:val="nil"/>
          <w:between w:val="nil"/>
        </w:pBdr>
        <w:jc w:val="both"/>
        <w:rPr>
          <w:color w:val="000000" w:themeColor="text1"/>
        </w:rPr>
      </w:pPr>
      <w:r>
        <w:rPr>
          <w:color w:val="000000" w:themeColor="text1"/>
        </w:rPr>
        <w:t>Mitigación: Mantener un seguimiento constante de las normas locale</w:t>
      </w:r>
      <w:r>
        <w:rPr>
          <w:color w:val="000000" w:themeColor="text1"/>
        </w:rPr>
        <w:t>s y nacionales a través de fuentes oficiales y gremios del sector gastronómico.</w:t>
      </w:r>
    </w:p>
    <w:p w14:paraId="0391826A" w14:textId="77777777" w:rsidR="002E36FA" w:rsidRPr="00005069" w:rsidRDefault="002E36FA" w:rsidP="00005069">
      <w:pPr>
        <w:pBdr>
          <w:top w:val="nil"/>
          <w:left w:val="nil"/>
          <w:bottom w:val="nil"/>
          <w:right w:val="nil"/>
          <w:between w:val="nil"/>
        </w:pBdr>
        <w:ind w:firstLine="720"/>
        <w:jc w:val="both"/>
        <w:rPr>
          <w:color w:val="000000" w:themeColor="text1"/>
        </w:rPr>
      </w:pPr>
    </w:p>
    <w:p w14:paraId="0044C114" w14:textId="77777777" w:rsidR="002E36FA" w:rsidRPr="00005069" w:rsidRDefault="00C36260" w:rsidP="00005069">
      <w:pPr>
        <w:pBdr>
          <w:top w:val="nil"/>
          <w:left w:val="nil"/>
          <w:bottom w:val="nil"/>
          <w:right w:val="nil"/>
          <w:between w:val="nil"/>
        </w:pBdr>
        <w:ind w:left="720"/>
        <w:jc w:val="both"/>
        <w:rPr>
          <w:color w:val="000000" w:themeColor="text1"/>
        </w:rPr>
      </w:pPr>
      <w:r>
        <w:rPr>
          <w:color w:val="000000" w:themeColor="text1"/>
        </w:rPr>
        <w:t>Implementar de manera anticipada protocolos sanitarios de vanguardia, de modo que cualquier cambio normativo encuentre al restaurante en situación de cumplimiento.</w:t>
      </w:r>
    </w:p>
    <w:p w14:paraId="68AFC1F4" w14:textId="77777777" w:rsidR="002E36FA" w:rsidRPr="00005069" w:rsidRDefault="002E36FA" w:rsidP="00005069">
      <w:pPr>
        <w:pBdr>
          <w:top w:val="nil"/>
          <w:left w:val="nil"/>
          <w:bottom w:val="nil"/>
          <w:right w:val="nil"/>
          <w:between w:val="nil"/>
        </w:pBdr>
        <w:ind w:left="720"/>
        <w:jc w:val="both"/>
        <w:rPr>
          <w:color w:val="000000" w:themeColor="text1"/>
        </w:rPr>
      </w:pPr>
    </w:p>
    <w:p w14:paraId="39B0957E" w14:textId="77777777" w:rsidR="002E36FA" w:rsidRPr="00005069" w:rsidRDefault="00C36260" w:rsidP="00005069">
      <w:pPr>
        <w:pBdr>
          <w:top w:val="nil"/>
          <w:left w:val="nil"/>
          <w:bottom w:val="nil"/>
          <w:right w:val="nil"/>
          <w:between w:val="nil"/>
        </w:pBdr>
        <w:ind w:left="720"/>
        <w:jc w:val="both"/>
        <w:rPr>
          <w:color w:val="000000" w:themeColor="text1"/>
        </w:rPr>
      </w:pPr>
      <w:r>
        <w:rPr>
          <w:color w:val="000000" w:themeColor="text1"/>
        </w:rPr>
        <w:t>Desarrollar flexibilidad en la distribución de espacios y en la organización del flujo de clientes, asegurando que el aforo pueda adaptarse a diferentes escenarios sin afectar de forma drástica la experiencia del consumidor.</w:t>
      </w:r>
    </w:p>
    <w:p w14:paraId="4663E18F" w14:textId="77777777" w:rsidR="002E36FA" w:rsidRPr="00005069" w:rsidRDefault="002E36FA" w:rsidP="00005069">
      <w:pPr>
        <w:pBdr>
          <w:top w:val="nil"/>
          <w:left w:val="nil"/>
          <w:bottom w:val="nil"/>
          <w:right w:val="nil"/>
          <w:between w:val="nil"/>
        </w:pBdr>
        <w:jc w:val="both"/>
        <w:rPr>
          <w:color w:val="000000" w:themeColor="text1"/>
        </w:rPr>
      </w:pPr>
    </w:p>
    <w:p w14:paraId="00D0FC2D" w14:textId="77777777" w:rsidR="002E36FA" w:rsidRPr="00005069" w:rsidRDefault="00C36260" w:rsidP="00005069">
      <w:pPr>
        <w:pBdr>
          <w:top w:val="nil"/>
          <w:left w:val="nil"/>
          <w:bottom w:val="nil"/>
          <w:right w:val="nil"/>
          <w:between w:val="nil"/>
        </w:pBdr>
        <w:ind w:left="720"/>
        <w:jc w:val="both"/>
        <w:rPr>
          <w:color w:val="000000" w:themeColor="text1"/>
        </w:rPr>
      </w:pPr>
      <w:r>
        <w:rPr>
          <w:color w:val="000000" w:themeColor="text1"/>
        </w:rPr>
        <w:t>Capacitar periódicamente al pe</w:t>
      </w:r>
      <w:r>
        <w:rPr>
          <w:color w:val="000000" w:themeColor="text1"/>
        </w:rPr>
        <w:t>rsonal en estándares de Buenas Prácticas de Manufactura (BPM) y en protocolos de bioseguridad, para reducir riesgos de sanciones o cierres temporales.</w:t>
      </w:r>
    </w:p>
    <w:p w14:paraId="6C66F9ED" w14:textId="77777777" w:rsidR="002E36FA" w:rsidRPr="00005069" w:rsidRDefault="002E36FA" w:rsidP="00005069">
      <w:pPr>
        <w:pBdr>
          <w:top w:val="nil"/>
          <w:left w:val="nil"/>
          <w:bottom w:val="nil"/>
          <w:right w:val="nil"/>
          <w:between w:val="nil"/>
        </w:pBdr>
        <w:jc w:val="both"/>
        <w:rPr>
          <w:color w:val="000000" w:themeColor="text1"/>
        </w:rPr>
      </w:pPr>
    </w:p>
    <w:p w14:paraId="458EE00D"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Reputación digital negativa</w:t>
      </w:r>
    </w:p>
    <w:p w14:paraId="153627C5" w14:textId="77777777" w:rsidR="002E36FA" w:rsidRPr="00005069" w:rsidRDefault="002E36FA" w:rsidP="00005069">
      <w:pPr>
        <w:pBdr>
          <w:top w:val="nil"/>
          <w:left w:val="nil"/>
          <w:bottom w:val="nil"/>
          <w:right w:val="nil"/>
          <w:between w:val="nil"/>
        </w:pBdr>
        <w:jc w:val="both"/>
        <w:rPr>
          <w:color w:val="000000" w:themeColor="text1"/>
        </w:rPr>
      </w:pPr>
    </w:p>
    <w:p w14:paraId="59A06A43" w14:textId="77777777" w:rsidR="002E36FA" w:rsidRPr="00005069" w:rsidRDefault="00C36260" w:rsidP="00005069">
      <w:pPr>
        <w:numPr>
          <w:ilvl w:val="0"/>
          <w:numId w:val="33"/>
        </w:numPr>
        <w:pBdr>
          <w:top w:val="nil"/>
          <w:left w:val="nil"/>
          <w:bottom w:val="nil"/>
          <w:right w:val="nil"/>
          <w:between w:val="nil"/>
        </w:pBdr>
        <w:jc w:val="both"/>
        <w:rPr>
          <w:color w:val="000000" w:themeColor="text1"/>
        </w:rPr>
      </w:pPr>
      <w:r>
        <w:rPr>
          <w:color w:val="000000" w:themeColor="text1"/>
        </w:rPr>
        <w:t>Riesgo: En un entorno altamente digitalizado, la percepción de los clientes está condicionada por las reseñas en Google, TripAdvisor, HappyCow y redes sociales. Comentarios negativos pueden afectar la reputación de marca, disminuir el flujo de visitantes y</w:t>
      </w:r>
      <w:r>
        <w:rPr>
          <w:color w:val="000000" w:themeColor="text1"/>
        </w:rPr>
        <w:t xml:space="preserve"> generar un efecto multiplicador a través del electronic word of mouth </w:t>
      </w:r>
      <w:r>
        <w:rPr>
          <w:color w:val="000000" w:themeColor="text1"/>
        </w:rPr>
        <w:lastRenderedPageBreak/>
        <w:t>(eWOM). Este riesgo es especialmente sensible en el turismo, donde los visitantes toman decisiones en base a referencias inmediatas.</w:t>
      </w:r>
    </w:p>
    <w:p w14:paraId="7A1960EE" w14:textId="77777777" w:rsidR="002E36FA" w:rsidRPr="00005069" w:rsidRDefault="002E36FA" w:rsidP="00005069">
      <w:pPr>
        <w:pBdr>
          <w:top w:val="nil"/>
          <w:left w:val="nil"/>
          <w:bottom w:val="nil"/>
          <w:right w:val="nil"/>
          <w:between w:val="nil"/>
        </w:pBdr>
        <w:jc w:val="both"/>
        <w:rPr>
          <w:color w:val="000000" w:themeColor="text1"/>
        </w:rPr>
      </w:pPr>
    </w:p>
    <w:p w14:paraId="3AA88D70" w14:textId="77777777" w:rsidR="002E36FA" w:rsidRPr="00005069" w:rsidRDefault="00C36260" w:rsidP="00005069">
      <w:pPr>
        <w:numPr>
          <w:ilvl w:val="0"/>
          <w:numId w:val="66"/>
        </w:numPr>
        <w:pBdr>
          <w:top w:val="nil"/>
          <w:left w:val="nil"/>
          <w:bottom w:val="nil"/>
          <w:right w:val="nil"/>
          <w:between w:val="nil"/>
        </w:pBdr>
        <w:jc w:val="both"/>
        <w:rPr>
          <w:color w:val="000000" w:themeColor="text1"/>
        </w:rPr>
      </w:pPr>
      <w:r>
        <w:rPr>
          <w:color w:val="000000" w:themeColor="text1"/>
        </w:rPr>
        <w:t>Mitigación: Establecer un protocolo de respuesta rá</w:t>
      </w:r>
      <w:r>
        <w:rPr>
          <w:color w:val="000000" w:themeColor="text1"/>
        </w:rPr>
        <w:t>pida que contemple tiempos máximos de atención a comentarios negativos y un tono comunicativo empático y orientado a soluciones.</w:t>
      </w:r>
    </w:p>
    <w:p w14:paraId="6F46C8A4" w14:textId="77777777" w:rsidR="002E36FA" w:rsidRPr="00005069" w:rsidRDefault="002E36FA" w:rsidP="00005069">
      <w:pPr>
        <w:pBdr>
          <w:top w:val="nil"/>
          <w:left w:val="nil"/>
          <w:bottom w:val="nil"/>
          <w:right w:val="nil"/>
          <w:between w:val="nil"/>
        </w:pBdr>
        <w:jc w:val="both"/>
        <w:rPr>
          <w:color w:val="000000" w:themeColor="text1"/>
        </w:rPr>
      </w:pPr>
    </w:p>
    <w:p w14:paraId="098C3C4F" w14:textId="77777777" w:rsidR="002E36FA" w:rsidRPr="00005069" w:rsidRDefault="00C36260" w:rsidP="00005069">
      <w:pPr>
        <w:pBdr>
          <w:top w:val="nil"/>
          <w:left w:val="nil"/>
          <w:bottom w:val="nil"/>
          <w:right w:val="nil"/>
          <w:between w:val="nil"/>
        </w:pBdr>
        <w:ind w:left="720"/>
        <w:jc w:val="both"/>
        <w:rPr>
          <w:color w:val="000000" w:themeColor="text1"/>
        </w:rPr>
      </w:pPr>
      <w:r>
        <w:rPr>
          <w:color w:val="000000" w:themeColor="text1"/>
        </w:rPr>
        <w:t>Implementar un sistema de monitoreo diario de las principales plataformas de reseñas y menciones en redes sociales, utilizando</w:t>
      </w:r>
      <w:r>
        <w:rPr>
          <w:color w:val="000000" w:themeColor="text1"/>
        </w:rPr>
        <w:t xml:space="preserve"> alertas automáticas y herramientas de escucha digital.</w:t>
      </w:r>
    </w:p>
    <w:p w14:paraId="63F25892" w14:textId="77777777" w:rsidR="002E36FA" w:rsidRPr="00005069" w:rsidRDefault="002E36FA" w:rsidP="00005069">
      <w:pPr>
        <w:pBdr>
          <w:top w:val="nil"/>
          <w:left w:val="nil"/>
          <w:bottom w:val="nil"/>
          <w:right w:val="nil"/>
          <w:between w:val="nil"/>
        </w:pBdr>
        <w:jc w:val="both"/>
        <w:rPr>
          <w:color w:val="000000" w:themeColor="text1"/>
        </w:rPr>
      </w:pPr>
    </w:p>
    <w:p w14:paraId="633CC9E1" w14:textId="77777777" w:rsidR="002E36FA" w:rsidRPr="00005069" w:rsidRDefault="00C36260" w:rsidP="00005069">
      <w:pPr>
        <w:pBdr>
          <w:top w:val="nil"/>
          <w:left w:val="nil"/>
          <w:bottom w:val="nil"/>
          <w:right w:val="nil"/>
          <w:between w:val="nil"/>
        </w:pBdr>
        <w:ind w:left="720"/>
        <w:jc w:val="both"/>
        <w:rPr>
          <w:color w:val="000000" w:themeColor="text1"/>
        </w:rPr>
      </w:pPr>
      <w:r>
        <w:rPr>
          <w:color w:val="000000" w:themeColor="text1"/>
        </w:rPr>
        <w:t>Capacitar al personal de atención al cliente en hospitalidad y gestión de quejas, de manera que los problemas se resuelvan en el punto de contacto y no escalen al entorno digital.</w:t>
      </w:r>
    </w:p>
    <w:p w14:paraId="2E19ABB5" w14:textId="77777777" w:rsidR="002E36FA" w:rsidRPr="00005069" w:rsidRDefault="002E36FA" w:rsidP="00005069">
      <w:pPr>
        <w:pBdr>
          <w:top w:val="nil"/>
          <w:left w:val="nil"/>
          <w:bottom w:val="nil"/>
          <w:right w:val="nil"/>
          <w:between w:val="nil"/>
        </w:pBdr>
        <w:jc w:val="both"/>
        <w:rPr>
          <w:color w:val="000000" w:themeColor="text1"/>
        </w:rPr>
      </w:pPr>
    </w:p>
    <w:p w14:paraId="29DD18F8" w14:textId="77777777" w:rsidR="002E36FA" w:rsidRPr="00005069" w:rsidRDefault="00C36260" w:rsidP="00005069">
      <w:pPr>
        <w:pBdr>
          <w:top w:val="nil"/>
          <w:left w:val="nil"/>
          <w:bottom w:val="nil"/>
          <w:right w:val="nil"/>
          <w:between w:val="nil"/>
        </w:pBdr>
        <w:ind w:left="720"/>
        <w:jc w:val="both"/>
        <w:rPr>
          <w:color w:val="000000" w:themeColor="text1"/>
        </w:rPr>
      </w:pPr>
      <w:r>
        <w:rPr>
          <w:color w:val="000000" w:themeColor="text1"/>
        </w:rPr>
        <w:t>Incentivar activam</w:t>
      </w:r>
      <w:r>
        <w:rPr>
          <w:color w:val="000000" w:themeColor="text1"/>
        </w:rPr>
        <w:t>ente a los clientes satisfechos a dejar reseñas positivas, reforzando la valoración promedio y contrarrestando posibles comentarios adversos.</w:t>
      </w:r>
    </w:p>
    <w:p w14:paraId="2213B03F" w14:textId="77777777" w:rsidR="002E36FA" w:rsidRPr="00005069" w:rsidRDefault="002E36FA" w:rsidP="00005069">
      <w:pPr>
        <w:pBdr>
          <w:top w:val="nil"/>
          <w:left w:val="nil"/>
          <w:bottom w:val="nil"/>
          <w:right w:val="nil"/>
          <w:between w:val="nil"/>
        </w:pBdr>
        <w:jc w:val="both"/>
        <w:rPr>
          <w:color w:val="000000" w:themeColor="text1"/>
        </w:rPr>
      </w:pPr>
    </w:p>
    <w:p w14:paraId="685D25AB"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Fluctuaciones macroeconómicas</w:t>
      </w:r>
    </w:p>
    <w:p w14:paraId="587B0795" w14:textId="77777777" w:rsidR="002E36FA" w:rsidRPr="00005069" w:rsidRDefault="002E36FA" w:rsidP="00005069">
      <w:pPr>
        <w:pBdr>
          <w:top w:val="nil"/>
          <w:left w:val="nil"/>
          <w:bottom w:val="nil"/>
          <w:right w:val="nil"/>
          <w:between w:val="nil"/>
        </w:pBdr>
        <w:jc w:val="both"/>
        <w:rPr>
          <w:color w:val="000000" w:themeColor="text1"/>
        </w:rPr>
      </w:pPr>
    </w:p>
    <w:p w14:paraId="02DEBFA4" w14:textId="77777777" w:rsidR="002E36FA" w:rsidRPr="00005069" w:rsidRDefault="00C36260" w:rsidP="00005069">
      <w:pPr>
        <w:numPr>
          <w:ilvl w:val="0"/>
          <w:numId w:val="89"/>
        </w:numPr>
        <w:pBdr>
          <w:top w:val="nil"/>
          <w:left w:val="nil"/>
          <w:bottom w:val="nil"/>
          <w:right w:val="nil"/>
          <w:between w:val="nil"/>
        </w:pBdr>
        <w:jc w:val="both"/>
        <w:rPr>
          <w:color w:val="000000" w:themeColor="text1"/>
        </w:rPr>
      </w:pPr>
      <w:r>
        <w:rPr>
          <w:color w:val="000000" w:themeColor="text1"/>
        </w:rPr>
        <w:t>Riesgo: La operación del restaurante puede verse afectada por fenómenos externos c</w:t>
      </w:r>
      <w:r>
        <w:rPr>
          <w:color w:val="000000" w:themeColor="text1"/>
        </w:rPr>
        <w:t>omo la devaluación de la moneda local, el aumento de la inflación, la reducción del turismo internacional o crisis económicas globales. Estos factores pueden incrementar los costos de insumos, reducir el poder adquisitivo de los clientes locales o disminui</w:t>
      </w:r>
      <w:r>
        <w:rPr>
          <w:color w:val="000000" w:themeColor="text1"/>
        </w:rPr>
        <w:t>r el flujo de visitantes extranjeros, lo que impacta directamente en los ingresos.</w:t>
      </w:r>
    </w:p>
    <w:p w14:paraId="366AA842" w14:textId="77777777" w:rsidR="002E36FA" w:rsidRPr="00005069" w:rsidRDefault="002E36FA" w:rsidP="00005069">
      <w:pPr>
        <w:pBdr>
          <w:top w:val="nil"/>
          <w:left w:val="nil"/>
          <w:bottom w:val="nil"/>
          <w:right w:val="nil"/>
          <w:between w:val="nil"/>
        </w:pBdr>
        <w:jc w:val="both"/>
        <w:rPr>
          <w:color w:val="000000" w:themeColor="text1"/>
        </w:rPr>
      </w:pPr>
    </w:p>
    <w:p w14:paraId="34C5AFDD" w14:textId="77777777" w:rsidR="002E36FA" w:rsidRPr="00005069" w:rsidRDefault="00C36260" w:rsidP="00005069">
      <w:pPr>
        <w:numPr>
          <w:ilvl w:val="0"/>
          <w:numId w:val="20"/>
        </w:numPr>
        <w:pBdr>
          <w:top w:val="nil"/>
          <w:left w:val="nil"/>
          <w:bottom w:val="nil"/>
          <w:right w:val="nil"/>
          <w:between w:val="nil"/>
        </w:pBdr>
        <w:jc w:val="both"/>
        <w:rPr>
          <w:color w:val="000000" w:themeColor="text1"/>
        </w:rPr>
      </w:pPr>
      <w:r>
        <w:rPr>
          <w:color w:val="000000" w:themeColor="text1"/>
        </w:rPr>
        <w:t xml:space="preserve">Mitigación: Diseñar menús flexibles y escalables, que permitan adaptar el uso de insumos según disponibilidad y precio, manteniendo la rentabilidad sin comprometer la </w:t>
      </w:r>
      <w:r>
        <w:rPr>
          <w:color w:val="000000" w:themeColor="text1"/>
        </w:rPr>
        <w:t>calidad.</w:t>
      </w:r>
    </w:p>
    <w:p w14:paraId="1EF8917F" w14:textId="77777777" w:rsidR="002E36FA" w:rsidRPr="00005069" w:rsidRDefault="002E36FA" w:rsidP="00005069">
      <w:pPr>
        <w:pBdr>
          <w:top w:val="nil"/>
          <w:left w:val="nil"/>
          <w:bottom w:val="nil"/>
          <w:right w:val="nil"/>
          <w:between w:val="nil"/>
        </w:pBdr>
        <w:jc w:val="both"/>
        <w:rPr>
          <w:color w:val="000000" w:themeColor="text1"/>
        </w:rPr>
      </w:pPr>
    </w:p>
    <w:p w14:paraId="40F2714E" w14:textId="77777777" w:rsidR="002E36FA" w:rsidRPr="00005069" w:rsidRDefault="00C36260" w:rsidP="00005069">
      <w:pPr>
        <w:numPr>
          <w:ilvl w:val="0"/>
          <w:numId w:val="21"/>
        </w:numPr>
        <w:pBdr>
          <w:top w:val="nil"/>
          <w:left w:val="nil"/>
          <w:bottom w:val="nil"/>
          <w:right w:val="nil"/>
          <w:between w:val="nil"/>
        </w:pBdr>
        <w:jc w:val="both"/>
        <w:rPr>
          <w:color w:val="000000" w:themeColor="text1"/>
        </w:rPr>
      </w:pPr>
      <w:r>
        <w:rPr>
          <w:color w:val="000000" w:themeColor="text1"/>
        </w:rPr>
        <w:lastRenderedPageBreak/>
        <w:t>Diversificar la red de proveedores, priorizando acuerdos con productores locales que reduzcan la exposición a la volatilidad de precios internacionales y fortalezcan el componente de sostenibilidad de la marca.</w:t>
      </w:r>
    </w:p>
    <w:p w14:paraId="2FF191B5" w14:textId="77777777" w:rsidR="002E36FA" w:rsidRPr="00005069" w:rsidRDefault="002E36FA" w:rsidP="00005069">
      <w:pPr>
        <w:pBdr>
          <w:top w:val="nil"/>
          <w:left w:val="nil"/>
          <w:bottom w:val="nil"/>
          <w:right w:val="nil"/>
          <w:between w:val="nil"/>
        </w:pBdr>
        <w:jc w:val="both"/>
        <w:rPr>
          <w:color w:val="000000" w:themeColor="text1"/>
        </w:rPr>
      </w:pPr>
    </w:p>
    <w:p w14:paraId="616F9475" w14:textId="77777777" w:rsidR="002E36FA" w:rsidRPr="00005069" w:rsidRDefault="00C36260" w:rsidP="00005069">
      <w:pPr>
        <w:numPr>
          <w:ilvl w:val="0"/>
          <w:numId w:val="73"/>
        </w:numPr>
        <w:pBdr>
          <w:top w:val="nil"/>
          <w:left w:val="nil"/>
          <w:bottom w:val="nil"/>
          <w:right w:val="nil"/>
          <w:between w:val="nil"/>
        </w:pBdr>
        <w:jc w:val="both"/>
        <w:rPr>
          <w:color w:val="000000" w:themeColor="text1"/>
        </w:rPr>
      </w:pPr>
      <w:r>
        <w:rPr>
          <w:color w:val="000000" w:themeColor="text1"/>
        </w:rPr>
        <w:t xml:space="preserve">Reforzar la atracción del mercado </w:t>
      </w:r>
      <w:r>
        <w:rPr>
          <w:color w:val="000000" w:themeColor="text1"/>
        </w:rPr>
        <w:t>local con campañas específicas y productos accesibles, de modo que el negocio no dependa únicamente del turismo internacional.</w:t>
      </w:r>
    </w:p>
    <w:p w14:paraId="109F4631" w14:textId="77777777" w:rsidR="002E36FA" w:rsidRPr="00005069" w:rsidRDefault="002E36FA" w:rsidP="00005069">
      <w:pPr>
        <w:pBdr>
          <w:top w:val="nil"/>
          <w:left w:val="nil"/>
          <w:bottom w:val="nil"/>
          <w:right w:val="nil"/>
          <w:between w:val="nil"/>
        </w:pBdr>
        <w:jc w:val="both"/>
        <w:rPr>
          <w:color w:val="000000" w:themeColor="text1"/>
        </w:rPr>
      </w:pPr>
    </w:p>
    <w:p w14:paraId="495478AD" w14:textId="77777777" w:rsidR="002E36FA" w:rsidRPr="00005069" w:rsidRDefault="00C36260" w:rsidP="00005069">
      <w:pPr>
        <w:numPr>
          <w:ilvl w:val="0"/>
          <w:numId w:val="43"/>
        </w:numPr>
        <w:pBdr>
          <w:top w:val="nil"/>
          <w:left w:val="nil"/>
          <w:bottom w:val="nil"/>
          <w:right w:val="nil"/>
          <w:between w:val="nil"/>
        </w:pBdr>
        <w:jc w:val="both"/>
        <w:rPr>
          <w:color w:val="000000" w:themeColor="text1"/>
        </w:rPr>
      </w:pPr>
      <w:r>
        <w:rPr>
          <w:color w:val="000000" w:themeColor="text1"/>
        </w:rPr>
        <w:t>Evaluar escenarios financieros y construir un fondo de contingencia que permita sostener la operación durante periodos de baja d</w:t>
      </w:r>
      <w:r>
        <w:rPr>
          <w:color w:val="000000" w:themeColor="text1"/>
        </w:rPr>
        <w:t>emanda o de encarecimiento de insumos.</w:t>
      </w:r>
    </w:p>
    <w:p w14:paraId="48A66B80" w14:textId="77777777" w:rsidR="002E36FA" w:rsidRPr="00005069" w:rsidRDefault="002E36FA" w:rsidP="00005069">
      <w:pPr>
        <w:pBdr>
          <w:top w:val="nil"/>
          <w:left w:val="nil"/>
          <w:bottom w:val="nil"/>
          <w:right w:val="nil"/>
          <w:between w:val="nil"/>
        </w:pBdr>
        <w:jc w:val="both"/>
        <w:rPr>
          <w:color w:val="000000" w:themeColor="text1"/>
        </w:rPr>
      </w:pPr>
    </w:p>
    <w:p w14:paraId="3376E17F" w14:textId="77777777" w:rsidR="002E36FA" w:rsidRPr="00005069" w:rsidRDefault="00C36260" w:rsidP="00005069">
      <w:pPr>
        <w:pBdr>
          <w:top w:val="nil"/>
          <w:left w:val="nil"/>
          <w:bottom w:val="nil"/>
          <w:right w:val="nil"/>
          <w:between w:val="nil"/>
        </w:pBdr>
        <w:jc w:val="both"/>
        <w:rPr>
          <w:color w:val="000000" w:themeColor="text1"/>
        </w:rPr>
      </w:pPr>
      <w:r>
        <w:rPr>
          <w:noProof/>
          <w:color w:val="000000" w:themeColor="text1"/>
          <w:lang w:val="es-AR" w:eastAsia="es-AR"/>
        </w:rPr>
        <w:drawing>
          <wp:inline distT="114300" distB="114300" distL="114300" distR="114300" wp14:anchorId="7CF75471" wp14:editId="376F6FA8">
            <wp:extent cx="4167188" cy="3189361"/>
            <wp:effectExtent l="0" t="0" r="0" b="0"/>
            <wp:docPr id="22"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21"/>
                    <a:srcRect/>
                    <a:stretch>
                      <a:fillRect/>
                    </a:stretch>
                  </pic:blipFill>
                  <pic:spPr>
                    <a:xfrm>
                      <a:off x="0" y="0"/>
                      <a:ext cx="4167188" cy="3189361"/>
                    </a:xfrm>
                    <a:prstGeom prst="rect">
                      <a:avLst/>
                    </a:prstGeom>
                    <a:ln/>
                  </pic:spPr>
                </pic:pic>
              </a:graphicData>
            </a:graphic>
          </wp:inline>
        </w:drawing>
      </w:r>
    </w:p>
    <w:p w14:paraId="72B5905D" w14:textId="77777777" w:rsidR="002E36FA" w:rsidRPr="00005069" w:rsidRDefault="002E36FA" w:rsidP="00005069">
      <w:pPr>
        <w:pBdr>
          <w:top w:val="nil"/>
          <w:left w:val="nil"/>
          <w:bottom w:val="nil"/>
          <w:right w:val="nil"/>
          <w:between w:val="nil"/>
        </w:pBdr>
        <w:jc w:val="both"/>
        <w:rPr>
          <w:color w:val="000000" w:themeColor="text1"/>
        </w:rPr>
      </w:pPr>
    </w:p>
    <w:p w14:paraId="3A7027B6"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Fuente: elaboración propia</w:t>
      </w:r>
    </w:p>
    <w:p w14:paraId="7BB0488E" w14:textId="77777777" w:rsidR="002E36FA" w:rsidRPr="00005069" w:rsidRDefault="002E36FA" w:rsidP="00005069">
      <w:pPr>
        <w:pBdr>
          <w:top w:val="nil"/>
          <w:left w:val="nil"/>
          <w:bottom w:val="nil"/>
          <w:right w:val="nil"/>
          <w:between w:val="nil"/>
        </w:pBdr>
        <w:jc w:val="both"/>
        <w:rPr>
          <w:color w:val="000000" w:themeColor="text1"/>
        </w:rPr>
      </w:pPr>
    </w:p>
    <w:p w14:paraId="34DC6ED1"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Estos riesgos adicionales, aunque más difíciles de prever que los operativos inmediatos, son igualmente relevantes para la continuidad del negocio. Al anticiparlos y diseñar planes de m</w:t>
      </w:r>
      <w:r>
        <w:rPr>
          <w:color w:val="000000" w:themeColor="text1"/>
        </w:rPr>
        <w:t xml:space="preserve">itigación, Chía Vegan Kitchen se posiciona como una marca resiliente, capaz de adaptarse a </w:t>
      </w:r>
      <w:r>
        <w:rPr>
          <w:color w:val="000000" w:themeColor="text1"/>
        </w:rPr>
        <w:lastRenderedPageBreak/>
        <w:t>cambios regulatorios, salvaguardar su reputación en entornos digitales y resistir las fluctuaciones económicas. De esta manera, se garantiza que el plan de marketing</w:t>
      </w:r>
      <w:r>
        <w:rPr>
          <w:color w:val="000000" w:themeColor="text1"/>
        </w:rPr>
        <w:t xml:space="preserve"> digital no solo sea competitivo en condiciones ideales, sino también sostenible en escenarios adversos.</w:t>
      </w:r>
    </w:p>
    <w:p w14:paraId="07940BE4" w14:textId="77777777" w:rsidR="002E36FA" w:rsidRPr="00005069" w:rsidRDefault="002E36FA" w:rsidP="00005069">
      <w:pPr>
        <w:pBdr>
          <w:top w:val="nil"/>
          <w:left w:val="nil"/>
          <w:bottom w:val="nil"/>
          <w:right w:val="nil"/>
          <w:between w:val="nil"/>
        </w:pBdr>
        <w:jc w:val="both"/>
        <w:rPr>
          <w:color w:val="000000" w:themeColor="text1"/>
        </w:rPr>
      </w:pPr>
    </w:p>
    <w:p w14:paraId="5598D3A3" w14:textId="77777777" w:rsidR="002E36FA" w:rsidRPr="00005069" w:rsidRDefault="00C36260" w:rsidP="00005069">
      <w:pPr>
        <w:pStyle w:val="Ttulo2"/>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6.9 Conclusión</w:t>
      </w:r>
    </w:p>
    <w:p w14:paraId="62FBFBB0" w14:textId="77777777" w:rsidR="002E36FA" w:rsidRPr="00005069" w:rsidRDefault="002E36FA" w:rsidP="00005069">
      <w:pPr>
        <w:pBdr>
          <w:top w:val="nil"/>
          <w:left w:val="nil"/>
          <w:bottom w:val="nil"/>
          <w:right w:val="nil"/>
          <w:between w:val="nil"/>
        </w:pBdr>
        <w:jc w:val="both"/>
        <w:rPr>
          <w:color w:val="000000" w:themeColor="text1"/>
        </w:rPr>
      </w:pPr>
    </w:p>
    <w:p w14:paraId="77F38938"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La propuesta del plan de marketing elaborada para Chía Vegan Kitchen constituye un sistema integral de crecimiento digital y comercial</w:t>
      </w:r>
      <w:r>
        <w:rPr>
          <w:color w:val="000000" w:themeColor="text1"/>
        </w:rPr>
        <w:t xml:space="preserve"> que se sustenta en los hallazgos obtenidos durante el análisis situacional y competitivo. No se trata únicamente de una serie de acciones aisladas, sino de una estrategia estructurada en etapas, con recursos asignados, mecanismos de control y proyecciones</w:t>
      </w:r>
      <w:r>
        <w:rPr>
          <w:color w:val="000000" w:themeColor="text1"/>
        </w:rPr>
        <w:t xml:space="preserve"> claras de rentabilidad.</w:t>
      </w:r>
    </w:p>
    <w:p w14:paraId="54E413F7" w14:textId="77777777" w:rsidR="002E36FA" w:rsidRPr="00005069" w:rsidRDefault="002E36FA" w:rsidP="00005069">
      <w:pPr>
        <w:pBdr>
          <w:top w:val="nil"/>
          <w:left w:val="nil"/>
          <w:bottom w:val="nil"/>
          <w:right w:val="nil"/>
          <w:between w:val="nil"/>
        </w:pBdr>
        <w:jc w:val="both"/>
        <w:rPr>
          <w:color w:val="000000" w:themeColor="text1"/>
        </w:rPr>
      </w:pPr>
    </w:p>
    <w:p w14:paraId="4CDED6DA"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En primer lugar, la estrategia convierte los contenidos digitales de alto valor en el motor principal de visibilidad. A través de la producción audiovisual, la narrativa de marca y la integración de user generated content, se tran</w:t>
      </w:r>
      <w:r>
        <w:rPr>
          <w:color w:val="000000" w:themeColor="text1"/>
        </w:rPr>
        <w:t>smite consistentemente la propuesta de valor basada en la gastronomía vegana, la sostenibilidad y la identidad cultural cusqueña. Esto permite que la experiencia del cliente trascienda el espacio físico del restaurante y se extienda al entorno digital, don</w:t>
      </w:r>
      <w:r>
        <w:rPr>
          <w:color w:val="000000" w:themeColor="text1"/>
        </w:rPr>
        <w:t>de se generan gran parte de las decisiones de consumo, especialmente de turistas internacionales.</w:t>
      </w:r>
    </w:p>
    <w:p w14:paraId="1BE54728" w14:textId="77777777" w:rsidR="002E36FA" w:rsidRPr="00005069" w:rsidRDefault="002E36FA" w:rsidP="00005069">
      <w:pPr>
        <w:pBdr>
          <w:top w:val="nil"/>
          <w:left w:val="nil"/>
          <w:bottom w:val="nil"/>
          <w:right w:val="nil"/>
          <w:between w:val="nil"/>
        </w:pBdr>
        <w:jc w:val="both"/>
        <w:rPr>
          <w:color w:val="000000" w:themeColor="text1"/>
        </w:rPr>
      </w:pPr>
    </w:p>
    <w:p w14:paraId="45E79AD4"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En segundo lugar, el enfoque de prueba y aprendizaje continuo mediante campañas digitales, ajustadas con base en métricas clave (CTR, CPA, ROAS, reseñas), as</w:t>
      </w:r>
      <w:r>
        <w:rPr>
          <w:color w:val="000000" w:themeColor="text1"/>
        </w:rPr>
        <w:t>egura la optimización dinámica de la inversión publicitaria. Este componente permite una mayor eficiencia y reduce los riesgos financieros, respondiendo directamente al planteamiento de la hipótesis sobre la efectividad de una gestión digital sistemática y</w:t>
      </w:r>
      <w:r>
        <w:rPr>
          <w:color w:val="000000" w:themeColor="text1"/>
        </w:rPr>
        <w:t xml:space="preserve"> flexible.</w:t>
      </w:r>
    </w:p>
    <w:p w14:paraId="612B93ED" w14:textId="77777777" w:rsidR="002E36FA" w:rsidRPr="00005069" w:rsidRDefault="002E36FA" w:rsidP="00005069">
      <w:pPr>
        <w:pBdr>
          <w:top w:val="nil"/>
          <w:left w:val="nil"/>
          <w:bottom w:val="nil"/>
          <w:right w:val="nil"/>
          <w:between w:val="nil"/>
        </w:pBdr>
        <w:jc w:val="both"/>
        <w:rPr>
          <w:color w:val="000000" w:themeColor="text1"/>
        </w:rPr>
      </w:pPr>
    </w:p>
    <w:p w14:paraId="5FD6CDED"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Asimismo, la gestión activa de la reputación digital y la atención a reseñas fortalece la presencia de Chía Vegan Kitchen en plataformas clave como Google, TripAdvisor y HappyCow. Dado que </w:t>
      </w:r>
      <w:r>
        <w:rPr>
          <w:color w:val="000000" w:themeColor="text1"/>
        </w:rPr>
        <w:lastRenderedPageBreak/>
        <w:t>la hipótesis sugería que la reputación online es un fac</w:t>
      </w:r>
      <w:r>
        <w:rPr>
          <w:color w:val="000000" w:themeColor="text1"/>
        </w:rPr>
        <w:t>tor determinante en la atracción de turistas, los resultados proyectados confirman que esta práctica se traduce en un flujo sostenido de visitantes y en un posicionamiento competitivo sólido.</w:t>
      </w:r>
    </w:p>
    <w:p w14:paraId="4EA6ED57" w14:textId="77777777" w:rsidR="002E36FA" w:rsidRPr="00005069" w:rsidRDefault="002E36FA" w:rsidP="00005069">
      <w:pPr>
        <w:pBdr>
          <w:top w:val="nil"/>
          <w:left w:val="nil"/>
          <w:bottom w:val="nil"/>
          <w:right w:val="nil"/>
          <w:between w:val="nil"/>
        </w:pBdr>
        <w:jc w:val="both"/>
        <w:rPr>
          <w:color w:val="000000" w:themeColor="text1"/>
        </w:rPr>
      </w:pPr>
    </w:p>
    <w:p w14:paraId="74EC0030"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El desarrollo de alianzas estratégicas con hoteles, hostels, ag</w:t>
      </w:r>
      <w:r>
        <w:rPr>
          <w:color w:val="000000" w:themeColor="text1"/>
        </w:rPr>
        <w:t>encias de trekking y operadores turísticos complementa la estrategia digital, ampliando el alcance y validando la hipótesis de que la integración de canales de atracción multiplica la capacidad de captación de clientes.</w:t>
      </w:r>
    </w:p>
    <w:p w14:paraId="1CD02C9F" w14:textId="77777777" w:rsidR="002E36FA" w:rsidRPr="00005069" w:rsidRDefault="002E36FA" w:rsidP="00005069">
      <w:pPr>
        <w:pBdr>
          <w:top w:val="nil"/>
          <w:left w:val="nil"/>
          <w:bottom w:val="nil"/>
          <w:right w:val="nil"/>
          <w:between w:val="nil"/>
        </w:pBdr>
        <w:jc w:val="both"/>
        <w:rPr>
          <w:color w:val="000000" w:themeColor="text1"/>
        </w:rPr>
      </w:pPr>
    </w:p>
    <w:p w14:paraId="794C9AE9"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De igual manera, la implementación </w:t>
      </w:r>
      <w:r>
        <w:rPr>
          <w:color w:val="000000" w:themeColor="text1"/>
        </w:rPr>
        <w:t>de un sistema de fidelización y CRM liviano confirma la parte de la hipótesis que proponía que la digitalización no solo atraería nuevos clientes, sino que también consolidaría la recurrencia y lealtad de los actuales. Este elemento resulta clave para miti</w:t>
      </w:r>
      <w:r>
        <w:rPr>
          <w:color w:val="000000" w:themeColor="text1"/>
        </w:rPr>
        <w:t>gar la estacionalidad turística y construir una comunidad de consumidores locales interesados en un estilo de vida saludable.</w:t>
      </w:r>
    </w:p>
    <w:p w14:paraId="0ADFE3F8" w14:textId="77777777" w:rsidR="002E36FA" w:rsidRPr="00005069" w:rsidRDefault="002E36FA" w:rsidP="00005069">
      <w:pPr>
        <w:pBdr>
          <w:top w:val="nil"/>
          <w:left w:val="nil"/>
          <w:bottom w:val="nil"/>
          <w:right w:val="nil"/>
          <w:between w:val="nil"/>
        </w:pBdr>
        <w:jc w:val="both"/>
        <w:rPr>
          <w:color w:val="000000" w:themeColor="text1"/>
        </w:rPr>
      </w:pPr>
    </w:p>
    <w:p w14:paraId="4A39565E"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Desde la perspectiva financiera, el análisis del ROI y la proyección de resultados demuestran que el plan es viable y rentable en</w:t>
      </w:r>
      <w:r>
        <w:rPr>
          <w:color w:val="000000" w:themeColor="text1"/>
        </w:rPr>
        <w:t xml:space="preserve"> horizontes de 6 a 12 meses, validando la hipótesis de que una estrategia digital bien planificada genera retornos medibles y sostenibles.</w:t>
      </w:r>
    </w:p>
    <w:p w14:paraId="14B3339C" w14:textId="77777777" w:rsidR="002E36FA" w:rsidRPr="00005069" w:rsidRDefault="002E36FA" w:rsidP="00005069">
      <w:pPr>
        <w:pBdr>
          <w:top w:val="nil"/>
          <w:left w:val="nil"/>
          <w:bottom w:val="nil"/>
          <w:right w:val="nil"/>
          <w:between w:val="nil"/>
        </w:pBdr>
        <w:jc w:val="both"/>
        <w:rPr>
          <w:color w:val="000000" w:themeColor="text1"/>
        </w:rPr>
      </w:pPr>
    </w:p>
    <w:p w14:paraId="39CFAAE2"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En síntesis, el plan de marketing digital diseñado para Chía Vegan Kitchen confirma la hipótesis planteada: la imple</w:t>
      </w:r>
      <w:r>
        <w:rPr>
          <w:color w:val="000000" w:themeColor="text1"/>
        </w:rPr>
        <w:t>mentación de una estrategia digital estructurada, basada en contenidos de valor, reputación online y alianzas estratégicas, incrementará la visibilidad del restaurante, atraerá nuevos clientes y fortalecerá su posicionamiento como un referente de la gastro</w:t>
      </w:r>
      <w:r>
        <w:rPr>
          <w:color w:val="000000" w:themeColor="text1"/>
        </w:rPr>
        <w:t>nomía vegana sostenible en Cusco.</w:t>
      </w:r>
    </w:p>
    <w:p w14:paraId="6EDB7751" w14:textId="77777777" w:rsidR="002E36FA" w:rsidRPr="00005069" w:rsidRDefault="002E36FA" w:rsidP="00005069">
      <w:pPr>
        <w:pBdr>
          <w:top w:val="nil"/>
          <w:left w:val="nil"/>
          <w:bottom w:val="nil"/>
          <w:right w:val="nil"/>
          <w:between w:val="nil"/>
        </w:pBdr>
        <w:jc w:val="both"/>
        <w:rPr>
          <w:color w:val="000000" w:themeColor="text1"/>
        </w:rPr>
      </w:pPr>
    </w:p>
    <w:p w14:paraId="747D48BF" w14:textId="77777777" w:rsidR="002E36FA" w:rsidRPr="00005069" w:rsidRDefault="002E36FA" w:rsidP="00005069">
      <w:pPr>
        <w:pBdr>
          <w:top w:val="nil"/>
          <w:left w:val="nil"/>
          <w:bottom w:val="nil"/>
          <w:right w:val="nil"/>
          <w:between w:val="nil"/>
        </w:pBdr>
        <w:jc w:val="both"/>
        <w:rPr>
          <w:color w:val="000000" w:themeColor="text1"/>
        </w:rPr>
      </w:pPr>
    </w:p>
    <w:p w14:paraId="055CBE01" w14:textId="77777777" w:rsidR="002E36FA" w:rsidRPr="00005069" w:rsidRDefault="002E36FA" w:rsidP="00005069">
      <w:pPr>
        <w:pBdr>
          <w:top w:val="nil"/>
          <w:left w:val="nil"/>
          <w:bottom w:val="nil"/>
          <w:right w:val="nil"/>
          <w:between w:val="nil"/>
        </w:pBdr>
        <w:jc w:val="both"/>
        <w:rPr>
          <w:color w:val="000000" w:themeColor="text1"/>
        </w:rPr>
      </w:pPr>
    </w:p>
    <w:p w14:paraId="51F1CE28" w14:textId="77777777" w:rsidR="002E36FA" w:rsidRPr="00005069" w:rsidRDefault="002E36FA" w:rsidP="00005069">
      <w:pPr>
        <w:pBdr>
          <w:top w:val="nil"/>
          <w:left w:val="nil"/>
          <w:bottom w:val="nil"/>
          <w:right w:val="nil"/>
          <w:between w:val="nil"/>
        </w:pBdr>
        <w:jc w:val="both"/>
        <w:rPr>
          <w:color w:val="000000" w:themeColor="text1"/>
        </w:rPr>
      </w:pPr>
    </w:p>
    <w:p w14:paraId="447EAB4C" w14:textId="77777777" w:rsidR="002E36FA" w:rsidRPr="00005069" w:rsidRDefault="002E36FA" w:rsidP="00005069">
      <w:pPr>
        <w:pBdr>
          <w:top w:val="nil"/>
          <w:left w:val="nil"/>
          <w:bottom w:val="nil"/>
          <w:right w:val="nil"/>
          <w:between w:val="nil"/>
        </w:pBdr>
        <w:jc w:val="both"/>
        <w:rPr>
          <w:color w:val="000000" w:themeColor="text1"/>
        </w:rPr>
      </w:pPr>
    </w:p>
    <w:p w14:paraId="4A7E697C" w14:textId="77777777" w:rsidR="002E36FA" w:rsidRPr="00005069" w:rsidRDefault="002E36FA" w:rsidP="00005069">
      <w:pPr>
        <w:pBdr>
          <w:top w:val="nil"/>
          <w:left w:val="nil"/>
          <w:bottom w:val="nil"/>
          <w:right w:val="nil"/>
          <w:between w:val="nil"/>
        </w:pBdr>
        <w:jc w:val="both"/>
        <w:rPr>
          <w:color w:val="000000" w:themeColor="text1"/>
        </w:rPr>
      </w:pPr>
    </w:p>
    <w:p w14:paraId="6EA1A2F2" w14:textId="77777777" w:rsidR="002E36FA" w:rsidRPr="00005069" w:rsidRDefault="002E36FA" w:rsidP="00005069">
      <w:pPr>
        <w:pBdr>
          <w:top w:val="nil"/>
          <w:left w:val="nil"/>
          <w:bottom w:val="nil"/>
          <w:right w:val="nil"/>
          <w:between w:val="nil"/>
        </w:pBdr>
        <w:jc w:val="both"/>
        <w:rPr>
          <w:color w:val="000000" w:themeColor="text1"/>
        </w:rPr>
      </w:pPr>
    </w:p>
    <w:p w14:paraId="49F50324" w14:textId="77777777" w:rsidR="002E36FA" w:rsidRPr="00005069" w:rsidRDefault="002E36FA" w:rsidP="00005069">
      <w:pPr>
        <w:pBdr>
          <w:top w:val="nil"/>
          <w:left w:val="nil"/>
          <w:bottom w:val="nil"/>
          <w:right w:val="nil"/>
          <w:between w:val="nil"/>
        </w:pBdr>
        <w:jc w:val="both"/>
        <w:rPr>
          <w:color w:val="000000" w:themeColor="text1"/>
        </w:rPr>
      </w:pPr>
    </w:p>
    <w:p w14:paraId="57866534" w14:textId="77777777" w:rsidR="002E36FA" w:rsidRPr="00005069" w:rsidRDefault="002E36FA" w:rsidP="00005069">
      <w:pPr>
        <w:pBdr>
          <w:top w:val="nil"/>
          <w:left w:val="nil"/>
          <w:bottom w:val="nil"/>
          <w:right w:val="nil"/>
          <w:between w:val="nil"/>
        </w:pBdr>
        <w:jc w:val="both"/>
        <w:rPr>
          <w:color w:val="000000" w:themeColor="text1"/>
        </w:rPr>
      </w:pPr>
    </w:p>
    <w:p w14:paraId="59E54FA9" w14:textId="77777777" w:rsidR="002E36FA" w:rsidRPr="00005069" w:rsidRDefault="002E36FA" w:rsidP="00005069">
      <w:pPr>
        <w:pBdr>
          <w:top w:val="nil"/>
          <w:left w:val="nil"/>
          <w:bottom w:val="nil"/>
          <w:right w:val="nil"/>
          <w:between w:val="nil"/>
        </w:pBdr>
        <w:jc w:val="both"/>
        <w:rPr>
          <w:color w:val="000000" w:themeColor="text1"/>
        </w:rPr>
      </w:pPr>
    </w:p>
    <w:p w14:paraId="4D2DE315" w14:textId="77777777" w:rsidR="002E36FA" w:rsidRPr="00005069" w:rsidRDefault="002E36FA" w:rsidP="00005069">
      <w:pPr>
        <w:pBdr>
          <w:top w:val="nil"/>
          <w:left w:val="nil"/>
          <w:bottom w:val="nil"/>
          <w:right w:val="nil"/>
          <w:between w:val="nil"/>
        </w:pBdr>
        <w:jc w:val="both"/>
        <w:rPr>
          <w:color w:val="000000" w:themeColor="text1"/>
        </w:rPr>
      </w:pPr>
    </w:p>
    <w:p w14:paraId="746D6A8D" w14:textId="77777777" w:rsidR="002E36FA" w:rsidRPr="00005069" w:rsidRDefault="002E36FA" w:rsidP="00005069">
      <w:pPr>
        <w:pBdr>
          <w:top w:val="nil"/>
          <w:left w:val="nil"/>
          <w:bottom w:val="nil"/>
          <w:right w:val="nil"/>
          <w:between w:val="nil"/>
        </w:pBdr>
        <w:jc w:val="both"/>
        <w:rPr>
          <w:color w:val="000000" w:themeColor="text1"/>
        </w:rPr>
      </w:pPr>
    </w:p>
    <w:p w14:paraId="249D9FD5" w14:textId="77777777" w:rsidR="002E36FA" w:rsidRPr="00005069" w:rsidRDefault="002E36FA" w:rsidP="00005069">
      <w:pPr>
        <w:pBdr>
          <w:top w:val="nil"/>
          <w:left w:val="nil"/>
          <w:bottom w:val="nil"/>
          <w:right w:val="nil"/>
          <w:between w:val="nil"/>
        </w:pBdr>
        <w:jc w:val="both"/>
        <w:rPr>
          <w:color w:val="000000" w:themeColor="text1"/>
        </w:rPr>
      </w:pPr>
    </w:p>
    <w:p w14:paraId="4E09648D" w14:textId="77777777" w:rsidR="002E36FA" w:rsidRPr="00005069" w:rsidRDefault="002E36FA" w:rsidP="00005069">
      <w:pPr>
        <w:pBdr>
          <w:top w:val="nil"/>
          <w:left w:val="nil"/>
          <w:bottom w:val="nil"/>
          <w:right w:val="nil"/>
          <w:between w:val="nil"/>
        </w:pBdr>
        <w:jc w:val="both"/>
        <w:rPr>
          <w:color w:val="000000" w:themeColor="text1"/>
        </w:rPr>
      </w:pPr>
    </w:p>
    <w:p w14:paraId="59635B93" w14:textId="77777777" w:rsidR="002E36FA" w:rsidRPr="00005069" w:rsidRDefault="00C36260" w:rsidP="00005069">
      <w:pPr>
        <w:pStyle w:val="Ttulo1"/>
        <w:pBdr>
          <w:top w:val="nil"/>
          <w:left w:val="nil"/>
          <w:bottom w:val="nil"/>
          <w:right w:val="nil"/>
          <w:between w:val="nil"/>
        </w:pBd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CAPÍTULO 7: EVALUACIÓN FINANCIERA Y ESTADO DE RESULTADOS</w:t>
      </w:r>
    </w:p>
    <w:p w14:paraId="53BCF4E3" w14:textId="77777777" w:rsidR="002E36FA" w:rsidRPr="00005069" w:rsidRDefault="002E36FA" w:rsidP="00005069">
      <w:pPr>
        <w:pBdr>
          <w:top w:val="nil"/>
          <w:left w:val="nil"/>
          <w:bottom w:val="nil"/>
          <w:right w:val="nil"/>
          <w:between w:val="nil"/>
        </w:pBdr>
        <w:jc w:val="both"/>
        <w:rPr>
          <w:color w:val="000000" w:themeColor="text1"/>
        </w:rPr>
      </w:pPr>
    </w:p>
    <w:p w14:paraId="130B842E" w14:textId="77777777" w:rsidR="002E36FA" w:rsidRPr="00005069" w:rsidRDefault="002E36FA" w:rsidP="00005069">
      <w:pPr>
        <w:pBdr>
          <w:top w:val="nil"/>
          <w:left w:val="nil"/>
          <w:bottom w:val="nil"/>
          <w:right w:val="nil"/>
          <w:between w:val="nil"/>
        </w:pBdr>
        <w:jc w:val="both"/>
        <w:rPr>
          <w:color w:val="000000" w:themeColor="text1"/>
        </w:rPr>
      </w:pPr>
    </w:p>
    <w:p w14:paraId="3BDA98C6" w14:textId="77777777" w:rsidR="002E36FA" w:rsidRPr="00005069" w:rsidRDefault="00C36260" w:rsidP="00005069">
      <w:pPr>
        <w:pStyle w:val="Ttulo2"/>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7.1 Introducción</w:t>
      </w:r>
    </w:p>
    <w:p w14:paraId="4C23C962" w14:textId="77777777" w:rsidR="002E36FA" w:rsidRPr="00005069" w:rsidRDefault="002E36FA" w:rsidP="00005069">
      <w:pPr>
        <w:pBdr>
          <w:top w:val="nil"/>
          <w:left w:val="nil"/>
          <w:bottom w:val="nil"/>
          <w:right w:val="nil"/>
          <w:between w:val="nil"/>
        </w:pBdr>
        <w:jc w:val="both"/>
        <w:rPr>
          <w:color w:val="000000" w:themeColor="text1"/>
        </w:rPr>
      </w:pPr>
    </w:p>
    <w:p w14:paraId="13F18C32"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El presente capítulo desarrolla la evaluación financiera del plan de marketing digital propuesto para Chía Vegan Kitchen, con el </w:t>
      </w:r>
      <w:r>
        <w:rPr>
          <w:color w:val="000000" w:themeColor="text1"/>
        </w:rPr>
        <w:t>objetivo de determinar la viabilidad económica de la estrategia planteada. Para ello, se elaboró un estado de resultados proyectado, un flujo de caja estimado y el cálculo de indicadores financieros como el Valor Actual Neto (VAN) y la Tasa Interna de Reto</w:t>
      </w:r>
      <w:r>
        <w:rPr>
          <w:color w:val="000000" w:themeColor="text1"/>
        </w:rPr>
        <w:t>rno (TIR).</w:t>
      </w:r>
    </w:p>
    <w:p w14:paraId="349C1A9A" w14:textId="77777777" w:rsidR="002E36FA" w:rsidRPr="00005069" w:rsidRDefault="002E36FA" w:rsidP="00005069">
      <w:pPr>
        <w:pBdr>
          <w:top w:val="nil"/>
          <w:left w:val="nil"/>
          <w:bottom w:val="nil"/>
          <w:right w:val="nil"/>
          <w:between w:val="nil"/>
        </w:pBdr>
        <w:jc w:val="both"/>
        <w:rPr>
          <w:color w:val="000000" w:themeColor="text1"/>
        </w:rPr>
      </w:pPr>
    </w:p>
    <w:p w14:paraId="63B567E0"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La evaluación se sustenta en los escenarios y proyecciones desarrollados previamente en el capítulo de costos e inversión, considerando principalmente el escenario “Recomendado”, debido a que representa el punto de equilibrio óptimo entre inver</w:t>
      </w:r>
      <w:r>
        <w:rPr>
          <w:color w:val="000000" w:themeColor="text1"/>
        </w:rPr>
        <w:t>sión y retorno esperado.</w:t>
      </w:r>
    </w:p>
    <w:p w14:paraId="415EE5B9" w14:textId="77777777" w:rsidR="002E36FA" w:rsidRPr="00005069" w:rsidRDefault="002E36FA" w:rsidP="00005069">
      <w:pPr>
        <w:pBdr>
          <w:top w:val="nil"/>
          <w:left w:val="nil"/>
          <w:bottom w:val="nil"/>
          <w:right w:val="nil"/>
          <w:between w:val="nil"/>
        </w:pBdr>
        <w:jc w:val="both"/>
        <w:rPr>
          <w:color w:val="000000" w:themeColor="text1"/>
        </w:rPr>
      </w:pPr>
    </w:p>
    <w:p w14:paraId="709FD2E1"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De acuerdo con la investigación, el restaurante presenta ingresos mensuales proyectados entre USD 23,700 y USD 94,800, dependiendo de la afluencia turística y el nivel de posicionamiento </w:t>
      </w:r>
      <w:r>
        <w:rPr>
          <w:color w:val="000000" w:themeColor="text1"/>
        </w:rPr>
        <w:lastRenderedPageBreak/>
        <w:t>digital alcanzado. Asimismo, se proyecta qu</w:t>
      </w:r>
      <w:r>
        <w:rPr>
          <w:color w:val="000000" w:themeColor="text1"/>
        </w:rPr>
        <w:t>e entre el 18% y 25% de las ventas serán atribuibles a estrategias digitales.</w:t>
      </w:r>
    </w:p>
    <w:p w14:paraId="3E69F86D" w14:textId="77777777" w:rsidR="002E36FA" w:rsidRPr="00005069" w:rsidRDefault="002E36FA" w:rsidP="00005069">
      <w:pPr>
        <w:pBdr>
          <w:top w:val="nil"/>
          <w:left w:val="nil"/>
          <w:bottom w:val="nil"/>
          <w:right w:val="nil"/>
          <w:between w:val="nil"/>
        </w:pBdr>
        <w:jc w:val="both"/>
        <w:rPr>
          <w:color w:val="000000" w:themeColor="text1"/>
        </w:rPr>
      </w:pPr>
    </w:p>
    <w:p w14:paraId="026C3CA7" w14:textId="77777777" w:rsidR="002E36FA" w:rsidRPr="00005069" w:rsidRDefault="00C36260" w:rsidP="00005069">
      <w:pPr>
        <w:pStyle w:val="Ttulo2"/>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7.2 Supuestos Financieros</w:t>
      </w:r>
    </w:p>
    <w:p w14:paraId="0D5F77FC" w14:textId="77777777" w:rsidR="002E36FA" w:rsidRPr="00005069" w:rsidRDefault="002E36FA" w:rsidP="00005069">
      <w:pPr>
        <w:pBdr>
          <w:top w:val="nil"/>
          <w:left w:val="nil"/>
          <w:bottom w:val="nil"/>
          <w:right w:val="nil"/>
          <w:between w:val="nil"/>
        </w:pBdr>
        <w:jc w:val="both"/>
        <w:rPr>
          <w:color w:val="000000" w:themeColor="text1"/>
        </w:rPr>
      </w:pPr>
    </w:p>
    <w:p w14:paraId="228AC38F"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Para el desarrollo de la evaluación financiera se consideraron los siguientes supuestos:</w:t>
      </w:r>
    </w:p>
    <w:p w14:paraId="407D1A98" w14:textId="77777777" w:rsidR="002E36FA" w:rsidRPr="00005069" w:rsidRDefault="002E36FA" w:rsidP="00005069">
      <w:pPr>
        <w:pBdr>
          <w:top w:val="nil"/>
          <w:left w:val="nil"/>
          <w:bottom w:val="nil"/>
          <w:right w:val="nil"/>
          <w:between w:val="nil"/>
        </w:pBdr>
        <w:jc w:val="both"/>
        <w:rPr>
          <w:color w:val="000000" w:themeColor="text1"/>
        </w:rPr>
      </w:pPr>
    </w:p>
    <w:p w14:paraId="1A72044D" w14:textId="77777777" w:rsidR="002E36FA" w:rsidRPr="00005069" w:rsidRDefault="00C36260" w:rsidP="00005069">
      <w:pPr>
        <w:pBdr>
          <w:top w:val="nil"/>
          <w:left w:val="nil"/>
          <w:bottom w:val="nil"/>
          <w:right w:val="nil"/>
          <w:between w:val="nil"/>
        </w:pBdr>
        <w:jc w:val="both"/>
        <w:rPr>
          <w:color w:val="000000" w:themeColor="text1"/>
        </w:rPr>
      </w:pPr>
      <w:r>
        <w:rPr>
          <w:noProof/>
          <w:color w:val="000000" w:themeColor="text1"/>
          <w:lang w:val="es-AR" w:eastAsia="es-AR"/>
        </w:rPr>
        <w:drawing>
          <wp:inline distT="114300" distB="114300" distL="114300" distR="114300" wp14:anchorId="491B5C91" wp14:editId="39BB0D07">
            <wp:extent cx="3652838" cy="2116773"/>
            <wp:effectExtent l="0" t="0" r="0" b="0"/>
            <wp:docPr id="11"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22"/>
                    <a:srcRect/>
                    <a:stretch>
                      <a:fillRect/>
                    </a:stretch>
                  </pic:blipFill>
                  <pic:spPr>
                    <a:xfrm>
                      <a:off x="0" y="0"/>
                      <a:ext cx="3652838" cy="2116773"/>
                    </a:xfrm>
                    <a:prstGeom prst="rect">
                      <a:avLst/>
                    </a:prstGeom>
                    <a:ln/>
                  </pic:spPr>
                </pic:pic>
              </a:graphicData>
            </a:graphic>
          </wp:inline>
        </w:drawing>
      </w:r>
    </w:p>
    <w:p w14:paraId="231BB19A" w14:textId="77777777" w:rsidR="002E36FA" w:rsidRPr="00005069" w:rsidRDefault="002E36FA" w:rsidP="00005069">
      <w:pPr>
        <w:pBdr>
          <w:top w:val="nil"/>
          <w:left w:val="nil"/>
          <w:bottom w:val="nil"/>
          <w:right w:val="nil"/>
          <w:between w:val="nil"/>
        </w:pBdr>
        <w:jc w:val="both"/>
        <w:rPr>
          <w:color w:val="000000" w:themeColor="text1"/>
        </w:rPr>
      </w:pPr>
    </w:p>
    <w:p w14:paraId="78791A30"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Los ingresos adicionales considerados corresponden al inc</w:t>
      </w:r>
      <w:r>
        <w:rPr>
          <w:color w:val="000000" w:themeColor="text1"/>
        </w:rPr>
        <w:t xml:space="preserve">remento proyectado de ventas derivadas del posicionamiento digital, fidelización de clientes y aumento de tráfico turístico hacia el restaurante. </w:t>
      </w:r>
    </w:p>
    <w:p w14:paraId="58EE9AF2" w14:textId="77777777" w:rsidR="002E36FA" w:rsidRPr="00005069" w:rsidRDefault="002E36FA" w:rsidP="00005069">
      <w:pPr>
        <w:pBdr>
          <w:top w:val="nil"/>
          <w:left w:val="nil"/>
          <w:bottom w:val="nil"/>
          <w:right w:val="nil"/>
          <w:between w:val="nil"/>
        </w:pBdr>
        <w:jc w:val="both"/>
        <w:rPr>
          <w:color w:val="000000" w:themeColor="text1"/>
        </w:rPr>
      </w:pPr>
    </w:p>
    <w:p w14:paraId="54BB2B53" w14:textId="77777777" w:rsidR="002E36FA" w:rsidRPr="00005069" w:rsidRDefault="00C36260" w:rsidP="00005069">
      <w:pPr>
        <w:pStyle w:val="Ttulo2"/>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7.3 Estado de Resultados Proyectado</w:t>
      </w:r>
    </w:p>
    <w:p w14:paraId="2B7A0132" w14:textId="77777777" w:rsidR="002E36FA" w:rsidRPr="00005069" w:rsidRDefault="002E36FA" w:rsidP="00005069">
      <w:pPr>
        <w:pBdr>
          <w:top w:val="nil"/>
          <w:left w:val="nil"/>
          <w:bottom w:val="nil"/>
          <w:right w:val="nil"/>
          <w:between w:val="nil"/>
        </w:pBdr>
        <w:jc w:val="both"/>
        <w:rPr>
          <w:color w:val="000000" w:themeColor="text1"/>
        </w:rPr>
      </w:pPr>
    </w:p>
    <w:p w14:paraId="028CA02D" w14:textId="77777777" w:rsidR="002E36FA" w:rsidRPr="00005069" w:rsidRDefault="00C36260" w:rsidP="00005069">
      <w:pPr>
        <w:pStyle w:val="Ttulo3"/>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7.3.1 Estado de Resultados Anual – Escenario Recomendado</w:t>
      </w:r>
    </w:p>
    <w:p w14:paraId="67E99CFC"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El estado de </w:t>
      </w:r>
      <w:r>
        <w:rPr>
          <w:color w:val="000000" w:themeColor="text1"/>
        </w:rPr>
        <w:t>resultados proyectado se elaboró considerando el escenario “Recomendado” planteado en la investigación, con una inversión mensual de USD 2,889 en marketing digital y un ingreso incremental anual estimado de USD 36,000 atribuible a las estrategias digitales</w:t>
      </w:r>
      <w:r>
        <w:rPr>
          <w:color w:val="000000" w:themeColor="text1"/>
        </w:rPr>
        <w:t xml:space="preserve"> implementadas.</w:t>
      </w:r>
    </w:p>
    <w:p w14:paraId="08386A10" w14:textId="77777777" w:rsidR="002E36FA" w:rsidRPr="00005069" w:rsidRDefault="002E36FA" w:rsidP="00005069">
      <w:pPr>
        <w:pBdr>
          <w:top w:val="nil"/>
          <w:left w:val="nil"/>
          <w:bottom w:val="nil"/>
          <w:right w:val="nil"/>
          <w:between w:val="nil"/>
        </w:pBdr>
        <w:jc w:val="both"/>
        <w:rPr>
          <w:color w:val="000000" w:themeColor="text1"/>
        </w:rPr>
      </w:pPr>
    </w:p>
    <w:p w14:paraId="77498B40" w14:textId="77777777" w:rsidR="002E36FA" w:rsidRPr="00005069" w:rsidRDefault="002E36FA" w:rsidP="00005069">
      <w:pPr>
        <w:pBdr>
          <w:top w:val="nil"/>
          <w:left w:val="nil"/>
          <w:bottom w:val="nil"/>
          <w:right w:val="nil"/>
          <w:between w:val="nil"/>
        </w:pBdr>
        <w:jc w:val="both"/>
        <w:rPr>
          <w:color w:val="000000" w:themeColor="text1"/>
        </w:rPr>
      </w:pPr>
    </w:p>
    <w:p w14:paraId="5B70133B" w14:textId="77777777" w:rsidR="002E36FA" w:rsidRPr="00005069" w:rsidRDefault="00C36260" w:rsidP="00005069">
      <w:pPr>
        <w:pBdr>
          <w:top w:val="nil"/>
          <w:left w:val="nil"/>
          <w:bottom w:val="nil"/>
          <w:right w:val="nil"/>
          <w:between w:val="nil"/>
        </w:pBdr>
        <w:jc w:val="both"/>
        <w:rPr>
          <w:color w:val="000000" w:themeColor="text1"/>
        </w:rPr>
      </w:pPr>
      <w:r>
        <w:rPr>
          <w:noProof/>
          <w:color w:val="000000" w:themeColor="text1"/>
          <w:lang w:val="es-AR" w:eastAsia="es-AR"/>
        </w:rPr>
        <w:drawing>
          <wp:inline distT="114300" distB="114300" distL="114300" distR="114300" wp14:anchorId="57EFA407" wp14:editId="1F747C42">
            <wp:extent cx="4724400" cy="1653105"/>
            <wp:effectExtent l="0" t="0" r="0" b="0"/>
            <wp:docPr id="10"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23"/>
                    <a:srcRect/>
                    <a:stretch>
                      <a:fillRect/>
                    </a:stretch>
                  </pic:blipFill>
                  <pic:spPr>
                    <a:xfrm>
                      <a:off x="0" y="0"/>
                      <a:ext cx="4724400" cy="1653105"/>
                    </a:xfrm>
                    <a:prstGeom prst="rect">
                      <a:avLst/>
                    </a:prstGeom>
                    <a:ln/>
                  </pic:spPr>
                </pic:pic>
              </a:graphicData>
            </a:graphic>
          </wp:inline>
        </w:drawing>
      </w:r>
    </w:p>
    <w:p w14:paraId="759E975F" w14:textId="77777777" w:rsidR="002E36FA" w:rsidRPr="00005069" w:rsidRDefault="002E36FA" w:rsidP="00005069">
      <w:pPr>
        <w:pBdr>
          <w:top w:val="nil"/>
          <w:left w:val="nil"/>
          <w:bottom w:val="nil"/>
          <w:right w:val="nil"/>
          <w:between w:val="nil"/>
        </w:pBdr>
        <w:jc w:val="both"/>
        <w:rPr>
          <w:color w:val="000000" w:themeColor="text1"/>
        </w:rPr>
      </w:pPr>
    </w:p>
    <w:p w14:paraId="602208A7" w14:textId="77777777" w:rsidR="002E36FA" w:rsidRPr="00005069" w:rsidRDefault="00C36260" w:rsidP="00005069">
      <w:pPr>
        <w:numPr>
          <w:ilvl w:val="0"/>
          <w:numId w:val="104"/>
        </w:numPr>
        <w:pBdr>
          <w:top w:val="nil"/>
          <w:left w:val="nil"/>
          <w:bottom w:val="nil"/>
          <w:right w:val="nil"/>
          <w:between w:val="nil"/>
        </w:pBdr>
        <w:jc w:val="both"/>
        <w:rPr>
          <w:color w:val="000000" w:themeColor="text1"/>
        </w:rPr>
      </w:pPr>
      <w:r>
        <w:rPr>
          <w:rFonts w:eastAsia="Gungsuh"/>
          <w:color w:val="000000" w:themeColor="text1"/>
        </w:rPr>
        <w:t>Cálculo de utilidad operativa: Utilidad Operativa=Ingresos−Costos</w:t>
      </w:r>
    </w:p>
    <w:p w14:paraId="14B2D34D" w14:textId="77777777" w:rsidR="002E36FA" w:rsidRPr="00005069" w:rsidRDefault="002E36FA" w:rsidP="00005069">
      <w:pPr>
        <w:pBdr>
          <w:top w:val="nil"/>
          <w:left w:val="nil"/>
          <w:bottom w:val="nil"/>
          <w:right w:val="nil"/>
          <w:between w:val="nil"/>
        </w:pBdr>
        <w:jc w:val="both"/>
        <w:rPr>
          <w:color w:val="000000" w:themeColor="text1"/>
        </w:rPr>
      </w:pPr>
    </w:p>
    <w:p w14:paraId="2B60E247" w14:textId="77777777" w:rsidR="002E36FA" w:rsidRPr="00005069" w:rsidRDefault="00C36260" w:rsidP="00005069">
      <w:pPr>
        <w:pBdr>
          <w:top w:val="nil"/>
          <w:left w:val="nil"/>
          <w:bottom w:val="nil"/>
          <w:right w:val="nil"/>
          <w:between w:val="nil"/>
        </w:pBdr>
        <w:ind w:firstLine="720"/>
        <w:jc w:val="both"/>
        <w:rPr>
          <w:color w:val="000000" w:themeColor="text1"/>
        </w:rPr>
      </w:pPr>
      <w:r>
        <w:rPr>
          <w:rFonts w:eastAsia="Gungsuh"/>
          <w:color w:val="000000" w:themeColor="text1"/>
        </w:rPr>
        <w:t>Desarrollo: 1,332=36,000−34,668</w:t>
      </w:r>
    </w:p>
    <w:p w14:paraId="3ED58533" w14:textId="77777777" w:rsidR="002E36FA" w:rsidRPr="00005069" w:rsidRDefault="002E36FA" w:rsidP="00005069">
      <w:pPr>
        <w:pBdr>
          <w:top w:val="nil"/>
          <w:left w:val="nil"/>
          <w:bottom w:val="nil"/>
          <w:right w:val="nil"/>
          <w:between w:val="nil"/>
        </w:pBdr>
        <w:jc w:val="both"/>
        <w:rPr>
          <w:color w:val="000000" w:themeColor="text1"/>
        </w:rPr>
      </w:pPr>
    </w:p>
    <w:p w14:paraId="2063D357" w14:textId="77777777" w:rsidR="002E36FA" w:rsidRPr="00005069" w:rsidRDefault="00C36260" w:rsidP="00005069">
      <w:pPr>
        <w:numPr>
          <w:ilvl w:val="0"/>
          <w:numId w:val="24"/>
        </w:numPr>
        <w:pBdr>
          <w:top w:val="nil"/>
          <w:left w:val="nil"/>
          <w:bottom w:val="nil"/>
          <w:right w:val="nil"/>
          <w:between w:val="nil"/>
        </w:pBdr>
        <w:jc w:val="both"/>
        <w:rPr>
          <w:color w:val="000000" w:themeColor="text1"/>
        </w:rPr>
      </w:pPr>
      <w:r>
        <w:rPr>
          <w:rFonts w:eastAsia="Gungsuh"/>
          <w:color w:val="000000" w:themeColor="text1"/>
        </w:rPr>
        <w:t>Cálculo de utilidad neta: Utilidad Neta=Utilidad Operativa−Impuestos</w:t>
      </w:r>
    </w:p>
    <w:p w14:paraId="30AF73F8" w14:textId="77777777" w:rsidR="002E36FA" w:rsidRPr="00005069" w:rsidRDefault="002E36FA" w:rsidP="00005069">
      <w:pPr>
        <w:pBdr>
          <w:top w:val="nil"/>
          <w:left w:val="nil"/>
          <w:bottom w:val="nil"/>
          <w:right w:val="nil"/>
          <w:between w:val="nil"/>
        </w:pBdr>
        <w:jc w:val="both"/>
        <w:rPr>
          <w:color w:val="000000" w:themeColor="text1"/>
        </w:rPr>
      </w:pPr>
    </w:p>
    <w:p w14:paraId="5600AFE2" w14:textId="77777777" w:rsidR="002E36FA" w:rsidRPr="00005069" w:rsidRDefault="00C36260" w:rsidP="00005069">
      <w:pPr>
        <w:pBdr>
          <w:top w:val="nil"/>
          <w:left w:val="nil"/>
          <w:bottom w:val="nil"/>
          <w:right w:val="nil"/>
          <w:between w:val="nil"/>
        </w:pBdr>
        <w:ind w:firstLine="720"/>
        <w:jc w:val="both"/>
        <w:rPr>
          <w:color w:val="000000" w:themeColor="text1"/>
        </w:rPr>
      </w:pPr>
      <w:r>
        <w:rPr>
          <w:rFonts w:eastAsia="Gungsuh"/>
          <w:color w:val="000000" w:themeColor="text1"/>
        </w:rPr>
        <w:t>Desarrollo: 939=1,332−393</w:t>
      </w:r>
    </w:p>
    <w:p w14:paraId="7368532E" w14:textId="77777777" w:rsidR="002E36FA" w:rsidRPr="00005069" w:rsidRDefault="002E36FA" w:rsidP="00005069">
      <w:pPr>
        <w:pBdr>
          <w:top w:val="nil"/>
          <w:left w:val="nil"/>
          <w:bottom w:val="nil"/>
          <w:right w:val="nil"/>
          <w:between w:val="nil"/>
        </w:pBdr>
        <w:jc w:val="both"/>
        <w:rPr>
          <w:color w:val="000000" w:themeColor="text1"/>
        </w:rPr>
      </w:pPr>
    </w:p>
    <w:p w14:paraId="044C0300"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Los resultados proyectados evidencian que la implementación del plan de marketing digital permite generar utilidades positivas desde el primer año de ejecución. Aunque el margen inicial es moderado, el proyecto presenta sostenibilidad financiera y potencia</w:t>
      </w:r>
      <w:r>
        <w:rPr>
          <w:color w:val="000000" w:themeColor="text1"/>
        </w:rPr>
        <w:t xml:space="preserve">l de crecimiento progresivo conforme aumenta el posicionamiento digital del restaurante y la fidelización de clientes. </w:t>
      </w:r>
    </w:p>
    <w:p w14:paraId="731BD111" w14:textId="77777777" w:rsidR="002E36FA" w:rsidRPr="00005069" w:rsidRDefault="002E36FA" w:rsidP="00005069">
      <w:pPr>
        <w:pBdr>
          <w:top w:val="nil"/>
          <w:left w:val="nil"/>
          <w:bottom w:val="nil"/>
          <w:right w:val="nil"/>
          <w:between w:val="nil"/>
        </w:pBdr>
        <w:jc w:val="both"/>
        <w:rPr>
          <w:color w:val="000000" w:themeColor="text1"/>
        </w:rPr>
      </w:pPr>
    </w:p>
    <w:p w14:paraId="0D30709D" w14:textId="77777777" w:rsidR="002E36FA" w:rsidRPr="00005069" w:rsidRDefault="002E36FA" w:rsidP="00005069">
      <w:pPr>
        <w:pBdr>
          <w:top w:val="nil"/>
          <w:left w:val="nil"/>
          <w:bottom w:val="nil"/>
          <w:right w:val="nil"/>
          <w:between w:val="nil"/>
        </w:pBdr>
        <w:jc w:val="both"/>
        <w:rPr>
          <w:color w:val="000000" w:themeColor="text1"/>
        </w:rPr>
      </w:pPr>
    </w:p>
    <w:p w14:paraId="165CFF32" w14:textId="77777777" w:rsidR="002E36FA" w:rsidRPr="00005069" w:rsidRDefault="00C36260" w:rsidP="00005069">
      <w:pPr>
        <w:pStyle w:val="Ttulo2"/>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7.4 Flujo de Caja Proyectado</w:t>
      </w:r>
    </w:p>
    <w:p w14:paraId="08B6D192" w14:textId="77777777" w:rsidR="002E36FA" w:rsidRPr="00005069" w:rsidRDefault="002E36FA" w:rsidP="00005069">
      <w:pPr>
        <w:pBdr>
          <w:top w:val="nil"/>
          <w:left w:val="nil"/>
          <w:bottom w:val="nil"/>
          <w:right w:val="nil"/>
          <w:between w:val="nil"/>
        </w:pBdr>
        <w:jc w:val="both"/>
        <w:rPr>
          <w:color w:val="000000" w:themeColor="text1"/>
        </w:rPr>
      </w:pPr>
    </w:p>
    <w:p w14:paraId="68928E8D"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lastRenderedPageBreak/>
        <w:t xml:space="preserve">El flujo de caja económico fue elaborado considerando un horizonte de evaluación de cinco años, tomando </w:t>
      </w:r>
      <w:r>
        <w:rPr>
          <w:color w:val="000000" w:themeColor="text1"/>
        </w:rPr>
        <w:t>como referencia el crecimiento proyectado del restaurante y el incremento progresivo de clientes atribuibles al marketing digital.</w:t>
      </w:r>
    </w:p>
    <w:p w14:paraId="5973A01F" w14:textId="77777777" w:rsidR="002E36FA" w:rsidRPr="00005069" w:rsidRDefault="002E36FA" w:rsidP="00005069">
      <w:pPr>
        <w:pBdr>
          <w:top w:val="nil"/>
          <w:left w:val="nil"/>
          <w:bottom w:val="nil"/>
          <w:right w:val="nil"/>
          <w:between w:val="nil"/>
        </w:pBdr>
        <w:jc w:val="both"/>
        <w:rPr>
          <w:color w:val="000000" w:themeColor="text1"/>
        </w:rPr>
      </w:pPr>
    </w:p>
    <w:p w14:paraId="43D2AA7D" w14:textId="77777777" w:rsidR="002E36FA" w:rsidRPr="00005069" w:rsidRDefault="00C36260" w:rsidP="00005069">
      <w:pPr>
        <w:pBdr>
          <w:top w:val="nil"/>
          <w:left w:val="nil"/>
          <w:bottom w:val="nil"/>
          <w:right w:val="nil"/>
          <w:between w:val="nil"/>
        </w:pBdr>
        <w:jc w:val="both"/>
        <w:rPr>
          <w:color w:val="000000" w:themeColor="text1"/>
        </w:rPr>
      </w:pPr>
      <w:r>
        <w:rPr>
          <w:noProof/>
          <w:color w:val="000000" w:themeColor="text1"/>
          <w:lang w:val="es-AR" w:eastAsia="es-AR"/>
        </w:rPr>
        <w:drawing>
          <wp:inline distT="114300" distB="114300" distL="114300" distR="114300" wp14:anchorId="52CFB00A" wp14:editId="04A15517">
            <wp:extent cx="2557463" cy="1781236"/>
            <wp:effectExtent l="0" t="0" r="0" b="0"/>
            <wp:docPr id="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4"/>
                    <a:srcRect/>
                    <a:stretch>
                      <a:fillRect/>
                    </a:stretch>
                  </pic:blipFill>
                  <pic:spPr>
                    <a:xfrm>
                      <a:off x="0" y="0"/>
                      <a:ext cx="2557463" cy="1781236"/>
                    </a:xfrm>
                    <a:prstGeom prst="rect">
                      <a:avLst/>
                    </a:prstGeom>
                    <a:ln/>
                  </pic:spPr>
                </pic:pic>
              </a:graphicData>
            </a:graphic>
          </wp:inline>
        </w:drawing>
      </w:r>
    </w:p>
    <w:p w14:paraId="03E36677" w14:textId="77777777" w:rsidR="002E36FA" w:rsidRPr="00005069" w:rsidRDefault="002E36FA" w:rsidP="00005069">
      <w:pPr>
        <w:pBdr>
          <w:top w:val="nil"/>
          <w:left w:val="nil"/>
          <w:bottom w:val="nil"/>
          <w:right w:val="nil"/>
          <w:between w:val="nil"/>
        </w:pBdr>
        <w:jc w:val="both"/>
        <w:rPr>
          <w:color w:val="000000" w:themeColor="text1"/>
        </w:rPr>
      </w:pPr>
    </w:p>
    <w:p w14:paraId="45DE89AB" w14:textId="77777777" w:rsidR="002E36FA" w:rsidRPr="00005069" w:rsidRDefault="00C36260" w:rsidP="00005069">
      <w:pPr>
        <w:spacing w:before="240" w:after="240"/>
        <w:jc w:val="both"/>
        <w:rPr>
          <w:color w:val="000000" w:themeColor="text1"/>
        </w:rPr>
      </w:pPr>
      <w:r>
        <w:rPr>
          <w:color w:val="000000" w:themeColor="text1"/>
        </w:rPr>
        <w:t>Los flujos de caja muestran una recuperación progresiva de la inversión inicial, sustentada en el crecimiento de la deman</w:t>
      </w:r>
      <w:r>
        <w:rPr>
          <w:color w:val="000000" w:themeColor="text1"/>
        </w:rPr>
        <w:t>da digital, incremento de clientes recurrentes y fortalecimiento del posicionamiento de Chía Vegan Kitchen en el mercado gastronómico turístico de Cusco.</w:t>
      </w:r>
    </w:p>
    <w:p w14:paraId="055445EF" w14:textId="77777777" w:rsidR="002E36FA" w:rsidRPr="00005069" w:rsidRDefault="002E36FA" w:rsidP="00005069">
      <w:pPr>
        <w:pBdr>
          <w:top w:val="nil"/>
          <w:left w:val="nil"/>
          <w:bottom w:val="nil"/>
          <w:right w:val="nil"/>
          <w:between w:val="nil"/>
        </w:pBdr>
        <w:jc w:val="both"/>
        <w:rPr>
          <w:color w:val="000000" w:themeColor="text1"/>
        </w:rPr>
      </w:pPr>
    </w:p>
    <w:p w14:paraId="0D0B8904" w14:textId="77777777" w:rsidR="002E36FA" w:rsidRPr="00005069" w:rsidRDefault="00C36260" w:rsidP="00005069">
      <w:pPr>
        <w:pStyle w:val="Ttulo2"/>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7.5 Valor Actual Neto (VAN)</w:t>
      </w:r>
    </w:p>
    <w:p w14:paraId="0E9411DB" w14:textId="77777777" w:rsidR="002E36FA" w:rsidRPr="00005069" w:rsidRDefault="002E36FA" w:rsidP="00005069">
      <w:pPr>
        <w:pBdr>
          <w:top w:val="nil"/>
          <w:left w:val="nil"/>
          <w:bottom w:val="nil"/>
          <w:right w:val="nil"/>
          <w:between w:val="nil"/>
        </w:pBdr>
        <w:jc w:val="both"/>
        <w:rPr>
          <w:color w:val="000000" w:themeColor="text1"/>
        </w:rPr>
      </w:pPr>
    </w:p>
    <w:p w14:paraId="617DC943"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El Valor Actual Neto permite determinar la rentabilidad del proyecto med</w:t>
      </w:r>
      <w:r>
        <w:rPr>
          <w:color w:val="000000" w:themeColor="text1"/>
        </w:rPr>
        <w:t>iante la actualización de los flujos futuros de caja utilizando una tasa de descuento del 12%.</w:t>
      </w:r>
    </w:p>
    <w:p w14:paraId="319EECDA" w14:textId="77777777" w:rsidR="002E36FA" w:rsidRPr="00005069" w:rsidRDefault="002E36FA" w:rsidP="00005069">
      <w:pPr>
        <w:pBdr>
          <w:top w:val="nil"/>
          <w:left w:val="nil"/>
          <w:bottom w:val="nil"/>
          <w:right w:val="nil"/>
          <w:between w:val="nil"/>
        </w:pBdr>
        <w:jc w:val="both"/>
        <w:rPr>
          <w:color w:val="000000" w:themeColor="text1"/>
        </w:rPr>
      </w:pPr>
    </w:p>
    <w:p w14:paraId="38F1350C"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Fórmula del VAN</w:t>
      </w:r>
    </w:p>
    <w:p w14:paraId="188CDCA3" w14:textId="77777777" w:rsidR="002E36FA" w:rsidRPr="00005069" w:rsidRDefault="00C36260" w:rsidP="00005069">
      <w:pPr>
        <w:pBdr>
          <w:top w:val="nil"/>
          <w:left w:val="nil"/>
          <w:bottom w:val="nil"/>
          <w:right w:val="nil"/>
          <w:between w:val="nil"/>
        </w:pBdr>
        <w:jc w:val="both"/>
        <w:rPr>
          <w:color w:val="000000" w:themeColor="text1"/>
        </w:rPr>
      </w:pPr>
      <w:r>
        <w:rPr>
          <w:noProof/>
          <w:color w:val="000000" w:themeColor="text1"/>
          <w:lang w:val="es-AR" w:eastAsia="es-AR"/>
        </w:rPr>
        <w:drawing>
          <wp:inline distT="114300" distB="114300" distL="114300" distR="114300" wp14:anchorId="3C4A0495" wp14:editId="7E9EAEED">
            <wp:extent cx="1728788" cy="305080"/>
            <wp:effectExtent l="0" t="0" r="0" b="0"/>
            <wp:docPr id="6"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5"/>
                    <a:srcRect/>
                    <a:stretch>
                      <a:fillRect/>
                    </a:stretch>
                  </pic:blipFill>
                  <pic:spPr>
                    <a:xfrm>
                      <a:off x="0" y="0"/>
                      <a:ext cx="1728788" cy="305080"/>
                    </a:xfrm>
                    <a:prstGeom prst="rect">
                      <a:avLst/>
                    </a:prstGeom>
                    <a:ln/>
                  </pic:spPr>
                </pic:pic>
              </a:graphicData>
            </a:graphic>
          </wp:inline>
        </w:drawing>
      </w:r>
    </w:p>
    <w:p w14:paraId="6EF9136E" w14:textId="77777777" w:rsidR="002E36FA" w:rsidRPr="00005069" w:rsidRDefault="002E36FA" w:rsidP="00005069">
      <w:pPr>
        <w:pBdr>
          <w:top w:val="nil"/>
          <w:left w:val="nil"/>
          <w:bottom w:val="nil"/>
          <w:right w:val="nil"/>
          <w:between w:val="nil"/>
        </w:pBdr>
        <w:jc w:val="both"/>
        <w:rPr>
          <w:color w:val="000000" w:themeColor="text1"/>
        </w:rPr>
      </w:pPr>
    </w:p>
    <w:p w14:paraId="646B6855"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Donde:</w:t>
      </w:r>
    </w:p>
    <w:p w14:paraId="078E6B03" w14:textId="77777777" w:rsidR="002E36FA" w:rsidRPr="00005069" w:rsidRDefault="002E36FA" w:rsidP="00005069">
      <w:pPr>
        <w:pBdr>
          <w:top w:val="nil"/>
          <w:left w:val="nil"/>
          <w:bottom w:val="nil"/>
          <w:right w:val="nil"/>
          <w:between w:val="nil"/>
        </w:pBdr>
        <w:jc w:val="both"/>
        <w:rPr>
          <w:color w:val="000000" w:themeColor="text1"/>
        </w:rPr>
      </w:pPr>
    </w:p>
    <w:p w14:paraId="7DABF54D"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FC = Flujo de caja</w:t>
      </w:r>
    </w:p>
    <w:p w14:paraId="48EE9969"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lastRenderedPageBreak/>
        <w:t>i = tasa de descuento</w:t>
      </w:r>
    </w:p>
    <w:p w14:paraId="04803687"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I0 = inversión inicial</w:t>
      </w:r>
    </w:p>
    <w:p w14:paraId="45B8834D" w14:textId="77777777" w:rsidR="002E36FA" w:rsidRPr="00005069" w:rsidRDefault="002E36FA" w:rsidP="00005069">
      <w:pPr>
        <w:pBdr>
          <w:top w:val="nil"/>
          <w:left w:val="nil"/>
          <w:bottom w:val="nil"/>
          <w:right w:val="nil"/>
          <w:between w:val="nil"/>
        </w:pBdr>
        <w:jc w:val="both"/>
        <w:rPr>
          <w:color w:val="000000" w:themeColor="text1"/>
        </w:rPr>
      </w:pPr>
    </w:p>
    <w:p w14:paraId="52920BE5"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Desarrollo del VAN </w:t>
      </w:r>
    </w:p>
    <w:p w14:paraId="47DF31BF" w14:textId="77777777" w:rsidR="002E36FA" w:rsidRPr="00005069" w:rsidRDefault="002E36FA" w:rsidP="00005069">
      <w:pPr>
        <w:pBdr>
          <w:top w:val="nil"/>
          <w:left w:val="nil"/>
          <w:bottom w:val="nil"/>
          <w:right w:val="nil"/>
          <w:between w:val="nil"/>
        </w:pBdr>
        <w:jc w:val="both"/>
        <w:rPr>
          <w:color w:val="000000" w:themeColor="text1"/>
        </w:rPr>
      </w:pPr>
    </w:p>
    <w:p w14:paraId="58845942" w14:textId="77777777" w:rsidR="002E36FA" w:rsidRPr="00005069" w:rsidRDefault="00C36260" w:rsidP="00005069">
      <w:pPr>
        <w:pBdr>
          <w:top w:val="nil"/>
          <w:left w:val="nil"/>
          <w:bottom w:val="nil"/>
          <w:right w:val="nil"/>
          <w:between w:val="nil"/>
        </w:pBdr>
        <w:jc w:val="both"/>
        <w:rPr>
          <w:color w:val="000000" w:themeColor="text1"/>
        </w:rPr>
      </w:pPr>
      <w:r>
        <w:rPr>
          <w:noProof/>
          <w:color w:val="000000" w:themeColor="text1"/>
          <w:lang w:val="es-AR" w:eastAsia="es-AR"/>
        </w:rPr>
        <w:drawing>
          <wp:inline distT="114300" distB="114300" distL="114300" distR="114300" wp14:anchorId="28A9C265" wp14:editId="13935FC1">
            <wp:extent cx="4672013" cy="1854936"/>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6"/>
                    <a:srcRect/>
                    <a:stretch>
                      <a:fillRect/>
                    </a:stretch>
                  </pic:blipFill>
                  <pic:spPr>
                    <a:xfrm>
                      <a:off x="0" y="0"/>
                      <a:ext cx="4672013" cy="1854936"/>
                    </a:xfrm>
                    <a:prstGeom prst="rect">
                      <a:avLst/>
                    </a:prstGeom>
                    <a:ln/>
                  </pic:spPr>
                </pic:pic>
              </a:graphicData>
            </a:graphic>
          </wp:inline>
        </w:drawing>
      </w:r>
    </w:p>
    <w:p w14:paraId="68610FE4"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Resultado VAN=17,375 USD</w:t>
      </w:r>
    </w:p>
    <w:p w14:paraId="6EAB92A4" w14:textId="77777777" w:rsidR="002E36FA" w:rsidRPr="00005069" w:rsidRDefault="002E36FA" w:rsidP="00005069">
      <w:pPr>
        <w:pBdr>
          <w:top w:val="nil"/>
          <w:left w:val="nil"/>
          <w:bottom w:val="nil"/>
          <w:right w:val="nil"/>
          <w:between w:val="nil"/>
        </w:pBdr>
        <w:jc w:val="both"/>
        <w:rPr>
          <w:color w:val="000000" w:themeColor="text1"/>
        </w:rPr>
      </w:pPr>
    </w:p>
    <w:p w14:paraId="47257E3C"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El VAN positivo </w:t>
      </w:r>
      <w:r>
        <w:rPr>
          <w:color w:val="000000" w:themeColor="text1"/>
        </w:rPr>
        <w:t>demuestra que el proyecto genera valor económico para la empresa, ya que los beneficios futuros actualizados superan la inversión inicial realizada en marketing digital.</w:t>
      </w:r>
    </w:p>
    <w:p w14:paraId="0468A9EE" w14:textId="77777777" w:rsidR="002E36FA" w:rsidRPr="00005069" w:rsidRDefault="002E36FA" w:rsidP="00005069">
      <w:pPr>
        <w:pBdr>
          <w:top w:val="nil"/>
          <w:left w:val="nil"/>
          <w:bottom w:val="nil"/>
          <w:right w:val="nil"/>
          <w:between w:val="nil"/>
        </w:pBdr>
        <w:jc w:val="both"/>
        <w:rPr>
          <w:color w:val="000000" w:themeColor="text1"/>
        </w:rPr>
      </w:pPr>
    </w:p>
    <w:p w14:paraId="3E4BB2AD" w14:textId="77777777" w:rsidR="002E36FA" w:rsidRPr="00005069" w:rsidRDefault="002E36FA" w:rsidP="00005069">
      <w:pPr>
        <w:pBdr>
          <w:top w:val="nil"/>
          <w:left w:val="nil"/>
          <w:bottom w:val="nil"/>
          <w:right w:val="nil"/>
          <w:between w:val="nil"/>
        </w:pBdr>
        <w:jc w:val="both"/>
        <w:rPr>
          <w:color w:val="000000" w:themeColor="text1"/>
        </w:rPr>
      </w:pPr>
    </w:p>
    <w:p w14:paraId="79127EEB" w14:textId="77777777" w:rsidR="002E36FA" w:rsidRPr="00005069" w:rsidRDefault="00C36260" w:rsidP="00005069">
      <w:pPr>
        <w:pStyle w:val="Ttulo2"/>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7.6 Tasa Interna de Retorno (TIR)</w:t>
      </w:r>
    </w:p>
    <w:p w14:paraId="559C0909" w14:textId="77777777" w:rsidR="002E36FA" w:rsidRPr="00005069" w:rsidRDefault="002E36FA" w:rsidP="00005069">
      <w:pPr>
        <w:pBdr>
          <w:top w:val="nil"/>
          <w:left w:val="nil"/>
          <w:bottom w:val="nil"/>
          <w:right w:val="nil"/>
          <w:between w:val="nil"/>
        </w:pBdr>
        <w:jc w:val="both"/>
        <w:rPr>
          <w:color w:val="000000" w:themeColor="text1"/>
        </w:rPr>
      </w:pPr>
    </w:p>
    <w:p w14:paraId="5E138E49"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La Tasa Interna de Retorno representa la rentabil</w:t>
      </w:r>
      <w:r>
        <w:rPr>
          <w:color w:val="000000" w:themeColor="text1"/>
        </w:rPr>
        <w:t>idad esperada del proyecto.</w:t>
      </w:r>
    </w:p>
    <w:p w14:paraId="2F467591" w14:textId="77777777" w:rsidR="002E36FA" w:rsidRPr="00005069" w:rsidRDefault="002E36FA" w:rsidP="00005069">
      <w:pPr>
        <w:pBdr>
          <w:top w:val="nil"/>
          <w:left w:val="nil"/>
          <w:bottom w:val="nil"/>
          <w:right w:val="nil"/>
          <w:between w:val="nil"/>
        </w:pBdr>
        <w:jc w:val="both"/>
        <w:rPr>
          <w:color w:val="000000" w:themeColor="text1"/>
        </w:rPr>
      </w:pPr>
    </w:p>
    <w:p w14:paraId="3D18F67F"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Fórmula de la TIR</w:t>
      </w:r>
    </w:p>
    <w:p w14:paraId="01B5302C" w14:textId="77777777" w:rsidR="002E36FA" w:rsidRPr="00005069" w:rsidRDefault="002E36FA" w:rsidP="00005069">
      <w:pPr>
        <w:pBdr>
          <w:top w:val="nil"/>
          <w:left w:val="nil"/>
          <w:bottom w:val="nil"/>
          <w:right w:val="nil"/>
          <w:between w:val="nil"/>
        </w:pBdr>
        <w:jc w:val="both"/>
        <w:rPr>
          <w:color w:val="000000" w:themeColor="text1"/>
        </w:rPr>
      </w:pPr>
    </w:p>
    <w:p w14:paraId="1F05A6C8" w14:textId="77777777" w:rsidR="002E36FA" w:rsidRPr="00005069" w:rsidRDefault="00C36260" w:rsidP="00005069">
      <w:pPr>
        <w:pBdr>
          <w:top w:val="nil"/>
          <w:left w:val="nil"/>
          <w:bottom w:val="nil"/>
          <w:right w:val="nil"/>
          <w:between w:val="nil"/>
        </w:pBdr>
        <w:jc w:val="both"/>
        <w:rPr>
          <w:color w:val="000000" w:themeColor="text1"/>
        </w:rPr>
      </w:pPr>
      <w:r>
        <w:rPr>
          <w:noProof/>
          <w:color w:val="000000" w:themeColor="text1"/>
          <w:lang w:val="es-AR" w:eastAsia="es-AR"/>
        </w:rPr>
        <w:drawing>
          <wp:inline distT="114300" distB="114300" distL="114300" distR="114300" wp14:anchorId="17CD3865" wp14:editId="36F946E5">
            <wp:extent cx="1671638" cy="393841"/>
            <wp:effectExtent l="0" t="0" r="0" b="0"/>
            <wp:docPr id="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7"/>
                    <a:srcRect/>
                    <a:stretch>
                      <a:fillRect/>
                    </a:stretch>
                  </pic:blipFill>
                  <pic:spPr>
                    <a:xfrm>
                      <a:off x="0" y="0"/>
                      <a:ext cx="1671638" cy="393841"/>
                    </a:xfrm>
                    <a:prstGeom prst="rect">
                      <a:avLst/>
                    </a:prstGeom>
                    <a:ln/>
                  </pic:spPr>
                </pic:pic>
              </a:graphicData>
            </a:graphic>
          </wp:inline>
        </w:drawing>
      </w:r>
    </w:p>
    <w:p w14:paraId="36DC133C"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Resultado de la TIR</w:t>
      </w:r>
    </w:p>
    <w:p w14:paraId="33DAC7B4" w14:textId="77777777" w:rsidR="002E36FA" w:rsidRPr="00005069" w:rsidRDefault="002E36FA" w:rsidP="00005069">
      <w:pPr>
        <w:pBdr>
          <w:top w:val="nil"/>
          <w:left w:val="nil"/>
          <w:bottom w:val="nil"/>
          <w:right w:val="nil"/>
          <w:between w:val="nil"/>
        </w:pBdr>
        <w:jc w:val="both"/>
        <w:rPr>
          <w:color w:val="000000" w:themeColor="text1"/>
        </w:rPr>
      </w:pPr>
    </w:p>
    <w:p w14:paraId="6B2C153C"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lastRenderedPageBreak/>
        <w:t>TIR≈27.8%</w:t>
      </w:r>
    </w:p>
    <w:p w14:paraId="15379EA1" w14:textId="77777777" w:rsidR="002E36FA" w:rsidRPr="00005069" w:rsidRDefault="002E36FA" w:rsidP="00005069">
      <w:pPr>
        <w:pBdr>
          <w:top w:val="nil"/>
          <w:left w:val="nil"/>
          <w:bottom w:val="nil"/>
          <w:right w:val="nil"/>
          <w:between w:val="nil"/>
        </w:pBdr>
        <w:jc w:val="both"/>
        <w:rPr>
          <w:color w:val="000000" w:themeColor="text1"/>
        </w:rPr>
      </w:pPr>
    </w:p>
    <w:p w14:paraId="11CD3579"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La TIR obtenida es superior a la tasa de descuento del 12%, lo cual confirma que el proyecto es rentable y financieramente viable. </w:t>
      </w:r>
    </w:p>
    <w:p w14:paraId="0889122A" w14:textId="77777777" w:rsidR="002E36FA" w:rsidRPr="00005069" w:rsidRDefault="002E36FA" w:rsidP="00005069">
      <w:pPr>
        <w:pBdr>
          <w:top w:val="nil"/>
          <w:left w:val="nil"/>
          <w:bottom w:val="nil"/>
          <w:right w:val="nil"/>
          <w:between w:val="nil"/>
        </w:pBdr>
        <w:jc w:val="both"/>
        <w:rPr>
          <w:color w:val="000000" w:themeColor="text1"/>
        </w:rPr>
      </w:pPr>
    </w:p>
    <w:p w14:paraId="0D8A995F" w14:textId="77777777" w:rsidR="002E36FA" w:rsidRPr="00005069" w:rsidRDefault="002E36FA" w:rsidP="00005069">
      <w:pPr>
        <w:pBdr>
          <w:top w:val="nil"/>
          <w:left w:val="nil"/>
          <w:bottom w:val="nil"/>
          <w:right w:val="nil"/>
          <w:between w:val="nil"/>
        </w:pBdr>
        <w:jc w:val="both"/>
        <w:rPr>
          <w:color w:val="000000" w:themeColor="text1"/>
        </w:rPr>
      </w:pPr>
    </w:p>
    <w:p w14:paraId="192A8943" w14:textId="77777777" w:rsidR="002E36FA" w:rsidRPr="00005069" w:rsidRDefault="00C36260" w:rsidP="00005069">
      <w:pPr>
        <w:pStyle w:val="Ttulo2"/>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7.7 Retorno sobre la Inversión (ROI)</w:t>
      </w:r>
    </w:p>
    <w:p w14:paraId="0FE08837" w14:textId="77777777" w:rsidR="002E36FA" w:rsidRPr="00005069" w:rsidRDefault="002E36FA" w:rsidP="00005069">
      <w:pPr>
        <w:pBdr>
          <w:top w:val="nil"/>
          <w:left w:val="nil"/>
          <w:bottom w:val="nil"/>
          <w:right w:val="nil"/>
          <w:between w:val="nil"/>
        </w:pBdr>
        <w:jc w:val="both"/>
        <w:rPr>
          <w:color w:val="000000" w:themeColor="text1"/>
        </w:rPr>
      </w:pPr>
    </w:p>
    <w:p w14:paraId="33D6544A"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El</w:t>
      </w:r>
      <w:r>
        <w:rPr>
          <w:color w:val="000000" w:themeColor="text1"/>
        </w:rPr>
        <w:t xml:space="preserve"> ROI permite medir el beneficio obtenido respecto a la inversión realizada.</w:t>
      </w:r>
    </w:p>
    <w:p w14:paraId="406C5819" w14:textId="77777777" w:rsidR="002E36FA" w:rsidRPr="00005069" w:rsidRDefault="002E36FA" w:rsidP="00005069">
      <w:pPr>
        <w:pBdr>
          <w:top w:val="nil"/>
          <w:left w:val="nil"/>
          <w:bottom w:val="nil"/>
          <w:right w:val="nil"/>
          <w:between w:val="nil"/>
        </w:pBdr>
        <w:jc w:val="both"/>
        <w:rPr>
          <w:color w:val="000000" w:themeColor="text1"/>
        </w:rPr>
      </w:pPr>
    </w:p>
    <w:p w14:paraId="177CA049"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Fórmula del ROI</w:t>
      </w:r>
    </w:p>
    <w:p w14:paraId="231DC4E6" w14:textId="77777777" w:rsidR="002E36FA" w:rsidRPr="00005069" w:rsidRDefault="002E36FA" w:rsidP="00005069">
      <w:pPr>
        <w:pBdr>
          <w:top w:val="nil"/>
          <w:left w:val="nil"/>
          <w:bottom w:val="nil"/>
          <w:right w:val="nil"/>
          <w:between w:val="nil"/>
        </w:pBdr>
        <w:jc w:val="both"/>
        <w:rPr>
          <w:color w:val="000000" w:themeColor="text1"/>
        </w:rPr>
      </w:pPr>
    </w:p>
    <w:p w14:paraId="48175DC2" w14:textId="77777777" w:rsidR="002E36FA" w:rsidRPr="00005069" w:rsidRDefault="00C36260" w:rsidP="00005069">
      <w:pPr>
        <w:pBdr>
          <w:top w:val="nil"/>
          <w:left w:val="nil"/>
          <w:bottom w:val="nil"/>
          <w:right w:val="nil"/>
          <w:between w:val="nil"/>
        </w:pBdr>
        <w:jc w:val="both"/>
        <w:rPr>
          <w:color w:val="000000" w:themeColor="text1"/>
        </w:rPr>
      </w:pPr>
      <w:r>
        <w:rPr>
          <w:noProof/>
          <w:color w:val="000000" w:themeColor="text1"/>
          <w:lang w:val="es-AR" w:eastAsia="es-AR"/>
        </w:rPr>
        <w:drawing>
          <wp:inline distT="114300" distB="114300" distL="114300" distR="114300" wp14:anchorId="14218E9E" wp14:editId="66690B8D">
            <wp:extent cx="1757363" cy="325112"/>
            <wp:effectExtent l="0" t="0" r="0" b="0"/>
            <wp:docPr id="1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8"/>
                    <a:srcRect/>
                    <a:stretch>
                      <a:fillRect/>
                    </a:stretch>
                  </pic:blipFill>
                  <pic:spPr>
                    <a:xfrm>
                      <a:off x="0" y="0"/>
                      <a:ext cx="1757363" cy="325112"/>
                    </a:xfrm>
                    <a:prstGeom prst="rect">
                      <a:avLst/>
                    </a:prstGeom>
                    <a:ln/>
                  </pic:spPr>
                </pic:pic>
              </a:graphicData>
            </a:graphic>
          </wp:inline>
        </w:drawing>
      </w:r>
    </w:p>
    <w:p w14:paraId="4374A9C7" w14:textId="77777777" w:rsidR="002E36FA" w:rsidRPr="00005069" w:rsidRDefault="002E36FA" w:rsidP="00005069">
      <w:pPr>
        <w:pBdr>
          <w:top w:val="nil"/>
          <w:left w:val="nil"/>
          <w:bottom w:val="nil"/>
          <w:right w:val="nil"/>
          <w:between w:val="nil"/>
        </w:pBdr>
        <w:jc w:val="both"/>
        <w:rPr>
          <w:color w:val="000000" w:themeColor="text1"/>
        </w:rPr>
      </w:pPr>
    </w:p>
    <w:p w14:paraId="6DA20A03"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Resultado</w:t>
      </w:r>
    </w:p>
    <w:p w14:paraId="7C67034E" w14:textId="77777777" w:rsidR="002E36FA" w:rsidRPr="00005069" w:rsidRDefault="002E36FA" w:rsidP="00005069">
      <w:pPr>
        <w:pBdr>
          <w:top w:val="nil"/>
          <w:left w:val="nil"/>
          <w:bottom w:val="nil"/>
          <w:right w:val="nil"/>
          <w:between w:val="nil"/>
        </w:pBdr>
        <w:jc w:val="both"/>
        <w:rPr>
          <w:color w:val="000000" w:themeColor="text1"/>
        </w:rPr>
      </w:pPr>
    </w:p>
    <w:p w14:paraId="16F6CF09"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ROI=3.84%</w:t>
      </w:r>
    </w:p>
    <w:p w14:paraId="15713DF3" w14:textId="77777777" w:rsidR="002E36FA" w:rsidRPr="00005069" w:rsidRDefault="002E36FA" w:rsidP="00005069">
      <w:pPr>
        <w:pBdr>
          <w:top w:val="nil"/>
          <w:left w:val="nil"/>
          <w:bottom w:val="nil"/>
          <w:right w:val="nil"/>
          <w:between w:val="nil"/>
        </w:pBdr>
        <w:jc w:val="both"/>
        <w:rPr>
          <w:color w:val="000000" w:themeColor="text1"/>
        </w:rPr>
      </w:pPr>
    </w:p>
    <w:p w14:paraId="3462572A"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El ROI muestra que el proyecto genera beneficios superiores a la inversión realizada, con perspectivas de incremento conforme madura el posicionamiento digital del restaurante. </w:t>
      </w:r>
    </w:p>
    <w:p w14:paraId="3BB6AF77" w14:textId="77777777" w:rsidR="002E36FA" w:rsidRPr="00005069" w:rsidRDefault="002E36FA" w:rsidP="00005069">
      <w:pPr>
        <w:pBdr>
          <w:top w:val="nil"/>
          <w:left w:val="nil"/>
          <w:bottom w:val="nil"/>
          <w:right w:val="nil"/>
          <w:between w:val="nil"/>
        </w:pBdr>
        <w:jc w:val="both"/>
        <w:rPr>
          <w:color w:val="000000" w:themeColor="text1"/>
        </w:rPr>
      </w:pPr>
    </w:p>
    <w:p w14:paraId="6A762D76" w14:textId="77777777" w:rsidR="002E36FA" w:rsidRPr="00005069" w:rsidRDefault="002E36FA" w:rsidP="00005069">
      <w:pPr>
        <w:pBdr>
          <w:top w:val="nil"/>
          <w:left w:val="nil"/>
          <w:bottom w:val="nil"/>
          <w:right w:val="nil"/>
          <w:between w:val="nil"/>
        </w:pBdr>
        <w:jc w:val="both"/>
        <w:rPr>
          <w:color w:val="000000" w:themeColor="text1"/>
        </w:rPr>
      </w:pPr>
    </w:p>
    <w:p w14:paraId="52BB01C6" w14:textId="77777777" w:rsidR="002E36FA" w:rsidRPr="00005069" w:rsidRDefault="00C36260" w:rsidP="00005069">
      <w:pPr>
        <w:pStyle w:val="Ttulo2"/>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7.8 Periodo de Recuperación (Payback)</w:t>
      </w:r>
    </w:p>
    <w:p w14:paraId="6B3FF712" w14:textId="77777777" w:rsidR="002E36FA" w:rsidRPr="00005069" w:rsidRDefault="002E36FA" w:rsidP="00005069">
      <w:pPr>
        <w:pBdr>
          <w:top w:val="nil"/>
          <w:left w:val="nil"/>
          <w:bottom w:val="nil"/>
          <w:right w:val="nil"/>
          <w:between w:val="nil"/>
        </w:pBdr>
        <w:jc w:val="both"/>
        <w:rPr>
          <w:color w:val="000000" w:themeColor="text1"/>
        </w:rPr>
      </w:pPr>
    </w:p>
    <w:p w14:paraId="0FF66E32"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El periodo de recuperación o payback </w:t>
      </w:r>
      <w:r>
        <w:rPr>
          <w:color w:val="000000" w:themeColor="text1"/>
        </w:rPr>
        <w:t xml:space="preserve">representa el tiempo necesario para recuperar la inversión inicial realizada en la implementación del plan de marketing digital. Este indicador permite </w:t>
      </w:r>
      <w:r>
        <w:rPr>
          <w:color w:val="000000" w:themeColor="text1"/>
        </w:rPr>
        <w:lastRenderedPageBreak/>
        <w:t>evaluar el nivel de riesgo financiero asociado al proyecto y determinar la rapidez con la que la empresa</w:t>
      </w:r>
      <w:r>
        <w:rPr>
          <w:color w:val="000000" w:themeColor="text1"/>
        </w:rPr>
        <w:t xml:space="preserve"> comenzará a generar beneficios netos.</w:t>
      </w:r>
    </w:p>
    <w:p w14:paraId="7BEE22FE" w14:textId="77777777" w:rsidR="002E36FA" w:rsidRPr="00005069" w:rsidRDefault="002E36FA" w:rsidP="00005069">
      <w:pPr>
        <w:pBdr>
          <w:top w:val="nil"/>
          <w:left w:val="nil"/>
          <w:bottom w:val="nil"/>
          <w:right w:val="nil"/>
          <w:between w:val="nil"/>
        </w:pBdr>
        <w:jc w:val="both"/>
        <w:rPr>
          <w:color w:val="000000" w:themeColor="text1"/>
        </w:rPr>
      </w:pPr>
    </w:p>
    <w:p w14:paraId="79C15844"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De acuerdo con las proyecciones financieras realizadas, el tiempo estimado de recuperación resulta favorable para Chía Vegan Kitchen, considerando el crecimiento esperado en ventas, incremento de clientes recurrentes</w:t>
      </w:r>
      <w:r>
        <w:rPr>
          <w:color w:val="000000" w:themeColor="text1"/>
        </w:rPr>
        <w:t xml:space="preserve"> y optimización de costos promocionales mediante herramientas digitales.</w:t>
      </w:r>
    </w:p>
    <w:p w14:paraId="09641B6C" w14:textId="77777777" w:rsidR="002E36FA" w:rsidRPr="00005069" w:rsidRDefault="002E36FA" w:rsidP="00005069">
      <w:pPr>
        <w:pBdr>
          <w:top w:val="nil"/>
          <w:left w:val="nil"/>
          <w:bottom w:val="nil"/>
          <w:right w:val="nil"/>
          <w:between w:val="nil"/>
        </w:pBdr>
        <w:jc w:val="both"/>
        <w:rPr>
          <w:color w:val="000000" w:themeColor="text1"/>
        </w:rPr>
      </w:pPr>
    </w:p>
    <w:p w14:paraId="607CB54E"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Un periodo de recuperación relativamente corto fortalece la viabilidad económica del proyecto y demuestra que la inversión en marketing digital puede generar beneficios sostenibles e</w:t>
      </w:r>
      <w:r>
        <w:rPr>
          <w:color w:val="000000" w:themeColor="text1"/>
        </w:rPr>
        <w:t>n el mediano plazo.</w:t>
      </w:r>
    </w:p>
    <w:p w14:paraId="2B445E95" w14:textId="77777777" w:rsidR="002E36FA" w:rsidRPr="00005069" w:rsidRDefault="002E36FA" w:rsidP="00005069">
      <w:pPr>
        <w:pBdr>
          <w:top w:val="nil"/>
          <w:left w:val="nil"/>
          <w:bottom w:val="nil"/>
          <w:right w:val="nil"/>
          <w:between w:val="nil"/>
        </w:pBdr>
        <w:jc w:val="both"/>
        <w:rPr>
          <w:color w:val="000000" w:themeColor="text1"/>
        </w:rPr>
      </w:pPr>
    </w:p>
    <w:p w14:paraId="78ED4D85" w14:textId="77777777" w:rsidR="002E36FA" w:rsidRPr="00005069" w:rsidRDefault="00C36260" w:rsidP="00005069">
      <w:pPr>
        <w:pStyle w:val="Ttulo2"/>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7.9 Conclusiones Financieras</w:t>
      </w:r>
    </w:p>
    <w:p w14:paraId="42C3EDE3" w14:textId="77777777" w:rsidR="002E36FA" w:rsidRPr="00005069" w:rsidRDefault="002E36FA" w:rsidP="00005069">
      <w:pPr>
        <w:pBdr>
          <w:top w:val="nil"/>
          <w:left w:val="nil"/>
          <w:bottom w:val="nil"/>
          <w:right w:val="nil"/>
          <w:between w:val="nil"/>
        </w:pBdr>
        <w:jc w:val="both"/>
        <w:rPr>
          <w:color w:val="000000" w:themeColor="text1"/>
        </w:rPr>
      </w:pPr>
    </w:p>
    <w:p w14:paraId="7189FFFE"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Los resultados financieros obtenidos demuestran que la implementación del plan de marketing digital para Chía Vegan Kitchen es económicamente viable y sostenible. Los indicadores proyectados, tales como el</w:t>
      </w:r>
      <w:r>
        <w:rPr>
          <w:color w:val="000000" w:themeColor="text1"/>
        </w:rPr>
        <w:t xml:space="preserve"> Valor Actual Neto (VAN), la Tasa Interna de Retorno (TIR) y el Retorno sobre la Inversión (ROI), evidencian que el proyecto generará beneficios superiores a la inversión inicial requerida.</w:t>
      </w:r>
    </w:p>
    <w:p w14:paraId="562EAE01" w14:textId="77777777" w:rsidR="002E36FA" w:rsidRPr="00005069" w:rsidRDefault="002E36FA" w:rsidP="00005069">
      <w:pPr>
        <w:pBdr>
          <w:top w:val="nil"/>
          <w:left w:val="nil"/>
          <w:bottom w:val="nil"/>
          <w:right w:val="nil"/>
          <w:between w:val="nil"/>
        </w:pBdr>
        <w:jc w:val="both"/>
        <w:rPr>
          <w:color w:val="000000" w:themeColor="text1"/>
        </w:rPr>
      </w:pPr>
    </w:p>
    <w:p w14:paraId="57D64A95"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Los indicadores obtenidos muestran:</w:t>
      </w:r>
    </w:p>
    <w:p w14:paraId="52F81763" w14:textId="77777777" w:rsidR="002E36FA" w:rsidRPr="00005069" w:rsidRDefault="002E36FA" w:rsidP="00005069">
      <w:pPr>
        <w:pBdr>
          <w:top w:val="nil"/>
          <w:left w:val="nil"/>
          <w:bottom w:val="nil"/>
          <w:right w:val="nil"/>
          <w:between w:val="nil"/>
        </w:pBdr>
        <w:jc w:val="both"/>
        <w:rPr>
          <w:color w:val="000000" w:themeColor="text1"/>
        </w:rPr>
      </w:pPr>
    </w:p>
    <w:p w14:paraId="12A601F7" w14:textId="77777777" w:rsidR="002E36FA" w:rsidRPr="00005069" w:rsidRDefault="00C36260" w:rsidP="00005069">
      <w:pPr>
        <w:pBdr>
          <w:top w:val="nil"/>
          <w:left w:val="nil"/>
          <w:bottom w:val="nil"/>
          <w:right w:val="nil"/>
          <w:between w:val="nil"/>
        </w:pBdr>
        <w:jc w:val="both"/>
        <w:rPr>
          <w:color w:val="000000" w:themeColor="text1"/>
        </w:rPr>
      </w:pPr>
      <w:r>
        <w:rPr>
          <w:noProof/>
          <w:color w:val="000000" w:themeColor="text1"/>
          <w:lang w:val="es-AR" w:eastAsia="es-AR"/>
        </w:rPr>
        <w:drawing>
          <wp:inline distT="114300" distB="114300" distL="114300" distR="114300" wp14:anchorId="66ED1D5A" wp14:editId="318BEC93">
            <wp:extent cx="2243138" cy="1352480"/>
            <wp:effectExtent l="0" t="0" r="0" b="0"/>
            <wp:docPr id="5"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29"/>
                    <a:srcRect/>
                    <a:stretch>
                      <a:fillRect/>
                    </a:stretch>
                  </pic:blipFill>
                  <pic:spPr>
                    <a:xfrm>
                      <a:off x="0" y="0"/>
                      <a:ext cx="2243138" cy="1352480"/>
                    </a:xfrm>
                    <a:prstGeom prst="rect">
                      <a:avLst/>
                    </a:prstGeom>
                    <a:ln/>
                  </pic:spPr>
                </pic:pic>
              </a:graphicData>
            </a:graphic>
          </wp:inline>
        </w:drawing>
      </w:r>
    </w:p>
    <w:p w14:paraId="05A621C6" w14:textId="77777777" w:rsidR="002E36FA" w:rsidRPr="00005069" w:rsidRDefault="002E36FA" w:rsidP="00005069">
      <w:pPr>
        <w:pBdr>
          <w:top w:val="nil"/>
          <w:left w:val="nil"/>
          <w:bottom w:val="nil"/>
          <w:right w:val="nil"/>
          <w:between w:val="nil"/>
        </w:pBdr>
        <w:jc w:val="both"/>
        <w:rPr>
          <w:color w:val="000000" w:themeColor="text1"/>
        </w:rPr>
      </w:pPr>
    </w:p>
    <w:p w14:paraId="516A4F84"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lastRenderedPageBreak/>
        <w:t xml:space="preserve">Asimismo, las </w:t>
      </w:r>
      <w:r>
        <w:rPr>
          <w:color w:val="000000" w:themeColor="text1"/>
        </w:rPr>
        <w:t>proyecciones de ventas y flujo de caja reflejan un crecimiento gradual impulsado por el fortalecimiento del posicionamiento digital, la captación de nuevos clientes y el incremento de la fidelización.</w:t>
      </w:r>
    </w:p>
    <w:p w14:paraId="767969B2" w14:textId="77777777" w:rsidR="002E36FA" w:rsidRPr="00005069" w:rsidRDefault="002E36FA" w:rsidP="00005069">
      <w:pPr>
        <w:pBdr>
          <w:top w:val="nil"/>
          <w:left w:val="nil"/>
          <w:bottom w:val="nil"/>
          <w:right w:val="nil"/>
          <w:between w:val="nil"/>
        </w:pBdr>
        <w:jc w:val="both"/>
        <w:rPr>
          <w:color w:val="000000" w:themeColor="text1"/>
        </w:rPr>
      </w:pPr>
    </w:p>
    <w:p w14:paraId="2AD8BD56"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Desde una perspectiva estratégica, el marketing digita</w:t>
      </w:r>
      <w:r>
        <w:rPr>
          <w:color w:val="000000" w:themeColor="text1"/>
        </w:rPr>
        <w:t>l no solo representa una herramienta de promoción, sino también un mecanismo de competitividad y sostenibilidad empresarial en un mercado gastronómico cada vez más orientado al entorno digital.</w:t>
      </w:r>
    </w:p>
    <w:p w14:paraId="57E466D4" w14:textId="77777777" w:rsidR="002E36FA" w:rsidRPr="00005069" w:rsidRDefault="002E36FA" w:rsidP="00005069">
      <w:pPr>
        <w:pBdr>
          <w:top w:val="nil"/>
          <w:left w:val="nil"/>
          <w:bottom w:val="nil"/>
          <w:right w:val="nil"/>
          <w:between w:val="nil"/>
        </w:pBdr>
        <w:jc w:val="both"/>
        <w:rPr>
          <w:color w:val="000000" w:themeColor="text1"/>
        </w:rPr>
      </w:pPr>
    </w:p>
    <w:p w14:paraId="7049C401" w14:textId="77777777" w:rsidR="002E36FA" w:rsidRPr="00005069" w:rsidRDefault="002E36FA" w:rsidP="00005069">
      <w:pPr>
        <w:pBdr>
          <w:top w:val="nil"/>
          <w:left w:val="nil"/>
          <w:bottom w:val="nil"/>
          <w:right w:val="nil"/>
          <w:between w:val="nil"/>
        </w:pBdr>
        <w:jc w:val="both"/>
        <w:rPr>
          <w:color w:val="000000" w:themeColor="text1"/>
        </w:rPr>
      </w:pPr>
    </w:p>
    <w:p w14:paraId="58F15744" w14:textId="77777777" w:rsidR="002E36FA" w:rsidRPr="00005069" w:rsidRDefault="002E36FA" w:rsidP="00005069">
      <w:pPr>
        <w:pBdr>
          <w:top w:val="nil"/>
          <w:left w:val="nil"/>
          <w:bottom w:val="nil"/>
          <w:right w:val="nil"/>
          <w:between w:val="nil"/>
        </w:pBdr>
        <w:jc w:val="both"/>
        <w:rPr>
          <w:color w:val="000000" w:themeColor="text1"/>
        </w:rPr>
      </w:pPr>
    </w:p>
    <w:p w14:paraId="3DADC41D" w14:textId="77777777" w:rsidR="002E36FA" w:rsidRPr="00005069" w:rsidRDefault="002E36FA" w:rsidP="00005069">
      <w:pPr>
        <w:pBdr>
          <w:top w:val="nil"/>
          <w:left w:val="nil"/>
          <w:bottom w:val="nil"/>
          <w:right w:val="nil"/>
          <w:between w:val="nil"/>
        </w:pBdr>
        <w:jc w:val="both"/>
        <w:rPr>
          <w:color w:val="000000" w:themeColor="text1"/>
        </w:rPr>
      </w:pPr>
    </w:p>
    <w:p w14:paraId="4E496267" w14:textId="77777777" w:rsidR="002E36FA" w:rsidRPr="00005069" w:rsidRDefault="002E36FA" w:rsidP="00005069">
      <w:pPr>
        <w:pBdr>
          <w:top w:val="nil"/>
          <w:left w:val="nil"/>
          <w:bottom w:val="nil"/>
          <w:right w:val="nil"/>
          <w:between w:val="nil"/>
        </w:pBdr>
        <w:jc w:val="both"/>
        <w:rPr>
          <w:color w:val="000000" w:themeColor="text1"/>
        </w:rPr>
      </w:pPr>
    </w:p>
    <w:p w14:paraId="7050E966" w14:textId="77777777" w:rsidR="002E36FA" w:rsidRPr="00005069" w:rsidRDefault="002E36FA" w:rsidP="00005069">
      <w:pPr>
        <w:pBdr>
          <w:top w:val="nil"/>
          <w:left w:val="nil"/>
          <w:bottom w:val="nil"/>
          <w:right w:val="nil"/>
          <w:between w:val="nil"/>
        </w:pBdr>
        <w:jc w:val="both"/>
        <w:rPr>
          <w:color w:val="000000" w:themeColor="text1"/>
        </w:rPr>
      </w:pPr>
    </w:p>
    <w:p w14:paraId="6B16E20B" w14:textId="77777777" w:rsidR="002E36FA" w:rsidRPr="00005069" w:rsidRDefault="002E36FA" w:rsidP="00005069">
      <w:pPr>
        <w:pBdr>
          <w:top w:val="nil"/>
          <w:left w:val="nil"/>
          <w:bottom w:val="nil"/>
          <w:right w:val="nil"/>
          <w:between w:val="nil"/>
        </w:pBdr>
        <w:jc w:val="both"/>
        <w:rPr>
          <w:color w:val="000000" w:themeColor="text1"/>
        </w:rPr>
      </w:pPr>
    </w:p>
    <w:p w14:paraId="67EAA0BA" w14:textId="77777777" w:rsidR="002E36FA" w:rsidRPr="00005069" w:rsidRDefault="00C36260" w:rsidP="00005069">
      <w:pPr>
        <w:pStyle w:val="Ttulo1"/>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CAPÍTULO 8: CONCLUSIONES GENERALES Y RECOMENDACIONES FI</w:t>
      </w:r>
      <w:r>
        <w:rPr>
          <w:rFonts w:ascii="Times New Roman" w:hAnsi="Times New Roman" w:cs="Times New Roman"/>
          <w:color w:val="000000" w:themeColor="text1"/>
        </w:rPr>
        <w:t>NALES</w:t>
      </w:r>
    </w:p>
    <w:p w14:paraId="2F24EC98" w14:textId="77777777" w:rsidR="002E36FA" w:rsidRPr="00005069" w:rsidRDefault="002E36FA" w:rsidP="00005069">
      <w:pPr>
        <w:jc w:val="both"/>
        <w:rPr>
          <w:b/>
          <w:bCs/>
          <w:color w:val="000000" w:themeColor="text1"/>
        </w:rPr>
      </w:pPr>
    </w:p>
    <w:p w14:paraId="369541B6" w14:textId="77777777" w:rsidR="002E36FA" w:rsidRPr="00005069" w:rsidRDefault="002E36FA" w:rsidP="00005069">
      <w:pPr>
        <w:jc w:val="both"/>
        <w:rPr>
          <w:color w:val="000000" w:themeColor="text1"/>
        </w:rPr>
      </w:pPr>
    </w:p>
    <w:p w14:paraId="1706A954" w14:textId="77777777" w:rsidR="002E36FA" w:rsidRPr="00005069" w:rsidRDefault="002E36FA" w:rsidP="00005069">
      <w:pPr>
        <w:jc w:val="both"/>
        <w:rPr>
          <w:color w:val="000000" w:themeColor="text1"/>
        </w:rPr>
      </w:pPr>
    </w:p>
    <w:p w14:paraId="759AB68E" w14:textId="77777777" w:rsidR="002E36FA" w:rsidRPr="00005069" w:rsidRDefault="00C36260" w:rsidP="00005069">
      <w:pPr>
        <w:pStyle w:val="Ttulo2"/>
        <w:jc w:val="both"/>
        <w:rPr>
          <w:rFonts w:ascii="Times New Roman" w:hAnsi="Times New Roman" w:cs="Times New Roman"/>
          <w:color w:val="000000" w:themeColor="text1"/>
        </w:rPr>
      </w:pPr>
      <w:r>
        <w:rPr>
          <w:rFonts w:ascii="Times New Roman" w:hAnsi="Times New Roman" w:cs="Times New Roman"/>
          <w:color w:val="000000" w:themeColor="text1"/>
        </w:rPr>
        <w:t>8.1 Introducción del capítulo</w:t>
      </w:r>
    </w:p>
    <w:p w14:paraId="4B5A6AE2" w14:textId="77777777" w:rsidR="002E36FA" w:rsidRPr="00005069" w:rsidRDefault="002E36FA" w:rsidP="00005069">
      <w:pPr>
        <w:jc w:val="both"/>
        <w:rPr>
          <w:color w:val="000000" w:themeColor="text1"/>
        </w:rPr>
      </w:pPr>
    </w:p>
    <w:p w14:paraId="66C33F55"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El presente capítulo tiene como finalidad integrar los principales hallazgos desarrollados a lo largo de la investigación titulada “Propuesta de un plan de marketing digital para el restaurante vegano Chía Vegan </w:t>
      </w:r>
      <w:r>
        <w:rPr>
          <w:color w:val="000000" w:themeColor="text1"/>
        </w:rPr>
        <w:t xml:space="preserve">Kitchen, en Cusco, Perú”. A diferencia de las conclusiones parciales presentadas en capítulos anteriores, este apartado final busca articular de manera global los resultados del marco teórico, el diagnóstico del entorno, la investigación de mercado, la </w:t>
      </w:r>
      <w:r>
        <w:rPr>
          <w:color w:val="000000" w:themeColor="text1"/>
        </w:rPr>
        <w:lastRenderedPageBreak/>
        <w:t>pro</w:t>
      </w:r>
      <w:r>
        <w:rPr>
          <w:color w:val="000000" w:themeColor="text1"/>
        </w:rPr>
        <w:t>puesta estratégica y la evaluación financiera, con el propósito de ofrecer una visión integral del aporte académico y empresarial del trabajo.</w:t>
      </w:r>
    </w:p>
    <w:p w14:paraId="6B619AE9" w14:textId="77777777" w:rsidR="002E36FA" w:rsidRPr="00005069" w:rsidRDefault="002E36FA" w:rsidP="00005069">
      <w:pPr>
        <w:pBdr>
          <w:top w:val="nil"/>
          <w:left w:val="nil"/>
          <w:bottom w:val="nil"/>
          <w:right w:val="nil"/>
          <w:between w:val="nil"/>
        </w:pBdr>
        <w:jc w:val="both"/>
        <w:rPr>
          <w:color w:val="000000" w:themeColor="text1"/>
        </w:rPr>
      </w:pPr>
    </w:p>
    <w:p w14:paraId="1A80C03A"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A lo largo de la tesis se evidenció que Chía Vegan Kitchen posee una propuesta gastronómica sólida, reconocida y</w:t>
      </w:r>
      <w:r>
        <w:rPr>
          <w:color w:val="000000" w:themeColor="text1"/>
        </w:rPr>
        <w:t xml:space="preserve"> alineada con tendencias actuales de consumo saludable, sostenible y responsable. Sin embargo, también se identificó que el restaurante presenta oportunidades de mejora en la gestión estratégica de su presencia digital, especialmente en redes sociales, pla</w:t>
      </w:r>
      <w:r>
        <w:rPr>
          <w:color w:val="000000" w:themeColor="text1"/>
        </w:rPr>
        <w:t>taformas de reseñas, posicionamiento online, generación de contenidos y fidelización de clientes. Esta situación resulta especialmente relevante porque la problemática central de la tesis parte precisamente de la limitada gestión digital del restaurante, p</w:t>
      </w:r>
      <w:r>
        <w:rPr>
          <w:color w:val="000000" w:themeColor="text1"/>
        </w:rPr>
        <w:t>ese a contar con reconocimiento, clientela fiel y una propuesta gastronómica diferenciada.</w:t>
      </w:r>
    </w:p>
    <w:p w14:paraId="585B33FB" w14:textId="77777777" w:rsidR="002E36FA" w:rsidRPr="00005069" w:rsidRDefault="002E36FA" w:rsidP="00005069">
      <w:pPr>
        <w:pBdr>
          <w:top w:val="nil"/>
          <w:left w:val="nil"/>
          <w:bottom w:val="nil"/>
          <w:right w:val="nil"/>
          <w:between w:val="nil"/>
        </w:pBdr>
        <w:jc w:val="both"/>
        <w:rPr>
          <w:color w:val="000000" w:themeColor="text1"/>
        </w:rPr>
      </w:pPr>
    </w:p>
    <w:p w14:paraId="3DE605E4"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En este sentido, las conclusiones generales permiten confirmar que el marketing digital no debe ser entendido únicamente como una herramienta promocional, sino como</w:t>
      </w:r>
      <w:r>
        <w:rPr>
          <w:color w:val="000000" w:themeColor="text1"/>
        </w:rPr>
        <w:t xml:space="preserve"> un componente estratégico de la gestión empresarial. Para un restaurante vegano ubicado en un destino turístico internacional como Cusco, la presencia digital influye directamente en la visibilidad, la reputación, la atracción de nuevos clientes, la fidel</w:t>
      </w:r>
      <w:r>
        <w:rPr>
          <w:color w:val="000000" w:themeColor="text1"/>
        </w:rPr>
        <w:t>ización y la sostenibilidad económica del negocio.</w:t>
      </w:r>
    </w:p>
    <w:p w14:paraId="3C7CD046" w14:textId="77777777" w:rsidR="002E36FA" w:rsidRPr="00005069" w:rsidRDefault="002E36FA" w:rsidP="00005069">
      <w:pPr>
        <w:pBdr>
          <w:top w:val="nil"/>
          <w:left w:val="nil"/>
          <w:bottom w:val="nil"/>
          <w:right w:val="nil"/>
          <w:between w:val="nil"/>
        </w:pBdr>
        <w:jc w:val="both"/>
        <w:rPr>
          <w:color w:val="000000" w:themeColor="text1"/>
        </w:rPr>
      </w:pPr>
    </w:p>
    <w:p w14:paraId="1B4EDC1B"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Asimismo, este capítulo presenta recomendaciones finales orientadas a la implementación práctica del plan propuesto, considerando tanto las necesidades internas de Chía Vegan Kitchen como las oportunidade</w:t>
      </w:r>
      <w:r>
        <w:rPr>
          <w:color w:val="000000" w:themeColor="text1"/>
        </w:rPr>
        <w:t>s del mercado vegano cusqueño. Estas recomendaciones buscan facilitar la toma de decisiones gerenciales, mejorar la competitividad del restaurante y garantizar que la propuesta planteada pueda ser aplicada de manera progresiva, medible y financieramente re</w:t>
      </w:r>
      <w:r>
        <w:rPr>
          <w:color w:val="000000" w:themeColor="text1"/>
        </w:rPr>
        <w:t>sponsable.</w:t>
      </w:r>
    </w:p>
    <w:p w14:paraId="3B5EC702" w14:textId="77777777" w:rsidR="002E36FA" w:rsidRPr="00005069" w:rsidRDefault="002E36FA" w:rsidP="00005069">
      <w:pPr>
        <w:jc w:val="both"/>
        <w:rPr>
          <w:color w:val="000000" w:themeColor="text1"/>
        </w:rPr>
      </w:pPr>
    </w:p>
    <w:p w14:paraId="3E057157" w14:textId="77777777" w:rsidR="002E36FA" w:rsidRPr="00005069" w:rsidRDefault="00C36260" w:rsidP="00005069">
      <w:pPr>
        <w:pStyle w:val="Ttulo2"/>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8.2 Conclusiones generales de la investigación</w:t>
      </w:r>
    </w:p>
    <w:p w14:paraId="71D9F9BC" w14:textId="77777777" w:rsidR="002E36FA" w:rsidRPr="00005069" w:rsidRDefault="002E36FA" w:rsidP="00005069">
      <w:pPr>
        <w:pBdr>
          <w:top w:val="nil"/>
          <w:left w:val="nil"/>
          <w:bottom w:val="nil"/>
          <w:right w:val="nil"/>
          <w:between w:val="nil"/>
        </w:pBdr>
        <w:jc w:val="both"/>
        <w:rPr>
          <w:color w:val="000000" w:themeColor="text1"/>
        </w:rPr>
      </w:pPr>
    </w:p>
    <w:p w14:paraId="524E870C"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lastRenderedPageBreak/>
        <w:t>La investigación permitió concluir que el diseño de un plan de marketing digital para Chía Vegan Kitchen responde a una necesidad real y estratégica dentro del contexto actual de la gastronomía ve</w:t>
      </w:r>
      <w:r>
        <w:rPr>
          <w:color w:val="000000" w:themeColor="text1"/>
        </w:rPr>
        <w:t>gana en Cusco. El restaurante opera en un mercado con alto potencial de crecimiento, influenciado por el aumento del turismo responsable, la expansión de estilos de vida saludables, la valoración de propuestas sostenibles y la digitalización de los proceso</w:t>
      </w:r>
      <w:r>
        <w:rPr>
          <w:color w:val="000000" w:themeColor="text1"/>
        </w:rPr>
        <w:t>s de decisión de compra.</w:t>
      </w:r>
    </w:p>
    <w:p w14:paraId="299FCAFA" w14:textId="77777777" w:rsidR="002E36FA" w:rsidRPr="00005069" w:rsidRDefault="002E36FA" w:rsidP="00005069">
      <w:pPr>
        <w:pBdr>
          <w:top w:val="nil"/>
          <w:left w:val="nil"/>
          <w:bottom w:val="nil"/>
          <w:right w:val="nil"/>
          <w:between w:val="nil"/>
        </w:pBdr>
        <w:jc w:val="both"/>
        <w:rPr>
          <w:color w:val="000000" w:themeColor="text1"/>
        </w:rPr>
      </w:pPr>
    </w:p>
    <w:p w14:paraId="723A96B5"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Uno de los principales hallazgos del trabajo es que Chía Vegan Kitchen cuenta con fortalezas relevantes para consolidar su liderazgo en el mercado vegano cusqueño. Entre estas fortalezas destacan su propuesta gastronómica diferenc</w:t>
      </w:r>
      <w:r>
        <w:rPr>
          <w:color w:val="000000" w:themeColor="text1"/>
        </w:rPr>
        <w:t>iada, su enfoque en ingredientes frescos y sostenibles, su ubicación estratégica en una ciudad turística, su reconocimiento internacional y su capacidad para conectar con consumidores que valoran la salud, la ética alimentaria y la sostenibilidad. Sin emba</w:t>
      </w:r>
      <w:r>
        <w:rPr>
          <w:color w:val="000000" w:themeColor="text1"/>
        </w:rPr>
        <w:t>rgo, la investigación también permitió identificar que estas fortalezas no se comunican de manera suficientemente estructurada en el entorno digital.</w:t>
      </w:r>
    </w:p>
    <w:p w14:paraId="4CB49F4E" w14:textId="77777777" w:rsidR="002E36FA" w:rsidRPr="00005069" w:rsidRDefault="002E36FA" w:rsidP="00005069">
      <w:pPr>
        <w:pBdr>
          <w:top w:val="nil"/>
          <w:left w:val="nil"/>
          <w:bottom w:val="nil"/>
          <w:right w:val="nil"/>
          <w:between w:val="nil"/>
        </w:pBdr>
        <w:jc w:val="both"/>
        <w:rPr>
          <w:color w:val="000000" w:themeColor="text1"/>
        </w:rPr>
      </w:pPr>
    </w:p>
    <w:p w14:paraId="48504F6C"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Esta brecha entre el valor real ofrecido por la empresa y la forma en que dicho valor se proyecta en los </w:t>
      </w:r>
      <w:r>
        <w:rPr>
          <w:color w:val="000000" w:themeColor="text1"/>
        </w:rPr>
        <w:t>canales digitales constituye uno de los principales problemas estratégicos detectados. En otras palabras, Chía Vegan Kitchen posee atributos competitivos importantes, pero requiere una gestión digital más profesional, constante y orientada a resultados par</w:t>
      </w:r>
      <w:r>
        <w:rPr>
          <w:color w:val="000000" w:themeColor="text1"/>
        </w:rPr>
        <w:t>a convertir esos atributos en mayor visibilidad, mayor tráfico de clientes y mayor fidelización.</w:t>
      </w:r>
    </w:p>
    <w:p w14:paraId="4C03C524" w14:textId="77777777" w:rsidR="002E36FA" w:rsidRPr="00005069" w:rsidRDefault="002E36FA" w:rsidP="00005069">
      <w:pPr>
        <w:pBdr>
          <w:top w:val="nil"/>
          <w:left w:val="nil"/>
          <w:bottom w:val="nil"/>
          <w:right w:val="nil"/>
          <w:between w:val="nil"/>
        </w:pBdr>
        <w:jc w:val="both"/>
        <w:rPr>
          <w:color w:val="000000" w:themeColor="text1"/>
        </w:rPr>
      </w:pPr>
    </w:p>
    <w:p w14:paraId="47AEC6ED"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La tesis también permitió confirmar que el consumidor actual de gastronomía vegana no toma decisiones únicamente por precio o cercanía. Por el contrario, valo</w:t>
      </w:r>
      <w:r>
        <w:rPr>
          <w:color w:val="000000" w:themeColor="text1"/>
        </w:rPr>
        <w:t>ra aspectos como la autenticidad de la propuesta, la coherencia de la marca, la sostenibilidad, la calidad de los ingredientes, la experiencia del servicio, las recomendaciones digitales y las reseñas de otros usuarios. Esta conclusión es especialmente imp</w:t>
      </w:r>
      <w:r>
        <w:rPr>
          <w:color w:val="000000" w:themeColor="text1"/>
        </w:rPr>
        <w:t>ortante porque demuestra que el marketing digital debe comunicar no solo los productos del restaurante, sino también los valores, la historia y la experiencia integral que ofrece la marca.</w:t>
      </w:r>
    </w:p>
    <w:p w14:paraId="17124B91" w14:textId="77777777" w:rsidR="002E36FA" w:rsidRPr="00005069" w:rsidRDefault="002E36FA" w:rsidP="00005069">
      <w:pPr>
        <w:pBdr>
          <w:top w:val="nil"/>
          <w:left w:val="nil"/>
          <w:bottom w:val="nil"/>
          <w:right w:val="nil"/>
          <w:between w:val="nil"/>
        </w:pBdr>
        <w:jc w:val="both"/>
        <w:rPr>
          <w:color w:val="000000" w:themeColor="text1"/>
        </w:rPr>
      </w:pPr>
    </w:p>
    <w:p w14:paraId="33E9A882"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lastRenderedPageBreak/>
        <w:t>Asimismo, se concluye que el contexto turístico de Cusco amplifica la importancia del marketing digital. Los turistas nacionales e internacionales suelen planificar sus experiencias gastronómicas a través de Google Maps, TripAdvisor, HappyCow, Instagram, T</w:t>
      </w:r>
      <w:r>
        <w:rPr>
          <w:color w:val="000000" w:themeColor="text1"/>
        </w:rPr>
        <w:t>ikTok y otras plataformas digitales. Por ello, una presencia online débil o poco actualizada puede limitar significativamente la capacidad del restaurante para captar nuevos clientes, aun cuando su propuesta gastronómica sea competitiva.</w:t>
      </w:r>
    </w:p>
    <w:p w14:paraId="25F24ADC" w14:textId="77777777" w:rsidR="002E36FA" w:rsidRPr="00005069" w:rsidRDefault="002E36FA" w:rsidP="00005069">
      <w:pPr>
        <w:pBdr>
          <w:top w:val="nil"/>
          <w:left w:val="nil"/>
          <w:bottom w:val="nil"/>
          <w:right w:val="nil"/>
          <w:between w:val="nil"/>
        </w:pBdr>
        <w:jc w:val="both"/>
        <w:rPr>
          <w:color w:val="000000" w:themeColor="text1"/>
        </w:rPr>
      </w:pPr>
    </w:p>
    <w:p w14:paraId="5B2EA646"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En relación con l</w:t>
      </w:r>
      <w:r>
        <w:rPr>
          <w:color w:val="000000" w:themeColor="text1"/>
        </w:rPr>
        <w:t>a hipótesis planteada, los resultados permiten afirmar que un plan de marketing digital sí puede contribuir a aumentar el alcance, fortalecer la reputación y potenciar el crecimiento de Chía Vegan Kitchen. La hipótesis queda validada porque la investigació</w:t>
      </w:r>
      <w:r>
        <w:rPr>
          <w:color w:val="000000" w:themeColor="text1"/>
        </w:rPr>
        <w:t>n demostró que existe una relación directa entre la gestión estratégica de herramientas digitales y variables clave como visibilidad, reputación online, atracción de clientes, fidelización, diferenciación y rentabilidad.</w:t>
      </w:r>
    </w:p>
    <w:p w14:paraId="27ADA8CB" w14:textId="77777777" w:rsidR="002E36FA" w:rsidRPr="00005069" w:rsidRDefault="002E36FA" w:rsidP="00005069">
      <w:pPr>
        <w:pBdr>
          <w:top w:val="nil"/>
          <w:left w:val="nil"/>
          <w:bottom w:val="nil"/>
          <w:right w:val="nil"/>
          <w:between w:val="nil"/>
        </w:pBdr>
        <w:jc w:val="both"/>
        <w:rPr>
          <w:color w:val="000000" w:themeColor="text1"/>
        </w:rPr>
      </w:pPr>
    </w:p>
    <w:p w14:paraId="4C3133A9"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Finalmente, puede concluirse que l</w:t>
      </w:r>
      <w:r>
        <w:rPr>
          <w:color w:val="000000" w:themeColor="text1"/>
        </w:rPr>
        <w:t>a propuesta desarrollada en la tesis no constituye únicamente un conjunto de acciones comunicacionales, sino un modelo integral de gestión digital. Este modelo articula diagnóstico, segmentación, buyer personas, customer journey, contenido, publicidad digi</w:t>
      </w:r>
      <w:r>
        <w:rPr>
          <w:color w:val="000000" w:themeColor="text1"/>
        </w:rPr>
        <w:t>tal, reseñas, alianzas, CRM, KPIs, presupuesto, cronograma, riesgos y evaluación financiera. Por tanto, la investigación ofrece una herramienta concreta para que Chía Vegan Kitchen pueda pasar de una gestión digital parcial o reactiva a una estrategia plan</w:t>
      </w:r>
      <w:r>
        <w:rPr>
          <w:color w:val="000000" w:themeColor="text1"/>
        </w:rPr>
        <w:t>ificada, medible y sostenible.</w:t>
      </w:r>
    </w:p>
    <w:p w14:paraId="1697B1EA" w14:textId="77777777" w:rsidR="002E36FA" w:rsidRPr="00005069" w:rsidRDefault="002E36FA" w:rsidP="00005069">
      <w:pPr>
        <w:pBdr>
          <w:top w:val="nil"/>
          <w:left w:val="nil"/>
          <w:bottom w:val="nil"/>
          <w:right w:val="nil"/>
          <w:between w:val="nil"/>
        </w:pBdr>
        <w:jc w:val="both"/>
        <w:rPr>
          <w:color w:val="000000" w:themeColor="text1"/>
        </w:rPr>
      </w:pPr>
    </w:p>
    <w:p w14:paraId="5491177A" w14:textId="77777777" w:rsidR="002E36FA" w:rsidRPr="00005069" w:rsidRDefault="002E36FA" w:rsidP="00005069">
      <w:pPr>
        <w:pBdr>
          <w:top w:val="nil"/>
          <w:left w:val="nil"/>
          <w:bottom w:val="nil"/>
          <w:right w:val="nil"/>
          <w:between w:val="nil"/>
        </w:pBdr>
        <w:jc w:val="both"/>
        <w:rPr>
          <w:color w:val="000000" w:themeColor="text1"/>
        </w:rPr>
      </w:pPr>
    </w:p>
    <w:p w14:paraId="5D3E895F" w14:textId="77777777" w:rsidR="002E36FA" w:rsidRPr="00005069" w:rsidRDefault="00C36260" w:rsidP="00005069">
      <w:pPr>
        <w:pStyle w:val="Ttulo2"/>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8.3 Conclusiones generales sobre el mercado vegano en Cusco</w:t>
      </w:r>
    </w:p>
    <w:p w14:paraId="4328EA7D" w14:textId="77777777" w:rsidR="002E36FA" w:rsidRPr="00005069" w:rsidRDefault="002E36FA" w:rsidP="00005069">
      <w:pPr>
        <w:pBdr>
          <w:top w:val="nil"/>
          <w:left w:val="nil"/>
          <w:bottom w:val="nil"/>
          <w:right w:val="nil"/>
          <w:between w:val="nil"/>
        </w:pBdr>
        <w:jc w:val="both"/>
        <w:rPr>
          <w:color w:val="000000" w:themeColor="text1"/>
        </w:rPr>
      </w:pPr>
    </w:p>
    <w:p w14:paraId="13B8833F"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El análisis del mercado permitió concluir que la restauración vegana en Cusco se encuentra en una etapa de crecimiento y consolidación. Este crecimiento responde </w:t>
      </w:r>
      <w:r>
        <w:rPr>
          <w:color w:val="000000" w:themeColor="text1"/>
        </w:rPr>
        <w:t xml:space="preserve">a la convergencia de </w:t>
      </w:r>
      <w:r>
        <w:rPr>
          <w:color w:val="000000" w:themeColor="text1"/>
        </w:rPr>
        <w:lastRenderedPageBreak/>
        <w:t>factores sociales, culturales, turísticos, ambientales y económicos que favorecen la expansión de propuestas gastronómicas basadas en plantas.</w:t>
      </w:r>
    </w:p>
    <w:p w14:paraId="288FC674" w14:textId="77777777" w:rsidR="002E36FA" w:rsidRPr="00005069" w:rsidRDefault="002E36FA" w:rsidP="00005069">
      <w:pPr>
        <w:pBdr>
          <w:top w:val="nil"/>
          <w:left w:val="nil"/>
          <w:bottom w:val="nil"/>
          <w:right w:val="nil"/>
          <w:between w:val="nil"/>
        </w:pBdr>
        <w:jc w:val="both"/>
        <w:rPr>
          <w:color w:val="000000" w:themeColor="text1"/>
        </w:rPr>
      </w:pPr>
    </w:p>
    <w:p w14:paraId="2EBD1D51"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Cusco, por su condición de destino turístico internacional, presenta características favora</w:t>
      </w:r>
      <w:r>
        <w:rPr>
          <w:color w:val="000000" w:themeColor="text1"/>
        </w:rPr>
        <w:t>bles para el desarrollo de restaurantes veganos. La ciudad recibe visitantes de distintos países, muchos de ellos provenientes de mercados donde el veganismo, el vegetarianismo, el flexitarianismo y el consumo responsable poseen mayor nivel de penetración.</w:t>
      </w:r>
      <w:r>
        <w:rPr>
          <w:color w:val="000000" w:themeColor="text1"/>
        </w:rPr>
        <w:t xml:space="preserve"> Estos consumidores buscan experiencias gastronómicas que no solo satisfagan una necesidad alimentaria, sino que también sean coherentes con sus valores personales y con su manera de viajar.</w:t>
      </w:r>
    </w:p>
    <w:p w14:paraId="281A89B7" w14:textId="77777777" w:rsidR="002E36FA" w:rsidRPr="00005069" w:rsidRDefault="002E36FA" w:rsidP="00005069">
      <w:pPr>
        <w:pBdr>
          <w:top w:val="nil"/>
          <w:left w:val="nil"/>
          <w:bottom w:val="nil"/>
          <w:right w:val="nil"/>
          <w:between w:val="nil"/>
        </w:pBdr>
        <w:jc w:val="both"/>
        <w:rPr>
          <w:color w:val="000000" w:themeColor="text1"/>
        </w:rPr>
      </w:pPr>
    </w:p>
    <w:p w14:paraId="1D21EA6E"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Asimismo, el mercado local muestra señales de apertura hacia pro</w:t>
      </w:r>
      <w:r>
        <w:rPr>
          <w:color w:val="000000" w:themeColor="text1"/>
        </w:rPr>
        <w:t>puestas saludables y sostenibles. Aunque el veganismo estricto aún representa un segmento específico, existe un grupo más amplio de consumidores interesados en reducir el consumo de productos de origen animal, mejorar sus hábitos alimenticios o explorar nu</w:t>
      </w:r>
      <w:r>
        <w:rPr>
          <w:color w:val="000000" w:themeColor="text1"/>
        </w:rPr>
        <w:t>evas experiencias gastronómicas. Este segmento flexitariano representa una oportunidad relevante para Chía Vegan Kitchen, ya que amplía el público potencial más allá de los consumidores veganos tradicionales.</w:t>
      </w:r>
    </w:p>
    <w:p w14:paraId="392B333C" w14:textId="77777777" w:rsidR="002E36FA" w:rsidRPr="00005069" w:rsidRDefault="002E36FA" w:rsidP="00005069">
      <w:pPr>
        <w:pBdr>
          <w:top w:val="nil"/>
          <w:left w:val="nil"/>
          <w:bottom w:val="nil"/>
          <w:right w:val="nil"/>
          <w:between w:val="nil"/>
        </w:pBdr>
        <w:jc w:val="both"/>
        <w:rPr>
          <w:color w:val="000000" w:themeColor="text1"/>
        </w:rPr>
      </w:pPr>
    </w:p>
    <w:p w14:paraId="49596441"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La investigación también permitió concluir que</w:t>
      </w:r>
      <w:r>
        <w:rPr>
          <w:color w:val="000000" w:themeColor="text1"/>
        </w:rPr>
        <w:t xml:space="preserve"> el mercado vegano cusqueño es competitivo. Existen restaurantes especializados y propuestas saludables que compiten por la atención de turistas y residentes. Sin embargo, esta competencia no debe interpretarse únicamente como amenaza, sino también como ev</w:t>
      </w:r>
      <w:r>
        <w:rPr>
          <w:color w:val="000000" w:themeColor="text1"/>
        </w:rPr>
        <w:t>idencia de que existe una demanda activa y creciente por este tipo de oferta. En ese sentido, la diferenciación será un factor decisivo para la sostenibilidad de Chía Vegan Kitchen.</w:t>
      </w:r>
    </w:p>
    <w:p w14:paraId="0567FB31" w14:textId="77777777" w:rsidR="002E36FA" w:rsidRPr="00005069" w:rsidRDefault="002E36FA" w:rsidP="00005069">
      <w:pPr>
        <w:pBdr>
          <w:top w:val="nil"/>
          <w:left w:val="nil"/>
          <w:bottom w:val="nil"/>
          <w:right w:val="nil"/>
          <w:between w:val="nil"/>
        </w:pBdr>
        <w:jc w:val="both"/>
        <w:rPr>
          <w:color w:val="000000" w:themeColor="text1"/>
        </w:rPr>
      </w:pPr>
    </w:p>
    <w:p w14:paraId="011C37A8"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La diferenciación del restaurante debe apoyarse en tres elementos </w:t>
      </w:r>
      <w:r>
        <w:rPr>
          <w:color w:val="000000" w:themeColor="text1"/>
        </w:rPr>
        <w:t>principales: la calidad gastronómica, la identidad sostenible y la experiencia digital. La calidad del producto permite generar satisfacción; la identidad sostenible permite construir conexión emocional; y la experiencia digital permite atraer, convertir y</w:t>
      </w:r>
      <w:r>
        <w:rPr>
          <w:color w:val="000000" w:themeColor="text1"/>
        </w:rPr>
        <w:t xml:space="preserve"> fidelizar consumidores. La combinación de estos </w:t>
      </w:r>
      <w:r>
        <w:rPr>
          <w:color w:val="000000" w:themeColor="text1"/>
        </w:rPr>
        <w:lastRenderedPageBreak/>
        <w:t>tres elementos puede fortalecer el posicionamiento de Chía Vegan Kitchen como referente de gastronomía vegana consciente en Cusco.</w:t>
      </w:r>
    </w:p>
    <w:p w14:paraId="328FEBFE" w14:textId="77777777" w:rsidR="002E36FA" w:rsidRPr="00005069" w:rsidRDefault="002E36FA" w:rsidP="00005069">
      <w:pPr>
        <w:pBdr>
          <w:top w:val="nil"/>
          <w:left w:val="nil"/>
          <w:bottom w:val="nil"/>
          <w:right w:val="nil"/>
          <w:between w:val="nil"/>
        </w:pBdr>
        <w:jc w:val="both"/>
        <w:rPr>
          <w:color w:val="000000" w:themeColor="text1"/>
        </w:rPr>
      </w:pPr>
    </w:p>
    <w:p w14:paraId="565D3F72"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Además, se concluye que el mercado vegano en Cusco no puede analizarse sepa</w:t>
      </w:r>
      <w:r>
        <w:rPr>
          <w:color w:val="000000" w:themeColor="text1"/>
        </w:rPr>
        <w:t>rado del turismo sostenible. La gastronomía forma parte de la experiencia turística, y los visitantes buscan cada vez más propuestas auténticas, saludables y responsables. Por ello, Chía Vegan Kitchen tiene la oportunidad de posicionarse no solo como resta</w:t>
      </w:r>
      <w:r>
        <w:rPr>
          <w:color w:val="000000" w:themeColor="text1"/>
        </w:rPr>
        <w:t>urante, sino como parte de una experiencia turística integral vinculada con bienestar, cultura local, sostenibilidad y alimentación consciente.</w:t>
      </w:r>
    </w:p>
    <w:p w14:paraId="5257EB64" w14:textId="77777777" w:rsidR="002E36FA" w:rsidRPr="00005069" w:rsidRDefault="002E36FA" w:rsidP="00005069">
      <w:pPr>
        <w:pBdr>
          <w:top w:val="nil"/>
          <w:left w:val="nil"/>
          <w:bottom w:val="nil"/>
          <w:right w:val="nil"/>
          <w:between w:val="nil"/>
        </w:pBdr>
        <w:jc w:val="both"/>
        <w:rPr>
          <w:color w:val="000000" w:themeColor="text1"/>
        </w:rPr>
      </w:pPr>
    </w:p>
    <w:p w14:paraId="11EE3DF0" w14:textId="77777777" w:rsidR="002E36FA" w:rsidRPr="00005069" w:rsidRDefault="002E36FA" w:rsidP="00005069">
      <w:pPr>
        <w:pBdr>
          <w:top w:val="nil"/>
          <w:left w:val="nil"/>
          <w:bottom w:val="nil"/>
          <w:right w:val="nil"/>
          <w:between w:val="nil"/>
        </w:pBdr>
        <w:jc w:val="both"/>
        <w:rPr>
          <w:color w:val="000000" w:themeColor="text1"/>
        </w:rPr>
      </w:pPr>
    </w:p>
    <w:p w14:paraId="7BCAD529" w14:textId="77777777" w:rsidR="002E36FA" w:rsidRPr="00005069" w:rsidRDefault="002E36FA" w:rsidP="00005069">
      <w:pPr>
        <w:pBdr>
          <w:top w:val="nil"/>
          <w:left w:val="nil"/>
          <w:bottom w:val="nil"/>
          <w:right w:val="nil"/>
          <w:between w:val="nil"/>
        </w:pBdr>
        <w:jc w:val="both"/>
        <w:rPr>
          <w:color w:val="000000" w:themeColor="text1"/>
        </w:rPr>
      </w:pPr>
    </w:p>
    <w:p w14:paraId="2F606FD8" w14:textId="77777777" w:rsidR="002E36FA" w:rsidRPr="00005069" w:rsidRDefault="002E36FA" w:rsidP="00005069">
      <w:pPr>
        <w:pBdr>
          <w:top w:val="nil"/>
          <w:left w:val="nil"/>
          <w:bottom w:val="nil"/>
          <w:right w:val="nil"/>
          <w:between w:val="nil"/>
        </w:pBdr>
        <w:jc w:val="both"/>
        <w:rPr>
          <w:color w:val="000000" w:themeColor="text1"/>
        </w:rPr>
      </w:pPr>
    </w:p>
    <w:p w14:paraId="21AF8551" w14:textId="77777777" w:rsidR="002E36FA" w:rsidRPr="00005069" w:rsidRDefault="00C36260" w:rsidP="00005069">
      <w:pPr>
        <w:pStyle w:val="Ttulo2"/>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8.4 Conclusiones generales sobre el diagnóstico de Chía Vegan Kitchen</w:t>
      </w:r>
    </w:p>
    <w:p w14:paraId="659A31B7" w14:textId="77777777" w:rsidR="002E36FA" w:rsidRPr="00005069" w:rsidRDefault="002E36FA" w:rsidP="00005069">
      <w:pPr>
        <w:pBdr>
          <w:top w:val="nil"/>
          <w:left w:val="nil"/>
          <w:bottom w:val="nil"/>
          <w:right w:val="nil"/>
          <w:between w:val="nil"/>
        </w:pBdr>
        <w:jc w:val="both"/>
        <w:rPr>
          <w:color w:val="000000" w:themeColor="text1"/>
        </w:rPr>
      </w:pPr>
    </w:p>
    <w:p w14:paraId="677229A5"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El diagnóstico empresarial permitió c</w:t>
      </w:r>
      <w:r>
        <w:rPr>
          <w:color w:val="000000" w:themeColor="text1"/>
        </w:rPr>
        <w:t>oncluir que Chía Vegan Kitchen se encuentra en una posición favorable para implementar una estrategia de marketing digital. La empresa posee atributos internos sólidos, tales como reconocimiento de marca, propuesta culinaria innovadora, uso de productos fr</w:t>
      </w:r>
      <w:r>
        <w:rPr>
          <w:color w:val="000000" w:themeColor="text1"/>
        </w:rPr>
        <w:t>escos y orgánicos, imagen asociada a sostenibilidad y una experiencia gastronómica valorada por sus clientes.</w:t>
      </w:r>
    </w:p>
    <w:p w14:paraId="21B49BED" w14:textId="77777777" w:rsidR="002E36FA" w:rsidRPr="00005069" w:rsidRDefault="002E36FA" w:rsidP="00005069">
      <w:pPr>
        <w:pBdr>
          <w:top w:val="nil"/>
          <w:left w:val="nil"/>
          <w:bottom w:val="nil"/>
          <w:right w:val="nil"/>
          <w:between w:val="nil"/>
        </w:pBdr>
        <w:jc w:val="both"/>
        <w:rPr>
          <w:color w:val="000000" w:themeColor="text1"/>
        </w:rPr>
      </w:pPr>
    </w:p>
    <w:p w14:paraId="28CE85AD"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La matriz EFI evidenció que el restaurante cuenta con fortalezas internas relevantes, especialmente en reconocimiento de marca y atención al clie</w:t>
      </w:r>
      <w:r>
        <w:rPr>
          <w:color w:val="000000" w:themeColor="text1"/>
        </w:rPr>
        <w:t xml:space="preserve">nte. Estos factores constituyen activos estratégicos que pueden ser potenciados mediante una comunicación digital más consistente. No obstante, también se identificaron debilidades como la capacidad física limitada, los altos costos de insumos orgánicos y </w:t>
      </w:r>
      <w:r>
        <w:rPr>
          <w:color w:val="000000" w:themeColor="text1"/>
        </w:rPr>
        <w:t>la dependencia del turismo extranjero. Estas debilidades no invalidan la propuesta, pero sí exigen una gestión cuidadosa del crecimiento y de las expectativas generadas por las campañas digitales.</w:t>
      </w:r>
    </w:p>
    <w:p w14:paraId="15EB08A1" w14:textId="77777777" w:rsidR="002E36FA" w:rsidRPr="00005069" w:rsidRDefault="002E36FA" w:rsidP="00005069">
      <w:pPr>
        <w:pBdr>
          <w:top w:val="nil"/>
          <w:left w:val="nil"/>
          <w:bottom w:val="nil"/>
          <w:right w:val="nil"/>
          <w:between w:val="nil"/>
        </w:pBdr>
        <w:jc w:val="both"/>
        <w:rPr>
          <w:color w:val="000000" w:themeColor="text1"/>
        </w:rPr>
      </w:pPr>
    </w:p>
    <w:p w14:paraId="74B6C69A"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lastRenderedPageBreak/>
        <w:t>La matriz EFE permitió observar que el entorno ofrece opor</w:t>
      </w:r>
      <w:r>
        <w:rPr>
          <w:color w:val="000000" w:themeColor="text1"/>
        </w:rPr>
        <w:t>tunidades significativas, principalmente el crecimiento global del veganismo, el incremento del turismo en Cusco, la preferencia por productos locales y la innovación tecnológica digital. Estas oportunidades son coherentes con la propuesta de marketing dig</w:t>
      </w:r>
      <w:r>
        <w:rPr>
          <w:color w:val="000000" w:themeColor="text1"/>
        </w:rPr>
        <w:t>ital desarrollada, ya que el plan busca aprovechar precisamente la digitalización del consumo y el interés por experiencias gastronómicas sostenibles.</w:t>
      </w:r>
    </w:p>
    <w:p w14:paraId="22EDF20A" w14:textId="77777777" w:rsidR="002E36FA" w:rsidRPr="00005069" w:rsidRDefault="002E36FA" w:rsidP="00005069">
      <w:pPr>
        <w:pBdr>
          <w:top w:val="nil"/>
          <w:left w:val="nil"/>
          <w:bottom w:val="nil"/>
          <w:right w:val="nil"/>
          <w:between w:val="nil"/>
        </w:pBdr>
        <w:jc w:val="both"/>
        <w:rPr>
          <w:color w:val="000000" w:themeColor="text1"/>
        </w:rPr>
      </w:pPr>
    </w:p>
    <w:p w14:paraId="1D6B3949"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El análisis FODA mostró que el principal reto estratégico consiste en transformar las fortalezas actuale</w:t>
      </w:r>
      <w:r>
        <w:rPr>
          <w:color w:val="000000" w:themeColor="text1"/>
        </w:rPr>
        <w:t>s del restaurante en ventajas competitivas visibles para el mercado. Una fortaleza que no se comunica adecuadamente pierde parte de su valor estratégico. Por ello, la presencia digital debe servir como puente entre la calidad real de la experiencia ofrecid</w:t>
      </w:r>
      <w:r>
        <w:rPr>
          <w:color w:val="000000" w:themeColor="text1"/>
        </w:rPr>
        <w:t>a y la percepción que construyen los consumidores antes de visitar el restaurante.</w:t>
      </w:r>
    </w:p>
    <w:p w14:paraId="35815C38" w14:textId="77777777" w:rsidR="002E36FA" w:rsidRPr="00005069" w:rsidRDefault="002E36FA" w:rsidP="00005069">
      <w:pPr>
        <w:pBdr>
          <w:top w:val="nil"/>
          <w:left w:val="nil"/>
          <w:bottom w:val="nil"/>
          <w:right w:val="nil"/>
          <w:between w:val="nil"/>
        </w:pBdr>
        <w:jc w:val="both"/>
        <w:rPr>
          <w:color w:val="000000" w:themeColor="text1"/>
        </w:rPr>
      </w:pPr>
    </w:p>
    <w:p w14:paraId="3EBB9ABF"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Desde la perspectiva de las Cinco Fuerzas de Porter, se concluye que Chía Vegan Kitchen opera en un entorno competitivo con alta rivalidad, poder considerable de los client</w:t>
      </w:r>
      <w:r>
        <w:rPr>
          <w:color w:val="000000" w:themeColor="text1"/>
        </w:rPr>
        <w:t>es y amenaza de nuevos entrantes. En este contexto, la reputación digital y la construcción de comunidad se vuelven factores críticos para reducir la vulnerabilidad frente a la competencia. Un restaurante con una comunidad activa, buenas reseñas, contenido</w:t>
      </w:r>
      <w:r>
        <w:rPr>
          <w:color w:val="000000" w:themeColor="text1"/>
        </w:rPr>
        <w:t xml:space="preserve"> atractivo y posicionamiento sólido tiene mayores posibilidades de mantenerse relevante.</w:t>
      </w:r>
    </w:p>
    <w:p w14:paraId="3E2C7963" w14:textId="77777777" w:rsidR="002E36FA" w:rsidRPr="00005069" w:rsidRDefault="002E36FA" w:rsidP="00005069">
      <w:pPr>
        <w:pBdr>
          <w:top w:val="nil"/>
          <w:left w:val="nil"/>
          <w:bottom w:val="nil"/>
          <w:right w:val="nil"/>
          <w:between w:val="nil"/>
        </w:pBdr>
        <w:jc w:val="both"/>
        <w:rPr>
          <w:color w:val="000000" w:themeColor="text1"/>
        </w:rPr>
      </w:pPr>
    </w:p>
    <w:p w14:paraId="4B39A94D"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Asimismo, la matriz BCG permite interpretar que los platos emblemáticos e innovadores del restaurante pueden funcionar como productos estrella, mientras que las </w:t>
      </w:r>
      <w:r>
        <w:rPr>
          <w:color w:val="000000" w:themeColor="text1"/>
        </w:rPr>
        <w:t>propuestas tradicionales veganas pueden sostener ingresos estables. Esta lectura refuerza la importancia de comunicar estratégicamente tanto los productos de mayor atractivo visual como aquellos que generan recurrencia y rentabilidad.</w:t>
      </w:r>
    </w:p>
    <w:p w14:paraId="7E20BCBF" w14:textId="77777777" w:rsidR="002E36FA" w:rsidRPr="00005069" w:rsidRDefault="002E36FA" w:rsidP="00005069">
      <w:pPr>
        <w:pBdr>
          <w:top w:val="nil"/>
          <w:left w:val="nil"/>
          <w:bottom w:val="nil"/>
          <w:right w:val="nil"/>
          <w:between w:val="nil"/>
        </w:pBdr>
        <w:jc w:val="both"/>
        <w:rPr>
          <w:color w:val="000000" w:themeColor="text1"/>
        </w:rPr>
      </w:pPr>
    </w:p>
    <w:p w14:paraId="48F5DA0E"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En síntesis, el diag</w:t>
      </w:r>
      <w:r>
        <w:rPr>
          <w:color w:val="000000" w:themeColor="text1"/>
        </w:rPr>
        <w:t xml:space="preserve">nóstico confirma que Chía Vegan Kitchen posee condiciones favorables para crecer, pero necesita profesionalizar su gestión digital para aprovechar de manera más efectiva </w:t>
      </w:r>
      <w:r>
        <w:rPr>
          <w:color w:val="000000" w:themeColor="text1"/>
        </w:rPr>
        <w:lastRenderedPageBreak/>
        <w:t>sus fortalezas y responder a las exigencias de un mercado cada vez más competitivo y d</w:t>
      </w:r>
      <w:r>
        <w:rPr>
          <w:color w:val="000000" w:themeColor="text1"/>
        </w:rPr>
        <w:t>igitalizado.</w:t>
      </w:r>
    </w:p>
    <w:p w14:paraId="1ABB2FDE" w14:textId="77777777" w:rsidR="002E36FA" w:rsidRPr="00005069" w:rsidRDefault="002E36FA" w:rsidP="00005069">
      <w:pPr>
        <w:pBdr>
          <w:top w:val="nil"/>
          <w:left w:val="nil"/>
          <w:bottom w:val="nil"/>
          <w:right w:val="nil"/>
          <w:between w:val="nil"/>
        </w:pBdr>
        <w:jc w:val="both"/>
        <w:rPr>
          <w:color w:val="000000" w:themeColor="text1"/>
        </w:rPr>
      </w:pPr>
    </w:p>
    <w:p w14:paraId="1A2816E4" w14:textId="77777777" w:rsidR="002E36FA" w:rsidRPr="00005069" w:rsidRDefault="00C36260" w:rsidP="00005069">
      <w:pPr>
        <w:pStyle w:val="Ttulo2"/>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8.5 Conclusiones generales sobre el consumidor vegano y saludable</w:t>
      </w:r>
    </w:p>
    <w:p w14:paraId="0F02E7FF" w14:textId="77777777" w:rsidR="002E36FA" w:rsidRPr="00005069" w:rsidRDefault="002E36FA" w:rsidP="00005069">
      <w:pPr>
        <w:pBdr>
          <w:top w:val="nil"/>
          <w:left w:val="nil"/>
          <w:bottom w:val="nil"/>
          <w:right w:val="nil"/>
          <w:between w:val="nil"/>
        </w:pBdr>
        <w:jc w:val="both"/>
        <w:rPr>
          <w:color w:val="000000" w:themeColor="text1"/>
        </w:rPr>
      </w:pPr>
    </w:p>
    <w:p w14:paraId="7D8AD9D4"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La investigación permitió concluir que el consumidor objetivo de Chía Vegan Kitchen presenta un perfil complejo, diverso y altamente influenciado por factores digitales, emoci</w:t>
      </w:r>
      <w:r>
        <w:rPr>
          <w:color w:val="000000" w:themeColor="text1"/>
        </w:rPr>
        <w:t>onales y culturales. No se trata de un consumidor que decide únicamente en función del precio, sino de un cliente que evalúa la coherencia de la marca, la calidad de la experiencia, la sostenibilidad de la propuesta y la validación social disponible en pla</w:t>
      </w:r>
      <w:r>
        <w:rPr>
          <w:color w:val="000000" w:themeColor="text1"/>
        </w:rPr>
        <w:t>taformas digitales.</w:t>
      </w:r>
    </w:p>
    <w:p w14:paraId="52D3A30F" w14:textId="77777777" w:rsidR="002E36FA" w:rsidRPr="00005069" w:rsidRDefault="002E36FA" w:rsidP="00005069">
      <w:pPr>
        <w:pBdr>
          <w:top w:val="nil"/>
          <w:left w:val="nil"/>
          <w:bottom w:val="nil"/>
          <w:right w:val="nil"/>
          <w:between w:val="nil"/>
        </w:pBdr>
        <w:jc w:val="both"/>
        <w:rPr>
          <w:color w:val="000000" w:themeColor="text1"/>
        </w:rPr>
      </w:pPr>
    </w:p>
    <w:p w14:paraId="1C2358D5"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Los resultados de la muestra evidenciaron una concentración importante en los sectores socioeconómicos A/B y C, lo cual confirma que el mercado vegano especializado se vincula principalmente con consumidores de capacidad adquisitiva me</w:t>
      </w:r>
      <w:r>
        <w:rPr>
          <w:color w:val="000000" w:themeColor="text1"/>
        </w:rPr>
        <w:t>dia y media-alta. Este hallazgo es relevante porque permite orientar la estrategia hacia propuestas de valor diferenciadas, productos premium, experiencias gastronómicas especiales y programas de fidelización.</w:t>
      </w:r>
    </w:p>
    <w:p w14:paraId="1313A9D1" w14:textId="77777777" w:rsidR="002E36FA" w:rsidRPr="00005069" w:rsidRDefault="002E36FA" w:rsidP="00005069">
      <w:pPr>
        <w:pBdr>
          <w:top w:val="nil"/>
          <w:left w:val="nil"/>
          <w:bottom w:val="nil"/>
          <w:right w:val="nil"/>
          <w:between w:val="nil"/>
        </w:pBdr>
        <w:jc w:val="both"/>
        <w:rPr>
          <w:color w:val="000000" w:themeColor="text1"/>
        </w:rPr>
      </w:pPr>
    </w:p>
    <w:p w14:paraId="74666082"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Asimismo, se identificó una presencia signifi</w:t>
      </w:r>
      <w:r>
        <w:rPr>
          <w:color w:val="000000" w:themeColor="text1"/>
        </w:rPr>
        <w:t>cativa de consumidores jóvenes y adultos jóvenes, especialmente en rangos etarios asociados a generaciones altamente conectadas digitalmente. Estos consumidores utilizan redes sociales, plataformas de reseñas y recomendaciones online para tomar decisiones.</w:t>
      </w:r>
      <w:r>
        <w:rPr>
          <w:color w:val="000000" w:themeColor="text1"/>
        </w:rPr>
        <w:t xml:space="preserve"> Por ello, la estrategia de marketing debe considerar formatos visuales, dinámicos, breves y auténticos, especialmente en Instagram, TikTok y Google Maps.</w:t>
      </w:r>
    </w:p>
    <w:p w14:paraId="1691542A" w14:textId="77777777" w:rsidR="002E36FA" w:rsidRPr="00005069" w:rsidRDefault="002E36FA" w:rsidP="00005069">
      <w:pPr>
        <w:pBdr>
          <w:top w:val="nil"/>
          <w:left w:val="nil"/>
          <w:bottom w:val="nil"/>
          <w:right w:val="nil"/>
          <w:between w:val="nil"/>
        </w:pBdr>
        <w:jc w:val="both"/>
        <w:rPr>
          <w:color w:val="000000" w:themeColor="text1"/>
        </w:rPr>
      </w:pPr>
    </w:p>
    <w:p w14:paraId="60568953"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El consumidor internacional representa un segmento especialmente relevante. Este perfil suele buscar</w:t>
      </w:r>
      <w:r>
        <w:rPr>
          <w:color w:val="000000" w:themeColor="text1"/>
        </w:rPr>
        <w:t xml:space="preserve"> restaurantes veganos antes de llegar al destino o durante su estadía, utilizando plataformas como TripAdvisor, HappyCow y Google Reviews. Para este grupo, la información en inglés, las fotografías actualizadas, la claridad del menú, la ubicación, los hora</w:t>
      </w:r>
      <w:r>
        <w:rPr>
          <w:color w:val="000000" w:themeColor="text1"/>
        </w:rPr>
        <w:t>rios y la calidad de las reseñas son factores determinantes.</w:t>
      </w:r>
    </w:p>
    <w:p w14:paraId="72DF2C96" w14:textId="77777777" w:rsidR="002E36FA" w:rsidRPr="00005069" w:rsidRDefault="002E36FA" w:rsidP="00005069">
      <w:pPr>
        <w:pBdr>
          <w:top w:val="nil"/>
          <w:left w:val="nil"/>
          <w:bottom w:val="nil"/>
          <w:right w:val="nil"/>
          <w:between w:val="nil"/>
        </w:pBdr>
        <w:jc w:val="both"/>
        <w:rPr>
          <w:color w:val="000000" w:themeColor="text1"/>
        </w:rPr>
      </w:pPr>
    </w:p>
    <w:p w14:paraId="76BE64DC"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Por otro lado, el consumidor local valora la cercanía, la confianza, la frecuencia, las promociones y la posibilidad de formar parte de una comunidad. Para este segmento, estrategias como el Clu</w:t>
      </w:r>
      <w:r>
        <w:rPr>
          <w:color w:val="000000" w:themeColor="text1"/>
        </w:rPr>
        <w:t>b Chía, promociones por recurrencia, eventos temáticos, talleres y comunicación vía WhatsApp pueden generar mayor fidelización.</w:t>
      </w:r>
    </w:p>
    <w:p w14:paraId="01303B32" w14:textId="77777777" w:rsidR="002E36FA" w:rsidRPr="00005069" w:rsidRDefault="002E36FA" w:rsidP="00005069">
      <w:pPr>
        <w:pBdr>
          <w:top w:val="nil"/>
          <w:left w:val="nil"/>
          <w:bottom w:val="nil"/>
          <w:right w:val="nil"/>
          <w:between w:val="nil"/>
        </w:pBdr>
        <w:jc w:val="both"/>
        <w:rPr>
          <w:color w:val="000000" w:themeColor="text1"/>
        </w:rPr>
      </w:pPr>
    </w:p>
    <w:p w14:paraId="325B969A"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La investigación también permite concluir que el segmento flexitariano representa una oportunidad de crecimiento. Este consumid</w:t>
      </w:r>
      <w:r>
        <w:rPr>
          <w:color w:val="000000" w:themeColor="text1"/>
        </w:rPr>
        <w:t>or no necesariamente se identifica como vegano, pero está dispuesto a consumir opciones basadas en plantas por salud, curiosidad, sostenibilidad o experiencia gastronómica. Para atraerlo, la comunicación no debe centrarse únicamente en la restricción alime</w:t>
      </w:r>
      <w:r>
        <w:rPr>
          <w:color w:val="000000" w:themeColor="text1"/>
        </w:rPr>
        <w:t>ntaria, sino en el sabor, la creatividad, la presentación, la experiencia y el bienestar.</w:t>
      </w:r>
    </w:p>
    <w:p w14:paraId="7EAD5694" w14:textId="77777777" w:rsidR="002E36FA" w:rsidRPr="00005069" w:rsidRDefault="002E36FA" w:rsidP="00005069">
      <w:pPr>
        <w:pBdr>
          <w:top w:val="nil"/>
          <w:left w:val="nil"/>
          <w:bottom w:val="nil"/>
          <w:right w:val="nil"/>
          <w:between w:val="nil"/>
        </w:pBdr>
        <w:jc w:val="both"/>
        <w:rPr>
          <w:color w:val="000000" w:themeColor="text1"/>
        </w:rPr>
      </w:pPr>
    </w:p>
    <w:p w14:paraId="5ADF5FCA"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En consecuencia, Chía Vegan Kitchen debe evitar una comunicación homogénea. La estrategia digital debe segmentar sus mensajes según públicos diferenciados: turistas </w:t>
      </w:r>
      <w:r>
        <w:rPr>
          <w:color w:val="000000" w:themeColor="text1"/>
        </w:rPr>
        <w:t>internacionales, consumidores locales saludables, clientes veganos estrictos, flexitarianos y turistas nacionales interesados en gastronomía. Esta segmentación permitirá mejorar la relevancia del contenido, la eficiencia publicitaria y la conversión de cli</w:t>
      </w:r>
      <w:r>
        <w:rPr>
          <w:color w:val="000000" w:themeColor="text1"/>
        </w:rPr>
        <w:t>entes.</w:t>
      </w:r>
    </w:p>
    <w:p w14:paraId="466ABFE5" w14:textId="77777777" w:rsidR="002E36FA" w:rsidRPr="00005069" w:rsidRDefault="002E36FA" w:rsidP="00005069">
      <w:pPr>
        <w:pBdr>
          <w:top w:val="nil"/>
          <w:left w:val="nil"/>
          <w:bottom w:val="nil"/>
          <w:right w:val="nil"/>
          <w:between w:val="nil"/>
        </w:pBdr>
        <w:jc w:val="both"/>
        <w:rPr>
          <w:color w:val="000000" w:themeColor="text1"/>
        </w:rPr>
      </w:pPr>
    </w:p>
    <w:p w14:paraId="0850832B" w14:textId="77777777" w:rsidR="002E36FA" w:rsidRPr="00005069" w:rsidRDefault="00C36260" w:rsidP="00005069">
      <w:pPr>
        <w:pStyle w:val="Ttulo2"/>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8.6 Conclusiones generales sobre la influencia de los canales digitales</w:t>
      </w:r>
    </w:p>
    <w:p w14:paraId="13C4CD55" w14:textId="77777777" w:rsidR="002E36FA" w:rsidRPr="00005069" w:rsidRDefault="002E36FA" w:rsidP="00005069">
      <w:pPr>
        <w:pBdr>
          <w:top w:val="nil"/>
          <w:left w:val="nil"/>
          <w:bottom w:val="nil"/>
          <w:right w:val="nil"/>
          <w:between w:val="nil"/>
        </w:pBdr>
        <w:jc w:val="both"/>
        <w:rPr>
          <w:color w:val="000000" w:themeColor="text1"/>
        </w:rPr>
      </w:pPr>
    </w:p>
    <w:p w14:paraId="0005FF03"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Una de las conclusiones más importantes de la investigación es que los canales digitales influyen de manera decisiva en el proceso de decisión de compra gastronómica. </w:t>
      </w:r>
      <w:r>
        <w:rPr>
          <w:color w:val="000000" w:themeColor="text1"/>
        </w:rPr>
        <w:t xml:space="preserve">Actualmente, la experiencia del cliente comienza antes de llegar al restaurante. Inicia cuando el consumidor busca opciones, revisa fotografías, lee reseñas, compara calificaciones, observa publicaciones en redes sociales y evalúa si la marca coincide con </w:t>
      </w:r>
      <w:r>
        <w:rPr>
          <w:color w:val="000000" w:themeColor="text1"/>
        </w:rPr>
        <w:t>sus expectativas.</w:t>
      </w:r>
    </w:p>
    <w:p w14:paraId="0114D45C" w14:textId="77777777" w:rsidR="002E36FA" w:rsidRPr="00005069" w:rsidRDefault="002E36FA" w:rsidP="00005069">
      <w:pPr>
        <w:pBdr>
          <w:top w:val="nil"/>
          <w:left w:val="nil"/>
          <w:bottom w:val="nil"/>
          <w:right w:val="nil"/>
          <w:between w:val="nil"/>
        </w:pBdr>
        <w:jc w:val="both"/>
        <w:rPr>
          <w:color w:val="000000" w:themeColor="text1"/>
        </w:rPr>
      </w:pPr>
    </w:p>
    <w:p w14:paraId="17237EBB"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lastRenderedPageBreak/>
        <w:t>En este sentido, plataformas como Google Business Profile, TripAdvisor, HappyCow, Instagram, Facebook, TikTok y WhatsApp Business no deben gestionarse de forma aislada. Todas forman parte de un ecosistema digital que influye en la percep</w:t>
      </w:r>
      <w:r>
        <w:rPr>
          <w:color w:val="000000" w:themeColor="text1"/>
        </w:rPr>
        <w:t>ción de marca y en la decisión final de visita. Una publicación atractiva puede despertar interés, pero una reseña negativa sin respuesta puede frenar la conversión. De igual manera, una buena calificación puede generar confianza, pero un perfil desactuali</w:t>
      </w:r>
      <w:r>
        <w:rPr>
          <w:color w:val="000000" w:themeColor="text1"/>
        </w:rPr>
        <w:t>zado puede producir incertidumbre.</w:t>
      </w:r>
    </w:p>
    <w:p w14:paraId="47C17AA2" w14:textId="77777777" w:rsidR="002E36FA" w:rsidRPr="00005069" w:rsidRDefault="002E36FA" w:rsidP="00005069">
      <w:pPr>
        <w:pBdr>
          <w:top w:val="nil"/>
          <w:left w:val="nil"/>
          <w:bottom w:val="nil"/>
          <w:right w:val="nil"/>
          <w:between w:val="nil"/>
        </w:pBdr>
        <w:jc w:val="both"/>
        <w:rPr>
          <w:color w:val="000000" w:themeColor="text1"/>
        </w:rPr>
      </w:pPr>
    </w:p>
    <w:p w14:paraId="648A658F"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La investigación permite concluir que la reputación digital funciona como una forma de capital simbólico para los restaurantes turísticos. En mercados donde el consumidor no siempre conoce personalmente el establecimient</w:t>
      </w:r>
      <w:r>
        <w:rPr>
          <w:color w:val="000000" w:themeColor="text1"/>
        </w:rPr>
        <w:t>o, las opiniones de otros usuarios actúan como garantía de confianza. Por ello, responder reseñas, incentivar comentarios positivos, monitorear menciones y mantener calificaciones altas debe ser una prioridad permanente.</w:t>
      </w:r>
    </w:p>
    <w:p w14:paraId="2C6700A8" w14:textId="77777777" w:rsidR="002E36FA" w:rsidRPr="00005069" w:rsidRDefault="002E36FA" w:rsidP="00005069">
      <w:pPr>
        <w:pBdr>
          <w:top w:val="nil"/>
          <w:left w:val="nil"/>
          <w:bottom w:val="nil"/>
          <w:right w:val="nil"/>
          <w:between w:val="nil"/>
        </w:pBdr>
        <w:jc w:val="both"/>
        <w:rPr>
          <w:color w:val="000000" w:themeColor="text1"/>
        </w:rPr>
      </w:pPr>
    </w:p>
    <w:p w14:paraId="0691017B"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Asimismo, se concluye que las rede</w:t>
      </w:r>
      <w:r>
        <w:rPr>
          <w:color w:val="000000" w:themeColor="text1"/>
        </w:rPr>
        <w:t xml:space="preserve">s sociales permiten construir comunidad y transmitir identidad. En el caso de Chía Vegan Kitchen, Instagram y TikTok pueden servir para mostrar platos, procesos de preparación, ingredientes locales, historias del equipo, testimonios de clientes, prácticas </w:t>
      </w:r>
      <w:r>
        <w:rPr>
          <w:color w:val="000000" w:themeColor="text1"/>
        </w:rPr>
        <w:t>sostenibles y experiencias gastronómicas. Este contenido no debe limitarse a mostrar productos, sino que debe construir una narrativa emocional y diferenciada.</w:t>
      </w:r>
    </w:p>
    <w:p w14:paraId="03F27400" w14:textId="77777777" w:rsidR="002E36FA" w:rsidRPr="00005069" w:rsidRDefault="002E36FA" w:rsidP="00005069">
      <w:pPr>
        <w:pBdr>
          <w:top w:val="nil"/>
          <w:left w:val="nil"/>
          <w:bottom w:val="nil"/>
          <w:right w:val="nil"/>
          <w:between w:val="nil"/>
        </w:pBdr>
        <w:jc w:val="both"/>
        <w:rPr>
          <w:color w:val="000000" w:themeColor="text1"/>
        </w:rPr>
      </w:pPr>
    </w:p>
    <w:p w14:paraId="0758CCD7"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Google Business Profile resulta especialmente importante para la conversión inmediata, ya que m</w:t>
      </w:r>
      <w:r>
        <w:rPr>
          <w:color w:val="000000" w:themeColor="text1"/>
        </w:rPr>
        <w:t>uchos turistas buscan opciones cercanas mediante expresiones como “vegan restaurant near me” o “best vegan restaurant Cusco”. Por ello, la optimización del perfil, las fotografías, las preguntas frecuentes, el menú, los horarios y la ubicación puede impact</w:t>
      </w:r>
      <w:r>
        <w:rPr>
          <w:color w:val="000000" w:themeColor="text1"/>
        </w:rPr>
        <w:t>ar directamente en el flujo de clientes.</w:t>
      </w:r>
    </w:p>
    <w:p w14:paraId="74B7075B" w14:textId="77777777" w:rsidR="002E36FA" w:rsidRPr="00005069" w:rsidRDefault="002E36FA" w:rsidP="00005069">
      <w:pPr>
        <w:pBdr>
          <w:top w:val="nil"/>
          <w:left w:val="nil"/>
          <w:bottom w:val="nil"/>
          <w:right w:val="nil"/>
          <w:between w:val="nil"/>
        </w:pBdr>
        <w:jc w:val="both"/>
        <w:rPr>
          <w:color w:val="000000" w:themeColor="text1"/>
        </w:rPr>
      </w:pPr>
    </w:p>
    <w:p w14:paraId="2CA21131"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TripAdvisor y HappyCow, por su parte, son plataformas clave para turistas internacionales y consumidores veganos estrictos. Una presencia sólida en estos canales puede aumentar la credibilidad del restaurante frent</w:t>
      </w:r>
      <w:r>
        <w:rPr>
          <w:color w:val="000000" w:themeColor="text1"/>
        </w:rPr>
        <w:t xml:space="preserve">e a públicos especializados. En consecuencia, Chía Vegan </w:t>
      </w:r>
      <w:r>
        <w:rPr>
          <w:color w:val="000000" w:themeColor="text1"/>
        </w:rPr>
        <w:lastRenderedPageBreak/>
        <w:t>Kitchen debe considerar estas plataformas como activos estratégicos y no solo como espacios secundarios de reseñas.</w:t>
      </w:r>
    </w:p>
    <w:p w14:paraId="607A4443" w14:textId="77777777" w:rsidR="002E36FA" w:rsidRPr="00005069" w:rsidRDefault="002E36FA" w:rsidP="00005069">
      <w:pPr>
        <w:pBdr>
          <w:top w:val="nil"/>
          <w:left w:val="nil"/>
          <w:bottom w:val="nil"/>
          <w:right w:val="nil"/>
          <w:between w:val="nil"/>
        </w:pBdr>
        <w:jc w:val="both"/>
        <w:rPr>
          <w:color w:val="000000" w:themeColor="text1"/>
        </w:rPr>
      </w:pPr>
    </w:p>
    <w:p w14:paraId="4D99B8C6"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Finalmente, se concluye que WhatsApp Business puede funcionar como canal de conver</w:t>
      </w:r>
      <w:r>
        <w:rPr>
          <w:color w:val="000000" w:themeColor="text1"/>
        </w:rPr>
        <w:t xml:space="preserve">sión y fidelización. Su uso permite responder consultas, enviar información, gestionar reservas, comunicar promociones y mantener contacto con clientes recurrentes. Integrado con redes sociales y Google Business Profile, puede reducir la fricción entre el </w:t>
      </w:r>
      <w:r>
        <w:rPr>
          <w:color w:val="000000" w:themeColor="text1"/>
        </w:rPr>
        <w:t>interés del cliente y la visita efectiva al restaurante.</w:t>
      </w:r>
    </w:p>
    <w:p w14:paraId="1D525621" w14:textId="77777777" w:rsidR="002E36FA" w:rsidRPr="00005069" w:rsidRDefault="002E36FA" w:rsidP="00005069">
      <w:pPr>
        <w:pBdr>
          <w:top w:val="nil"/>
          <w:left w:val="nil"/>
          <w:bottom w:val="nil"/>
          <w:right w:val="nil"/>
          <w:between w:val="nil"/>
        </w:pBdr>
        <w:jc w:val="both"/>
        <w:rPr>
          <w:color w:val="000000" w:themeColor="text1"/>
        </w:rPr>
      </w:pPr>
    </w:p>
    <w:p w14:paraId="7ABEED6D" w14:textId="77777777" w:rsidR="002E36FA" w:rsidRPr="00005069" w:rsidRDefault="00C36260" w:rsidP="00005069">
      <w:pPr>
        <w:pStyle w:val="Ttulo2"/>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8.7 Conclusiones generales sobre la propuesta de marketing digital</w:t>
      </w:r>
    </w:p>
    <w:p w14:paraId="09A76CB5" w14:textId="77777777" w:rsidR="002E36FA" w:rsidRPr="00005069" w:rsidRDefault="002E36FA" w:rsidP="00005069">
      <w:pPr>
        <w:pBdr>
          <w:top w:val="nil"/>
          <w:left w:val="nil"/>
          <w:bottom w:val="nil"/>
          <w:right w:val="nil"/>
          <w:between w:val="nil"/>
        </w:pBdr>
        <w:jc w:val="both"/>
        <w:rPr>
          <w:color w:val="000000" w:themeColor="text1"/>
        </w:rPr>
      </w:pPr>
    </w:p>
    <w:p w14:paraId="770203D6"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La propuesta de marketing digital desarrollada en la tesis constituye una respuesta integral a la problemática identificada. Su </w:t>
      </w:r>
      <w:r>
        <w:rPr>
          <w:color w:val="000000" w:themeColor="text1"/>
        </w:rPr>
        <w:t>principal fortaleza es que no se limita a recomendar publicaciones en redes sociales, sino que organiza un sistema completo de gestión digital basado en segmentación, posicionamiento, contenido, reputación, publicidad, alianzas, fidelización, medición y me</w:t>
      </w:r>
      <w:r>
        <w:rPr>
          <w:color w:val="000000" w:themeColor="text1"/>
        </w:rPr>
        <w:t>jora continua.</w:t>
      </w:r>
    </w:p>
    <w:p w14:paraId="235A2FC4" w14:textId="77777777" w:rsidR="002E36FA" w:rsidRPr="00005069" w:rsidRDefault="002E36FA" w:rsidP="00005069">
      <w:pPr>
        <w:pBdr>
          <w:top w:val="nil"/>
          <w:left w:val="nil"/>
          <w:bottom w:val="nil"/>
          <w:right w:val="nil"/>
          <w:between w:val="nil"/>
        </w:pBdr>
        <w:jc w:val="both"/>
        <w:rPr>
          <w:color w:val="000000" w:themeColor="text1"/>
        </w:rPr>
      </w:pPr>
    </w:p>
    <w:p w14:paraId="55E731F7"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El diseño de buyer personas permite comprender con mayor precisión a los distintos públicos del restaurante. La definición de perfiles como el turista internacional consciente, el consumidor local saludable y el turista nacional foodie faci</w:t>
      </w:r>
      <w:r>
        <w:rPr>
          <w:color w:val="000000" w:themeColor="text1"/>
        </w:rPr>
        <w:t>lita la creación de mensajes diferenciados, ofertas específicas y contenidos alineados con las necesidades de cada segmento.</w:t>
      </w:r>
    </w:p>
    <w:p w14:paraId="2174C0AD" w14:textId="77777777" w:rsidR="002E36FA" w:rsidRPr="00005069" w:rsidRDefault="002E36FA" w:rsidP="00005069">
      <w:pPr>
        <w:pBdr>
          <w:top w:val="nil"/>
          <w:left w:val="nil"/>
          <w:bottom w:val="nil"/>
          <w:right w:val="nil"/>
          <w:between w:val="nil"/>
        </w:pBdr>
        <w:jc w:val="both"/>
        <w:rPr>
          <w:color w:val="000000" w:themeColor="text1"/>
        </w:rPr>
      </w:pPr>
    </w:p>
    <w:p w14:paraId="17106E90"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El customer journey propuesto permite ordenar la experiencia del cliente en etapas: inspiración, planificación, visita y recomenda</w:t>
      </w:r>
      <w:r>
        <w:rPr>
          <w:color w:val="000000" w:themeColor="text1"/>
        </w:rPr>
        <w:t>ción. Esta estructura es relevante porque permite identificar qué acciones digitales deben aplicarse en cada momento del proceso. En la etapa de inspiración, predominan los contenidos visuales y emocionales; en la planificación, las reseñas y la informació</w:t>
      </w:r>
      <w:r>
        <w:rPr>
          <w:color w:val="000000" w:themeColor="text1"/>
        </w:rPr>
        <w:t>n práctica; en la visita, la coherencia entre promesa y experiencia; y en la recomendación, el contenido generado por usuarios y las reseñas.</w:t>
      </w:r>
    </w:p>
    <w:p w14:paraId="6C6E4940" w14:textId="77777777" w:rsidR="002E36FA" w:rsidRPr="00005069" w:rsidRDefault="002E36FA" w:rsidP="00005069">
      <w:pPr>
        <w:pBdr>
          <w:top w:val="nil"/>
          <w:left w:val="nil"/>
          <w:bottom w:val="nil"/>
          <w:right w:val="nil"/>
          <w:between w:val="nil"/>
        </w:pBdr>
        <w:jc w:val="both"/>
        <w:rPr>
          <w:color w:val="000000" w:themeColor="text1"/>
        </w:rPr>
      </w:pPr>
    </w:p>
    <w:p w14:paraId="5DFD0C44"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La propuesta de valor y narrativa de marca también constituye un elemento central. Chía Vegan Kitchen debe comuni</w:t>
      </w:r>
      <w:r>
        <w:rPr>
          <w:color w:val="000000" w:themeColor="text1"/>
        </w:rPr>
        <w:t xml:space="preserve">car que no solo ofrece comida vegana, sino una experiencia vinculada con salud, sostenibilidad, cultura andina, turismo consciente y bienestar. Esta narrativa permite diferenciar al restaurante frente a competidores que puedan ofrecer productos similares, </w:t>
      </w:r>
      <w:r>
        <w:rPr>
          <w:color w:val="000000" w:themeColor="text1"/>
        </w:rPr>
        <w:t>pero sin una identidad tan clara.</w:t>
      </w:r>
    </w:p>
    <w:p w14:paraId="4FCC7BD2" w14:textId="77777777" w:rsidR="002E36FA" w:rsidRPr="00005069" w:rsidRDefault="002E36FA" w:rsidP="00005069">
      <w:pPr>
        <w:pBdr>
          <w:top w:val="nil"/>
          <w:left w:val="nil"/>
          <w:bottom w:val="nil"/>
          <w:right w:val="nil"/>
          <w:between w:val="nil"/>
        </w:pBdr>
        <w:jc w:val="both"/>
        <w:rPr>
          <w:color w:val="000000" w:themeColor="text1"/>
        </w:rPr>
      </w:pPr>
    </w:p>
    <w:p w14:paraId="72B70F70"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El ecosistema digital mínimo viable de 90 días es una herramienta práctica y aplicable. Permite establecer prioridades durante los primeros meses, concentrándose en activos de alto impacto como Google Business Profile, Tr</w:t>
      </w:r>
      <w:r>
        <w:rPr>
          <w:color w:val="000000" w:themeColor="text1"/>
        </w:rPr>
        <w:t>ipAdvisor, HappyCow, Instagram, TikTok, Facebook y WhatsApp Business. Esta fase inicial es fundamental para ordenar la presencia digital antes de escalar la inversión publicitaria.</w:t>
      </w:r>
    </w:p>
    <w:p w14:paraId="73D827F5" w14:textId="77777777" w:rsidR="002E36FA" w:rsidRPr="00005069" w:rsidRDefault="002E36FA" w:rsidP="00005069">
      <w:pPr>
        <w:pBdr>
          <w:top w:val="nil"/>
          <w:left w:val="nil"/>
          <w:bottom w:val="nil"/>
          <w:right w:val="nil"/>
          <w:between w:val="nil"/>
        </w:pBdr>
        <w:jc w:val="both"/>
        <w:rPr>
          <w:color w:val="000000" w:themeColor="text1"/>
        </w:rPr>
      </w:pPr>
    </w:p>
    <w:p w14:paraId="4681CDFA"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La estrategia de contenidos y UGC permite convertir a los clientes en emba</w:t>
      </w:r>
      <w:r>
        <w:rPr>
          <w:color w:val="000000" w:themeColor="text1"/>
        </w:rPr>
        <w:t>jadores de la marca. El contenido generado por usuarios tiene alto nivel de credibilidad porque proviene de experiencias reales. Por ello, incentivar fotografías, historias, reseñas y recomendaciones puede ampliar el alcance orgánico del restaurante sin de</w:t>
      </w:r>
      <w:r>
        <w:rPr>
          <w:color w:val="000000" w:themeColor="text1"/>
        </w:rPr>
        <w:t>pender exclusivamente de publicidad pagada.</w:t>
      </w:r>
    </w:p>
    <w:p w14:paraId="7CC7BFEA" w14:textId="77777777" w:rsidR="002E36FA" w:rsidRPr="00005069" w:rsidRDefault="002E36FA" w:rsidP="00005069">
      <w:pPr>
        <w:pBdr>
          <w:top w:val="nil"/>
          <w:left w:val="nil"/>
          <w:bottom w:val="nil"/>
          <w:right w:val="nil"/>
          <w:between w:val="nil"/>
        </w:pBdr>
        <w:jc w:val="both"/>
        <w:rPr>
          <w:color w:val="000000" w:themeColor="text1"/>
        </w:rPr>
      </w:pPr>
    </w:p>
    <w:p w14:paraId="161A7AE2"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La estrategia de paid media permite acelerar la visibilidad en públicos específicos. Meta Ads puede fortalecer el alcance visual y emocional, mientras que Google Ads puede captar consumidores con intención inmed</w:t>
      </w:r>
      <w:r>
        <w:rPr>
          <w:color w:val="000000" w:themeColor="text1"/>
        </w:rPr>
        <w:t>iata de visita. La combinación de ambos canales permite cubrir distintas etapas del proceso de decisión.</w:t>
      </w:r>
    </w:p>
    <w:p w14:paraId="10E8E1C8" w14:textId="77777777" w:rsidR="002E36FA" w:rsidRPr="00005069" w:rsidRDefault="002E36FA" w:rsidP="00005069">
      <w:pPr>
        <w:pBdr>
          <w:top w:val="nil"/>
          <w:left w:val="nil"/>
          <w:bottom w:val="nil"/>
          <w:right w:val="nil"/>
          <w:between w:val="nil"/>
        </w:pBdr>
        <w:jc w:val="both"/>
        <w:rPr>
          <w:color w:val="000000" w:themeColor="text1"/>
        </w:rPr>
      </w:pPr>
    </w:p>
    <w:p w14:paraId="512A798A"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Las alianzas estratégicas con hoteles, hostels, agencias de trekking, guías turísticos y creadores de contenido representan una oportunidad importante</w:t>
      </w:r>
      <w:r>
        <w:rPr>
          <w:color w:val="000000" w:themeColor="text1"/>
        </w:rPr>
        <w:t xml:space="preserve"> para conectar el restaurante con el flujo turístico de Cusco. Estas alianzas pueden generar tráfico constante, especialmente si se integran con códigos QR, descuentos, referidos y experiencias gastronómicas.</w:t>
      </w:r>
    </w:p>
    <w:p w14:paraId="658592B3" w14:textId="77777777" w:rsidR="002E36FA" w:rsidRPr="00005069" w:rsidRDefault="002E36FA" w:rsidP="00005069">
      <w:pPr>
        <w:pBdr>
          <w:top w:val="nil"/>
          <w:left w:val="nil"/>
          <w:bottom w:val="nil"/>
          <w:right w:val="nil"/>
          <w:between w:val="nil"/>
        </w:pBdr>
        <w:jc w:val="both"/>
        <w:rPr>
          <w:color w:val="000000" w:themeColor="text1"/>
        </w:rPr>
      </w:pPr>
    </w:p>
    <w:p w14:paraId="5059C8A0"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lastRenderedPageBreak/>
        <w:t>El sistema de fidelización y CRM permite reducir la dependencia del turismo estacional. Un programa como Club Chía puede incentivar la recurrencia de clientes locales, aumentar el ticket promedio y fortalecer el vínculo emocional con la marca. Esta estrate</w:t>
      </w:r>
      <w:r>
        <w:rPr>
          <w:color w:val="000000" w:themeColor="text1"/>
        </w:rPr>
        <w:t>gia resulta clave para sostener ingresos en temporadas de menor afluencia turística.</w:t>
      </w:r>
    </w:p>
    <w:p w14:paraId="1F7275AC" w14:textId="77777777" w:rsidR="002E36FA" w:rsidRPr="00005069" w:rsidRDefault="002E36FA" w:rsidP="00005069">
      <w:pPr>
        <w:pBdr>
          <w:top w:val="nil"/>
          <w:left w:val="nil"/>
          <w:bottom w:val="nil"/>
          <w:right w:val="nil"/>
          <w:between w:val="nil"/>
        </w:pBdr>
        <w:jc w:val="both"/>
        <w:rPr>
          <w:color w:val="000000" w:themeColor="text1"/>
        </w:rPr>
      </w:pPr>
    </w:p>
    <w:p w14:paraId="05190F45"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Finalmente, la propuesta de KPIs y seguimiento permite asegurar que el plan sea medible. La definición de indicadores de actividad y resultados facilita la toma de decisi</w:t>
      </w:r>
      <w:r>
        <w:rPr>
          <w:color w:val="000000" w:themeColor="text1"/>
        </w:rPr>
        <w:t>ones basada en datos. Esto representa un avance importante frente a una gestión digital intuitiva o improvisada.</w:t>
      </w:r>
    </w:p>
    <w:p w14:paraId="2D6B7DFE" w14:textId="77777777" w:rsidR="002E36FA" w:rsidRPr="00005069" w:rsidRDefault="002E36FA" w:rsidP="00005069">
      <w:pPr>
        <w:pBdr>
          <w:top w:val="nil"/>
          <w:left w:val="nil"/>
          <w:bottom w:val="nil"/>
          <w:right w:val="nil"/>
          <w:between w:val="nil"/>
        </w:pBdr>
        <w:jc w:val="both"/>
        <w:rPr>
          <w:color w:val="000000" w:themeColor="text1"/>
        </w:rPr>
      </w:pPr>
    </w:p>
    <w:p w14:paraId="0FCD4E65" w14:textId="77777777" w:rsidR="002E36FA" w:rsidRPr="00005069" w:rsidRDefault="00C36260" w:rsidP="00005069">
      <w:pPr>
        <w:pStyle w:val="Ttulo2"/>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8.8 Conclusiones generales sobre la evaluación financiera</w:t>
      </w:r>
    </w:p>
    <w:p w14:paraId="5245395B" w14:textId="77777777" w:rsidR="002E36FA" w:rsidRPr="00005069" w:rsidRDefault="002E36FA" w:rsidP="00005069">
      <w:pPr>
        <w:pBdr>
          <w:top w:val="nil"/>
          <w:left w:val="nil"/>
          <w:bottom w:val="nil"/>
          <w:right w:val="nil"/>
          <w:between w:val="nil"/>
        </w:pBdr>
        <w:jc w:val="both"/>
        <w:rPr>
          <w:color w:val="000000" w:themeColor="text1"/>
        </w:rPr>
      </w:pPr>
    </w:p>
    <w:p w14:paraId="44B62888"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La evaluación financiera permitió concluir que el plan de marketing digital propues</w:t>
      </w:r>
      <w:r>
        <w:rPr>
          <w:color w:val="000000" w:themeColor="text1"/>
        </w:rPr>
        <w:t>to es económicamente viable y puede generar valor para Chía Vegan Kitchen. El escenario recomendado, con una inversión mensual de USD 2,889, representa un punto de equilibrio razonable entre capacidad de inversión, alcance esperado y retorno proyectado.</w:t>
      </w:r>
    </w:p>
    <w:p w14:paraId="1B3DC665" w14:textId="77777777" w:rsidR="002E36FA" w:rsidRPr="00005069" w:rsidRDefault="002E36FA" w:rsidP="00005069">
      <w:pPr>
        <w:pBdr>
          <w:top w:val="nil"/>
          <w:left w:val="nil"/>
          <w:bottom w:val="nil"/>
          <w:right w:val="nil"/>
          <w:between w:val="nil"/>
        </w:pBdr>
        <w:jc w:val="both"/>
        <w:rPr>
          <w:color w:val="000000" w:themeColor="text1"/>
        </w:rPr>
      </w:pPr>
    </w:p>
    <w:p w14:paraId="2BF0D421"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E</w:t>
      </w:r>
      <w:r>
        <w:rPr>
          <w:color w:val="000000" w:themeColor="text1"/>
        </w:rPr>
        <w:t>l análisis financiero mostró que la propuesta puede generar ingresos incrementales asociados al fortalecimiento del posicionamiento digital, la atracción de nuevos clientes, la gestión de reseñas, la publicidad online y la fidelización. Aunque el margen de</w:t>
      </w:r>
      <w:r>
        <w:rPr>
          <w:color w:val="000000" w:themeColor="text1"/>
        </w:rPr>
        <w:t>l primer año puede ser moderado, el proyecto presenta potencial de crecimiento conforme maduran las campañas, se optimizan los canales y aumenta la recurrencia de clientes.</w:t>
      </w:r>
    </w:p>
    <w:p w14:paraId="5106BBBF" w14:textId="77777777" w:rsidR="002E36FA" w:rsidRPr="00005069" w:rsidRDefault="002E36FA" w:rsidP="00005069">
      <w:pPr>
        <w:pBdr>
          <w:top w:val="nil"/>
          <w:left w:val="nil"/>
          <w:bottom w:val="nil"/>
          <w:right w:val="nil"/>
          <w:between w:val="nil"/>
        </w:pBdr>
        <w:jc w:val="both"/>
        <w:rPr>
          <w:color w:val="000000" w:themeColor="text1"/>
        </w:rPr>
      </w:pPr>
    </w:p>
    <w:p w14:paraId="0A5D6C5A"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El Valor Actual Neto positivo evidencia que los flujos futuros proyectados superan</w:t>
      </w:r>
      <w:r>
        <w:rPr>
          <w:color w:val="000000" w:themeColor="text1"/>
        </w:rPr>
        <w:t xml:space="preserve"> la inversión inicial, lo que indica creación de valor económico. La Tasa Interna de Retorno superior a la tasa de descuento confirma que la rentabilidad esperada del proyecto resulta atractiva frente al costo de oportunidad considerado. El ROI, aunque ini</w:t>
      </w:r>
      <w:r>
        <w:rPr>
          <w:color w:val="000000" w:themeColor="text1"/>
        </w:rPr>
        <w:t>cialmente moderado, presenta perspectivas de mejora a medida que el restaurante consolida su comunidad digital y mejora la eficiencia de sus campañas.</w:t>
      </w:r>
    </w:p>
    <w:p w14:paraId="3D1263A1" w14:textId="77777777" w:rsidR="002E36FA" w:rsidRPr="00005069" w:rsidRDefault="002E36FA" w:rsidP="00005069">
      <w:pPr>
        <w:pBdr>
          <w:top w:val="nil"/>
          <w:left w:val="nil"/>
          <w:bottom w:val="nil"/>
          <w:right w:val="nil"/>
          <w:between w:val="nil"/>
        </w:pBdr>
        <w:jc w:val="both"/>
        <w:rPr>
          <w:color w:val="000000" w:themeColor="text1"/>
        </w:rPr>
      </w:pPr>
    </w:p>
    <w:p w14:paraId="0584F467"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Desde una perspectiva gerencial, estos resultados permiten concluir que el marketing digital debe entend</w:t>
      </w:r>
      <w:r>
        <w:rPr>
          <w:color w:val="000000" w:themeColor="text1"/>
        </w:rPr>
        <w:t>erse como una inversión estratégica y no como un gasto operativo. Las acciones digitales no solo generan ventas inmediatas, sino también activos intangibles como reputación, reconocimiento, posicionamiento, base de datos de clientes, comunidad y confianza.</w:t>
      </w:r>
    </w:p>
    <w:p w14:paraId="58A0CFE2" w14:textId="77777777" w:rsidR="002E36FA" w:rsidRPr="00005069" w:rsidRDefault="002E36FA" w:rsidP="00005069">
      <w:pPr>
        <w:pBdr>
          <w:top w:val="nil"/>
          <w:left w:val="nil"/>
          <w:bottom w:val="nil"/>
          <w:right w:val="nil"/>
          <w:between w:val="nil"/>
        </w:pBdr>
        <w:jc w:val="both"/>
        <w:rPr>
          <w:color w:val="000000" w:themeColor="text1"/>
        </w:rPr>
      </w:pPr>
    </w:p>
    <w:p w14:paraId="2C540158"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Asimismo, la evaluación financiera demuestra que la propuesta debe ejecutarse con control presupuestario. No se recomienda iniciar con el escenario agresivo si la empresa aún no cuenta con procesos digitales consolidados. El escenario recomendado resulta</w:t>
      </w:r>
      <w:r>
        <w:rPr>
          <w:color w:val="000000" w:themeColor="text1"/>
        </w:rPr>
        <w:t xml:space="preserve"> más prudente porque permite implementar acciones de impacto, medir resultados y ajustar la estrategia antes de incrementar la inversión.</w:t>
      </w:r>
    </w:p>
    <w:p w14:paraId="2DC46A8E" w14:textId="77777777" w:rsidR="002E36FA" w:rsidRPr="00005069" w:rsidRDefault="002E36FA" w:rsidP="00005069">
      <w:pPr>
        <w:pBdr>
          <w:top w:val="nil"/>
          <w:left w:val="nil"/>
          <w:bottom w:val="nil"/>
          <w:right w:val="nil"/>
          <w:between w:val="nil"/>
        </w:pBdr>
        <w:jc w:val="both"/>
        <w:rPr>
          <w:color w:val="000000" w:themeColor="text1"/>
        </w:rPr>
      </w:pPr>
    </w:p>
    <w:p w14:paraId="63389E67"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El análisis también permite concluir que la rentabilidad del plan dependerá de la disciplina en la ejecución. Si las </w:t>
      </w:r>
      <w:r>
        <w:rPr>
          <w:color w:val="000000" w:themeColor="text1"/>
        </w:rPr>
        <w:t>campañas no se monitorean, si las reseñas no se gestionan, si los contenidos no se publican con regularidad o si los KPIs no se revisan, los resultados financieros pueden ser menores a los proyectados. Por ello, la viabilidad económica está directamente re</w:t>
      </w:r>
      <w:r>
        <w:rPr>
          <w:color w:val="000000" w:themeColor="text1"/>
        </w:rPr>
        <w:t>lacionada con la capacidad de gestión y seguimiento.</w:t>
      </w:r>
    </w:p>
    <w:p w14:paraId="0E21C6F0" w14:textId="77777777" w:rsidR="002E36FA" w:rsidRPr="00005069" w:rsidRDefault="002E36FA" w:rsidP="00005069">
      <w:pPr>
        <w:pBdr>
          <w:top w:val="nil"/>
          <w:left w:val="nil"/>
          <w:bottom w:val="nil"/>
          <w:right w:val="nil"/>
          <w:between w:val="nil"/>
        </w:pBdr>
        <w:jc w:val="both"/>
        <w:rPr>
          <w:color w:val="000000" w:themeColor="text1"/>
        </w:rPr>
      </w:pPr>
    </w:p>
    <w:p w14:paraId="40D99FC8"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En síntesis, la evaluación financiera respalda la implementación del plan, pero también evidencia la necesidad de una gestión responsable, gradual y basada en indicadores.</w:t>
      </w:r>
    </w:p>
    <w:p w14:paraId="77D39724" w14:textId="77777777" w:rsidR="002E36FA" w:rsidRPr="00005069" w:rsidRDefault="002E36FA" w:rsidP="00005069">
      <w:pPr>
        <w:pBdr>
          <w:top w:val="nil"/>
          <w:left w:val="nil"/>
          <w:bottom w:val="nil"/>
          <w:right w:val="nil"/>
          <w:between w:val="nil"/>
        </w:pBdr>
        <w:jc w:val="both"/>
        <w:rPr>
          <w:color w:val="000000" w:themeColor="text1"/>
        </w:rPr>
      </w:pPr>
    </w:p>
    <w:p w14:paraId="0B5A37F8" w14:textId="77777777" w:rsidR="002E36FA" w:rsidRPr="00005069" w:rsidRDefault="00C36260" w:rsidP="00005069">
      <w:pPr>
        <w:pStyle w:val="Ttulo2"/>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8.9 Recomendaciones finales</w:t>
      </w:r>
    </w:p>
    <w:p w14:paraId="1F21CA30" w14:textId="77777777" w:rsidR="002E36FA" w:rsidRPr="00005069" w:rsidRDefault="002E36FA" w:rsidP="00005069">
      <w:pPr>
        <w:pBdr>
          <w:top w:val="nil"/>
          <w:left w:val="nil"/>
          <w:bottom w:val="nil"/>
          <w:right w:val="nil"/>
          <w:between w:val="nil"/>
        </w:pBdr>
        <w:jc w:val="both"/>
        <w:rPr>
          <w:color w:val="000000" w:themeColor="text1"/>
        </w:rPr>
      </w:pPr>
    </w:p>
    <w:p w14:paraId="6E56438A"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A partir de los hallazgos obtenidos, se recomienda que Chía Vegan Kitchen implemente el plan de marketing digital de manera progresiva, priorizando las acciones de mayor impacto durante los primeros 90 días. La primera etapa debe centrarse en ordenar el ec</w:t>
      </w:r>
      <w:r>
        <w:rPr>
          <w:color w:val="000000" w:themeColor="text1"/>
        </w:rPr>
        <w:t xml:space="preserve">osistema digital existente, actualizar perfiles, mejorar fotografías, responder reseñas, optimizar Google Business Profile, </w:t>
      </w:r>
      <w:r>
        <w:rPr>
          <w:color w:val="000000" w:themeColor="text1"/>
        </w:rPr>
        <w:lastRenderedPageBreak/>
        <w:t>fortalecer TripAdvisor y HappyCow, y establecer un calendario editorial constante para redes sociales.</w:t>
      </w:r>
    </w:p>
    <w:p w14:paraId="7E69F67F" w14:textId="77777777" w:rsidR="002E36FA" w:rsidRPr="00005069" w:rsidRDefault="002E36FA" w:rsidP="00005069">
      <w:pPr>
        <w:pBdr>
          <w:top w:val="nil"/>
          <w:left w:val="nil"/>
          <w:bottom w:val="nil"/>
          <w:right w:val="nil"/>
          <w:between w:val="nil"/>
        </w:pBdr>
        <w:jc w:val="both"/>
        <w:rPr>
          <w:color w:val="000000" w:themeColor="text1"/>
        </w:rPr>
      </w:pPr>
    </w:p>
    <w:p w14:paraId="42225F98"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Se recomienda que la empresa</w:t>
      </w:r>
      <w:r>
        <w:rPr>
          <w:color w:val="000000" w:themeColor="text1"/>
        </w:rPr>
        <w:t xml:space="preserve"> designe un responsable interno o externo de marketing digital. Esta persona o equipo deberá encargarse de coordinar contenidos, campañas, reseñas, alianzas, indicadores y reportes. La ausencia de responsables claros puede afectar la continuidad del plan, </w:t>
      </w:r>
      <w:r>
        <w:rPr>
          <w:color w:val="000000" w:themeColor="text1"/>
        </w:rPr>
        <w:t>por lo que la asignación de funciones resulta indispensable.</w:t>
      </w:r>
    </w:p>
    <w:p w14:paraId="3BBA34FE" w14:textId="77777777" w:rsidR="002E36FA" w:rsidRPr="00005069" w:rsidRDefault="002E36FA" w:rsidP="00005069">
      <w:pPr>
        <w:pBdr>
          <w:top w:val="nil"/>
          <w:left w:val="nil"/>
          <w:bottom w:val="nil"/>
          <w:right w:val="nil"/>
          <w:between w:val="nil"/>
        </w:pBdr>
        <w:jc w:val="both"/>
        <w:rPr>
          <w:color w:val="000000" w:themeColor="text1"/>
        </w:rPr>
      </w:pPr>
    </w:p>
    <w:p w14:paraId="718FC7E4"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También se recomienda profesionalizar la producción de contenidos visuales. Al tratarse de un restaurante, la imagen tiene un rol decisivo en la decisión de compra. Las fotografías y videos debe</w:t>
      </w:r>
      <w:r>
        <w:rPr>
          <w:color w:val="000000" w:themeColor="text1"/>
        </w:rPr>
        <w:t>n mostrar platos, ingredientes, ambiente, equipo humano, procesos de preparación y experiencia del cliente. El contenido debe ser auténtico, pero también cuidar criterios de calidad visual, coherencia estética y narrativa de marca.</w:t>
      </w:r>
    </w:p>
    <w:p w14:paraId="33F46AF1" w14:textId="77777777" w:rsidR="002E36FA" w:rsidRPr="00005069" w:rsidRDefault="002E36FA" w:rsidP="00005069">
      <w:pPr>
        <w:pBdr>
          <w:top w:val="nil"/>
          <w:left w:val="nil"/>
          <w:bottom w:val="nil"/>
          <w:right w:val="nil"/>
          <w:between w:val="nil"/>
        </w:pBdr>
        <w:jc w:val="both"/>
        <w:rPr>
          <w:color w:val="000000" w:themeColor="text1"/>
        </w:rPr>
      </w:pPr>
    </w:p>
    <w:p w14:paraId="42B775CB"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Se recomienda implement</w:t>
      </w:r>
      <w:r>
        <w:rPr>
          <w:color w:val="000000" w:themeColor="text1"/>
        </w:rPr>
        <w:t>ar una comunicación bilingüe, principalmente en español e inglés. Dado que una parte relevante del público objetivo está compuesta por turistas internacionales, la información debe ser clara, accesible y profesional. Los menús, publicaciones clave, respues</w:t>
      </w:r>
      <w:r>
        <w:rPr>
          <w:color w:val="000000" w:themeColor="text1"/>
        </w:rPr>
        <w:t>tas a reseñas, anuncios y perfiles digitales deben contemplar esta dimensión internacional.</w:t>
      </w:r>
    </w:p>
    <w:p w14:paraId="132EC936" w14:textId="77777777" w:rsidR="002E36FA" w:rsidRPr="00005069" w:rsidRDefault="002E36FA" w:rsidP="00005069">
      <w:pPr>
        <w:pBdr>
          <w:top w:val="nil"/>
          <w:left w:val="nil"/>
          <w:bottom w:val="nil"/>
          <w:right w:val="nil"/>
          <w:between w:val="nil"/>
        </w:pBdr>
        <w:jc w:val="both"/>
        <w:rPr>
          <w:color w:val="000000" w:themeColor="text1"/>
        </w:rPr>
      </w:pPr>
    </w:p>
    <w:p w14:paraId="04E9D5A4"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Otra recomendación central es fortalecer la gestión de reseñas. Chía Vegan Kitchen debe responder el 100% de las reseñas en Google, TripAdvisor y HappyCow en un pl</w:t>
      </w:r>
      <w:r>
        <w:rPr>
          <w:color w:val="000000" w:themeColor="text1"/>
        </w:rPr>
        <w:t>azo máximo de 48 horas. Las respuestas deben ser personalizadas, amables y coherentes con la identidad de marca. Las reseñas positivas deben agradecerse y reforzarse; las negativas deben abordarse con empatía, solución y apertura a la mejora.</w:t>
      </w:r>
    </w:p>
    <w:p w14:paraId="19B5B0D3" w14:textId="77777777" w:rsidR="002E36FA" w:rsidRPr="00005069" w:rsidRDefault="002E36FA" w:rsidP="00005069">
      <w:pPr>
        <w:pBdr>
          <w:top w:val="nil"/>
          <w:left w:val="nil"/>
          <w:bottom w:val="nil"/>
          <w:right w:val="nil"/>
          <w:between w:val="nil"/>
        </w:pBdr>
        <w:jc w:val="both"/>
        <w:rPr>
          <w:color w:val="000000" w:themeColor="text1"/>
        </w:rPr>
      </w:pPr>
    </w:p>
    <w:p w14:paraId="6A4D43A0"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Se recomiend</w:t>
      </w:r>
      <w:r>
        <w:rPr>
          <w:color w:val="000000" w:themeColor="text1"/>
        </w:rPr>
        <w:t>a utilizar códigos QR en mesas, tickets o tarjetas para incentivar reseñas de clientes satisfechos. Esta acción debe realizarse de manera ética, sin presionar al cliente ni condicionar beneficios a valoraciones positivas. El objetivo es facilitar el proces</w:t>
      </w:r>
      <w:r>
        <w:rPr>
          <w:color w:val="000000" w:themeColor="text1"/>
        </w:rPr>
        <w:t>o de recomendación y aumentar el volumen de opiniones reales.</w:t>
      </w:r>
    </w:p>
    <w:p w14:paraId="31283B13" w14:textId="77777777" w:rsidR="002E36FA" w:rsidRPr="00005069" w:rsidRDefault="002E36FA" w:rsidP="00005069">
      <w:pPr>
        <w:pBdr>
          <w:top w:val="nil"/>
          <w:left w:val="nil"/>
          <w:bottom w:val="nil"/>
          <w:right w:val="nil"/>
          <w:between w:val="nil"/>
        </w:pBdr>
        <w:jc w:val="both"/>
        <w:rPr>
          <w:color w:val="000000" w:themeColor="text1"/>
        </w:rPr>
      </w:pPr>
    </w:p>
    <w:p w14:paraId="6F6F1B98"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Asimismo, se recomienda fortalecer el posicionamiento local mediante Google Business Profile. El perfil debe mantenerse actualizado con horarios, ubicación, menú, fotografías, preguntas frecuen</w:t>
      </w:r>
      <w:r>
        <w:rPr>
          <w:color w:val="000000" w:themeColor="text1"/>
        </w:rPr>
        <w:t>tes, enlaces de reserva y atributos veganos. Esta herramienta puede influir directamente en clientes que buscan opciones cercanas y tienen alta intención de visita.</w:t>
      </w:r>
    </w:p>
    <w:p w14:paraId="1482924E" w14:textId="77777777" w:rsidR="002E36FA" w:rsidRPr="00005069" w:rsidRDefault="002E36FA" w:rsidP="00005069">
      <w:pPr>
        <w:pBdr>
          <w:top w:val="nil"/>
          <w:left w:val="nil"/>
          <w:bottom w:val="nil"/>
          <w:right w:val="nil"/>
          <w:between w:val="nil"/>
        </w:pBdr>
        <w:jc w:val="both"/>
        <w:rPr>
          <w:color w:val="000000" w:themeColor="text1"/>
        </w:rPr>
      </w:pPr>
    </w:p>
    <w:p w14:paraId="70336604"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En redes sociales, se recomienda mantener una frecuencia mínima de cinco publicaciones semanales, combinando reels, carruseles, historias, testimonios, contenido educativo, promociones y publicaciones sobre sostenibilidad. No se debe publicar únicamente co</w:t>
      </w:r>
      <w:r>
        <w:rPr>
          <w:color w:val="000000" w:themeColor="text1"/>
        </w:rPr>
        <w:t>ntenido comercial; también debe comunicarse propósito, comunidad, cultura local y experiencia.</w:t>
      </w:r>
    </w:p>
    <w:p w14:paraId="7EDDA3AE" w14:textId="77777777" w:rsidR="002E36FA" w:rsidRPr="00005069" w:rsidRDefault="002E36FA" w:rsidP="00005069">
      <w:pPr>
        <w:pBdr>
          <w:top w:val="nil"/>
          <w:left w:val="nil"/>
          <w:bottom w:val="nil"/>
          <w:right w:val="nil"/>
          <w:between w:val="nil"/>
        </w:pBdr>
        <w:jc w:val="both"/>
        <w:rPr>
          <w:color w:val="000000" w:themeColor="text1"/>
        </w:rPr>
      </w:pPr>
    </w:p>
    <w:p w14:paraId="17DD50B6"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Se recomienda implementar campañas de Meta Ads y Google Ads de forma gradual. Inicialmente, se deben realizar pruebas con presupuestos controlados, evaluando qu</w:t>
      </w:r>
      <w:r>
        <w:rPr>
          <w:color w:val="000000" w:themeColor="text1"/>
        </w:rPr>
        <w:t>é públicos, mensajes y formatos generan mejores resultados. Luego, el presupuesto debe reasignarse hacia las campañas con mayor retorno.</w:t>
      </w:r>
    </w:p>
    <w:p w14:paraId="206E0B65" w14:textId="77777777" w:rsidR="002E36FA" w:rsidRPr="00005069" w:rsidRDefault="002E36FA" w:rsidP="00005069">
      <w:pPr>
        <w:pBdr>
          <w:top w:val="nil"/>
          <w:left w:val="nil"/>
          <w:bottom w:val="nil"/>
          <w:right w:val="nil"/>
          <w:between w:val="nil"/>
        </w:pBdr>
        <w:jc w:val="both"/>
        <w:rPr>
          <w:color w:val="000000" w:themeColor="text1"/>
        </w:rPr>
      </w:pPr>
    </w:p>
    <w:p w14:paraId="38B7DACA"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También se recomienda desarrollar alianzas estratégicas con hoteles, hostels, agencias de viaje, operadores de trekkin</w:t>
      </w:r>
      <w:r>
        <w:rPr>
          <w:color w:val="000000" w:themeColor="text1"/>
        </w:rPr>
        <w:t>g, guías turísticos y creadores de contenido. Estas alianzas deben formalizarse mediante acuerdos simples, códigos de referencia, descuentos o materiales con QR. La finalidad es integrar al restaurante dentro del circuito turístico de Cusco.</w:t>
      </w:r>
    </w:p>
    <w:p w14:paraId="00513A99" w14:textId="77777777" w:rsidR="002E36FA" w:rsidRPr="00005069" w:rsidRDefault="002E36FA" w:rsidP="00005069">
      <w:pPr>
        <w:pBdr>
          <w:top w:val="nil"/>
          <w:left w:val="nil"/>
          <w:bottom w:val="nil"/>
          <w:right w:val="nil"/>
          <w:between w:val="nil"/>
        </w:pBdr>
        <w:jc w:val="both"/>
        <w:rPr>
          <w:color w:val="000000" w:themeColor="text1"/>
        </w:rPr>
      </w:pPr>
    </w:p>
    <w:p w14:paraId="4741B06F"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Para fortalec</w:t>
      </w:r>
      <w:r>
        <w:rPr>
          <w:color w:val="000000" w:themeColor="text1"/>
        </w:rPr>
        <w:t>er la fidelización, se recomienda implementar el Club Chía. Este programa puede ofrecer beneficios por recurrencia, cumpleaños, referidos, eventos especiales o acumulación de puntos. La fidelización debe orientarse especialmente al público local, ya que es</w:t>
      </w:r>
      <w:r>
        <w:rPr>
          <w:color w:val="000000" w:themeColor="text1"/>
        </w:rPr>
        <w:t>te segmento puede sostener ingresos durante temporadas de menor turismo.</w:t>
      </w:r>
    </w:p>
    <w:p w14:paraId="3E1A7CA6" w14:textId="77777777" w:rsidR="002E36FA" w:rsidRPr="00005069" w:rsidRDefault="002E36FA" w:rsidP="00005069">
      <w:pPr>
        <w:pBdr>
          <w:top w:val="nil"/>
          <w:left w:val="nil"/>
          <w:bottom w:val="nil"/>
          <w:right w:val="nil"/>
          <w:between w:val="nil"/>
        </w:pBdr>
        <w:jc w:val="both"/>
        <w:rPr>
          <w:color w:val="000000" w:themeColor="text1"/>
        </w:rPr>
      </w:pPr>
    </w:p>
    <w:p w14:paraId="192CCADE"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Se recomienda utilizar WhatsApp Business como herramienta de atención, reservas y fidelización. El canal debe incluir respuestas automáticas, catálogo actualizado, ubicación, </w:t>
      </w:r>
      <w:r>
        <w:rPr>
          <w:color w:val="000000" w:themeColor="text1"/>
        </w:rPr>
        <w:lastRenderedPageBreak/>
        <w:t>horario</w:t>
      </w:r>
      <w:r>
        <w:rPr>
          <w:color w:val="000000" w:themeColor="text1"/>
        </w:rPr>
        <w:t>s y mensajes personalizados para clientes recurrentes. También puede emplearse para comunicar novedades, eventos y promociones de forma moderada.</w:t>
      </w:r>
    </w:p>
    <w:p w14:paraId="666F62F7" w14:textId="77777777" w:rsidR="002E36FA" w:rsidRPr="00005069" w:rsidRDefault="002E36FA" w:rsidP="00005069">
      <w:pPr>
        <w:pBdr>
          <w:top w:val="nil"/>
          <w:left w:val="nil"/>
          <w:bottom w:val="nil"/>
          <w:right w:val="nil"/>
          <w:between w:val="nil"/>
        </w:pBdr>
        <w:jc w:val="both"/>
        <w:rPr>
          <w:color w:val="000000" w:themeColor="text1"/>
        </w:rPr>
      </w:pPr>
    </w:p>
    <w:p w14:paraId="5A348009"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Desde la perspectiva financiera, se recomienda adoptar el escenario recomendado como punto de partida. Este </w:t>
      </w:r>
      <w:r>
        <w:rPr>
          <w:color w:val="000000" w:themeColor="text1"/>
        </w:rPr>
        <w:t>escenario ofrece un equilibrio entre inversión e impacto esperado. El escenario agresivo debe considerarse únicamente cuando el restaurante ya haya validado campañas, procesos y capacidad operativa.</w:t>
      </w:r>
    </w:p>
    <w:p w14:paraId="2B20BF19" w14:textId="77777777" w:rsidR="002E36FA" w:rsidRPr="00005069" w:rsidRDefault="002E36FA" w:rsidP="00005069">
      <w:pPr>
        <w:pBdr>
          <w:top w:val="nil"/>
          <w:left w:val="nil"/>
          <w:bottom w:val="nil"/>
          <w:right w:val="nil"/>
          <w:between w:val="nil"/>
        </w:pBdr>
        <w:jc w:val="both"/>
        <w:rPr>
          <w:color w:val="000000" w:themeColor="text1"/>
        </w:rPr>
      </w:pPr>
    </w:p>
    <w:p w14:paraId="224FF627"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Asimismo, se recomienda establecer reportes mensuales de</w:t>
      </w:r>
      <w:r>
        <w:rPr>
          <w:color w:val="000000" w:themeColor="text1"/>
        </w:rPr>
        <w:t xml:space="preserve"> desempeño. Estos reportes deben incluir crecimiento de seguidores, engagement, alcance, clics en Google Business Profile, reseñas nuevas, rating promedio, inversión publicitaria, ventas atribuibles a digital, ROAS, CPA y recurrencia de clientes.</w:t>
      </w:r>
    </w:p>
    <w:p w14:paraId="70A3085D" w14:textId="77777777" w:rsidR="002E36FA" w:rsidRPr="00005069" w:rsidRDefault="002E36FA" w:rsidP="00005069">
      <w:pPr>
        <w:pBdr>
          <w:top w:val="nil"/>
          <w:left w:val="nil"/>
          <w:bottom w:val="nil"/>
          <w:right w:val="nil"/>
          <w:between w:val="nil"/>
        </w:pBdr>
        <w:jc w:val="both"/>
        <w:rPr>
          <w:color w:val="000000" w:themeColor="text1"/>
        </w:rPr>
      </w:pPr>
    </w:p>
    <w:p w14:paraId="3984BB97"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Se recom</w:t>
      </w:r>
      <w:r>
        <w:rPr>
          <w:color w:val="000000" w:themeColor="text1"/>
        </w:rPr>
        <w:t>ienda realizar reuniones trimestrales de revisión estratégica. Estas reuniones permitirán evaluar si el plan está cumpliendo sus objetivos, qué campañas deben optimizarse, qué alianzas funcionan mejor y qué ajustes deben realizarse frente a cambios del mer</w:t>
      </w:r>
      <w:r>
        <w:rPr>
          <w:color w:val="000000" w:themeColor="text1"/>
        </w:rPr>
        <w:t>cado.</w:t>
      </w:r>
    </w:p>
    <w:p w14:paraId="341D6799" w14:textId="77777777" w:rsidR="002E36FA" w:rsidRPr="00005069" w:rsidRDefault="002E36FA" w:rsidP="00005069">
      <w:pPr>
        <w:pBdr>
          <w:top w:val="nil"/>
          <w:left w:val="nil"/>
          <w:bottom w:val="nil"/>
          <w:right w:val="nil"/>
          <w:between w:val="nil"/>
        </w:pBdr>
        <w:jc w:val="both"/>
        <w:rPr>
          <w:color w:val="000000" w:themeColor="text1"/>
        </w:rPr>
      </w:pPr>
    </w:p>
    <w:p w14:paraId="671C26F4"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Finalmente, se recomienda mantener una cultura de mejora continua. El marketing digital cambia constantemente, por lo que Chía Vegan Kitchen debe revisar tendencias, probar nuevos formatos, capacitar al equipo y adaptar sus estrategias. La sostenibi</w:t>
      </w:r>
      <w:r>
        <w:rPr>
          <w:color w:val="000000" w:themeColor="text1"/>
        </w:rPr>
        <w:t>lidad del plan dependerá de su capacidad de actualización permanente.</w:t>
      </w:r>
    </w:p>
    <w:p w14:paraId="3E0F5EB2" w14:textId="77777777" w:rsidR="002E36FA" w:rsidRPr="00005069" w:rsidRDefault="002E36FA" w:rsidP="00005069">
      <w:pPr>
        <w:pBdr>
          <w:top w:val="nil"/>
          <w:left w:val="nil"/>
          <w:bottom w:val="nil"/>
          <w:right w:val="nil"/>
          <w:between w:val="nil"/>
        </w:pBdr>
        <w:jc w:val="both"/>
        <w:rPr>
          <w:color w:val="000000" w:themeColor="text1"/>
        </w:rPr>
      </w:pPr>
    </w:p>
    <w:p w14:paraId="6EB09666" w14:textId="77777777" w:rsidR="002E36FA" w:rsidRPr="00005069" w:rsidRDefault="00C36260" w:rsidP="00005069">
      <w:pPr>
        <w:pStyle w:val="Ttulo2"/>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8.10 Recomendaciones para la gestión operativa del restaurante</w:t>
      </w:r>
    </w:p>
    <w:p w14:paraId="0786A8B1" w14:textId="77777777" w:rsidR="002E36FA" w:rsidRPr="00005069" w:rsidRDefault="002E36FA" w:rsidP="00005069">
      <w:pPr>
        <w:pBdr>
          <w:top w:val="nil"/>
          <w:left w:val="nil"/>
          <w:bottom w:val="nil"/>
          <w:right w:val="nil"/>
          <w:between w:val="nil"/>
        </w:pBdr>
        <w:jc w:val="both"/>
        <w:rPr>
          <w:color w:val="000000" w:themeColor="text1"/>
        </w:rPr>
      </w:pPr>
    </w:p>
    <w:p w14:paraId="5402357D"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Además de las recomendaciones digitales, es importante considerar que el éxito del plan puede generar un aumento en la </w:t>
      </w:r>
      <w:r>
        <w:rPr>
          <w:color w:val="000000" w:themeColor="text1"/>
        </w:rPr>
        <w:t>demanda. Por ello, Chía Vegan Kitchen debe preparar su operación interna para responder adecuadamente a un mayor flujo de clientes.</w:t>
      </w:r>
    </w:p>
    <w:p w14:paraId="73CAD62C" w14:textId="77777777" w:rsidR="002E36FA" w:rsidRPr="00005069" w:rsidRDefault="002E36FA" w:rsidP="00005069">
      <w:pPr>
        <w:pBdr>
          <w:top w:val="nil"/>
          <w:left w:val="nil"/>
          <w:bottom w:val="nil"/>
          <w:right w:val="nil"/>
          <w:between w:val="nil"/>
        </w:pBdr>
        <w:jc w:val="both"/>
        <w:rPr>
          <w:color w:val="000000" w:themeColor="text1"/>
        </w:rPr>
      </w:pPr>
    </w:p>
    <w:p w14:paraId="4787470D"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lastRenderedPageBreak/>
        <w:t xml:space="preserve">Se recomienda revisar la capacidad de atención del restaurante, especialmente durante temporadas altas y horarios de mayor </w:t>
      </w:r>
      <w:r>
        <w:rPr>
          <w:color w:val="000000" w:themeColor="text1"/>
        </w:rPr>
        <w:t>demanda. Si las campañas digitales atraen más clientes, pero la experiencia presencial no cumple con las expectativas, la reputación digital puede verse afectada. Por ello, marketing y operación deben trabajar de manera coordinada.</w:t>
      </w:r>
    </w:p>
    <w:p w14:paraId="2BBD9B4F" w14:textId="77777777" w:rsidR="002E36FA" w:rsidRPr="00005069" w:rsidRDefault="002E36FA" w:rsidP="00005069">
      <w:pPr>
        <w:pBdr>
          <w:top w:val="nil"/>
          <w:left w:val="nil"/>
          <w:bottom w:val="nil"/>
          <w:right w:val="nil"/>
          <w:between w:val="nil"/>
        </w:pBdr>
        <w:jc w:val="both"/>
        <w:rPr>
          <w:color w:val="000000" w:themeColor="text1"/>
        </w:rPr>
      </w:pPr>
    </w:p>
    <w:p w14:paraId="23FBFA85"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También se recomienda c</w:t>
      </w:r>
      <w:r>
        <w:rPr>
          <w:color w:val="000000" w:themeColor="text1"/>
        </w:rPr>
        <w:t>apacitar al personal en hospitalidad, atención bilingüe básica, manejo de quejas y explicación de la propuesta vegana. El equipo de atención representa un punto de contacto clave entre la promesa digital y la experiencia real. Una buena campaña puede atrae</w:t>
      </w:r>
      <w:r>
        <w:rPr>
          <w:color w:val="000000" w:themeColor="text1"/>
        </w:rPr>
        <w:t>r clientes, pero la fidelización depende en gran medida del servicio recibido.</w:t>
      </w:r>
    </w:p>
    <w:p w14:paraId="14C68B79" w14:textId="77777777" w:rsidR="002E36FA" w:rsidRPr="00005069" w:rsidRDefault="002E36FA" w:rsidP="00005069">
      <w:pPr>
        <w:pBdr>
          <w:top w:val="nil"/>
          <w:left w:val="nil"/>
          <w:bottom w:val="nil"/>
          <w:right w:val="nil"/>
          <w:between w:val="nil"/>
        </w:pBdr>
        <w:jc w:val="both"/>
        <w:rPr>
          <w:color w:val="000000" w:themeColor="text1"/>
        </w:rPr>
      </w:pPr>
    </w:p>
    <w:p w14:paraId="1FE15B8E"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Se recomienda estandarizar procesos de atención y tiempos de respuesta. Esto incluye protocolos para reservas, bienvenida, entrega de menú, explicación de platos, solicitud de </w:t>
      </w:r>
      <w:r>
        <w:rPr>
          <w:color w:val="000000" w:themeColor="text1"/>
        </w:rPr>
        <w:t>reseñas y despedida. La coherencia del servicio permite fortalecer la experiencia de marca.</w:t>
      </w:r>
    </w:p>
    <w:p w14:paraId="23820BB6" w14:textId="77777777" w:rsidR="002E36FA" w:rsidRPr="00005069" w:rsidRDefault="002E36FA" w:rsidP="00005069">
      <w:pPr>
        <w:pBdr>
          <w:top w:val="nil"/>
          <w:left w:val="nil"/>
          <w:bottom w:val="nil"/>
          <w:right w:val="nil"/>
          <w:between w:val="nil"/>
        </w:pBdr>
        <w:jc w:val="both"/>
        <w:rPr>
          <w:color w:val="000000" w:themeColor="text1"/>
        </w:rPr>
      </w:pPr>
    </w:p>
    <w:p w14:paraId="4F0816A3"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Asimismo, se recomienda diseñar productos o experiencias especiales para turistas, como menús degustación, clases de cocina vegana, talleres de ingredientes andino</w:t>
      </w:r>
      <w:r>
        <w:rPr>
          <w:color w:val="000000" w:themeColor="text1"/>
        </w:rPr>
        <w:t>s o experiencias farm-to-table. Estas propuestas pueden aumentar el ticket promedio y diferenciar al restaurante frente a competidores.</w:t>
      </w:r>
    </w:p>
    <w:p w14:paraId="04595D09" w14:textId="77777777" w:rsidR="002E36FA" w:rsidRPr="00005069" w:rsidRDefault="002E36FA" w:rsidP="00005069">
      <w:pPr>
        <w:pBdr>
          <w:top w:val="nil"/>
          <w:left w:val="nil"/>
          <w:bottom w:val="nil"/>
          <w:right w:val="nil"/>
          <w:between w:val="nil"/>
        </w:pBdr>
        <w:jc w:val="both"/>
        <w:rPr>
          <w:color w:val="000000" w:themeColor="text1"/>
        </w:rPr>
      </w:pPr>
    </w:p>
    <w:p w14:paraId="7352D25F"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Para mitigar la estacionalidad turística, se recomienda crear campañas dirigidas al público local durante temporadas ba</w:t>
      </w:r>
      <w:r>
        <w:rPr>
          <w:color w:val="000000" w:themeColor="text1"/>
        </w:rPr>
        <w:t>jas. Estas campañas pueden incluir promociones, menús especiales, eventos comunitarios, descuentos por recurrencia o colaboraciones con gimnasios, centros de yoga y tiendas saludables.</w:t>
      </w:r>
    </w:p>
    <w:p w14:paraId="4B5D77E1" w14:textId="77777777" w:rsidR="002E36FA" w:rsidRPr="00005069" w:rsidRDefault="002E36FA" w:rsidP="00005069">
      <w:pPr>
        <w:pBdr>
          <w:top w:val="nil"/>
          <w:left w:val="nil"/>
          <w:bottom w:val="nil"/>
          <w:right w:val="nil"/>
          <w:between w:val="nil"/>
        </w:pBdr>
        <w:jc w:val="both"/>
        <w:rPr>
          <w:color w:val="000000" w:themeColor="text1"/>
        </w:rPr>
      </w:pPr>
    </w:p>
    <w:p w14:paraId="5BCCC5D5"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También se recomienda reforzar la gestión de proveedores locales. El u</w:t>
      </w:r>
      <w:r>
        <w:rPr>
          <w:color w:val="000000" w:themeColor="text1"/>
        </w:rPr>
        <w:t>so de ingredientes andinos, frescos y sostenibles forma parte de la identidad del restaurante, por lo que la relación con proveedores debe protegerse y comunicarse como parte de la narrativa de marca.</w:t>
      </w:r>
    </w:p>
    <w:p w14:paraId="59CE6713" w14:textId="77777777" w:rsidR="002E36FA" w:rsidRPr="00005069" w:rsidRDefault="002E36FA" w:rsidP="00005069">
      <w:pPr>
        <w:pBdr>
          <w:top w:val="nil"/>
          <w:left w:val="nil"/>
          <w:bottom w:val="nil"/>
          <w:right w:val="nil"/>
          <w:between w:val="nil"/>
        </w:pBdr>
        <w:jc w:val="both"/>
        <w:rPr>
          <w:color w:val="000000" w:themeColor="text1"/>
        </w:rPr>
      </w:pPr>
    </w:p>
    <w:p w14:paraId="5E5536EA" w14:textId="77777777" w:rsidR="002E36FA" w:rsidRPr="00005069" w:rsidRDefault="00C36260" w:rsidP="00005069">
      <w:pPr>
        <w:pStyle w:val="Ttulo2"/>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lastRenderedPageBreak/>
        <w:t>8.11 Recomendaciones para futuras investigaciones</w:t>
      </w:r>
    </w:p>
    <w:p w14:paraId="0628A83F" w14:textId="77777777" w:rsidR="002E36FA" w:rsidRPr="00005069" w:rsidRDefault="002E36FA" w:rsidP="00005069">
      <w:pPr>
        <w:pBdr>
          <w:top w:val="nil"/>
          <w:left w:val="nil"/>
          <w:bottom w:val="nil"/>
          <w:right w:val="nil"/>
          <w:between w:val="nil"/>
        </w:pBdr>
        <w:jc w:val="both"/>
        <w:rPr>
          <w:color w:val="000000" w:themeColor="text1"/>
        </w:rPr>
      </w:pPr>
    </w:p>
    <w:p w14:paraId="60CB2851"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A partir de las limitaciones y hallazgos del presente estudio, se recomienda desarrollar investigaciones futuras que profundicen en el comportamiento del consumidor vegano y saludable en Cusco. Si bien esta investigación permitió obtener una visión integra</w:t>
      </w:r>
      <w:r>
        <w:rPr>
          <w:color w:val="000000" w:themeColor="text1"/>
        </w:rPr>
        <w:t>l del mercado, existen oportunidades para ampliar el análisis mediante estudios longitudinales, comparativos y más segmentados.</w:t>
      </w:r>
    </w:p>
    <w:p w14:paraId="6CD68470" w14:textId="77777777" w:rsidR="002E36FA" w:rsidRPr="00005069" w:rsidRDefault="002E36FA" w:rsidP="00005069">
      <w:pPr>
        <w:pBdr>
          <w:top w:val="nil"/>
          <w:left w:val="nil"/>
          <w:bottom w:val="nil"/>
          <w:right w:val="nil"/>
          <w:between w:val="nil"/>
        </w:pBdr>
        <w:jc w:val="both"/>
        <w:rPr>
          <w:color w:val="000000" w:themeColor="text1"/>
        </w:rPr>
      </w:pPr>
    </w:p>
    <w:p w14:paraId="7CA3B4CB"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Una primera línea de investigación futura podría enfocarse en medir los resultados reales de la implementación del plan de mark</w:t>
      </w:r>
      <w:r>
        <w:rPr>
          <w:color w:val="000000" w:themeColor="text1"/>
        </w:rPr>
        <w:t>eting digital. Esto permitiría comparar las proyecciones realizadas con los resultados efectivamente obtenidos en términos de ventas, clientes, reseñas, engagement, ROAS, fidelización y posicionamiento.</w:t>
      </w:r>
    </w:p>
    <w:p w14:paraId="2F5BD68B" w14:textId="77777777" w:rsidR="002E36FA" w:rsidRPr="00005069" w:rsidRDefault="002E36FA" w:rsidP="00005069">
      <w:pPr>
        <w:pBdr>
          <w:top w:val="nil"/>
          <w:left w:val="nil"/>
          <w:bottom w:val="nil"/>
          <w:right w:val="nil"/>
          <w:between w:val="nil"/>
        </w:pBdr>
        <w:jc w:val="both"/>
        <w:rPr>
          <w:color w:val="000000" w:themeColor="text1"/>
        </w:rPr>
      </w:pPr>
    </w:p>
    <w:p w14:paraId="714263A4"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También sería pertinente desarrollar un estudio comp</w:t>
      </w:r>
      <w:r>
        <w:rPr>
          <w:color w:val="000000" w:themeColor="text1"/>
        </w:rPr>
        <w:t>arativo entre restaurantes veganos de Cusco, Lima, Arequipa y otras ciudades turísticas del Perú. Este análisis permitiría identificar diferencias en estrategias digitales, perfiles de consumidores, niveles de competencia y oportunidades de posicionamiento</w:t>
      </w:r>
      <w:r>
        <w:rPr>
          <w:color w:val="000000" w:themeColor="text1"/>
        </w:rPr>
        <w:t>.</w:t>
      </w:r>
    </w:p>
    <w:p w14:paraId="1AF57FEB" w14:textId="77777777" w:rsidR="002E36FA" w:rsidRPr="00005069" w:rsidRDefault="002E36FA" w:rsidP="00005069">
      <w:pPr>
        <w:pBdr>
          <w:top w:val="nil"/>
          <w:left w:val="nil"/>
          <w:bottom w:val="nil"/>
          <w:right w:val="nil"/>
          <w:between w:val="nil"/>
        </w:pBdr>
        <w:jc w:val="both"/>
        <w:rPr>
          <w:color w:val="000000" w:themeColor="text1"/>
        </w:rPr>
      </w:pPr>
    </w:p>
    <w:p w14:paraId="57391F3B"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Otra línea relevante sería investigar específicamente al turista vegano internacional que visita Cusco. Este estudio podría profundizar en variables como país de origen, gasto promedio, plataformas utilizadas, nivel de planificación, preferencias gastro</w:t>
      </w:r>
      <w:r>
        <w:rPr>
          <w:color w:val="000000" w:themeColor="text1"/>
        </w:rPr>
        <w:t>nómicas, sensibilidad al precio y valoración de experiencias sostenibles.</w:t>
      </w:r>
    </w:p>
    <w:p w14:paraId="456FF180" w14:textId="77777777" w:rsidR="002E36FA" w:rsidRPr="00005069" w:rsidRDefault="002E36FA" w:rsidP="00005069">
      <w:pPr>
        <w:pBdr>
          <w:top w:val="nil"/>
          <w:left w:val="nil"/>
          <w:bottom w:val="nil"/>
          <w:right w:val="nil"/>
          <w:between w:val="nil"/>
        </w:pBdr>
        <w:jc w:val="both"/>
        <w:rPr>
          <w:color w:val="000000" w:themeColor="text1"/>
        </w:rPr>
      </w:pPr>
    </w:p>
    <w:p w14:paraId="729097E2"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Asimismo, se recomienda investigar el impacto de las reseñas digitales en la decisión de compra gastronómica en destinos turísticos. Este tema resulta especialmente relevante porque</w:t>
      </w:r>
      <w:r>
        <w:rPr>
          <w:color w:val="000000" w:themeColor="text1"/>
        </w:rPr>
        <w:t xml:space="preserve"> las plataformas de opinión influyen cada vez más en la reputación y competitividad de los restaurantes.</w:t>
      </w:r>
    </w:p>
    <w:p w14:paraId="301FB7E2" w14:textId="77777777" w:rsidR="002E36FA" w:rsidRPr="00005069" w:rsidRDefault="002E36FA" w:rsidP="00005069">
      <w:pPr>
        <w:pBdr>
          <w:top w:val="nil"/>
          <w:left w:val="nil"/>
          <w:bottom w:val="nil"/>
          <w:right w:val="nil"/>
          <w:between w:val="nil"/>
        </w:pBdr>
        <w:jc w:val="both"/>
        <w:rPr>
          <w:color w:val="000000" w:themeColor="text1"/>
        </w:rPr>
      </w:pPr>
    </w:p>
    <w:p w14:paraId="4BDE1977"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lastRenderedPageBreak/>
        <w:t>También podría desarrollarse una investigación sobre el vínculo entre gastronomía vegana y turismo sostenible en Cusco. Esta línea permitiría analizar</w:t>
      </w:r>
      <w:r>
        <w:rPr>
          <w:color w:val="000000" w:themeColor="text1"/>
        </w:rPr>
        <w:t xml:space="preserve"> cómo los restaurantes veganos contribuyen al desarrollo económico local, al consumo de productos andinos, a la reducción del impacto ambiental y a la diversificación de la oferta turística.</w:t>
      </w:r>
    </w:p>
    <w:p w14:paraId="2283C532" w14:textId="77777777" w:rsidR="002E36FA" w:rsidRPr="00005069" w:rsidRDefault="002E36FA" w:rsidP="00005069">
      <w:pPr>
        <w:pBdr>
          <w:top w:val="nil"/>
          <w:left w:val="nil"/>
          <w:bottom w:val="nil"/>
          <w:right w:val="nil"/>
          <w:between w:val="nil"/>
        </w:pBdr>
        <w:jc w:val="both"/>
        <w:rPr>
          <w:color w:val="000000" w:themeColor="text1"/>
        </w:rPr>
      </w:pPr>
    </w:p>
    <w:p w14:paraId="3430D646"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Finalmente, se recomienda estudiar la viabilidad de modelos de n</w:t>
      </w:r>
      <w:r>
        <w:rPr>
          <w:color w:val="000000" w:themeColor="text1"/>
        </w:rPr>
        <w:t>egocio complementarios para Chía Vegan Kitchen, como delivery especializado, productos empacados, experiencias culinarias, clases virtuales, catering vegano o alianzas con hoteles sostenibles.</w:t>
      </w:r>
    </w:p>
    <w:p w14:paraId="5098FD5E" w14:textId="77777777" w:rsidR="002E36FA" w:rsidRPr="00005069" w:rsidRDefault="002E36FA" w:rsidP="00005069">
      <w:pPr>
        <w:pBdr>
          <w:top w:val="nil"/>
          <w:left w:val="nil"/>
          <w:bottom w:val="nil"/>
          <w:right w:val="nil"/>
          <w:between w:val="nil"/>
        </w:pBdr>
        <w:jc w:val="both"/>
        <w:rPr>
          <w:color w:val="000000" w:themeColor="text1"/>
        </w:rPr>
      </w:pPr>
    </w:p>
    <w:p w14:paraId="183CD2FF" w14:textId="77777777" w:rsidR="002E36FA" w:rsidRPr="00005069" w:rsidRDefault="00C36260" w:rsidP="00005069">
      <w:pPr>
        <w:pStyle w:val="Ttulo2"/>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8.12 Aporte académico y empresarial de la investigación</w:t>
      </w:r>
    </w:p>
    <w:p w14:paraId="70773DED" w14:textId="77777777" w:rsidR="002E36FA" w:rsidRPr="00005069" w:rsidRDefault="002E36FA" w:rsidP="00005069">
      <w:pPr>
        <w:pBdr>
          <w:top w:val="nil"/>
          <w:left w:val="nil"/>
          <w:bottom w:val="nil"/>
          <w:right w:val="nil"/>
          <w:between w:val="nil"/>
        </w:pBdr>
        <w:jc w:val="both"/>
        <w:rPr>
          <w:color w:val="000000" w:themeColor="text1"/>
        </w:rPr>
      </w:pPr>
    </w:p>
    <w:p w14:paraId="298F9D44"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La pr</w:t>
      </w:r>
      <w:r>
        <w:rPr>
          <w:color w:val="000000" w:themeColor="text1"/>
        </w:rPr>
        <w:t>esente investigación realiza un aporte académico al vincular los conceptos de marketing digital, comportamiento del consumidor, gastronomía vegana, turismo sostenible y evaluación financiera dentro de un caso aplicado. El trabajo demuestra que el marketing</w:t>
      </w:r>
      <w:r>
        <w:rPr>
          <w:color w:val="000000" w:themeColor="text1"/>
        </w:rPr>
        <w:t xml:space="preserve"> digital no puede analizarse únicamente desde una perspectiva comunicacional, sino como una herramienta estratégica que impacta en la competitividad, la reputación y la rentabilidad empresarial.</w:t>
      </w:r>
    </w:p>
    <w:p w14:paraId="05911066" w14:textId="77777777" w:rsidR="002E36FA" w:rsidRPr="00005069" w:rsidRDefault="002E36FA" w:rsidP="00005069">
      <w:pPr>
        <w:pBdr>
          <w:top w:val="nil"/>
          <w:left w:val="nil"/>
          <w:bottom w:val="nil"/>
          <w:right w:val="nil"/>
          <w:between w:val="nil"/>
        </w:pBdr>
        <w:jc w:val="both"/>
        <w:rPr>
          <w:color w:val="000000" w:themeColor="text1"/>
        </w:rPr>
      </w:pPr>
    </w:p>
    <w:p w14:paraId="292ED29A"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Desde el punto de vista metodológico, la tesis aporta un enfoque que integra análisis cuantitativo de fuente primaria y análisis documental de fuentes secundarias. Esta combinación permitió comprender el fenómeno desde distintas dimensiones, incorporando d</w:t>
      </w:r>
      <w:r>
        <w:rPr>
          <w:color w:val="000000" w:themeColor="text1"/>
        </w:rPr>
        <w:t>atos de mercado, percepciones de consumidores, diagnóstico empresarial y proyecciones financieras.</w:t>
      </w:r>
    </w:p>
    <w:p w14:paraId="0452249B" w14:textId="77777777" w:rsidR="002E36FA" w:rsidRPr="00005069" w:rsidRDefault="002E36FA" w:rsidP="00005069">
      <w:pPr>
        <w:pBdr>
          <w:top w:val="nil"/>
          <w:left w:val="nil"/>
          <w:bottom w:val="nil"/>
          <w:right w:val="nil"/>
          <w:between w:val="nil"/>
        </w:pBdr>
        <w:jc w:val="both"/>
        <w:rPr>
          <w:color w:val="000000" w:themeColor="text1"/>
        </w:rPr>
      </w:pPr>
    </w:p>
    <w:p w14:paraId="5E530CCC"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Desde el punto de vista empresarial, el principal aporte consiste en ofrecer un plan aplicable para Chía Vegan Kitchen. La propuesta no se limita a recomend</w:t>
      </w:r>
      <w:r>
        <w:rPr>
          <w:color w:val="000000" w:themeColor="text1"/>
        </w:rPr>
        <w:t>aciones generales, sino que presenta acciones específicas, segmentos definidos, buyer personas, canales, presupuesto, KPIs, cronograma, riesgos y mecanismos de control. Esto convierte la tesis en una herramienta práctica para la toma de decisiones.</w:t>
      </w:r>
    </w:p>
    <w:p w14:paraId="331EDAAE" w14:textId="77777777" w:rsidR="002E36FA" w:rsidRPr="00005069" w:rsidRDefault="002E36FA" w:rsidP="00005069">
      <w:pPr>
        <w:pBdr>
          <w:top w:val="nil"/>
          <w:left w:val="nil"/>
          <w:bottom w:val="nil"/>
          <w:right w:val="nil"/>
          <w:between w:val="nil"/>
        </w:pBdr>
        <w:jc w:val="both"/>
        <w:rPr>
          <w:color w:val="000000" w:themeColor="text1"/>
        </w:rPr>
      </w:pPr>
    </w:p>
    <w:p w14:paraId="41B8269E"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lastRenderedPageBreak/>
        <w:t>Además</w:t>
      </w:r>
      <w:r>
        <w:rPr>
          <w:color w:val="000000" w:themeColor="text1"/>
        </w:rPr>
        <w:t>, la investigación puede servir como referencia para otros restaurantes veganos, vegetarianos o saludables que enfrenten desafíos similares en mercados turísticos. El modelo propuesto puede adaptarse a otros negocios que busquen fortalecer su presencia dig</w:t>
      </w:r>
      <w:r>
        <w:rPr>
          <w:color w:val="000000" w:themeColor="text1"/>
        </w:rPr>
        <w:t>ital, gestionar mejor su reputación online y conectar con consumidores interesados en sostenibilidad.</w:t>
      </w:r>
    </w:p>
    <w:p w14:paraId="50AE5A55" w14:textId="77777777" w:rsidR="002E36FA" w:rsidRPr="00005069" w:rsidRDefault="002E36FA" w:rsidP="00005069">
      <w:pPr>
        <w:pBdr>
          <w:top w:val="nil"/>
          <w:left w:val="nil"/>
          <w:bottom w:val="nil"/>
          <w:right w:val="nil"/>
          <w:between w:val="nil"/>
        </w:pBdr>
        <w:jc w:val="both"/>
        <w:rPr>
          <w:color w:val="000000" w:themeColor="text1"/>
        </w:rPr>
      </w:pPr>
    </w:p>
    <w:p w14:paraId="4BCC4E0A"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Finalmente, el estudio aporta al análisis de la gastronomía vegana como parte del desarrollo turístico sostenible. Chía Vegan Kitchen no solo representa </w:t>
      </w:r>
      <w:r>
        <w:rPr>
          <w:color w:val="000000" w:themeColor="text1"/>
        </w:rPr>
        <w:t>un negocio gastronómico, sino también un actor dentro de un ecosistema más amplio que integra productores locales, consumidores conscientes, turistas internacionales, plataformas digitales y tendencias globales de alimentación responsable.</w:t>
      </w:r>
    </w:p>
    <w:p w14:paraId="77DAA355" w14:textId="77777777" w:rsidR="002E36FA" w:rsidRPr="00005069" w:rsidRDefault="002E36FA" w:rsidP="00005069">
      <w:pPr>
        <w:pBdr>
          <w:top w:val="nil"/>
          <w:left w:val="nil"/>
          <w:bottom w:val="nil"/>
          <w:right w:val="nil"/>
          <w:between w:val="nil"/>
        </w:pBdr>
        <w:jc w:val="both"/>
        <w:rPr>
          <w:color w:val="000000" w:themeColor="text1"/>
        </w:rPr>
      </w:pPr>
    </w:p>
    <w:p w14:paraId="19B8DB95" w14:textId="77777777" w:rsidR="002E36FA" w:rsidRPr="00005069" w:rsidRDefault="00C36260" w:rsidP="00005069">
      <w:pPr>
        <w:pStyle w:val="Ttulo2"/>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 xml:space="preserve">8.13 Reflexión </w:t>
      </w:r>
      <w:r>
        <w:rPr>
          <w:rFonts w:ascii="Times New Roman" w:hAnsi="Times New Roman" w:cs="Times New Roman"/>
          <w:color w:val="000000" w:themeColor="text1"/>
        </w:rPr>
        <w:t>final</w:t>
      </w:r>
    </w:p>
    <w:p w14:paraId="63CCA597" w14:textId="77777777" w:rsidR="002E36FA" w:rsidRPr="00005069" w:rsidRDefault="002E36FA" w:rsidP="00005069">
      <w:pPr>
        <w:pBdr>
          <w:top w:val="nil"/>
          <w:left w:val="nil"/>
          <w:bottom w:val="nil"/>
          <w:right w:val="nil"/>
          <w:between w:val="nil"/>
        </w:pBdr>
        <w:jc w:val="both"/>
        <w:rPr>
          <w:color w:val="000000" w:themeColor="text1"/>
        </w:rPr>
      </w:pPr>
    </w:p>
    <w:p w14:paraId="3CF9701E"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La investigación desarrollada permite afirmar que Chía Vegan Kitchen se encuentra ante una oportunidad estratégica significativa. El restaurante cuenta con una propuesta de valor coherente con las transformaciones actuales del consumo: alimentación </w:t>
      </w:r>
      <w:r>
        <w:rPr>
          <w:color w:val="000000" w:themeColor="text1"/>
        </w:rPr>
        <w:t>saludable, respeto por el medio ambiente, valoración de ingredientes locales, búsqueda de experiencias auténticas y uso intensivo de herramientas digitales.</w:t>
      </w:r>
    </w:p>
    <w:p w14:paraId="484EF5B5" w14:textId="77777777" w:rsidR="002E36FA" w:rsidRPr="00005069" w:rsidRDefault="002E36FA" w:rsidP="00005069">
      <w:pPr>
        <w:pBdr>
          <w:top w:val="nil"/>
          <w:left w:val="nil"/>
          <w:bottom w:val="nil"/>
          <w:right w:val="nil"/>
          <w:between w:val="nil"/>
        </w:pBdr>
        <w:jc w:val="both"/>
        <w:rPr>
          <w:color w:val="000000" w:themeColor="text1"/>
        </w:rPr>
      </w:pPr>
    </w:p>
    <w:p w14:paraId="1834ED2F"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No obstante, en el mercado actual, tener una buena propuesta ya no es suficiente. Las empresas deb</w:t>
      </w:r>
      <w:r>
        <w:rPr>
          <w:color w:val="000000" w:themeColor="text1"/>
        </w:rPr>
        <w:t>en ser capaces de comunicarla, posicionarla, medirla y adaptarla continuamente. En el caso de los restaurantes, la experiencia del cliente no comienza cuando este se sienta en la mesa, sino cuando descubre la marca en una búsqueda, una fotografía, una rese</w:t>
      </w:r>
      <w:r>
        <w:rPr>
          <w:color w:val="000000" w:themeColor="text1"/>
        </w:rPr>
        <w:t>ña o una recomendación digital.</w:t>
      </w:r>
    </w:p>
    <w:p w14:paraId="417BE20A" w14:textId="77777777" w:rsidR="002E36FA" w:rsidRPr="00005069" w:rsidRDefault="002E36FA" w:rsidP="00005069">
      <w:pPr>
        <w:pBdr>
          <w:top w:val="nil"/>
          <w:left w:val="nil"/>
          <w:bottom w:val="nil"/>
          <w:right w:val="nil"/>
          <w:between w:val="nil"/>
        </w:pBdr>
        <w:jc w:val="both"/>
        <w:rPr>
          <w:color w:val="000000" w:themeColor="text1"/>
        </w:rPr>
      </w:pPr>
    </w:p>
    <w:p w14:paraId="489B7BCA"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Por ello, el marketing digital se convierte en una extensión de la experiencia gastronómica. Lo que el cliente observa en redes sociales, lee en una reseña o percibe en Google Maps influye en sus expectativas y en su decisi</w:t>
      </w:r>
      <w:r>
        <w:rPr>
          <w:color w:val="000000" w:themeColor="text1"/>
        </w:rPr>
        <w:t xml:space="preserve">ón de visita. Si la experiencia digital es coherente con la </w:t>
      </w:r>
      <w:r>
        <w:rPr>
          <w:color w:val="000000" w:themeColor="text1"/>
        </w:rPr>
        <w:lastRenderedPageBreak/>
        <w:t>experiencia presencial, la marca se fortalece. Si existe una desconexión entre ambas, se genera pérdida de confianza.</w:t>
      </w:r>
    </w:p>
    <w:p w14:paraId="0FE8CC47" w14:textId="77777777" w:rsidR="002E36FA" w:rsidRPr="00005069" w:rsidRDefault="002E36FA" w:rsidP="00005069">
      <w:pPr>
        <w:pBdr>
          <w:top w:val="nil"/>
          <w:left w:val="nil"/>
          <w:bottom w:val="nil"/>
          <w:right w:val="nil"/>
          <w:between w:val="nil"/>
        </w:pBdr>
        <w:jc w:val="both"/>
        <w:rPr>
          <w:color w:val="000000" w:themeColor="text1"/>
        </w:rPr>
      </w:pPr>
    </w:p>
    <w:p w14:paraId="70F175BD"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Chía Vegan Kitchen tiene la posibilidad de consolidarse como un referente de </w:t>
      </w:r>
      <w:r>
        <w:rPr>
          <w:color w:val="000000" w:themeColor="text1"/>
        </w:rPr>
        <w:t>gastronomía vegana sostenible en Cusco, no solo por la calidad de sus platos, sino por la historia que puede contar, la comunidad que puede construir y el impacto positivo que puede generar. Su posicionamiento futuro dependerá de su capacidad para integrar</w:t>
      </w:r>
      <w:r>
        <w:rPr>
          <w:color w:val="000000" w:themeColor="text1"/>
        </w:rPr>
        <w:t xml:space="preserve"> estrategia, creatividad, operación, tecnología y sostenibilidad.</w:t>
      </w:r>
    </w:p>
    <w:p w14:paraId="7A3ECB78" w14:textId="77777777" w:rsidR="002E36FA" w:rsidRPr="00005069" w:rsidRDefault="002E36FA" w:rsidP="00005069">
      <w:pPr>
        <w:pBdr>
          <w:top w:val="nil"/>
          <w:left w:val="nil"/>
          <w:bottom w:val="nil"/>
          <w:right w:val="nil"/>
          <w:between w:val="nil"/>
        </w:pBdr>
        <w:jc w:val="both"/>
        <w:rPr>
          <w:color w:val="000000" w:themeColor="text1"/>
        </w:rPr>
      </w:pPr>
    </w:p>
    <w:p w14:paraId="5610A584"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En conclusión, esta tesis demuestra que la implementación de un plan de marketing digital estructurado, medible y financieramente viable puede contribuir significativamente al crecimiento </w:t>
      </w:r>
      <w:r>
        <w:rPr>
          <w:color w:val="000000" w:themeColor="text1"/>
        </w:rPr>
        <w:t>de Chía Vegan Kitchen. La propuesta planteada permite fortalecer la visibilidad del restaurante, mejorar su reputación online, atraer nuevos clientes, fidelizar consumidores actuales y consolidar su identidad como marca vegana sostenible.</w:t>
      </w:r>
    </w:p>
    <w:p w14:paraId="57AA9A95" w14:textId="77777777" w:rsidR="002E36FA" w:rsidRPr="00005069" w:rsidRDefault="002E36FA" w:rsidP="00005069">
      <w:pPr>
        <w:pBdr>
          <w:top w:val="nil"/>
          <w:left w:val="nil"/>
          <w:bottom w:val="nil"/>
          <w:right w:val="nil"/>
          <w:between w:val="nil"/>
        </w:pBdr>
        <w:jc w:val="both"/>
        <w:rPr>
          <w:color w:val="000000" w:themeColor="text1"/>
        </w:rPr>
      </w:pPr>
    </w:p>
    <w:p w14:paraId="46F939F8" w14:textId="77777777" w:rsidR="002E36FA" w:rsidRPr="00005069" w:rsidRDefault="00C36260" w:rsidP="00005069">
      <w:pPr>
        <w:pBdr>
          <w:top w:val="nil"/>
          <w:left w:val="nil"/>
          <w:bottom w:val="nil"/>
          <w:right w:val="nil"/>
          <w:between w:val="nil"/>
        </w:pBdr>
        <w:jc w:val="both"/>
        <w:rPr>
          <w:color w:val="000000" w:themeColor="text1"/>
        </w:rPr>
      </w:pPr>
      <w:r>
        <w:rPr>
          <w:color w:val="000000" w:themeColor="text1"/>
        </w:rPr>
        <w:t xml:space="preserve">De esta manera, </w:t>
      </w:r>
      <w:r>
        <w:rPr>
          <w:color w:val="000000" w:themeColor="text1"/>
        </w:rPr>
        <w:t>el trabajo no solo responde a una necesidad puntual de la empresa, sino que también evidencia la importancia de la transformación digital en los negocios gastronómicos contemporáneos. En un entorno donde los consumidores son cada vez más informados, exigen</w:t>
      </w:r>
      <w:r>
        <w:rPr>
          <w:color w:val="000000" w:themeColor="text1"/>
        </w:rPr>
        <w:t>tes y conectados, la capacidad de gestionar estratégicamente la presencia digital se convierte en un factor decisivo para competir, crecer y permanecer en el mercado.</w:t>
      </w:r>
    </w:p>
    <w:p w14:paraId="6231B1E3" w14:textId="77777777" w:rsidR="002E36FA" w:rsidRPr="00005069" w:rsidRDefault="002E36FA" w:rsidP="00005069">
      <w:pPr>
        <w:pBdr>
          <w:top w:val="nil"/>
          <w:left w:val="nil"/>
          <w:bottom w:val="nil"/>
          <w:right w:val="nil"/>
          <w:between w:val="nil"/>
        </w:pBdr>
        <w:jc w:val="both"/>
        <w:rPr>
          <w:color w:val="000000" w:themeColor="text1"/>
        </w:rPr>
      </w:pPr>
    </w:p>
    <w:p w14:paraId="278246A8" w14:textId="77777777" w:rsidR="002E36FA" w:rsidRPr="00005069" w:rsidRDefault="002E36FA" w:rsidP="00005069">
      <w:pPr>
        <w:pBdr>
          <w:top w:val="nil"/>
          <w:left w:val="nil"/>
          <w:bottom w:val="nil"/>
          <w:right w:val="nil"/>
          <w:between w:val="nil"/>
        </w:pBdr>
        <w:jc w:val="both"/>
        <w:rPr>
          <w:color w:val="000000" w:themeColor="text1"/>
        </w:rPr>
      </w:pPr>
    </w:p>
    <w:p w14:paraId="4BDD51CE" w14:textId="77777777" w:rsidR="002E36FA" w:rsidRPr="00005069" w:rsidRDefault="002E36FA" w:rsidP="00005069">
      <w:pPr>
        <w:pBdr>
          <w:top w:val="nil"/>
          <w:left w:val="nil"/>
          <w:bottom w:val="nil"/>
          <w:right w:val="nil"/>
          <w:between w:val="nil"/>
        </w:pBdr>
        <w:jc w:val="both"/>
        <w:rPr>
          <w:color w:val="000000" w:themeColor="text1"/>
        </w:rPr>
      </w:pPr>
    </w:p>
    <w:p w14:paraId="04981D36" w14:textId="77777777" w:rsidR="002E36FA" w:rsidRPr="00005069" w:rsidRDefault="002E36FA" w:rsidP="00005069">
      <w:pPr>
        <w:jc w:val="both"/>
        <w:rPr>
          <w:b/>
          <w:bCs/>
          <w:color w:val="000000" w:themeColor="text1"/>
        </w:rPr>
      </w:pPr>
    </w:p>
    <w:p w14:paraId="5AA55E22" w14:textId="77777777" w:rsidR="002E36FA" w:rsidRPr="00005069" w:rsidRDefault="002E36FA" w:rsidP="00005069">
      <w:pPr>
        <w:jc w:val="both"/>
        <w:rPr>
          <w:b/>
          <w:bCs/>
          <w:color w:val="000000" w:themeColor="text1"/>
        </w:rPr>
      </w:pPr>
    </w:p>
    <w:p w14:paraId="15191D10" w14:textId="77777777" w:rsidR="002E36FA" w:rsidRPr="00005069" w:rsidRDefault="00C36260" w:rsidP="00005069">
      <w:pPr>
        <w:pStyle w:val="Ttulo1"/>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BIBLIOGRAFÍA</w:t>
      </w:r>
    </w:p>
    <w:p w14:paraId="7F7CB910" w14:textId="77777777" w:rsidR="002E36FA" w:rsidRPr="00005069" w:rsidRDefault="00C36260" w:rsidP="00005069">
      <w:pPr>
        <w:numPr>
          <w:ilvl w:val="0"/>
          <w:numId w:val="44"/>
        </w:numPr>
        <w:pBdr>
          <w:top w:val="none" w:sz="0" w:space="0" w:color="E5E7EB"/>
          <w:left w:val="none" w:sz="0" w:space="0" w:color="E5E7EB"/>
          <w:bottom w:val="none" w:sz="0" w:space="0" w:color="E5E7EB"/>
          <w:right w:val="none" w:sz="0" w:space="0" w:color="E5E7EB"/>
          <w:between w:val="none" w:sz="0" w:space="0" w:color="E5E7EB"/>
        </w:pBdr>
        <w:spacing w:before="120" w:after="120"/>
        <w:jc w:val="both"/>
        <w:rPr>
          <w:color w:val="000000" w:themeColor="text1"/>
        </w:rPr>
      </w:pPr>
      <w:r>
        <w:rPr>
          <w:color w:val="000000" w:themeColor="text1"/>
          <w:lang w:val="en-US"/>
        </w:rPr>
        <w:t>Chaffey, D., &amp; Ellis-Chadwick, F. (2023).</w:t>
      </w:r>
      <w:r>
        <w:rPr>
          <w:i/>
          <w:iCs/>
          <w:color w:val="000000" w:themeColor="text1"/>
          <w:lang w:val="en-US"/>
        </w:rPr>
        <w:t xml:space="preserve"> </w:t>
      </w:r>
      <w:r>
        <w:rPr>
          <w:i/>
          <w:iCs/>
          <w:color w:val="000000" w:themeColor="text1"/>
        </w:rPr>
        <w:t>Digital Marketing</w:t>
      </w:r>
      <w:r>
        <w:rPr>
          <w:color w:val="000000" w:themeColor="text1"/>
        </w:rPr>
        <w:t>. Pearson.</w:t>
      </w:r>
    </w:p>
    <w:p w14:paraId="6ED49B3D" w14:textId="77777777" w:rsidR="002E36FA" w:rsidRPr="00005069" w:rsidRDefault="002E36FA" w:rsidP="00005069">
      <w:pPr>
        <w:pBdr>
          <w:top w:val="none" w:sz="0" w:space="0" w:color="E5E7EB"/>
          <w:left w:val="none" w:sz="0" w:space="0" w:color="E5E7EB"/>
          <w:bottom w:val="none" w:sz="0" w:space="0" w:color="E5E7EB"/>
          <w:right w:val="none" w:sz="0" w:space="0" w:color="E5E7EB"/>
          <w:between w:val="none" w:sz="0" w:space="0" w:color="E5E7EB"/>
        </w:pBdr>
        <w:spacing w:before="120" w:after="120"/>
        <w:ind w:left="720"/>
        <w:jc w:val="both"/>
        <w:rPr>
          <w:color w:val="000000" w:themeColor="text1"/>
        </w:rPr>
      </w:pPr>
    </w:p>
    <w:p w14:paraId="6D5459E2" w14:textId="77777777" w:rsidR="002E36FA" w:rsidRPr="00005069" w:rsidRDefault="00C36260" w:rsidP="00005069">
      <w:pPr>
        <w:numPr>
          <w:ilvl w:val="0"/>
          <w:numId w:val="44"/>
        </w:numPr>
        <w:pBdr>
          <w:top w:val="none" w:sz="0" w:space="0" w:color="E5E7EB"/>
          <w:left w:val="none" w:sz="0" w:space="0" w:color="E5E7EB"/>
          <w:bottom w:val="none" w:sz="0" w:space="0" w:color="E5E7EB"/>
          <w:right w:val="none" w:sz="0" w:space="0" w:color="E5E7EB"/>
          <w:between w:val="none" w:sz="0" w:space="0" w:color="E5E7EB"/>
        </w:pBdr>
        <w:spacing w:before="120" w:after="120"/>
        <w:jc w:val="both"/>
        <w:rPr>
          <w:color w:val="000000" w:themeColor="text1"/>
        </w:rPr>
      </w:pPr>
      <w:r>
        <w:rPr>
          <w:color w:val="000000" w:themeColor="text1"/>
          <w:lang w:val="en-US"/>
        </w:rPr>
        <w:t xml:space="preserve">Chaffey, D. (2021). </w:t>
      </w:r>
      <w:r>
        <w:rPr>
          <w:i/>
          <w:iCs/>
          <w:color w:val="000000" w:themeColor="text1"/>
          <w:lang w:val="en-US"/>
        </w:rPr>
        <w:t>Digital marketing: Strategy, implementation and practice</w:t>
      </w:r>
      <w:r>
        <w:rPr>
          <w:color w:val="000000" w:themeColor="text1"/>
          <w:lang w:val="en-US"/>
        </w:rPr>
        <w:t xml:space="preserve"> (8th ed.). </w:t>
      </w:r>
      <w:r>
        <w:rPr>
          <w:color w:val="000000" w:themeColor="text1"/>
        </w:rPr>
        <w:t>Pearson Education.</w:t>
      </w:r>
    </w:p>
    <w:p w14:paraId="58093480" w14:textId="77777777" w:rsidR="002E36FA" w:rsidRPr="00005069" w:rsidRDefault="002E36FA" w:rsidP="00005069">
      <w:pPr>
        <w:pBdr>
          <w:top w:val="none" w:sz="0" w:space="0" w:color="E5E7EB"/>
          <w:left w:val="none" w:sz="0" w:space="0" w:color="E5E7EB"/>
          <w:bottom w:val="none" w:sz="0" w:space="0" w:color="E5E7EB"/>
          <w:right w:val="none" w:sz="0" w:space="0" w:color="E5E7EB"/>
          <w:between w:val="none" w:sz="0" w:space="0" w:color="E5E7EB"/>
        </w:pBdr>
        <w:spacing w:before="120" w:after="120"/>
        <w:ind w:left="720"/>
        <w:jc w:val="both"/>
        <w:rPr>
          <w:color w:val="000000" w:themeColor="text1"/>
        </w:rPr>
      </w:pPr>
    </w:p>
    <w:p w14:paraId="74300703" w14:textId="77777777" w:rsidR="002E36FA" w:rsidRPr="00005069" w:rsidRDefault="00C36260" w:rsidP="00005069">
      <w:pPr>
        <w:numPr>
          <w:ilvl w:val="0"/>
          <w:numId w:val="44"/>
        </w:numPr>
        <w:pBdr>
          <w:top w:val="none" w:sz="0" w:space="0" w:color="E5E7EB"/>
          <w:left w:val="none" w:sz="0" w:space="0" w:color="E5E7EB"/>
          <w:bottom w:val="none" w:sz="0" w:space="0" w:color="E5E7EB"/>
          <w:right w:val="none" w:sz="0" w:space="0" w:color="E5E7EB"/>
          <w:between w:val="none" w:sz="0" w:space="0" w:color="E5E7EB"/>
        </w:pBdr>
        <w:spacing w:before="120" w:after="120"/>
        <w:jc w:val="both"/>
        <w:rPr>
          <w:color w:val="000000" w:themeColor="text1"/>
        </w:rPr>
      </w:pPr>
      <w:r>
        <w:rPr>
          <w:color w:val="000000" w:themeColor="text1"/>
          <w:lang w:val="en-US"/>
        </w:rPr>
        <w:t>Creswell, J. (2022). Research Design:</w:t>
      </w:r>
      <w:r>
        <w:rPr>
          <w:i/>
          <w:iCs/>
          <w:color w:val="000000" w:themeColor="text1"/>
          <w:lang w:val="en-US"/>
        </w:rPr>
        <w:t xml:space="preserve"> Qualitative, Quantitative, and Mixed Methods Approaches</w:t>
      </w:r>
      <w:r>
        <w:rPr>
          <w:color w:val="000000" w:themeColor="text1"/>
          <w:lang w:val="en-US"/>
        </w:rPr>
        <w:t xml:space="preserve">. </w:t>
      </w:r>
      <w:r>
        <w:rPr>
          <w:color w:val="000000" w:themeColor="text1"/>
        </w:rPr>
        <w:t>SAGE.</w:t>
      </w:r>
    </w:p>
    <w:p w14:paraId="7189E93C" w14:textId="77777777" w:rsidR="002E36FA" w:rsidRPr="00005069" w:rsidRDefault="002E36FA" w:rsidP="00005069">
      <w:pPr>
        <w:pBdr>
          <w:top w:val="none" w:sz="0" w:space="0" w:color="E5E7EB"/>
          <w:left w:val="none" w:sz="0" w:space="0" w:color="E5E7EB"/>
          <w:bottom w:val="none" w:sz="0" w:space="0" w:color="E5E7EB"/>
          <w:right w:val="none" w:sz="0" w:space="0" w:color="E5E7EB"/>
          <w:between w:val="none" w:sz="0" w:space="0" w:color="E5E7EB"/>
        </w:pBdr>
        <w:spacing w:before="120" w:after="120"/>
        <w:ind w:left="720"/>
        <w:jc w:val="both"/>
        <w:rPr>
          <w:color w:val="000000" w:themeColor="text1"/>
        </w:rPr>
      </w:pPr>
    </w:p>
    <w:p w14:paraId="52C59968" w14:textId="77777777" w:rsidR="002E36FA" w:rsidRPr="00005069" w:rsidRDefault="00C36260" w:rsidP="00005069">
      <w:pPr>
        <w:numPr>
          <w:ilvl w:val="0"/>
          <w:numId w:val="44"/>
        </w:numPr>
        <w:pBdr>
          <w:top w:val="none" w:sz="0" w:space="0" w:color="E5E7EB"/>
          <w:left w:val="none" w:sz="0" w:space="0" w:color="E5E7EB"/>
          <w:bottom w:val="none" w:sz="0" w:space="0" w:color="E5E7EB"/>
          <w:right w:val="none" w:sz="0" w:space="0" w:color="E5E7EB"/>
          <w:between w:val="none" w:sz="0" w:space="0" w:color="E5E7EB"/>
        </w:pBdr>
        <w:spacing w:before="120" w:after="120"/>
        <w:jc w:val="both"/>
        <w:rPr>
          <w:color w:val="000000" w:themeColor="text1"/>
        </w:rPr>
      </w:pPr>
      <w:r>
        <w:rPr>
          <w:color w:val="000000" w:themeColor="text1"/>
          <w:lang w:val="en-US"/>
        </w:rPr>
        <w:t>Litvin, S. W., Goldsmith, R. E., &amp; Pan, B. (20</w:t>
      </w:r>
      <w:r>
        <w:rPr>
          <w:color w:val="000000" w:themeColor="text1"/>
          <w:lang w:val="en-US"/>
        </w:rPr>
        <w:t xml:space="preserve">08). Electronic word-of-mouth in hospitality and tourism management. </w:t>
      </w:r>
      <w:r>
        <w:rPr>
          <w:i/>
          <w:iCs/>
          <w:color w:val="000000" w:themeColor="text1"/>
        </w:rPr>
        <w:t>Tourism Management, 29</w:t>
      </w:r>
      <w:r>
        <w:rPr>
          <w:color w:val="000000" w:themeColor="text1"/>
        </w:rPr>
        <w:t>(3), 458–468</w:t>
      </w:r>
    </w:p>
    <w:p w14:paraId="019B194E" w14:textId="77777777" w:rsidR="002E36FA" w:rsidRPr="00005069" w:rsidRDefault="002E36FA" w:rsidP="00005069">
      <w:pPr>
        <w:pBdr>
          <w:top w:val="none" w:sz="0" w:space="0" w:color="E5E7EB"/>
          <w:left w:val="none" w:sz="0" w:space="0" w:color="E5E7EB"/>
          <w:bottom w:val="none" w:sz="0" w:space="0" w:color="E5E7EB"/>
          <w:right w:val="none" w:sz="0" w:space="0" w:color="E5E7EB"/>
          <w:between w:val="none" w:sz="0" w:space="0" w:color="E5E7EB"/>
        </w:pBdr>
        <w:spacing w:before="120" w:after="120"/>
        <w:ind w:left="720"/>
        <w:jc w:val="both"/>
        <w:rPr>
          <w:color w:val="000000" w:themeColor="text1"/>
        </w:rPr>
      </w:pPr>
    </w:p>
    <w:p w14:paraId="362675BE" w14:textId="77777777" w:rsidR="002E36FA" w:rsidRPr="00005069" w:rsidRDefault="00C36260" w:rsidP="00005069">
      <w:pPr>
        <w:numPr>
          <w:ilvl w:val="0"/>
          <w:numId w:val="44"/>
        </w:numPr>
        <w:pBdr>
          <w:top w:val="none" w:sz="0" w:space="0" w:color="E5E7EB"/>
          <w:left w:val="none" w:sz="0" w:space="0" w:color="E5E7EB"/>
          <w:bottom w:val="none" w:sz="0" w:space="0" w:color="E5E7EB"/>
          <w:right w:val="none" w:sz="0" w:space="0" w:color="E5E7EB"/>
          <w:between w:val="none" w:sz="0" w:space="0" w:color="E5E7EB"/>
        </w:pBdr>
        <w:spacing w:before="120" w:after="120"/>
        <w:jc w:val="both"/>
        <w:rPr>
          <w:color w:val="000000" w:themeColor="text1"/>
          <w:lang w:val="en-US"/>
        </w:rPr>
      </w:pPr>
      <w:r>
        <w:rPr>
          <w:color w:val="000000" w:themeColor="text1"/>
          <w:lang w:val="en-US"/>
        </w:rPr>
        <w:t xml:space="preserve">Grand View Research. (2023). </w:t>
      </w:r>
      <w:r>
        <w:rPr>
          <w:i/>
          <w:iCs/>
          <w:color w:val="000000" w:themeColor="text1"/>
          <w:lang w:val="en-US"/>
        </w:rPr>
        <w:t>Plant-Based Food Market Size &amp; Share Report</w:t>
      </w:r>
      <w:r>
        <w:rPr>
          <w:color w:val="000000" w:themeColor="text1"/>
          <w:lang w:val="en-US"/>
        </w:rPr>
        <w:t>, 2023-2030.</w:t>
      </w:r>
    </w:p>
    <w:p w14:paraId="7C7FBA89" w14:textId="77777777" w:rsidR="002E36FA" w:rsidRPr="00005069" w:rsidRDefault="002E36FA" w:rsidP="00005069">
      <w:pPr>
        <w:pBdr>
          <w:top w:val="none" w:sz="0" w:space="0" w:color="E5E7EB"/>
          <w:left w:val="none" w:sz="0" w:space="0" w:color="E5E7EB"/>
          <w:bottom w:val="none" w:sz="0" w:space="0" w:color="E5E7EB"/>
          <w:right w:val="none" w:sz="0" w:space="0" w:color="E5E7EB"/>
          <w:between w:val="none" w:sz="0" w:space="0" w:color="E5E7EB"/>
        </w:pBdr>
        <w:spacing w:before="120" w:after="120"/>
        <w:ind w:left="720"/>
        <w:jc w:val="both"/>
        <w:rPr>
          <w:color w:val="000000" w:themeColor="text1"/>
          <w:lang w:val="en-US"/>
        </w:rPr>
      </w:pPr>
    </w:p>
    <w:p w14:paraId="4B240E22" w14:textId="77777777" w:rsidR="002E36FA" w:rsidRPr="00005069" w:rsidRDefault="00C36260" w:rsidP="00005069">
      <w:pPr>
        <w:numPr>
          <w:ilvl w:val="0"/>
          <w:numId w:val="44"/>
        </w:numPr>
        <w:pBdr>
          <w:top w:val="none" w:sz="0" w:space="0" w:color="E5E7EB"/>
          <w:left w:val="none" w:sz="0" w:space="0" w:color="E5E7EB"/>
          <w:bottom w:val="none" w:sz="0" w:space="0" w:color="E5E7EB"/>
          <w:right w:val="none" w:sz="0" w:space="0" w:color="E5E7EB"/>
          <w:between w:val="none" w:sz="0" w:space="0" w:color="E5E7EB"/>
        </w:pBdr>
        <w:spacing w:before="120" w:after="120"/>
        <w:jc w:val="both"/>
        <w:rPr>
          <w:color w:val="000000" w:themeColor="text1"/>
        </w:rPr>
      </w:pPr>
      <w:r>
        <w:rPr>
          <w:color w:val="000000" w:themeColor="text1"/>
        </w:rPr>
        <w:t xml:space="preserve">Hernández Sampieri, R. (2023). </w:t>
      </w:r>
      <w:r>
        <w:rPr>
          <w:i/>
          <w:iCs/>
          <w:color w:val="000000" w:themeColor="text1"/>
        </w:rPr>
        <w:t>Metodología de la Investigación</w:t>
      </w:r>
      <w:r>
        <w:rPr>
          <w:color w:val="000000" w:themeColor="text1"/>
        </w:rPr>
        <w:t>. M</w:t>
      </w:r>
      <w:r>
        <w:rPr>
          <w:color w:val="000000" w:themeColor="text1"/>
        </w:rPr>
        <w:t>cGraw-Hill.</w:t>
      </w:r>
    </w:p>
    <w:p w14:paraId="413F0BA3" w14:textId="77777777" w:rsidR="002E36FA" w:rsidRPr="00005069" w:rsidRDefault="002E36FA" w:rsidP="00005069">
      <w:pPr>
        <w:pBdr>
          <w:top w:val="none" w:sz="0" w:space="0" w:color="E5E7EB"/>
          <w:left w:val="none" w:sz="0" w:space="0" w:color="E5E7EB"/>
          <w:bottom w:val="none" w:sz="0" w:space="0" w:color="E5E7EB"/>
          <w:right w:val="none" w:sz="0" w:space="0" w:color="E5E7EB"/>
          <w:between w:val="none" w:sz="0" w:space="0" w:color="E5E7EB"/>
        </w:pBdr>
        <w:spacing w:before="120" w:after="120"/>
        <w:ind w:left="720"/>
        <w:jc w:val="both"/>
        <w:rPr>
          <w:color w:val="000000" w:themeColor="text1"/>
        </w:rPr>
      </w:pPr>
    </w:p>
    <w:p w14:paraId="2AAE4B86" w14:textId="77777777" w:rsidR="002E36FA" w:rsidRPr="00005069" w:rsidRDefault="00C36260" w:rsidP="00005069">
      <w:pPr>
        <w:numPr>
          <w:ilvl w:val="0"/>
          <w:numId w:val="44"/>
        </w:numPr>
        <w:pBdr>
          <w:top w:val="none" w:sz="0" w:space="0" w:color="E5E7EB"/>
          <w:left w:val="none" w:sz="0" w:space="0" w:color="E5E7EB"/>
          <w:bottom w:val="none" w:sz="0" w:space="0" w:color="E5E7EB"/>
          <w:right w:val="none" w:sz="0" w:space="0" w:color="E5E7EB"/>
          <w:between w:val="none" w:sz="0" w:space="0" w:color="E5E7EB"/>
        </w:pBdr>
        <w:spacing w:before="120" w:after="120"/>
        <w:jc w:val="both"/>
        <w:rPr>
          <w:color w:val="000000" w:themeColor="text1"/>
        </w:rPr>
      </w:pPr>
      <w:r>
        <w:rPr>
          <w:color w:val="000000" w:themeColor="text1"/>
          <w:lang w:val="en-US"/>
        </w:rPr>
        <w:t xml:space="preserve">Pulizzi, J. (2023). </w:t>
      </w:r>
      <w:r>
        <w:rPr>
          <w:i/>
          <w:iCs/>
          <w:color w:val="000000" w:themeColor="text1"/>
          <w:lang w:val="en-US"/>
        </w:rPr>
        <w:t>Content Marketing Strategies</w:t>
      </w:r>
      <w:r>
        <w:rPr>
          <w:color w:val="000000" w:themeColor="text1"/>
          <w:lang w:val="en-US"/>
        </w:rPr>
        <w:t xml:space="preserve">. </w:t>
      </w:r>
      <w:r>
        <w:rPr>
          <w:color w:val="000000" w:themeColor="text1"/>
        </w:rPr>
        <w:t>Wiley.</w:t>
      </w:r>
    </w:p>
    <w:p w14:paraId="7B942F50" w14:textId="77777777" w:rsidR="002E36FA" w:rsidRPr="00005069" w:rsidRDefault="002E36FA" w:rsidP="00005069">
      <w:pPr>
        <w:pBdr>
          <w:top w:val="none" w:sz="0" w:space="0" w:color="E5E7EB"/>
          <w:left w:val="none" w:sz="0" w:space="0" w:color="E5E7EB"/>
          <w:bottom w:val="none" w:sz="0" w:space="0" w:color="E5E7EB"/>
          <w:right w:val="none" w:sz="0" w:space="0" w:color="E5E7EB"/>
          <w:between w:val="none" w:sz="0" w:space="0" w:color="E5E7EB"/>
        </w:pBdr>
        <w:spacing w:before="120" w:after="120"/>
        <w:ind w:left="720"/>
        <w:jc w:val="both"/>
        <w:rPr>
          <w:color w:val="000000" w:themeColor="text1"/>
        </w:rPr>
      </w:pPr>
    </w:p>
    <w:p w14:paraId="7EE815E2" w14:textId="77777777" w:rsidR="002E36FA" w:rsidRPr="00005069" w:rsidRDefault="00C36260" w:rsidP="00005069">
      <w:pPr>
        <w:numPr>
          <w:ilvl w:val="0"/>
          <w:numId w:val="44"/>
        </w:numPr>
        <w:pBdr>
          <w:top w:val="none" w:sz="0" w:space="0" w:color="E5E7EB"/>
          <w:left w:val="none" w:sz="0" w:space="0" w:color="E5E7EB"/>
          <w:bottom w:val="none" w:sz="0" w:space="0" w:color="E5E7EB"/>
          <w:right w:val="none" w:sz="0" w:space="0" w:color="E5E7EB"/>
          <w:between w:val="none" w:sz="0" w:space="0" w:color="E5E7EB"/>
        </w:pBdr>
        <w:spacing w:before="120" w:after="120"/>
        <w:jc w:val="both"/>
        <w:rPr>
          <w:color w:val="000000" w:themeColor="text1"/>
        </w:rPr>
      </w:pPr>
      <w:r>
        <w:rPr>
          <w:color w:val="000000" w:themeColor="text1"/>
          <w:lang w:val="en-US"/>
        </w:rPr>
        <w:t xml:space="preserve">Parmenter, D. (2015). </w:t>
      </w:r>
      <w:r>
        <w:rPr>
          <w:i/>
          <w:iCs/>
          <w:color w:val="000000" w:themeColor="text1"/>
          <w:lang w:val="en-US"/>
        </w:rPr>
        <w:t>Key performance indicators: Developing, implementing, and using winning KPIs</w:t>
      </w:r>
      <w:r>
        <w:rPr>
          <w:color w:val="000000" w:themeColor="text1"/>
          <w:lang w:val="en-US"/>
        </w:rPr>
        <w:t xml:space="preserve"> (3rd ed.). </w:t>
      </w:r>
      <w:r>
        <w:rPr>
          <w:color w:val="000000" w:themeColor="text1"/>
        </w:rPr>
        <w:t>Wiley.</w:t>
      </w:r>
    </w:p>
    <w:p w14:paraId="289C68D4" w14:textId="77777777" w:rsidR="002E36FA" w:rsidRPr="00005069" w:rsidRDefault="002E36FA" w:rsidP="00005069">
      <w:pPr>
        <w:pBdr>
          <w:top w:val="none" w:sz="0" w:space="0" w:color="E5E7EB"/>
          <w:left w:val="none" w:sz="0" w:space="0" w:color="E5E7EB"/>
          <w:bottom w:val="none" w:sz="0" w:space="0" w:color="E5E7EB"/>
          <w:right w:val="none" w:sz="0" w:space="0" w:color="E5E7EB"/>
          <w:between w:val="none" w:sz="0" w:space="0" w:color="E5E7EB"/>
        </w:pBdr>
        <w:spacing w:before="120" w:after="120"/>
        <w:ind w:left="720"/>
        <w:jc w:val="both"/>
        <w:rPr>
          <w:color w:val="000000" w:themeColor="text1"/>
        </w:rPr>
      </w:pPr>
    </w:p>
    <w:p w14:paraId="136E4BE2" w14:textId="77777777" w:rsidR="002E36FA" w:rsidRPr="00005069" w:rsidRDefault="00C36260" w:rsidP="00005069">
      <w:pPr>
        <w:numPr>
          <w:ilvl w:val="0"/>
          <w:numId w:val="44"/>
        </w:numPr>
        <w:pBdr>
          <w:top w:val="none" w:sz="0" w:space="0" w:color="E5E7EB"/>
          <w:left w:val="none" w:sz="0" w:space="0" w:color="E5E7EB"/>
          <w:bottom w:val="none" w:sz="0" w:space="0" w:color="E5E7EB"/>
          <w:right w:val="none" w:sz="0" w:space="0" w:color="E5E7EB"/>
          <w:between w:val="none" w:sz="0" w:space="0" w:color="E5E7EB"/>
        </w:pBdr>
        <w:spacing w:before="240" w:after="240"/>
        <w:jc w:val="both"/>
        <w:rPr>
          <w:color w:val="000000" w:themeColor="text1"/>
        </w:rPr>
      </w:pPr>
      <w:r>
        <w:rPr>
          <w:color w:val="000000" w:themeColor="text1"/>
          <w:lang w:val="en-US"/>
        </w:rPr>
        <w:t xml:space="preserve">Revella, A. (2015). </w:t>
      </w:r>
      <w:r>
        <w:rPr>
          <w:i/>
          <w:iCs/>
          <w:color w:val="000000" w:themeColor="text1"/>
          <w:lang w:val="en-US"/>
        </w:rPr>
        <w:t>Buyer Personas: How to Gain Insight into your Customer’s Expectations, Align your Marketing Strategies, and Win More Business</w:t>
      </w:r>
      <w:r>
        <w:rPr>
          <w:color w:val="000000" w:themeColor="text1"/>
          <w:lang w:val="en-US"/>
        </w:rPr>
        <w:t xml:space="preserve">. </w:t>
      </w:r>
      <w:r>
        <w:rPr>
          <w:color w:val="000000" w:themeColor="text1"/>
        </w:rPr>
        <w:t>Wiley.</w:t>
      </w:r>
    </w:p>
    <w:p w14:paraId="0961DFCB" w14:textId="77777777" w:rsidR="002E36FA" w:rsidRPr="00005069" w:rsidRDefault="002E36FA" w:rsidP="00005069">
      <w:pPr>
        <w:pBdr>
          <w:top w:val="none" w:sz="0" w:space="0" w:color="E5E7EB"/>
          <w:left w:val="none" w:sz="0" w:space="0" w:color="E5E7EB"/>
          <w:bottom w:val="none" w:sz="0" w:space="0" w:color="E5E7EB"/>
          <w:right w:val="none" w:sz="0" w:space="0" w:color="E5E7EB"/>
          <w:between w:val="none" w:sz="0" w:space="0" w:color="E5E7EB"/>
        </w:pBdr>
        <w:spacing w:before="240" w:after="240"/>
        <w:ind w:left="720"/>
        <w:jc w:val="both"/>
        <w:rPr>
          <w:color w:val="000000" w:themeColor="text1"/>
        </w:rPr>
      </w:pPr>
    </w:p>
    <w:p w14:paraId="0AD31530" w14:textId="77777777" w:rsidR="002E36FA" w:rsidRPr="00005069" w:rsidRDefault="00C36260" w:rsidP="00005069">
      <w:pPr>
        <w:numPr>
          <w:ilvl w:val="0"/>
          <w:numId w:val="44"/>
        </w:numPr>
        <w:pBdr>
          <w:top w:val="none" w:sz="0" w:space="0" w:color="E5E7EB"/>
          <w:left w:val="none" w:sz="0" w:space="0" w:color="E5E7EB"/>
          <w:bottom w:val="none" w:sz="0" w:space="0" w:color="E5E7EB"/>
          <w:right w:val="none" w:sz="0" w:space="0" w:color="E5E7EB"/>
          <w:between w:val="none" w:sz="0" w:space="0" w:color="E5E7EB"/>
        </w:pBdr>
        <w:spacing w:before="240" w:after="240"/>
        <w:jc w:val="both"/>
        <w:rPr>
          <w:color w:val="000000" w:themeColor="text1"/>
        </w:rPr>
      </w:pPr>
      <w:r>
        <w:rPr>
          <w:color w:val="000000" w:themeColor="text1"/>
          <w:lang w:val="en-US"/>
        </w:rPr>
        <w:lastRenderedPageBreak/>
        <w:t xml:space="preserve">Meta Business. (2021). </w:t>
      </w:r>
      <w:r>
        <w:rPr>
          <w:i/>
          <w:iCs/>
          <w:color w:val="000000" w:themeColor="text1"/>
          <w:lang w:val="en-US"/>
        </w:rPr>
        <w:t>Advertising benchmarks and best practices</w:t>
      </w:r>
      <w:r>
        <w:rPr>
          <w:color w:val="000000" w:themeColor="text1"/>
          <w:lang w:val="en-US"/>
        </w:rPr>
        <w:t xml:space="preserve">. </w:t>
      </w:r>
      <w:r>
        <w:rPr>
          <w:color w:val="000000" w:themeColor="text1"/>
        </w:rPr>
        <w:t>Meta Platforms Inc.</w:t>
      </w:r>
      <w:hyperlink r:id="rId30">
        <w:r>
          <w:rPr>
            <w:color w:val="000000" w:themeColor="text1"/>
            <w:u w:val="single"/>
          </w:rPr>
          <w:t>https://www.facebook.com/business</w:t>
        </w:r>
      </w:hyperlink>
    </w:p>
    <w:p w14:paraId="5EE08CE1" w14:textId="77777777" w:rsidR="002E36FA" w:rsidRPr="00005069" w:rsidRDefault="002E36FA" w:rsidP="00005069">
      <w:pPr>
        <w:pBdr>
          <w:top w:val="none" w:sz="0" w:space="0" w:color="E5E7EB"/>
          <w:left w:val="none" w:sz="0" w:space="0" w:color="E5E7EB"/>
          <w:bottom w:val="none" w:sz="0" w:space="0" w:color="E5E7EB"/>
          <w:right w:val="none" w:sz="0" w:space="0" w:color="E5E7EB"/>
          <w:between w:val="none" w:sz="0" w:space="0" w:color="E5E7EB"/>
        </w:pBdr>
        <w:spacing w:before="240" w:after="240"/>
        <w:ind w:left="720"/>
        <w:jc w:val="both"/>
        <w:rPr>
          <w:color w:val="000000" w:themeColor="text1"/>
        </w:rPr>
      </w:pPr>
    </w:p>
    <w:p w14:paraId="678987A6" w14:textId="77777777" w:rsidR="002E36FA" w:rsidRPr="00005069" w:rsidRDefault="00C36260" w:rsidP="00005069">
      <w:pPr>
        <w:numPr>
          <w:ilvl w:val="0"/>
          <w:numId w:val="44"/>
        </w:numPr>
        <w:pBdr>
          <w:top w:val="none" w:sz="0" w:space="0" w:color="E5E7EB"/>
          <w:left w:val="none" w:sz="0" w:space="0" w:color="E5E7EB"/>
          <w:bottom w:val="none" w:sz="0" w:space="0" w:color="E5E7EB"/>
          <w:right w:val="none" w:sz="0" w:space="0" w:color="E5E7EB"/>
          <w:between w:val="none" w:sz="0" w:space="0" w:color="E5E7EB"/>
        </w:pBdr>
        <w:spacing w:before="120" w:after="120"/>
        <w:jc w:val="both"/>
        <w:rPr>
          <w:color w:val="000000" w:themeColor="text1"/>
        </w:rPr>
      </w:pPr>
      <w:r>
        <w:rPr>
          <w:color w:val="000000" w:themeColor="text1"/>
          <w:lang w:val="en-US"/>
        </w:rPr>
        <w:t>Kotler, P., Kartajaya, H., &amp; Setiawan, I. (2017).</w:t>
      </w:r>
      <w:r>
        <w:rPr>
          <w:rFonts w:eastAsia="Roboto"/>
          <w:color w:val="000000" w:themeColor="text1"/>
          <w:lang w:val="en-US"/>
        </w:rPr>
        <w:t xml:space="preserve"> </w:t>
      </w:r>
      <w:r>
        <w:rPr>
          <w:i/>
          <w:iCs/>
          <w:color w:val="000000" w:themeColor="text1"/>
          <w:lang w:val="en-US"/>
        </w:rPr>
        <w:t>Marketing 4.0: From traditional to digital</w:t>
      </w:r>
      <w:r>
        <w:rPr>
          <w:color w:val="000000" w:themeColor="text1"/>
          <w:lang w:val="en-US"/>
        </w:rPr>
        <w:t xml:space="preserve">. </w:t>
      </w:r>
      <w:r>
        <w:rPr>
          <w:color w:val="000000" w:themeColor="text1"/>
        </w:rPr>
        <w:t>John</w:t>
      </w:r>
      <w:r>
        <w:rPr>
          <w:rFonts w:eastAsia="Roboto"/>
          <w:color w:val="000000" w:themeColor="text1"/>
        </w:rPr>
        <w:t xml:space="preserve"> </w:t>
      </w:r>
      <w:r>
        <w:rPr>
          <w:color w:val="000000" w:themeColor="text1"/>
        </w:rPr>
        <w:t>Wiley &amp; Sons.</w:t>
      </w:r>
    </w:p>
    <w:p w14:paraId="2225EB6F" w14:textId="77777777" w:rsidR="002E36FA" w:rsidRPr="00005069" w:rsidRDefault="002E36FA" w:rsidP="00005069">
      <w:pPr>
        <w:pBdr>
          <w:top w:val="none" w:sz="0" w:space="0" w:color="E5E7EB"/>
          <w:left w:val="none" w:sz="0" w:space="0" w:color="E5E7EB"/>
          <w:bottom w:val="none" w:sz="0" w:space="0" w:color="E5E7EB"/>
          <w:right w:val="none" w:sz="0" w:space="0" w:color="E5E7EB"/>
          <w:between w:val="none" w:sz="0" w:space="0" w:color="E5E7EB"/>
        </w:pBdr>
        <w:spacing w:before="120" w:after="120"/>
        <w:ind w:left="720"/>
        <w:jc w:val="both"/>
        <w:rPr>
          <w:color w:val="000000" w:themeColor="text1"/>
        </w:rPr>
      </w:pPr>
    </w:p>
    <w:p w14:paraId="23C5CC08" w14:textId="77777777" w:rsidR="002E36FA" w:rsidRPr="00005069" w:rsidRDefault="00C36260" w:rsidP="00005069">
      <w:pPr>
        <w:numPr>
          <w:ilvl w:val="0"/>
          <w:numId w:val="44"/>
        </w:numPr>
        <w:pBdr>
          <w:top w:val="none" w:sz="0" w:space="0" w:color="E5E7EB"/>
          <w:left w:val="none" w:sz="0" w:space="0" w:color="E5E7EB"/>
          <w:bottom w:val="none" w:sz="0" w:space="0" w:color="E5E7EB"/>
          <w:right w:val="none" w:sz="0" w:space="0" w:color="E5E7EB"/>
          <w:between w:val="none" w:sz="0" w:space="0" w:color="E5E7EB"/>
        </w:pBdr>
        <w:spacing w:before="120"/>
        <w:jc w:val="both"/>
        <w:rPr>
          <w:color w:val="000000" w:themeColor="text1"/>
        </w:rPr>
      </w:pPr>
      <w:r>
        <w:rPr>
          <w:color w:val="000000" w:themeColor="text1"/>
          <w:lang w:val="en-US"/>
        </w:rPr>
        <w:t xml:space="preserve">Google. (2022). </w:t>
      </w:r>
      <w:r>
        <w:rPr>
          <w:i/>
          <w:iCs/>
          <w:color w:val="000000" w:themeColor="text1"/>
          <w:lang w:val="en-US"/>
        </w:rPr>
        <w:t>Think with Google – Insights for restaurants and hospitality</w:t>
      </w:r>
      <w:r>
        <w:rPr>
          <w:color w:val="000000" w:themeColor="text1"/>
          <w:lang w:val="en-US"/>
        </w:rPr>
        <w:t xml:space="preserve">. </w:t>
      </w:r>
      <w:r>
        <w:rPr>
          <w:color w:val="000000" w:themeColor="text1"/>
        </w:rPr>
        <w:t xml:space="preserve">Google Inc. </w:t>
      </w:r>
      <w:r>
        <w:rPr>
          <w:color w:val="000000" w:themeColor="text1"/>
        </w:rPr>
        <w:t>https://www.thinkwithgoogle.com</w:t>
      </w:r>
    </w:p>
    <w:p w14:paraId="7631060D" w14:textId="77777777" w:rsidR="002E36FA" w:rsidRPr="00005069" w:rsidRDefault="00C36260" w:rsidP="00005069">
      <w:pPr>
        <w:numPr>
          <w:ilvl w:val="0"/>
          <w:numId w:val="44"/>
        </w:numPr>
        <w:pBdr>
          <w:top w:val="none" w:sz="0" w:space="0" w:color="E5E7EB"/>
          <w:left w:val="none" w:sz="0" w:space="0" w:color="E5E7EB"/>
          <w:bottom w:val="none" w:sz="0" w:space="0" w:color="E5E7EB"/>
          <w:right w:val="none" w:sz="0" w:space="0" w:color="E5E7EB"/>
          <w:between w:val="none" w:sz="0" w:space="0" w:color="E5E7EB"/>
        </w:pBdr>
        <w:spacing w:after="120"/>
        <w:jc w:val="both"/>
        <w:rPr>
          <w:color w:val="000000" w:themeColor="text1"/>
          <w:lang w:val="en-US"/>
        </w:rPr>
      </w:pPr>
      <w:r>
        <w:rPr>
          <w:color w:val="000000" w:themeColor="text1"/>
          <w:lang w:val="en-US"/>
        </w:rPr>
        <w:t xml:space="preserve">Kotler, P., &amp; Armstrong, G. (2018). </w:t>
      </w:r>
      <w:r>
        <w:rPr>
          <w:i/>
          <w:iCs/>
          <w:color w:val="000000" w:themeColor="text1"/>
          <w:lang w:val="en-US"/>
        </w:rPr>
        <w:t>Principios de marketing</w:t>
      </w:r>
      <w:r>
        <w:rPr>
          <w:color w:val="000000" w:themeColor="text1"/>
          <w:lang w:val="en-US"/>
        </w:rPr>
        <w:t xml:space="preserve"> (17a ed.). Pearson.</w:t>
      </w:r>
    </w:p>
    <w:p w14:paraId="51C214F0" w14:textId="77777777" w:rsidR="002E36FA" w:rsidRPr="00005069" w:rsidRDefault="002E36FA" w:rsidP="00005069">
      <w:pPr>
        <w:pBdr>
          <w:top w:val="none" w:sz="0" w:space="0" w:color="E5E7EB"/>
          <w:left w:val="none" w:sz="0" w:space="0" w:color="E5E7EB"/>
          <w:bottom w:val="none" w:sz="0" w:space="0" w:color="E5E7EB"/>
          <w:right w:val="none" w:sz="0" w:space="0" w:color="E5E7EB"/>
          <w:between w:val="none" w:sz="0" w:space="0" w:color="E5E7EB"/>
        </w:pBdr>
        <w:spacing w:before="120" w:after="120"/>
        <w:ind w:left="720"/>
        <w:jc w:val="both"/>
        <w:rPr>
          <w:color w:val="000000" w:themeColor="text1"/>
          <w:lang w:val="en-US"/>
        </w:rPr>
      </w:pPr>
    </w:p>
    <w:p w14:paraId="1DAA0A8A" w14:textId="77777777" w:rsidR="002E36FA" w:rsidRPr="00005069" w:rsidRDefault="00C36260" w:rsidP="00005069">
      <w:pPr>
        <w:numPr>
          <w:ilvl w:val="0"/>
          <w:numId w:val="44"/>
        </w:numPr>
        <w:pBdr>
          <w:top w:val="none" w:sz="0" w:space="0" w:color="E5E7EB"/>
          <w:left w:val="none" w:sz="0" w:space="0" w:color="E5E7EB"/>
          <w:bottom w:val="none" w:sz="0" w:space="0" w:color="E5E7EB"/>
          <w:right w:val="none" w:sz="0" w:space="0" w:color="E5E7EB"/>
          <w:between w:val="none" w:sz="0" w:space="0" w:color="E5E7EB"/>
        </w:pBdr>
        <w:spacing w:before="120" w:after="120"/>
        <w:jc w:val="both"/>
        <w:rPr>
          <w:color w:val="000000" w:themeColor="text1"/>
        </w:rPr>
      </w:pPr>
      <w:r>
        <w:rPr>
          <w:color w:val="000000" w:themeColor="text1"/>
          <w:lang w:val="en-US"/>
        </w:rPr>
        <w:t xml:space="preserve">Kotler, P., &amp; Keller, K. L. (2020). </w:t>
      </w:r>
      <w:r>
        <w:rPr>
          <w:i/>
          <w:iCs/>
          <w:color w:val="000000" w:themeColor="text1"/>
        </w:rPr>
        <w:t>Dirección de marketing</w:t>
      </w:r>
      <w:r>
        <w:rPr>
          <w:color w:val="000000" w:themeColor="text1"/>
        </w:rPr>
        <w:t xml:space="preserve"> (16.ª ed.). Pearson Educación.</w:t>
      </w:r>
    </w:p>
    <w:p w14:paraId="1F631153" w14:textId="77777777" w:rsidR="002E36FA" w:rsidRPr="00005069" w:rsidRDefault="002E36FA" w:rsidP="00005069">
      <w:pPr>
        <w:pBdr>
          <w:top w:val="none" w:sz="0" w:space="0" w:color="E5E7EB"/>
          <w:left w:val="none" w:sz="0" w:space="0" w:color="E5E7EB"/>
          <w:bottom w:val="none" w:sz="0" w:space="0" w:color="E5E7EB"/>
          <w:right w:val="none" w:sz="0" w:space="0" w:color="E5E7EB"/>
          <w:between w:val="none" w:sz="0" w:space="0" w:color="E5E7EB"/>
        </w:pBdr>
        <w:spacing w:before="120" w:after="120"/>
        <w:ind w:left="720"/>
        <w:jc w:val="both"/>
        <w:rPr>
          <w:color w:val="000000" w:themeColor="text1"/>
        </w:rPr>
      </w:pPr>
    </w:p>
    <w:p w14:paraId="369C51AE" w14:textId="77777777" w:rsidR="002E36FA" w:rsidRPr="00005069" w:rsidRDefault="00C36260" w:rsidP="00005069">
      <w:pPr>
        <w:numPr>
          <w:ilvl w:val="0"/>
          <w:numId w:val="44"/>
        </w:numPr>
        <w:pBdr>
          <w:top w:val="none" w:sz="0" w:space="0" w:color="E5E7EB"/>
          <w:left w:val="none" w:sz="0" w:space="0" w:color="E5E7EB"/>
          <w:bottom w:val="none" w:sz="0" w:space="0" w:color="E5E7EB"/>
          <w:right w:val="none" w:sz="0" w:space="0" w:color="E5E7EB"/>
          <w:between w:val="none" w:sz="0" w:space="0" w:color="E5E7EB"/>
        </w:pBdr>
        <w:spacing w:before="120" w:after="120"/>
        <w:jc w:val="both"/>
        <w:rPr>
          <w:color w:val="000000" w:themeColor="text1"/>
        </w:rPr>
      </w:pPr>
      <w:r>
        <w:rPr>
          <w:color w:val="000000" w:themeColor="text1"/>
          <w:lang w:val="en-US"/>
        </w:rPr>
        <w:t xml:space="preserve">Kotler, P., Kartajaya, H., &amp; Setiawan, I. (2021). </w:t>
      </w:r>
      <w:r>
        <w:rPr>
          <w:i/>
          <w:iCs/>
          <w:color w:val="000000" w:themeColor="text1"/>
          <w:lang w:val="en-US"/>
        </w:rPr>
        <w:t>Marketing 5.0: Technology for humanity</w:t>
      </w:r>
      <w:r>
        <w:rPr>
          <w:color w:val="000000" w:themeColor="text1"/>
          <w:lang w:val="en-US"/>
        </w:rPr>
        <w:t xml:space="preserve">. </w:t>
      </w:r>
      <w:r>
        <w:rPr>
          <w:color w:val="000000" w:themeColor="text1"/>
        </w:rPr>
        <w:t>Wiley.</w:t>
      </w:r>
    </w:p>
    <w:p w14:paraId="25F6405A" w14:textId="77777777" w:rsidR="002E36FA" w:rsidRPr="00005069" w:rsidRDefault="002E36FA" w:rsidP="00005069">
      <w:pPr>
        <w:pBdr>
          <w:top w:val="none" w:sz="0" w:space="0" w:color="E5E7EB"/>
          <w:left w:val="none" w:sz="0" w:space="0" w:color="E5E7EB"/>
          <w:bottom w:val="none" w:sz="0" w:space="0" w:color="E5E7EB"/>
          <w:right w:val="none" w:sz="0" w:space="0" w:color="E5E7EB"/>
          <w:between w:val="none" w:sz="0" w:space="0" w:color="E5E7EB"/>
        </w:pBdr>
        <w:spacing w:before="120" w:after="120"/>
        <w:ind w:left="720"/>
        <w:jc w:val="both"/>
        <w:rPr>
          <w:color w:val="000000" w:themeColor="text1"/>
        </w:rPr>
      </w:pPr>
    </w:p>
    <w:p w14:paraId="730F82C0" w14:textId="77777777" w:rsidR="002E36FA" w:rsidRPr="00005069" w:rsidRDefault="00C36260" w:rsidP="00005069">
      <w:pPr>
        <w:numPr>
          <w:ilvl w:val="0"/>
          <w:numId w:val="44"/>
        </w:numPr>
        <w:pBdr>
          <w:top w:val="none" w:sz="0" w:space="0" w:color="E5E7EB"/>
          <w:left w:val="none" w:sz="0" w:space="0" w:color="E5E7EB"/>
          <w:bottom w:val="none" w:sz="0" w:space="0" w:color="E5E7EB"/>
          <w:right w:val="none" w:sz="0" w:space="0" w:color="E5E7EB"/>
          <w:between w:val="none" w:sz="0" w:space="0" w:color="E5E7EB"/>
        </w:pBdr>
        <w:spacing w:before="120" w:after="120"/>
        <w:jc w:val="both"/>
        <w:rPr>
          <w:color w:val="000000" w:themeColor="text1"/>
          <w:lang w:val="en-US"/>
        </w:rPr>
      </w:pPr>
      <w:r>
        <w:rPr>
          <w:color w:val="000000" w:themeColor="text1"/>
          <w:lang w:val="en-US"/>
        </w:rPr>
        <w:t xml:space="preserve">Lamb, C. W., Hair, J. F., &amp; McDaniel, C. (2019). </w:t>
      </w:r>
      <w:r>
        <w:rPr>
          <w:i/>
          <w:iCs/>
          <w:color w:val="000000" w:themeColor="text1"/>
          <w:lang w:val="en-US"/>
        </w:rPr>
        <w:t>Marketing</w:t>
      </w:r>
      <w:r>
        <w:rPr>
          <w:color w:val="000000" w:themeColor="text1"/>
          <w:lang w:val="en-US"/>
        </w:rPr>
        <w:t xml:space="preserve"> (13a ed.). Cengage Learning.</w:t>
      </w:r>
    </w:p>
    <w:p w14:paraId="3517F996" w14:textId="77777777" w:rsidR="002E36FA" w:rsidRPr="00005069" w:rsidRDefault="002E36FA" w:rsidP="00005069">
      <w:pPr>
        <w:pBdr>
          <w:top w:val="none" w:sz="0" w:space="0" w:color="E5E7EB"/>
          <w:left w:val="none" w:sz="0" w:space="0" w:color="E5E7EB"/>
          <w:bottom w:val="none" w:sz="0" w:space="0" w:color="E5E7EB"/>
          <w:right w:val="none" w:sz="0" w:space="0" w:color="E5E7EB"/>
          <w:between w:val="none" w:sz="0" w:space="0" w:color="E5E7EB"/>
        </w:pBdr>
        <w:spacing w:before="120" w:after="120"/>
        <w:ind w:left="720"/>
        <w:jc w:val="both"/>
        <w:rPr>
          <w:color w:val="000000" w:themeColor="text1"/>
          <w:lang w:val="en-US"/>
        </w:rPr>
      </w:pPr>
    </w:p>
    <w:p w14:paraId="73CEB074" w14:textId="77777777" w:rsidR="002E36FA" w:rsidRPr="00005069" w:rsidRDefault="00C36260" w:rsidP="00005069">
      <w:pPr>
        <w:numPr>
          <w:ilvl w:val="0"/>
          <w:numId w:val="44"/>
        </w:numPr>
        <w:pBdr>
          <w:top w:val="none" w:sz="0" w:space="0" w:color="E5E7EB"/>
          <w:left w:val="none" w:sz="0" w:space="0" w:color="E5E7EB"/>
          <w:bottom w:val="none" w:sz="0" w:space="0" w:color="E5E7EB"/>
          <w:right w:val="none" w:sz="0" w:space="0" w:color="E5E7EB"/>
          <w:between w:val="none" w:sz="0" w:space="0" w:color="E5E7EB"/>
        </w:pBdr>
        <w:spacing w:before="120"/>
        <w:jc w:val="both"/>
        <w:rPr>
          <w:color w:val="000000" w:themeColor="text1"/>
        </w:rPr>
      </w:pPr>
      <w:r>
        <w:rPr>
          <w:color w:val="000000" w:themeColor="text1"/>
          <w:lang w:val="en-US"/>
        </w:rPr>
        <w:t xml:space="preserve">Denzin, N. K. (1978). </w:t>
      </w:r>
      <w:r>
        <w:rPr>
          <w:i/>
          <w:iCs/>
          <w:color w:val="000000" w:themeColor="text1"/>
          <w:lang w:val="en-US"/>
        </w:rPr>
        <w:t>The research act: A theoretical introduction to sociological methods</w:t>
      </w:r>
      <w:r>
        <w:rPr>
          <w:color w:val="000000" w:themeColor="text1"/>
          <w:lang w:val="en-US"/>
        </w:rPr>
        <w:t xml:space="preserve">. </w:t>
      </w:r>
      <w:r>
        <w:rPr>
          <w:color w:val="000000" w:themeColor="text1"/>
        </w:rPr>
        <w:t>McGraw-Hill.</w:t>
      </w:r>
      <w:r>
        <w:rPr>
          <w:color w:val="000000" w:themeColor="text1"/>
        </w:rPr>
        <w:br/>
      </w:r>
    </w:p>
    <w:p w14:paraId="5B543E7C" w14:textId="77777777" w:rsidR="002E36FA" w:rsidRPr="00005069" w:rsidRDefault="00C36260" w:rsidP="00005069">
      <w:pPr>
        <w:numPr>
          <w:ilvl w:val="0"/>
          <w:numId w:val="44"/>
        </w:numPr>
        <w:pBdr>
          <w:top w:val="none" w:sz="0" w:space="0" w:color="E5E7EB"/>
          <w:left w:val="none" w:sz="0" w:space="0" w:color="E5E7EB"/>
          <w:bottom w:val="none" w:sz="0" w:space="0" w:color="E5E7EB"/>
          <w:right w:val="none" w:sz="0" w:space="0" w:color="E5E7EB"/>
          <w:between w:val="none" w:sz="0" w:space="0" w:color="E5E7EB"/>
        </w:pBdr>
        <w:jc w:val="both"/>
        <w:rPr>
          <w:color w:val="000000" w:themeColor="text1"/>
        </w:rPr>
      </w:pPr>
      <w:r>
        <w:rPr>
          <w:color w:val="000000" w:themeColor="text1"/>
          <w:lang w:val="en-US"/>
        </w:rPr>
        <w:t xml:space="preserve">Flick, U. (2018). </w:t>
      </w:r>
      <w:r>
        <w:rPr>
          <w:i/>
          <w:iCs/>
          <w:color w:val="000000" w:themeColor="text1"/>
          <w:lang w:val="en-US"/>
        </w:rPr>
        <w:t>An introduction to qualitative research</w:t>
      </w:r>
      <w:r>
        <w:rPr>
          <w:color w:val="000000" w:themeColor="text1"/>
          <w:lang w:val="en-US"/>
        </w:rPr>
        <w:t xml:space="preserve"> (6th ed.). </w:t>
      </w:r>
      <w:r>
        <w:rPr>
          <w:color w:val="000000" w:themeColor="text1"/>
        </w:rPr>
        <w:t>Sage.</w:t>
      </w:r>
      <w:r>
        <w:rPr>
          <w:color w:val="000000" w:themeColor="text1"/>
        </w:rPr>
        <w:br/>
      </w:r>
    </w:p>
    <w:p w14:paraId="49EE0E10" w14:textId="77777777" w:rsidR="002E36FA" w:rsidRPr="00005069" w:rsidRDefault="00C36260" w:rsidP="00005069">
      <w:pPr>
        <w:numPr>
          <w:ilvl w:val="0"/>
          <w:numId w:val="44"/>
        </w:numPr>
        <w:pBdr>
          <w:top w:val="none" w:sz="0" w:space="0" w:color="E5E7EB"/>
          <w:left w:val="none" w:sz="0" w:space="0" w:color="E5E7EB"/>
          <w:bottom w:val="none" w:sz="0" w:space="0" w:color="E5E7EB"/>
          <w:right w:val="none" w:sz="0" w:space="0" w:color="E5E7EB"/>
          <w:between w:val="none" w:sz="0" w:space="0" w:color="E5E7EB"/>
        </w:pBdr>
        <w:spacing w:after="120"/>
        <w:jc w:val="both"/>
        <w:rPr>
          <w:color w:val="000000" w:themeColor="text1"/>
        </w:rPr>
      </w:pPr>
      <w:r>
        <w:rPr>
          <w:color w:val="000000" w:themeColor="text1"/>
          <w:lang w:val="en-US"/>
        </w:rPr>
        <w:t xml:space="preserve">Patton, M. Q. (2015). </w:t>
      </w:r>
      <w:r>
        <w:rPr>
          <w:i/>
          <w:iCs/>
          <w:color w:val="000000" w:themeColor="text1"/>
          <w:lang w:val="en-US"/>
        </w:rPr>
        <w:t>Qualitative research &amp; evaluation methods</w:t>
      </w:r>
      <w:r>
        <w:rPr>
          <w:color w:val="000000" w:themeColor="text1"/>
          <w:lang w:val="en-US"/>
        </w:rPr>
        <w:t xml:space="preserve"> (4th ed.). </w:t>
      </w:r>
      <w:r>
        <w:rPr>
          <w:color w:val="000000" w:themeColor="text1"/>
        </w:rPr>
        <w:t>Sage.</w:t>
      </w:r>
    </w:p>
    <w:p w14:paraId="4C9E4EAF" w14:textId="77777777" w:rsidR="002E36FA" w:rsidRPr="00005069" w:rsidRDefault="002E36FA" w:rsidP="00005069">
      <w:pPr>
        <w:pBdr>
          <w:top w:val="none" w:sz="0" w:space="0" w:color="E5E7EB"/>
          <w:left w:val="none" w:sz="0" w:space="0" w:color="E5E7EB"/>
          <w:bottom w:val="none" w:sz="0" w:space="0" w:color="E5E7EB"/>
          <w:right w:val="none" w:sz="0" w:space="0" w:color="E5E7EB"/>
          <w:between w:val="none" w:sz="0" w:space="0" w:color="E5E7EB"/>
        </w:pBdr>
        <w:spacing w:before="120" w:after="120"/>
        <w:ind w:left="720"/>
        <w:jc w:val="both"/>
        <w:rPr>
          <w:color w:val="000000" w:themeColor="text1"/>
        </w:rPr>
      </w:pPr>
    </w:p>
    <w:p w14:paraId="703D655D" w14:textId="77777777" w:rsidR="002E36FA" w:rsidRPr="00005069" w:rsidRDefault="00C36260" w:rsidP="00005069">
      <w:pPr>
        <w:numPr>
          <w:ilvl w:val="0"/>
          <w:numId w:val="44"/>
        </w:numPr>
        <w:pBdr>
          <w:top w:val="none" w:sz="0" w:space="0" w:color="E5E7EB"/>
          <w:left w:val="none" w:sz="0" w:space="0" w:color="E5E7EB"/>
          <w:bottom w:val="none" w:sz="0" w:space="0" w:color="E5E7EB"/>
          <w:right w:val="none" w:sz="0" w:space="0" w:color="E5E7EB"/>
          <w:between w:val="none" w:sz="0" w:space="0" w:color="E5E7EB"/>
        </w:pBdr>
        <w:spacing w:before="120" w:after="120"/>
        <w:jc w:val="both"/>
        <w:rPr>
          <w:color w:val="000000" w:themeColor="text1"/>
        </w:rPr>
      </w:pPr>
      <w:r>
        <w:rPr>
          <w:color w:val="000000" w:themeColor="text1"/>
        </w:rPr>
        <w:lastRenderedPageBreak/>
        <w:t>Dos Manos Peru Travel. (2024).</w:t>
      </w:r>
      <w:r>
        <w:rPr>
          <w:i/>
          <w:iCs/>
          <w:color w:val="000000" w:themeColor="text1"/>
        </w:rPr>
        <w:t xml:space="preserve"> Los mejores restaurantes veganos en Cusco.</w:t>
      </w:r>
      <w:r>
        <w:rPr>
          <w:color w:val="000000" w:themeColor="text1"/>
        </w:rPr>
        <w:t xml:space="preserve"> Recuperado de https://www.dosmanosperu.com/blog/los-mejores-restaurantes-veganos-en-cusco/</w:t>
      </w:r>
    </w:p>
    <w:p w14:paraId="7E66A029" w14:textId="77777777" w:rsidR="002E36FA" w:rsidRPr="00005069" w:rsidRDefault="002E36FA" w:rsidP="00005069">
      <w:pPr>
        <w:pBdr>
          <w:top w:val="none" w:sz="0" w:space="0" w:color="E5E7EB"/>
          <w:left w:val="none" w:sz="0" w:space="0" w:color="E5E7EB"/>
          <w:bottom w:val="none" w:sz="0" w:space="0" w:color="E5E7EB"/>
          <w:right w:val="none" w:sz="0" w:space="0" w:color="E5E7EB"/>
          <w:between w:val="none" w:sz="0" w:space="0" w:color="E5E7EB"/>
        </w:pBdr>
        <w:spacing w:before="120" w:after="120"/>
        <w:ind w:left="720"/>
        <w:jc w:val="both"/>
        <w:rPr>
          <w:color w:val="000000" w:themeColor="text1"/>
        </w:rPr>
      </w:pPr>
    </w:p>
    <w:p w14:paraId="421B3D01" w14:textId="77777777" w:rsidR="002E36FA" w:rsidRPr="00005069" w:rsidRDefault="00C36260" w:rsidP="00005069">
      <w:pPr>
        <w:numPr>
          <w:ilvl w:val="0"/>
          <w:numId w:val="44"/>
        </w:numPr>
        <w:pBdr>
          <w:top w:val="none" w:sz="0" w:space="0" w:color="E5E7EB"/>
          <w:left w:val="none" w:sz="0" w:space="0" w:color="E5E7EB"/>
          <w:bottom w:val="none" w:sz="0" w:space="0" w:color="E5E7EB"/>
          <w:right w:val="none" w:sz="0" w:space="0" w:color="E5E7EB"/>
          <w:between w:val="none" w:sz="0" w:space="0" w:color="E5E7EB"/>
        </w:pBdr>
        <w:spacing w:before="120" w:after="120"/>
        <w:jc w:val="both"/>
        <w:rPr>
          <w:color w:val="000000" w:themeColor="text1"/>
        </w:rPr>
      </w:pPr>
      <w:r>
        <w:rPr>
          <w:color w:val="000000" w:themeColor="text1"/>
        </w:rPr>
        <w:t xml:space="preserve">El Comercio. (2023). </w:t>
      </w:r>
      <w:r>
        <w:rPr>
          <w:i/>
          <w:iCs/>
          <w:color w:val="000000" w:themeColor="text1"/>
        </w:rPr>
        <w:t>Restaurantes veganos en Cusco: guía de lugares.</w:t>
      </w:r>
      <w:r>
        <w:rPr>
          <w:color w:val="000000" w:themeColor="text1"/>
        </w:rPr>
        <w:t xml:space="preserve"> Recuperado de https://elcomercio.pe/provecho/listas-y-rankings/restaurantes-veganos-en-cusco-l</w:t>
      </w:r>
      <w:r>
        <w:rPr>
          <w:color w:val="000000" w:themeColor="text1"/>
        </w:rPr>
        <w:t>a-guia-de-los-lugares-que-puedes-visitar-en-la-ciudad-inca-noticia/</w:t>
      </w:r>
    </w:p>
    <w:p w14:paraId="2A002FCC" w14:textId="77777777" w:rsidR="002E36FA" w:rsidRPr="00005069" w:rsidRDefault="002E36FA" w:rsidP="00005069">
      <w:pPr>
        <w:pBdr>
          <w:top w:val="none" w:sz="0" w:space="0" w:color="E5E7EB"/>
          <w:left w:val="none" w:sz="0" w:space="0" w:color="E5E7EB"/>
          <w:bottom w:val="none" w:sz="0" w:space="0" w:color="E5E7EB"/>
          <w:right w:val="none" w:sz="0" w:space="0" w:color="E5E7EB"/>
          <w:between w:val="none" w:sz="0" w:space="0" w:color="E5E7EB"/>
        </w:pBdr>
        <w:spacing w:before="120" w:after="120"/>
        <w:ind w:left="720"/>
        <w:jc w:val="both"/>
        <w:rPr>
          <w:color w:val="000000" w:themeColor="text1"/>
        </w:rPr>
      </w:pPr>
    </w:p>
    <w:p w14:paraId="6436762E" w14:textId="77777777" w:rsidR="002E36FA" w:rsidRPr="00005069" w:rsidRDefault="00C36260" w:rsidP="00005069">
      <w:pPr>
        <w:numPr>
          <w:ilvl w:val="0"/>
          <w:numId w:val="44"/>
        </w:numPr>
        <w:pBdr>
          <w:top w:val="none" w:sz="0" w:space="0" w:color="E5E7EB"/>
          <w:left w:val="none" w:sz="0" w:space="0" w:color="E5E7EB"/>
          <w:bottom w:val="none" w:sz="0" w:space="0" w:color="E5E7EB"/>
          <w:right w:val="none" w:sz="0" w:space="0" w:color="E5E7EB"/>
          <w:between w:val="none" w:sz="0" w:space="0" w:color="E5E7EB"/>
        </w:pBdr>
        <w:spacing w:before="120" w:after="120"/>
        <w:jc w:val="both"/>
        <w:rPr>
          <w:color w:val="000000" w:themeColor="text1"/>
        </w:rPr>
      </w:pPr>
      <w:r>
        <w:rPr>
          <w:color w:val="000000" w:themeColor="text1"/>
        </w:rPr>
        <w:t>Caminos al Kantay. (2025).</w:t>
      </w:r>
      <w:r>
        <w:rPr>
          <w:i/>
          <w:iCs/>
          <w:color w:val="000000" w:themeColor="text1"/>
        </w:rPr>
        <w:t xml:space="preserve"> Perú vegano: guía culinaria y cultural para veganos en Cusco. </w:t>
      </w:r>
      <w:r>
        <w:rPr>
          <w:color w:val="000000" w:themeColor="text1"/>
        </w:rPr>
        <w:t>Recuperado de https://www.caminosalkantay.com/blog/peru-vegano-guia-veganos-en-cusco/</w:t>
      </w:r>
    </w:p>
    <w:p w14:paraId="1860B115" w14:textId="77777777" w:rsidR="002E36FA" w:rsidRPr="00005069" w:rsidRDefault="002E36FA" w:rsidP="00005069">
      <w:pPr>
        <w:pBdr>
          <w:top w:val="none" w:sz="0" w:space="0" w:color="E5E7EB"/>
          <w:left w:val="none" w:sz="0" w:space="0" w:color="E5E7EB"/>
          <w:bottom w:val="none" w:sz="0" w:space="0" w:color="E5E7EB"/>
          <w:right w:val="none" w:sz="0" w:space="0" w:color="E5E7EB"/>
          <w:between w:val="none" w:sz="0" w:space="0" w:color="E5E7EB"/>
        </w:pBdr>
        <w:spacing w:before="120" w:after="120"/>
        <w:ind w:left="720"/>
        <w:jc w:val="both"/>
        <w:rPr>
          <w:color w:val="000000" w:themeColor="text1"/>
        </w:rPr>
      </w:pPr>
    </w:p>
    <w:p w14:paraId="50763B75" w14:textId="77777777" w:rsidR="002E36FA" w:rsidRPr="00005069" w:rsidRDefault="00C36260" w:rsidP="00005069">
      <w:pPr>
        <w:numPr>
          <w:ilvl w:val="0"/>
          <w:numId w:val="44"/>
        </w:numPr>
        <w:pBdr>
          <w:top w:val="none" w:sz="0" w:space="0" w:color="E5E7EB"/>
          <w:left w:val="none" w:sz="0" w:space="0" w:color="E5E7EB"/>
          <w:bottom w:val="none" w:sz="0" w:space="0" w:color="E5E7EB"/>
          <w:right w:val="none" w:sz="0" w:space="0" w:color="E5E7EB"/>
          <w:between w:val="none" w:sz="0" w:space="0" w:color="E5E7EB"/>
        </w:pBdr>
        <w:spacing w:before="120" w:after="120"/>
        <w:jc w:val="both"/>
        <w:rPr>
          <w:color w:val="000000" w:themeColor="text1"/>
        </w:rPr>
      </w:pPr>
      <w:r>
        <w:rPr>
          <w:color w:val="000000" w:themeColor="text1"/>
        </w:rPr>
        <w:t>Waman Adven</w:t>
      </w:r>
      <w:r>
        <w:rPr>
          <w:color w:val="000000" w:themeColor="text1"/>
        </w:rPr>
        <w:t>tures. (2024, noviembre 11)</w:t>
      </w:r>
      <w:r>
        <w:rPr>
          <w:i/>
          <w:iCs/>
          <w:color w:val="000000" w:themeColor="text1"/>
        </w:rPr>
        <w:t xml:space="preserve">. La mejor comida para los veganos en Cusco. </w:t>
      </w:r>
      <w:r>
        <w:rPr>
          <w:color w:val="000000" w:themeColor="text1"/>
        </w:rPr>
        <w:t>Recuperado de https://www.wamanadventures.com/blog/comida-vegana-en-cusco/</w:t>
      </w:r>
    </w:p>
    <w:p w14:paraId="62D3E69F" w14:textId="77777777" w:rsidR="002E36FA" w:rsidRPr="00005069" w:rsidRDefault="002E36FA" w:rsidP="00005069">
      <w:pPr>
        <w:pBdr>
          <w:top w:val="none" w:sz="0" w:space="0" w:color="E5E7EB"/>
          <w:left w:val="none" w:sz="0" w:space="0" w:color="E5E7EB"/>
          <w:bottom w:val="none" w:sz="0" w:space="0" w:color="E5E7EB"/>
          <w:right w:val="none" w:sz="0" w:space="0" w:color="E5E7EB"/>
          <w:between w:val="none" w:sz="0" w:space="0" w:color="E5E7EB"/>
        </w:pBdr>
        <w:spacing w:before="120" w:after="120"/>
        <w:ind w:left="720"/>
        <w:jc w:val="both"/>
        <w:rPr>
          <w:color w:val="000000" w:themeColor="text1"/>
        </w:rPr>
      </w:pPr>
    </w:p>
    <w:p w14:paraId="764349E9" w14:textId="77777777" w:rsidR="002E36FA" w:rsidRPr="00005069" w:rsidRDefault="00C36260" w:rsidP="00005069">
      <w:pPr>
        <w:numPr>
          <w:ilvl w:val="0"/>
          <w:numId w:val="44"/>
        </w:numPr>
        <w:pBdr>
          <w:top w:val="none" w:sz="0" w:space="0" w:color="E5E7EB"/>
          <w:left w:val="none" w:sz="0" w:space="0" w:color="E5E7EB"/>
          <w:bottom w:val="none" w:sz="0" w:space="0" w:color="E5E7EB"/>
          <w:right w:val="none" w:sz="0" w:space="0" w:color="E5E7EB"/>
          <w:between w:val="none" w:sz="0" w:space="0" w:color="E5E7EB"/>
        </w:pBdr>
        <w:spacing w:before="120" w:after="120"/>
        <w:jc w:val="both"/>
        <w:rPr>
          <w:color w:val="000000" w:themeColor="text1"/>
        </w:rPr>
      </w:pPr>
      <w:r>
        <w:rPr>
          <w:color w:val="000000" w:themeColor="text1"/>
        </w:rPr>
        <w:t xml:space="preserve">Veganuary &amp; HappyCow. (2024). </w:t>
      </w:r>
      <w:r>
        <w:rPr>
          <w:i/>
          <w:iCs/>
          <w:color w:val="000000" w:themeColor="text1"/>
        </w:rPr>
        <w:t xml:space="preserve">Ranking de restaurantes veganos en Latinoamérica 2023-2024. </w:t>
      </w:r>
      <w:r>
        <w:rPr>
          <w:color w:val="000000" w:themeColor="text1"/>
        </w:rPr>
        <w:t>Recuperado de http</w:t>
      </w:r>
      <w:r>
        <w:rPr>
          <w:color w:val="000000" w:themeColor="text1"/>
        </w:rPr>
        <w:t>s://veganuary.com/es/ranking2024/</w:t>
      </w:r>
    </w:p>
    <w:p w14:paraId="0E775BEB" w14:textId="77777777" w:rsidR="002E36FA" w:rsidRPr="00005069" w:rsidRDefault="002E36FA" w:rsidP="00005069">
      <w:pPr>
        <w:pBdr>
          <w:top w:val="none" w:sz="0" w:space="0" w:color="E5E7EB"/>
          <w:left w:val="none" w:sz="0" w:space="0" w:color="E5E7EB"/>
          <w:bottom w:val="none" w:sz="0" w:space="0" w:color="E5E7EB"/>
          <w:right w:val="none" w:sz="0" w:space="0" w:color="E5E7EB"/>
          <w:between w:val="none" w:sz="0" w:space="0" w:color="E5E7EB"/>
        </w:pBdr>
        <w:spacing w:before="120" w:after="120"/>
        <w:ind w:left="720"/>
        <w:jc w:val="both"/>
        <w:rPr>
          <w:color w:val="000000" w:themeColor="text1"/>
        </w:rPr>
      </w:pPr>
    </w:p>
    <w:p w14:paraId="140E0BFC" w14:textId="77777777" w:rsidR="002E36FA" w:rsidRPr="00005069" w:rsidRDefault="00C36260" w:rsidP="00005069">
      <w:pPr>
        <w:numPr>
          <w:ilvl w:val="0"/>
          <w:numId w:val="44"/>
        </w:numPr>
        <w:pBdr>
          <w:top w:val="none" w:sz="0" w:space="0" w:color="E5E7EB"/>
          <w:left w:val="none" w:sz="0" w:space="0" w:color="E5E7EB"/>
          <w:bottom w:val="none" w:sz="0" w:space="0" w:color="E5E7EB"/>
          <w:right w:val="none" w:sz="0" w:space="0" w:color="E5E7EB"/>
          <w:between w:val="none" w:sz="0" w:space="0" w:color="E5E7EB"/>
        </w:pBdr>
        <w:spacing w:before="120" w:after="120"/>
        <w:jc w:val="both"/>
        <w:rPr>
          <w:color w:val="000000" w:themeColor="text1"/>
        </w:rPr>
      </w:pPr>
      <w:r>
        <w:rPr>
          <w:color w:val="000000" w:themeColor="text1"/>
        </w:rPr>
        <w:t xml:space="preserve">ProEdu Empresarial. (2025). </w:t>
      </w:r>
      <w:r>
        <w:rPr>
          <w:i/>
          <w:iCs/>
          <w:color w:val="000000" w:themeColor="text1"/>
        </w:rPr>
        <w:t>Análisis sector restauración vegana en Cusco</w:t>
      </w:r>
      <w:r>
        <w:rPr>
          <w:color w:val="000000" w:themeColor="text1"/>
        </w:rPr>
        <w:t xml:space="preserve"> (Documento interno).</w:t>
      </w:r>
    </w:p>
    <w:p w14:paraId="79EE6C34" w14:textId="77777777" w:rsidR="002E36FA" w:rsidRPr="00005069" w:rsidRDefault="002E36FA" w:rsidP="00005069">
      <w:pPr>
        <w:pBdr>
          <w:top w:val="none" w:sz="0" w:space="0" w:color="E5E7EB"/>
          <w:left w:val="none" w:sz="0" w:space="0" w:color="E5E7EB"/>
          <w:bottom w:val="none" w:sz="0" w:space="0" w:color="E5E7EB"/>
          <w:right w:val="none" w:sz="0" w:space="0" w:color="E5E7EB"/>
          <w:between w:val="none" w:sz="0" w:space="0" w:color="E5E7EB"/>
        </w:pBdr>
        <w:spacing w:before="120" w:after="120"/>
        <w:jc w:val="both"/>
        <w:rPr>
          <w:color w:val="000000" w:themeColor="text1"/>
        </w:rPr>
      </w:pPr>
    </w:p>
    <w:p w14:paraId="4ABA06CB" w14:textId="77777777" w:rsidR="002E36FA" w:rsidRPr="00005069" w:rsidRDefault="00C36260" w:rsidP="00005069">
      <w:pPr>
        <w:numPr>
          <w:ilvl w:val="0"/>
          <w:numId w:val="44"/>
        </w:numPr>
        <w:pBdr>
          <w:top w:val="none" w:sz="0" w:space="0" w:color="E5E7EB"/>
          <w:left w:val="none" w:sz="0" w:space="0" w:color="E5E7EB"/>
          <w:bottom w:val="none" w:sz="0" w:space="0" w:color="E5E7EB"/>
          <w:right w:val="none" w:sz="0" w:space="0" w:color="E5E7EB"/>
          <w:between w:val="none" w:sz="0" w:space="0" w:color="E5E7EB"/>
        </w:pBdr>
        <w:spacing w:before="120" w:after="120"/>
        <w:jc w:val="both"/>
        <w:rPr>
          <w:color w:val="000000" w:themeColor="text1"/>
        </w:rPr>
      </w:pPr>
      <w:r>
        <w:rPr>
          <w:color w:val="000000" w:themeColor="text1"/>
        </w:rPr>
        <w:t xml:space="preserve">Infobae. (2023, octubre 9). </w:t>
      </w:r>
      <w:r>
        <w:rPr>
          <w:i/>
          <w:iCs/>
          <w:color w:val="000000" w:themeColor="text1"/>
        </w:rPr>
        <w:t>Restaurante vegano del Cusco es elegido como el mejor del mundo por TripAdvisor.</w:t>
      </w:r>
      <w:r>
        <w:rPr>
          <w:color w:val="000000" w:themeColor="text1"/>
        </w:rPr>
        <w:t xml:space="preserve"> Recuperado de </w:t>
      </w:r>
      <w:hyperlink r:id="rId31">
        <w:r>
          <w:rPr>
            <w:color w:val="000000" w:themeColor="text1"/>
            <w:u w:val="single"/>
          </w:rPr>
          <w:t>https://www.infobae.com/peru/2023/10/09/restaurante-vegano-del-cusco-es-elegido-como-el-mejor-del-mundo-por-tripadviso</w:t>
        </w:r>
        <w:r>
          <w:rPr>
            <w:color w:val="000000" w:themeColor="text1"/>
            <w:u w:val="single"/>
          </w:rPr>
          <w:t>r/</w:t>
        </w:r>
      </w:hyperlink>
    </w:p>
    <w:p w14:paraId="5DA375FB" w14:textId="77777777" w:rsidR="002E36FA" w:rsidRPr="00005069" w:rsidRDefault="002E36FA" w:rsidP="00005069">
      <w:pPr>
        <w:pBdr>
          <w:top w:val="none" w:sz="0" w:space="0" w:color="E5E7EB"/>
          <w:left w:val="none" w:sz="0" w:space="0" w:color="E5E7EB"/>
          <w:bottom w:val="none" w:sz="0" w:space="0" w:color="E5E7EB"/>
          <w:right w:val="none" w:sz="0" w:space="0" w:color="E5E7EB"/>
          <w:between w:val="none" w:sz="0" w:space="0" w:color="E5E7EB"/>
        </w:pBdr>
        <w:spacing w:before="120" w:after="120"/>
        <w:ind w:left="720"/>
        <w:jc w:val="both"/>
        <w:rPr>
          <w:color w:val="000000" w:themeColor="text1"/>
        </w:rPr>
      </w:pPr>
    </w:p>
    <w:p w14:paraId="62F20F06" w14:textId="77777777" w:rsidR="002E36FA" w:rsidRPr="00005069" w:rsidRDefault="00C36260" w:rsidP="00005069">
      <w:pPr>
        <w:numPr>
          <w:ilvl w:val="0"/>
          <w:numId w:val="44"/>
        </w:numPr>
        <w:pBdr>
          <w:top w:val="none" w:sz="0" w:space="0" w:color="E5E7EB"/>
          <w:left w:val="none" w:sz="0" w:space="0" w:color="E5E7EB"/>
          <w:bottom w:val="none" w:sz="0" w:space="0" w:color="E5E7EB"/>
          <w:right w:val="none" w:sz="0" w:space="0" w:color="E5E7EB"/>
          <w:between w:val="none" w:sz="0" w:space="0" w:color="E5E7EB"/>
        </w:pBdr>
        <w:spacing w:before="120" w:after="120"/>
        <w:jc w:val="both"/>
        <w:rPr>
          <w:color w:val="000000" w:themeColor="text1"/>
        </w:rPr>
      </w:pPr>
      <w:r>
        <w:rPr>
          <w:color w:val="000000" w:themeColor="text1"/>
        </w:rPr>
        <w:t xml:space="preserve">Rosete Álvarez, B. (2022). </w:t>
      </w:r>
      <w:r>
        <w:rPr>
          <w:i/>
          <w:iCs/>
          <w:color w:val="000000" w:themeColor="text1"/>
        </w:rPr>
        <w:t>Plan de comunicación digital para un restaurante vegano</w:t>
      </w:r>
      <w:r>
        <w:rPr>
          <w:color w:val="000000" w:themeColor="text1"/>
        </w:rPr>
        <w:t xml:space="preserve"> [Tesis, Universidad de Oviedo].</w:t>
      </w:r>
    </w:p>
    <w:p w14:paraId="7B374825" w14:textId="77777777" w:rsidR="002E36FA" w:rsidRPr="00005069" w:rsidRDefault="002E36FA" w:rsidP="00005069">
      <w:pPr>
        <w:pBdr>
          <w:top w:val="none" w:sz="0" w:space="0" w:color="E5E7EB"/>
          <w:left w:val="none" w:sz="0" w:space="0" w:color="E5E7EB"/>
          <w:bottom w:val="none" w:sz="0" w:space="0" w:color="E5E7EB"/>
          <w:right w:val="none" w:sz="0" w:space="0" w:color="E5E7EB"/>
          <w:between w:val="none" w:sz="0" w:space="0" w:color="E5E7EB"/>
        </w:pBdr>
        <w:spacing w:before="120" w:after="120"/>
        <w:ind w:left="720"/>
        <w:jc w:val="both"/>
        <w:rPr>
          <w:color w:val="000000" w:themeColor="text1"/>
        </w:rPr>
      </w:pPr>
    </w:p>
    <w:p w14:paraId="12D7B405" w14:textId="77777777" w:rsidR="002E36FA" w:rsidRPr="00005069" w:rsidRDefault="00C36260" w:rsidP="00005069">
      <w:pPr>
        <w:numPr>
          <w:ilvl w:val="0"/>
          <w:numId w:val="44"/>
        </w:numPr>
        <w:pBdr>
          <w:top w:val="none" w:sz="0" w:space="0" w:color="E5E7EB"/>
          <w:left w:val="none" w:sz="0" w:space="0" w:color="E5E7EB"/>
          <w:bottom w:val="none" w:sz="0" w:space="0" w:color="E5E7EB"/>
          <w:right w:val="none" w:sz="0" w:space="0" w:color="E5E7EB"/>
          <w:between w:val="none" w:sz="0" w:space="0" w:color="E5E7EB"/>
        </w:pBdr>
        <w:spacing w:before="120" w:after="120"/>
        <w:jc w:val="both"/>
        <w:rPr>
          <w:color w:val="000000" w:themeColor="text1"/>
        </w:rPr>
      </w:pPr>
      <w:r>
        <w:rPr>
          <w:color w:val="000000" w:themeColor="text1"/>
        </w:rPr>
        <w:t xml:space="preserve">The Food Tech. (2024, noviembre 8). </w:t>
      </w:r>
      <w:r>
        <w:rPr>
          <w:i/>
          <w:iCs/>
          <w:color w:val="000000" w:themeColor="text1"/>
        </w:rPr>
        <w:t>Los países más veganos por su amplia oferta de restaurantes en América Latina</w:t>
      </w:r>
      <w:r>
        <w:rPr>
          <w:color w:val="000000" w:themeColor="text1"/>
        </w:rPr>
        <w:t>. Recuperado de https:/</w:t>
      </w:r>
      <w:r>
        <w:rPr>
          <w:color w:val="000000" w:themeColor="text1"/>
        </w:rPr>
        <w:t>/thefoodtech.com/industria-alimentaria-hoy/estos-paises-lideran-el-ranking-por-su-gran-oferta-de-restaurantes-veganos-en-america-latina/</w:t>
      </w:r>
    </w:p>
    <w:p w14:paraId="7821F1F7" w14:textId="77777777" w:rsidR="002E36FA" w:rsidRPr="00005069" w:rsidRDefault="002E36FA" w:rsidP="00005069">
      <w:pPr>
        <w:ind w:left="720"/>
        <w:jc w:val="both"/>
        <w:rPr>
          <w:color w:val="000000" w:themeColor="text1"/>
        </w:rPr>
      </w:pPr>
    </w:p>
    <w:p w14:paraId="494C7BE1" w14:textId="77777777" w:rsidR="002E36FA" w:rsidRPr="00005069" w:rsidRDefault="00C36260" w:rsidP="00005069">
      <w:pPr>
        <w:numPr>
          <w:ilvl w:val="0"/>
          <w:numId w:val="44"/>
        </w:numPr>
        <w:jc w:val="both"/>
        <w:rPr>
          <w:color w:val="000000" w:themeColor="text1"/>
        </w:rPr>
      </w:pPr>
      <w:r>
        <w:rPr>
          <w:color w:val="000000" w:themeColor="text1"/>
          <w:lang w:val="en-US"/>
        </w:rPr>
        <w:t xml:space="preserve">Babbie, E. (2010). </w:t>
      </w:r>
      <w:r>
        <w:rPr>
          <w:i/>
          <w:iCs/>
          <w:color w:val="000000" w:themeColor="text1"/>
          <w:lang w:val="en-US"/>
        </w:rPr>
        <w:t>The Practice of Social Research</w:t>
      </w:r>
      <w:r>
        <w:rPr>
          <w:color w:val="000000" w:themeColor="text1"/>
          <w:lang w:val="en-US"/>
        </w:rPr>
        <w:t xml:space="preserve">. </w:t>
      </w:r>
      <w:r>
        <w:rPr>
          <w:color w:val="000000" w:themeColor="text1"/>
        </w:rPr>
        <w:t>Wadsworth.</w:t>
      </w:r>
    </w:p>
    <w:p w14:paraId="163936FD" w14:textId="77777777" w:rsidR="002E36FA" w:rsidRPr="00005069" w:rsidRDefault="002E36FA" w:rsidP="00005069">
      <w:pPr>
        <w:ind w:left="720"/>
        <w:jc w:val="both"/>
        <w:rPr>
          <w:color w:val="000000" w:themeColor="text1"/>
        </w:rPr>
      </w:pPr>
    </w:p>
    <w:p w14:paraId="2BFF4FFE" w14:textId="77777777" w:rsidR="002E36FA" w:rsidRPr="00005069" w:rsidRDefault="00C36260" w:rsidP="00005069">
      <w:pPr>
        <w:numPr>
          <w:ilvl w:val="0"/>
          <w:numId w:val="44"/>
        </w:numPr>
        <w:jc w:val="both"/>
        <w:rPr>
          <w:color w:val="000000" w:themeColor="text1"/>
        </w:rPr>
      </w:pPr>
      <w:r>
        <w:rPr>
          <w:color w:val="000000" w:themeColor="text1"/>
        </w:rPr>
        <w:t xml:space="preserve">Levin, R., &amp; Rubin, D. (2010). </w:t>
      </w:r>
      <w:r>
        <w:rPr>
          <w:i/>
          <w:iCs/>
          <w:color w:val="000000" w:themeColor="text1"/>
        </w:rPr>
        <w:t xml:space="preserve">Estadística para </w:t>
      </w:r>
      <w:r>
        <w:rPr>
          <w:i/>
          <w:iCs/>
          <w:color w:val="000000" w:themeColor="text1"/>
        </w:rPr>
        <w:t>administración y economía</w:t>
      </w:r>
      <w:r>
        <w:rPr>
          <w:color w:val="000000" w:themeColor="text1"/>
        </w:rPr>
        <w:t>. Pearson.</w:t>
      </w:r>
      <w:r>
        <w:rPr>
          <w:color w:val="000000" w:themeColor="text1"/>
        </w:rPr>
        <w:br/>
      </w:r>
    </w:p>
    <w:p w14:paraId="7CAC9312" w14:textId="77777777" w:rsidR="002E36FA" w:rsidRPr="00005069" w:rsidRDefault="00C36260" w:rsidP="00005069">
      <w:pPr>
        <w:numPr>
          <w:ilvl w:val="0"/>
          <w:numId w:val="44"/>
        </w:numPr>
        <w:jc w:val="both"/>
        <w:rPr>
          <w:color w:val="000000" w:themeColor="text1"/>
        </w:rPr>
      </w:pPr>
      <w:r>
        <w:rPr>
          <w:color w:val="000000" w:themeColor="text1"/>
        </w:rPr>
        <w:t xml:space="preserve">Malhotra, N. (2008). </w:t>
      </w:r>
      <w:r>
        <w:rPr>
          <w:i/>
          <w:iCs/>
          <w:color w:val="000000" w:themeColor="text1"/>
        </w:rPr>
        <w:t>Investigación de mercados</w:t>
      </w:r>
      <w:r>
        <w:rPr>
          <w:color w:val="000000" w:themeColor="text1"/>
        </w:rPr>
        <w:t>. Pearson.</w:t>
      </w:r>
    </w:p>
    <w:p w14:paraId="0393048A" w14:textId="77777777" w:rsidR="002E36FA" w:rsidRPr="00005069" w:rsidRDefault="002E36FA" w:rsidP="00005069">
      <w:pPr>
        <w:ind w:left="720"/>
        <w:jc w:val="both"/>
        <w:rPr>
          <w:color w:val="000000" w:themeColor="text1"/>
        </w:rPr>
      </w:pPr>
    </w:p>
    <w:p w14:paraId="3A21E44C" w14:textId="77777777" w:rsidR="002E36FA" w:rsidRPr="00005069" w:rsidRDefault="00C36260" w:rsidP="00005069">
      <w:pPr>
        <w:numPr>
          <w:ilvl w:val="0"/>
          <w:numId w:val="44"/>
        </w:numPr>
        <w:jc w:val="both"/>
        <w:rPr>
          <w:color w:val="000000" w:themeColor="text1"/>
        </w:rPr>
      </w:pPr>
      <w:r>
        <w:rPr>
          <w:color w:val="000000" w:themeColor="text1"/>
          <w:lang w:val="en-US"/>
        </w:rPr>
        <w:t xml:space="preserve">Ryan, C. (2020). </w:t>
      </w:r>
      <w:r>
        <w:rPr>
          <w:i/>
          <w:iCs/>
          <w:color w:val="000000" w:themeColor="text1"/>
          <w:lang w:val="en-US"/>
        </w:rPr>
        <w:t>Tourism marketing: A strategic approach</w:t>
      </w:r>
      <w:r>
        <w:rPr>
          <w:color w:val="000000" w:themeColor="text1"/>
          <w:lang w:val="en-US"/>
        </w:rPr>
        <w:t xml:space="preserve">. </w:t>
      </w:r>
      <w:r>
        <w:rPr>
          <w:color w:val="000000" w:themeColor="text1"/>
        </w:rPr>
        <w:t>Routledge.</w:t>
      </w:r>
    </w:p>
    <w:p w14:paraId="413FF9FF" w14:textId="77777777" w:rsidR="002E36FA" w:rsidRPr="00005069" w:rsidRDefault="002E36FA" w:rsidP="00005069">
      <w:pPr>
        <w:ind w:left="720"/>
        <w:jc w:val="both"/>
        <w:rPr>
          <w:color w:val="000000" w:themeColor="text1"/>
        </w:rPr>
      </w:pPr>
    </w:p>
    <w:p w14:paraId="4E6682ED" w14:textId="77777777" w:rsidR="002E36FA" w:rsidRPr="00005069" w:rsidRDefault="00C36260" w:rsidP="00005069">
      <w:pPr>
        <w:numPr>
          <w:ilvl w:val="0"/>
          <w:numId w:val="44"/>
        </w:numPr>
        <w:jc w:val="both"/>
        <w:rPr>
          <w:color w:val="000000" w:themeColor="text1"/>
          <w:lang w:val="en-US"/>
        </w:rPr>
      </w:pPr>
      <w:r>
        <w:rPr>
          <w:color w:val="000000" w:themeColor="text1"/>
        </w:rPr>
        <w:t xml:space="preserve">Tuten, T., &amp; Solomon, M. R. (2018). </w:t>
      </w:r>
      <w:r>
        <w:rPr>
          <w:i/>
          <w:iCs/>
          <w:color w:val="000000" w:themeColor="text1"/>
          <w:lang w:val="en-US"/>
        </w:rPr>
        <w:t>Social media marketing</w:t>
      </w:r>
      <w:r>
        <w:rPr>
          <w:color w:val="000000" w:themeColor="text1"/>
          <w:lang w:val="en-US"/>
        </w:rPr>
        <w:t>. Sage Publications.</w:t>
      </w:r>
    </w:p>
    <w:p w14:paraId="4DB9AF64" w14:textId="77777777" w:rsidR="002E36FA" w:rsidRPr="00005069" w:rsidRDefault="002E36FA" w:rsidP="00005069">
      <w:pPr>
        <w:ind w:left="720"/>
        <w:jc w:val="both"/>
        <w:rPr>
          <w:color w:val="000000" w:themeColor="text1"/>
          <w:lang w:val="en-US"/>
        </w:rPr>
      </w:pPr>
    </w:p>
    <w:p w14:paraId="678A5B61" w14:textId="77777777" w:rsidR="002E36FA" w:rsidRPr="00005069" w:rsidRDefault="00C36260" w:rsidP="00005069">
      <w:pPr>
        <w:numPr>
          <w:ilvl w:val="0"/>
          <w:numId w:val="44"/>
        </w:numPr>
        <w:jc w:val="both"/>
        <w:rPr>
          <w:color w:val="000000" w:themeColor="text1"/>
          <w:lang w:val="en-US"/>
        </w:rPr>
      </w:pPr>
      <w:r>
        <w:rPr>
          <w:color w:val="000000" w:themeColor="text1"/>
        </w:rPr>
        <w:t>Habib, M. D</w:t>
      </w:r>
      <w:r>
        <w:rPr>
          <w:color w:val="000000" w:themeColor="text1"/>
        </w:rPr>
        <w:t xml:space="preserve">., Alghamdi, A., Sharma, V., Mehrotra, A., &amp; Badghish, S. (2024). </w:t>
      </w:r>
      <w:r>
        <w:rPr>
          <w:i/>
          <w:iCs/>
          <w:color w:val="000000" w:themeColor="text1"/>
          <w:lang w:val="en-US"/>
        </w:rPr>
        <w:t xml:space="preserve">Diet or lifestyle: Consumer purchase behavior of vegan retailing. A qualitative assessment. Journal of Retailing and Consumer Services. </w:t>
      </w:r>
      <w:r>
        <w:rPr>
          <w:color w:val="000000" w:themeColor="text1"/>
          <w:lang w:val="en-US"/>
        </w:rPr>
        <w:t>Recuperado de https://doi.org/10.1016/j.jretconser.202</w:t>
      </w:r>
      <w:r>
        <w:rPr>
          <w:color w:val="000000" w:themeColor="text1"/>
          <w:lang w:val="en-US"/>
        </w:rPr>
        <w:t>3.103351</w:t>
      </w:r>
    </w:p>
    <w:p w14:paraId="41E08017" w14:textId="77777777" w:rsidR="002E36FA" w:rsidRPr="00005069" w:rsidRDefault="00C36260" w:rsidP="00005069">
      <w:pPr>
        <w:numPr>
          <w:ilvl w:val="0"/>
          <w:numId w:val="44"/>
        </w:numPr>
        <w:pBdr>
          <w:top w:val="none" w:sz="0" w:space="0" w:color="E5E7EB"/>
          <w:left w:val="none" w:sz="0" w:space="0" w:color="E5E7EB"/>
          <w:bottom w:val="none" w:sz="0" w:space="0" w:color="E5E7EB"/>
          <w:right w:val="none" w:sz="0" w:space="0" w:color="E5E7EB"/>
          <w:between w:val="none" w:sz="0" w:space="0" w:color="E5E7EB"/>
        </w:pBdr>
        <w:spacing w:before="120"/>
        <w:jc w:val="both"/>
        <w:rPr>
          <w:color w:val="000000" w:themeColor="text1"/>
        </w:rPr>
      </w:pPr>
      <w:r>
        <w:rPr>
          <w:color w:val="000000" w:themeColor="text1"/>
          <w:lang w:val="en-US"/>
        </w:rPr>
        <w:t xml:space="preserve">Kaplan, A. M., &amp; Haenlein, M. (2010). </w:t>
      </w:r>
      <w:r>
        <w:rPr>
          <w:i/>
          <w:iCs/>
          <w:color w:val="000000" w:themeColor="text1"/>
          <w:lang w:val="en-US"/>
        </w:rPr>
        <w:t xml:space="preserve">Users of the world, unite! </w:t>
      </w:r>
      <w:r>
        <w:rPr>
          <w:i/>
          <w:iCs/>
          <w:color w:val="000000" w:themeColor="text1"/>
        </w:rPr>
        <w:t>The challenges and opportunities of Social Media. Business Horizons, 53</w:t>
      </w:r>
      <w:r>
        <w:rPr>
          <w:color w:val="000000" w:themeColor="text1"/>
        </w:rPr>
        <w:t>(1), 59–68.</w:t>
      </w:r>
    </w:p>
    <w:p w14:paraId="5C9EC2C1" w14:textId="77777777" w:rsidR="002E36FA" w:rsidRPr="00005069" w:rsidRDefault="00C36260" w:rsidP="00005069">
      <w:pPr>
        <w:numPr>
          <w:ilvl w:val="0"/>
          <w:numId w:val="44"/>
        </w:numPr>
        <w:pBdr>
          <w:top w:val="none" w:sz="0" w:space="0" w:color="E5E7EB"/>
          <w:left w:val="none" w:sz="0" w:space="0" w:color="E5E7EB"/>
          <w:bottom w:val="none" w:sz="0" w:space="0" w:color="E5E7EB"/>
          <w:right w:val="none" w:sz="0" w:space="0" w:color="E5E7EB"/>
          <w:between w:val="none" w:sz="0" w:space="0" w:color="E5E7EB"/>
        </w:pBdr>
        <w:spacing w:before="120"/>
        <w:jc w:val="both"/>
        <w:rPr>
          <w:color w:val="000000" w:themeColor="text1"/>
        </w:rPr>
      </w:pPr>
      <w:r>
        <w:rPr>
          <w:color w:val="000000" w:themeColor="text1"/>
          <w:lang w:val="en-US"/>
        </w:rPr>
        <w:t xml:space="preserve">Filieri, R. (2016). </w:t>
      </w:r>
      <w:r>
        <w:rPr>
          <w:i/>
          <w:iCs/>
          <w:color w:val="000000" w:themeColor="text1"/>
          <w:lang w:val="en-US"/>
        </w:rPr>
        <w:t xml:space="preserve">What makes an online consumer review trustworthy? </w:t>
      </w:r>
      <w:r>
        <w:rPr>
          <w:i/>
          <w:iCs/>
          <w:color w:val="000000" w:themeColor="text1"/>
        </w:rPr>
        <w:t>Annals of Tourism Research, 5</w:t>
      </w:r>
      <w:r>
        <w:rPr>
          <w:i/>
          <w:iCs/>
          <w:color w:val="000000" w:themeColor="text1"/>
        </w:rPr>
        <w:t>8</w:t>
      </w:r>
      <w:r>
        <w:rPr>
          <w:color w:val="000000" w:themeColor="text1"/>
        </w:rPr>
        <w:t>, 46–64.</w:t>
      </w:r>
    </w:p>
    <w:p w14:paraId="51A23C21" w14:textId="77777777" w:rsidR="00475FEA" w:rsidRPr="00005069" w:rsidRDefault="00C36260" w:rsidP="00005069">
      <w:pPr>
        <w:jc w:val="both"/>
        <w:rPr>
          <w:color w:val="000000" w:themeColor="text1"/>
        </w:rPr>
      </w:pPr>
      <w:r>
        <w:rPr>
          <w:color w:val="000000" w:themeColor="text1"/>
          <w:lang w:val="en-US"/>
        </w:rPr>
        <w:lastRenderedPageBreak/>
        <w:t xml:space="preserve">HappyCow. (2026). Chia Vegan Restaurant – Cusco Restaurant Reviews. </w:t>
      </w:r>
      <w:r>
        <w:rPr>
          <w:color w:val="000000" w:themeColor="text1"/>
        </w:rPr>
        <w:t>Recuperado el 8 de julio de 2026, de https://www.happycow.net/reviews/chia-vegan-restaurant-cusco-96436</w:t>
      </w:r>
    </w:p>
    <w:p w14:paraId="57E9ABE8" w14:textId="77777777" w:rsidR="00475FEA" w:rsidRPr="00005069" w:rsidRDefault="00C36260" w:rsidP="00005069">
      <w:pPr>
        <w:jc w:val="both"/>
        <w:rPr>
          <w:color w:val="000000" w:themeColor="text1"/>
        </w:rPr>
      </w:pPr>
      <w:r>
        <w:rPr>
          <w:color w:val="000000" w:themeColor="text1"/>
          <w:lang w:val="en-US"/>
        </w:rPr>
        <w:t>TripAdvisor. (2026). Chia Vegan Kitchen, Cusco – Restaurant Reviews, Photo</w:t>
      </w:r>
      <w:r>
        <w:rPr>
          <w:color w:val="000000" w:themeColor="text1"/>
          <w:lang w:val="en-US"/>
        </w:rPr>
        <w:t xml:space="preserve">s &amp; Phone Number. </w:t>
      </w:r>
      <w:r>
        <w:rPr>
          <w:color w:val="000000" w:themeColor="text1"/>
        </w:rPr>
        <w:t>Recuperado el 8 de julio de 2026, de https://www.tripadvisor.com/Restaurant_Review-g294314-d12656652-Reviews-Chia_Vegan_Kitchen-Cusco_Cusco_Region.html</w:t>
      </w:r>
    </w:p>
    <w:p w14:paraId="3A74CF07" w14:textId="77777777" w:rsidR="00475FEA" w:rsidRPr="00005069" w:rsidRDefault="00C36260" w:rsidP="00005069">
      <w:pPr>
        <w:jc w:val="both"/>
        <w:rPr>
          <w:color w:val="000000" w:themeColor="text1"/>
        </w:rPr>
      </w:pPr>
      <w:r>
        <w:rPr>
          <w:color w:val="000000" w:themeColor="text1"/>
          <w:lang w:val="en-US"/>
        </w:rPr>
        <w:t>Wanderlog. (2026). Chia Vegan Restaurant, Cusco, Peru – Reviews, Ratings, Tips and Why</w:t>
      </w:r>
      <w:r>
        <w:rPr>
          <w:color w:val="000000" w:themeColor="text1"/>
          <w:lang w:val="en-US"/>
        </w:rPr>
        <w:t xml:space="preserve"> You Should Go. </w:t>
      </w:r>
      <w:r>
        <w:rPr>
          <w:color w:val="000000" w:themeColor="text1"/>
        </w:rPr>
        <w:t>Recuperado el 8 de julio de 2026, de https://wanderlog.com/place/details/1298170/chia-vegan-restaurant</w:t>
      </w:r>
    </w:p>
    <w:p w14:paraId="2E372107" w14:textId="77777777" w:rsidR="002E36FA" w:rsidRPr="00005069" w:rsidRDefault="00C36260" w:rsidP="00005069">
      <w:pPr>
        <w:numPr>
          <w:ilvl w:val="0"/>
          <w:numId w:val="44"/>
        </w:numPr>
        <w:pBdr>
          <w:top w:val="none" w:sz="0" w:space="0" w:color="E5E7EB"/>
          <w:left w:val="none" w:sz="0" w:space="0" w:color="E5E7EB"/>
          <w:bottom w:val="none" w:sz="0" w:space="0" w:color="E5E7EB"/>
          <w:right w:val="none" w:sz="0" w:space="0" w:color="E5E7EB"/>
          <w:between w:val="none" w:sz="0" w:space="0" w:color="E5E7EB"/>
        </w:pBdr>
        <w:spacing w:before="120"/>
        <w:jc w:val="both"/>
        <w:rPr>
          <w:color w:val="000000" w:themeColor="text1"/>
        </w:rPr>
      </w:pPr>
      <w:r>
        <w:rPr>
          <w:color w:val="000000" w:themeColor="text1"/>
          <w:lang w:val="en-US"/>
        </w:rPr>
        <w:t xml:space="preserve">Chaffey, D., &amp; Smith, P. R. (2017). </w:t>
      </w:r>
      <w:r>
        <w:rPr>
          <w:i/>
          <w:iCs/>
          <w:color w:val="000000" w:themeColor="text1"/>
          <w:lang w:val="en-US"/>
        </w:rPr>
        <w:t>Digital marketing excellence: Planning, optimizing and integrating online marketing</w:t>
      </w:r>
      <w:r>
        <w:rPr>
          <w:color w:val="000000" w:themeColor="text1"/>
          <w:lang w:val="en-US"/>
        </w:rPr>
        <w:t xml:space="preserve"> (5th ed.). </w:t>
      </w:r>
      <w:r>
        <w:rPr>
          <w:color w:val="000000" w:themeColor="text1"/>
        </w:rPr>
        <w:t>Routle</w:t>
      </w:r>
      <w:r>
        <w:rPr>
          <w:color w:val="000000" w:themeColor="text1"/>
        </w:rPr>
        <w:t>dge.</w:t>
      </w:r>
    </w:p>
    <w:p w14:paraId="13FAC916" w14:textId="77777777" w:rsidR="002E36FA" w:rsidRPr="00005069" w:rsidRDefault="00C36260" w:rsidP="00005069">
      <w:pPr>
        <w:numPr>
          <w:ilvl w:val="0"/>
          <w:numId w:val="44"/>
        </w:numPr>
        <w:pBdr>
          <w:top w:val="none" w:sz="0" w:space="0" w:color="E5E7EB"/>
          <w:left w:val="none" w:sz="0" w:space="0" w:color="E5E7EB"/>
          <w:bottom w:val="none" w:sz="0" w:space="0" w:color="E5E7EB"/>
          <w:right w:val="none" w:sz="0" w:space="0" w:color="E5E7EB"/>
          <w:between w:val="none" w:sz="0" w:space="0" w:color="E5E7EB"/>
        </w:pBdr>
        <w:spacing w:before="120"/>
        <w:jc w:val="both"/>
        <w:rPr>
          <w:color w:val="000000" w:themeColor="text1"/>
        </w:rPr>
      </w:pPr>
      <w:r>
        <w:rPr>
          <w:color w:val="000000" w:themeColor="text1"/>
        </w:rPr>
        <w:t xml:space="preserve">Forbes Perú. (2023, diciembre 26). </w:t>
      </w:r>
      <w:r>
        <w:rPr>
          <w:i/>
          <w:iCs/>
          <w:color w:val="000000" w:themeColor="text1"/>
        </w:rPr>
        <w:t>Restaurantes con opciones veganas al alza en Latinoamérica: Perú cuenta con 690 de estos negocios.</w:t>
      </w:r>
      <w:r>
        <w:rPr>
          <w:color w:val="000000" w:themeColor="text1"/>
        </w:rPr>
        <w:t xml:space="preserve"> Recuperado de https://forbes.pe/negocios/2023-12-26/restaurantes-con-opciones-veganas-al-alza-en-latinoamerica-peru-c</w:t>
      </w:r>
      <w:r>
        <w:rPr>
          <w:color w:val="000000" w:themeColor="text1"/>
        </w:rPr>
        <w:t>uenta-con-690-de-estos-negocios</w:t>
      </w:r>
    </w:p>
    <w:p w14:paraId="170105AB" w14:textId="77777777" w:rsidR="002E36FA" w:rsidRPr="00005069" w:rsidRDefault="002E36FA" w:rsidP="00005069">
      <w:pPr>
        <w:ind w:left="720"/>
        <w:jc w:val="both"/>
        <w:rPr>
          <w:color w:val="000000" w:themeColor="text1"/>
        </w:rPr>
      </w:pPr>
    </w:p>
    <w:p w14:paraId="1D433F33" w14:textId="77777777" w:rsidR="002E36FA" w:rsidRPr="00005069" w:rsidRDefault="002E36FA" w:rsidP="00005069">
      <w:pPr>
        <w:jc w:val="both"/>
        <w:rPr>
          <w:color w:val="000000" w:themeColor="text1"/>
        </w:rPr>
      </w:pPr>
    </w:p>
    <w:p w14:paraId="37DC4558" w14:textId="77777777" w:rsidR="002E36FA" w:rsidRPr="00005069" w:rsidRDefault="002E36FA" w:rsidP="00005069">
      <w:pPr>
        <w:jc w:val="both"/>
        <w:rPr>
          <w:color w:val="000000" w:themeColor="text1"/>
        </w:rPr>
      </w:pPr>
    </w:p>
    <w:p w14:paraId="185D1531" w14:textId="77777777" w:rsidR="002E36FA" w:rsidRPr="00005069" w:rsidRDefault="002E36FA" w:rsidP="00005069">
      <w:pPr>
        <w:jc w:val="both"/>
        <w:rPr>
          <w:color w:val="000000" w:themeColor="text1"/>
        </w:rPr>
      </w:pPr>
    </w:p>
    <w:p w14:paraId="4602B292" w14:textId="77777777" w:rsidR="002E36FA" w:rsidRPr="00005069" w:rsidRDefault="002E36FA" w:rsidP="00005069">
      <w:pPr>
        <w:jc w:val="both"/>
        <w:rPr>
          <w:color w:val="000000" w:themeColor="text1"/>
        </w:rPr>
      </w:pPr>
    </w:p>
    <w:p w14:paraId="70896699" w14:textId="77777777" w:rsidR="002E36FA" w:rsidRPr="00005069" w:rsidRDefault="002E36FA" w:rsidP="00005069">
      <w:pPr>
        <w:jc w:val="both"/>
        <w:rPr>
          <w:color w:val="000000" w:themeColor="text1"/>
        </w:rPr>
      </w:pPr>
    </w:p>
    <w:p w14:paraId="6231FA6F" w14:textId="77777777" w:rsidR="002E36FA" w:rsidRPr="00005069" w:rsidRDefault="002E36FA" w:rsidP="00005069">
      <w:pPr>
        <w:jc w:val="both"/>
        <w:rPr>
          <w:color w:val="000000" w:themeColor="text1"/>
        </w:rPr>
      </w:pPr>
    </w:p>
    <w:p w14:paraId="32616218" w14:textId="77777777" w:rsidR="002E36FA" w:rsidRPr="00005069" w:rsidRDefault="002E36FA" w:rsidP="00005069">
      <w:pPr>
        <w:jc w:val="both"/>
        <w:rPr>
          <w:color w:val="000000" w:themeColor="text1"/>
        </w:rPr>
      </w:pPr>
    </w:p>
    <w:p w14:paraId="5CFD1087" w14:textId="77777777" w:rsidR="002E36FA" w:rsidRPr="00005069" w:rsidRDefault="002E36FA" w:rsidP="00005069">
      <w:pPr>
        <w:jc w:val="both"/>
        <w:rPr>
          <w:color w:val="000000" w:themeColor="text1"/>
        </w:rPr>
      </w:pPr>
    </w:p>
    <w:p w14:paraId="736FF4C4" w14:textId="77777777" w:rsidR="002E36FA" w:rsidRPr="00005069" w:rsidRDefault="002E36FA" w:rsidP="00005069">
      <w:pPr>
        <w:jc w:val="both"/>
        <w:rPr>
          <w:color w:val="000000" w:themeColor="text1"/>
        </w:rPr>
      </w:pPr>
    </w:p>
    <w:p w14:paraId="290DE85C" w14:textId="77777777" w:rsidR="002E36FA" w:rsidRPr="00005069" w:rsidRDefault="002E36FA" w:rsidP="00005069">
      <w:pPr>
        <w:jc w:val="both"/>
        <w:rPr>
          <w:color w:val="000000" w:themeColor="text1"/>
        </w:rPr>
      </w:pPr>
    </w:p>
    <w:p w14:paraId="1597CD4B" w14:textId="77777777" w:rsidR="002E36FA" w:rsidRPr="00005069" w:rsidRDefault="002E36FA" w:rsidP="00005069">
      <w:pPr>
        <w:jc w:val="both"/>
        <w:rPr>
          <w:color w:val="000000" w:themeColor="text1"/>
        </w:rPr>
      </w:pPr>
      <w:bookmarkStart w:id="7" w:name="_GoBack"/>
      <w:bookmarkEnd w:id="7"/>
    </w:p>
    <w:sectPr w:rsidR="002E36FA" w:rsidRPr="00005069">
      <w:footerReference w:type="default" r:id="rId32"/>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DAC47B" w14:textId="77777777" w:rsidR="00C36260" w:rsidRDefault="00C36260">
      <w:r>
        <w:separator/>
      </w:r>
    </w:p>
  </w:endnote>
  <w:endnote w:type="continuationSeparator" w:id="0">
    <w:p w14:paraId="3FF00106" w14:textId="77777777" w:rsidR="00C36260" w:rsidRDefault="00C36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D5C19788-25C6-4E51-A75A-C58C36E2A9F4}"/>
  </w:font>
  <w:font w:name="Calibri">
    <w:panose1 w:val="020F0502020204030204"/>
    <w:charset w:val="00"/>
    <w:family w:val="swiss"/>
    <w:pitch w:val="variable"/>
    <w:sig w:usb0="E4002EFF" w:usb1="C000247B" w:usb2="00000009" w:usb3="00000000" w:csb0="000001FF" w:csb1="00000000"/>
    <w:embedRegular r:id="rId2" w:fontKey="{A3007687-57F3-4401-B067-C9C10C074ADA}"/>
    <w:embedBold r:id="rId3" w:fontKey="{076B7E7C-857C-4095-9A0C-7AD45CFB1A13}"/>
    <w:embedItalic r:id="rId4" w:fontKey="{760D7F42-3079-433D-8B96-2A6BB4D16F12}"/>
    <w:embedBoldItalic r:id="rId5" w:fontKey="{F11ED8B9-6DE1-4126-A371-A85F66B68017}"/>
  </w:font>
  <w:font w:name="Tahoma">
    <w:panose1 w:val="020B0604030504040204"/>
    <w:charset w:val="00"/>
    <w:family w:val="swiss"/>
    <w:pitch w:val="variable"/>
    <w:sig w:usb0="E1002EFF" w:usb1="C000605B" w:usb2="00000029" w:usb3="00000000" w:csb0="000101FF" w:csb1="00000000"/>
    <w:embedRegular r:id="rId6" w:fontKey="{BFCD662E-469A-4E83-A627-BE112AC77FD0}"/>
  </w:font>
  <w:font w:name="Arial">
    <w:panose1 w:val="020B0604020202020204"/>
    <w:charset w:val="00"/>
    <w:family w:val="swiss"/>
    <w:pitch w:val="variable"/>
    <w:sig w:usb0="E0002EFF" w:usb1="C000785B" w:usb2="00000009" w:usb3="00000000" w:csb0="000001FF" w:csb1="00000000"/>
  </w:font>
  <w:font w:name="Gungsuh">
    <w:charset w:val="81"/>
    <w:family w:val="roman"/>
    <w:pitch w:val="variable"/>
    <w:sig w:usb0="B00002AF" w:usb1="69D77CFB" w:usb2="00000030" w:usb3="00000000" w:csb0="0008009F" w:csb1="00000000"/>
  </w:font>
  <w:font w:name="Roboto">
    <w:charset w:val="00"/>
    <w:family w:val="auto"/>
    <w:pitch w:val="variable"/>
    <w:sig w:usb0="E0000AFF" w:usb1="5000217F" w:usb2="00000021" w:usb3="00000000" w:csb0="0000019F" w:csb1="00000000"/>
    <w:embedRegular r:id="rId7" w:fontKey="{8F529238-9E95-45B0-BECB-3C179F677CBB}"/>
  </w:font>
  <w:font w:name="Cambria">
    <w:panose1 w:val="02040503050406030204"/>
    <w:charset w:val="00"/>
    <w:family w:val="roman"/>
    <w:pitch w:val="variable"/>
    <w:sig w:usb0="E00006FF" w:usb1="420024FF" w:usb2="02000000" w:usb3="00000000" w:csb0="0000019F" w:csb1="00000000"/>
    <w:embedRegular r:id="rId8" w:fontKey="{2BD45798-908C-4466-974B-DE48492B45B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390D79" w14:textId="77777777" w:rsidR="002E36FA" w:rsidRDefault="00C36260">
    <w:pPr>
      <w:pBdr>
        <w:top w:val="nil"/>
        <w:left w:val="nil"/>
        <w:bottom w:val="nil"/>
        <w:right w:val="nil"/>
        <w:between w:val="nil"/>
      </w:pBdr>
      <w:tabs>
        <w:tab w:val="center" w:pos="4419"/>
        <w:tab w:val="right" w:pos="8838"/>
      </w:tabs>
      <w:jc w:val="center"/>
      <w:rPr>
        <w:rFonts w:ascii="Cambria" w:eastAsia="Cambria" w:hAnsi="Cambria" w:cs="Cambria"/>
        <w:color w:val="000000"/>
      </w:rPr>
    </w:pPr>
    <w:r>
      <w:rPr>
        <w:rFonts w:ascii="Cambria" w:eastAsia="Cambria" w:hAnsi="Cambria" w:cs="Cambria"/>
        <w:color w:val="000000"/>
      </w:rPr>
      <w:fldChar w:fldCharType="begin"/>
    </w:r>
    <w:r>
      <w:rPr>
        <w:rFonts w:ascii="Cambria" w:eastAsia="Cambria" w:hAnsi="Cambria" w:cs="Cambria"/>
        <w:color w:val="000000"/>
      </w:rPr>
      <w:instrText>PAGE</w:instrText>
    </w:r>
    <w:r>
      <w:rPr>
        <w:rFonts w:ascii="Cambria" w:eastAsia="Cambria" w:hAnsi="Cambria" w:cs="Cambria"/>
        <w:color w:val="000000"/>
      </w:rPr>
      <w:fldChar w:fldCharType="separate"/>
    </w:r>
    <w:r w:rsidR="00055C9D">
      <w:rPr>
        <w:rFonts w:ascii="Cambria" w:eastAsia="Cambria" w:hAnsi="Cambria" w:cs="Cambria"/>
        <w:noProof/>
        <w:color w:val="000000"/>
      </w:rPr>
      <w:t>172</w:t>
    </w:r>
    <w:r>
      <w:rPr>
        <w:rFonts w:ascii="Cambria" w:eastAsia="Cambria" w:hAnsi="Cambria" w:cs="Cambria"/>
        <w:color w:val="000000"/>
      </w:rPr>
      <w:fldChar w:fldCharType="end"/>
    </w:r>
  </w:p>
  <w:p w14:paraId="64C6CAD3" w14:textId="77777777" w:rsidR="002E36FA" w:rsidRDefault="002E36FA">
    <w:pPr>
      <w:jc w:val="both"/>
    </w:pPr>
  </w:p>
  <w:p w14:paraId="395FE1C3" w14:textId="77777777" w:rsidR="002E36FA" w:rsidRDefault="002E36FA">
    <w:pPr>
      <w:jc w:val="both"/>
    </w:pPr>
  </w:p>
  <w:p w14:paraId="2E64B8E7" w14:textId="77777777" w:rsidR="002E36FA" w:rsidRDefault="002E36FA">
    <w:pPr>
      <w:jc w:val="both"/>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F7FFB1" w14:textId="77777777" w:rsidR="00C36260" w:rsidRDefault="00C36260">
      <w:r>
        <w:separator/>
      </w:r>
    </w:p>
  </w:footnote>
  <w:footnote w:type="continuationSeparator" w:id="0">
    <w:p w14:paraId="63C4E947" w14:textId="77777777" w:rsidR="00C36260" w:rsidRDefault="00C3626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93EFC"/>
    <w:multiLevelType w:val="multilevel"/>
    <w:tmpl w:val="FB0EE7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17C1DE2"/>
    <w:multiLevelType w:val="multilevel"/>
    <w:tmpl w:val="547ED2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03A342B4"/>
    <w:multiLevelType w:val="multilevel"/>
    <w:tmpl w:val="75A241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04EE5869"/>
    <w:multiLevelType w:val="multilevel"/>
    <w:tmpl w:val="E2382E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07865E04"/>
    <w:multiLevelType w:val="multilevel"/>
    <w:tmpl w:val="F8ACA8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08537FE3"/>
    <w:multiLevelType w:val="multilevel"/>
    <w:tmpl w:val="076C03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095F2B71"/>
    <w:multiLevelType w:val="multilevel"/>
    <w:tmpl w:val="AB9298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0966377F"/>
    <w:multiLevelType w:val="multilevel"/>
    <w:tmpl w:val="7BB2DE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0B5A277E"/>
    <w:multiLevelType w:val="multilevel"/>
    <w:tmpl w:val="6A0CE8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0F707E54"/>
    <w:multiLevelType w:val="multilevel"/>
    <w:tmpl w:val="74C62D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114773EB"/>
    <w:multiLevelType w:val="multilevel"/>
    <w:tmpl w:val="C1FEBA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11B0397D"/>
    <w:multiLevelType w:val="multilevel"/>
    <w:tmpl w:val="7F3A6E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11EE1A3E"/>
    <w:multiLevelType w:val="multilevel"/>
    <w:tmpl w:val="DD523A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1224230F"/>
    <w:multiLevelType w:val="multilevel"/>
    <w:tmpl w:val="6C7A09A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4">
    <w:nsid w:val="122E1F20"/>
    <w:multiLevelType w:val="multilevel"/>
    <w:tmpl w:val="B0C03B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nsid w:val="132B0C61"/>
    <w:multiLevelType w:val="multilevel"/>
    <w:tmpl w:val="4B9C22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nsid w:val="13722819"/>
    <w:multiLevelType w:val="multilevel"/>
    <w:tmpl w:val="1414C8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nsid w:val="13F67BDF"/>
    <w:multiLevelType w:val="multilevel"/>
    <w:tmpl w:val="D102C7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nsid w:val="147D23E0"/>
    <w:multiLevelType w:val="multilevel"/>
    <w:tmpl w:val="E75069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nsid w:val="14A10D6A"/>
    <w:multiLevelType w:val="multilevel"/>
    <w:tmpl w:val="9B0472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nsid w:val="14E429A2"/>
    <w:multiLevelType w:val="multilevel"/>
    <w:tmpl w:val="D12863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nsid w:val="167706F3"/>
    <w:multiLevelType w:val="multilevel"/>
    <w:tmpl w:val="ACD03D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nsid w:val="175260BE"/>
    <w:multiLevelType w:val="multilevel"/>
    <w:tmpl w:val="5CC8E2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nsid w:val="18CD18A0"/>
    <w:multiLevelType w:val="multilevel"/>
    <w:tmpl w:val="DB7823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nsid w:val="1B11144B"/>
    <w:multiLevelType w:val="multilevel"/>
    <w:tmpl w:val="744037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nsid w:val="1C55286C"/>
    <w:multiLevelType w:val="multilevel"/>
    <w:tmpl w:val="0734AA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nsid w:val="1D1B4C2D"/>
    <w:multiLevelType w:val="multilevel"/>
    <w:tmpl w:val="6360F2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nsid w:val="1EBF301B"/>
    <w:multiLevelType w:val="multilevel"/>
    <w:tmpl w:val="55D661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nsid w:val="1F774ED7"/>
    <w:multiLevelType w:val="multilevel"/>
    <w:tmpl w:val="B99073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nsid w:val="20DC46C1"/>
    <w:multiLevelType w:val="multilevel"/>
    <w:tmpl w:val="4ACE57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nsid w:val="22A82CE0"/>
    <w:multiLevelType w:val="multilevel"/>
    <w:tmpl w:val="829043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nsid w:val="24C730E5"/>
    <w:multiLevelType w:val="multilevel"/>
    <w:tmpl w:val="E5E62F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nsid w:val="24E8033D"/>
    <w:multiLevelType w:val="multilevel"/>
    <w:tmpl w:val="D4A2E7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nsid w:val="27341E90"/>
    <w:multiLevelType w:val="multilevel"/>
    <w:tmpl w:val="54129D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nsid w:val="27373487"/>
    <w:multiLevelType w:val="multilevel"/>
    <w:tmpl w:val="DA1E51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nsid w:val="29FD069A"/>
    <w:multiLevelType w:val="multilevel"/>
    <w:tmpl w:val="F78EB3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nsid w:val="2AD2035E"/>
    <w:multiLevelType w:val="multilevel"/>
    <w:tmpl w:val="BA8E8D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nsid w:val="2BCA152F"/>
    <w:multiLevelType w:val="multilevel"/>
    <w:tmpl w:val="C1B012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nsid w:val="2C991555"/>
    <w:multiLevelType w:val="multilevel"/>
    <w:tmpl w:val="3ACC1A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nsid w:val="2CE20B6C"/>
    <w:multiLevelType w:val="multilevel"/>
    <w:tmpl w:val="9A5647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nsid w:val="2E1B74D0"/>
    <w:multiLevelType w:val="multilevel"/>
    <w:tmpl w:val="29C833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nsid w:val="2E802998"/>
    <w:multiLevelType w:val="multilevel"/>
    <w:tmpl w:val="B46E6C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nsid w:val="2F10421B"/>
    <w:multiLevelType w:val="multilevel"/>
    <w:tmpl w:val="70F265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nsid w:val="32397595"/>
    <w:multiLevelType w:val="multilevel"/>
    <w:tmpl w:val="58CC27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nsid w:val="33B03618"/>
    <w:multiLevelType w:val="multilevel"/>
    <w:tmpl w:val="F34AEB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nsid w:val="344F7428"/>
    <w:multiLevelType w:val="multilevel"/>
    <w:tmpl w:val="D83AD1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nsid w:val="369A6416"/>
    <w:multiLevelType w:val="multilevel"/>
    <w:tmpl w:val="CFE878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nsid w:val="37044BE6"/>
    <w:multiLevelType w:val="multilevel"/>
    <w:tmpl w:val="E32CC4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nsid w:val="37503A5E"/>
    <w:multiLevelType w:val="multilevel"/>
    <w:tmpl w:val="E63AF6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nsid w:val="38EA301E"/>
    <w:multiLevelType w:val="multilevel"/>
    <w:tmpl w:val="4D6464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nsid w:val="3A132879"/>
    <w:multiLevelType w:val="multilevel"/>
    <w:tmpl w:val="E9807A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nsid w:val="3CE013E8"/>
    <w:multiLevelType w:val="multilevel"/>
    <w:tmpl w:val="C67C27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nsid w:val="3F6A105D"/>
    <w:multiLevelType w:val="multilevel"/>
    <w:tmpl w:val="C54231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nsid w:val="3FAC7798"/>
    <w:multiLevelType w:val="multilevel"/>
    <w:tmpl w:val="849CB7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nsid w:val="41E952D5"/>
    <w:multiLevelType w:val="multilevel"/>
    <w:tmpl w:val="ED0EF4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nsid w:val="429E6905"/>
    <w:multiLevelType w:val="multilevel"/>
    <w:tmpl w:val="3FCCC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nsid w:val="431837E5"/>
    <w:multiLevelType w:val="multilevel"/>
    <w:tmpl w:val="2988A2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nsid w:val="436251C9"/>
    <w:multiLevelType w:val="multilevel"/>
    <w:tmpl w:val="82C0A6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nsid w:val="45F21860"/>
    <w:multiLevelType w:val="multilevel"/>
    <w:tmpl w:val="803059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nsid w:val="47083FFC"/>
    <w:multiLevelType w:val="multilevel"/>
    <w:tmpl w:val="C1E62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nsid w:val="47332763"/>
    <w:multiLevelType w:val="multilevel"/>
    <w:tmpl w:val="934434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nsid w:val="49435052"/>
    <w:multiLevelType w:val="multilevel"/>
    <w:tmpl w:val="1C1E29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nsid w:val="49673451"/>
    <w:multiLevelType w:val="multilevel"/>
    <w:tmpl w:val="8CC622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nsid w:val="4C4067B1"/>
    <w:multiLevelType w:val="multilevel"/>
    <w:tmpl w:val="8C8AFC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nsid w:val="4DCC4E23"/>
    <w:multiLevelType w:val="multilevel"/>
    <w:tmpl w:val="9B0CBF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nsid w:val="51A7294F"/>
    <w:multiLevelType w:val="multilevel"/>
    <w:tmpl w:val="006810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nsid w:val="52CC106A"/>
    <w:multiLevelType w:val="multilevel"/>
    <w:tmpl w:val="DE60A1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nsid w:val="5316494A"/>
    <w:multiLevelType w:val="multilevel"/>
    <w:tmpl w:val="B882F3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nsid w:val="53715260"/>
    <w:multiLevelType w:val="multilevel"/>
    <w:tmpl w:val="0BCE5A9E"/>
    <w:lvl w:ilvl="0">
      <w:numFmt w:val="bullet"/>
      <w:lvlText w:val="-"/>
      <w:lvlJc w:val="left"/>
      <w:pPr>
        <w:ind w:left="787" w:hanging="360"/>
      </w:pPr>
      <w:rPr>
        <w:rFonts w:ascii="Times New Roman" w:eastAsia="Times New Roman" w:hAnsi="Times New Roman" w:cs="Times New Roman"/>
      </w:rPr>
    </w:lvl>
    <w:lvl w:ilvl="1">
      <w:start w:val="1"/>
      <w:numFmt w:val="bullet"/>
      <w:lvlText w:val="o"/>
      <w:lvlJc w:val="left"/>
      <w:pPr>
        <w:ind w:left="1507" w:hanging="360"/>
      </w:pPr>
      <w:rPr>
        <w:rFonts w:ascii="Courier New" w:eastAsia="Courier New" w:hAnsi="Courier New" w:cs="Courier New"/>
      </w:rPr>
    </w:lvl>
    <w:lvl w:ilvl="2">
      <w:start w:val="1"/>
      <w:numFmt w:val="bullet"/>
      <w:lvlText w:val="▪"/>
      <w:lvlJc w:val="left"/>
      <w:pPr>
        <w:ind w:left="2227" w:hanging="360"/>
      </w:pPr>
      <w:rPr>
        <w:rFonts w:ascii="Noto Sans Symbols" w:eastAsia="Noto Sans Symbols" w:hAnsi="Noto Sans Symbols" w:cs="Noto Sans Symbols"/>
      </w:rPr>
    </w:lvl>
    <w:lvl w:ilvl="3">
      <w:start w:val="1"/>
      <w:numFmt w:val="bullet"/>
      <w:lvlText w:val="●"/>
      <w:lvlJc w:val="left"/>
      <w:pPr>
        <w:ind w:left="2947" w:hanging="360"/>
      </w:pPr>
      <w:rPr>
        <w:rFonts w:ascii="Noto Sans Symbols" w:eastAsia="Noto Sans Symbols" w:hAnsi="Noto Sans Symbols" w:cs="Noto Sans Symbols"/>
      </w:rPr>
    </w:lvl>
    <w:lvl w:ilvl="4">
      <w:start w:val="1"/>
      <w:numFmt w:val="bullet"/>
      <w:lvlText w:val="o"/>
      <w:lvlJc w:val="left"/>
      <w:pPr>
        <w:ind w:left="3667" w:hanging="360"/>
      </w:pPr>
      <w:rPr>
        <w:rFonts w:ascii="Courier New" w:eastAsia="Courier New" w:hAnsi="Courier New" w:cs="Courier New"/>
      </w:rPr>
    </w:lvl>
    <w:lvl w:ilvl="5">
      <w:start w:val="1"/>
      <w:numFmt w:val="bullet"/>
      <w:lvlText w:val="▪"/>
      <w:lvlJc w:val="left"/>
      <w:pPr>
        <w:ind w:left="4387" w:hanging="360"/>
      </w:pPr>
      <w:rPr>
        <w:rFonts w:ascii="Noto Sans Symbols" w:eastAsia="Noto Sans Symbols" w:hAnsi="Noto Sans Symbols" w:cs="Noto Sans Symbols"/>
      </w:rPr>
    </w:lvl>
    <w:lvl w:ilvl="6">
      <w:start w:val="1"/>
      <w:numFmt w:val="bullet"/>
      <w:lvlText w:val="●"/>
      <w:lvlJc w:val="left"/>
      <w:pPr>
        <w:ind w:left="5107" w:hanging="360"/>
      </w:pPr>
      <w:rPr>
        <w:rFonts w:ascii="Noto Sans Symbols" w:eastAsia="Noto Sans Symbols" w:hAnsi="Noto Sans Symbols" w:cs="Noto Sans Symbols"/>
      </w:rPr>
    </w:lvl>
    <w:lvl w:ilvl="7">
      <w:start w:val="1"/>
      <w:numFmt w:val="bullet"/>
      <w:lvlText w:val="o"/>
      <w:lvlJc w:val="left"/>
      <w:pPr>
        <w:ind w:left="5827" w:hanging="360"/>
      </w:pPr>
      <w:rPr>
        <w:rFonts w:ascii="Courier New" w:eastAsia="Courier New" w:hAnsi="Courier New" w:cs="Courier New"/>
      </w:rPr>
    </w:lvl>
    <w:lvl w:ilvl="8">
      <w:start w:val="1"/>
      <w:numFmt w:val="bullet"/>
      <w:lvlText w:val="▪"/>
      <w:lvlJc w:val="left"/>
      <w:pPr>
        <w:ind w:left="6547" w:hanging="360"/>
      </w:pPr>
      <w:rPr>
        <w:rFonts w:ascii="Noto Sans Symbols" w:eastAsia="Noto Sans Symbols" w:hAnsi="Noto Sans Symbols" w:cs="Noto Sans Symbols"/>
      </w:rPr>
    </w:lvl>
  </w:abstractNum>
  <w:abstractNum w:abstractNumId="69">
    <w:nsid w:val="54686481"/>
    <w:multiLevelType w:val="multilevel"/>
    <w:tmpl w:val="E1AC00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nsid w:val="55014DEC"/>
    <w:multiLevelType w:val="multilevel"/>
    <w:tmpl w:val="154ED2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nsid w:val="55DD354A"/>
    <w:multiLevelType w:val="multilevel"/>
    <w:tmpl w:val="1DACC7E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2">
    <w:nsid w:val="55E44374"/>
    <w:multiLevelType w:val="multilevel"/>
    <w:tmpl w:val="001E00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nsid w:val="55EC7939"/>
    <w:multiLevelType w:val="multilevel"/>
    <w:tmpl w:val="93B287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nsid w:val="59781375"/>
    <w:multiLevelType w:val="multilevel"/>
    <w:tmpl w:val="34AE44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nsid w:val="59ED19EC"/>
    <w:multiLevelType w:val="multilevel"/>
    <w:tmpl w:val="4C5E3F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nsid w:val="5A041DCB"/>
    <w:multiLevelType w:val="multilevel"/>
    <w:tmpl w:val="5A584C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nsid w:val="5ABF0C00"/>
    <w:multiLevelType w:val="multilevel"/>
    <w:tmpl w:val="0B3EB2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nsid w:val="5AC756E4"/>
    <w:multiLevelType w:val="multilevel"/>
    <w:tmpl w:val="41F4A8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nsid w:val="5B1336AD"/>
    <w:multiLevelType w:val="multilevel"/>
    <w:tmpl w:val="A2EE23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nsid w:val="5E0C37BF"/>
    <w:multiLevelType w:val="multilevel"/>
    <w:tmpl w:val="D57EE2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nsid w:val="5EAA746E"/>
    <w:multiLevelType w:val="multilevel"/>
    <w:tmpl w:val="FBF8EA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2">
    <w:nsid w:val="615B2E95"/>
    <w:multiLevelType w:val="multilevel"/>
    <w:tmpl w:val="6F4044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3">
    <w:nsid w:val="61AB1725"/>
    <w:multiLevelType w:val="multilevel"/>
    <w:tmpl w:val="2DFEF4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4">
    <w:nsid w:val="61BD4A83"/>
    <w:multiLevelType w:val="multilevel"/>
    <w:tmpl w:val="AD2E55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nsid w:val="61D62583"/>
    <w:multiLevelType w:val="multilevel"/>
    <w:tmpl w:val="86783F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6">
    <w:nsid w:val="61E67AE3"/>
    <w:multiLevelType w:val="multilevel"/>
    <w:tmpl w:val="5A0AA0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7">
    <w:nsid w:val="625103B4"/>
    <w:multiLevelType w:val="multilevel"/>
    <w:tmpl w:val="9E221F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8">
    <w:nsid w:val="62EA032B"/>
    <w:multiLevelType w:val="multilevel"/>
    <w:tmpl w:val="635085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9">
    <w:nsid w:val="63DB1520"/>
    <w:multiLevelType w:val="multilevel"/>
    <w:tmpl w:val="27B49B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0">
    <w:nsid w:val="64015705"/>
    <w:multiLevelType w:val="multilevel"/>
    <w:tmpl w:val="2AECF0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1">
    <w:nsid w:val="661E5E1D"/>
    <w:multiLevelType w:val="multilevel"/>
    <w:tmpl w:val="91BC6C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2">
    <w:nsid w:val="67AC6EC7"/>
    <w:multiLevelType w:val="multilevel"/>
    <w:tmpl w:val="13BC6A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3">
    <w:nsid w:val="68BA7C95"/>
    <w:multiLevelType w:val="multilevel"/>
    <w:tmpl w:val="55249B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4">
    <w:nsid w:val="693E3D1D"/>
    <w:multiLevelType w:val="multilevel"/>
    <w:tmpl w:val="A38225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5">
    <w:nsid w:val="69EF417D"/>
    <w:multiLevelType w:val="multilevel"/>
    <w:tmpl w:val="1592CF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6">
    <w:nsid w:val="6AB447E2"/>
    <w:multiLevelType w:val="multilevel"/>
    <w:tmpl w:val="B958EE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7">
    <w:nsid w:val="6B1B3C01"/>
    <w:multiLevelType w:val="multilevel"/>
    <w:tmpl w:val="75E41E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8">
    <w:nsid w:val="6B752E2B"/>
    <w:multiLevelType w:val="multilevel"/>
    <w:tmpl w:val="E3ACCA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9">
    <w:nsid w:val="6BFF72E8"/>
    <w:multiLevelType w:val="multilevel"/>
    <w:tmpl w:val="0A9E9F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0">
    <w:nsid w:val="6C083FFD"/>
    <w:multiLevelType w:val="multilevel"/>
    <w:tmpl w:val="3B08F3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1">
    <w:nsid w:val="6C3448A4"/>
    <w:multiLevelType w:val="multilevel"/>
    <w:tmpl w:val="154C67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2">
    <w:nsid w:val="6CDA486B"/>
    <w:multiLevelType w:val="multilevel"/>
    <w:tmpl w:val="FE3C02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3">
    <w:nsid w:val="6EC83443"/>
    <w:multiLevelType w:val="multilevel"/>
    <w:tmpl w:val="39D655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4">
    <w:nsid w:val="6F8624F8"/>
    <w:multiLevelType w:val="multilevel"/>
    <w:tmpl w:val="D67868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5">
    <w:nsid w:val="714123BC"/>
    <w:multiLevelType w:val="multilevel"/>
    <w:tmpl w:val="39CCC404"/>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6">
    <w:nsid w:val="715F1959"/>
    <w:multiLevelType w:val="multilevel"/>
    <w:tmpl w:val="4732C6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7">
    <w:nsid w:val="722C42D0"/>
    <w:multiLevelType w:val="multilevel"/>
    <w:tmpl w:val="F16E8A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8">
    <w:nsid w:val="73997D1F"/>
    <w:multiLevelType w:val="multilevel"/>
    <w:tmpl w:val="C21640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9">
    <w:nsid w:val="73A85033"/>
    <w:multiLevelType w:val="multilevel"/>
    <w:tmpl w:val="DB20FD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0">
    <w:nsid w:val="75714E9A"/>
    <w:multiLevelType w:val="multilevel"/>
    <w:tmpl w:val="853E29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1">
    <w:nsid w:val="77F133F2"/>
    <w:multiLevelType w:val="multilevel"/>
    <w:tmpl w:val="F558EA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2">
    <w:nsid w:val="781A4E6C"/>
    <w:multiLevelType w:val="multilevel"/>
    <w:tmpl w:val="BA96BF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3">
    <w:nsid w:val="793F2D24"/>
    <w:multiLevelType w:val="multilevel"/>
    <w:tmpl w:val="0986C2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4">
    <w:nsid w:val="7A3E7981"/>
    <w:multiLevelType w:val="multilevel"/>
    <w:tmpl w:val="375E84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5">
    <w:nsid w:val="7B497253"/>
    <w:multiLevelType w:val="multilevel"/>
    <w:tmpl w:val="38BAB8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1"/>
  </w:num>
  <w:num w:numId="2">
    <w:abstractNumId w:val="104"/>
  </w:num>
  <w:num w:numId="3">
    <w:abstractNumId w:val="55"/>
  </w:num>
  <w:num w:numId="4">
    <w:abstractNumId w:val="64"/>
  </w:num>
  <w:num w:numId="5">
    <w:abstractNumId w:val="29"/>
  </w:num>
  <w:num w:numId="6">
    <w:abstractNumId w:val="89"/>
  </w:num>
  <w:num w:numId="7">
    <w:abstractNumId w:val="48"/>
  </w:num>
  <w:num w:numId="8">
    <w:abstractNumId w:val="39"/>
  </w:num>
  <w:num w:numId="9">
    <w:abstractNumId w:val="1"/>
  </w:num>
  <w:num w:numId="10">
    <w:abstractNumId w:val="14"/>
  </w:num>
  <w:num w:numId="11">
    <w:abstractNumId w:val="12"/>
  </w:num>
  <w:num w:numId="12">
    <w:abstractNumId w:val="8"/>
  </w:num>
  <w:num w:numId="13">
    <w:abstractNumId w:val="76"/>
  </w:num>
  <w:num w:numId="14">
    <w:abstractNumId w:val="69"/>
  </w:num>
  <w:num w:numId="15">
    <w:abstractNumId w:val="85"/>
  </w:num>
  <w:num w:numId="16">
    <w:abstractNumId w:val="77"/>
  </w:num>
  <w:num w:numId="17">
    <w:abstractNumId w:val="24"/>
  </w:num>
  <w:num w:numId="18">
    <w:abstractNumId w:val="9"/>
  </w:num>
  <w:num w:numId="19">
    <w:abstractNumId w:val="106"/>
  </w:num>
  <w:num w:numId="20">
    <w:abstractNumId w:val="59"/>
  </w:num>
  <w:num w:numId="21">
    <w:abstractNumId w:val="18"/>
  </w:num>
  <w:num w:numId="22">
    <w:abstractNumId w:val="13"/>
  </w:num>
  <w:num w:numId="23">
    <w:abstractNumId w:val="21"/>
  </w:num>
  <w:num w:numId="24">
    <w:abstractNumId w:val="37"/>
  </w:num>
  <w:num w:numId="25">
    <w:abstractNumId w:val="35"/>
  </w:num>
  <w:num w:numId="26">
    <w:abstractNumId w:val="103"/>
  </w:num>
  <w:num w:numId="27">
    <w:abstractNumId w:val="98"/>
  </w:num>
  <w:num w:numId="28">
    <w:abstractNumId w:val="82"/>
  </w:num>
  <w:num w:numId="29">
    <w:abstractNumId w:val="28"/>
  </w:num>
  <w:num w:numId="30">
    <w:abstractNumId w:val="86"/>
  </w:num>
  <w:num w:numId="31">
    <w:abstractNumId w:val="65"/>
  </w:num>
  <w:num w:numId="32">
    <w:abstractNumId w:val="3"/>
  </w:num>
  <w:num w:numId="33">
    <w:abstractNumId w:val="44"/>
  </w:num>
  <w:num w:numId="34">
    <w:abstractNumId w:val="93"/>
  </w:num>
  <w:num w:numId="35">
    <w:abstractNumId w:val="94"/>
  </w:num>
  <w:num w:numId="36">
    <w:abstractNumId w:val="33"/>
  </w:num>
  <w:num w:numId="37">
    <w:abstractNumId w:val="63"/>
  </w:num>
  <w:num w:numId="38">
    <w:abstractNumId w:val="47"/>
  </w:num>
  <w:num w:numId="39">
    <w:abstractNumId w:val="97"/>
  </w:num>
  <w:num w:numId="40">
    <w:abstractNumId w:val="83"/>
  </w:num>
  <w:num w:numId="41">
    <w:abstractNumId w:val="108"/>
  </w:num>
  <w:num w:numId="42">
    <w:abstractNumId w:val="80"/>
  </w:num>
  <w:num w:numId="43">
    <w:abstractNumId w:val="95"/>
  </w:num>
  <w:num w:numId="44">
    <w:abstractNumId w:val="6"/>
  </w:num>
  <w:num w:numId="45">
    <w:abstractNumId w:val="42"/>
  </w:num>
  <w:num w:numId="46">
    <w:abstractNumId w:val="88"/>
  </w:num>
  <w:num w:numId="47">
    <w:abstractNumId w:val="60"/>
  </w:num>
  <w:num w:numId="48">
    <w:abstractNumId w:val="43"/>
  </w:num>
  <w:num w:numId="49">
    <w:abstractNumId w:val="99"/>
  </w:num>
  <w:num w:numId="50">
    <w:abstractNumId w:val="107"/>
  </w:num>
  <w:num w:numId="51">
    <w:abstractNumId w:val="54"/>
  </w:num>
  <w:num w:numId="52">
    <w:abstractNumId w:val="78"/>
  </w:num>
  <w:num w:numId="53">
    <w:abstractNumId w:val="84"/>
  </w:num>
  <w:num w:numId="54">
    <w:abstractNumId w:val="74"/>
  </w:num>
  <w:num w:numId="55">
    <w:abstractNumId w:val="114"/>
  </w:num>
  <w:num w:numId="56">
    <w:abstractNumId w:val="96"/>
  </w:num>
  <w:num w:numId="57">
    <w:abstractNumId w:val="81"/>
  </w:num>
  <w:num w:numId="58">
    <w:abstractNumId w:val="90"/>
  </w:num>
  <w:num w:numId="59">
    <w:abstractNumId w:val="27"/>
  </w:num>
  <w:num w:numId="60">
    <w:abstractNumId w:val="0"/>
  </w:num>
  <w:num w:numId="61">
    <w:abstractNumId w:val="92"/>
  </w:num>
  <w:num w:numId="62">
    <w:abstractNumId w:val="57"/>
  </w:num>
  <w:num w:numId="63">
    <w:abstractNumId w:val="30"/>
  </w:num>
  <w:num w:numId="64">
    <w:abstractNumId w:val="109"/>
  </w:num>
  <w:num w:numId="65">
    <w:abstractNumId w:val="7"/>
  </w:num>
  <w:num w:numId="66">
    <w:abstractNumId w:val="11"/>
  </w:num>
  <w:num w:numId="67">
    <w:abstractNumId w:val="46"/>
  </w:num>
  <w:num w:numId="68">
    <w:abstractNumId w:val="72"/>
  </w:num>
  <w:num w:numId="69">
    <w:abstractNumId w:val="71"/>
  </w:num>
  <w:num w:numId="70">
    <w:abstractNumId w:val="52"/>
  </w:num>
  <w:num w:numId="71">
    <w:abstractNumId w:val="110"/>
  </w:num>
  <w:num w:numId="72">
    <w:abstractNumId w:val="23"/>
  </w:num>
  <w:num w:numId="73">
    <w:abstractNumId w:val="91"/>
  </w:num>
  <w:num w:numId="74">
    <w:abstractNumId w:val="38"/>
  </w:num>
  <w:num w:numId="75">
    <w:abstractNumId w:val="68"/>
  </w:num>
  <w:num w:numId="76">
    <w:abstractNumId w:val="20"/>
  </w:num>
  <w:num w:numId="77">
    <w:abstractNumId w:val="67"/>
  </w:num>
  <w:num w:numId="78">
    <w:abstractNumId w:val="58"/>
  </w:num>
  <w:num w:numId="79">
    <w:abstractNumId w:val="22"/>
  </w:num>
  <w:num w:numId="80">
    <w:abstractNumId w:val="19"/>
  </w:num>
  <w:num w:numId="81">
    <w:abstractNumId w:val="45"/>
  </w:num>
  <w:num w:numId="82">
    <w:abstractNumId w:val="79"/>
  </w:num>
  <w:num w:numId="83">
    <w:abstractNumId w:val="66"/>
  </w:num>
  <w:num w:numId="84">
    <w:abstractNumId w:val="10"/>
  </w:num>
  <w:num w:numId="85">
    <w:abstractNumId w:val="32"/>
  </w:num>
  <w:num w:numId="86">
    <w:abstractNumId w:val="34"/>
  </w:num>
  <w:num w:numId="87">
    <w:abstractNumId w:val="100"/>
  </w:num>
  <w:num w:numId="88">
    <w:abstractNumId w:val="75"/>
  </w:num>
  <w:num w:numId="89">
    <w:abstractNumId w:val="17"/>
  </w:num>
  <w:num w:numId="90">
    <w:abstractNumId w:val="15"/>
  </w:num>
  <w:num w:numId="91">
    <w:abstractNumId w:val="111"/>
  </w:num>
  <w:num w:numId="92">
    <w:abstractNumId w:val="31"/>
  </w:num>
  <w:num w:numId="93">
    <w:abstractNumId w:val="50"/>
  </w:num>
  <w:num w:numId="94">
    <w:abstractNumId w:val="5"/>
  </w:num>
  <w:num w:numId="95">
    <w:abstractNumId w:val="73"/>
  </w:num>
  <w:num w:numId="96">
    <w:abstractNumId w:val="62"/>
  </w:num>
  <w:num w:numId="97">
    <w:abstractNumId w:val="61"/>
  </w:num>
  <w:num w:numId="98">
    <w:abstractNumId w:val="112"/>
  </w:num>
  <w:num w:numId="99">
    <w:abstractNumId w:val="53"/>
  </w:num>
  <w:num w:numId="100">
    <w:abstractNumId w:val="87"/>
  </w:num>
  <w:num w:numId="101">
    <w:abstractNumId w:val="2"/>
  </w:num>
  <w:num w:numId="102">
    <w:abstractNumId w:val="26"/>
  </w:num>
  <w:num w:numId="103">
    <w:abstractNumId w:val="25"/>
  </w:num>
  <w:num w:numId="104">
    <w:abstractNumId w:val="16"/>
  </w:num>
  <w:num w:numId="105">
    <w:abstractNumId w:val="4"/>
  </w:num>
  <w:num w:numId="106">
    <w:abstractNumId w:val="36"/>
  </w:num>
  <w:num w:numId="107">
    <w:abstractNumId w:val="70"/>
  </w:num>
  <w:num w:numId="108">
    <w:abstractNumId w:val="49"/>
  </w:num>
  <w:num w:numId="109">
    <w:abstractNumId w:val="40"/>
  </w:num>
  <w:num w:numId="110">
    <w:abstractNumId w:val="51"/>
  </w:num>
  <w:num w:numId="111">
    <w:abstractNumId w:val="105"/>
  </w:num>
  <w:num w:numId="112">
    <w:abstractNumId w:val="102"/>
  </w:num>
  <w:num w:numId="113">
    <w:abstractNumId w:val="115"/>
  </w:num>
  <w:num w:numId="114">
    <w:abstractNumId w:val="101"/>
  </w:num>
  <w:num w:numId="115">
    <w:abstractNumId w:val="113"/>
  </w:num>
  <w:num w:numId="116">
    <w:abstractNumId w:val="56"/>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8"/>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36FA"/>
    <w:rsid w:val="00005069"/>
    <w:rsid w:val="00055C9D"/>
    <w:rsid w:val="002E36FA"/>
    <w:rsid w:val="00475FEA"/>
    <w:rsid w:val="004F7CC3"/>
    <w:rsid w:val="00670857"/>
    <w:rsid w:val="009A7C6A"/>
    <w:rsid w:val="00AC3942"/>
    <w:rsid w:val="00C36260"/>
    <w:rsid w:val="00E436D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11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s-ES_tradnl" w:eastAsia="es-PE"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uiPriority w:val="9"/>
    <w:qFormat/>
    <w:pPr>
      <w:keepNext/>
      <w:keepLines/>
      <w:spacing w:before="480" w:line="276" w:lineRule="auto"/>
      <w:outlineLvl w:val="0"/>
    </w:pPr>
    <w:rPr>
      <w:rFonts w:ascii="Calibri" w:eastAsia="Calibri" w:hAnsi="Calibri" w:cs="Calibri"/>
      <w:b/>
      <w:bCs/>
      <w:color w:val="366091"/>
      <w:sz w:val="28"/>
      <w:szCs w:val="28"/>
    </w:rPr>
  </w:style>
  <w:style w:type="paragraph" w:styleId="Ttulo2">
    <w:name w:val="heading 2"/>
    <w:basedOn w:val="Normal"/>
    <w:next w:val="Normal"/>
    <w:uiPriority w:val="9"/>
    <w:unhideWhenUsed/>
    <w:qFormat/>
    <w:pPr>
      <w:keepNext/>
      <w:keepLines/>
      <w:spacing w:before="200"/>
      <w:outlineLvl w:val="1"/>
    </w:pPr>
    <w:rPr>
      <w:rFonts w:ascii="Calibri" w:eastAsia="Calibri" w:hAnsi="Calibri" w:cs="Calibri"/>
      <w:b/>
      <w:bCs/>
      <w:color w:val="4F81BD"/>
      <w:sz w:val="26"/>
      <w:szCs w:val="26"/>
    </w:rPr>
  </w:style>
  <w:style w:type="paragraph" w:styleId="Ttulo3">
    <w:name w:val="heading 3"/>
    <w:basedOn w:val="Normal"/>
    <w:next w:val="Normal"/>
    <w:uiPriority w:val="9"/>
    <w:unhideWhenUsed/>
    <w:qFormat/>
    <w:pPr>
      <w:keepNext/>
      <w:keepLines/>
      <w:spacing w:before="200"/>
      <w:outlineLvl w:val="2"/>
    </w:pPr>
    <w:rPr>
      <w:rFonts w:ascii="Calibri" w:eastAsia="Calibri" w:hAnsi="Calibri" w:cs="Calibri"/>
      <w:b/>
      <w:bCs/>
      <w:color w:val="4F81BD"/>
    </w:rPr>
  </w:style>
  <w:style w:type="paragraph" w:styleId="Ttulo4">
    <w:name w:val="heading 4"/>
    <w:basedOn w:val="Normal"/>
    <w:next w:val="Normal"/>
    <w:uiPriority w:val="9"/>
    <w:semiHidden/>
    <w:unhideWhenUsed/>
    <w:qFormat/>
    <w:pPr>
      <w:keepNext/>
      <w:keepLines/>
      <w:spacing w:before="200"/>
      <w:outlineLvl w:val="3"/>
    </w:pPr>
    <w:rPr>
      <w:rFonts w:ascii="Calibri" w:eastAsia="Calibri" w:hAnsi="Calibri" w:cs="Calibri"/>
      <w:b/>
      <w:bCs/>
      <w:i/>
      <w:iCs/>
      <w:color w:val="4F81BD"/>
    </w:rPr>
  </w:style>
  <w:style w:type="paragraph" w:styleId="Ttulo5">
    <w:name w:val="heading 5"/>
    <w:basedOn w:val="Normal"/>
    <w:next w:val="Normal"/>
    <w:uiPriority w:val="9"/>
    <w:semiHidden/>
    <w:unhideWhenUsed/>
    <w:qFormat/>
    <w:pPr>
      <w:keepNext/>
      <w:keepLines/>
      <w:spacing w:before="200"/>
      <w:outlineLvl w:val="4"/>
    </w:pPr>
    <w:rPr>
      <w:rFonts w:ascii="Calibri" w:eastAsia="Calibri" w:hAnsi="Calibri" w:cs="Calibri"/>
      <w:color w:val="243F61"/>
    </w:rPr>
  </w:style>
  <w:style w:type="paragraph" w:styleId="Ttulo6">
    <w:name w:val="heading 6"/>
    <w:basedOn w:val="Normal"/>
    <w:next w:val="Normal"/>
    <w:uiPriority w:val="9"/>
    <w:semiHidden/>
    <w:unhideWhenUsed/>
    <w:qFormat/>
    <w:pPr>
      <w:keepNext/>
      <w:keepLines/>
      <w:spacing w:before="200"/>
      <w:outlineLvl w:val="5"/>
    </w:pPr>
    <w:rPr>
      <w:rFonts w:ascii="Calibri" w:eastAsia="Calibri" w:hAnsi="Calibri" w:cs="Calibri"/>
      <w:i/>
      <w:iCs/>
      <w:color w:val="243F6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pBdr>
        <w:bottom w:val="single" w:sz="8" w:space="4" w:color="4F81BD"/>
      </w:pBdr>
      <w:spacing w:after="300"/>
    </w:pPr>
    <w:rPr>
      <w:rFonts w:ascii="Calibri" w:eastAsia="Calibri" w:hAnsi="Calibri" w:cs="Calibri"/>
      <w:color w:val="17365D"/>
      <w:sz w:val="52"/>
      <w:szCs w:val="52"/>
    </w:rPr>
  </w:style>
  <w:style w:type="paragraph" w:styleId="Subttulo">
    <w:name w:val="Subtitle"/>
    <w:basedOn w:val="Normal"/>
    <w:next w:val="Normal"/>
    <w:uiPriority w:val="11"/>
    <w:qFormat/>
    <w:rPr>
      <w:rFonts w:ascii="Calibri" w:eastAsia="Calibri" w:hAnsi="Calibri" w:cs="Calibri"/>
      <w:i/>
      <w:iCs/>
      <w:color w:val="4F81BD"/>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styleId="Textodeglobo">
    <w:name w:val="Balloon Text"/>
    <w:basedOn w:val="Normal"/>
    <w:link w:val="TextodegloboCar"/>
    <w:uiPriority w:val="99"/>
    <w:semiHidden/>
    <w:unhideWhenUsed/>
    <w:rsid w:val="00055C9D"/>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55C9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s-ES_tradnl" w:eastAsia="es-PE"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uiPriority w:val="9"/>
    <w:qFormat/>
    <w:pPr>
      <w:keepNext/>
      <w:keepLines/>
      <w:spacing w:before="480" w:line="276" w:lineRule="auto"/>
      <w:outlineLvl w:val="0"/>
    </w:pPr>
    <w:rPr>
      <w:rFonts w:ascii="Calibri" w:eastAsia="Calibri" w:hAnsi="Calibri" w:cs="Calibri"/>
      <w:b/>
      <w:bCs/>
      <w:color w:val="366091"/>
      <w:sz w:val="28"/>
      <w:szCs w:val="28"/>
    </w:rPr>
  </w:style>
  <w:style w:type="paragraph" w:styleId="Ttulo2">
    <w:name w:val="heading 2"/>
    <w:basedOn w:val="Normal"/>
    <w:next w:val="Normal"/>
    <w:uiPriority w:val="9"/>
    <w:unhideWhenUsed/>
    <w:qFormat/>
    <w:pPr>
      <w:keepNext/>
      <w:keepLines/>
      <w:spacing w:before="200"/>
      <w:outlineLvl w:val="1"/>
    </w:pPr>
    <w:rPr>
      <w:rFonts w:ascii="Calibri" w:eastAsia="Calibri" w:hAnsi="Calibri" w:cs="Calibri"/>
      <w:b/>
      <w:bCs/>
      <w:color w:val="4F81BD"/>
      <w:sz w:val="26"/>
      <w:szCs w:val="26"/>
    </w:rPr>
  </w:style>
  <w:style w:type="paragraph" w:styleId="Ttulo3">
    <w:name w:val="heading 3"/>
    <w:basedOn w:val="Normal"/>
    <w:next w:val="Normal"/>
    <w:uiPriority w:val="9"/>
    <w:unhideWhenUsed/>
    <w:qFormat/>
    <w:pPr>
      <w:keepNext/>
      <w:keepLines/>
      <w:spacing w:before="200"/>
      <w:outlineLvl w:val="2"/>
    </w:pPr>
    <w:rPr>
      <w:rFonts w:ascii="Calibri" w:eastAsia="Calibri" w:hAnsi="Calibri" w:cs="Calibri"/>
      <w:b/>
      <w:bCs/>
      <w:color w:val="4F81BD"/>
    </w:rPr>
  </w:style>
  <w:style w:type="paragraph" w:styleId="Ttulo4">
    <w:name w:val="heading 4"/>
    <w:basedOn w:val="Normal"/>
    <w:next w:val="Normal"/>
    <w:uiPriority w:val="9"/>
    <w:semiHidden/>
    <w:unhideWhenUsed/>
    <w:qFormat/>
    <w:pPr>
      <w:keepNext/>
      <w:keepLines/>
      <w:spacing w:before="200"/>
      <w:outlineLvl w:val="3"/>
    </w:pPr>
    <w:rPr>
      <w:rFonts w:ascii="Calibri" w:eastAsia="Calibri" w:hAnsi="Calibri" w:cs="Calibri"/>
      <w:b/>
      <w:bCs/>
      <w:i/>
      <w:iCs/>
      <w:color w:val="4F81BD"/>
    </w:rPr>
  </w:style>
  <w:style w:type="paragraph" w:styleId="Ttulo5">
    <w:name w:val="heading 5"/>
    <w:basedOn w:val="Normal"/>
    <w:next w:val="Normal"/>
    <w:uiPriority w:val="9"/>
    <w:semiHidden/>
    <w:unhideWhenUsed/>
    <w:qFormat/>
    <w:pPr>
      <w:keepNext/>
      <w:keepLines/>
      <w:spacing w:before="200"/>
      <w:outlineLvl w:val="4"/>
    </w:pPr>
    <w:rPr>
      <w:rFonts w:ascii="Calibri" w:eastAsia="Calibri" w:hAnsi="Calibri" w:cs="Calibri"/>
      <w:color w:val="243F61"/>
    </w:rPr>
  </w:style>
  <w:style w:type="paragraph" w:styleId="Ttulo6">
    <w:name w:val="heading 6"/>
    <w:basedOn w:val="Normal"/>
    <w:next w:val="Normal"/>
    <w:uiPriority w:val="9"/>
    <w:semiHidden/>
    <w:unhideWhenUsed/>
    <w:qFormat/>
    <w:pPr>
      <w:keepNext/>
      <w:keepLines/>
      <w:spacing w:before="200"/>
      <w:outlineLvl w:val="5"/>
    </w:pPr>
    <w:rPr>
      <w:rFonts w:ascii="Calibri" w:eastAsia="Calibri" w:hAnsi="Calibri" w:cs="Calibri"/>
      <w:i/>
      <w:iCs/>
      <w:color w:val="243F6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pBdr>
        <w:bottom w:val="single" w:sz="8" w:space="4" w:color="4F81BD"/>
      </w:pBdr>
      <w:spacing w:after="300"/>
    </w:pPr>
    <w:rPr>
      <w:rFonts w:ascii="Calibri" w:eastAsia="Calibri" w:hAnsi="Calibri" w:cs="Calibri"/>
      <w:color w:val="17365D"/>
      <w:sz w:val="52"/>
      <w:szCs w:val="52"/>
    </w:rPr>
  </w:style>
  <w:style w:type="paragraph" w:styleId="Subttulo">
    <w:name w:val="Subtitle"/>
    <w:basedOn w:val="Normal"/>
    <w:next w:val="Normal"/>
    <w:uiPriority w:val="11"/>
    <w:qFormat/>
    <w:rPr>
      <w:rFonts w:ascii="Calibri" w:eastAsia="Calibri" w:hAnsi="Calibri" w:cs="Calibri"/>
      <w:i/>
      <w:iCs/>
      <w:color w:val="4F81BD"/>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styleId="Textodeglobo">
    <w:name w:val="Balloon Text"/>
    <w:basedOn w:val="Normal"/>
    <w:link w:val="TextodegloboCar"/>
    <w:uiPriority w:val="99"/>
    <w:semiHidden/>
    <w:unhideWhenUsed/>
    <w:rsid w:val="00055C9D"/>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55C9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microsoft.com/office/2007/relationships/stylesWithEffects" Target="stylesWithEffects.xml"/><Relationship Id="rId21" Type="http://schemas.openxmlformats.org/officeDocument/2006/relationships/image" Target="media/image14.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yperlink" Target="https://www.infobae.com/peru/2023/10/09/restaurante-vegano-del-cusco-es-elegido-como-el-mejor-del-mundo-por-tripadvisor/"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hyperlink" Target="https://www.facebook.com/busines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172</Pages>
  <Words>37810</Words>
  <Characters>207955</Characters>
  <Application>Microsoft Office Word</Application>
  <DocSecurity>0</DocSecurity>
  <Lines>1732</Lines>
  <Paragraphs>490</Paragraphs>
  <ScaleCrop>false</ScaleCrop>
  <Company/>
  <LinksUpToDate>false</LinksUpToDate>
  <CharactersWithSpaces>245275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MBA</cp:lastModifiedBy>
  <cp:revision>3</cp:revision>
  <dcterms:created xsi:type="dcterms:W3CDTF">2026-07-08T03:13:00Z</dcterms:created>
  <dcterms:modified xsi:type="dcterms:W3CDTF">2026-09-23T23:00:00Z</dcterms:modified>
</cp:coreProperties>
</file>