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8FC35" w14:textId="77777777" w:rsidR="00A93610" w:rsidRDefault="00A93610">
      <w:pPr>
        <w:ind w:left="-2127" w:right="-3542"/>
        <w:jc w:val="center"/>
        <w:rPr>
          <w:rFonts w:ascii="Arial" w:eastAsia="Arial" w:hAnsi="Arial" w:cs="Arial"/>
          <w:b/>
          <w:bCs/>
        </w:rPr>
      </w:pPr>
    </w:p>
    <w:p w14:paraId="1AF07751" w14:textId="77777777" w:rsidR="00A93610" w:rsidRDefault="00D819F1">
      <w:pPr>
        <w:ind w:left="-2127" w:right="-3542"/>
        <w:jc w:val="center"/>
        <w:rPr>
          <w:rFonts w:ascii="Arial" w:eastAsia="Arial" w:hAnsi="Arial" w:cs="Arial"/>
          <w:b/>
          <w:bCs/>
        </w:rPr>
      </w:pPr>
      <w:r>
        <w:rPr>
          <w:rFonts w:ascii="Arial" w:eastAsia="Arial" w:hAnsi="Arial" w:cs="Arial"/>
          <w:b/>
          <w:bCs/>
          <w:noProof/>
          <w:lang w:val="es-AR" w:eastAsia="es-AR"/>
        </w:rPr>
        <w:drawing>
          <wp:anchor distT="0" distB="0" distL="114300" distR="114300" simplePos="0" relativeHeight="251658240" behindDoc="0" locked="0" layoutInCell="1" hidden="0" allowOverlap="1" wp14:anchorId="62D1D6C8" wp14:editId="2729B12A">
            <wp:simplePos x="0" y="0"/>
            <wp:positionH relativeFrom="margin">
              <wp:posOffset>2021050</wp:posOffset>
            </wp:positionH>
            <wp:positionV relativeFrom="margin">
              <wp:posOffset>415925</wp:posOffset>
            </wp:positionV>
            <wp:extent cx="1696169" cy="1696169"/>
            <wp:effectExtent l="0" t="0" r="0" b="0"/>
            <wp:wrapSquare wrapText="bothSides" distT="0" distB="0" distL="114300" distR="114300"/>
            <wp:docPr id="133"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9"/>
                    <a:srcRect/>
                    <a:stretch>
                      <a:fillRect/>
                    </a:stretch>
                  </pic:blipFill>
                  <pic:spPr>
                    <a:xfrm>
                      <a:off x="0" y="0"/>
                      <a:ext cx="1696169" cy="1696169"/>
                    </a:xfrm>
                    <a:prstGeom prst="rect">
                      <a:avLst/>
                    </a:prstGeom>
                    <a:ln/>
                  </pic:spPr>
                </pic:pic>
              </a:graphicData>
            </a:graphic>
          </wp:anchor>
        </w:drawing>
      </w:r>
    </w:p>
    <w:p w14:paraId="161E0DDC" w14:textId="77777777" w:rsidR="00A93610" w:rsidRDefault="00A93610">
      <w:pPr>
        <w:ind w:left="-2127" w:right="-3542"/>
        <w:jc w:val="center"/>
        <w:rPr>
          <w:rFonts w:ascii="Arial" w:eastAsia="Arial" w:hAnsi="Arial" w:cs="Arial"/>
          <w:b/>
          <w:bCs/>
        </w:rPr>
      </w:pPr>
    </w:p>
    <w:p w14:paraId="1A066393" w14:textId="77777777" w:rsidR="00A93610" w:rsidRDefault="00A93610">
      <w:pPr>
        <w:ind w:left="-2127" w:right="-3542"/>
        <w:jc w:val="center"/>
        <w:rPr>
          <w:rFonts w:ascii="Arial" w:eastAsia="Arial" w:hAnsi="Arial" w:cs="Arial"/>
          <w:b/>
          <w:bCs/>
        </w:rPr>
      </w:pPr>
    </w:p>
    <w:p w14:paraId="0226D027" w14:textId="77777777" w:rsidR="00A93610" w:rsidRDefault="00A93610">
      <w:pPr>
        <w:ind w:left="-2127" w:right="-3542"/>
        <w:jc w:val="center"/>
        <w:rPr>
          <w:rFonts w:ascii="Arial" w:eastAsia="Arial" w:hAnsi="Arial" w:cs="Arial"/>
          <w:b/>
          <w:bCs/>
        </w:rPr>
      </w:pPr>
    </w:p>
    <w:p w14:paraId="260C222A" w14:textId="77777777" w:rsidR="00A93610" w:rsidRDefault="00A93610">
      <w:pPr>
        <w:ind w:left="-2127" w:right="-3542"/>
        <w:jc w:val="center"/>
        <w:rPr>
          <w:rFonts w:ascii="Arial" w:eastAsia="Arial" w:hAnsi="Arial" w:cs="Arial"/>
          <w:b/>
          <w:bCs/>
        </w:rPr>
      </w:pPr>
    </w:p>
    <w:p w14:paraId="3A876F5D" w14:textId="77777777" w:rsidR="00A93610" w:rsidRDefault="00A93610">
      <w:pPr>
        <w:ind w:left="-2127" w:right="-3542"/>
        <w:jc w:val="center"/>
        <w:rPr>
          <w:rFonts w:ascii="Arial" w:eastAsia="Arial" w:hAnsi="Arial" w:cs="Arial"/>
          <w:b/>
          <w:bCs/>
        </w:rPr>
      </w:pPr>
    </w:p>
    <w:p w14:paraId="78C825EA" w14:textId="77777777" w:rsidR="00A93610" w:rsidRDefault="00A93610">
      <w:pPr>
        <w:ind w:left="-2127" w:right="-3542"/>
        <w:jc w:val="center"/>
        <w:rPr>
          <w:rFonts w:ascii="Arial" w:eastAsia="Arial" w:hAnsi="Arial" w:cs="Arial"/>
          <w:b/>
          <w:bCs/>
        </w:rPr>
      </w:pPr>
    </w:p>
    <w:p w14:paraId="316367C3" w14:textId="77777777" w:rsidR="00A93610" w:rsidRDefault="00A93610">
      <w:pPr>
        <w:ind w:left="-2127" w:right="-3542"/>
        <w:jc w:val="center"/>
        <w:rPr>
          <w:rFonts w:ascii="Arial" w:eastAsia="Arial" w:hAnsi="Arial" w:cs="Arial"/>
          <w:b/>
          <w:bCs/>
        </w:rPr>
      </w:pPr>
    </w:p>
    <w:p w14:paraId="4D907117" w14:textId="77777777" w:rsidR="00A93610" w:rsidRDefault="00A93610">
      <w:pPr>
        <w:ind w:left="-2127" w:right="-3542"/>
        <w:jc w:val="center"/>
        <w:rPr>
          <w:rFonts w:ascii="Arial" w:eastAsia="Arial" w:hAnsi="Arial" w:cs="Arial"/>
          <w:b/>
          <w:bCs/>
        </w:rPr>
      </w:pPr>
    </w:p>
    <w:p w14:paraId="394F639C" w14:textId="77777777" w:rsidR="00A93610" w:rsidRDefault="00A93610">
      <w:pPr>
        <w:ind w:left="-2127" w:right="-3542"/>
        <w:jc w:val="center"/>
        <w:rPr>
          <w:rFonts w:ascii="Arial" w:eastAsia="Arial" w:hAnsi="Arial" w:cs="Arial"/>
          <w:b/>
          <w:bCs/>
        </w:rPr>
      </w:pPr>
    </w:p>
    <w:p w14:paraId="35AD32DC" w14:textId="77777777" w:rsidR="00A93610" w:rsidRDefault="00A93610">
      <w:pPr>
        <w:ind w:left="-2127" w:right="-3542"/>
        <w:jc w:val="center"/>
        <w:rPr>
          <w:rFonts w:ascii="Arial" w:eastAsia="Arial" w:hAnsi="Arial" w:cs="Arial"/>
          <w:b/>
          <w:bCs/>
        </w:rPr>
      </w:pPr>
    </w:p>
    <w:p w14:paraId="5084FDEF" w14:textId="77777777" w:rsidR="00A93610" w:rsidRDefault="00A93610">
      <w:pPr>
        <w:ind w:left="-2127" w:right="-3542"/>
        <w:jc w:val="center"/>
        <w:rPr>
          <w:rFonts w:ascii="Arial" w:eastAsia="Arial" w:hAnsi="Arial" w:cs="Arial"/>
          <w:b/>
          <w:bCs/>
        </w:rPr>
      </w:pPr>
    </w:p>
    <w:p w14:paraId="190E95C4" w14:textId="77777777" w:rsidR="00A93610" w:rsidRDefault="00A93610">
      <w:pPr>
        <w:jc w:val="center"/>
        <w:rPr>
          <w:rFonts w:ascii="Arial" w:eastAsia="Arial" w:hAnsi="Arial" w:cs="Arial"/>
          <w:b/>
          <w:bCs/>
        </w:rPr>
      </w:pPr>
    </w:p>
    <w:p w14:paraId="5F942ECF" w14:textId="77777777" w:rsidR="00A93610" w:rsidRDefault="00A93610">
      <w:pPr>
        <w:jc w:val="center"/>
        <w:rPr>
          <w:rFonts w:ascii="Arial" w:eastAsia="Arial" w:hAnsi="Arial" w:cs="Arial"/>
          <w:b/>
          <w:bCs/>
        </w:rPr>
      </w:pPr>
    </w:p>
    <w:p w14:paraId="52D4944A" w14:textId="77777777" w:rsidR="00A93610" w:rsidRDefault="00D819F1">
      <w:pPr>
        <w:tabs>
          <w:tab w:val="center" w:pos="4320"/>
          <w:tab w:val="left" w:pos="6880"/>
        </w:tabs>
        <w:spacing w:line="360" w:lineRule="auto"/>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Universidad de Palermo</w:t>
      </w:r>
    </w:p>
    <w:p w14:paraId="4049B399" w14:textId="77777777" w:rsidR="00A93610" w:rsidRDefault="00D819F1" w:rsidP="4E75E071">
      <w:pPr>
        <w:spacing w:line="360" w:lineRule="auto"/>
        <w:jc w:val="center"/>
        <w:rPr>
          <w:rFonts w:ascii="Times New Roman" w:eastAsia="Times New Roman" w:hAnsi="Times New Roman" w:cs="Times New Roman"/>
          <w:b/>
          <w:bCs/>
          <w:sz w:val="30"/>
          <w:szCs w:val="30"/>
          <w:lang w:val="es-ES"/>
        </w:rPr>
      </w:pPr>
      <w:r w:rsidRPr="4E75E071">
        <w:rPr>
          <w:rFonts w:ascii="Times New Roman" w:eastAsia="Times New Roman" w:hAnsi="Times New Roman" w:cs="Times New Roman"/>
          <w:b/>
          <w:bCs/>
          <w:sz w:val="30"/>
          <w:szCs w:val="30"/>
          <w:lang w:val="es-ES"/>
        </w:rPr>
        <w:t>Master en Dirección de Empresas</w:t>
      </w:r>
    </w:p>
    <w:p w14:paraId="667BD0D1" w14:textId="77777777" w:rsidR="00A93610" w:rsidRDefault="00D819F1">
      <w:pPr>
        <w:spacing w:line="360" w:lineRule="auto"/>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 xml:space="preserve">Trabajo Final de Maestría para optar al grado </w:t>
      </w:r>
    </w:p>
    <w:p w14:paraId="3706D2C5" w14:textId="77777777" w:rsidR="00A93610" w:rsidRDefault="00D819F1">
      <w:pPr>
        <w:spacing w:line="360" w:lineRule="auto"/>
        <w:jc w:val="center"/>
        <w:rPr>
          <w:rFonts w:ascii="Times New Roman" w:eastAsia="Times New Roman" w:hAnsi="Times New Roman" w:cs="Times New Roman"/>
          <w:b/>
          <w:bCs/>
          <w:sz w:val="30"/>
          <w:szCs w:val="30"/>
        </w:rPr>
      </w:pPr>
      <w:proofErr w:type="gramStart"/>
      <w:r>
        <w:rPr>
          <w:rFonts w:ascii="Times New Roman" w:eastAsia="Times New Roman" w:hAnsi="Times New Roman" w:cs="Times New Roman"/>
          <w:b/>
          <w:bCs/>
          <w:sz w:val="30"/>
          <w:szCs w:val="30"/>
        </w:rPr>
        <w:t>de</w:t>
      </w:r>
      <w:proofErr w:type="gramEnd"/>
      <w:r>
        <w:rPr>
          <w:rFonts w:ascii="Times New Roman" w:eastAsia="Times New Roman" w:hAnsi="Times New Roman" w:cs="Times New Roman"/>
          <w:b/>
          <w:bCs/>
          <w:sz w:val="30"/>
          <w:szCs w:val="30"/>
        </w:rPr>
        <w:t xml:space="preserve"> Máster de la Universidad de Palermo en Dirección de Empresas</w:t>
      </w:r>
    </w:p>
    <w:p w14:paraId="1BD0982D" w14:textId="77777777" w:rsidR="00A93610" w:rsidRDefault="00A93610">
      <w:pPr>
        <w:pBdr>
          <w:top w:val="nil"/>
          <w:left w:val="nil"/>
          <w:bottom w:val="nil"/>
          <w:right w:val="nil"/>
          <w:between w:val="nil"/>
        </w:pBdr>
        <w:spacing w:line="360" w:lineRule="auto"/>
        <w:jc w:val="center"/>
        <w:rPr>
          <w:rFonts w:ascii="Times New Roman" w:eastAsia="Times New Roman" w:hAnsi="Times New Roman" w:cs="Times New Roman"/>
          <w:b/>
          <w:bCs/>
          <w:color w:val="000000"/>
        </w:rPr>
      </w:pPr>
    </w:p>
    <w:p w14:paraId="2C6AAA33" w14:textId="77777777" w:rsidR="00A93610" w:rsidRDefault="00D819F1">
      <w:pPr>
        <w:pBdr>
          <w:top w:val="nil"/>
          <w:left w:val="nil"/>
          <w:bottom w:val="nil"/>
          <w:right w:val="nil"/>
          <w:between w:val="nil"/>
        </w:pBdr>
        <w:spacing w:line="360" w:lineRule="auto"/>
        <w:jc w:val="center"/>
        <w:rPr>
          <w:rFonts w:ascii="Times New Roman" w:eastAsia="Times New Roman" w:hAnsi="Times New Roman" w:cs="Times New Roman"/>
          <w:b/>
          <w:bCs/>
          <w:color w:val="000000"/>
        </w:rPr>
      </w:pPr>
      <w:r>
        <w:rPr>
          <w:noProof/>
          <w:lang w:val="es-AR" w:eastAsia="es-AR"/>
        </w:rPr>
        <w:drawing>
          <wp:anchor distT="114300" distB="114300" distL="114300" distR="114300" simplePos="0" relativeHeight="251659264" behindDoc="0" locked="0" layoutInCell="1" hidden="0" allowOverlap="1" wp14:anchorId="057E716D" wp14:editId="5ED21BEB">
            <wp:simplePos x="0" y="0"/>
            <wp:positionH relativeFrom="column">
              <wp:posOffset>77951</wp:posOffset>
            </wp:positionH>
            <wp:positionV relativeFrom="paragraph">
              <wp:posOffset>145879</wp:posOffset>
            </wp:positionV>
            <wp:extent cx="1547483" cy="1537097"/>
            <wp:effectExtent l="0" t="0" r="0" b="0"/>
            <wp:wrapSquare wrapText="bothSides" distT="114300" distB="114300" distL="114300" distR="114300"/>
            <wp:docPr id="118"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10"/>
                    <a:srcRect/>
                    <a:stretch>
                      <a:fillRect/>
                    </a:stretch>
                  </pic:blipFill>
                  <pic:spPr>
                    <a:xfrm>
                      <a:off x="0" y="0"/>
                      <a:ext cx="1547483" cy="1537097"/>
                    </a:xfrm>
                    <a:prstGeom prst="rect">
                      <a:avLst/>
                    </a:prstGeom>
                    <a:ln/>
                  </pic:spPr>
                </pic:pic>
              </a:graphicData>
            </a:graphic>
          </wp:anchor>
        </w:drawing>
      </w:r>
    </w:p>
    <w:p w14:paraId="131034AE" w14:textId="77777777" w:rsidR="00A93610" w:rsidRDefault="00A93610">
      <w:pPr>
        <w:spacing w:line="360" w:lineRule="auto"/>
        <w:jc w:val="center"/>
        <w:rPr>
          <w:rFonts w:ascii="Times New Roman" w:eastAsia="Times New Roman" w:hAnsi="Times New Roman" w:cs="Times New Roman"/>
          <w:b/>
          <w:bCs/>
          <w:i/>
          <w:iCs/>
        </w:rPr>
      </w:pPr>
    </w:p>
    <w:p w14:paraId="6FC1BBFE" w14:textId="67541255" w:rsidR="00A93610" w:rsidRDefault="00D819F1">
      <w:pPr>
        <w:spacing w:line="360" w:lineRule="auto"/>
        <w:jc w:val="center"/>
        <w:rPr>
          <w:rFonts w:ascii="Times New Roman" w:eastAsia="Times New Roman" w:hAnsi="Times New Roman" w:cs="Times New Roman"/>
          <w:b/>
          <w:bCs/>
          <w:u w:val="single"/>
        </w:rPr>
      </w:pPr>
      <w:r>
        <w:rPr>
          <w:rFonts w:ascii="Times New Roman" w:eastAsia="Times New Roman" w:hAnsi="Times New Roman" w:cs="Times New Roman"/>
          <w:b/>
          <w:bCs/>
          <w:i/>
          <w:iCs/>
        </w:rPr>
        <w:t xml:space="preserve">PROPUESTA DE UN PLAN DE NEGOCIOS PARA UN CENTRO DE CUIDADO PERSONAL Y </w:t>
      </w:r>
      <w:r w:rsidR="00D06E56">
        <w:rPr>
          <w:rFonts w:ascii="Times New Roman" w:eastAsia="Times New Roman" w:hAnsi="Times New Roman" w:cs="Times New Roman"/>
          <w:b/>
          <w:bCs/>
          <w:i/>
          <w:iCs/>
        </w:rPr>
        <w:t>BELLEZA, EN</w:t>
      </w:r>
      <w:r>
        <w:rPr>
          <w:rFonts w:ascii="Times New Roman" w:eastAsia="Times New Roman" w:hAnsi="Times New Roman" w:cs="Times New Roman"/>
          <w:b/>
          <w:bCs/>
          <w:i/>
          <w:iCs/>
        </w:rPr>
        <w:t xml:space="preserve"> TUXTLA GUTIÉRREZ, CHIAPAS, MÉXICO.</w:t>
      </w:r>
    </w:p>
    <w:p w14:paraId="7655F5BB" w14:textId="77777777" w:rsidR="00A93610" w:rsidRDefault="00A93610">
      <w:pPr>
        <w:spacing w:line="360" w:lineRule="auto"/>
        <w:rPr>
          <w:rFonts w:ascii="Times New Roman" w:eastAsia="Times New Roman" w:hAnsi="Times New Roman" w:cs="Times New Roman"/>
          <w:b/>
          <w:bCs/>
        </w:rPr>
      </w:pPr>
    </w:p>
    <w:p w14:paraId="5AC10DE1" w14:textId="77777777" w:rsidR="00A93610" w:rsidRDefault="00A93610">
      <w:pPr>
        <w:spacing w:line="360" w:lineRule="auto"/>
        <w:rPr>
          <w:rFonts w:ascii="Times New Roman" w:eastAsia="Times New Roman" w:hAnsi="Times New Roman" w:cs="Times New Roman"/>
          <w:b/>
          <w:bCs/>
        </w:rPr>
      </w:pPr>
    </w:p>
    <w:p w14:paraId="3B3E4FD3" w14:textId="77777777" w:rsidR="00A93610" w:rsidRDefault="00D819F1">
      <w:pPr>
        <w:tabs>
          <w:tab w:val="center" w:pos="4153"/>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Cursante: </w:t>
      </w:r>
    </w:p>
    <w:p w14:paraId="60891862" w14:textId="77777777" w:rsidR="00A93610" w:rsidRDefault="00D819F1">
      <w:pPr>
        <w:tabs>
          <w:tab w:val="center" w:pos="4153"/>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Licenciada en Negocios Internacionales Karen Alejandra Solórzano Morales</w:t>
      </w:r>
    </w:p>
    <w:p w14:paraId="0679536D" w14:textId="77777777" w:rsidR="00A93610" w:rsidRDefault="00A93610">
      <w:pPr>
        <w:tabs>
          <w:tab w:val="center" w:pos="4153"/>
        </w:tabs>
        <w:spacing w:line="360" w:lineRule="auto"/>
        <w:jc w:val="center"/>
        <w:rPr>
          <w:rFonts w:ascii="Times New Roman" w:eastAsia="Times New Roman" w:hAnsi="Times New Roman" w:cs="Times New Roman"/>
          <w:b/>
          <w:bCs/>
        </w:rPr>
      </w:pPr>
    </w:p>
    <w:p w14:paraId="77823EAE" w14:textId="77777777" w:rsidR="00A93610" w:rsidRDefault="00D819F1">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e-mail: karen.a.solorzano@gmail.com - WhatsApp: </w:t>
      </w:r>
      <w:proofErr w:type="gramStart"/>
      <w:r>
        <w:rPr>
          <w:rFonts w:ascii="Times New Roman" w:eastAsia="Times New Roman" w:hAnsi="Times New Roman" w:cs="Times New Roman"/>
          <w:b/>
          <w:bCs/>
        </w:rPr>
        <w:t>+(</w:t>
      </w:r>
      <w:proofErr w:type="gramEnd"/>
      <w:r>
        <w:rPr>
          <w:rFonts w:ascii="Times New Roman" w:eastAsia="Times New Roman" w:hAnsi="Times New Roman" w:cs="Times New Roman"/>
          <w:b/>
          <w:bCs/>
        </w:rPr>
        <w:t>52) 9611557073</w:t>
      </w:r>
    </w:p>
    <w:p w14:paraId="5AABA15B" w14:textId="77777777" w:rsidR="00A93610" w:rsidRDefault="00A93610">
      <w:pPr>
        <w:tabs>
          <w:tab w:val="center" w:pos="4153"/>
        </w:tabs>
        <w:spacing w:line="360" w:lineRule="auto"/>
        <w:jc w:val="center"/>
        <w:rPr>
          <w:rFonts w:ascii="Times New Roman" w:eastAsia="Times New Roman" w:hAnsi="Times New Roman" w:cs="Times New Roman"/>
          <w:b/>
          <w:bCs/>
        </w:rPr>
      </w:pPr>
    </w:p>
    <w:p w14:paraId="0559FB8D" w14:textId="77777777" w:rsidR="00A93610" w:rsidRDefault="00D819F1">
      <w:pPr>
        <w:tabs>
          <w:tab w:val="center" w:pos="4153"/>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Perfil de LinkedIn: www.linkedin.com/in/kasm</w:t>
      </w:r>
    </w:p>
    <w:p w14:paraId="6813FB61" w14:textId="77777777" w:rsidR="00A93610" w:rsidRDefault="00A93610">
      <w:pPr>
        <w:spacing w:line="360" w:lineRule="auto"/>
        <w:jc w:val="center"/>
        <w:rPr>
          <w:rFonts w:ascii="Times New Roman" w:eastAsia="Times New Roman" w:hAnsi="Times New Roman" w:cs="Times New Roman"/>
          <w:b/>
          <w:bCs/>
        </w:rPr>
      </w:pPr>
    </w:p>
    <w:p w14:paraId="619FAA0D" w14:textId="77777777" w:rsidR="00A93610" w:rsidRDefault="00D819F1">
      <w:pPr>
        <w:spacing w:line="360" w:lineRule="auto"/>
        <w:jc w:val="center"/>
        <w:rPr>
          <w:rFonts w:ascii="Times New Roman" w:eastAsia="Times New Roman" w:hAnsi="Times New Roman" w:cs="Times New Roman"/>
          <w:b/>
          <w:bCs/>
          <w:u w:val="single"/>
        </w:rPr>
      </w:pPr>
      <w:r>
        <w:rPr>
          <w:rFonts w:ascii="Times New Roman" w:eastAsia="Times New Roman" w:hAnsi="Times New Roman" w:cs="Times New Roman"/>
          <w:b/>
          <w:bCs/>
        </w:rPr>
        <w:t>Legajo: 0129947</w:t>
      </w:r>
    </w:p>
    <w:p w14:paraId="454BB18E" w14:textId="77777777" w:rsidR="00A93610" w:rsidRDefault="00A93610">
      <w:pPr>
        <w:pBdr>
          <w:top w:val="nil"/>
          <w:left w:val="nil"/>
          <w:bottom w:val="nil"/>
          <w:right w:val="nil"/>
          <w:between w:val="nil"/>
        </w:pBdr>
        <w:spacing w:line="360" w:lineRule="auto"/>
        <w:jc w:val="center"/>
        <w:rPr>
          <w:rFonts w:ascii="Times New Roman" w:eastAsia="Times New Roman" w:hAnsi="Times New Roman" w:cs="Times New Roman"/>
          <w:b/>
          <w:bCs/>
          <w:color w:val="000000"/>
          <w:u w:val="single"/>
        </w:rPr>
      </w:pPr>
    </w:p>
    <w:p w14:paraId="03E75F98" w14:textId="77777777" w:rsidR="00A93610" w:rsidRDefault="00D819F1">
      <w:pPr>
        <w:spacing w:line="360" w:lineRule="auto"/>
        <w:jc w:val="center"/>
        <w:rPr>
          <w:rFonts w:ascii="Times New Roman" w:eastAsia="Times New Roman" w:hAnsi="Times New Roman" w:cs="Times New Roman"/>
        </w:rPr>
      </w:pPr>
      <w:r>
        <w:rPr>
          <w:rFonts w:ascii="Times New Roman" w:eastAsia="Times New Roman" w:hAnsi="Times New Roman" w:cs="Times New Roman"/>
          <w:b/>
          <w:bCs/>
        </w:rPr>
        <w:t>06/07/2026 -</w:t>
      </w:r>
      <w:r>
        <w:rPr>
          <w:rFonts w:ascii="Times New Roman" w:eastAsia="Times New Roman" w:hAnsi="Times New Roman" w:cs="Times New Roman"/>
          <w:b/>
          <w:bCs/>
          <w:color w:val="00B050"/>
        </w:rPr>
        <w:t xml:space="preserve"> </w:t>
      </w:r>
      <w:r>
        <w:rPr>
          <w:rFonts w:ascii="Times New Roman" w:eastAsia="Times New Roman" w:hAnsi="Times New Roman" w:cs="Times New Roman"/>
          <w:b/>
          <w:bCs/>
        </w:rPr>
        <w:t>Buenos Aires, Argentina</w:t>
      </w:r>
    </w:p>
    <w:p w14:paraId="5E4AF6E0" w14:textId="77777777" w:rsidR="00A93610" w:rsidRDefault="00A93610">
      <w:pPr>
        <w:spacing w:line="360" w:lineRule="auto"/>
        <w:jc w:val="center"/>
        <w:rPr>
          <w:rFonts w:ascii="Times New Roman" w:eastAsia="Times New Roman" w:hAnsi="Times New Roman" w:cs="Times New Roman"/>
        </w:rPr>
      </w:pPr>
    </w:p>
    <w:p w14:paraId="7CEDD31A" w14:textId="77777777" w:rsidR="00A93610" w:rsidRDefault="00A93610">
      <w:pPr>
        <w:spacing w:line="360" w:lineRule="auto"/>
        <w:rPr>
          <w:rFonts w:ascii="Times New Roman" w:eastAsia="Times New Roman" w:hAnsi="Times New Roman" w:cs="Times New Roman"/>
        </w:rPr>
      </w:pPr>
    </w:p>
    <w:p w14:paraId="4AC88395" w14:textId="77777777" w:rsidR="00A93610" w:rsidRDefault="00A93610">
      <w:pPr>
        <w:spacing w:line="360" w:lineRule="auto"/>
        <w:rPr>
          <w:rFonts w:ascii="Times New Roman" w:eastAsia="Times New Roman" w:hAnsi="Times New Roman" w:cs="Times New Roman"/>
        </w:rPr>
      </w:pPr>
    </w:p>
    <w:p w14:paraId="096CBDC7" w14:textId="77777777" w:rsidR="00A93610" w:rsidRDefault="00D819F1">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TABLA DE CONTENIDOS</w:t>
      </w:r>
    </w:p>
    <w:p w14:paraId="3AA966AB" w14:textId="77777777" w:rsidR="00D06E56"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2BB93C2F" w14:textId="01F1F750"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RESUMEN EJECUTIVO_________________________________________________ 5</w:t>
      </w:r>
    </w:p>
    <w:p w14:paraId="7C469616" w14:textId="7777777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ABSTRACT___________________________________________________________ 6</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p w14:paraId="3AF8C0FB" w14:textId="77777777" w:rsidR="00A93610" w:rsidRDefault="00D819F1">
      <w:pPr>
        <w:spacing w:line="360" w:lineRule="auto"/>
        <w:jc w:val="right"/>
        <w:rPr>
          <w:rFonts w:ascii="Times New Roman" w:eastAsia="Times New Roman" w:hAnsi="Times New Roman" w:cs="Times New Roman"/>
          <w:b/>
          <w:bCs/>
        </w:rPr>
      </w:pPr>
      <w:r>
        <w:rPr>
          <w:rFonts w:ascii="Times New Roman" w:eastAsia="Times New Roman" w:hAnsi="Times New Roman" w:cs="Times New Roman"/>
          <w:b/>
          <w:bCs/>
        </w:rPr>
        <w:t>INTRODUCCIÓN _____________________________________________________ 7</w:t>
      </w:r>
    </w:p>
    <w:p w14:paraId="741021BD" w14:textId="3867B34B" w:rsidR="00A93610" w:rsidRDefault="00D819F1">
      <w:pPr>
        <w:spacing w:line="360" w:lineRule="auto"/>
        <w:rPr>
          <w:rFonts w:ascii="Times New Roman" w:eastAsia="Times New Roman" w:hAnsi="Times New Roman" w:cs="Times New Roman"/>
        </w:rPr>
      </w:pPr>
      <w:r>
        <w:rPr>
          <w:rFonts w:ascii="Times New Roman" w:eastAsia="Times New Roman" w:hAnsi="Times New Roman" w:cs="Times New Roman"/>
        </w:rPr>
        <w:t xml:space="preserve">     Objetivo general ______________________________________________________8</w:t>
      </w:r>
    </w:p>
    <w:p w14:paraId="29EB5795" w14:textId="77777777" w:rsidR="00A93610" w:rsidRDefault="00D819F1">
      <w:pPr>
        <w:spacing w:line="360" w:lineRule="auto"/>
        <w:rPr>
          <w:rFonts w:ascii="Times New Roman" w:eastAsia="Times New Roman" w:hAnsi="Times New Roman" w:cs="Times New Roman"/>
        </w:rPr>
      </w:pPr>
      <w:r>
        <w:rPr>
          <w:rFonts w:ascii="Times New Roman" w:eastAsia="Times New Roman" w:hAnsi="Times New Roman" w:cs="Times New Roman"/>
        </w:rPr>
        <w:t xml:space="preserve">     Obje</w:t>
      </w:r>
      <w:r>
        <w:rPr>
          <w:rFonts w:ascii="Times New Roman" w:eastAsia="Times New Roman" w:hAnsi="Times New Roman" w:cs="Times New Roman"/>
        </w:rPr>
        <w:t>tivos específicos __________________________________________________8</w:t>
      </w:r>
    </w:p>
    <w:p w14:paraId="448BB5C9" w14:textId="690143DD" w:rsidR="00A93610" w:rsidRDefault="00D819F1">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D06E56">
        <w:rPr>
          <w:rFonts w:ascii="Times New Roman" w:eastAsia="Times New Roman" w:hAnsi="Times New Roman" w:cs="Times New Roman"/>
        </w:rPr>
        <w:t xml:space="preserve"> </w:t>
      </w:r>
      <w:r>
        <w:rPr>
          <w:rFonts w:ascii="Times New Roman" w:eastAsia="Times New Roman" w:hAnsi="Times New Roman" w:cs="Times New Roman"/>
        </w:rPr>
        <w:t xml:space="preserve">    Hipótesis ___________________________________________________________8</w:t>
      </w:r>
    </w:p>
    <w:p w14:paraId="3EC9C4E0" w14:textId="77777777" w:rsidR="00A93610" w:rsidRDefault="00D819F1">
      <w:pPr>
        <w:spacing w:line="360" w:lineRule="auto"/>
        <w:rPr>
          <w:rFonts w:ascii="Times New Roman" w:eastAsia="Times New Roman" w:hAnsi="Times New Roman" w:cs="Times New Roman"/>
        </w:rPr>
      </w:pPr>
      <w:r>
        <w:rPr>
          <w:rFonts w:ascii="Times New Roman" w:eastAsia="Times New Roman" w:hAnsi="Times New Roman" w:cs="Times New Roman"/>
        </w:rPr>
        <w:t xml:space="preserve">      Diseño metodológico y marco teórico ____________________________________ 8</w:t>
      </w:r>
    </w:p>
    <w:p w14:paraId="5D928B95" w14:textId="77777777" w:rsidR="00A93610" w:rsidRDefault="00A93610">
      <w:pPr>
        <w:spacing w:line="360" w:lineRule="auto"/>
        <w:jc w:val="right"/>
        <w:rPr>
          <w:rFonts w:ascii="Times New Roman" w:eastAsia="Times New Roman" w:hAnsi="Times New Roman" w:cs="Times New Roman"/>
          <w:b/>
          <w:bCs/>
          <w:color w:val="FF0000"/>
        </w:rPr>
      </w:pPr>
    </w:p>
    <w:p w14:paraId="5A01B489" w14:textId="77777777" w:rsidR="00A93610" w:rsidRDefault="00D819F1">
      <w:pPr>
        <w:spacing w:line="360" w:lineRule="auto"/>
        <w:jc w:val="right"/>
        <w:rPr>
          <w:rFonts w:ascii="Times New Roman" w:eastAsia="Times New Roman" w:hAnsi="Times New Roman" w:cs="Times New Roman"/>
          <w:b/>
          <w:bCs/>
        </w:rPr>
      </w:pPr>
      <w:r>
        <w:rPr>
          <w:rFonts w:ascii="Times New Roman" w:eastAsia="Times New Roman" w:hAnsi="Times New Roman" w:cs="Times New Roman"/>
          <w:b/>
          <w:bCs/>
        </w:rPr>
        <w:t xml:space="preserve">CAPÍTULO 1: MARCO TEÓRICO </w:t>
      </w:r>
      <w:r>
        <w:rPr>
          <w:rFonts w:ascii="Times New Roman" w:eastAsia="Times New Roman" w:hAnsi="Times New Roman" w:cs="Times New Roman"/>
          <w:b/>
          <w:bCs/>
        </w:rPr>
        <w:t>______________________________________ 9</w:t>
      </w:r>
    </w:p>
    <w:p w14:paraId="0E77CAB5" w14:textId="79641A33" w:rsidR="00A93610" w:rsidRDefault="00D819F1">
      <w:pPr>
        <w:widowControl w:val="0"/>
        <w:pBdr>
          <w:top w:val="nil"/>
          <w:left w:val="nil"/>
          <w:bottom w:val="nil"/>
          <w:right w:val="nil"/>
          <w:between w:val="nil"/>
        </w:pBd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1.1 Plan de </w:t>
      </w:r>
      <w:r w:rsidR="00D06E56">
        <w:rPr>
          <w:rFonts w:ascii="Times New Roman" w:eastAsia="Times New Roman" w:hAnsi="Times New Roman" w:cs="Times New Roman"/>
        </w:rPr>
        <w:t>negocios _</w:t>
      </w:r>
      <w:r>
        <w:rPr>
          <w:rFonts w:ascii="Times New Roman" w:eastAsia="Times New Roman" w:hAnsi="Times New Roman" w:cs="Times New Roman"/>
        </w:rPr>
        <w:t>________________________________________________</w:t>
      </w:r>
      <w:r w:rsidR="00C10E68">
        <w:rPr>
          <w:rFonts w:ascii="Times New Roman" w:eastAsia="Times New Roman" w:hAnsi="Times New Roman" w:cs="Times New Roman"/>
        </w:rPr>
        <w:t>_</w:t>
      </w:r>
      <w:r>
        <w:rPr>
          <w:rFonts w:ascii="Times New Roman" w:eastAsia="Times New Roman" w:hAnsi="Times New Roman" w:cs="Times New Roman"/>
        </w:rPr>
        <w:t>9</w:t>
      </w:r>
    </w:p>
    <w:p w14:paraId="24A83A8D" w14:textId="44F733DF" w:rsidR="00A93610" w:rsidRDefault="00D819F1">
      <w:pPr>
        <w:widowControl w:val="0"/>
        <w:pBdr>
          <w:top w:val="nil"/>
          <w:left w:val="nil"/>
          <w:bottom w:val="nil"/>
          <w:right w:val="nil"/>
          <w:between w:val="nil"/>
        </w:pBd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1.2 Plan de marketing para establecimientos de belleza y cuidado personal ______ 13</w:t>
      </w:r>
    </w:p>
    <w:p w14:paraId="64DB00EC" w14:textId="2B851799"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1.3 Plan </w:t>
      </w:r>
      <w:r w:rsidR="00D06E56">
        <w:rPr>
          <w:rFonts w:ascii="Times New Roman" w:eastAsia="Times New Roman" w:hAnsi="Times New Roman" w:cs="Times New Roman"/>
        </w:rPr>
        <w:t>financiero para</w:t>
      </w:r>
      <w:r>
        <w:rPr>
          <w:rFonts w:ascii="Times New Roman" w:eastAsia="Times New Roman" w:hAnsi="Times New Roman" w:cs="Times New Roman"/>
        </w:rPr>
        <w:t xml:space="preserve"> establecimiento</w:t>
      </w:r>
      <w:r>
        <w:rPr>
          <w:rFonts w:ascii="Times New Roman" w:eastAsia="Times New Roman" w:hAnsi="Times New Roman" w:cs="Times New Roman"/>
        </w:rPr>
        <w:t>s de belleza y cuidado personal ______</w:t>
      </w:r>
      <w:r w:rsidR="00D06E56">
        <w:rPr>
          <w:rFonts w:ascii="Times New Roman" w:eastAsia="Times New Roman" w:hAnsi="Times New Roman" w:cs="Times New Roman"/>
        </w:rPr>
        <w:t>__ 20</w:t>
      </w:r>
    </w:p>
    <w:p w14:paraId="40BF456F" w14:textId="23F7294F"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1.4 Plan </w:t>
      </w:r>
      <w:r w:rsidR="00D06E56">
        <w:rPr>
          <w:rFonts w:ascii="Times New Roman" w:eastAsia="Times New Roman" w:hAnsi="Times New Roman" w:cs="Times New Roman"/>
        </w:rPr>
        <w:t>operativo para</w:t>
      </w:r>
      <w:r>
        <w:rPr>
          <w:rFonts w:ascii="Times New Roman" w:eastAsia="Times New Roman" w:hAnsi="Times New Roman" w:cs="Times New Roman"/>
        </w:rPr>
        <w:t xml:space="preserve"> establecimientos de belleza y cuidado personal ________</w:t>
      </w:r>
      <w:r w:rsidR="00D06E56">
        <w:rPr>
          <w:rFonts w:ascii="Times New Roman" w:eastAsia="Times New Roman" w:hAnsi="Times New Roman" w:cs="Times New Roman"/>
        </w:rPr>
        <w:t xml:space="preserve">_ </w:t>
      </w:r>
      <w:r>
        <w:rPr>
          <w:rFonts w:ascii="Times New Roman" w:eastAsia="Times New Roman" w:hAnsi="Times New Roman" w:cs="Times New Roman"/>
        </w:rPr>
        <w:t>23</w:t>
      </w:r>
    </w:p>
    <w:p w14:paraId="04D79C27" w14:textId="77777777" w:rsidR="00A93610" w:rsidRDefault="00A93610">
      <w:pPr>
        <w:widowControl w:val="0"/>
        <w:tabs>
          <w:tab w:val="left" w:pos="1520"/>
        </w:tabs>
        <w:spacing w:line="360" w:lineRule="auto"/>
        <w:jc w:val="right"/>
        <w:rPr>
          <w:rFonts w:ascii="Times New Roman" w:eastAsia="Times New Roman" w:hAnsi="Times New Roman" w:cs="Times New Roman"/>
          <w:color w:val="00B050"/>
        </w:rPr>
      </w:pPr>
    </w:p>
    <w:p w14:paraId="5E8E3C10" w14:textId="77777777" w:rsidR="00A93610" w:rsidRDefault="00D819F1">
      <w:pPr>
        <w:widowControl w:val="0"/>
        <w:tabs>
          <w:tab w:val="left" w:pos="380"/>
        </w:tabs>
        <w:spacing w:line="360" w:lineRule="auto"/>
        <w:ind w:right="127"/>
        <w:jc w:val="right"/>
        <w:rPr>
          <w:rFonts w:ascii="Times New Roman" w:eastAsia="Times New Roman" w:hAnsi="Times New Roman" w:cs="Times New Roman"/>
        </w:rPr>
      </w:pPr>
      <w:r>
        <w:rPr>
          <w:rFonts w:ascii="Times New Roman" w:eastAsia="Times New Roman" w:hAnsi="Times New Roman" w:cs="Times New Roman"/>
          <w:b/>
          <w:bCs/>
        </w:rPr>
        <w:t>CAPÍTULO 2: EL SECTOR __________________________________________ 24</w:t>
      </w:r>
    </w:p>
    <w:p w14:paraId="11A31EFC" w14:textId="77777777" w:rsidR="00A93610" w:rsidRDefault="00D819F1">
      <w:pPr>
        <w:widowControl w:val="0"/>
        <w:tabs>
          <w:tab w:val="left" w:pos="380"/>
        </w:tabs>
        <w:spacing w:line="360" w:lineRule="auto"/>
        <w:ind w:right="127"/>
        <w:jc w:val="right"/>
        <w:rPr>
          <w:rFonts w:ascii="Times New Roman" w:eastAsia="Times New Roman" w:hAnsi="Times New Roman" w:cs="Times New Roman"/>
        </w:rPr>
      </w:pPr>
      <w:r>
        <w:rPr>
          <w:rFonts w:ascii="Times New Roman" w:eastAsia="Times New Roman" w:hAnsi="Times New Roman" w:cs="Times New Roman"/>
        </w:rPr>
        <w:t xml:space="preserve">2.1 </w:t>
      </w:r>
      <w:r>
        <w:rPr>
          <w:rFonts w:ascii="Times New Roman" w:eastAsia="Times New Roman" w:hAnsi="Times New Roman" w:cs="Times New Roman"/>
          <w:color w:val="000000"/>
        </w:rPr>
        <w:t xml:space="preserve">Introducción </w:t>
      </w:r>
      <w:r>
        <w:rPr>
          <w:rFonts w:ascii="Times New Roman" w:eastAsia="Times New Roman" w:hAnsi="Times New Roman" w:cs="Times New Roman"/>
        </w:rPr>
        <w:t>al sector</w:t>
      </w:r>
      <w:r>
        <w:rPr>
          <w:rFonts w:ascii="Times New Roman" w:eastAsia="Times New Roman" w:hAnsi="Times New Roman" w:cs="Times New Roman"/>
          <w:color w:val="000000"/>
        </w:rPr>
        <w:t>_____________________________________________</w:t>
      </w:r>
      <w:r>
        <w:rPr>
          <w:rFonts w:ascii="Times New Roman" w:eastAsia="Times New Roman" w:hAnsi="Times New Roman" w:cs="Times New Roman"/>
        </w:rPr>
        <w:t>24</w:t>
      </w:r>
    </w:p>
    <w:p w14:paraId="39E875F9" w14:textId="77777777" w:rsidR="00A93610" w:rsidRDefault="00D819F1">
      <w:pPr>
        <w:widowControl w:val="0"/>
        <w:tabs>
          <w:tab w:val="left" w:pos="380"/>
        </w:tabs>
        <w:spacing w:line="360" w:lineRule="auto"/>
        <w:ind w:right="127"/>
        <w:jc w:val="right"/>
        <w:rPr>
          <w:rFonts w:ascii="Times New Roman" w:eastAsia="Times New Roman" w:hAnsi="Times New Roman" w:cs="Times New Roman"/>
          <w:color w:val="000000"/>
        </w:rPr>
      </w:pPr>
      <w:r>
        <w:rPr>
          <w:rFonts w:ascii="Times New Roman" w:eastAsia="Times New Roman" w:hAnsi="Times New Roman" w:cs="Times New Roman"/>
        </w:rPr>
        <w:t>2.2 La empresa___________</w:t>
      </w:r>
      <w:r>
        <w:rPr>
          <w:rFonts w:ascii="Times New Roman" w:eastAsia="Times New Roman" w:hAnsi="Times New Roman" w:cs="Times New Roman"/>
          <w:color w:val="000000"/>
        </w:rPr>
        <w:t>_____________________________</w:t>
      </w:r>
      <w:r>
        <w:rPr>
          <w:rFonts w:ascii="Times New Roman" w:eastAsia="Times New Roman" w:hAnsi="Times New Roman" w:cs="Times New Roman"/>
        </w:rPr>
        <w:t>__</w:t>
      </w:r>
      <w:r>
        <w:rPr>
          <w:rFonts w:ascii="Times New Roman" w:eastAsia="Times New Roman" w:hAnsi="Times New Roman" w:cs="Times New Roman"/>
          <w:color w:val="000000"/>
        </w:rPr>
        <w:t>__________</w:t>
      </w:r>
      <w:r>
        <w:rPr>
          <w:rFonts w:ascii="Times New Roman" w:eastAsia="Times New Roman" w:hAnsi="Times New Roman" w:cs="Times New Roman"/>
        </w:rPr>
        <w:t>_31</w:t>
      </w:r>
    </w:p>
    <w:p w14:paraId="2602B5CA" w14:textId="77777777" w:rsidR="00A93610" w:rsidRDefault="00A93610">
      <w:pPr>
        <w:widowControl w:val="0"/>
        <w:tabs>
          <w:tab w:val="left" w:pos="1880"/>
        </w:tabs>
        <w:spacing w:line="360" w:lineRule="auto"/>
        <w:jc w:val="right"/>
        <w:rPr>
          <w:rFonts w:ascii="Times New Roman" w:eastAsia="Times New Roman" w:hAnsi="Times New Roman" w:cs="Times New Roman"/>
        </w:rPr>
      </w:pPr>
    </w:p>
    <w:p w14:paraId="5104C22D" w14:textId="77777777" w:rsidR="00A93610" w:rsidRDefault="00D819F1">
      <w:pPr>
        <w:widowControl w:val="0"/>
        <w:tabs>
          <w:tab w:val="left" w:pos="380"/>
        </w:tabs>
        <w:spacing w:line="360" w:lineRule="auto"/>
        <w:ind w:right="133"/>
        <w:jc w:val="right"/>
        <w:rPr>
          <w:rFonts w:ascii="Times New Roman" w:eastAsia="Times New Roman" w:hAnsi="Times New Roman" w:cs="Times New Roman"/>
          <w:b/>
          <w:bCs/>
        </w:rPr>
      </w:pPr>
      <w:r>
        <w:rPr>
          <w:rFonts w:ascii="Times New Roman" w:eastAsia="Times New Roman" w:hAnsi="Times New Roman" w:cs="Times New Roman"/>
          <w:b/>
          <w:bCs/>
        </w:rPr>
        <w:t xml:space="preserve">CAPÍTULO 3: METODOLOGÍA DE LA INVESTIGACIÓN ______________ 35 </w:t>
      </w:r>
    </w:p>
    <w:p w14:paraId="3E9A103D" w14:textId="77777777"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 xml:space="preserve">3.1 </w:t>
      </w:r>
      <w:r>
        <w:rPr>
          <w:rFonts w:ascii="Times New Roman" w:eastAsia="Times New Roman" w:hAnsi="Times New Roman" w:cs="Times New Roman"/>
          <w:color w:val="000000"/>
        </w:rPr>
        <w:t>Justificación de la investigación de mercad</w:t>
      </w:r>
      <w:r>
        <w:rPr>
          <w:rFonts w:ascii="Times New Roman" w:eastAsia="Times New Roman" w:hAnsi="Times New Roman" w:cs="Times New Roman"/>
        </w:rPr>
        <w:t xml:space="preserve">o </w:t>
      </w:r>
      <w:r>
        <w:rPr>
          <w:rFonts w:ascii="Times New Roman" w:eastAsia="Times New Roman" w:hAnsi="Times New Roman" w:cs="Times New Roman"/>
          <w:color w:val="000000"/>
        </w:rPr>
        <w:t>________________________</w:t>
      </w:r>
      <w:r>
        <w:rPr>
          <w:rFonts w:ascii="Times New Roman" w:eastAsia="Times New Roman" w:hAnsi="Times New Roman" w:cs="Times New Roman"/>
        </w:rPr>
        <w:t>_</w:t>
      </w:r>
      <w:r>
        <w:rPr>
          <w:rFonts w:ascii="Times New Roman" w:eastAsia="Times New Roman" w:hAnsi="Times New Roman" w:cs="Times New Roman"/>
        </w:rPr>
        <w:t xml:space="preserve"> 35</w:t>
      </w:r>
    </w:p>
    <w:p w14:paraId="376DD079" w14:textId="09F931CE"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 xml:space="preserve">3.2 </w:t>
      </w:r>
      <w:r>
        <w:rPr>
          <w:rFonts w:ascii="Times New Roman" w:eastAsia="Times New Roman" w:hAnsi="Times New Roman" w:cs="Times New Roman"/>
          <w:color w:val="000000"/>
        </w:rPr>
        <w:t xml:space="preserve">Problema de investigación de mercado </w:t>
      </w:r>
      <w:r>
        <w:rPr>
          <w:rFonts w:ascii="Times New Roman" w:eastAsia="Times New Roman" w:hAnsi="Times New Roman" w:cs="Times New Roman"/>
        </w:rPr>
        <w:t>_</w:t>
      </w:r>
      <w:r>
        <w:rPr>
          <w:rFonts w:ascii="Times New Roman" w:eastAsia="Times New Roman" w:hAnsi="Times New Roman" w:cs="Times New Roman"/>
          <w:color w:val="000000"/>
        </w:rPr>
        <w:t>______</w:t>
      </w:r>
      <w:r>
        <w:rPr>
          <w:rFonts w:ascii="Times New Roman" w:eastAsia="Times New Roman" w:hAnsi="Times New Roman" w:cs="Times New Roman"/>
        </w:rPr>
        <w:t>__</w:t>
      </w:r>
      <w:r>
        <w:rPr>
          <w:rFonts w:ascii="Times New Roman" w:eastAsia="Times New Roman" w:hAnsi="Times New Roman" w:cs="Times New Roman"/>
          <w:color w:val="000000"/>
        </w:rPr>
        <w:t>___________________</w:t>
      </w:r>
      <w:r w:rsidR="00D06E56">
        <w:rPr>
          <w:rFonts w:ascii="Times New Roman" w:eastAsia="Times New Roman" w:hAnsi="Times New Roman" w:cs="Times New Roman"/>
          <w:color w:val="000000"/>
        </w:rPr>
        <w:t>_</w:t>
      </w:r>
      <w:r w:rsidR="00D06E56">
        <w:rPr>
          <w:rFonts w:ascii="Times New Roman" w:eastAsia="Times New Roman" w:hAnsi="Times New Roman" w:cs="Times New Roman"/>
        </w:rPr>
        <w:t>_36</w:t>
      </w:r>
    </w:p>
    <w:p w14:paraId="0AE38368" w14:textId="77777777"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 xml:space="preserve">3.3 </w:t>
      </w:r>
      <w:r>
        <w:rPr>
          <w:rFonts w:ascii="Times New Roman" w:eastAsia="Times New Roman" w:hAnsi="Times New Roman" w:cs="Times New Roman"/>
          <w:color w:val="000000"/>
        </w:rPr>
        <w:t xml:space="preserve">Objetivo general de la investigación de </w:t>
      </w:r>
      <w:r>
        <w:rPr>
          <w:rFonts w:ascii="Times New Roman" w:eastAsia="Times New Roman" w:hAnsi="Times New Roman" w:cs="Times New Roman"/>
        </w:rPr>
        <w:t>mercado ______________________ 36</w:t>
      </w:r>
    </w:p>
    <w:p w14:paraId="5534F144" w14:textId="77777777"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3.4 Microentorno y macroentorno_____________________________________ 37</w:t>
      </w:r>
    </w:p>
    <w:p w14:paraId="6B18984A" w14:textId="77777777" w:rsidR="00A93610" w:rsidRDefault="00D819F1" w:rsidP="4E75E071">
      <w:pPr>
        <w:widowControl w:val="0"/>
        <w:tabs>
          <w:tab w:val="left" w:pos="380"/>
        </w:tabs>
        <w:spacing w:line="360" w:lineRule="auto"/>
        <w:ind w:right="133"/>
        <w:jc w:val="right"/>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3.5 Diseño y desarrollo de </w:t>
      </w:r>
      <w:r w:rsidRPr="4E75E071">
        <w:rPr>
          <w:rFonts w:ascii="Times New Roman" w:eastAsia="Times New Roman" w:hAnsi="Times New Roman" w:cs="Times New Roman"/>
          <w:lang w:val="es-ES"/>
        </w:rPr>
        <w:t>la metodología de la investigación ______________  43</w:t>
      </w:r>
    </w:p>
    <w:p w14:paraId="29973FE0" w14:textId="77777777"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3.6 Cálculo de la muestra ___________________________________________ 44</w:t>
      </w:r>
    </w:p>
    <w:p w14:paraId="2A7A4AEB" w14:textId="77777777" w:rsidR="00A93610" w:rsidRDefault="00A93610">
      <w:pPr>
        <w:widowControl w:val="0"/>
        <w:tabs>
          <w:tab w:val="left" w:pos="380"/>
        </w:tabs>
        <w:spacing w:line="360" w:lineRule="auto"/>
        <w:ind w:right="133"/>
        <w:jc w:val="right"/>
        <w:rPr>
          <w:rFonts w:ascii="Times New Roman" w:eastAsia="Times New Roman" w:hAnsi="Times New Roman" w:cs="Times New Roman"/>
        </w:rPr>
      </w:pPr>
    </w:p>
    <w:p w14:paraId="3098EB58" w14:textId="77777777" w:rsidR="00A93610" w:rsidRDefault="00D819F1">
      <w:pPr>
        <w:widowControl w:val="0"/>
        <w:tabs>
          <w:tab w:val="left" w:pos="380"/>
        </w:tabs>
        <w:spacing w:line="360" w:lineRule="auto"/>
        <w:ind w:right="133"/>
        <w:rPr>
          <w:rFonts w:ascii="Times New Roman" w:eastAsia="Times New Roman" w:hAnsi="Times New Roman" w:cs="Times New Roman"/>
          <w:b/>
          <w:bCs/>
        </w:rPr>
      </w:pPr>
      <w:r>
        <w:rPr>
          <w:rFonts w:ascii="Times New Roman" w:eastAsia="Times New Roman" w:hAnsi="Times New Roman" w:cs="Times New Roman"/>
          <w:b/>
          <w:bCs/>
        </w:rPr>
        <w:t xml:space="preserve">  CAPÍTULO 4: RESULTADOS DE LA INVESTIGACIÓN ________________ 48</w:t>
      </w:r>
    </w:p>
    <w:p w14:paraId="75895DDE" w14:textId="77777777" w:rsidR="00A93610" w:rsidRDefault="00A93610">
      <w:pPr>
        <w:widowControl w:val="0"/>
        <w:tabs>
          <w:tab w:val="left" w:pos="380"/>
        </w:tabs>
        <w:spacing w:line="360" w:lineRule="auto"/>
        <w:ind w:right="133"/>
        <w:rPr>
          <w:rFonts w:ascii="Times New Roman" w:eastAsia="Times New Roman" w:hAnsi="Times New Roman" w:cs="Times New Roman"/>
          <w:b/>
          <w:bCs/>
        </w:rPr>
      </w:pPr>
    </w:p>
    <w:p w14:paraId="31E2F1C1" w14:textId="77777777" w:rsidR="00A93610" w:rsidRDefault="00D819F1">
      <w:pPr>
        <w:widowControl w:val="0"/>
        <w:tabs>
          <w:tab w:val="left" w:pos="380"/>
        </w:tabs>
        <w:spacing w:line="360" w:lineRule="auto"/>
        <w:ind w:right="133"/>
        <w:rPr>
          <w:rFonts w:ascii="Times New Roman" w:eastAsia="Times New Roman" w:hAnsi="Times New Roman" w:cs="Times New Roman"/>
          <w:b/>
          <w:bCs/>
        </w:rPr>
      </w:pPr>
      <w:r>
        <w:rPr>
          <w:rFonts w:ascii="Times New Roman" w:eastAsia="Times New Roman" w:hAnsi="Times New Roman" w:cs="Times New Roman"/>
          <w:b/>
          <w:bCs/>
        </w:rPr>
        <w:lastRenderedPageBreak/>
        <w:t xml:space="preserve"> CAPÍTULO 5: CONCLUSIONES Y RECOMENDACIONES DE LA</w:t>
      </w:r>
    </w:p>
    <w:p w14:paraId="6A61465D" w14:textId="77777777" w:rsidR="00A93610" w:rsidRDefault="00D819F1">
      <w:pPr>
        <w:widowControl w:val="0"/>
        <w:tabs>
          <w:tab w:val="left" w:pos="380"/>
        </w:tabs>
        <w:spacing w:line="360" w:lineRule="auto"/>
        <w:ind w:right="133"/>
        <w:rPr>
          <w:rFonts w:ascii="Times New Roman" w:eastAsia="Times New Roman" w:hAnsi="Times New Roman" w:cs="Times New Roman"/>
          <w:b/>
          <w:bCs/>
        </w:rPr>
      </w:pPr>
      <w:r>
        <w:rPr>
          <w:rFonts w:ascii="Times New Roman" w:eastAsia="Times New Roman" w:hAnsi="Times New Roman" w:cs="Times New Roman"/>
          <w:b/>
          <w:bCs/>
        </w:rPr>
        <w:t xml:space="preserve"> INVESTIGACI</w:t>
      </w:r>
      <w:r>
        <w:rPr>
          <w:rFonts w:ascii="Times New Roman" w:eastAsia="Times New Roman" w:hAnsi="Times New Roman" w:cs="Times New Roman"/>
          <w:b/>
          <w:bCs/>
        </w:rPr>
        <w:t>ÓN __________________________________________________ 57</w:t>
      </w:r>
    </w:p>
    <w:p w14:paraId="30D5420A" w14:textId="42C37578"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5.1 Análisis de resultado de los cuestionarios __________________________</w:t>
      </w:r>
      <w:r w:rsidR="00D06E56">
        <w:rPr>
          <w:rFonts w:ascii="Times New Roman" w:eastAsia="Times New Roman" w:hAnsi="Times New Roman" w:cs="Times New Roman"/>
        </w:rPr>
        <w:t>__57</w:t>
      </w:r>
    </w:p>
    <w:p w14:paraId="005354D3" w14:textId="5F7E6498"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5.2 Conclusiones__________________________________________________ 61</w:t>
      </w:r>
    </w:p>
    <w:p w14:paraId="17E9D84E" w14:textId="77777777" w:rsidR="00A93610" w:rsidRDefault="00D819F1">
      <w:pPr>
        <w:widowControl w:val="0"/>
        <w:tabs>
          <w:tab w:val="left" w:pos="380"/>
        </w:tabs>
        <w:spacing w:line="360" w:lineRule="auto"/>
        <w:ind w:right="133"/>
        <w:jc w:val="right"/>
        <w:rPr>
          <w:rFonts w:ascii="Times New Roman" w:eastAsia="Times New Roman" w:hAnsi="Times New Roman" w:cs="Times New Roman"/>
        </w:rPr>
      </w:pPr>
      <w:r>
        <w:rPr>
          <w:rFonts w:ascii="Times New Roman" w:eastAsia="Times New Roman" w:hAnsi="Times New Roman" w:cs="Times New Roman"/>
        </w:rPr>
        <w:t>5.3 Recomendaciones________________________________</w:t>
      </w:r>
      <w:r>
        <w:rPr>
          <w:rFonts w:ascii="Times New Roman" w:eastAsia="Times New Roman" w:hAnsi="Times New Roman" w:cs="Times New Roman"/>
        </w:rPr>
        <w:t>_______________62</w:t>
      </w:r>
    </w:p>
    <w:p w14:paraId="011BDDEA" w14:textId="77777777" w:rsidR="00A93610" w:rsidRDefault="00A93610">
      <w:pPr>
        <w:widowControl w:val="0"/>
        <w:tabs>
          <w:tab w:val="left" w:pos="380"/>
        </w:tabs>
        <w:spacing w:line="360" w:lineRule="auto"/>
        <w:ind w:right="133"/>
        <w:jc w:val="right"/>
        <w:rPr>
          <w:rFonts w:ascii="Times New Roman" w:eastAsia="Times New Roman" w:hAnsi="Times New Roman" w:cs="Times New Roman"/>
        </w:rPr>
      </w:pPr>
    </w:p>
    <w:p w14:paraId="251D16FC" w14:textId="77777777" w:rsidR="00A93610" w:rsidRDefault="00D819F1">
      <w:pPr>
        <w:spacing w:line="360" w:lineRule="auto"/>
        <w:jc w:val="right"/>
        <w:rPr>
          <w:rFonts w:ascii="Times New Roman" w:eastAsia="Times New Roman" w:hAnsi="Times New Roman" w:cs="Times New Roman"/>
          <w:b/>
          <w:bCs/>
          <w:color w:val="00B050"/>
        </w:rPr>
      </w:pPr>
      <w:r>
        <w:rPr>
          <w:rFonts w:ascii="Times New Roman" w:eastAsia="Times New Roman" w:hAnsi="Times New Roman" w:cs="Times New Roman"/>
          <w:b/>
          <w:bCs/>
        </w:rPr>
        <w:t>CAPÍTULO 6: PROPUESTA DEL PLAN DE NEGOCIOS __________________ 63</w:t>
      </w:r>
    </w:p>
    <w:p w14:paraId="68077753" w14:textId="445EB01D" w:rsidR="00A93610" w:rsidRDefault="00D819F1" w:rsidP="4E75E071">
      <w:pPr>
        <w:spacing w:line="360" w:lineRule="auto"/>
        <w:jc w:val="right"/>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    6.1 Lean Canvas ___________________________________________________</w:t>
      </w:r>
      <w:r w:rsidR="00D06E56" w:rsidRPr="4E75E071">
        <w:rPr>
          <w:rFonts w:ascii="Times New Roman" w:eastAsia="Times New Roman" w:hAnsi="Times New Roman" w:cs="Times New Roman"/>
          <w:lang w:val="es-ES"/>
        </w:rPr>
        <w:t>_</w:t>
      </w:r>
      <w:r w:rsidRPr="4E75E071">
        <w:rPr>
          <w:rFonts w:ascii="Times New Roman" w:eastAsia="Times New Roman" w:hAnsi="Times New Roman" w:cs="Times New Roman"/>
          <w:lang w:val="es-ES"/>
        </w:rPr>
        <w:t>63</w:t>
      </w:r>
    </w:p>
    <w:p w14:paraId="0179A85D" w14:textId="7F972D03"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6.2 Buyer persona _________________________________________________</w:t>
      </w:r>
      <w:r w:rsidR="00D06E56">
        <w:rPr>
          <w:rFonts w:ascii="Times New Roman" w:eastAsia="Times New Roman" w:hAnsi="Times New Roman" w:cs="Times New Roman"/>
        </w:rPr>
        <w:t>__65</w:t>
      </w:r>
    </w:p>
    <w:p w14:paraId="333C98E8" w14:textId="7777777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6.3 Propuesta de valor y </w:t>
      </w:r>
      <w:r>
        <w:rPr>
          <w:rFonts w:ascii="Times New Roman" w:eastAsia="Times New Roman" w:hAnsi="Times New Roman" w:cs="Times New Roman"/>
        </w:rPr>
        <w:t>estrategia comercial _____________________________ 68</w:t>
      </w:r>
    </w:p>
    <w:p w14:paraId="36C2BAB3" w14:textId="7777777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6.4 Presupuesto para estrategia de marketing y ventas ______________________ 72</w:t>
      </w:r>
    </w:p>
    <w:p w14:paraId="67812FC4" w14:textId="77777777" w:rsidR="00A93610" w:rsidRDefault="00D819F1">
      <w:pPr>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       6.5 Inversión inicial _________________________________________________73</w:t>
      </w:r>
    </w:p>
    <w:p w14:paraId="62126657" w14:textId="73EE8B03"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6.6 Presupuesto de maquinaria y equipo __</w:t>
      </w:r>
      <w:r>
        <w:rPr>
          <w:rFonts w:ascii="Times New Roman" w:eastAsia="Times New Roman" w:hAnsi="Times New Roman" w:cs="Times New Roman"/>
        </w:rPr>
        <w:t>_____________________________</w:t>
      </w:r>
      <w:r w:rsidR="00D06E56">
        <w:rPr>
          <w:rFonts w:ascii="Times New Roman" w:eastAsia="Times New Roman" w:hAnsi="Times New Roman" w:cs="Times New Roman"/>
        </w:rPr>
        <w:t>__ 74</w:t>
      </w:r>
    </w:p>
    <w:p w14:paraId="76ED0646" w14:textId="54EFEE85"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6.7 Recursos </w:t>
      </w:r>
      <w:r w:rsidR="00D06E56">
        <w:rPr>
          <w:rFonts w:ascii="Times New Roman" w:eastAsia="Times New Roman" w:hAnsi="Times New Roman" w:cs="Times New Roman"/>
        </w:rPr>
        <w:t>humanos _</w:t>
      </w:r>
      <w:r>
        <w:rPr>
          <w:rFonts w:ascii="Times New Roman" w:eastAsia="Times New Roman" w:hAnsi="Times New Roman" w:cs="Times New Roman"/>
        </w:rPr>
        <w:t>________</w:t>
      </w:r>
      <w:r w:rsidR="00D06E56">
        <w:rPr>
          <w:rFonts w:ascii="Times New Roman" w:eastAsia="Times New Roman" w:hAnsi="Times New Roman" w:cs="Times New Roman"/>
        </w:rPr>
        <w:t>_</w:t>
      </w:r>
      <w:r>
        <w:rPr>
          <w:rFonts w:ascii="Times New Roman" w:eastAsia="Times New Roman" w:hAnsi="Times New Roman" w:cs="Times New Roman"/>
        </w:rPr>
        <w:t>_____________________________________ 75</w:t>
      </w:r>
    </w:p>
    <w:p w14:paraId="7E169021" w14:textId="232F225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    6.8 Localización del proyecto </w:t>
      </w:r>
      <w:r w:rsidR="00D06E56">
        <w:rPr>
          <w:rFonts w:ascii="Times New Roman" w:eastAsia="Times New Roman" w:hAnsi="Times New Roman" w:cs="Times New Roman"/>
        </w:rPr>
        <w:t>e instalaciones</w:t>
      </w:r>
      <w:r>
        <w:rPr>
          <w:rFonts w:ascii="Times New Roman" w:eastAsia="Times New Roman" w:hAnsi="Times New Roman" w:cs="Times New Roman"/>
        </w:rPr>
        <w:t xml:space="preserve"> _____</w:t>
      </w:r>
      <w:r w:rsidR="00D06E56">
        <w:rPr>
          <w:rFonts w:ascii="Times New Roman" w:eastAsia="Times New Roman" w:hAnsi="Times New Roman" w:cs="Times New Roman"/>
        </w:rPr>
        <w:t>_</w:t>
      </w:r>
      <w:r>
        <w:rPr>
          <w:rFonts w:ascii="Times New Roman" w:eastAsia="Times New Roman" w:hAnsi="Times New Roman" w:cs="Times New Roman"/>
        </w:rPr>
        <w:t>_______________________ 79</w:t>
      </w:r>
    </w:p>
    <w:p w14:paraId="42A446FC" w14:textId="7777777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   6.9 Servicios a ofertar _______________________________________</w:t>
      </w:r>
      <w:r>
        <w:rPr>
          <w:rFonts w:ascii="Times New Roman" w:eastAsia="Times New Roman" w:hAnsi="Times New Roman" w:cs="Times New Roman"/>
        </w:rPr>
        <w:t>________ 82</w:t>
      </w:r>
    </w:p>
    <w:p w14:paraId="33441B46" w14:textId="47FFDA1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 6.10 Gastos de operación ____________</w:t>
      </w:r>
      <w:r w:rsidR="00D06E56">
        <w:rPr>
          <w:rFonts w:ascii="Times New Roman" w:eastAsia="Times New Roman" w:hAnsi="Times New Roman" w:cs="Times New Roman"/>
        </w:rPr>
        <w:t>_</w:t>
      </w:r>
      <w:r>
        <w:rPr>
          <w:rFonts w:ascii="Times New Roman" w:eastAsia="Times New Roman" w:hAnsi="Times New Roman" w:cs="Times New Roman"/>
        </w:rPr>
        <w:t>________________________________84</w:t>
      </w:r>
    </w:p>
    <w:p w14:paraId="56D70B38" w14:textId="7777777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6.11 Estado de resultados ____________________________________________ 85</w:t>
      </w:r>
    </w:p>
    <w:p w14:paraId="12D6456E" w14:textId="1AEFA039"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6.12 Flujos netos de efectivo _________________________________________</w:t>
      </w:r>
      <w:r w:rsidR="00D06E56">
        <w:rPr>
          <w:rFonts w:ascii="Times New Roman" w:eastAsia="Times New Roman" w:hAnsi="Times New Roman" w:cs="Times New Roman"/>
        </w:rPr>
        <w:t>_</w:t>
      </w:r>
      <w:r>
        <w:rPr>
          <w:rFonts w:ascii="Times New Roman" w:eastAsia="Times New Roman" w:hAnsi="Times New Roman" w:cs="Times New Roman"/>
        </w:rPr>
        <w:t>86</w:t>
      </w:r>
    </w:p>
    <w:p w14:paraId="41323785" w14:textId="77777777"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6.13 Valor actual net</w:t>
      </w:r>
      <w:r>
        <w:rPr>
          <w:rFonts w:ascii="Times New Roman" w:eastAsia="Times New Roman" w:hAnsi="Times New Roman" w:cs="Times New Roman"/>
        </w:rPr>
        <w:t>o _______________________________________________87</w:t>
      </w:r>
    </w:p>
    <w:p w14:paraId="3E88C9C0" w14:textId="0F9F2FC4" w:rsidR="00A93610" w:rsidRDefault="00D819F1">
      <w:pPr>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6.14 Tasa interna de </w:t>
      </w:r>
      <w:r w:rsidR="00D06E56">
        <w:rPr>
          <w:rFonts w:ascii="Times New Roman" w:eastAsia="Times New Roman" w:hAnsi="Times New Roman" w:cs="Times New Roman"/>
        </w:rPr>
        <w:t>retorno __</w:t>
      </w:r>
      <w:r>
        <w:rPr>
          <w:rFonts w:ascii="Times New Roman" w:eastAsia="Times New Roman" w:hAnsi="Times New Roman" w:cs="Times New Roman"/>
        </w:rPr>
        <w:t>________________________________________ 88</w:t>
      </w:r>
    </w:p>
    <w:p w14:paraId="7DB1C952" w14:textId="77777777" w:rsidR="00D06E56" w:rsidRDefault="00D06E56" w:rsidP="00D06E56">
      <w:pPr>
        <w:widowControl w:val="0"/>
        <w:tabs>
          <w:tab w:val="left" w:pos="1740"/>
        </w:tabs>
        <w:spacing w:line="360" w:lineRule="auto"/>
        <w:rPr>
          <w:rFonts w:ascii="Times New Roman" w:eastAsia="Times New Roman" w:hAnsi="Times New Roman" w:cs="Times New Roman"/>
        </w:rPr>
      </w:pPr>
    </w:p>
    <w:p w14:paraId="3256B5A9" w14:textId="64CD64D2" w:rsidR="00A93610" w:rsidRDefault="00D819F1" w:rsidP="00D06E56">
      <w:pPr>
        <w:widowControl w:val="0"/>
        <w:tabs>
          <w:tab w:val="left" w:pos="1740"/>
        </w:tabs>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CAPÍTULO 7: MODELO OPERATIVO, DESARROLLO DE LA PROPUESTA </w:t>
      </w:r>
      <w:r w:rsidR="00D06E56">
        <w:rPr>
          <w:rFonts w:ascii="Times New Roman" w:eastAsia="Times New Roman" w:hAnsi="Times New Roman" w:cs="Times New Roman"/>
          <w:b/>
          <w:bCs/>
        </w:rPr>
        <w:t>_____________________________________________________________________</w:t>
      </w:r>
      <w:r>
        <w:rPr>
          <w:rFonts w:ascii="Times New Roman" w:eastAsia="Times New Roman" w:hAnsi="Times New Roman" w:cs="Times New Roman"/>
          <w:b/>
          <w:bCs/>
        </w:rPr>
        <w:t>89</w:t>
      </w:r>
    </w:p>
    <w:p w14:paraId="4383DD3A"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7.1 Desarrollo de las fases de operación _______________________________ 89</w:t>
      </w:r>
    </w:p>
    <w:p w14:paraId="34CAC2D4"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7.2 Cronograma de actividades ______________________________________ 91</w:t>
      </w:r>
    </w:p>
    <w:p w14:paraId="61A100CD"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7.3 Permisos y licencias ____________________________________________ 97</w:t>
      </w:r>
    </w:p>
    <w:p w14:paraId="78A8A4BE" w14:textId="77777777" w:rsidR="00A93610" w:rsidRDefault="00A93610">
      <w:pPr>
        <w:widowControl w:val="0"/>
        <w:tabs>
          <w:tab w:val="left" w:pos="1740"/>
        </w:tabs>
        <w:spacing w:line="360" w:lineRule="auto"/>
        <w:rPr>
          <w:rFonts w:ascii="Times New Roman" w:eastAsia="Times New Roman" w:hAnsi="Times New Roman" w:cs="Times New Roman"/>
          <w:color w:val="FF0000"/>
        </w:rPr>
      </w:pPr>
    </w:p>
    <w:p w14:paraId="78C4F8EB" w14:textId="43C4D596" w:rsidR="00A93610" w:rsidRDefault="00D819F1" w:rsidP="4E75E071">
      <w:pPr>
        <w:widowControl w:val="0"/>
        <w:tabs>
          <w:tab w:val="left" w:pos="600"/>
        </w:tabs>
        <w:spacing w:line="360" w:lineRule="auto"/>
        <w:ind w:right="112"/>
        <w:jc w:val="right"/>
        <w:rPr>
          <w:rFonts w:ascii="Times New Roman" w:eastAsia="Times New Roman" w:hAnsi="Times New Roman" w:cs="Times New Roman"/>
          <w:b/>
          <w:bCs/>
          <w:lang w:val="es-ES"/>
        </w:rPr>
      </w:pPr>
      <w:r w:rsidRPr="4E75E071">
        <w:rPr>
          <w:rFonts w:ascii="Times New Roman" w:eastAsia="Times New Roman" w:hAnsi="Times New Roman" w:cs="Times New Roman"/>
          <w:b/>
          <w:bCs/>
          <w:lang w:val="es-ES"/>
        </w:rPr>
        <w:t xml:space="preserve">CAPÍTULO 8: CONCLUSIONES FINALES Y </w:t>
      </w:r>
      <w:r w:rsidR="00D06E56" w:rsidRPr="4E75E071">
        <w:rPr>
          <w:rFonts w:ascii="Times New Roman" w:eastAsia="Times New Roman" w:hAnsi="Times New Roman" w:cs="Times New Roman"/>
          <w:b/>
          <w:bCs/>
          <w:lang w:val="es-ES"/>
        </w:rPr>
        <w:t>RECOMENDACIONES _</w:t>
      </w:r>
      <w:r w:rsidRPr="4E75E071">
        <w:rPr>
          <w:rFonts w:ascii="Times New Roman" w:eastAsia="Times New Roman" w:hAnsi="Times New Roman" w:cs="Times New Roman"/>
          <w:b/>
          <w:bCs/>
          <w:lang w:val="es-ES"/>
        </w:rPr>
        <w:t>____</w:t>
      </w:r>
      <w:r w:rsidR="00D06E56" w:rsidRPr="4E75E071">
        <w:rPr>
          <w:rFonts w:ascii="Times New Roman" w:eastAsia="Times New Roman" w:hAnsi="Times New Roman" w:cs="Times New Roman"/>
          <w:b/>
          <w:bCs/>
          <w:lang w:val="es-ES"/>
        </w:rPr>
        <w:t>_</w:t>
      </w:r>
      <w:r w:rsidRPr="4E75E071">
        <w:rPr>
          <w:rFonts w:ascii="Times New Roman" w:eastAsia="Times New Roman" w:hAnsi="Times New Roman" w:cs="Times New Roman"/>
          <w:b/>
          <w:bCs/>
          <w:lang w:val="es-ES"/>
        </w:rPr>
        <w:t>98</w:t>
      </w:r>
    </w:p>
    <w:p w14:paraId="378E3ECA" w14:textId="77777777" w:rsidR="00A93610" w:rsidRDefault="00D819F1">
      <w:pPr>
        <w:widowControl w:val="0"/>
        <w:tabs>
          <w:tab w:val="left" w:pos="1740"/>
        </w:tabs>
        <w:spacing w:line="360" w:lineRule="auto"/>
        <w:ind w:left="787"/>
        <w:rPr>
          <w:rFonts w:ascii="Times New Roman" w:eastAsia="Times New Roman" w:hAnsi="Times New Roman" w:cs="Times New Roman"/>
        </w:rPr>
      </w:pPr>
      <w:r>
        <w:rPr>
          <w:rFonts w:ascii="Times New Roman" w:eastAsia="Times New Roman" w:hAnsi="Times New Roman" w:cs="Times New Roman"/>
        </w:rPr>
        <w:t>8.1 Conclusiones ________________________________________________ 98</w:t>
      </w:r>
    </w:p>
    <w:p w14:paraId="4563C6A7" w14:textId="7142C66A" w:rsidR="00A93610" w:rsidRDefault="00D819F1" w:rsidP="00D06E56">
      <w:pPr>
        <w:widowControl w:val="0"/>
        <w:tabs>
          <w:tab w:val="left" w:pos="1740"/>
        </w:tabs>
        <w:spacing w:line="360" w:lineRule="auto"/>
        <w:ind w:left="787"/>
        <w:rPr>
          <w:rFonts w:ascii="Times New Roman" w:eastAsia="Times New Roman" w:hAnsi="Times New Roman" w:cs="Times New Roman"/>
        </w:rPr>
      </w:pPr>
      <w:r>
        <w:rPr>
          <w:rFonts w:ascii="Times New Roman" w:eastAsia="Times New Roman" w:hAnsi="Times New Roman" w:cs="Times New Roman"/>
        </w:rPr>
        <w:t>8.2 Recomendaciones ___________________________________________ 100</w:t>
      </w:r>
    </w:p>
    <w:p w14:paraId="1FC8DDF2" w14:textId="29C2B211" w:rsidR="00A93610" w:rsidRDefault="00D819F1">
      <w:pPr>
        <w:widowControl w:val="0"/>
        <w:tabs>
          <w:tab w:val="left" w:pos="1740"/>
        </w:tabs>
        <w:spacing w:line="360" w:lineRule="auto"/>
        <w:rPr>
          <w:rFonts w:ascii="Times New Roman" w:eastAsia="Times New Roman" w:hAnsi="Times New Roman" w:cs="Times New Roman"/>
          <w:b/>
          <w:bCs/>
        </w:rPr>
      </w:pPr>
      <w:r>
        <w:rPr>
          <w:rFonts w:ascii="Times New Roman" w:eastAsia="Times New Roman" w:hAnsi="Times New Roman" w:cs="Times New Roman"/>
          <w:b/>
          <w:bCs/>
        </w:rPr>
        <w:lastRenderedPageBreak/>
        <w:t>BIBLIOGRAFÍA ______________________________________________</w:t>
      </w:r>
      <w:r>
        <w:rPr>
          <w:rFonts w:ascii="Times New Roman" w:eastAsia="Times New Roman" w:hAnsi="Times New Roman" w:cs="Times New Roman"/>
          <w:b/>
          <w:bCs/>
        </w:rPr>
        <w:t>______112</w:t>
      </w:r>
    </w:p>
    <w:p w14:paraId="77F74841" w14:textId="77777777" w:rsidR="00A93610" w:rsidRDefault="00D819F1">
      <w:pPr>
        <w:widowControl w:val="0"/>
        <w:tabs>
          <w:tab w:val="left" w:pos="1740"/>
        </w:tabs>
        <w:spacing w:line="360" w:lineRule="auto"/>
        <w:rPr>
          <w:rFonts w:ascii="Times New Roman" w:eastAsia="Times New Roman" w:hAnsi="Times New Roman" w:cs="Times New Roman"/>
          <w:b/>
          <w:bCs/>
        </w:rPr>
      </w:pPr>
      <w:r>
        <w:rPr>
          <w:rFonts w:ascii="Times New Roman" w:eastAsia="Times New Roman" w:hAnsi="Times New Roman" w:cs="Times New Roman"/>
          <w:b/>
          <w:bCs/>
        </w:rPr>
        <w:t>ANEXOS ___________________________________________________________107</w:t>
      </w:r>
    </w:p>
    <w:p w14:paraId="649BE06B"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b/>
          <w:bCs/>
        </w:rPr>
        <w:t xml:space="preserve">       </w:t>
      </w:r>
      <w:r>
        <w:rPr>
          <w:rFonts w:ascii="Times New Roman" w:eastAsia="Times New Roman" w:hAnsi="Times New Roman" w:cs="Times New Roman"/>
        </w:rPr>
        <w:t xml:space="preserve"> Anexo 1 ________________________________________________________ 107</w:t>
      </w:r>
    </w:p>
    <w:p w14:paraId="4AFD5DFC"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Anexo 2 ________________________________________________________ 128</w:t>
      </w:r>
    </w:p>
    <w:p w14:paraId="750B62B6"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Anexo 3 ______</w:t>
      </w:r>
      <w:r>
        <w:rPr>
          <w:rFonts w:ascii="Times New Roman" w:eastAsia="Times New Roman" w:hAnsi="Times New Roman" w:cs="Times New Roman"/>
        </w:rPr>
        <w:t>__________________________________________________ 134</w:t>
      </w:r>
    </w:p>
    <w:p w14:paraId="50D6DBF9"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Anexo 4 ________________________________________________________ 135</w:t>
      </w:r>
    </w:p>
    <w:p w14:paraId="5DC1C309" w14:textId="77777777" w:rsidR="00A93610" w:rsidRDefault="00D819F1">
      <w:pPr>
        <w:widowControl w:val="0"/>
        <w:tabs>
          <w:tab w:val="left" w:pos="174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Anexo 5 ________________________________________________________ 139</w:t>
      </w:r>
    </w:p>
    <w:p w14:paraId="6D641977" w14:textId="6EBCE315" w:rsidR="00A93610" w:rsidRDefault="00D819F1">
      <w:pPr>
        <w:widowControl w:val="0"/>
        <w:tabs>
          <w:tab w:val="left" w:pos="1740"/>
        </w:tabs>
        <w:spacing w:line="360" w:lineRule="auto"/>
        <w:rPr>
          <w:rFonts w:ascii="Times New Roman" w:eastAsia="Times New Roman" w:hAnsi="Times New Roman" w:cs="Times New Roman"/>
          <w:b/>
          <w:bCs/>
        </w:rPr>
      </w:pPr>
      <w:r>
        <w:rPr>
          <w:rFonts w:ascii="Times New Roman" w:eastAsia="Times New Roman" w:hAnsi="Times New Roman" w:cs="Times New Roman"/>
        </w:rPr>
        <w:t xml:space="preserve">      </w:t>
      </w:r>
      <w:r w:rsidR="00D06E56">
        <w:rPr>
          <w:rFonts w:ascii="Times New Roman" w:eastAsia="Times New Roman" w:hAnsi="Times New Roman" w:cs="Times New Roman"/>
        </w:rPr>
        <w:t xml:space="preserve"> </w:t>
      </w:r>
      <w:r>
        <w:rPr>
          <w:rFonts w:ascii="Times New Roman" w:eastAsia="Times New Roman" w:hAnsi="Times New Roman" w:cs="Times New Roman"/>
        </w:rPr>
        <w:t xml:space="preserve"> Anexo 6 _______________________________</w:t>
      </w:r>
      <w:r>
        <w:rPr>
          <w:rFonts w:ascii="Times New Roman" w:eastAsia="Times New Roman" w:hAnsi="Times New Roman" w:cs="Times New Roman"/>
        </w:rPr>
        <w:t>__________________________156</w:t>
      </w:r>
    </w:p>
    <w:p w14:paraId="3431EB55" w14:textId="77777777" w:rsidR="00A93610" w:rsidRDefault="00A93610">
      <w:pPr>
        <w:widowControl w:val="0"/>
        <w:tabs>
          <w:tab w:val="left" w:pos="1740"/>
        </w:tabs>
        <w:spacing w:line="360" w:lineRule="auto"/>
        <w:rPr>
          <w:rFonts w:ascii="Times New Roman" w:eastAsia="Times New Roman" w:hAnsi="Times New Roman" w:cs="Times New Roman"/>
          <w:b/>
          <w:bCs/>
        </w:rPr>
      </w:pPr>
    </w:p>
    <w:p w14:paraId="7A1DF484" w14:textId="77777777" w:rsidR="00A93610" w:rsidRDefault="00A93610">
      <w:pPr>
        <w:widowControl w:val="0"/>
        <w:tabs>
          <w:tab w:val="left" w:pos="1740"/>
        </w:tabs>
        <w:spacing w:line="360" w:lineRule="auto"/>
        <w:rPr>
          <w:rFonts w:ascii="Times New Roman" w:eastAsia="Times New Roman" w:hAnsi="Times New Roman" w:cs="Times New Roman"/>
          <w:b/>
          <w:bCs/>
        </w:rPr>
      </w:pPr>
    </w:p>
    <w:p w14:paraId="6A3A6795" w14:textId="77777777" w:rsidR="00A93610" w:rsidRDefault="00A93610">
      <w:pPr>
        <w:spacing w:line="360" w:lineRule="auto"/>
        <w:jc w:val="center"/>
        <w:rPr>
          <w:rFonts w:ascii="Times New Roman" w:eastAsia="Times New Roman" w:hAnsi="Times New Roman" w:cs="Times New Roman"/>
          <w:b/>
          <w:bCs/>
        </w:rPr>
      </w:pPr>
    </w:p>
    <w:p w14:paraId="5DA4B43E" w14:textId="77777777" w:rsidR="00A93610" w:rsidRDefault="00A93610">
      <w:pPr>
        <w:spacing w:line="360" w:lineRule="auto"/>
        <w:jc w:val="center"/>
        <w:rPr>
          <w:rFonts w:ascii="Times New Roman" w:eastAsia="Times New Roman" w:hAnsi="Times New Roman" w:cs="Times New Roman"/>
          <w:b/>
          <w:bCs/>
        </w:rPr>
      </w:pPr>
    </w:p>
    <w:p w14:paraId="12A384B2" w14:textId="77777777" w:rsidR="00A93610" w:rsidRDefault="00A93610">
      <w:pPr>
        <w:spacing w:line="360" w:lineRule="auto"/>
        <w:jc w:val="center"/>
        <w:rPr>
          <w:rFonts w:ascii="Times New Roman" w:eastAsia="Times New Roman" w:hAnsi="Times New Roman" w:cs="Times New Roman"/>
          <w:b/>
          <w:bCs/>
        </w:rPr>
      </w:pPr>
    </w:p>
    <w:p w14:paraId="26264FCC" w14:textId="77777777" w:rsidR="00A93610" w:rsidRDefault="00A93610">
      <w:pPr>
        <w:spacing w:line="360" w:lineRule="auto"/>
        <w:jc w:val="center"/>
        <w:rPr>
          <w:rFonts w:ascii="Times New Roman" w:eastAsia="Times New Roman" w:hAnsi="Times New Roman" w:cs="Times New Roman"/>
          <w:b/>
          <w:bCs/>
        </w:rPr>
      </w:pPr>
    </w:p>
    <w:p w14:paraId="26D00241" w14:textId="77777777" w:rsidR="00A93610" w:rsidRDefault="00A93610">
      <w:pPr>
        <w:spacing w:line="360" w:lineRule="auto"/>
        <w:rPr>
          <w:rFonts w:ascii="Times New Roman" w:eastAsia="Times New Roman" w:hAnsi="Times New Roman" w:cs="Times New Roman"/>
          <w:b/>
          <w:bCs/>
        </w:rPr>
      </w:pPr>
    </w:p>
    <w:p w14:paraId="14F3337C" w14:textId="77777777" w:rsidR="00A93610" w:rsidRDefault="00A93610">
      <w:pPr>
        <w:spacing w:line="360" w:lineRule="auto"/>
        <w:jc w:val="center"/>
        <w:rPr>
          <w:rFonts w:ascii="Times New Roman" w:eastAsia="Times New Roman" w:hAnsi="Times New Roman" w:cs="Times New Roman"/>
          <w:b/>
          <w:bCs/>
        </w:rPr>
      </w:pPr>
    </w:p>
    <w:p w14:paraId="510AD48B" w14:textId="77777777" w:rsidR="00A93610" w:rsidRDefault="00A93610">
      <w:pPr>
        <w:spacing w:line="360" w:lineRule="auto"/>
        <w:rPr>
          <w:rFonts w:ascii="Times New Roman" w:eastAsia="Times New Roman" w:hAnsi="Times New Roman" w:cs="Times New Roman"/>
          <w:b/>
          <w:bCs/>
        </w:rPr>
      </w:pPr>
    </w:p>
    <w:p w14:paraId="2788B0B0" w14:textId="77777777" w:rsidR="00A93610" w:rsidRDefault="00A93610">
      <w:pPr>
        <w:spacing w:line="360" w:lineRule="auto"/>
        <w:rPr>
          <w:rFonts w:ascii="Times New Roman" w:eastAsia="Times New Roman" w:hAnsi="Times New Roman" w:cs="Times New Roman"/>
          <w:b/>
          <w:bCs/>
        </w:rPr>
      </w:pPr>
    </w:p>
    <w:p w14:paraId="41EF21C2" w14:textId="77777777" w:rsidR="00A93610" w:rsidRDefault="00A93610">
      <w:pPr>
        <w:spacing w:line="360" w:lineRule="auto"/>
        <w:jc w:val="center"/>
        <w:rPr>
          <w:rFonts w:ascii="Times New Roman" w:eastAsia="Times New Roman" w:hAnsi="Times New Roman" w:cs="Times New Roman"/>
          <w:b/>
          <w:bCs/>
        </w:rPr>
      </w:pPr>
    </w:p>
    <w:p w14:paraId="0DEEF6CE" w14:textId="77777777" w:rsidR="00A93610" w:rsidRDefault="00A93610">
      <w:pPr>
        <w:spacing w:line="360" w:lineRule="auto"/>
        <w:jc w:val="center"/>
        <w:rPr>
          <w:rFonts w:ascii="Times New Roman" w:eastAsia="Times New Roman" w:hAnsi="Times New Roman" w:cs="Times New Roman"/>
          <w:b/>
          <w:bCs/>
        </w:rPr>
      </w:pPr>
    </w:p>
    <w:p w14:paraId="237F02D2" w14:textId="77777777" w:rsidR="00A93610" w:rsidRDefault="00A93610">
      <w:pPr>
        <w:spacing w:line="360" w:lineRule="auto"/>
        <w:rPr>
          <w:rFonts w:ascii="Times New Roman" w:eastAsia="Times New Roman" w:hAnsi="Times New Roman" w:cs="Times New Roman"/>
          <w:b/>
          <w:bCs/>
        </w:rPr>
      </w:pPr>
    </w:p>
    <w:p w14:paraId="5A9BFECA" w14:textId="77777777" w:rsidR="00A93610" w:rsidRDefault="00A93610">
      <w:pPr>
        <w:spacing w:line="360" w:lineRule="auto"/>
        <w:rPr>
          <w:rFonts w:ascii="Times New Roman" w:eastAsia="Times New Roman" w:hAnsi="Times New Roman" w:cs="Times New Roman"/>
          <w:b/>
          <w:bCs/>
        </w:rPr>
      </w:pPr>
    </w:p>
    <w:p w14:paraId="2D8A76AE" w14:textId="77777777" w:rsidR="00A93610" w:rsidRDefault="00A93610">
      <w:pPr>
        <w:spacing w:line="360" w:lineRule="auto"/>
        <w:jc w:val="center"/>
        <w:rPr>
          <w:rFonts w:ascii="Times New Roman" w:eastAsia="Times New Roman" w:hAnsi="Times New Roman" w:cs="Times New Roman"/>
          <w:b/>
          <w:bCs/>
        </w:rPr>
      </w:pPr>
    </w:p>
    <w:p w14:paraId="33F7CF3F" w14:textId="77777777" w:rsidR="00A93610" w:rsidRDefault="00A93610">
      <w:pPr>
        <w:spacing w:line="360" w:lineRule="auto"/>
        <w:jc w:val="center"/>
        <w:rPr>
          <w:rFonts w:ascii="Times New Roman" w:eastAsia="Times New Roman" w:hAnsi="Times New Roman" w:cs="Times New Roman"/>
          <w:b/>
          <w:bCs/>
        </w:rPr>
      </w:pPr>
    </w:p>
    <w:p w14:paraId="44D67C27" w14:textId="77777777" w:rsidR="00A93610" w:rsidRDefault="00A93610">
      <w:pPr>
        <w:spacing w:line="360" w:lineRule="auto"/>
        <w:rPr>
          <w:rFonts w:ascii="Times New Roman" w:eastAsia="Times New Roman" w:hAnsi="Times New Roman" w:cs="Times New Roman"/>
          <w:b/>
          <w:bCs/>
        </w:rPr>
      </w:pPr>
    </w:p>
    <w:p w14:paraId="7365BCF5" w14:textId="77777777" w:rsidR="00A93610" w:rsidRDefault="00A93610">
      <w:pPr>
        <w:spacing w:line="360" w:lineRule="auto"/>
        <w:rPr>
          <w:rFonts w:ascii="Times New Roman" w:eastAsia="Times New Roman" w:hAnsi="Times New Roman" w:cs="Times New Roman"/>
          <w:b/>
          <w:bCs/>
        </w:rPr>
      </w:pPr>
    </w:p>
    <w:p w14:paraId="210EE636" w14:textId="77777777" w:rsidR="00A93610" w:rsidRDefault="00A93610">
      <w:pPr>
        <w:spacing w:line="360" w:lineRule="auto"/>
        <w:jc w:val="center"/>
        <w:rPr>
          <w:rFonts w:ascii="Times New Roman" w:eastAsia="Times New Roman" w:hAnsi="Times New Roman" w:cs="Times New Roman"/>
          <w:b/>
          <w:bCs/>
        </w:rPr>
      </w:pPr>
    </w:p>
    <w:p w14:paraId="53A26BF9" w14:textId="77777777" w:rsidR="00A93610" w:rsidRDefault="00A93610">
      <w:pPr>
        <w:spacing w:line="360" w:lineRule="auto"/>
        <w:jc w:val="center"/>
        <w:rPr>
          <w:rFonts w:ascii="Times New Roman" w:eastAsia="Times New Roman" w:hAnsi="Times New Roman" w:cs="Times New Roman"/>
          <w:b/>
          <w:bCs/>
        </w:rPr>
      </w:pPr>
    </w:p>
    <w:p w14:paraId="19151ECE" w14:textId="77777777" w:rsidR="00A93610" w:rsidRDefault="00A93610">
      <w:pPr>
        <w:spacing w:line="360" w:lineRule="auto"/>
        <w:jc w:val="center"/>
        <w:rPr>
          <w:rFonts w:ascii="Times New Roman" w:eastAsia="Times New Roman" w:hAnsi="Times New Roman" w:cs="Times New Roman"/>
          <w:b/>
          <w:bCs/>
        </w:rPr>
      </w:pPr>
    </w:p>
    <w:p w14:paraId="5A4B752A" w14:textId="77777777" w:rsidR="00A93610" w:rsidRDefault="00A93610">
      <w:pPr>
        <w:spacing w:line="360" w:lineRule="auto"/>
        <w:rPr>
          <w:rFonts w:ascii="Times New Roman" w:eastAsia="Times New Roman" w:hAnsi="Times New Roman" w:cs="Times New Roman"/>
          <w:b/>
          <w:bCs/>
        </w:rPr>
      </w:pPr>
    </w:p>
    <w:p w14:paraId="1BDAAC2B" w14:textId="77777777" w:rsidR="00A93610" w:rsidRDefault="00A93610">
      <w:pPr>
        <w:spacing w:line="360" w:lineRule="auto"/>
        <w:rPr>
          <w:rFonts w:ascii="Times New Roman" w:eastAsia="Times New Roman" w:hAnsi="Times New Roman" w:cs="Times New Roman"/>
          <w:b/>
          <w:bCs/>
        </w:rPr>
      </w:pPr>
    </w:p>
    <w:p w14:paraId="2F0BB448" w14:textId="77777777" w:rsidR="00A93610" w:rsidRDefault="00D819F1">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RESUMEN EJECUTIVO</w:t>
      </w:r>
    </w:p>
    <w:p w14:paraId="6F0FECA5" w14:textId="77777777" w:rsidR="00A93610" w:rsidRDefault="00A93610">
      <w:pPr>
        <w:spacing w:line="360" w:lineRule="auto"/>
        <w:jc w:val="center"/>
        <w:rPr>
          <w:rFonts w:ascii="Times New Roman" w:eastAsia="Times New Roman" w:hAnsi="Times New Roman" w:cs="Times New Roman"/>
          <w:b/>
          <w:bCs/>
        </w:rPr>
      </w:pPr>
    </w:p>
    <w:p w14:paraId="50F66283" w14:textId="77777777" w:rsidR="00A93610" w:rsidRDefault="00D819F1" w:rsidP="4E75E071">
      <w:p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La siguiente tesis tiene como propósito el desarrollar un plan de negocios para la creación de un centro de cuidado personal y belleza en la ciudad de Tuxtla Gutiérrez, Chiapas, todo </w:t>
      </w:r>
      <w:r w:rsidRPr="4E75E071">
        <w:rPr>
          <w:rFonts w:ascii="Times New Roman" w:eastAsia="Times New Roman" w:hAnsi="Times New Roman" w:cs="Times New Roman"/>
          <w:lang w:val="es-ES"/>
        </w:rPr>
        <w:t>mediante un análisis integral de su viabilidad, comercial, administrativa, legal y financiera. La investigación realizada toma en cuenta el estudio correspondiente de la creciente transformación y crecimiento del sector de la belleza y del bienestar, el cu</w:t>
      </w:r>
      <w:r w:rsidRPr="4E75E071">
        <w:rPr>
          <w:rFonts w:ascii="Times New Roman" w:eastAsia="Times New Roman" w:hAnsi="Times New Roman" w:cs="Times New Roman"/>
          <w:lang w:val="es-ES"/>
        </w:rPr>
        <w:t>al está evolucionando de manera significativa debido a los cambios de hábitos de consumo, mayor conciencia sobre el autocuidado y la búsqueda continua de experiencias personalizadas por parte de los consumidores.</w:t>
      </w:r>
    </w:p>
    <w:p w14:paraId="172E1D13" w14:textId="77777777" w:rsidR="00A93610" w:rsidRDefault="00A93610">
      <w:pPr>
        <w:spacing w:line="360" w:lineRule="auto"/>
        <w:jc w:val="center"/>
        <w:rPr>
          <w:rFonts w:ascii="Times New Roman" w:eastAsia="Times New Roman" w:hAnsi="Times New Roman" w:cs="Times New Roman"/>
          <w:b/>
          <w:bCs/>
        </w:rPr>
      </w:pPr>
    </w:p>
    <w:p w14:paraId="5F1E2171" w14:textId="77777777" w:rsidR="00A93610" w:rsidRDefault="00D819F1" w:rsidP="4E75E071">
      <w:p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El análisis realizado tomando en cuenta fa</w:t>
      </w:r>
      <w:r w:rsidRPr="4E75E071">
        <w:rPr>
          <w:rFonts w:ascii="Times New Roman" w:eastAsia="Times New Roman" w:hAnsi="Times New Roman" w:cs="Times New Roman"/>
          <w:lang w:val="es-ES"/>
        </w:rPr>
        <w:t>ctores externos e internos del negocio y del mercado del cuidado personal y belleza, representa un comportamiento emergente , caracterizado por la demanda de servicios especializados, el uso de nuevas tecnologías, la profesionalización del sector y una may</w:t>
      </w:r>
      <w:r w:rsidRPr="4E75E071">
        <w:rPr>
          <w:rFonts w:ascii="Times New Roman" w:eastAsia="Times New Roman" w:hAnsi="Times New Roman" w:cs="Times New Roman"/>
          <w:lang w:val="es-ES"/>
        </w:rPr>
        <w:t>or disposición de los clientes conforme a la inversión personal en su bienestar físico y emocional. En la introducción del trabajo encontraremos cifras más específicas sobre el mercado y su crecimiento. Posteriormente se desarrolla el marco teórico a segui</w:t>
      </w:r>
      <w:r w:rsidRPr="4E75E071">
        <w:rPr>
          <w:rFonts w:ascii="Times New Roman" w:eastAsia="Times New Roman" w:hAnsi="Times New Roman" w:cs="Times New Roman"/>
          <w:lang w:val="es-ES"/>
        </w:rPr>
        <w:t>r, el análisis del sector y la investigación del mismo todo para poder preparar la investigación en tunjo a los elementos ya mencionados y presentar el plan de negocios con un sustento sólido.</w:t>
      </w:r>
    </w:p>
    <w:p w14:paraId="21F5C717" w14:textId="77777777" w:rsidR="00A93610" w:rsidRDefault="00A93610">
      <w:pPr>
        <w:spacing w:line="360" w:lineRule="auto"/>
        <w:jc w:val="both"/>
        <w:rPr>
          <w:rFonts w:ascii="Times New Roman" w:eastAsia="Times New Roman" w:hAnsi="Times New Roman" w:cs="Times New Roman"/>
        </w:rPr>
      </w:pPr>
    </w:p>
    <w:p w14:paraId="6CE38B6E"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rPr>
        <w:t xml:space="preserve">Los resultados obtenidos permiten concluir que la creación de </w:t>
      </w:r>
      <w:r>
        <w:rPr>
          <w:rFonts w:ascii="Times New Roman" w:eastAsia="Times New Roman" w:hAnsi="Times New Roman" w:cs="Times New Roman"/>
        </w:rPr>
        <w:t>un Centro de Cuidado Personal y Belleza en Tuxtla Gutiérrez, Chiapas, constituye un proyecto viable y con perspectivas favorables de crecimiento, sustentado en las tendencias actuales del mercado, la evolución de las preferencias del consumidor y la crecie</w:t>
      </w:r>
      <w:r>
        <w:rPr>
          <w:rFonts w:ascii="Times New Roman" w:eastAsia="Times New Roman" w:hAnsi="Times New Roman" w:cs="Times New Roman"/>
        </w:rPr>
        <w:t>nte consolidación de la industria del bienestar como uno de los sectores con mayor dinamismo dentro de la economía de los servicios. En este contexto, la propuesta representa una alternativa empresarial que no solo busca generar rentabilidad y sostenibilid</w:t>
      </w:r>
      <w:r>
        <w:rPr>
          <w:rFonts w:ascii="Times New Roman" w:eastAsia="Times New Roman" w:hAnsi="Times New Roman" w:cs="Times New Roman"/>
        </w:rPr>
        <w:t>ad financiera, sino también contribuir al desarrollo económico local mediante la generación de empleo, la profesionalización de los servicios de belleza y la satisfacción de una demanda en constante expansión.</w:t>
      </w:r>
    </w:p>
    <w:p w14:paraId="0B315C3C" w14:textId="77777777" w:rsidR="00D06E56" w:rsidRDefault="00D06E56">
      <w:pPr>
        <w:spacing w:line="360" w:lineRule="auto"/>
        <w:jc w:val="center"/>
        <w:rPr>
          <w:rFonts w:ascii="Times New Roman" w:eastAsia="Times New Roman" w:hAnsi="Times New Roman" w:cs="Times New Roman"/>
          <w:b/>
          <w:bCs/>
        </w:rPr>
      </w:pPr>
    </w:p>
    <w:p w14:paraId="0BBA77C6" w14:textId="77777777" w:rsidR="00D06E56" w:rsidRDefault="00D06E56">
      <w:pPr>
        <w:spacing w:line="360" w:lineRule="auto"/>
        <w:jc w:val="center"/>
        <w:rPr>
          <w:rFonts w:ascii="Times New Roman" w:eastAsia="Times New Roman" w:hAnsi="Times New Roman" w:cs="Times New Roman"/>
          <w:b/>
          <w:bCs/>
        </w:rPr>
      </w:pPr>
    </w:p>
    <w:p w14:paraId="7068DF23" w14:textId="7FAC3000" w:rsidR="00A93610" w:rsidRPr="00BE1CCC" w:rsidRDefault="00D819F1">
      <w:pPr>
        <w:spacing w:line="360" w:lineRule="auto"/>
        <w:jc w:val="center"/>
        <w:rPr>
          <w:rFonts w:ascii="Times New Roman" w:eastAsia="Times New Roman" w:hAnsi="Times New Roman" w:cs="Times New Roman"/>
          <w:b/>
          <w:bCs/>
          <w:lang w:val="en-US"/>
        </w:rPr>
      </w:pPr>
      <w:r w:rsidRPr="00BE1CCC">
        <w:rPr>
          <w:rFonts w:ascii="Times New Roman" w:eastAsia="Times New Roman" w:hAnsi="Times New Roman" w:cs="Times New Roman"/>
          <w:b/>
          <w:bCs/>
          <w:lang w:val="en-US"/>
        </w:rPr>
        <w:t>ASBTRACT</w:t>
      </w:r>
    </w:p>
    <w:p w14:paraId="02453C60" w14:textId="77777777" w:rsidR="00A93610" w:rsidRPr="00BE1CCC" w:rsidRDefault="00A93610">
      <w:pPr>
        <w:spacing w:line="360" w:lineRule="auto"/>
        <w:jc w:val="center"/>
        <w:rPr>
          <w:rFonts w:ascii="Times New Roman" w:eastAsia="Times New Roman" w:hAnsi="Times New Roman" w:cs="Times New Roman"/>
          <w:b/>
          <w:bCs/>
          <w:lang w:val="en-US"/>
        </w:rPr>
      </w:pPr>
    </w:p>
    <w:p w14:paraId="3529EFB0" w14:textId="77777777" w:rsidR="00A93610" w:rsidRPr="00BE1CCC" w:rsidRDefault="00D819F1">
      <w:pPr>
        <w:spacing w:line="360" w:lineRule="auto"/>
        <w:jc w:val="both"/>
        <w:rPr>
          <w:rFonts w:ascii="Times New Roman" w:eastAsia="Times New Roman" w:hAnsi="Times New Roman" w:cs="Times New Roman"/>
          <w:lang w:val="en-US"/>
        </w:rPr>
      </w:pPr>
      <w:r w:rsidRPr="00BE1CCC">
        <w:rPr>
          <w:rFonts w:ascii="Times New Roman" w:eastAsia="Times New Roman" w:hAnsi="Times New Roman" w:cs="Times New Roman"/>
          <w:lang w:val="en-US"/>
        </w:rPr>
        <w:t xml:space="preserve">This thesis aims to develop a </w:t>
      </w:r>
      <w:r w:rsidRPr="00BE1CCC">
        <w:rPr>
          <w:rFonts w:ascii="Times New Roman" w:eastAsia="Times New Roman" w:hAnsi="Times New Roman" w:cs="Times New Roman"/>
          <w:lang w:val="en-US"/>
        </w:rPr>
        <w:t>business plan for the establishment of a Personal Care and Beauty Center in the city of Tuxtla Gutiérrez, Chiapas, through a comprehensive analysis of its commercial, administrative, legal, and financial feasibility. The research considers the ongoing tran</w:t>
      </w:r>
      <w:r w:rsidRPr="00BE1CCC">
        <w:rPr>
          <w:rFonts w:ascii="Times New Roman" w:eastAsia="Times New Roman" w:hAnsi="Times New Roman" w:cs="Times New Roman"/>
          <w:lang w:val="en-US"/>
        </w:rPr>
        <w:t>sformation and sustained growth of the beauty and wellness industry, which has evolved significantly due to changing consumer habits, increased awareness of self-care, and the growing demand for personalized experiences.</w:t>
      </w:r>
    </w:p>
    <w:p w14:paraId="24DD115A" w14:textId="77777777" w:rsidR="00A93610" w:rsidRPr="00BE1CCC" w:rsidRDefault="00A93610">
      <w:pPr>
        <w:spacing w:line="360" w:lineRule="auto"/>
        <w:jc w:val="both"/>
        <w:rPr>
          <w:rFonts w:ascii="Times New Roman" w:eastAsia="Times New Roman" w:hAnsi="Times New Roman" w:cs="Times New Roman"/>
          <w:lang w:val="en-US"/>
        </w:rPr>
      </w:pPr>
    </w:p>
    <w:p w14:paraId="4FEF6F14" w14:textId="77777777" w:rsidR="00A93610" w:rsidRPr="00BE1CCC" w:rsidRDefault="00D819F1">
      <w:pPr>
        <w:spacing w:line="360" w:lineRule="auto"/>
        <w:jc w:val="both"/>
        <w:rPr>
          <w:rFonts w:ascii="Times New Roman" w:eastAsia="Times New Roman" w:hAnsi="Times New Roman" w:cs="Times New Roman"/>
          <w:lang w:val="en-US"/>
        </w:rPr>
      </w:pPr>
      <w:r w:rsidRPr="00BE1CCC">
        <w:rPr>
          <w:rFonts w:ascii="Times New Roman" w:eastAsia="Times New Roman" w:hAnsi="Times New Roman" w:cs="Times New Roman"/>
          <w:lang w:val="en-US"/>
        </w:rPr>
        <w:t xml:space="preserve">The analysis, which takes into </w:t>
      </w:r>
      <w:r w:rsidRPr="00BE1CCC">
        <w:rPr>
          <w:rFonts w:ascii="Times New Roman" w:eastAsia="Times New Roman" w:hAnsi="Times New Roman" w:cs="Times New Roman"/>
          <w:lang w:val="en-US"/>
        </w:rPr>
        <w:t>account both internal and external business and market factors, indicates that the personal care and beauty industry represents an emerging market characterized by an increasing demand for specialized services, the adoption of new technologies, the profess</w:t>
      </w:r>
      <w:r w:rsidRPr="00BE1CCC">
        <w:rPr>
          <w:rFonts w:ascii="Times New Roman" w:eastAsia="Times New Roman" w:hAnsi="Times New Roman" w:cs="Times New Roman"/>
          <w:lang w:val="en-US"/>
        </w:rPr>
        <w:t>ionalization of the sector, and consumers' greater willingness to invest in their physical and emotional well-being. More detailed information regarding market size, growth trends, and industry projections is presented in the introductory chapter. Subseque</w:t>
      </w:r>
      <w:r w:rsidRPr="00BE1CCC">
        <w:rPr>
          <w:rFonts w:ascii="Times New Roman" w:eastAsia="Times New Roman" w:hAnsi="Times New Roman" w:cs="Times New Roman"/>
          <w:lang w:val="en-US"/>
        </w:rPr>
        <w:t>ntly, the study develops the theoretical framework, the industry analysis, and the corresponding market research, providing a solid foundation for the proposed business plan.</w:t>
      </w:r>
    </w:p>
    <w:p w14:paraId="2F8533C0" w14:textId="77777777" w:rsidR="00A93610" w:rsidRPr="00BE1CCC" w:rsidRDefault="00A93610">
      <w:pPr>
        <w:spacing w:line="360" w:lineRule="auto"/>
        <w:jc w:val="both"/>
        <w:rPr>
          <w:rFonts w:ascii="Times New Roman" w:eastAsia="Times New Roman" w:hAnsi="Times New Roman" w:cs="Times New Roman"/>
          <w:lang w:val="en-US"/>
        </w:rPr>
      </w:pPr>
    </w:p>
    <w:p w14:paraId="241F0C4B" w14:textId="77777777" w:rsidR="00A93610" w:rsidRPr="00BE1CCC" w:rsidRDefault="00D819F1">
      <w:pPr>
        <w:spacing w:line="360" w:lineRule="auto"/>
        <w:jc w:val="both"/>
        <w:rPr>
          <w:rFonts w:ascii="Times New Roman" w:eastAsia="Times New Roman" w:hAnsi="Times New Roman" w:cs="Times New Roman"/>
          <w:lang w:val="en-US"/>
        </w:rPr>
      </w:pPr>
      <w:r w:rsidRPr="00BE1CCC">
        <w:rPr>
          <w:rFonts w:ascii="Times New Roman" w:eastAsia="Times New Roman" w:hAnsi="Times New Roman" w:cs="Times New Roman"/>
          <w:lang w:val="en-US"/>
        </w:rPr>
        <w:t>The findings of this research indicate that establishing a Personal Care and Bea</w:t>
      </w:r>
      <w:r w:rsidRPr="00BE1CCC">
        <w:rPr>
          <w:rFonts w:ascii="Times New Roman" w:eastAsia="Times New Roman" w:hAnsi="Times New Roman" w:cs="Times New Roman"/>
          <w:lang w:val="en-US"/>
        </w:rPr>
        <w:t>uty Center in Tuxtla Gutiérrez, Chiapas, is a viable project with favorable growth prospects. These conclusions are supported by current market trends, the continuous evolution of consumer preferences, and the increasing consolidation of the wellness indus</w:t>
      </w:r>
      <w:r w:rsidRPr="00BE1CCC">
        <w:rPr>
          <w:rFonts w:ascii="Times New Roman" w:eastAsia="Times New Roman" w:hAnsi="Times New Roman" w:cs="Times New Roman"/>
          <w:lang w:val="en-US"/>
        </w:rPr>
        <w:t>try as one of the most dynamic sectors within the service economy. In this context, the proposed business plan represents not only a financially sustainable and profitable business opportunity but also a contribution to local economic development through j</w:t>
      </w:r>
      <w:r w:rsidRPr="00BE1CCC">
        <w:rPr>
          <w:rFonts w:ascii="Times New Roman" w:eastAsia="Times New Roman" w:hAnsi="Times New Roman" w:cs="Times New Roman"/>
          <w:lang w:val="en-US"/>
        </w:rPr>
        <w:t>ob creation, the professionalization of beauty services, and the fulfillment of an expanding market demand.</w:t>
      </w:r>
    </w:p>
    <w:p w14:paraId="56274DEB" w14:textId="77777777" w:rsidR="00A93610" w:rsidRPr="00BE1CCC" w:rsidRDefault="00A93610">
      <w:pPr>
        <w:spacing w:line="360" w:lineRule="auto"/>
        <w:jc w:val="both"/>
        <w:rPr>
          <w:rFonts w:ascii="Times New Roman" w:eastAsia="Times New Roman" w:hAnsi="Times New Roman" w:cs="Times New Roman"/>
          <w:lang w:val="en-US"/>
        </w:rPr>
      </w:pPr>
    </w:p>
    <w:p w14:paraId="3CE524CF" w14:textId="77777777" w:rsidR="00A93610" w:rsidRPr="00BE1CCC" w:rsidRDefault="00A93610">
      <w:pPr>
        <w:spacing w:line="360" w:lineRule="auto"/>
        <w:jc w:val="both"/>
        <w:rPr>
          <w:rFonts w:ascii="Times New Roman" w:eastAsia="Times New Roman" w:hAnsi="Times New Roman" w:cs="Times New Roman"/>
          <w:lang w:val="en-US"/>
        </w:rPr>
      </w:pPr>
    </w:p>
    <w:p w14:paraId="3DC1FD61" w14:textId="77777777" w:rsidR="00A93610" w:rsidRPr="00BE1CCC" w:rsidRDefault="00A93610">
      <w:pPr>
        <w:spacing w:line="360" w:lineRule="auto"/>
        <w:jc w:val="center"/>
        <w:rPr>
          <w:rFonts w:ascii="Times New Roman" w:eastAsia="Times New Roman" w:hAnsi="Times New Roman" w:cs="Times New Roman"/>
          <w:b/>
          <w:bCs/>
          <w:lang w:val="en-US"/>
        </w:rPr>
      </w:pPr>
    </w:p>
    <w:p w14:paraId="56224675" w14:textId="77777777" w:rsidR="00A93610" w:rsidRDefault="00D819F1">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INTRODUCCIÓN</w:t>
      </w:r>
    </w:p>
    <w:p w14:paraId="7BF5D6A2" w14:textId="77777777" w:rsidR="00A93610" w:rsidRDefault="00A93610">
      <w:pPr>
        <w:spacing w:line="360" w:lineRule="auto"/>
        <w:jc w:val="center"/>
        <w:rPr>
          <w:rFonts w:ascii="Times New Roman" w:eastAsia="Times New Roman" w:hAnsi="Times New Roman" w:cs="Times New Roman"/>
          <w:b/>
          <w:bCs/>
        </w:rPr>
      </w:pPr>
    </w:p>
    <w:p w14:paraId="213806C8" w14:textId="7071B118" w:rsidR="00A93610" w:rsidRDefault="00D819F1" w:rsidP="4E75E071">
      <w:p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Según informes de Mundo Ejecutivo (2025), el sector del cuidado personal en México ha demostrado un crecimiento potencial y notable</w:t>
      </w:r>
      <w:r w:rsidRPr="4E75E071">
        <w:rPr>
          <w:rFonts w:ascii="Times New Roman" w:eastAsia="Times New Roman" w:hAnsi="Times New Roman" w:cs="Times New Roman"/>
          <w:lang w:val="es-ES"/>
        </w:rPr>
        <w:t xml:space="preserve"> en el último año, llegando a ser uno de los pilares de la economía nacional. Cabe resaltar que según datos de la Cámara Nacional de Productos Cosméticos (Canipec), en el año 2024, el valor en el mercado del sector de cuidado personal alcanzó los 23 mil mi</w:t>
      </w:r>
      <w:r w:rsidRPr="4E75E071">
        <w:rPr>
          <w:rFonts w:ascii="Times New Roman" w:eastAsia="Times New Roman" w:hAnsi="Times New Roman" w:cs="Times New Roman"/>
          <w:lang w:val="es-ES"/>
        </w:rPr>
        <w:t>llones de dólares. Cabe mencionar que dicho informe demuestra que el sector del cuidado personal crecerá un 6% en 2024. Según censos realizados por el gobierno federal en México (2025), Tuxtla Gutiérrez es una ciudad que cuenta con 980.000 habitantes; esta</w:t>
      </w:r>
      <w:r w:rsidRPr="4E75E071">
        <w:rPr>
          <w:rFonts w:ascii="Times New Roman" w:eastAsia="Times New Roman" w:hAnsi="Times New Roman" w:cs="Times New Roman"/>
          <w:lang w:val="es-ES"/>
        </w:rPr>
        <w:t xml:space="preserve"> misma es parte del territorio y capital del estado de Chiapas, </w:t>
      </w:r>
      <w:r w:rsidR="00D06E56" w:rsidRPr="4E75E071">
        <w:rPr>
          <w:rFonts w:ascii="Times New Roman" w:eastAsia="Times New Roman" w:hAnsi="Times New Roman" w:cs="Times New Roman"/>
          <w:lang w:val="es-ES"/>
        </w:rPr>
        <w:t>México. En</w:t>
      </w:r>
      <w:r w:rsidRPr="4E75E071">
        <w:rPr>
          <w:rFonts w:ascii="Times New Roman" w:eastAsia="Times New Roman" w:hAnsi="Times New Roman" w:cs="Times New Roman"/>
          <w:lang w:val="es-ES"/>
        </w:rPr>
        <w:t xml:space="preserve"> el último censo realizado en 2019 se presenta que en Chiapas se destina que el 8,91% de los gastos corrientes son destinados al cuidado personal. En la actualidad en la ciudad de Tu</w:t>
      </w:r>
      <w:r w:rsidRPr="4E75E071">
        <w:rPr>
          <w:rFonts w:ascii="Times New Roman" w:eastAsia="Times New Roman" w:hAnsi="Times New Roman" w:cs="Times New Roman"/>
          <w:lang w:val="es-ES"/>
        </w:rPr>
        <w:t>xtla Gutiérrez, Chiapas existe una oferta limitada de centros que integren servicios estéticos, de relajación de cuidado personal ya sea servicios de fisioterapia y de nutrición, asesoría personalizada, en un solo lugar, el cual de la misma forma opere con</w:t>
      </w:r>
      <w:r w:rsidRPr="4E75E071">
        <w:rPr>
          <w:rFonts w:ascii="Times New Roman" w:eastAsia="Times New Roman" w:hAnsi="Times New Roman" w:cs="Times New Roman"/>
          <w:lang w:val="es-ES"/>
        </w:rPr>
        <w:t xml:space="preserve"> altos estándares de calidad, atención al cliente y personal altamente calificado.</w:t>
      </w:r>
    </w:p>
    <w:p w14:paraId="7D68D8EE" w14:textId="77777777" w:rsidR="00A93610" w:rsidRDefault="00A93610">
      <w:pPr>
        <w:spacing w:line="360" w:lineRule="auto"/>
        <w:jc w:val="center"/>
        <w:rPr>
          <w:rFonts w:ascii="Times New Roman" w:eastAsia="Times New Roman" w:hAnsi="Times New Roman" w:cs="Times New Roman"/>
        </w:rPr>
      </w:pPr>
    </w:p>
    <w:p w14:paraId="3A571E18" w14:textId="7777777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La situación planteada representa una oportunidad de negocio para la realización de un centro de cuidado personal y de belleza que atienda a un segmento de mercado con un a</w:t>
      </w:r>
      <w:r>
        <w:rPr>
          <w:rFonts w:ascii="Times New Roman" w:eastAsia="Times New Roman" w:hAnsi="Times New Roman" w:cs="Times New Roman"/>
        </w:rPr>
        <w:t>lto potencial: personas de 20 a 45 años con poder adquisitivo medio-alto que busquen experiencias integrales y de alto valor para el bienestar personal. El plan de negocio se enfoca en un proyecto que propone establecer un espacio moderno, enfocado al serv</w:t>
      </w:r>
      <w:r>
        <w:rPr>
          <w:rFonts w:ascii="Times New Roman" w:eastAsia="Times New Roman" w:hAnsi="Times New Roman" w:cs="Times New Roman"/>
        </w:rPr>
        <w:t>icio al cliente que cuente con las técnicas más modernas y efectivas que ayuden al bienestar personal y a la estética de las personas, con personal altamente preparado que cuente con actualizaciones periódicas para brindar servicios vanguardistas.</w:t>
      </w:r>
    </w:p>
    <w:p w14:paraId="3B2A4D78" w14:textId="77777777" w:rsidR="00A93610" w:rsidRDefault="00A93610">
      <w:pPr>
        <w:spacing w:line="360" w:lineRule="auto"/>
        <w:jc w:val="both"/>
        <w:rPr>
          <w:rFonts w:ascii="Times New Roman" w:eastAsia="Times New Roman" w:hAnsi="Times New Roman" w:cs="Times New Roman"/>
        </w:rPr>
      </w:pPr>
    </w:p>
    <w:p w14:paraId="60EACAC2" w14:textId="77777777" w:rsidR="00A93610" w:rsidRDefault="00D819F1">
      <w:pPr>
        <w:pBdr>
          <w:top w:val="single" w:sz="4" w:space="1" w:color="000000"/>
          <w:left w:val="single" w:sz="4" w:space="4" w:color="000000"/>
          <w:bottom w:val="single" w:sz="4" w:space="1" w:color="000000"/>
          <w:right w:val="single" w:sz="4" w:space="4" w:color="000000"/>
        </w:pBdr>
        <w:spacing w:line="360" w:lineRule="auto"/>
        <w:jc w:val="both"/>
        <w:rPr>
          <w:rFonts w:ascii="Times New Roman" w:eastAsia="Times New Roman" w:hAnsi="Times New Roman" w:cs="Times New Roman"/>
          <w:color w:val="FF0000"/>
        </w:rPr>
      </w:pPr>
      <w:r>
        <w:rPr>
          <w:rFonts w:ascii="Times New Roman" w:eastAsia="Times New Roman" w:hAnsi="Times New Roman" w:cs="Times New Roman"/>
          <w:b/>
          <w:bCs/>
        </w:rPr>
        <w:t>Pregunta de investigación</w:t>
      </w:r>
      <w:r>
        <w:rPr>
          <w:rFonts w:ascii="Times New Roman" w:eastAsia="Times New Roman" w:hAnsi="Times New Roman" w:cs="Times New Roman"/>
        </w:rPr>
        <w:t xml:space="preserve">: ¿Hay suficiente mercado para la realización del proyecto? </w:t>
      </w:r>
    </w:p>
    <w:p w14:paraId="2A717056" w14:textId="77777777" w:rsidR="00A93610" w:rsidRDefault="00A93610">
      <w:pPr>
        <w:spacing w:line="360" w:lineRule="auto"/>
        <w:jc w:val="both"/>
        <w:rPr>
          <w:rFonts w:ascii="Times New Roman" w:eastAsia="Times New Roman" w:hAnsi="Times New Roman" w:cs="Times New Roman"/>
          <w:color w:val="FF0000"/>
        </w:rPr>
      </w:pPr>
    </w:p>
    <w:p w14:paraId="5CEF5062" w14:textId="77777777" w:rsidR="00A93610" w:rsidRDefault="00A93610">
      <w:pPr>
        <w:spacing w:line="360" w:lineRule="auto"/>
        <w:jc w:val="both"/>
        <w:rPr>
          <w:rFonts w:ascii="Times New Roman" w:eastAsia="Times New Roman" w:hAnsi="Times New Roman" w:cs="Times New Roman"/>
          <w:b/>
          <w:bCs/>
        </w:rPr>
      </w:pPr>
    </w:p>
    <w:p w14:paraId="63EBA1D5" w14:textId="77777777" w:rsidR="00A93610" w:rsidRDefault="00A93610">
      <w:pPr>
        <w:spacing w:line="360" w:lineRule="auto"/>
        <w:jc w:val="both"/>
        <w:rPr>
          <w:rFonts w:ascii="Times New Roman" w:eastAsia="Times New Roman" w:hAnsi="Times New Roman" w:cs="Times New Roman"/>
          <w:b/>
          <w:bCs/>
        </w:rPr>
      </w:pPr>
    </w:p>
    <w:p w14:paraId="61AC473D"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Objetivo general: </w:t>
      </w:r>
    </w:p>
    <w:p w14:paraId="2935C75A" w14:textId="77777777" w:rsidR="00A93610" w:rsidRDefault="00D819F1">
      <w:pPr>
        <w:spacing w:line="360" w:lineRule="auto"/>
        <w:jc w:val="both"/>
        <w:rPr>
          <w:rFonts w:ascii="Times New Roman" w:eastAsia="Times New Roman" w:hAnsi="Times New Roman" w:cs="Times New Roman"/>
          <w:color w:val="00B050"/>
        </w:rPr>
      </w:pPr>
      <w:r>
        <w:rPr>
          <w:rFonts w:ascii="Times New Roman" w:eastAsia="Times New Roman" w:hAnsi="Times New Roman" w:cs="Times New Roman"/>
        </w:rPr>
        <w:t>Desarrollar un plan de negocios para un centro de cuidado personal y belleza en Tuxtla Gutiérrez, Chiapas, México.</w:t>
      </w:r>
    </w:p>
    <w:p w14:paraId="0F2D9985" w14:textId="77777777" w:rsidR="00A93610" w:rsidRDefault="00A93610">
      <w:pPr>
        <w:spacing w:line="360" w:lineRule="auto"/>
        <w:jc w:val="both"/>
        <w:rPr>
          <w:rFonts w:ascii="Times New Roman" w:eastAsia="Times New Roman" w:hAnsi="Times New Roman" w:cs="Times New Roman"/>
          <w:color w:val="FF0000"/>
        </w:rPr>
      </w:pPr>
    </w:p>
    <w:p w14:paraId="63674447"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Objetivos específicos: </w:t>
      </w:r>
    </w:p>
    <w:p w14:paraId="0BB34425" w14:textId="77777777" w:rsidR="00A93610" w:rsidRDefault="00D819F1">
      <w:pPr>
        <w:numPr>
          <w:ilvl w:val="0"/>
          <w:numId w:val="25"/>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Definir </w:t>
      </w:r>
      <w:r>
        <w:rPr>
          <w:rFonts w:ascii="Times New Roman" w:eastAsia="Times New Roman" w:hAnsi="Times New Roman" w:cs="Times New Roman"/>
        </w:rPr>
        <w:t>la inversión inicial para poder gestionar el proyecto.</w:t>
      </w:r>
    </w:p>
    <w:p w14:paraId="7749E594" w14:textId="77777777" w:rsidR="00A93610" w:rsidRDefault="00D819F1">
      <w:pPr>
        <w:numPr>
          <w:ilvl w:val="0"/>
          <w:numId w:val="25"/>
        </w:numPr>
        <w:spacing w:line="360" w:lineRule="auto"/>
        <w:jc w:val="both"/>
        <w:rPr>
          <w:rFonts w:ascii="Times New Roman" w:eastAsia="Times New Roman" w:hAnsi="Times New Roman" w:cs="Times New Roman"/>
        </w:rPr>
      </w:pPr>
      <w:r>
        <w:rPr>
          <w:rFonts w:ascii="Times New Roman" w:eastAsia="Times New Roman" w:hAnsi="Times New Roman" w:cs="Times New Roman"/>
        </w:rPr>
        <w:t>Reconocer el plan de acción para la implementación del plan de negocios del centro de cuidado personal y belleza.</w:t>
      </w:r>
    </w:p>
    <w:p w14:paraId="68F94A10" w14:textId="77777777" w:rsidR="00A93610" w:rsidRDefault="00D819F1">
      <w:pPr>
        <w:numPr>
          <w:ilvl w:val="0"/>
          <w:numId w:val="25"/>
        </w:numPr>
        <w:spacing w:line="360" w:lineRule="auto"/>
        <w:jc w:val="both"/>
        <w:rPr>
          <w:rFonts w:ascii="Times New Roman" w:eastAsia="Times New Roman" w:hAnsi="Times New Roman" w:cs="Times New Roman"/>
        </w:rPr>
      </w:pPr>
      <w:r>
        <w:rPr>
          <w:rFonts w:ascii="Times New Roman" w:eastAsia="Times New Roman" w:hAnsi="Times New Roman" w:cs="Times New Roman"/>
        </w:rPr>
        <w:t>Analizar la viabilidad del plan de negocios.</w:t>
      </w:r>
    </w:p>
    <w:p w14:paraId="3E9B25D9" w14:textId="77777777" w:rsidR="00A93610" w:rsidRDefault="00D819F1">
      <w:pPr>
        <w:numPr>
          <w:ilvl w:val="0"/>
          <w:numId w:val="25"/>
        </w:numPr>
        <w:spacing w:line="360" w:lineRule="auto"/>
        <w:jc w:val="both"/>
        <w:rPr>
          <w:rFonts w:ascii="Times New Roman" w:eastAsia="Times New Roman" w:hAnsi="Times New Roman" w:cs="Times New Roman"/>
        </w:rPr>
      </w:pPr>
      <w:r>
        <w:rPr>
          <w:rFonts w:ascii="Times New Roman" w:eastAsia="Times New Roman" w:hAnsi="Times New Roman" w:cs="Times New Roman"/>
        </w:rPr>
        <w:t>Identificar el mercado meta y las acciones</w:t>
      </w:r>
      <w:r>
        <w:rPr>
          <w:rFonts w:ascii="Times New Roman" w:eastAsia="Times New Roman" w:hAnsi="Times New Roman" w:cs="Times New Roman"/>
        </w:rPr>
        <w:t xml:space="preserve"> de marketing a seguir para el posicionamiento de la marca.</w:t>
      </w:r>
    </w:p>
    <w:p w14:paraId="6107CE19" w14:textId="77777777" w:rsidR="00A93610" w:rsidRDefault="00A93610">
      <w:pPr>
        <w:spacing w:line="360" w:lineRule="auto"/>
        <w:jc w:val="both"/>
        <w:rPr>
          <w:rFonts w:ascii="Times New Roman" w:eastAsia="Times New Roman" w:hAnsi="Times New Roman" w:cs="Times New Roman"/>
          <w:color w:val="FF0000"/>
        </w:rPr>
      </w:pPr>
    </w:p>
    <w:p w14:paraId="037A6DE0"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Hipótesis:</w:t>
      </w:r>
    </w:p>
    <w:p w14:paraId="0AD5E738" w14:textId="77777777" w:rsidR="00A93610" w:rsidRDefault="00A93610">
      <w:pPr>
        <w:spacing w:line="360" w:lineRule="auto"/>
        <w:jc w:val="both"/>
        <w:rPr>
          <w:rFonts w:ascii="Times New Roman" w:eastAsia="Times New Roman" w:hAnsi="Times New Roman" w:cs="Times New Roman"/>
        </w:rPr>
      </w:pPr>
    </w:p>
    <w:p w14:paraId="4B1415B3" w14:textId="7777777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La puesta en marcha de un centro de cuidado personal y belleza en Tuxtla Gutiérrez, Chiapas, México, es económicamente viable y hay suficiente mercado.</w:t>
      </w:r>
    </w:p>
    <w:p w14:paraId="5C91635F" w14:textId="77777777" w:rsidR="00A93610" w:rsidRDefault="00A93610">
      <w:pPr>
        <w:spacing w:line="360" w:lineRule="auto"/>
        <w:jc w:val="both"/>
        <w:rPr>
          <w:rFonts w:ascii="Times New Roman" w:eastAsia="Times New Roman" w:hAnsi="Times New Roman" w:cs="Times New Roman"/>
          <w:b/>
          <w:bCs/>
        </w:rPr>
      </w:pPr>
    </w:p>
    <w:p w14:paraId="509E0A34"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Diseño metodológico y marco te</w:t>
      </w:r>
      <w:r>
        <w:rPr>
          <w:rFonts w:ascii="Times New Roman" w:eastAsia="Times New Roman" w:hAnsi="Times New Roman" w:cs="Times New Roman"/>
          <w:b/>
          <w:bCs/>
        </w:rPr>
        <w:t>órico</w:t>
      </w:r>
    </w:p>
    <w:p w14:paraId="59FA4CCC" w14:textId="77777777" w:rsidR="00A93610" w:rsidRDefault="00A93610">
      <w:pPr>
        <w:spacing w:line="360" w:lineRule="auto"/>
        <w:jc w:val="both"/>
        <w:rPr>
          <w:rFonts w:ascii="Times New Roman" w:eastAsia="Times New Roman" w:hAnsi="Times New Roman" w:cs="Times New Roman"/>
          <w:b/>
          <w:bCs/>
        </w:rPr>
      </w:pPr>
    </w:p>
    <w:p w14:paraId="72611B21" w14:textId="2B0F4AA5"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La investigación que se plantea tendrá enfoque cuantitativo ya que esta tendrá una metodología de investigación en la cual se recabarán y analizarán datos numéricos con el objetivo de </w:t>
      </w:r>
      <w:r w:rsidR="00D06E56">
        <w:rPr>
          <w:rFonts w:ascii="Times New Roman" w:eastAsia="Times New Roman" w:hAnsi="Times New Roman" w:cs="Times New Roman"/>
        </w:rPr>
        <w:t>describir,</w:t>
      </w:r>
      <w:r>
        <w:rPr>
          <w:rFonts w:ascii="Times New Roman" w:eastAsia="Times New Roman" w:hAnsi="Times New Roman" w:cs="Times New Roman"/>
        </w:rPr>
        <w:t xml:space="preserve"> explicar y predecir situaciones que se plantearán para</w:t>
      </w:r>
      <w:r>
        <w:rPr>
          <w:rFonts w:ascii="Times New Roman" w:eastAsia="Times New Roman" w:hAnsi="Times New Roman" w:cs="Times New Roman"/>
        </w:rPr>
        <w:t xml:space="preserve"> la realización del plan de negocios. En su alcance se delimitará de manera exploratoria y descriptiva. La forma en la que se recolectará información será de fuentes primarias y secundarias. Se realizarán encuestas de una muestra representativa del mercado</w:t>
      </w:r>
      <w:r>
        <w:rPr>
          <w:rFonts w:ascii="Times New Roman" w:eastAsia="Times New Roman" w:hAnsi="Times New Roman" w:cs="Times New Roman"/>
        </w:rPr>
        <w:t xml:space="preserve"> meta para poder analizar el impacto y las necesidades de los clientes potenciales. Por medio de una investigación de mercado y benchmarking se analizarán las estrategias llevadas por la competencia, el modus operandi y las ventajas competitivas de las mis</w:t>
      </w:r>
      <w:r>
        <w:rPr>
          <w:rFonts w:ascii="Times New Roman" w:eastAsia="Times New Roman" w:hAnsi="Times New Roman" w:cs="Times New Roman"/>
        </w:rPr>
        <w:t xml:space="preserve">mas. </w:t>
      </w:r>
    </w:p>
    <w:p w14:paraId="125AA5D8" w14:textId="77777777" w:rsidR="00A93610" w:rsidRDefault="00A93610">
      <w:pPr>
        <w:spacing w:line="360" w:lineRule="auto"/>
        <w:rPr>
          <w:rFonts w:ascii="Times New Roman" w:eastAsia="Times New Roman" w:hAnsi="Times New Roman" w:cs="Times New Roman"/>
        </w:rPr>
      </w:pPr>
    </w:p>
    <w:p w14:paraId="3A9915D4" w14:textId="77777777" w:rsidR="00A93610" w:rsidRDefault="00A93610">
      <w:pPr>
        <w:spacing w:line="360" w:lineRule="auto"/>
        <w:rPr>
          <w:rFonts w:ascii="Times New Roman" w:eastAsia="Times New Roman" w:hAnsi="Times New Roman" w:cs="Times New Roman"/>
        </w:rPr>
      </w:pPr>
    </w:p>
    <w:p w14:paraId="1DE72F00" w14:textId="77777777" w:rsidR="00A93610" w:rsidRDefault="00A93610">
      <w:pPr>
        <w:spacing w:line="360" w:lineRule="auto"/>
        <w:rPr>
          <w:rFonts w:ascii="Times New Roman" w:eastAsia="Times New Roman" w:hAnsi="Times New Roman" w:cs="Times New Roman"/>
        </w:rPr>
      </w:pPr>
    </w:p>
    <w:p w14:paraId="4902C354" w14:textId="77777777" w:rsidR="00A93610" w:rsidRDefault="00D819F1">
      <w:pPr>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b/>
          <w:bCs/>
        </w:rPr>
        <w:t>CAPÍTULO 1: MARCO TEÓRICO</w:t>
      </w:r>
    </w:p>
    <w:p w14:paraId="0A0C4D6D" w14:textId="77777777" w:rsidR="00A93610" w:rsidRDefault="00A93610">
      <w:pPr>
        <w:spacing w:line="360" w:lineRule="auto"/>
        <w:jc w:val="both"/>
        <w:rPr>
          <w:rFonts w:ascii="Times New Roman" w:eastAsia="Times New Roman" w:hAnsi="Times New Roman" w:cs="Times New Roman"/>
          <w:b/>
          <w:bCs/>
          <w:color w:val="00B050"/>
        </w:rPr>
      </w:pPr>
    </w:p>
    <w:p w14:paraId="15031542"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1.1 Plan de negocios</w:t>
      </w:r>
    </w:p>
    <w:p w14:paraId="32534378" w14:textId="77777777" w:rsidR="00A93610" w:rsidRDefault="00A93610">
      <w:pPr>
        <w:spacing w:line="360" w:lineRule="auto"/>
        <w:jc w:val="both"/>
        <w:rPr>
          <w:rFonts w:ascii="Times New Roman" w:eastAsia="Times New Roman" w:hAnsi="Times New Roman" w:cs="Times New Roman"/>
        </w:rPr>
      </w:pPr>
    </w:p>
    <w:p w14:paraId="3F5018CD" w14:textId="7777777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u w:val="single"/>
        </w:rPr>
        <w:t>Definición</w:t>
      </w:r>
    </w:p>
    <w:p w14:paraId="7ED451E0" w14:textId="77777777" w:rsidR="00A93610" w:rsidRDefault="00D819F1">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Kuratko y Hodgetts (2020) definen un </w:t>
      </w:r>
      <w:r>
        <w:rPr>
          <w:rFonts w:ascii="Times New Roman" w:eastAsia="Times New Roman" w:hAnsi="Times New Roman" w:cs="Times New Roman"/>
          <w:b/>
          <w:bCs/>
        </w:rPr>
        <w:t>plan de negocios</w:t>
      </w:r>
      <w:r>
        <w:rPr>
          <w:rFonts w:ascii="Times New Roman" w:eastAsia="Times New Roman" w:hAnsi="Times New Roman" w:cs="Times New Roman"/>
        </w:rPr>
        <w:t xml:space="preserve"> como “un documento estructurado que establece las metas y las estrategias de una empresa, proporcionando una base para tomar decision</w:t>
      </w:r>
      <w:r>
        <w:rPr>
          <w:rFonts w:ascii="Times New Roman" w:eastAsia="Times New Roman" w:hAnsi="Times New Roman" w:cs="Times New Roman"/>
        </w:rPr>
        <w:t>es y atraer inversores” (p. 35).</w:t>
      </w:r>
    </w:p>
    <w:p w14:paraId="325603AC"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Dicha definición nos plantea que un plan de negocios es un escrito que detalla los objetivos y estrategias que la empresa delimitará para alcanzarlos, describiendo de igual manera los recursos necesarios para la ejecución </w:t>
      </w:r>
      <w:r w:rsidRPr="4E75E071">
        <w:rPr>
          <w:rFonts w:ascii="Times New Roman" w:eastAsia="Times New Roman" w:hAnsi="Times New Roman" w:cs="Times New Roman"/>
          <w:lang w:val="es-ES"/>
        </w:rPr>
        <w:t>de los objetivos y se delimitará la forma de evaluar el proceso que esta misma pretende seguir. Un plan de negocios incluye análisis financieros, proyecciones, entre otros factores para evaluar el rendimiento del mismo y analizar la viabilidad.</w:t>
      </w:r>
    </w:p>
    <w:p w14:paraId="28D7BCB8" w14:textId="3AEC88AE"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propósito de un plan de negocios es guiar a la empresa en su desarrollo y operaciones </w:t>
      </w:r>
      <w:r w:rsidR="00D06E56">
        <w:rPr>
          <w:rFonts w:ascii="Times New Roman" w:eastAsia="Times New Roman" w:hAnsi="Times New Roman" w:cs="Times New Roman"/>
        </w:rPr>
        <w:t>para atraer</w:t>
      </w:r>
      <w:r>
        <w:rPr>
          <w:rFonts w:ascii="Times New Roman" w:eastAsia="Times New Roman" w:hAnsi="Times New Roman" w:cs="Times New Roman"/>
        </w:rPr>
        <w:t xml:space="preserve"> posibles inversores o socios. Un buen plan debe ser claro, realista y flexible para adaptarse a los cambios del entorno.</w:t>
      </w:r>
    </w:p>
    <w:p w14:paraId="776FB38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3468C2C"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Tener como base la definición ant</w:t>
      </w:r>
      <w:r w:rsidRPr="4E75E071">
        <w:rPr>
          <w:rFonts w:ascii="Times New Roman" w:eastAsia="Times New Roman" w:hAnsi="Times New Roman" w:cs="Times New Roman"/>
          <w:lang w:val="es-ES"/>
        </w:rPr>
        <w:t>erior nos ayuda a dar pauta a los distintos temas o definiciones que se derivan del mismo y que son importantes de abordar para poder tener un mejor y amplio panorama del presente trabajo.</w:t>
      </w:r>
    </w:p>
    <w:p w14:paraId="147C36E6"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C52D0E5"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El desarrollo de un plan de negocios implica un análisis integral </w:t>
      </w:r>
      <w:r w:rsidRPr="4E75E071">
        <w:rPr>
          <w:rFonts w:ascii="Times New Roman" w:eastAsia="Times New Roman" w:hAnsi="Times New Roman" w:cs="Times New Roman"/>
          <w:lang w:val="es-ES"/>
        </w:rPr>
        <w:t>del entorno, la definición del modelo de negocio, el diseño de estrategias de mercado, la estructura operativa y la proyección financiera. Según Longenecker, Petty, Palich y Hoy (2019), “el plan de negocios comunica la visión emprendedora del proyecto, org</w:t>
      </w:r>
      <w:r w:rsidRPr="4E75E071">
        <w:rPr>
          <w:rFonts w:ascii="Times New Roman" w:eastAsia="Times New Roman" w:hAnsi="Times New Roman" w:cs="Times New Roman"/>
          <w:lang w:val="es-ES"/>
        </w:rPr>
        <w:t>aniza los recursos disponibles y delimita el camino hacia la rentabilidad”.</w:t>
      </w:r>
    </w:p>
    <w:p w14:paraId="1024DC0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118BABF"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lastRenderedPageBreak/>
        <w:t>Una herramienta importante para moldear una idea de negocios o en específico para modelar un plan de negocios, es el uso del lean canvas.</w:t>
      </w:r>
    </w:p>
    <w:p w14:paraId="5CC12DE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A0B6603"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El </w:t>
      </w:r>
      <w:r w:rsidRPr="4E75E071">
        <w:rPr>
          <w:rFonts w:ascii="Times New Roman" w:eastAsia="Times New Roman" w:hAnsi="Times New Roman" w:cs="Times New Roman"/>
          <w:b/>
          <w:bCs/>
          <w:lang w:val="es-ES"/>
        </w:rPr>
        <w:t>Lean Canvas</w:t>
      </w:r>
      <w:r w:rsidRPr="4E75E071">
        <w:rPr>
          <w:rFonts w:ascii="Times New Roman" w:eastAsia="Times New Roman" w:hAnsi="Times New Roman" w:cs="Times New Roman"/>
          <w:lang w:val="es-ES"/>
        </w:rPr>
        <w:t xml:space="preserve"> es una herramienta que ay</w:t>
      </w:r>
      <w:r w:rsidRPr="4E75E071">
        <w:rPr>
          <w:rFonts w:ascii="Times New Roman" w:eastAsia="Times New Roman" w:hAnsi="Times New Roman" w:cs="Times New Roman"/>
          <w:lang w:val="es-ES"/>
        </w:rPr>
        <w:t>uda a visualizar de forma gráfica un modelo de negocios. Dicha herramienta está diseñada para startups o emprendedores, ya que en contraste con el Business Model Canvas, esta primera se enfoca en procesos iniciales, donde todavía se puede encontrar alta in</w:t>
      </w:r>
      <w:r w:rsidRPr="4E75E071">
        <w:rPr>
          <w:rFonts w:ascii="Times New Roman" w:eastAsia="Times New Roman" w:hAnsi="Times New Roman" w:cs="Times New Roman"/>
          <w:lang w:val="es-ES"/>
        </w:rPr>
        <w:t>certidumbre del modelo de negocio. Con el Lean Canvas no solo se visualiza una idea de negocios, se evalúa y se valida. Según nos menciona INCAE Business School (2018), esta metodología “... se enfoca en la metodología lean startup, centrada en generar nue</w:t>
      </w:r>
      <w:r w:rsidRPr="4E75E071">
        <w:rPr>
          <w:rFonts w:ascii="Times New Roman" w:eastAsia="Times New Roman" w:hAnsi="Times New Roman" w:cs="Times New Roman"/>
          <w:lang w:val="es-ES"/>
        </w:rPr>
        <w:t>vas ideas y llevarlas a prototipado para verificar si el mercado está en búsqueda de las soluciones propuestas”.</w:t>
      </w:r>
    </w:p>
    <w:p w14:paraId="22557289"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3D85DE7D" wp14:editId="53B52C43">
            <wp:extent cx="4334120" cy="2841575"/>
            <wp:effectExtent l="0" t="0" r="0" b="0"/>
            <wp:docPr id="138"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11"/>
                    <a:srcRect/>
                    <a:stretch>
                      <a:fillRect/>
                    </a:stretch>
                  </pic:blipFill>
                  <pic:spPr>
                    <a:xfrm>
                      <a:off x="0" y="0"/>
                      <a:ext cx="4334120" cy="2841575"/>
                    </a:xfrm>
                    <a:prstGeom prst="rect">
                      <a:avLst/>
                    </a:prstGeom>
                    <a:ln/>
                  </pic:spPr>
                </pic:pic>
              </a:graphicData>
            </a:graphic>
          </wp:inline>
        </w:drawing>
      </w:r>
    </w:p>
    <w:p w14:paraId="4317A58C"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Imagen 1: Lienzo lean canvas sin desarrollar</w:t>
      </w:r>
    </w:p>
    <w:p w14:paraId="7D36B30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https://innokabi.com/lienzo-lean-canvas-el-lienzo-de-los-emprendedores/</w:t>
      </w:r>
    </w:p>
    <w:p w14:paraId="367F75E7" w14:textId="77777777" w:rsidR="00A93610" w:rsidRDefault="00A93610">
      <w:pPr>
        <w:widowControl w:val="0"/>
        <w:tabs>
          <w:tab w:val="left" w:pos="1520"/>
        </w:tabs>
        <w:spacing w:line="360" w:lineRule="auto"/>
        <w:rPr>
          <w:rFonts w:ascii="Times New Roman" w:eastAsia="Times New Roman" w:hAnsi="Times New Roman" w:cs="Times New Roman"/>
        </w:rPr>
      </w:pPr>
    </w:p>
    <w:p w14:paraId="52DAEEB7" w14:textId="2A39CCD9" w:rsidR="00A93610" w:rsidRDefault="00D819F1" w:rsidP="4E75E071">
      <w:pPr>
        <w:widowControl w:val="0"/>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Como se present</w:t>
      </w:r>
      <w:r w:rsidRPr="4E75E071">
        <w:rPr>
          <w:rFonts w:ascii="Times New Roman" w:eastAsia="Times New Roman" w:hAnsi="Times New Roman" w:cs="Times New Roman"/>
          <w:lang w:val="es-ES"/>
        </w:rPr>
        <w:t xml:space="preserve">a en la imagen 1, el Lean Canvas desarrolla los bloques fundamentales para desarrollar una idea de negocio. A </w:t>
      </w:r>
      <w:r w:rsidR="00D06E56" w:rsidRPr="4E75E071">
        <w:rPr>
          <w:rFonts w:ascii="Times New Roman" w:eastAsia="Times New Roman" w:hAnsi="Times New Roman" w:cs="Times New Roman"/>
          <w:lang w:val="es-ES"/>
        </w:rPr>
        <w:t>continuación,</w:t>
      </w:r>
      <w:r w:rsidRPr="4E75E071">
        <w:rPr>
          <w:rFonts w:ascii="Times New Roman" w:eastAsia="Times New Roman" w:hAnsi="Times New Roman" w:cs="Times New Roman"/>
          <w:lang w:val="es-ES"/>
        </w:rPr>
        <w:t xml:space="preserve"> se presenta el ejemplo aplicado de una idea de negocio:</w:t>
      </w:r>
    </w:p>
    <w:p w14:paraId="3404CD7B"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686FF1C9" wp14:editId="299B97FE">
            <wp:extent cx="4061432" cy="2683259"/>
            <wp:effectExtent l="0" t="0" r="0" b="0"/>
            <wp:docPr id="104"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2"/>
                    <a:srcRect/>
                    <a:stretch>
                      <a:fillRect/>
                    </a:stretch>
                  </pic:blipFill>
                  <pic:spPr>
                    <a:xfrm>
                      <a:off x="0" y="0"/>
                      <a:ext cx="4061432" cy="2683259"/>
                    </a:xfrm>
                    <a:prstGeom prst="rect">
                      <a:avLst/>
                    </a:prstGeom>
                    <a:ln/>
                  </pic:spPr>
                </pic:pic>
              </a:graphicData>
            </a:graphic>
          </wp:inline>
        </w:drawing>
      </w:r>
    </w:p>
    <w:p w14:paraId="374BA9D9"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Imagen 2</w:t>
      </w:r>
      <w:proofErr w:type="gramStart"/>
      <w:r w:rsidRPr="4E75E071">
        <w:rPr>
          <w:rFonts w:ascii="Times New Roman" w:eastAsia="Times New Roman" w:hAnsi="Times New Roman" w:cs="Times New Roman"/>
          <w:lang w:val="es-ES"/>
        </w:rPr>
        <w:t>:  Ejemplo</w:t>
      </w:r>
      <w:proofErr w:type="gramEnd"/>
      <w:r w:rsidRPr="4E75E071">
        <w:rPr>
          <w:rFonts w:ascii="Times New Roman" w:eastAsia="Times New Roman" w:hAnsi="Times New Roman" w:cs="Times New Roman"/>
          <w:lang w:val="es-ES"/>
        </w:rPr>
        <w:t xml:space="preserve"> de lienzo lean canvas aplicado</w:t>
      </w:r>
    </w:p>
    <w:p w14:paraId="6CBFAC37"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https://innokabi</w:t>
      </w:r>
      <w:r>
        <w:rPr>
          <w:rFonts w:ascii="Times New Roman" w:eastAsia="Times New Roman" w:hAnsi="Times New Roman" w:cs="Times New Roman"/>
        </w:rPr>
        <w:t>.com/lienzo-lean-canvas-el-lienzo-de-los-emprendedores/</w:t>
      </w:r>
    </w:p>
    <w:p w14:paraId="103EB7A3"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5117B338" w14:textId="77777777" w:rsidR="00A93610" w:rsidRDefault="00D819F1" w:rsidP="4E75E071">
      <w:pPr>
        <w:widowControl w:val="0"/>
        <w:tabs>
          <w:tab w:val="left" w:pos="1520"/>
        </w:tabs>
        <w:spacing w:line="360" w:lineRule="auto"/>
        <w:jc w:val="both"/>
        <w:rPr>
          <w:rFonts w:ascii="Times New Roman" w:eastAsia="Times New Roman" w:hAnsi="Times New Roman" w:cs="Times New Roman"/>
          <w:b/>
          <w:bCs/>
          <w:lang w:val="es-ES"/>
        </w:rPr>
      </w:pPr>
      <w:r w:rsidRPr="4E75E071">
        <w:rPr>
          <w:rFonts w:ascii="Times New Roman" w:eastAsia="Times New Roman" w:hAnsi="Times New Roman" w:cs="Times New Roman"/>
          <w:lang w:val="es-ES"/>
        </w:rPr>
        <w:t xml:space="preserve">Para poder desarrollar de mejor manera la sección de segmento de clientes se debe desarrollar una representación ficticia de los clientes ideales, está basada en investigación previa y datos reales. </w:t>
      </w:r>
      <w:r w:rsidRPr="4E75E071">
        <w:rPr>
          <w:rFonts w:ascii="Times New Roman" w:eastAsia="Times New Roman" w:hAnsi="Times New Roman" w:cs="Times New Roman"/>
          <w:lang w:val="es-ES"/>
        </w:rPr>
        <w:t xml:space="preserve">A esto se le conoce como: </w:t>
      </w:r>
      <w:r w:rsidRPr="4E75E071">
        <w:rPr>
          <w:rFonts w:ascii="Times New Roman" w:eastAsia="Times New Roman" w:hAnsi="Times New Roman" w:cs="Times New Roman"/>
          <w:b/>
          <w:bCs/>
          <w:lang w:val="es-ES"/>
        </w:rPr>
        <w:t>Buyer persona (perfil de comprador).</w:t>
      </w:r>
    </w:p>
    <w:p w14:paraId="15433E5E"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4FBC5984"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Según información del Buyer Persona Institute (2025), “un perfil de comprador revela información sobre las decisiones de sus compradores: las actitudes, preocupaciones, criterios de decisión y</w:t>
      </w:r>
      <w:r w:rsidRPr="4E75E071">
        <w:rPr>
          <w:rFonts w:ascii="Times New Roman" w:eastAsia="Times New Roman" w:hAnsi="Times New Roman" w:cs="Times New Roman"/>
          <w:lang w:val="es-ES"/>
        </w:rPr>
        <w:t xml:space="preserve"> el recorrido que llevan los clientes potenciales… indican cómo influir en los compradores para que elijan la solución que se les plantea.” Esta información nos permite tomar decisiones basadas en datos, crear marketing personalizado y generar experiencias</w:t>
      </w:r>
      <w:r w:rsidRPr="4E75E071">
        <w:rPr>
          <w:rFonts w:ascii="Times New Roman" w:eastAsia="Times New Roman" w:hAnsi="Times New Roman" w:cs="Times New Roman"/>
          <w:lang w:val="es-ES"/>
        </w:rPr>
        <w:t xml:space="preserve"> hacia el cliente mejoradas. Cabe mencionar que el buyer persona nos ayudará a representar a un cliente ideal al que se dirigirá.</w:t>
      </w:r>
    </w:p>
    <w:p w14:paraId="07C2EDB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C26CB11"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Criterios a tomar en cuenta para la realización del buyer persona:</w:t>
      </w:r>
    </w:p>
    <w:p w14:paraId="5749247D"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5122BB4C" wp14:editId="3C782C26">
            <wp:extent cx="5607898" cy="2051670"/>
            <wp:effectExtent l="0" t="0" r="0" b="0"/>
            <wp:docPr id="110"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3"/>
                    <a:srcRect/>
                    <a:stretch>
                      <a:fillRect/>
                    </a:stretch>
                  </pic:blipFill>
                  <pic:spPr>
                    <a:xfrm>
                      <a:off x="0" y="0"/>
                      <a:ext cx="5607898" cy="2051670"/>
                    </a:xfrm>
                    <a:prstGeom prst="rect">
                      <a:avLst/>
                    </a:prstGeom>
                    <a:ln/>
                  </pic:spPr>
                </pic:pic>
              </a:graphicData>
            </a:graphic>
          </wp:inline>
        </w:drawing>
      </w:r>
    </w:p>
    <w:p w14:paraId="2C09BD08"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CA5ABC9" w14:textId="77777777" w:rsidR="00A93610" w:rsidRPr="00BE1CCC" w:rsidRDefault="00D819F1">
      <w:pPr>
        <w:widowControl w:val="0"/>
        <w:tabs>
          <w:tab w:val="left" w:pos="1520"/>
        </w:tabs>
        <w:spacing w:line="360" w:lineRule="auto"/>
        <w:jc w:val="center"/>
        <w:rPr>
          <w:rFonts w:ascii="Times New Roman" w:eastAsia="Times New Roman" w:hAnsi="Times New Roman" w:cs="Times New Roman"/>
          <w:lang w:val="en-US"/>
        </w:rPr>
      </w:pPr>
      <w:r w:rsidRPr="00BE1CCC">
        <w:rPr>
          <w:rFonts w:ascii="Times New Roman" w:eastAsia="Times New Roman" w:hAnsi="Times New Roman" w:cs="Times New Roman"/>
          <w:lang w:val="en-US"/>
        </w:rPr>
        <w:t>Imagen 3:  5 rings of the buying insight</w:t>
      </w:r>
    </w:p>
    <w:p w14:paraId="4ABBE34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https:</w:t>
      </w:r>
      <w:r>
        <w:rPr>
          <w:rFonts w:ascii="Times New Roman" w:eastAsia="Times New Roman" w:hAnsi="Times New Roman" w:cs="Times New Roman"/>
        </w:rPr>
        <w:t>//buyerpersona.com/what-is-a-buyer-persona</w:t>
      </w:r>
    </w:p>
    <w:p w14:paraId="250A3F62"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152E555E" w14:textId="72011E09" w:rsidR="00A93610" w:rsidRDefault="00D819F1" w:rsidP="4E75E071">
      <w:pPr>
        <w:widowControl w:val="0"/>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A </w:t>
      </w:r>
      <w:r w:rsidR="00D06E56" w:rsidRPr="4E75E071">
        <w:rPr>
          <w:rFonts w:ascii="Times New Roman" w:eastAsia="Times New Roman" w:hAnsi="Times New Roman" w:cs="Times New Roman"/>
          <w:lang w:val="es-ES"/>
        </w:rPr>
        <w:t>continuación,</w:t>
      </w:r>
      <w:r w:rsidRPr="4E75E071">
        <w:rPr>
          <w:rFonts w:ascii="Times New Roman" w:eastAsia="Times New Roman" w:hAnsi="Times New Roman" w:cs="Times New Roman"/>
          <w:lang w:val="es-ES"/>
        </w:rPr>
        <w:t xml:space="preserve"> se muestra un ejemplo práctico de buyer persona:</w:t>
      </w:r>
    </w:p>
    <w:p w14:paraId="2D8DA48E"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2DEEB846"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694289F7" wp14:editId="38B3B29B">
            <wp:extent cx="3258975" cy="2107173"/>
            <wp:effectExtent l="0" t="0" r="0" b="0"/>
            <wp:docPr id="159"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14"/>
                    <a:srcRect/>
                    <a:stretch>
                      <a:fillRect/>
                    </a:stretch>
                  </pic:blipFill>
                  <pic:spPr>
                    <a:xfrm>
                      <a:off x="0" y="0"/>
                      <a:ext cx="3258975" cy="2107173"/>
                    </a:xfrm>
                    <a:prstGeom prst="rect">
                      <a:avLst/>
                    </a:prstGeom>
                    <a:ln/>
                  </pic:spPr>
                </pic:pic>
              </a:graphicData>
            </a:graphic>
          </wp:inline>
        </w:drawing>
      </w:r>
    </w:p>
    <w:p w14:paraId="3A20235B"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Imagen 4: Ejemplo de buyer persona</w:t>
      </w:r>
    </w:p>
    <w:p w14:paraId="7DF9304C"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https://www.jruiz.es/buyer-persona/</w:t>
      </w:r>
    </w:p>
    <w:p w14:paraId="5BBED66F"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3353FDC"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CDFA519"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ACDA98A"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1EEDFDE8"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2B3280E7"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4B87ECAB"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1.2 Plan de marketing para establecimientos de belleza y cu</w:t>
      </w:r>
      <w:r>
        <w:rPr>
          <w:rFonts w:ascii="Times New Roman" w:eastAsia="Times New Roman" w:hAnsi="Times New Roman" w:cs="Times New Roman"/>
          <w:b/>
          <w:bCs/>
        </w:rPr>
        <w:t>idado personal</w:t>
      </w:r>
    </w:p>
    <w:p w14:paraId="388F324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8891660"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Definición</w:t>
      </w:r>
    </w:p>
    <w:p w14:paraId="6E2C446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3481F78" w14:textId="45199EBE"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Según Hoyos Ballesteros (2021</w:t>
      </w:r>
      <w:r w:rsidR="00D06E56">
        <w:rPr>
          <w:rFonts w:ascii="Times New Roman" w:eastAsia="Times New Roman" w:hAnsi="Times New Roman" w:cs="Times New Roman"/>
        </w:rPr>
        <w:t>),</w:t>
      </w:r>
      <w:r>
        <w:rPr>
          <w:rFonts w:ascii="Times New Roman" w:eastAsia="Times New Roman" w:hAnsi="Times New Roman" w:cs="Times New Roman"/>
        </w:rPr>
        <w:t xml:space="preserve"> un </w:t>
      </w:r>
      <w:r>
        <w:rPr>
          <w:rFonts w:ascii="Times New Roman" w:eastAsia="Times New Roman" w:hAnsi="Times New Roman" w:cs="Times New Roman"/>
          <w:b/>
          <w:bCs/>
        </w:rPr>
        <w:t>plan de marketing</w:t>
      </w:r>
      <w:r>
        <w:rPr>
          <w:rFonts w:ascii="Times New Roman" w:eastAsia="Times New Roman" w:hAnsi="Times New Roman" w:cs="Times New Roman"/>
        </w:rPr>
        <w:t xml:space="preserve"> es una herramienta que permite a las empresas diseñar su dirección estratégica, abarcando el portafolio y las marcas de la empresa, también menciona que un plan de marketing “ayuda a la empresa a generar una disciplina en torno a la cultura de planificar </w:t>
      </w:r>
      <w:r>
        <w:rPr>
          <w:rFonts w:ascii="Times New Roman" w:eastAsia="Times New Roman" w:hAnsi="Times New Roman" w:cs="Times New Roman"/>
        </w:rPr>
        <w:t>y supervisar las actividades de marketing de manera formal sistemática y permanente” (p.19).</w:t>
      </w:r>
    </w:p>
    <w:p w14:paraId="70EC1D86" w14:textId="77777777" w:rsidR="00A93610" w:rsidRDefault="00A93610">
      <w:pPr>
        <w:widowControl w:val="0"/>
        <w:tabs>
          <w:tab w:val="left" w:pos="1520"/>
        </w:tabs>
        <w:spacing w:line="360" w:lineRule="auto"/>
        <w:rPr>
          <w:rFonts w:ascii="Times New Roman" w:eastAsia="Times New Roman" w:hAnsi="Times New Roman" w:cs="Times New Roman"/>
        </w:rPr>
      </w:pPr>
    </w:p>
    <w:p w14:paraId="2D35A334"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Para poder plantar un plan de marketing se debe empezar con la definición del público objetivo mejor conocido como</w:t>
      </w:r>
      <w:r w:rsidRPr="4E75E071">
        <w:rPr>
          <w:rFonts w:ascii="Times New Roman" w:eastAsia="Times New Roman" w:hAnsi="Times New Roman" w:cs="Times New Roman"/>
          <w:b/>
          <w:bCs/>
          <w:lang w:val="es-ES"/>
        </w:rPr>
        <w:t xml:space="preserve"> mercado meta</w:t>
      </w:r>
      <w:r w:rsidRPr="4E75E071">
        <w:rPr>
          <w:rFonts w:ascii="Times New Roman" w:eastAsia="Times New Roman" w:hAnsi="Times New Roman" w:cs="Times New Roman"/>
          <w:lang w:val="es-ES"/>
        </w:rPr>
        <w:t>, el cual Kotler (2007)</w:t>
      </w:r>
      <w:r>
        <w:tab/>
      </w:r>
      <w:r w:rsidRPr="4E75E071">
        <w:rPr>
          <w:rFonts w:ascii="Times New Roman" w:eastAsia="Times New Roman" w:hAnsi="Times New Roman" w:cs="Times New Roman"/>
          <w:lang w:val="es-ES"/>
        </w:rPr>
        <w:t xml:space="preserve">define el </w:t>
      </w:r>
      <w:r w:rsidRPr="4E75E071">
        <w:rPr>
          <w:rFonts w:ascii="Times New Roman" w:eastAsia="Times New Roman" w:hAnsi="Times New Roman" w:cs="Times New Roman"/>
          <w:lang w:val="es-ES"/>
        </w:rPr>
        <w:t>mercado meta como</w:t>
      </w:r>
      <w:r>
        <w:tab/>
      </w:r>
      <w:r w:rsidRPr="4E75E071">
        <w:rPr>
          <w:rFonts w:ascii="Times New Roman" w:eastAsia="Times New Roman" w:hAnsi="Times New Roman" w:cs="Times New Roman"/>
          <w:lang w:val="es-ES"/>
        </w:rPr>
        <w:t xml:space="preserve">“el segmento de mercado al que una empresa dirige su programa de marketing”, de la misma forma el autor plantea que “un segmento de mercado (personas u organizaciones para el que el vendedor diseña una mezcla de mercadotecnia”. Lo que en </w:t>
      </w:r>
      <w:r w:rsidRPr="4E75E071">
        <w:rPr>
          <w:rFonts w:ascii="Times New Roman" w:eastAsia="Times New Roman" w:hAnsi="Times New Roman" w:cs="Times New Roman"/>
          <w:lang w:val="es-ES"/>
        </w:rPr>
        <w:t>pocas palabras se refiere al conjunto de consumidores que tienen interés en ciertos productos o servicios que cuentan con cualidades similares y que la empresa ha delimitado para satisfacer sus necesidades.</w:t>
      </w:r>
    </w:p>
    <w:p w14:paraId="7DC2CFBD"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Para poder satisfacer las necesidades del mercado</w:t>
      </w:r>
      <w:r>
        <w:rPr>
          <w:rFonts w:ascii="Times New Roman" w:eastAsia="Times New Roman" w:hAnsi="Times New Roman" w:cs="Times New Roman"/>
        </w:rPr>
        <w:t xml:space="preserve"> meta se debe tener en claro y bien definida la propuesta de valor. La</w:t>
      </w:r>
      <w:r>
        <w:rPr>
          <w:rFonts w:ascii="Times New Roman" w:eastAsia="Times New Roman" w:hAnsi="Times New Roman" w:cs="Times New Roman"/>
          <w:b/>
          <w:bCs/>
        </w:rPr>
        <w:t xml:space="preserve"> propuesta de valor</w:t>
      </w:r>
      <w:r>
        <w:rPr>
          <w:rFonts w:ascii="Times New Roman" w:eastAsia="Times New Roman" w:hAnsi="Times New Roman" w:cs="Times New Roman"/>
        </w:rPr>
        <w:t xml:space="preserve"> es la declaración clara de los beneficios que una empresa promete entregar a sus clientes para satisfacer sus necesidades, diferenciándose de la competencia y aportan</w:t>
      </w:r>
      <w:r>
        <w:rPr>
          <w:rFonts w:ascii="Times New Roman" w:eastAsia="Times New Roman" w:hAnsi="Times New Roman" w:cs="Times New Roman"/>
        </w:rPr>
        <w:t>do valor diferencial (Osterwalder, Pigneur, y Bernarda, 2014).</w:t>
      </w:r>
    </w:p>
    <w:p w14:paraId="35A87B4C" w14:textId="25820618" w:rsidR="00A93610" w:rsidRDefault="00D819F1" w:rsidP="4E75E071">
      <w:pPr>
        <w:widowControl w:val="0"/>
        <w:shd w:val="clear" w:color="auto" w:fill="FFFFFF" w:themeFill="background1"/>
        <w:tabs>
          <w:tab w:val="left" w:pos="1520"/>
        </w:tabs>
        <w:spacing w:before="160" w:after="420" w:line="360" w:lineRule="auto"/>
        <w:ind w:right="100"/>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Parte del desarrollo de un plan de marketing es el desarrollo del </w:t>
      </w:r>
      <w:r w:rsidRPr="4E75E071">
        <w:rPr>
          <w:rFonts w:ascii="Times New Roman" w:eastAsia="Times New Roman" w:hAnsi="Times New Roman" w:cs="Times New Roman"/>
          <w:b/>
          <w:bCs/>
          <w:lang w:val="es-ES"/>
        </w:rPr>
        <w:t>marketing mix</w:t>
      </w:r>
      <w:r w:rsidRPr="4E75E071">
        <w:rPr>
          <w:rFonts w:ascii="Times New Roman" w:eastAsia="Times New Roman" w:hAnsi="Times New Roman" w:cs="Times New Roman"/>
          <w:lang w:val="es-ES"/>
        </w:rPr>
        <w:t>, el cual antiguamente o ciertos autores lo delimitaban como: Las 4P</w:t>
      </w:r>
      <w:r w:rsidR="00D06E56" w:rsidRPr="4E75E071">
        <w:rPr>
          <w:rFonts w:ascii="Times New Roman" w:eastAsia="Times New Roman" w:hAnsi="Times New Roman" w:cs="Times New Roman"/>
          <w:lang w:val="es-ES"/>
        </w:rPr>
        <w:t>´</w:t>
      </w:r>
      <w:r w:rsidRPr="4E75E071">
        <w:rPr>
          <w:rFonts w:ascii="Times New Roman" w:eastAsia="Times New Roman" w:hAnsi="Times New Roman" w:cs="Times New Roman"/>
          <w:lang w:val="es-ES"/>
        </w:rPr>
        <w:t>s del marketing (producto, precio, plaza y pr</w:t>
      </w:r>
      <w:r w:rsidRPr="4E75E071">
        <w:rPr>
          <w:rFonts w:ascii="Times New Roman" w:eastAsia="Times New Roman" w:hAnsi="Times New Roman" w:cs="Times New Roman"/>
          <w:lang w:val="es-ES"/>
        </w:rPr>
        <w:t>omoción). En la actualidad se le ha agregado un factor más a tomar en cuenta, el cual se le conoce como la quinta “P”: personas.</w:t>
      </w:r>
    </w:p>
    <w:p w14:paraId="1B8EF358" w14:textId="77777777" w:rsidR="00A93610" w:rsidRDefault="00A93610">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p>
    <w:p w14:paraId="561A3D8D"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noProof/>
          <w:lang w:val="es-AR" w:eastAsia="es-AR"/>
        </w:rPr>
        <w:lastRenderedPageBreak/>
        <w:drawing>
          <wp:anchor distT="114300" distB="114300" distL="114300" distR="114300" simplePos="0" relativeHeight="251660288" behindDoc="0" locked="0" layoutInCell="1" hidden="0" allowOverlap="1" wp14:anchorId="60D7B109" wp14:editId="4DAF801C">
            <wp:simplePos x="0" y="0"/>
            <wp:positionH relativeFrom="column">
              <wp:posOffset>1020925</wp:posOffset>
            </wp:positionH>
            <wp:positionV relativeFrom="paragraph">
              <wp:posOffset>114300</wp:posOffset>
            </wp:positionV>
            <wp:extent cx="3411538" cy="1637172"/>
            <wp:effectExtent l="0" t="0" r="0" b="0"/>
            <wp:wrapSquare wrapText="bothSides" distT="114300" distB="114300" distL="114300" distR="114300"/>
            <wp:docPr id="149"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15"/>
                    <a:srcRect/>
                    <a:stretch>
                      <a:fillRect/>
                    </a:stretch>
                  </pic:blipFill>
                  <pic:spPr>
                    <a:xfrm>
                      <a:off x="0" y="0"/>
                      <a:ext cx="3411538" cy="1637172"/>
                    </a:xfrm>
                    <a:prstGeom prst="rect">
                      <a:avLst/>
                    </a:prstGeom>
                    <a:ln/>
                  </pic:spPr>
                </pic:pic>
              </a:graphicData>
            </a:graphic>
          </wp:anchor>
        </w:drawing>
      </w:r>
    </w:p>
    <w:p w14:paraId="47B8281C" w14:textId="77777777" w:rsidR="00A93610" w:rsidRDefault="00A93610">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p>
    <w:p w14:paraId="7EE7847F" w14:textId="77777777" w:rsidR="00A93610" w:rsidRDefault="00A93610">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p>
    <w:p w14:paraId="12D30389" w14:textId="77777777" w:rsidR="00A93610" w:rsidRDefault="00A93610">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p>
    <w:p w14:paraId="443B5AF0" w14:textId="77777777" w:rsidR="00A93610" w:rsidRPr="00BE1CCC" w:rsidRDefault="00D819F1">
      <w:pPr>
        <w:shd w:val="clear" w:color="auto" w:fill="FFFFFF"/>
        <w:tabs>
          <w:tab w:val="left" w:pos="1520"/>
        </w:tabs>
        <w:spacing w:before="160" w:after="160" w:line="360" w:lineRule="auto"/>
        <w:ind w:right="100"/>
        <w:jc w:val="center"/>
        <w:rPr>
          <w:rFonts w:ascii="Times New Roman" w:eastAsia="Times New Roman" w:hAnsi="Times New Roman" w:cs="Times New Roman"/>
          <w:lang w:val="en-US"/>
        </w:rPr>
      </w:pPr>
      <w:r w:rsidRPr="00BE1CCC">
        <w:rPr>
          <w:rFonts w:ascii="Times New Roman" w:eastAsia="Times New Roman" w:hAnsi="Times New Roman" w:cs="Times New Roman"/>
          <w:lang w:val="en-US"/>
        </w:rPr>
        <w:t xml:space="preserve">Imagen 5: Marketing mix </w:t>
      </w:r>
    </w:p>
    <w:p w14:paraId="341C7D8F" w14:textId="77777777" w:rsidR="00A93610" w:rsidRPr="00BE1CCC" w:rsidRDefault="00D819F1">
      <w:pPr>
        <w:shd w:val="clear" w:color="auto" w:fill="FFFFFF"/>
        <w:tabs>
          <w:tab w:val="left" w:pos="1520"/>
        </w:tabs>
        <w:spacing w:before="160" w:after="160" w:line="360" w:lineRule="auto"/>
        <w:ind w:right="100"/>
        <w:jc w:val="center"/>
        <w:rPr>
          <w:rFonts w:ascii="Times New Roman" w:eastAsia="Times New Roman" w:hAnsi="Times New Roman" w:cs="Times New Roman"/>
          <w:lang w:val="en-US"/>
        </w:rPr>
      </w:pPr>
      <w:r w:rsidRPr="00BE1CCC">
        <w:rPr>
          <w:rFonts w:ascii="Times New Roman" w:eastAsia="Times New Roman" w:hAnsi="Times New Roman" w:cs="Times New Roman"/>
          <w:lang w:val="en-US"/>
        </w:rPr>
        <w:t xml:space="preserve">Fuente: </w:t>
      </w:r>
      <w:hyperlink r:id="rId16">
        <w:r w:rsidRPr="00BE1CCC">
          <w:rPr>
            <w:rFonts w:ascii="Times New Roman" w:eastAsia="Times New Roman" w:hAnsi="Times New Roman" w:cs="Times New Roman"/>
            <w:lang w:val="en-US"/>
          </w:rPr>
          <w:t>https://corporatefinanceinstitute.com/resources/management/5-ps-marketing/</w:t>
        </w:r>
      </w:hyperlink>
    </w:p>
    <w:p w14:paraId="44099EA8" w14:textId="77777777" w:rsidR="00A93610" w:rsidRDefault="00D819F1" w:rsidP="4E75E071">
      <w:pPr>
        <w:widowControl w:val="0"/>
        <w:shd w:val="clear" w:color="auto" w:fill="FFFFFF" w:themeFill="background1"/>
        <w:tabs>
          <w:tab w:val="left" w:pos="1520"/>
        </w:tabs>
        <w:spacing w:line="360" w:lineRule="auto"/>
        <w:ind w:right="100"/>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Acorde a información del Instituto de Corporaciones Financieras (2025) el marketing mix se desarrolla de la siguiente manera: </w:t>
      </w:r>
    </w:p>
    <w:p w14:paraId="4018665A"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 xml:space="preserve">Producto: Se refiere al producto o servicio que </w:t>
      </w:r>
      <w:r>
        <w:rPr>
          <w:rFonts w:ascii="Times New Roman" w:eastAsia="Times New Roman" w:hAnsi="Times New Roman" w:cs="Times New Roman"/>
        </w:rPr>
        <w:t>se brindará como empresa. Se deben de tomar en cuenta aspectos como la función, el empaque, la apariencia, garantías (según sea el caso), calidad, entre otros factores.</w:t>
      </w:r>
    </w:p>
    <w:p w14:paraId="031B63F0"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Precio: Se refiere a la estrategia de fijación de precios que se aplicará a los product</w:t>
      </w:r>
      <w:r>
        <w:rPr>
          <w:rFonts w:ascii="Times New Roman" w:eastAsia="Times New Roman" w:hAnsi="Times New Roman" w:cs="Times New Roman"/>
        </w:rPr>
        <w:t>os o servicios ofertados y cómo esto afectará a los clientes. Esto incluye no solamente el precio de venta, sino también aspectos como descuentos, métodos de pago, financiamiento, etc.</w:t>
      </w:r>
    </w:p>
    <w:p w14:paraId="4CD5AE7A" w14:textId="46E697AD"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Promoción: se refiere a las actividades que hace el negocio para llegar</w:t>
      </w:r>
      <w:r>
        <w:rPr>
          <w:rFonts w:ascii="Times New Roman" w:eastAsia="Times New Roman" w:hAnsi="Times New Roman" w:cs="Times New Roman"/>
        </w:rPr>
        <w:t xml:space="preserve"> al cliente. Esto incluye patrocinios, </w:t>
      </w:r>
      <w:r w:rsidR="00D06E56">
        <w:rPr>
          <w:rFonts w:ascii="Times New Roman" w:eastAsia="Times New Roman" w:hAnsi="Times New Roman" w:cs="Times New Roman"/>
        </w:rPr>
        <w:t>relaciones públicas</w:t>
      </w:r>
      <w:r>
        <w:rPr>
          <w:rFonts w:ascii="Times New Roman" w:eastAsia="Times New Roman" w:hAnsi="Times New Roman" w:cs="Times New Roman"/>
        </w:rPr>
        <w:t>, actividades de promoción y difusión, etc. Es importante analizar el presupuesto de estas acciones porque pueden llegar a ser costosas.</w:t>
      </w:r>
    </w:p>
    <w:p w14:paraId="3C935251" w14:textId="4A706DBC"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 xml:space="preserve">Plaza: Se refiere a donde serán vistos, hechos, vendidos o distribuidos los productos o servicios que la empresa brindará. En </w:t>
      </w:r>
      <w:r w:rsidR="00D06E56">
        <w:rPr>
          <w:rFonts w:ascii="Times New Roman" w:eastAsia="Times New Roman" w:hAnsi="Times New Roman" w:cs="Times New Roman"/>
        </w:rPr>
        <w:t>esencia, las</w:t>
      </w:r>
      <w:r>
        <w:rPr>
          <w:rFonts w:ascii="Times New Roman" w:eastAsia="Times New Roman" w:hAnsi="Times New Roman" w:cs="Times New Roman"/>
        </w:rPr>
        <w:t xml:space="preserve"> decisiones de plaza están asociadas con los canales de distribución o las maneras de adquisición de los productos/ser</w:t>
      </w:r>
      <w:r>
        <w:rPr>
          <w:rFonts w:ascii="Times New Roman" w:eastAsia="Times New Roman" w:hAnsi="Times New Roman" w:cs="Times New Roman"/>
        </w:rPr>
        <w:t xml:space="preserve">vicios de </w:t>
      </w:r>
      <w:r w:rsidR="00D06E56">
        <w:rPr>
          <w:rFonts w:ascii="Times New Roman" w:eastAsia="Times New Roman" w:hAnsi="Times New Roman" w:cs="Times New Roman"/>
        </w:rPr>
        <w:t>los consumidores</w:t>
      </w:r>
      <w:r>
        <w:rPr>
          <w:rFonts w:ascii="Times New Roman" w:eastAsia="Times New Roman" w:hAnsi="Times New Roman" w:cs="Times New Roman"/>
        </w:rPr>
        <w:t xml:space="preserve"> clave. Los productos/servicios deben estar disponibles para los </w:t>
      </w:r>
      <w:r>
        <w:rPr>
          <w:rFonts w:ascii="Times New Roman" w:eastAsia="Times New Roman" w:hAnsi="Times New Roman" w:cs="Times New Roman"/>
        </w:rPr>
        <w:lastRenderedPageBreak/>
        <w:t xml:space="preserve">consumidores en el tiempo correcto, en el lugar correcto con la calidad correcta. </w:t>
      </w:r>
    </w:p>
    <w:p w14:paraId="7AC9CFA7" w14:textId="77777777" w:rsidR="00A93610" w:rsidRDefault="00D819F1">
      <w:pPr>
        <w:widowControl w:val="0"/>
        <w:shd w:val="clear" w:color="auto" w:fill="FFFFFF"/>
        <w:tabs>
          <w:tab w:val="left" w:pos="1520"/>
        </w:tabs>
        <w:spacing w:before="160" w:after="420" w:line="360" w:lineRule="auto"/>
        <w:ind w:right="100"/>
        <w:rPr>
          <w:rFonts w:ascii="Times New Roman" w:eastAsia="Times New Roman" w:hAnsi="Times New Roman" w:cs="Times New Roman"/>
        </w:rPr>
      </w:pPr>
      <w:r>
        <w:rPr>
          <w:rFonts w:ascii="Times New Roman" w:eastAsia="Times New Roman" w:hAnsi="Times New Roman" w:cs="Times New Roman"/>
        </w:rPr>
        <w:t>Personas: Se refiere a los trabajadores, los agentes de ventas, entre otras person</w:t>
      </w:r>
      <w:r>
        <w:rPr>
          <w:rFonts w:ascii="Times New Roman" w:eastAsia="Times New Roman" w:hAnsi="Times New Roman" w:cs="Times New Roman"/>
        </w:rPr>
        <w:t xml:space="preserve">as que trabajan para el negocio. </w:t>
      </w:r>
    </w:p>
    <w:p w14:paraId="2B303EE4"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 xml:space="preserve">En un plan de marketing no hay que olvidar algo fundamental que es el </w:t>
      </w:r>
      <w:r>
        <w:rPr>
          <w:rFonts w:ascii="Times New Roman" w:eastAsia="Times New Roman" w:hAnsi="Times New Roman" w:cs="Times New Roman"/>
          <w:b/>
          <w:bCs/>
        </w:rPr>
        <w:t>análisis de la competencia</w:t>
      </w:r>
      <w:r>
        <w:rPr>
          <w:rFonts w:ascii="Times New Roman" w:eastAsia="Times New Roman" w:hAnsi="Times New Roman" w:cs="Times New Roman"/>
        </w:rPr>
        <w:t>, lo cual nos ayudará a identificar oportunidades y amenazas. De la misma manera, es de suma importancia saber cómo la empresa</w:t>
      </w:r>
      <w:r>
        <w:rPr>
          <w:rFonts w:ascii="Times New Roman" w:eastAsia="Times New Roman" w:hAnsi="Times New Roman" w:cs="Times New Roman"/>
        </w:rPr>
        <w:t xml:space="preserve"> se diferenciará en el mercado por medio de su ventaja competitiva o comparativa, según sea el caso. Para analizar la competencia se pueden usar herramientas que no solo analizarán a la competencia, las cuales son: el análisis FODA, las cinco fuerzas de Po</w:t>
      </w:r>
      <w:r>
        <w:rPr>
          <w:rFonts w:ascii="Times New Roman" w:eastAsia="Times New Roman" w:hAnsi="Times New Roman" w:cs="Times New Roman"/>
        </w:rPr>
        <w:t>rter, el análisis PESTEL o en su caso específico, realizar un benchmarking.</w:t>
      </w:r>
    </w:p>
    <w:p w14:paraId="74E9892A" w14:textId="77777777" w:rsidR="00A93610" w:rsidRDefault="00D819F1" w:rsidP="4E75E071">
      <w:pPr>
        <w:widowControl w:val="0"/>
        <w:shd w:val="clear" w:color="auto" w:fill="FFFFFF" w:themeFill="background1"/>
        <w:tabs>
          <w:tab w:val="left" w:pos="1520"/>
        </w:tabs>
        <w:spacing w:before="160" w:after="420" w:line="360" w:lineRule="auto"/>
        <w:ind w:right="100"/>
        <w:jc w:val="both"/>
        <w:rPr>
          <w:rFonts w:ascii="Times New Roman" w:eastAsia="Times New Roman" w:hAnsi="Times New Roman" w:cs="Times New Roman"/>
          <w:u w:val="single"/>
          <w:lang w:val="es-ES"/>
        </w:rPr>
      </w:pPr>
      <w:r w:rsidRPr="4E75E071">
        <w:rPr>
          <w:rFonts w:ascii="Times New Roman" w:eastAsia="Times New Roman" w:hAnsi="Times New Roman" w:cs="Times New Roman"/>
          <w:lang w:val="es-ES"/>
        </w:rPr>
        <w:t xml:space="preserve">El </w:t>
      </w:r>
      <w:r w:rsidRPr="4E75E071">
        <w:rPr>
          <w:rFonts w:ascii="Times New Roman" w:eastAsia="Times New Roman" w:hAnsi="Times New Roman" w:cs="Times New Roman"/>
          <w:b/>
          <w:bCs/>
          <w:lang w:val="es-ES"/>
        </w:rPr>
        <w:t>análisis FODA</w:t>
      </w:r>
      <w:r w:rsidRPr="4E75E071">
        <w:rPr>
          <w:rFonts w:ascii="Times New Roman" w:eastAsia="Times New Roman" w:hAnsi="Times New Roman" w:cs="Times New Roman"/>
          <w:lang w:val="es-ES"/>
        </w:rPr>
        <w:t xml:space="preserve"> se refiere a F de fortalezas, O de oportunidades, D de debilidades y A de amenazas. En donde las fortalezas y las debilidades son iniciativas puramente internas de</w:t>
      </w:r>
      <w:r w:rsidRPr="4E75E071">
        <w:rPr>
          <w:rFonts w:ascii="Times New Roman" w:eastAsia="Times New Roman" w:hAnsi="Times New Roman" w:cs="Times New Roman"/>
          <w:lang w:val="es-ES"/>
        </w:rPr>
        <w:t xml:space="preserve"> la empresa sobre lo que hace y las oportunidades en conjunto con las amenazas son factores externos de la empresa que llegan a influir en la misma. Eso quiere decir que este análisis integra factores del micro y del macro entorno. Sirve para que se puedan</w:t>
      </w:r>
      <w:r w:rsidRPr="4E75E071">
        <w:rPr>
          <w:rFonts w:ascii="Times New Roman" w:eastAsia="Times New Roman" w:hAnsi="Times New Roman" w:cs="Times New Roman"/>
          <w:lang w:val="es-ES"/>
        </w:rPr>
        <w:t xml:space="preserve"> tomar mejores decisiones, </w:t>
      </w:r>
    </w:p>
    <w:p w14:paraId="3E401661" w14:textId="6905D189"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color w:val="545D7E"/>
        </w:rPr>
      </w:pPr>
      <w:r>
        <w:rPr>
          <w:rFonts w:ascii="Times New Roman" w:eastAsia="Times New Roman" w:hAnsi="Times New Roman" w:cs="Times New Roman"/>
        </w:rPr>
        <w:t xml:space="preserve">Según David Sánchez (2020), en su publicación sobre el análisis DAFO: Las fortalezas son aspectos internos que son ventajosos para la organización o el </w:t>
      </w:r>
      <w:r w:rsidR="00D06E56">
        <w:rPr>
          <w:rFonts w:ascii="Times New Roman" w:eastAsia="Times New Roman" w:hAnsi="Times New Roman" w:cs="Times New Roman"/>
        </w:rPr>
        <w:t>proyecto. Las</w:t>
      </w:r>
      <w:r>
        <w:rPr>
          <w:rFonts w:ascii="Times New Roman" w:eastAsia="Times New Roman" w:hAnsi="Times New Roman" w:cs="Times New Roman"/>
        </w:rPr>
        <w:t xml:space="preserve"> oportunidades son situaciones externas favorables que pueden a</w:t>
      </w:r>
      <w:r>
        <w:rPr>
          <w:rFonts w:ascii="Times New Roman" w:eastAsia="Times New Roman" w:hAnsi="Times New Roman" w:cs="Times New Roman"/>
        </w:rPr>
        <w:t xml:space="preserve">provecharse por la </w:t>
      </w:r>
      <w:r w:rsidR="00D06E56">
        <w:rPr>
          <w:rFonts w:ascii="Times New Roman" w:eastAsia="Times New Roman" w:hAnsi="Times New Roman" w:cs="Times New Roman"/>
        </w:rPr>
        <w:t>empresa. Las</w:t>
      </w:r>
      <w:r>
        <w:rPr>
          <w:rFonts w:ascii="Times New Roman" w:eastAsia="Times New Roman" w:hAnsi="Times New Roman" w:cs="Times New Roman"/>
        </w:rPr>
        <w:t xml:space="preserve"> debilidades son acuerdos internos que limitan o hacen que el desempleo sea difícil para la empresa u </w:t>
      </w:r>
      <w:r w:rsidR="00D06E56">
        <w:rPr>
          <w:rFonts w:ascii="Times New Roman" w:eastAsia="Times New Roman" w:hAnsi="Times New Roman" w:cs="Times New Roman"/>
        </w:rPr>
        <w:t>organización. Las</w:t>
      </w:r>
      <w:r>
        <w:rPr>
          <w:rFonts w:ascii="Times New Roman" w:eastAsia="Times New Roman" w:hAnsi="Times New Roman" w:cs="Times New Roman"/>
        </w:rPr>
        <w:t xml:space="preserve"> amenazas son situaciones externas desfavorables que pueden afectar a la organización de manera negativa.</w:t>
      </w:r>
    </w:p>
    <w:p w14:paraId="3BA76679" w14:textId="77777777" w:rsidR="00A93610" w:rsidRDefault="00D819F1">
      <w:pPr>
        <w:widowControl w:val="0"/>
        <w:tabs>
          <w:tab w:val="left" w:pos="1520"/>
        </w:tabs>
        <w:spacing w:line="360" w:lineRule="auto"/>
        <w:jc w:val="center"/>
        <w:rPr>
          <w:rFonts w:ascii="Times New Roman" w:eastAsia="Times New Roman" w:hAnsi="Times New Roman" w:cs="Times New Roman"/>
          <w:color w:val="545D7E"/>
        </w:rPr>
      </w:pPr>
      <w:r>
        <w:rPr>
          <w:rFonts w:ascii="Times New Roman" w:eastAsia="Times New Roman" w:hAnsi="Times New Roman" w:cs="Times New Roman"/>
          <w:noProof/>
          <w:color w:val="545D7E"/>
          <w:lang w:val="es-AR" w:eastAsia="es-AR"/>
        </w:rPr>
        <w:lastRenderedPageBreak/>
        <w:drawing>
          <wp:inline distT="114300" distB="114300" distL="114300" distR="114300" wp14:anchorId="60D283D8" wp14:editId="0718CEDD">
            <wp:extent cx="2596500" cy="2986418"/>
            <wp:effectExtent l="0" t="0" r="0" b="0"/>
            <wp:docPr id="2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7"/>
                    <a:srcRect/>
                    <a:stretch>
                      <a:fillRect/>
                    </a:stretch>
                  </pic:blipFill>
                  <pic:spPr>
                    <a:xfrm>
                      <a:off x="0" y="0"/>
                      <a:ext cx="2596500" cy="2986418"/>
                    </a:xfrm>
                    <a:prstGeom prst="rect">
                      <a:avLst/>
                    </a:prstGeom>
                    <a:ln/>
                  </pic:spPr>
                </pic:pic>
              </a:graphicData>
            </a:graphic>
          </wp:inline>
        </w:drawing>
      </w:r>
    </w:p>
    <w:p w14:paraId="201304A1"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Imagen 6: Ejemplo de análisis FODA</w:t>
      </w:r>
    </w:p>
    <w:p w14:paraId="14A551B5"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Fuente: https://asana.com/es/resources/swot-analysis</w:t>
      </w:r>
    </w:p>
    <w:p w14:paraId="253C4F98" w14:textId="77777777" w:rsidR="00A93610" w:rsidRDefault="00A93610">
      <w:pPr>
        <w:widowControl w:val="0"/>
        <w:tabs>
          <w:tab w:val="left" w:pos="1520"/>
        </w:tabs>
        <w:spacing w:line="360" w:lineRule="auto"/>
        <w:rPr>
          <w:rFonts w:ascii="Times New Roman" w:eastAsia="Times New Roman" w:hAnsi="Times New Roman" w:cs="Times New Roman"/>
          <w:color w:val="545D7E"/>
        </w:rPr>
      </w:pPr>
    </w:p>
    <w:p w14:paraId="15C62E99"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Cabe mencionar que de la mano con el análisis FODA se realiza el </w:t>
      </w:r>
      <w:r>
        <w:rPr>
          <w:rFonts w:ascii="Times New Roman" w:eastAsia="Times New Roman" w:hAnsi="Times New Roman" w:cs="Times New Roman"/>
          <w:b/>
          <w:bCs/>
        </w:rPr>
        <w:t>análisis CAME</w:t>
      </w:r>
      <w:r>
        <w:rPr>
          <w:rFonts w:ascii="Times New Roman" w:eastAsia="Times New Roman" w:hAnsi="Times New Roman" w:cs="Times New Roman"/>
        </w:rPr>
        <w:t>, las debilidades se corrigen, las amenazas se enfrentan, las fortalezas se mantienen y</w:t>
      </w:r>
      <w:r>
        <w:rPr>
          <w:rFonts w:ascii="Times New Roman" w:eastAsia="Times New Roman" w:hAnsi="Times New Roman" w:cs="Times New Roman"/>
        </w:rPr>
        <w:t xml:space="preserve"> las oportunidades hay que explotarlas. Con esto se pueden crear estrategias para mejorar la situación de la empresa con los elementos con los que se cuenta.</w:t>
      </w:r>
    </w:p>
    <w:p w14:paraId="6EF655C8"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noProof/>
          <w:lang w:val="es-AR" w:eastAsia="es-AR"/>
        </w:rPr>
        <w:drawing>
          <wp:anchor distT="114300" distB="114300" distL="114300" distR="114300" simplePos="0" relativeHeight="251661312" behindDoc="0" locked="0" layoutInCell="1" hidden="0" allowOverlap="1" wp14:anchorId="5DC49C25" wp14:editId="5AA7298E">
            <wp:simplePos x="0" y="0"/>
            <wp:positionH relativeFrom="column">
              <wp:posOffset>1714500</wp:posOffset>
            </wp:positionH>
            <wp:positionV relativeFrom="paragraph">
              <wp:posOffset>200025</wp:posOffset>
            </wp:positionV>
            <wp:extent cx="1731963" cy="1989743"/>
            <wp:effectExtent l="0" t="0" r="0" b="0"/>
            <wp:wrapSquare wrapText="bothSides" distT="114300" distB="114300" distL="114300" distR="114300"/>
            <wp:docPr id="80"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8"/>
                    <a:srcRect l="52724" b="30020"/>
                    <a:stretch>
                      <a:fillRect/>
                    </a:stretch>
                  </pic:blipFill>
                  <pic:spPr>
                    <a:xfrm>
                      <a:off x="0" y="0"/>
                      <a:ext cx="1731963" cy="1989743"/>
                    </a:xfrm>
                    <a:prstGeom prst="rect">
                      <a:avLst/>
                    </a:prstGeom>
                    <a:ln/>
                  </pic:spPr>
                </pic:pic>
              </a:graphicData>
            </a:graphic>
          </wp:anchor>
        </w:drawing>
      </w:r>
    </w:p>
    <w:p w14:paraId="7B45CE5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008F296" w14:textId="77777777" w:rsidR="00A93610" w:rsidRDefault="00A93610">
      <w:pPr>
        <w:widowControl w:val="0"/>
        <w:tabs>
          <w:tab w:val="left" w:pos="1520"/>
        </w:tabs>
        <w:spacing w:line="360" w:lineRule="auto"/>
        <w:rPr>
          <w:rFonts w:ascii="Times New Roman" w:eastAsia="Times New Roman" w:hAnsi="Times New Roman" w:cs="Times New Roman"/>
        </w:rPr>
      </w:pPr>
    </w:p>
    <w:p w14:paraId="324F3365" w14:textId="77777777" w:rsidR="00A93610" w:rsidRDefault="00A93610">
      <w:pPr>
        <w:widowControl w:val="0"/>
        <w:tabs>
          <w:tab w:val="left" w:pos="1520"/>
        </w:tabs>
        <w:spacing w:line="360" w:lineRule="auto"/>
        <w:rPr>
          <w:rFonts w:ascii="Times New Roman" w:eastAsia="Times New Roman" w:hAnsi="Times New Roman" w:cs="Times New Roman"/>
        </w:rPr>
      </w:pPr>
    </w:p>
    <w:p w14:paraId="2373676F"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1D53DA94"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34F51DA8"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3A7F9138"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AF2ED5B" w14:textId="77777777" w:rsidR="00A93610" w:rsidRDefault="00A93610">
      <w:pPr>
        <w:widowControl w:val="0"/>
        <w:tabs>
          <w:tab w:val="left" w:pos="1520"/>
        </w:tabs>
        <w:spacing w:line="360" w:lineRule="auto"/>
        <w:rPr>
          <w:rFonts w:ascii="Times New Roman" w:eastAsia="Times New Roman" w:hAnsi="Times New Roman" w:cs="Times New Roman"/>
        </w:rPr>
      </w:pPr>
    </w:p>
    <w:p w14:paraId="648897FE" w14:textId="77777777" w:rsidR="00A93610" w:rsidRDefault="00A93610">
      <w:pPr>
        <w:widowControl w:val="0"/>
        <w:tabs>
          <w:tab w:val="left" w:pos="1520"/>
        </w:tabs>
        <w:spacing w:line="360" w:lineRule="auto"/>
        <w:rPr>
          <w:rFonts w:ascii="Times New Roman" w:eastAsia="Times New Roman" w:hAnsi="Times New Roman" w:cs="Times New Roman"/>
        </w:rPr>
      </w:pPr>
    </w:p>
    <w:p w14:paraId="673BE69A"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Imagen 7: Análisis CAME</w:t>
      </w:r>
    </w:p>
    <w:p w14:paraId="000AA167"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Fuente: David Sánchez Huerta (2020). Análisis FODA o DAFO</w:t>
      </w:r>
    </w:p>
    <w:p w14:paraId="32DE9EC5"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17DC7CF"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Para analizar el microentorno se utiliza una herramienta muy útil conocida como </w:t>
      </w:r>
      <w:r>
        <w:rPr>
          <w:rFonts w:ascii="Times New Roman" w:eastAsia="Times New Roman" w:hAnsi="Times New Roman" w:cs="Times New Roman"/>
          <w:b/>
          <w:bCs/>
        </w:rPr>
        <w:t>las 5 fuerzas de Porter</w:t>
      </w:r>
      <w:r>
        <w:rPr>
          <w:rFonts w:ascii="Times New Roman" w:eastAsia="Times New Roman" w:hAnsi="Times New Roman" w:cs="Times New Roman"/>
        </w:rPr>
        <w:t>. Esta matriz fue desarrollada por Michael Porter en 1979 la cual se centra en que la rivalidad o competencia que se tenga para con los competidores prov</w:t>
      </w:r>
      <w:r>
        <w:rPr>
          <w:rFonts w:ascii="Times New Roman" w:eastAsia="Times New Roman" w:hAnsi="Times New Roman" w:cs="Times New Roman"/>
        </w:rPr>
        <w:t>iene de distintos elementos los cuales son los siguientes:</w:t>
      </w:r>
    </w:p>
    <w:p w14:paraId="716701F3" w14:textId="77777777" w:rsidR="00A93610" w:rsidRDefault="00A93610">
      <w:pPr>
        <w:widowControl w:val="0"/>
        <w:tabs>
          <w:tab w:val="left" w:pos="1520"/>
        </w:tabs>
        <w:spacing w:line="360" w:lineRule="auto"/>
        <w:rPr>
          <w:rFonts w:ascii="Times New Roman" w:eastAsia="Times New Roman" w:hAnsi="Times New Roman" w:cs="Times New Roman"/>
        </w:rPr>
      </w:pPr>
    </w:p>
    <w:p w14:paraId="17C2B87F"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59F21EED" wp14:editId="38994AFB">
            <wp:extent cx="2324194" cy="2734828"/>
            <wp:effectExtent l="0" t="0" r="0" b="0"/>
            <wp:docPr id="7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9"/>
                    <a:srcRect b="4738"/>
                    <a:stretch>
                      <a:fillRect/>
                    </a:stretch>
                  </pic:blipFill>
                  <pic:spPr>
                    <a:xfrm>
                      <a:off x="0" y="0"/>
                      <a:ext cx="2324194" cy="2734828"/>
                    </a:xfrm>
                    <a:prstGeom prst="rect">
                      <a:avLst/>
                    </a:prstGeom>
                    <a:ln/>
                  </pic:spPr>
                </pic:pic>
              </a:graphicData>
            </a:graphic>
          </wp:inline>
        </w:drawing>
      </w:r>
    </w:p>
    <w:p w14:paraId="242CA54C"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Imagen 8: Las cinco fuerzas de Porter</w:t>
      </w:r>
    </w:p>
    <w:p w14:paraId="5FCE212F"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Fuente: https://asana.com/es/resources/porters-five-forces</w:t>
      </w:r>
    </w:p>
    <w:p w14:paraId="01DBFA58"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6F1FB584"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Gracias a este análisis se puede identificar el posicionamiento de la empresa en comparación en </w:t>
      </w:r>
      <w:r w:rsidRPr="4E75E071">
        <w:rPr>
          <w:rFonts w:ascii="Times New Roman" w:eastAsia="Times New Roman" w:hAnsi="Times New Roman" w:cs="Times New Roman"/>
          <w:lang w:val="es-ES"/>
        </w:rPr>
        <w:t>el mercado y de la misma manera poder entender la cuota de mercado con la cual se cuenta. Nos ayuda a visualizar el mapa actual de la competencia, a elaborar una mejor estrategia competitiva y empresarial, a crear un plan de marketing competitivo y a crear</w:t>
      </w:r>
      <w:r w:rsidRPr="4E75E071">
        <w:rPr>
          <w:rFonts w:ascii="Times New Roman" w:eastAsia="Times New Roman" w:hAnsi="Times New Roman" w:cs="Times New Roman"/>
          <w:lang w:val="es-ES"/>
        </w:rPr>
        <w:t xml:space="preserve"> productos o servicios que no sean sustituibles fácilmente con una ventaja competitiva representativa.</w:t>
      </w:r>
    </w:p>
    <w:p w14:paraId="2E8387F6"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703AE47" w14:textId="0E532776"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w:t>
      </w:r>
      <w:r>
        <w:rPr>
          <w:rFonts w:ascii="Times New Roman" w:eastAsia="Times New Roman" w:hAnsi="Times New Roman" w:cs="Times New Roman"/>
          <w:b/>
          <w:bCs/>
        </w:rPr>
        <w:t>análisis PESTEL</w:t>
      </w:r>
      <w:r>
        <w:rPr>
          <w:rFonts w:ascii="Times New Roman" w:eastAsia="Times New Roman" w:hAnsi="Times New Roman" w:cs="Times New Roman"/>
        </w:rPr>
        <w:t xml:space="preserve"> analiza el macroentorno y se encarga de estudiar las siguientes variables: políticas, económicas, sociales, tecnológicas, ecológicas </w:t>
      </w:r>
      <w:r>
        <w:rPr>
          <w:rFonts w:ascii="Times New Roman" w:eastAsia="Times New Roman" w:hAnsi="Times New Roman" w:cs="Times New Roman"/>
        </w:rPr>
        <w:t xml:space="preserve">y legales. </w:t>
      </w:r>
      <w:r w:rsidR="00D06E56">
        <w:rPr>
          <w:rFonts w:ascii="Times New Roman" w:eastAsia="Times New Roman" w:hAnsi="Times New Roman" w:cs="Times New Roman"/>
        </w:rPr>
        <w:t>Según</w:t>
      </w:r>
      <w:r>
        <w:rPr>
          <w:rFonts w:ascii="Times New Roman" w:eastAsia="Times New Roman" w:hAnsi="Times New Roman" w:cs="Times New Roman"/>
        </w:rPr>
        <w:t xml:space="preserve"> David </w:t>
      </w:r>
      <w:r w:rsidR="00D06E56">
        <w:rPr>
          <w:rFonts w:ascii="Times New Roman" w:eastAsia="Times New Roman" w:hAnsi="Times New Roman" w:cs="Times New Roman"/>
        </w:rPr>
        <w:t>Sánchez</w:t>
      </w:r>
      <w:r>
        <w:rPr>
          <w:rFonts w:ascii="Times New Roman" w:eastAsia="Times New Roman" w:hAnsi="Times New Roman" w:cs="Times New Roman"/>
        </w:rPr>
        <w:t xml:space="preserve"> (2020) en su </w:t>
      </w:r>
      <w:r w:rsidR="00D06E56">
        <w:rPr>
          <w:rFonts w:ascii="Times New Roman" w:eastAsia="Times New Roman" w:hAnsi="Times New Roman" w:cs="Times New Roman"/>
        </w:rPr>
        <w:t>publicación</w:t>
      </w:r>
      <w:r>
        <w:rPr>
          <w:rFonts w:ascii="Times New Roman" w:eastAsia="Times New Roman" w:hAnsi="Times New Roman" w:cs="Times New Roman"/>
        </w:rPr>
        <w:t xml:space="preserve"> sobre el análisis DAFO menciona que un análisis PESTEL analiza los siguientes factores:</w:t>
      </w:r>
    </w:p>
    <w:p w14:paraId="33419F54"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lastRenderedPageBreak/>
        <w:t>Factores políticos: Acuerdos internacionales, estabilidad del gobierno, políticas sobre el sector empresarial, e</w:t>
      </w:r>
      <w:r>
        <w:rPr>
          <w:rFonts w:ascii="Times New Roman" w:eastAsia="Times New Roman" w:hAnsi="Times New Roman" w:cs="Times New Roman"/>
        </w:rPr>
        <w:t>tc.</w:t>
      </w:r>
    </w:p>
    <w:p w14:paraId="778A2291"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Factores económicos: Inflación o evolución de precios, tasa de empleo, crecimiento económico del país, etc.</w:t>
      </w:r>
    </w:p>
    <w:p w14:paraId="095D18B4"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Factores sociales, democracia, estilo de vida, hábitos, tendencias de consumo, etc.</w:t>
      </w:r>
    </w:p>
    <w:p w14:paraId="538966F7" w14:textId="77777777" w:rsidR="00A93610" w:rsidRDefault="00D819F1" w:rsidP="4E75E071">
      <w:pPr>
        <w:widowControl w:val="0"/>
        <w:shd w:val="clear" w:color="auto" w:fill="FFFFFF" w:themeFill="background1"/>
        <w:tabs>
          <w:tab w:val="left" w:pos="1520"/>
        </w:tabs>
        <w:spacing w:before="160" w:after="420" w:line="360" w:lineRule="auto"/>
        <w:ind w:right="100"/>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Factores tecnológicos: Uso de inteligencia artificial, machi</w:t>
      </w:r>
      <w:r w:rsidRPr="4E75E071">
        <w:rPr>
          <w:rFonts w:ascii="Times New Roman" w:eastAsia="Times New Roman" w:hAnsi="Times New Roman" w:cs="Times New Roman"/>
          <w:lang w:val="es-ES"/>
        </w:rPr>
        <w:t>ne learning, CRM, etc.</w:t>
      </w:r>
    </w:p>
    <w:p w14:paraId="593FE6B3"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Factores ecológicos: Políticas medioambientales, registros naturales, etc.</w:t>
      </w:r>
    </w:p>
    <w:p w14:paraId="03823A1F"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Factores legales: Derecho de autor, licencias, reglas sanitarias, seguridad laboral, salarios, entre otros factores.</w:t>
      </w:r>
    </w:p>
    <w:p w14:paraId="35FC699D" w14:textId="77777777" w:rsidR="00A93610" w:rsidRDefault="00D819F1">
      <w:pPr>
        <w:widowControl w:val="0"/>
        <w:shd w:val="clear" w:color="auto" w:fill="FFFFFF"/>
        <w:tabs>
          <w:tab w:val="left" w:pos="1520"/>
        </w:tabs>
        <w:spacing w:before="160" w:after="420" w:line="360" w:lineRule="auto"/>
        <w:ind w:right="100"/>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6BDE53B3" wp14:editId="4B3DF609">
            <wp:extent cx="3986557" cy="2778509"/>
            <wp:effectExtent l="0" t="0" r="0" b="0"/>
            <wp:docPr id="141" name="image123.png"/>
            <wp:cNvGraphicFramePr/>
            <a:graphic xmlns:a="http://schemas.openxmlformats.org/drawingml/2006/main">
              <a:graphicData uri="http://schemas.openxmlformats.org/drawingml/2006/picture">
                <pic:pic xmlns:pic="http://schemas.openxmlformats.org/drawingml/2006/picture">
                  <pic:nvPicPr>
                    <pic:cNvPr id="0" name="image123.png"/>
                    <pic:cNvPicPr preferRelativeResize="0"/>
                  </pic:nvPicPr>
                  <pic:blipFill>
                    <a:blip r:embed="rId20"/>
                    <a:srcRect b="7265"/>
                    <a:stretch>
                      <a:fillRect/>
                    </a:stretch>
                  </pic:blipFill>
                  <pic:spPr>
                    <a:xfrm>
                      <a:off x="0" y="0"/>
                      <a:ext cx="3986557" cy="2778509"/>
                    </a:xfrm>
                    <a:prstGeom prst="rect">
                      <a:avLst/>
                    </a:prstGeom>
                    <a:ln/>
                  </pic:spPr>
                </pic:pic>
              </a:graphicData>
            </a:graphic>
          </wp:inline>
        </w:drawing>
      </w:r>
    </w:p>
    <w:p w14:paraId="2F6C8846"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Imagen 9: Ejemplo análisis PESTEL</w:t>
      </w:r>
    </w:p>
    <w:p w14:paraId="71B4AFE8" w14:textId="77777777" w:rsidR="00A93610" w:rsidRDefault="00D819F1">
      <w:pPr>
        <w:widowControl w:val="0"/>
        <w:shd w:val="clear" w:color="auto" w:fill="FFFFFF"/>
        <w:tabs>
          <w:tab w:val="left" w:pos="1520"/>
        </w:tabs>
        <w:spacing w:line="360" w:lineRule="auto"/>
        <w:ind w:right="100"/>
        <w:jc w:val="center"/>
        <w:rPr>
          <w:rFonts w:ascii="Times New Roman" w:eastAsia="Times New Roman" w:hAnsi="Times New Roman" w:cs="Times New Roman"/>
        </w:rPr>
      </w:pPr>
      <w:r>
        <w:rPr>
          <w:rFonts w:ascii="Times New Roman" w:eastAsia="Times New Roman" w:hAnsi="Times New Roman" w:cs="Times New Roman"/>
        </w:rPr>
        <w:t>Fuent</w:t>
      </w:r>
      <w:r>
        <w:rPr>
          <w:rFonts w:ascii="Times New Roman" w:eastAsia="Times New Roman" w:hAnsi="Times New Roman" w:cs="Times New Roman"/>
        </w:rPr>
        <w:t>e: https://blog.hubspot.es/marketing/crear-analisis-pestel</w:t>
      </w:r>
    </w:p>
    <w:p w14:paraId="3BCD4640" w14:textId="77777777" w:rsidR="00A93610" w:rsidRDefault="00A93610">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p>
    <w:p w14:paraId="4D0CDF8A" w14:textId="0FC585BA"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lastRenderedPageBreak/>
        <w:t xml:space="preserve">El </w:t>
      </w:r>
      <w:r>
        <w:rPr>
          <w:rFonts w:ascii="Times New Roman" w:eastAsia="Times New Roman" w:hAnsi="Times New Roman" w:cs="Times New Roman"/>
          <w:b/>
          <w:bCs/>
        </w:rPr>
        <w:t>benchmarking</w:t>
      </w:r>
      <w:r>
        <w:rPr>
          <w:rFonts w:ascii="Times New Roman" w:eastAsia="Times New Roman" w:hAnsi="Times New Roman" w:cs="Times New Roman"/>
        </w:rPr>
        <w:t xml:space="preserve"> (en español, punto de referencia) consiste en un estudio profundizado y detallado sobre los competidores para entender de mejor manera las estrategias, prácticas y acciones que estos utilizan, para que de esa manera la empresa pueda mejorar sus procesos a</w:t>
      </w:r>
      <w:r>
        <w:rPr>
          <w:rFonts w:ascii="Times New Roman" w:eastAsia="Times New Roman" w:hAnsi="Times New Roman" w:cs="Times New Roman"/>
        </w:rPr>
        <w:t xml:space="preserve">ctuales y poder captar a más </w:t>
      </w:r>
      <w:r w:rsidR="00D06E56">
        <w:rPr>
          <w:rFonts w:ascii="Times New Roman" w:eastAsia="Times New Roman" w:hAnsi="Times New Roman" w:cs="Times New Roman"/>
        </w:rPr>
        <w:t>clientes. Según</w:t>
      </w:r>
      <w:r>
        <w:rPr>
          <w:rFonts w:ascii="Times New Roman" w:eastAsia="Times New Roman" w:hAnsi="Times New Roman" w:cs="Times New Roman"/>
        </w:rPr>
        <w:t xml:space="preserve"> se puede encontrar el sitio web Salesforce LATAM (2025) existen distintos tipos </w:t>
      </w:r>
      <w:r w:rsidR="00D06E56">
        <w:rPr>
          <w:rFonts w:ascii="Times New Roman" w:eastAsia="Times New Roman" w:hAnsi="Times New Roman" w:cs="Times New Roman"/>
        </w:rPr>
        <w:t>de Benchmarking</w:t>
      </w:r>
      <w:r>
        <w:rPr>
          <w:rFonts w:ascii="Times New Roman" w:eastAsia="Times New Roman" w:hAnsi="Times New Roman" w:cs="Times New Roman"/>
        </w:rPr>
        <w:t>:</w:t>
      </w:r>
    </w:p>
    <w:p w14:paraId="01E88641"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Benchmarking Competitivo: Enfocado en técnicas de los competidores directos que disputan el mismo mercado que la e</w:t>
      </w:r>
      <w:r>
        <w:rPr>
          <w:rFonts w:ascii="Times New Roman" w:eastAsia="Times New Roman" w:hAnsi="Times New Roman" w:cs="Times New Roman"/>
        </w:rPr>
        <w:t>mpresa. Se utilizan datos oficiales divulgados como crecimiento de la empresa y se usa como referencia para comparar la empresa con otros negocios del mismo segmento.</w:t>
      </w:r>
    </w:p>
    <w:p w14:paraId="50732C47"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Benchmarking Funcional: Permite hacer estudios de empresas que no directamente del segmen</w:t>
      </w:r>
      <w:r>
        <w:rPr>
          <w:rFonts w:ascii="Times New Roman" w:eastAsia="Times New Roman" w:hAnsi="Times New Roman" w:cs="Times New Roman"/>
        </w:rPr>
        <w:t xml:space="preserve">to al que se pertenece, el objetivo principal es analizar los negocios de otros mercados que tengan de alguna manera puntos interesantes que se puedan al sector de la empresa </w:t>
      </w:r>
    </w:p>
    <w:p w14:paraId="6D767044" w14:textId="77777777" w:rsidR="00A93610" w:rsidRDefault="00D819F1" w:rsidP="4E75E071">
      <w:pPr>
        <w:widowControl w:val="0"/>
        <w:shd w:val="clear" w:color="auto" w:fill="FFFFFF" w:themeFill="background1"/>
        <w:tabs>
          <w:tab w:val="left" w:pos="1520"/>
        </w:tabs>
        <w:spacing w:before="160" w:after="420" w:line="360" w:lineRule="auto"/>
        <w:ind w:right="100"/>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Benchmarking Internacional: La idea de este tipo de benchmark es tener un panora</w:t>
      </w:r>
      <w:r w:rsidRPr="4E75E071">
        <w:rPr>
          <w:rFonts w:ascii="Times New Roman" w:eastAsia="Times New Roman" w:hAnsi="Times New Roman" w:cs="Times New Roman"/>
          <w:lang w:val="es-ES"/>
        </w:rPr>
        <w:t>ma de las empresas internacionales para poder prever tendencias y tener ventaja sobre las mismas en contraste a los competidores nacionales.</w:t>
      </w:r>
    </w:p>
    <w:p w14:paraId="73BDD4B0"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Benchmarking Genérico: Es cuando una empresa requiere analizar procesos específicos de otra empresa. Por ejemplo, l</w:t>
      </w:r>
      <w:r>
        <w:rPr>
          <w:rFonts w:ascii="Times New Roman" w:eastAsia="Times New Roman" w:hAnsi="Times New Roman" w:cs="Times New Roman"/>
        </w:rPr>
        <w:t>a logística de los productos de una tienda de electrónica puede ser relevante para optimizar y perfeccionar la logística de una tienda de juguetes.</w:t>
      </w:r>
    </w:p>
    <w:p w14:paraId="54956B08" w14:textId="77777777" w:rsidR="00A93610" w:rsidRDefault="00D819F1">
      <w:pPr>
        <w:widowControl w:val="0"/>
        <w:shd w:val="clear" w:color="auto" w:fill="FFFFFF"/>
        <w:tabs>
          <w:tab w:val="left" w:pos="1520"/>
        </w:tabs>
        <w:spacing w:before="160" w:after="420" w:line="360" w:lineRule="auto"/>
        <w:ind w:right="100"/>
        <w:jc w:val="both"/>
        <w:rPr>
          <w:rFonts w:ascii="Times New Roman" w:eastAsia="Times New Roman" w:hAnsi="Times New Roman" w:cs="Times New Roman"/>
        </w:rPr>
      </w:pPr>
      <w:r>
        <w:rPr>
          <w:rFonts w:ascii="Times New Roman" w:eastAsia="Times New Roman" w:hAnsi="Times New Roman" w:cs="Times New Roman"/>
        </w:rPr>
        <w:t>Benchmarking Interno: Es el comparar dentro de la empresa a sus distintas áreas, para entender cómo estas se</w:t>
      </w:r>
      <w:r>
        <w:rPr>
          <w:rFonts w:ascii="Times New Roman" w:eastAsia="Times New Roman" w:hAnsi="Times New Roman" w:cs="Times New Roman"/>
        </w:rPr>
        <w:t xml:space="preserve"> desarrollan a partir de niveles de productividad y resultados alcanzados.</w:t>
      </w:r>
    </w:p>
    <w:p w14:paraId="0337FEEE" w14:textId="77777777" w:rsidR="00A93610" w:rsidRDefault="00A93610">
      <w:pPr>
        <w:widowControl w:val="0"/>
        <w:tabs>
          <w:tab w:val="left" w:pos="1520"/>
        </w:tabs>
        <w:spacing w:line="360" w:lineRule="auto"/>
        <w:rPr>
          <w:rFonts w:ascii="Times New Roman" w:eastAsia="Times New Roman" w:hAnsi="Times New Roman" w:cs="Times New Roman"/>
        </w:rPr>
      </w:pPr>
    </w:p>
    <w:p w14:paraId="724B6AD8" w14:textId="77777777" w:rsidR="00D06E56" w:rsidRDefault="00D06E56">
      <w:pPr>
        <w:widowControl w:val="0"/>
        <w:tabs>
          <w:tab w:val="left" w:pos="1520"/>
        </w:tabs>
        <w:spacing w:line="360" w:lineRule="auto"/>
        <w:rPr>
          <w:rFonts w:ascii="Times New Roman" w:eastAsia="Times New Roman" w:hAnsi="Times New Roman" w:cs="Times New Roman"/>
        </w:rPr>
      </w:pPr>
    </w:p>
    <w:p w14:paraId="163BAEF4" w14:textId="77777777" w:rsidR="00A93610" w:rsidRDefault="00A93610">
      <w:pPr>
        <w:widowControl w:val="0"/>
        <w:tabs>
          <w:tab w:val="left" w:pos="1520"/>
        </w:tabs>
        <w:spacing w:line="360" w:lineRule="auto"/>
        <w:rPr>
          <w:rFonts w:ascii="Times New Roman" w:eastAsia="Times New Roman" w:hAnsi="Times New Roman" w:cs="Times New Roman"/>
        </w:rPr>
      </w:pPr>
    </w:p>
    <w:p w14:paraId="0AB38CDB" w14:textId="33D4FD46"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1.3 Plan </w:t>
      </w:r>
      <w:r w:rsidR="00D06E56">
        <w:rPr>
          <w:rFonts w:ascii="Times New Roman" w:eastAsia="Times New Roman" w:hAnsi="Times New Roman" w:cs="Times New Roman"/>
          <w:b/>
          <w:bCs/>
        </w:rPr>
        <w:t>financiero para</w:t>
      </w:r>
      <w:r>
        <w:rPr>
          <w:rFonts w:ascii="Times New Roman" w:eastAsia="Times New Roman" w:hAnsi="Times New Roman" w:cs="Times New Roman"/>
          <w:b/>
          <w:bCs/>
        </w:rPr>
        <w:t xml:space="preserve"> establecimientos de belleza y cuidado personal</w:t>
      </w:r>
    </w:p>
    <w:p w14:paraId="252F593E" w14:textId="77777777" w:rsidR="00A93610" w:rsidRDefault="00A93610">
      <w:pPr>
        <w:widowControl w:val="0"/>
        <w:tabs>
          <w:tab w:val="left" w:pos="1520"/>
        </w:tabs>
        <w:spacing w:line="360" w:lineRule="auto"/>
        <w:rPr>
          <w:rFonts w:ascii="Times New Roman" w:eastAsia="Times New Roman" w:hAnsi="Times New Roman" w:cs="Times New Roman"/>
        </w:rPr>
      </w:pPr>
    </w:p>
    <w:p w14:paraId="247F7565"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Para poder delimitar el éxito o no del plan de negocios se debe realizar una evaluación del proyecto y por lo tanto de la inversión la cual se realizará para el mismo. Por lo cual se debe tener claro que la </w:t>
      </w:r>
      <w:r w:rsidRPr="4E75E071">
        <w:rPr>
          <w:rFonts w:ascii="Times New Roman" w:eastAsia="Times New Roman" w:hAnsi="Times New Roman" w:cs="Times New Roman"/>
          <w:b/>
          <w:bCs/>
          <w:lang w:val="es-ES"/>
        </w:rPr>
        <w:t>evaluación de proyectos de inversión</w:t>
      </w:r>
      <w:r w:rsidRPr="4E75E071">
        <w:rPr>
          <w:rFonts w:ascii="Times New Roman" w:eastAsia="Times New Roman" w:hAnsi="Times New Roman" w:cs="Times New Roman"/>
          <w:lang w:val="es-ES"/>
        </w:rPr>
        <w:t xml:space="preserve"> es una herra</w:t>
      </w:r>
      <w:r w:rsidRPr="4E75E071">
        <w:rPr>
          <w:rFonts w:ascii="Times New Roman" w:eastAsia="Times New Roman" w:hAnsi="Times New Roman" w:cs="Times New Roman"/>
          <w:lang w:val="es-ES"/>
        </w:rPr>
        <w:t>mienta fundamental en la toma de decisiones empresariales, ya que permite determinar la viabilidad económica y financiera de una propuesta. Su objetivo principal es medir si los beneficios superan a los costos y riesgos asociados, considerando el valor del</w:t>
      </w:r>
      <w:r w:rsidRPr="4E75E071">
        <w:rPr>
          <w:rFonts w:ascii="Times New Roman" w:eastAsia="Times New Roman" w:hAnsi="Times New Roman" w:cs="Times New Roman"/>
          <w:lang w:val="es-ES"/>
        </w:rPr>
        <w:t xml:space="preserve"> dinero en el tiempo (Ross, Westerfield y Jordan, 2019). Esta evaluación integra distintos métodos de análisis cuantitativo, con el fin de facilitar una comparación objetiva entre alternativas de inversión (Brealey, Myers y Allen, 2020).</w:t>
      </w:r>
    </w:p>
    <w:p w14:paraId="48C75D5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35393B1" w14:textId="2D2AD296" w:rsidR="00A93610" w:rsidRDefault="00D819F1" w:rsidP="0D3E3B25">
      <w:pPr>
        <w:widowControl w:val="0"/>
        <w:tabs>
          <w:tab w:val="left" w:pos="1520"/>
        </w:tabs>
        <w:spacing w:line="360" w:lineRule="auto"/>
        <w:jc w:val="both"/>
        <w:rPr>
          <w:rFonts w:ascii="Times New Roman" w:eastAsia="Times New Roman" w:hAnsi="Times New Roman" w:cs="Times New Roman"/>
          <w:lang w:val="es-ES"/>
        </w:rPr>
      </w:pPr>
      <w:r w:rsidRPr="0D3E3B25">
        <w:rPr>
          <w:rFonts w:ascii="Times New Roman" w:eastAsia="Times New Roman" w:hAnsi="Times New Roman" w:cs="Times New Roman"/>
          <w:lang w:val="es-ES"/>
        </w:rPr>
        <w:t>Para poder evalua</w:t>
      </w:r>
      <w:r w:rsidRPr="0D3E3B25">
        <w:rPr>
          <w:rFonts w:ascii="Times New Roman" w:eastAsia="Times New Roman" w:hAnsi="Times New Roman" w:cs="Times New Roman"/>
          <w:lang w:val="es-ES"/>
        </w:rPr>
        <w:t xml:space="preserve">r el proyecto que se plantea es fundamental idear </w:t>
      </w:r>
      <w:r w:rsidRPr="0D3E3B25">
        <w:rPr>
          <w:rFonts w:ascii="Times New Roman" w:eastAsia="Times New Roman" w:hAnsi="Times New Roman" w:cs="Times New Roman"/>
          <w:b/>
          <w:bCs/>
          <w:lang w:val="es-ES"/>
        </w:rPr>
        <w:t>un plan financiero</w:t>
      </w:r>
      <w:r w:rsidRPr="0D3E3B25">
        <w:rPr>
          <w:rFonts w:ascii="Times New Roman" w:eastAsia="Times New Roman" w:hAnsi="Times New Roman" w:cs="Times New Roman"/>
          <w:lang w:val="es-ES"/>
        </w:rPr>
        <w:t xml:space="preserve"> que como nos menciona la Business School de Barcelona (2024) este es una herramienta </w:t>
      </w:r>
      <w:r w:rsidR="00D06E56" w:rsidRPr="0D3E3B25">
        <w:rPr>
          <w:rFonts w:ascii="Times New Roman" w:eastAsia="Times New Roman" w:hAnsi="Times New Roman" w:cs="Times New Roman"/>
          <w:lang w:val="es-ES"/>
        </w:rPr>
        <w:t>clave.</w:t>
      </w:r>
      <w:r w:rsidRPr="0D3E3B25">
        <w:rPr>
          <w:rFonts w:ascii="Times New Roman" w:eastAsia="Times New Roman" w:hAnsi="Times New Roman" w:cs="Times New Roman"/>
          <w:lang w:val="es-ES"/>
        </w:rPr>
        <w:t xml:space="preserve"> </w:t>
      </w:r>
      <w:proofErr w:type="gramStart"/>
      <w:r w:rsidRPr="0D3E3B25">
        <w:rPr>
          <w:rFonts w:ascii="Times New Roman" w:eastAsia="Times New Roman" w:hAnsi="Times New Roman" w:cs="Times New Roman"/>
          <w:lang w:val="es-ES"/>
        </w:rPr>
        <w:t>que</w:t>
      </w:r>
      <w:proofErr w:type="gramEnd"/>
      <w:r w:rsidRPr="0D3E3B25">
        <w:rPr>
          <w:rFonts w:ascii="Times New Roman" w:eastAsia="Times New Roman" w:hAnsi="Times New Roman" w:cs="Times New Roman"/>
          <w:lang w:val="es-ES"/>
        </w:rPr>
        <w:t xml:space="preserve"> sirve como un instrumento diseñado para conocer la realidad económica de un proyecto, en do</w:t>
      </w:r>
      <w:r w:rsidRPr="0D3E3B25">
        <w:rPr>
          <w:rFonts w:ascii="Times New Roman" w:eastAsia="Times New Roman" w:hAnsi="Times New Roman" w:cs="Times New Roman"/>
          <w:lang w:val="es-ES"/>
        </w:rPr>
        <w:t>nde se establecen los recursos con los que se cuenta para alcanzar metas futuras. En dicho plan se debe tener un balance general de la situación presente de la empresa, el presupuesto con el que se cuenta, cuánto se gastará, un plan de inversiones (dependi</w:t>
      </w:r>
      <w:r w:rsidRPr="0D3E3B25">
        <w:rPr>
          <w:rFonts w:ascii="Times New Roman" w:eastAsia="Times New Roman" w:hAnsi="Times New Roman" w:cs="Times New Roman"/>
          <w:lang w:val="es-ES"/>
        </w:rPr>
        <w:t xml:space="preserve">endo del caso si se cuenta con fondos propios o fondos ajenos), y la </w:t>
      </w:r>
      <w:r w:rsidRPr="0D3E3B25">
        <w:rPr>
          <w:rFonts w:ascii="Times New Roman" w:eastAsia="Times New Roman" w:hAnsi="Times New Roman" w:cs="Times New Roman"/>
          <w:u w:val="single"/>
          <w:lang w:val="es-ES"/>
        </w:rPr>
        <w:t xml:space="preserve">prospección de los </w:t>
      </w:r>
      <w:r w:rsidR="00D06E56" w:rsidRPr="0D3E3B25">
        <w:rPr>
          <w:rFonts w:ascii="Times New Roman" w:eastAsia="Times New Roman" w:hAnsi="Times New Roman" w:cs="Times New Roman"/>
          <w:u w:val="single"/>
          <w:lang w:val="es-ES"/>
        </w:rPr>
        <w:t>resultados</w:t>
      </w:r>
      <w:r w:rsidR="00D06E56" w:rsidRPr="0D3E3B25">
        <w:rPr>
          <w:rFonts w:ascii="Times New Roman" w:eastAsia="Times New Roman" w:hAnsi="Times New Roman" w:cs="Times New Roman"/>
          <w:lang w:val="es-ES"/>
        </w:rPr>
        <w:t>. A</w:t>
      </w:r>
      <w:r w:rsidRPr="0D3E3B25">
        <w:rPr>
          <w:rFonts w:ascii="Times New Roman" w:eastAsia="Times New Roman" w:hAnsi="Times New Roman" w:cs="Times New Roman"/>
          <w:lang w:val="es-ES"/>
        </w:rPr>
        <w:t xml:space="preserve"> través de este plan se definen los objetivos financieros, se cuantifican los recursos disponibles y se establece la estrategia económica para alcanzar la </w:t>
      </w:r>
      <w:r w:rsidRPr="0D3E3B25">
        <w:rPr>
          <w:rFonts w:ascii="Times New Roman" w:eastAsia="Times New Roman" w:hAnsi="Times New Roman" w:cs="Times New Roman"/>
          <w:lang w:val="es-ES"/>
        </w:rPr>
        <w:t xml:space="preserve">rentabilidad del proyecto (Scarborough, 2011). </w:t>
      </w:r>
    </w:p>
    <w:p w14:paraId="5855A7AB"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Además, un plan financiero sólido permite anticipar riesgos, gestionar el flujo de efectivo y demostrar a potenciales inversionistas o entidades de crédito la viabilidad económica del proyecto.</w:t>
      </w:r>
    </w:p>
    <w:p w14:paraId="690E3811" w14:textId="77777777" w:rsidR="00A93610" w:rsidRDefault="00A93610">
      <w:pPr>
        <w:widowControl w:val="0"/>
        <w:tabs>
          <w:tab w:val="left" w:pos="1520"/>
        </w:tabs>
        <w:spacing w:line="360" w:lineRule="auto"/>
        <w:rPr>
          <w:rFonts w:ascii="Times New Roman" w:eastAsia="Times New Roman" w:hAnsi="Times New Roman" w:cs="Times New Roman"/>
        </w:rPr>
      </w:pPr>
    </w:p>
    <w:p w14:paraId="6189C20F"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Las </w:t>
      </w:r>
      <w:r>
        <w:rPr>
          <w:rFonts w:ascii="Times New Roman" w:eastAsia="Times New Roman" w:hAnsi="Times New Roman" w:cs="Times New Roman"/>
          <w:b/>
          <w:bCs/>
        </w:rPr>
        <w:t>proyecciones financieras</w:t>
      </w:r>
      <w:r>
        <w:rPr>
          <w:rFonts w:ascii="Times New Roman" w:eastAsia="Times New Roman" w:hAnsi="Times New Roman" w:cs="Times New Roman"/>
        </w:rPr>
        <w:t xml:space="preserve"> son estimaciones cuantitativas del comportamiento del rendimiento futuro del proyecto que se plantea. “Se construyen a partir de variables como ingresos, costos, gastos operativos, inversión inicial y flujo de efectivo. Estas proye</w:t>
      </w:r>
      <w:r>
        <w:rPr>
          <w:rFonts w:ascii="Times New Roman" w:eastAsia="Times New Roman" w:hAnsi="Times New Roman" w:cs="Times New Roman"/>
        </w:rPr>
        <w:t xml:space="preserve">cciones permiten anticipar los resultados esperados en distintos escenarios y sirven </w:t>
      </w:r>
      <w:r>
        <w:rPr>
          <w:rFonts w:ascii="Times New Roman" w:eastAsia="Times New Roman" w:hAnsi="Times New Roman" w:cs="Times New Roman"/>
        </w:rPr>
        <w:lastRenderedPageBreak/>
        <w:t xml:space="preserve">de base para la toma de decisiones estratégicas” (Graham &amp; Smart, 2012). </w:t>
      </w:r>
    </w:p>
    <w:p w14:paraId="7CE6AA23"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Además, representan una guía esencial para conocer la rentabilidad estimada, el punto de equilibr</w:t>
      </w:r>
      <w:r>
        <w:rPr>
          <w:rFonts w:ascii="Times New Roman" w:eastAsia="Times New Roman" w:hAnsi="Times New Roman" w:cs="Times New Roman"/>
        </w:rPr>
        <w:t>io y el impacto de decisiones financieras (Pindado y De la Torre, 2011).</w:t>
      </w:r>
    </w:p>
    <w:p w14:paraId="381A081C" w14:textId="77777777" w:rsidR="00A93610" w:rsidRDefault="00A93610">
      <w:pPr>
        <w:widowControl w:val="0"/>
        <w:tabs>
          <w:tab w:val="left" w:pos="1520"/>
        </w:tabs>
        <w:spacing w:line="360" w:lineRule="auto"/>
        <w:rPr>
          <w:rFonts w:ascii="Times New Roman" w:eastAsia="Times New Roman" w:hAnsi="Times New Roman" w:cs="Times New Roman"/>
        </w:rPr>
      </w:pPr>
    </w:p>
    <w:p w14:paraId="59B5FCB4" w14:textId="65CFEC9E"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Una vez realizadas las proyecciones financieras, se requiere analizar la información, para lo cual existen los</w:t>
      </w:r>
      <w:r w:rsidRPr="4E75E071">
        <w:rPr>
          <w:rFonts w:ascii="Times New Roman" w:eastAsia="Times New Roman" w:hAnsi="Times New Roman" w:cs="Times New Roman"/>
          <w:b/>
          <w:bCs/>
          <w:lang w:val="es-ES"/>
        </w:rPr>
        <w:t xml:space="preserve"> indicadores </w:t>
      </w:r>
      <w:r w:rsidR="00D06E56" w:rsidRPr="4E75E071">
        <w:rPr>
          <w:rFonts w:ascii="Times New Roman" w:eastAsia="Times New Roman" w:hAnsi="Times New Roman" w:cs="Times New Roman"/>
          <w:b/>
          <w:bCs/>
          <w:lang w:val="es-ES"/>
        </w:rPr>
        <w:t>financieros,</w:t>
      </w:r>
      <w:r w:rsidR="00D06E56" w:rsidRPr="4E75E071">
        <w:rPr>
          <w:rFonts w:ascii="Times New Roman" w:eastAsia="Times New Roman" w:hAnsi="Times New Roman" w:cs="Times New Roman"/>
          <w:lang w:val="es-ES"/>
        </w:rPr>
        <w:t xml:space="preserve"> los</w:t>
      </w:r>
      <w:r w:rsidRPr="4E75E071">
        <w:rPr>
          <w:rFonts w:ascii="Times New Roman" w:eastAsia="Times New Roman" w:hAnsi="Times New Roman" w:cs="Times New Roman"/>
          <w:lang w:val="es-ES"/>
        </w:rPr>
        <w:t xml:space="preserve"> cuales son métricas que nos ayudan a medir</w:t>
      </w:r>
      <w:r w:rsidRPr="4E75E071">
        <w:rPr>
          <w:rFonts w:ascii="Times New Roman" w:eastAsia="Times New Roman" w:hAnsi="Times New Roman" w:cs="Times New Roman"/>
          <w:lang w:val="es-ES"/>
        </w:rPr>
        <w:t xml:space="preserve"> el rendimiento, la liquidez, la solvencia, la eficiencia, el endeudamiento, en general, la salud financiera de una empresa. Los indicadores financieros ayudan a tomar decisiones informadas, identificar las fortalezas y debilidades, en algunos casos atraer</w:t>
      </w:r>
      <w:r w:rsidRPr="4E75E071">
        <w:rPr>
          <w:rFonts w:ascii="Times New Roman" w:eastAsia="Times New Roman" w:hAnsi="Times New Roman" w:cs="Times New Roman"/>
          <w:lang w:val="es-ES"/>
        </w:rPr>
        <w:t xml:space="preserve"> inversionistas y/o financiamiento.</w:t>
      </w:r>
    </w:p>
    <w:p w14:paraId="35AC59C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FFC558C"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Uno de los indicadores financieros principales es </w:t>
      </w:r>
      <w:r w:rsidRPr="4E75E071">
        <w:rPr>
          <w:rFonts w:ascii="Times New Roman" w:eastAsia="Times New Roman" w:hAnsi="Times New Roman" w:cs="Times New Roman"/>
          <w:b/>
          <w:bCs/>
          <w:lang w:val="es-ES"/>
        </w:rPr>
        <w:t>el punto de equilibrio</w:t>
      </w:r>
      <w:r w:rsidRPr="4E75E071">
        <w:rPr>
          <w:rFonts w:ascii="Times New Roman" w:eastAsia="Times New Roman" w:hAnsi="Times New Roman" w:cs="Times New Roman"/>
          <w:lang w:val="es-ES"/>
        </w:rPr>
        <w:t>. Como se menciona en el artículo: ¿Qué es el punto de equilibrio financiero? por El Economista (2020) “El punto de equilibrio, también conocido co</w:t>
      </w:r>
      <w:r w:rsidRPr="4E75E071">
        <w:rPr>
          <w:rFonts w:ascii="Times New Roman" w:eastAsia="Times New Roman" w:hAnsi="Times New Roman" w:cs="Times New Roman"/>
          <w:lang w:val="es-ES"/>
        </w:rPr>
        <w:t>mo el punto muerto o umbral de rentabilidad (break-even point, en inglés), es el número mínimo de unidades de un producto que una empresa o negocio requiere vender para que el beneficio en ese momento sea cero. Es decir, es el punto en el que los costes to</w:t>
      </w:r>
      <w:r w:rsidRPr="4E75E071">
        <w:rPr>
          <w:rFonts w:ascii="Times New Roman" w:eastAsia="Times New Roman" w:hAnsi="Times New Roman" w:cs="Times New Roman"/>
          <w:lang w:val="es-ES"/>
        </w:rPr>
        <w:t>tales igualan a los ingresos totales por venta”. La fórmula para obtener el punto de equilibrio es la siguiente: se dividen los costos fijos entre la diferencia del precio de venta por unidad y el costo de venta por unidad. Ejemplo:</w:t>
      </w:r>
    </w:p>
    <w:p w14:paraId="7E6AAF2D"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DCF50F3"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Una empresa vende cier</w:t>
      </w:r>
      <w:r>
        <w:rPr>
          <w:rFonts w:ascii="Times New Roman" w:eastAsia="Times New Roman" w:hAnsi="Times New Roman" w:cs="Times New Roman"/>
        </w:rPr>
        <w:t>to producto en 50 pesos, con un costo variable por unidad de 35 pesos. El costo fijo es de 7,500 pesos. El cálculo del punto de equilibrio sería: $7,500 / ($50 – $35) = 500. La hipotética empresa necesitaría vender 500 unidades de su producto a 50 pesos (2</w:t>
      </w:r>
      <w:r>
        <w:rPr>
          <w:rFonts w:ascii="Times New Roman" w:eastAsia="Times New Roman" w:hAnsi="Times New Roman" w:cs="Times New Roman"/>
        </w:rPr>
        <w:t>5,000 pesos) para alcanzar el punto de equilibrio.</w:t>
      </w:r>
    </w:p>
    <w:p w14:paraId="75616100"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33D33E54"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w:t>
      </w:r>
      <w:r>
        <w:rPr>
          <w:rFonts w:ascii="Times New Roman" w:eastAsia="Times New Roman" w:hAnsi="Times New Roman" w:cs="Times New Roman"/>
          <w:b/>
          <w:bCs/>
        </w:rPr>
        <w:t>valor presente neto</w:t>
      </w:r>
      <w:r>
        <w:rPr>
          <w:rFonts w:ascii="Times New Roman" w:eastAsia="Times New Roman" w:hAnsi="Times New Roman" w:cs="Times New Roman"/>
        </w:rPr>
        <w:t xml:space="preserve"> (VAN) es uno de los indicadores más utilizados en la valuación de proyectos. Se calcula con la diferencia entre el valor presente de los flujos de caja esperados y la inversión ini</w:t>
      </w:r>
      <w:r>
        <w:rPr>
          <w:rFonts w:ascii="Times New Roman" w:eastAsia="Times New Roman" w:hAnsi="Times New Roman" w:cs="Times New Roman"/>
        </w:rPr>
        <w:t>cial. Y se representa de la siguiente manera:</w:t>
      </w:r>
    </w:p>
    <w:p w14:paraId="4A0AE3C6" w14:textId="77777777" w:rsidR="00A93610" w:rsidRDefault="00A93610">
      <w:pPr>
        <w:widowControl w:val="0"/>
        <w:tabs>
          <w:tab w:val="left" w:pos="1520"/>
        </w:tabs>
        <w:spacing w:line="360" w:lineRule="auto"/>
        <w:rPr>
          <w:rFonts w:ascii="Times New Roman" w:eastAsia="Times New Roman" w:hAnsi="Times New Roman" w:cs="Times New Roman"/>
        </w:rPr>
      </w:pPr>
    </w:p>
    <w:p w14:paraId="1ED0F2CE"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2314826D" wp14:editId="64DC4A31">
            <wp:extent cx="2152650" cy="700906"/>
            <wp:effectExtent l="0" t="0" r="0" b="0"/>
            <wp:docPr id="4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1"/>
                    <a:srcRect l="48519" t="32490"/>
                    <a:stretch>
                      <a:fillRect/>
                    </a:stretch>
                  </pic:blipFill>
                  <pic:spPr>
                    <a:xfrm>
                      <a:off x="0" y="0"/>
                      <a:ext cx="2152650" cy="700906"/>
                    </a:xfrm>
                    <a:prstGeom prst="rect">
                      <a:avLst/>
                    </a:prstGeom>
                    <a:ln/>
                  </pic:spPr>
                </pic:pic>
              </a:graphicData>
            </a:graphic>
          </wp:inline>
        </w:drawing>
      </w:r>
    </w:p>
    <w:p w14:paraId="50FF9470"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7EE7117" w14:textId="026C71DD" w:rsidR="00A93610" w:rsidRDefault="00D06E56"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i/>
          <w:iCs/>
          <w:u w:val="single"/>
          <w:lang w:val="es-ES"/>
        </w:rPr>
        <w:t>Ft</w:t>
      </w:r>
      <w:r w:rsidRPr="4E75E071">
        <w:rPr>
          <w:rFonts w:ascii="Times New Roman" w:eastAsia="Times New Roman" w:hAnsi="Times New Roman" w:cs="Times New Roman"/>
          <w:u w:val="single"/>
          <w:lang w:val="es-ES"/>
        </w:rPr>
        <w:t xml:space="preserve"> </w:t>
      </w:r>
      <w:r w:rsidRPr="4E75E071">
        <w:rPr>
          <w:rFonts w:ascii="Times New Roman" w:eastAsia="Times New Roman" w:hAnsi="Times New Roman" w:cs="Times New Roman"/>
          <w:lang w:val="es-ES"/>
        </w:rPr>
        <w:t>representa los flujos de efectivo futuros,</w:t>
      </w:r>
      <w:r w:rsidRPr="4E75E071">
        <w:rPr>
          <w:rFonts w:ascii="Times New Roman" w:eastAsia="Times New Roman" w:hAnsi="Times New Roman" w:cs="Times New Roman"/>
          <w:i/>
          <w:iCs/>
          <w:u w:val="single"/>
          <w:lang w:val="es-ES"/>
        </w:rPr>
        <w:t xml:space="preserve"> r</w:t>
      </w:r>
      <w:r w:rsidRPr="4E75E071">
        <w:rPr>
          <w:rFonts w:ascii="Times New Roman" w:eastAsia="Times New Roman" w:hAnsi="Times New Roman" w:cs="Times New Roman"/>
          <w:lang w:val="es-ES"/>
        </w:rPr>
        <w:t xml:space="preserve"> la tasa de descuento y </w:t>
      </w:r>
      <w:r w:rsidRPr="4E75E071">
        <w:rPr>
          <w:rFonts w:ascii="Times New Roman" w:eastAsia="Times New Roman" w:hAnsi="Times New Roman" w:cs="Times New Roman"/>
          <w:i/>
          <w:iCs/>
          <w:u w:val="single"/>
          <w:lang w:val="es-ES"/>
        </w:rPr>
        <w:t>Io</w:t>
      </w:r>
      <w:r w:rsidRPr="4E75E071">
        <w:rPr>
          <w:rFonts w:ascii="Times New Roman" w:eastAsia="Times New Roman" w:hAnsi="Times New Roman" w:cs="Times New Roman"/>
          <w:lang w:val="es-ES"/>
        </w:rPr>
        <w:t xml:space="preserve"> la inversión inicial (Brealey, Myers y Allen, 2020).</w:t>
      </w:r>
    </w:p>
    <w:p w14:paraId="1175687C" w14:textId="77777777" w:rsidR="00A93610" w:rsidRDefault="00A93610" w:rsidP="00D06E56">
      <w:pPr>
        <w:widowControl w:val="0"/>
        <w:tabs>
          <w:tab w:val="left" w:pos="1520"/>
        </w:tabs>
        <w:spacing w:line="360" w:lineRule="auto"/>
        <w:jc w:val="both"/>
        <w:rPr>
          <w:rFonts w:ascii="Times New Roman" w:eastAsia="Times New Roman" w:hAnsi="Times New Roman" w:cs="Times New Roman"/>
        </w:rPr>
      </w:pPr>
    </w:p>
    <w:p w14:paraId="60360A87" w14:textId="77777777" w:rsidR="00A93610" w:rsidRDefault="00D819F1" w:rsidP="00D06E56">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Un VAN positivo indica que el proyecto generará valor para los inversionistas,</w:t>
      </w:r>
      <w:r>
        <w:rPr>
          <w:rFonts w:ascii="Times New Roman" w:eastAsia="Times New Roman" w:hAnsi="Times New Roman" w:cs="Times New Roman"/>
        </w:rPr>
        <w:t xml:space="preserve"> por lo cual es una señal favorable para su aceptación (Gitman y Zutter, 2015).</w:t>
      </w:r>
    </w:p>
    <w:p w14:paraId="143EC0B3" w14:textId="77777777" w:rsidR="00A93610" w:rsidRDefault="00A93610">
      <w:pPr>
        <w:widowControl w:val="0"/>
        <w:tabs>
          <w:tab w:val="left" w:pos="1520"/>
        </w:tabs>
        <w:spacing w:line="360" w:lineRule="auto"/>
        <w:rPr>
          <w:rFonts w:ascii="Times New Roman" w:eastAsia="Times New Roman" w:hAnsi="Times New Roman" w:cs="Times New Roman"/>
        </w:rPr>
      </w:pPr>
    </w:p>
    <w:p w14:paraId="46735CD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La</w:t>
      </w:r>
      <w:r>
        <w:rPr>
          <w:rFonts w:ascii="Times New Roman" w:eastAsia="Times New Roman" w:hAnsi="Times New Roman" w:cs="Times New Roman"/>
          <w:b/>
          <w:bCs/>
        </w:rPr>
        <w:t xml:space="preserve"> Tasa Interna de Retorno</w:t>
      </w:r>
      <w:r>
        <w:rPr>
          <w:rFonts w:ascii="Times New Roman" w:eastAsia="Times New Roman" w:hAnsi="Times New Roman" w:cs="Times New Roman"/>
        </w:rPr>
        <w:t xml:space="preserve"> (TIR) es la tasa de descuento que iguala a cero el VAN. Representa el rendimiento porcentual esperado del proyecto. Si la TIR es mayor que el costo </w:t>
      </w:r>
      <w:r>
        <w:rPr>
          <w:rFonts w:ascii="Times New Roman" w:eastAsia="Times New Roman" w:hAnsi="Times New Roman" w:cs="Times New Roman"/>
        </w:rPr>
        <w:t>de capital, el proyecto se considera financieramente rentable (Ross et al., 2019). Sin embargo, esta herramienta presenta limitaciones, ya que puede ofrecer múltiples resultados cuando los flujos de caja cambian de signo más de una vez o cuando se comparan</w:t>
      </w:r>
      <w:r>
        <w:rPr>
          <w:rFonts w:ascii="Times New Roman" w:eastAsia="Times New Roman" w:hAnsi="Times New Roman" w:cs="Times New Roman"/>
        </w:rPr>
        <w:t xml:space="preserve"> proyectos mutuamente excluyentes (Gitman y Zutter, 2015). Un TIR positivo y elevado suele ser un reflejo de un proyecto con alto potencial. Fórmula de la TIR:</w:t>
      </w:r>
    </w:p>
    <w:p w14:paraId="52BD2DFF"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72171549" wp14:editId="7A988967">
            <wp:extent cx="1843088" cy="827026"/>
            <wp:effectExtent l="0" t="0" r="0" b="0"/>
            <wp:docPr id="3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a:stretch>
                      <a:fillRect/>
                    </a:stretch>
                  </pic:blipFill>
                  <pic:spPr>
                    <a:xfrm>
                      <a:off x="0" y="0"/>
                      <a:ext cx="1843088" cy="827026"/>
                    </a:xfrm>
                    <a:prstGeom prst="rect">
                      <a:avLst/>
                    </a:prstGeom>
                    <a:ln/>
                  </pic:spPr>
                </pic:pic>
              </a:graphicData>
            </a:graphic>
          </wp:inline>
        </w:drawing>
      </w:r>
    </w:p>
    <w:p w14:paraId="3E9A6894" w14:textId="77777777" w:rsidR="00A93610" w:rsidRDefault="00D819F1" w:rsidP="4E75E071">
      <w:pPr>
        <w:widowControl w:val="0"/>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CFt = Flujo de caja neto en el período t.</w:t>
      </w:r>
    </w:p>
    <w:p w14:paraId="44AAC08B"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t = Período (0, 1, 2</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n).</w:t>
      </w:r>
    </w:p>
    <w:p w14:paraId="65A978F9"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TIR = Tasa interna de </w:t>
      </w:r>
      <w:r>
        <w:rPr>
          <w:rFonts w:ascii="Times New Roman" w:eastAsia="Times New Roman" w:hAnsi="Times New Roman" w:cs="Times New Roman"/>
        </w:rPr>
        <w:t>retorno que se busca encontrar.</w:t>
      </w:r>
    </w:p>
    <w:p w14:paraId="3192D88D"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n = Número total de períodos.</w:t>
      </w:r>
    </w:p>
    <w:p w14:paraId="698A68DF" w14:textId="77777777" w:rsidR="00A93610" w:rsidRDefault="00A93610">
      <w:pPr>
        <w:widowControl w:val="0"/>
        <w:tabs>
          <w:tab w:val="left" w:pos="1520"/>
        </w:tabs>
        <w:spacing w:line="360" w:lineRule="auto"/>
        <w:rPr>
          <w:rFonts w:ascii="Times New Roman" w:eastAsia="Times New Roman" w:hAnsi="Times New Roman" w:cs="Times New Roman"/>
        </w:rPr>
      </w:pPr>
    </w:p>
    <w:p w14:paraId="7DE61012"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El </w:t>
      </w:r>
      <w:r w:rsidRPr="4E75E071">
        <w:rPr>
          <w:rFonts w:ascii="Times New Roman" w:eastAsia="Times New Roman" w:hAnsi="Times New Roman" w:cs="Times New Roman"/>
          <w:b/>
          <w:bCs/>
          <w:lang w:val="es-ES"/>
        </w:rPr>
        <w:t>período de recuperación</w:t>
      </w:r>
      <w:r w:rsidRPr="4E75E071">
        <w:rPr>
          <w:rFonts w:ascii="Times New Roman" w:eastAsia="Times New Roman" w:hAnsi="Times New Roman" w:cs="Times New Roman"/>
          <w:lang w:val="es-ES"/>
        </w:rPr>
        <w:t>, o payback, mide el tiempo necesario para recuperar la inversión inicial de un proyecto a partir de los flujos de efectivo generados. Aunque no toma en cuenta el valo</w:t>
      </w:r>
      <w:r w:rsidRPr="4E75E071">
        <w:rPr>
          <w:rFonts w:ascii="Times New Roman" w:eastAsia="Times New Roman" w:hAnsi="Times New Roman" w:cs="Times New Roman"/>
          <w:lang w:val="es-ES"/>
        </w:rPr>
        <w:t>r del dinero en el tiempo, es útil como indicador de liquidez y para analizar la exposición al riesgo, especialmente en contextos volátiles o inciertos (Saphiro, 2005).</w:t>
      </w:r>
    </w:p>
    <w:p w14:paraId="7E03734D" w14:textId="0FD95453"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1.4 Plan </w:t>
      </w:r>
      <w:r w:rsidR="00D06E56">
        <w:rPr>
          <w:rFonts w:ascii="Times New Roman" w:eastAsia="Times New Roman" w:hAnsi="Times New Roman" w:cs="Times New Roman"/>
          <w:b/>
          <w:bCs/>
        </w:rPr>
        <w:t>operativo para</w:t>
      </w:r>
      <w:r>
        <w:rPr>
          <w:rFonts w:ascii="Times New Roman" w:eastAsia="Times New Roman" w:hAnsi="Times New Roman" w:cs="Times New Roman"/>
          <w:b/>
          <w:bCs/>
        </w:rPr>
        <w:t xml:space="preserve"> establecimientos de belleza y cuidado personal</w:t>
      </w:r>
    </w:p>
    <w:p w14:paraId="656B5F69" w14:textId="77777777" w:rsidR="00A93610" w:rsidRDefault="00A93610">
      <w:pPr>
        <w:widowControl w:val="0"/>
        <w:tabs>
          <w:tab w:val="left" w:pos="1520"/>
        </w:tabs>
        <w:spacing w:line="360" w:lineRule="auto"/>
        <w:rPr>
          <w:rFonts w:ascii="Times New Roman" w:eastAsia="Times New Roman" w:hAnsi="Times New Roman" w:cs="Times New Roman"/>
        </w:rPr>
      </w:pPr>
    </w:p>
    <w:p w14:paraId="63382485" w14:textId="34CB03C6"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w:t>
      </w:r>
      <w:r>
        <w:rPr>
          <w:rFonts w:ascii="Times New Roman" w:eastAsia="Times New Roman" w:hAnsi="Times New Roman" w:cs="Times New Roman"/>
          <w:b/>
          <w:bCs/>
        </w:rPr>
        <w:t xml:space="preserve">plan </w:t>
      </w:r>
      <w:r>
        <w:rPr>
          <w:rFonts w:ascii="Times New Roman" w:eastAsia="Times New Roman" w:hAnsi="Times New Roman" w:cs="Times New Roman"/>
          <w:b/>
          <w:bCs/>
        </w:rPr>
        <w:t>operativo</w:t>
      </w:r>
      <w:r>
        <w:rPr>
          <w:rFonts w:ascii="Times New Roman" w:eastAsia="Times New Roman" w:hAnsi="Times New Roman" w:cs="Times New Roman"/>
        </w:rPr>
        <w:t xml:space="preserve"> como nos menciona Chiavenato (2011) en su libro Administración de recursos humanos, es un instrumento de gestión que traduce los objetivos estratégicos de un proyecto o negocio en acciones concretas a corto plazo, generalmente anuales. Establece </w:t>
      </w:r>
      <w:r>
        <w:rPr>
          <w:rFonts w:ascii="Times New Roman" w:eastAsia="Times New Roman" w:hAnsi="Times New Roman" w:cs="Times New Roman"/>
        </w:rPr>
        <w:t>de forma clara qué se hará, cómo se hará, quién lo hará, cuándo y con qué recursos, permitiendo organizar las tareas diarias y alinear los esfuerzos con los fines generales del proyecto. Este plan especifica actividades, responsables, cronogramas, indicado</w:t>
      </w:r>
      <w:r>
        <w:rPr>
          <w:rFonts w:ascii="Times New Roman" w:eastAsia="Times New Roman" w:hAnsi="Times New Roman" w:cs="Times New Roman"/>
        </w:rPr>
        <w:t>res de seguimiento y asignación de recursos humanos, materiales y financieros.  Su elaboración es crucial para asegurar la ejecución ordenada de las estrategias, ya que convierte metas generales en metas específicas, medibles y alcanzables (Robbins &amp; Coult</w:t>
      </w:r>
      <w:r>
        <w:rPr>
          <w:rFonts w:ascii="Times New Roman" w:eastAsia="Times New Roman" w:hAnsi="Times New Roman" w:cs="Times New Roman"/>
        </w:rPr>
        <w:t xml:space="preserve">er, 2018). El plan operativo va de la mano con el plan financiero, </w:t>
      </w:r>
      <w:r w:rsidR="00D06E56">
        <w:rPr>
          <w:rFonts w:ascii="Times New Roman" w:eastAsia="Times New Roman" w:hAnsi="Times New Roman" w:cs="Times New Roman"/>
        </w:rPr>
        <w:t>ya que,</w:t>
      </w:r>
      <w:r>
        <w:rPr>
          <w:rFonts w:ascii="Times New Roman" w:eastAsia="Times New Roman" w:hAnsi="Times New Roman" w:cs="Times New Roman"/>
        </w:rPr>
        <w:t xml:space="preserve"> hablando de proyectos de inversión, el plan operativo permite garantizar que las actividades clave (compras, producción, marketing, entre otras) se realicen conforme a los tiempos y</w:t>
      </w:r>
      <w:r>
        <w:rPr>
          <w:rFonts w:ascii="Times New Roman" w:eastAsia="Times New Roman" w:hAnsi="Times New Roman" w:cs="Times New Roman"/>
        </w:rPr>
        <w:t xml:space="preserve"> los recursos presupuestados.  Ejemplo de un plan operativo:</w:t>
      </w:r>
    </w:p>
    <w:p w14:paraId="7BDDF94D" w14:textId="77777777" w:rsidR="00A93610" w:rsidRDefault="00A93610">
      <w:pPr>
        <w:widowControl w:val="0"/>
        <w:tabs>
          <w:tab w:val="left" w:pos="1520"/>
        </w:tabs>
        <w:spacing w:line="360" w:lineRule="auto"/>
        <w:rPr>
          <w:rFonts w:ascii="Times New Roman" w:eastAsia="Times New Roman" w:hAnsi="Times New Roman" w:cs="Times New Roman"/>
        </w:rPr>
      </w:pPr>
    </w:p>
    <w:p w14:paraId="0DB1E9E6"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48DC263C" wp14:editId="40B3A257">
            <wp:extent cx="4654388" cy="3153842"/>
            <wp:effectExtent l="0" t="0" r="0" b="0"/>
            <wp:docPr id="6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23"/>
                    <a:srcRect/>
                    <a:stretch>
                      <a:fillRect/>
                    </a:stretch>
                  </pic:blipFill>
                  <pic:spPr>
                    <a:xfrm>
                      <a:off x="0" y="0"/>
                      <a:ext cx="4654388" cy="3153842"/>
                    </a:xfrm>
                    <a:prstGeom prst="rect">
                      <a:avLst/>
                    </a:prstGeom>
                    <a:ln/>
                  </pic:spPr>
                </pic:pic>
              </a:graphicData>
            </a:graphic>
          </wp:inline>
        </w:drawing>
      </w:r>
    </w:p>
    <w:p w14:paraId="7D66D7D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10: Ejemplo de un plan operativo</w:t>
      </w:r>
    </w:p>
    <w:p w14:paraId="6D728720"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https</w:t>
      </w:r>
      <w:proofErr w:type="gramEnd"/>
      <w:r>
        <w:rPr>
          <w:rFonts w:ascii="Times New Roman" w:eastAsia="Times New Roman" w:hAnsi="Times New Roman" w:cs="Times New Roman"/>
        </w:rPr>
        <w:t>://siar.regioncajamarca.gob.pe/documentos/plan-operativo-anual</w:t>
      </w:r>
    </w:p>
    <w:p w14:paraId="585C213E" w14:textId="77777777" w:rsidR="00D06E56" w:rsidRDefault="00D06E56">
      <w:pPr>
        <w:widowControl w:val="0"/>
        <w:tabs>
          <w:tab w:val="left" w:pos="1520"/>
        </w:tabs>
        <w:spacing w:line="360" w:lineRule="auto"/>
        <w:jc w:val="center"/>
        <w:rPr>
          <w:rFonts w:ascii="Times New Roman" w:eastAsia="Times New Roman" w:hAnsi="Times New Roman" w:cs="Times New Roman"/>
          <w:b/>
          <w:bCs/>
        </w:rPr>
      </w:pPr>
    </w:p>
    <w:p w14:paraId="5DB6CFEF" w14:textId="6B5C8B62"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CAPÍTULO 2: EL SECTOR Y LA EMPRESA</w:t>
      </w:r>
    </w:p>
    <w:p w14:paraId="4953E0A9"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31DE8F42"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2.1 Introducción al sector</w:t>
      </w:r>
    </w:p>
    <w:p w14:paraId="422AA4F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907E807" w14:textId="420BC17F"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sector </w:t>
      </w:r>
      <w:r>
        <w:rPr>
          <w:rFonts w:ascii="Times New Roman" w:eastAsia="Times New Roman" w:hAnsi="Times New Roman" w:cs="Times New Roman"/>
        </w:rPr>
        <w:t>al que se dirigirá el plan de negocios en este trabajo es el del cuidado personal; dicho sector abarca una amplia gama de productos y servicios destinados al bienestar general, la higiene, la mejora de la apariencia, la estética, etcétera para con las pers</w:t>
      </w:r>
      <w:r>
        <w:rPr>
          <w:rFonts w:ascii="Times New Roman" w:eastAsia="Times New Roman" w:hAnsi="Times New Roman" w:cs="Times New Roman"/>
        </w:rPr>
        <w:t xml:space="preserve">onas. Gracias a lo mencionado, se pueden desarrollar soluciones para el cuidado de la </w:t>
      </w:r>
      <w:r w:rsidR="00D06E56">
        <w:rPr>
          <w:rFonts w:ascii="Times New Roman" w:eastAsia="Times New Roman" w:hAnsi="Times New Roman" w:cs="Times New Roman"/>
        </w:rPr>
        <w:t>piel,</w:t>
      </w:r>
      <w:r>
        <w:rPr>
          <w:rFonts w:ascii="Times New Roman" w:eastAsia="Times New Roman" w:hAnsi="Times New Roman" w:cs="Times New Roman"/>
        </w:rPr>
        <w:t xml:space="preserve"> el cabello, tratamientos estéticos, higiene bucal o servicios de desarrollo personal. El sector del cuidado personal </w:t>
      </w:r>
      <w:r w:rsidR="00D06E56">
        <w:rPr>
          <w:rFonts w:ascii="Times New Roman" w:eastAsia="Times New Roman" w:hAnsi="Times New Roman" w:cs="Times New Roman"/>
        </w:rPr>
        <w:t>puede dividirse</w:t>
      </w:r>
      <w:r>
        <w:rPr>
          <w:rFonts w:ascii="Times New Roman" w:eastAsia="Times New Roman" w:hAnsi="Times New Roman" w:cs="Times New Roman"/>
        </w:rPr>
        <w:t xml:space="preserve"> en:</w:t>
      </w:r>
    </w:p>
    <w:p w14:paraId="3F5D533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A4F77B7"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Cuidado de la piel </w:t>
      </w:r>
    </w:p>
    <w:p w14:paraId="55B0B3E5"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Cuidado del cabello</w:t>
      </w:r>
    </w:p>
    <w:p w14:paraId="76F24150"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Maquillaje</w:t>
      </w:r>
    </w:p>
    <w:p w14:paraId="46C09432"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Fragancias</w:t>
      </w:r>
    </w:p>
    <w:p w14:paraId="65021F00"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Cuidado del cuerpo</w:t>
      </w:r>
    </w:p>
    <w:p w14:paraId="1D6C1EDD"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Servicios de cuidado personal</w:t>
      </w:r>
    </w:p>
    <w:p w14:paraId="57E8D249"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Embellecimiento y estética</w:t>
      </w:r>
    </w:p>
    <w:p w14:paraId="19D817BC"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Productos para la higiene</w:t>
      </w:r>
    </w:p>
    <w:p w14:paraId="12133947" w14:textId="77777777" w:rsidR="00A93610" w:rsidRDefault="00D819F1">
      <w:pPr>
        <w:widowControl w:val="0"/>
        <w:numPr>
          <w:ilvl w:val="0"/>
          <w:numId w:val="41"/>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Talleres introspectivos, etc.</w:t>
      </w:r>
    </w:p>
    <w:p w14:paraId="0689123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38B9A8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La finalidad del sector del cuidado personal es el enfoque en el bienestar integr</w:t>
      </w:r>
      <w:r>
        <w:rPr>
          <w:rFonts w:ascii="Times New Roman" w:eastAsia="Times New Roman" w:hAnsi="Times New Roman" w:cs="Times New Roman"/>
        </w:rPr>
        <w:t>al, incluyendo la salud mental y el desarrollo personal.</w:t>
      </w:r>
    </w:p>
    <w:p w14:paraId="2DB3CD6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5DC20F7" w14:textId="3701A438" w:rsidR="00A93610" w:rsidRDefault="00D819F1" w:rsidP="4E75E071">
      <w:pPr>
        <w:widowControl w:val="0"/>
        <w:tabs>
          <w:tab w:val="left" w:pos="1520"/>
        </w:tabs>
        <w:spacing w:line="360" w:lineRule="auto"/>
        <w:jc w:val="both"/>
        <w:rPr>
          <w:rFonts w:ascii="Times New Roman" w:eastAsia="Times New Roman" w:hAnsi="Times New Roman" w:cs="Times New Roman"/>
          <w:u w:val="single"/>
          <w:lang w:val="es-ES"/>
        </w:rPr>
      </w:pPr>
      <w:r w:rsidRPr="4E75E071">
        <w:rPr>
          <w:rFonts w:ascii="Times New Roman" w:eastAsia="Times New Roman" w:hAnsi="Times New Roman" w:cs="Times New Roman"/>
          <w:lang w:val="es-ES"/>
        </w:rPr>
        <w:t>Según informes de Mundo Ejecutivo (2025), el sector del cuidado personal en México ha demostrado un crecimiento potencial y notable en el último año, llegando a ser</w:t>
      </w:r>
      <w:r w:rsidRPr="4E75E071">
        <w:rPr>
          <w:rFonts w:ascii="Times New Roman" w:eastAsia="Times New Roman" w:hAnsi="Times New Roman" w:cs="Times New Roman"/>
          <w:u w:val="single"/>
          <w:lang w:val="es-ES"/>
        </w:rPr>
        <w:t xml:space="preserve"> uno de los pilares de la economía nacional</w:t>
      </w:r>
      <w:r w:rsidRPr="4E75E071">
        <w:rPr>
          <w:rFonts w:ascii="Times New Roman" w:eastAsia="Times New Roman" w:hAnsi="Times New Roman" w:cs="Times New Roman"/>
          <w:lang w:val="es-ES"/>
        </w:rPr>
        <w:t xml:space="preserve">. Cabe resaltar que, según datos de la Cámara Nacional de Productos Cosméticos (Canipec) en el año 2024, el valor en el mercado del sector de cuidado personal alcanzó los 23 mil millones de dólares. Dicho informe </w:t>
      </w:r>
      <w:r w:rsidRPr="4E75E071">
        <w:rPr>
          <w:rFonts w:ascii="Times New Roman" w:eastAsia="Times New Roman" w:hAnsi="Times New Roman" w:cs="Times New Roman"/>
          <w:lang w:val="es-ES"/>
        </w:rPr>
        <w:t xml:space="preserve">demuestra una proyección de que el sector del cuidado personal crecerá un 6% a finales </w:t>
      </w:r>
      <w:r w:rsidR="00D06E56" w:rsidRPr="4E75E071">
        <w:rPr>
          <w:rFonts w:ascii="Times New Roman" w:eastAsia="Times New Roman" w:hAnsi="Times New Roman" w:cs="Times New Roman"/>
          <w:lang w:val="es-ES"/>
        </w:rPr>
        <w:t>de 2025</w:t>
      </w:r>
      <w:r w:rsidRPr="4E75E071">
        <w:rPr>
          <w:rFonts w:ascii="Times New Roman" w:eastAsia="Times New Roman" w:hAnsi="Times New Roman" w:cs="Times New Roman"/>
          <w:lang w:val="es-ES"/>
        </w:rPr>
        <w:t xml:space="preserve">. Según datos  de Stadista (2024) en México se proyectan que los ingresos en el </w:t>
      </w:r>
      <w:r w:rsidRPr="4E75E071">
        <w:rPr>
          <w:rFonts w:ascii="Times New Roman" w:eastAsia="Times New Roman" w:hAnsi="Times New Roman" w:cs="Times New Roman"/>
          <w:lang w:val="es-ES"/>
        </w:rPr>
        <w:lastRenderedPageBreak/>
        <w:t>mercado del Cuidado personal para el año 2025 alcancen los $4.25 mil millones de d</w:t>
      </w:r>
      <w:r w:rsidRPr="4E75E071">
        <w:rPr>
          <w:rFonts w:ascii="Times New Roman" w:eastAsia="Times New Roman" w:hAnsi="Times New Roman" w:cs="Times New Roman"/>
          <w:lang w:val="es-ES"/>
        </w:rPr>
        <w:t xml:space="preserve">ólares US y se prevé que el mercado tendrá un crecimiento anual de 2.34% , considerando las cifras totales de población, se espera que el ingreso per cápita en </w:t>
      </w:r>
      <w:r w:rsidRPr="4E75E071">
        <w:rPr>
          <w:rFonts w:ascii="Times New Roman" w:eastAsia="Times New Roman" w:hAnsi="Times New Roman" w:cs="Times New Roman"/>
          <w:u w:val="single"/>
          <w:lang w:val="es-ES"/>
        </w:rPr>
        <w:t xml:space="preserve">México sea de $32.62 de dólares US en 2025, esto nos quiere decir que en México la distribución </w:t>
      </w:r>
      <w:r w:rsidRPr="4E75E071">
        <w:rPr>
          <w:rFonts w:ascii="Times New Roman" w:eastAsia="Times New Roman" w:hAnsi="Times New Roman" w:cs="Times New Roman"/>
          <w:u w:val="single"/>
          <w:lang w:val="es-ES"/>
        </w:rPr>
        <w:t>de la riqueza es concentrada, por lo cual solo un porcentaje minoritario de la población tendrá como prioridad adquirir productos o servicios para el cuidado personal.</w:t>
      </w:r>
    </w:p>
    <w:p w14:paraId="48E98C2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2B3A27E" w14:textId="5B90E46B"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Con base en informes generados por Mondor Intelligence (2024), el tamaño del mercado de</w:t>
      </w:r>
      <w:r w:rsidRPr="4E75E071">
        <w:rPr>
          <w:rFonts w:ascii="Times New Roman" w:eastAsia="Times New Roman" w:hAnsi="Times New Roman" w:cs="Times New Roman"/>
          <w:lang w:val="es-ES"/>
        </w:rPr>
        <w:t xml:space="preserve"> belleza y cuidado personal de México se estima en 11,34 mil millones de dólares en 2024, y se espera que alcance los 15,21 mil millones de dólares en 2029, creciendo a una tasa compuesta anual del 6,05% durante el período previsto (2024-2029).  El aumento</w:t>
      </w:r>
      <w:r w:rsidRPr="4E75E071">
        <w:rPr>
          <w:rFonts w:ascii="Times New Roman" w:eastAsia="Times New Roman" w:hAnsi="Times New Roman" w:cs="Times New Roman"/>
          <w:lang w:val="es-ES"/>
        </w:rPr>
        <w:t xml:space="preserve"> del ingreso disponible de los consumidores en México, sumado a la creciente inclinación hacia el skinimalismo (enfoque en el cuidado de la piel con menos productos</w:t>
      </w:r>
      <w:r w:rsidR="00D06E56" w:rsidRPr="4E75E071">
        <w:rPr>
          <w:rFonts w:ascii="Times New Roman" w:eastAsia="Times New Roman" w:hAnsi="Times New Roman" w:cs="Times New Roman"/>
          <w:lang w:val="es-ES"/>
        </w:rPr>
        <w:t>),</w:t>
      </w:r>
      <w:r w:rsidRPr="4E75E071">
        <w:rPr>
          <w:rFonts w:ascii="Times New Roman" w:eastAsia="Times New Roman" w:hAnsi="Times New Roman" w:cs="Times New Roman"/>
          <w:lang w:val="es-ES"/>
        </w:rPr>
        <w:t xml:space="preserve"> ha inducido a la gente a gastar en productos de belleza como cuidado de labios, cuidado d</w:t>
      </w:r>
      <w:r w:rsidRPr="4E75E071">
        <w:rPr>
          <w:rFonts w:ascii="Times New Roman" w:eastAsia="Times New Roman" w:hAnsi="Times New Roman" w:cs="Times New Roman"/>
          <w:lang w:val="es-ES"/>
        </w:rPr>
        <w:t>el cuerpo y cuidado de los pies, entre otros. De manera más consciente y buscando tratamientos efectivos que los hagan usar menos cosas con mayores beneficios. Por ejemplo, según el Estudio de mercado de inversión y comercio de Flandes 2022, los consumidor</w:t>
      </w:r>
      <w:r w:rsidRPr="4E75E071">
        <w:rPr>
          <w:rFonts w:ascii="Times New Roman" w:eastAsia="Times New Roman" w:hAnsi="Times New Roman" w:cs="Times New Roman"/>
          <w:lang w:val="es-ES"/>
        </w:rPr>
        <w:t xml:space="preserve">es mexicanos gastan aproximadamente </w:t>
      </w:r>
      <w:r w:rsidRPr="4E75E071">
        <w:rPr>
          <w:rFonts w:ascii="Times New Roman" w:eastAsia="Times New Roman" w:hAnsi="Times New Roman" w:cs="Times New Roman"/>
          <w:u w:val="single"/>
          <w:lang w:val="es-ES"/>
        </w:rPr>
        <w:t>215 dólares al año en cosméticos y productos de cuidado personal.</w:t>
      </w:r>
      <w:r w:rsidRPr="4E75E071">
        <w:rPr>
          <w:rFonts w:ascii="Times New Roman" w:eastAsia="Times New Roman" w:hAnsi="Times New Roman" w:cs="Times New Roman"/>
          <w:lang w:val="es-ES"/>
        </w:rPr>
        <w:t xml:space="preserve"> Además, se espera que la creciente </w:t>
      </w:r>
      <w:proofErr w:type="gramStart"/>
      <w:r w:rsidRPr="4E75E071">
        <w:rPr>
          <w:rFonts w:ascii="Times New Roman" w:eastAsia="Times New Roman" w:hAnsi="Times New Roman" w:cs="Times New Roman"/>
          <w:lang w:val="es-ES"/>
        </w:rPr>
        <w:t>demanda</w:t>
      </w:r>
      <w:proofErr w:type="gramEnd"/>
      <w:r w:rsidRPr="4E75E071">
        <w:rPr>
          <w:rFonts w:ascii="Times New Roman" w:eastAsia="Times New Roman" w:hAnsi="Times New Roman" w:cs="Times New Roman"/>
          <w:lang w:val="es-ES"/>
        </w:rPr>
        <w:t xml:space="preserve"> de productos cosméticos naturales u orgánicos, no probados en animales y libres de crueldad, y diseños de envas</w:t>
      </w:r>
      <w:r w:rsidRPr="4E75E071">
        <w:rPr>
          <w:rFonts w:ascii="Times New Roman" w:eastAsia="Times New Roman" w:hAnsi="Times New Roman" w:cs="Times New Roman"/>
          <w:lang w:val="es-ES"/>
        </w:rPr>
        <w:t xml:space="preserve">es ecológicos mejoren aún más el crecimiento del mercado. </w:t>
      </w:r>
    </w:p>
    <w:p w14:paraId="3799B22B" w14:textId="77777777" w:rsidR="00D06E56" w:rsidRDefault="00D06E56">
      <w:pPr>
        <w:widowControl w:val="0"/>
        <w:tabs>
          <w:tab w:val="left" w:pos="1520"/>
        </w:tabs>
        <w:spacing w:line="360" w:lineRule="auto"/>
        <w:jc w:val="both"/>
        <w:rPr>
          <w:rFonts w:ascii="Times New Roman" w:eastAsia="Times New Roman" w:hAnsi="Times New Roman" w:cs="Times New Roman"/>
        </w:rPr>
      </w:pPr>
    </w:p>
    <w:p w14:paraId="006D973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74DD6FF"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4667B594" wp14:editId="13ADBDAB">
            <wp:extent cx="3420982" cy="2332844"/>
            <wp:effectExtent l="0" t="0" r="0" b="0"/>
            <wp:docPr id="142"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24"/>
                    <a:srcRect/>
                    <a:stretch>
                      <a:fillRect/>
                    </a:stretch>
                  </pic:blipFill>
                  <pic:spPr>
                    <a:xfrm>
                      <a:off x="0" y="0"/>
                      <a:ext cx="3420982" cy="2332844"/>
                    </a:xfrm>
                    <a:prstGeom prst="rect">
                      <a:avLst/>
                    </a:prstGeom>
                    <a:ln/>
                  </pic:spPr>
                </pic:pic>
              </a:graphicData>
            </a:graphic>
          </wp:inline>
        </w:drawing>
      </w:r>
    </w:p>
    <w:p w14:paraId="503D9DD9"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13: Panorama del mercado de belleza y del cuidado personal en México</w:t>
      </w:r>
    </w:p>
    <w:p w14:paraId="66DD6F6D"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Fuente:https://www.mordorintelligence.com/es/industry-reports/mexico-beauty-and-personal-care-market-industry</w:t>
      </w:r>
    </w:p>
    <w:p w14:paraId="580885C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A022E8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0B5206DE" wp14:editId="64DE1989">
            <wp:extent cx="4895850" cy="2151621"/>
            <wp:effectExtent l="0" t="0" r="0" b="0"/>
            <wp:docPr id="1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5"/>
                    <a:srcRect/>
                    <a:stretch>
                      <a:fillRect/>
                    </a:stretch>
                  </pic:blipFill>
                  <pic:spPr>
                    <a:xfrm>
                      <a:off x="0" y="0"/>
                      <a:ext cx="4895850" cy="2151621"/>
                    </a:xfrm>
                    <a:prstGeom prst="rect">
                      <a:avLst/>
                    </a:prstGeom>
                    <a:ln/>
                  </pic:spPr>
                </pic:pic>
              </a:graphicData>
            </a:graphic>
          </wp:inline>
        </w:drawing>
      </w:r>
    </w:p>
    <w:p w14:paraId="20C043E5"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0AF960E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14</w:t>
      </w:r>
      <w:proofErr w:type="gramStart"/>
      <w:r>
        <w:rPr>
          <w:rFonts w:ascii="Times New Roman" w:eastAsia="Times New Roman" w:hAnsi="Times New Roman" w:cs="Times New Roman"/>
        </w:rPr>
        <w:t>:  Líderes</w:t>
      </w:r>
      <w:proofErr w:type="gramEnd"/>
      <w:r>
        <w:rPr>
          <w:rFonts w:ascii="Times New Roman" w:eastAsia="Times New Roman" w:hAnsi="Times New Roman" w:cs="Times New Roman"/>
        </w:rPr>
        <w:t xml:space="preserve"> del mercado de belleza y cuidado personal en México</w:t>
      </w:r>
    </w:p>
    <w:p w14:paraId="1C07B7BE"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Fuente:https://www.mordorintelligence.com/es/industry-reports/mexico-beauty-and-personal-care-market-industry</w:t>
      </w:r>
    </w:p>
    <w:p w14:paraId="6F20B97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5788C22" w14:textId="3C3CC2D5"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Gracias al censo realizado en 2019 por la secretaría de economía en Méxic</w:t>
      </w:r>
      <w:r>
        <w:rPr>
          <w:rFonts w:ascii="Times New Roman" w:eastAsia="Times New Roman" w:hAnsi="Times New Roman" w:cs="Times New Roman"/>
        </w:rPr>
        <w:t xml:space="preserve">o se pueden obtener datos como el número de unidades económicas enfocadas en salones y </w:t>
      </w:r>
      <w:r w:rsidR="00D06E56">
        <w:rPr>
          <w:rFonts w:ascii="Times New Roman" w:eastAsia="Times New Roman" w:hAnsi="Times New Roman" w:cs="Times New Roman"/>
        </w:rPr>
        <w:t>clínicas</w:t>
      </w:r>
      <w:r>
        <w:rPr>
          <w:rFonts w:ascii="Times New Roman" w:eastAsia="Times New Roman" w:hAnsi="Times New Roman" w:cs="Times New Roman"/>
        </w:rPr>
        <w:t xml:space="preserve"> de belleza en los Estados de la República Mexicana, dicho gráfico que se presentará a continuación nos indica que la concentración de unidades económicas, en el</w:t>
      </w:r>
      <w:r>
        <w:rPr>
          <w:rFonts w:ascii="Times New Roman" w:eastAsia="Times New Roman" w:hAnsi="Times New Roman" w:cs="Times New Roman"/>
        </w:rPr>
        <w:t xml:space="preserve"> cual se </w:t>
      </w:r>
      <w:r>
        <w:rPr>
          <w:rFonts w:ascii="Times New Roman" w:eastAsia="Times New Roman" w:hAnsi="Times New Roman" w:cs="Times New Roman"/>
        </w:rPr>
        <w:lastRenderedPageBreak/>
        <w:t>destaca el Estado de México y Jalisco. Podemos observar que en el estado de Chiapas se encuentran menos de 5,000 unidades de negocio en 2019, y en ese año Chiapas contaba con un estimado de 5</w:t>
      </w:r>
      <w:proofErr w:type="gramStart"/>
      <w:r>
        <w:rPr>
          <w:rFonts w:ascii="Times New Roman" w:eastAsia="Times New Roman" w:hAnsi="Times New Roman" w:cs="Times New Roman"/>
        </w:rPr>
        <w:t>,543,828</w:t>
      </w:r>
      <w:proofErr w:type="gramEnd"/>
      <w:r>
        <w:rPr>
          <w:rFonts w:ascii="Times New Roman" w:eastAsia="Times New Roman" w:hAnsi="Times New Roman" w:cs="Times New Roman"/>
        </w:rPr>
        <w:t xml:space="preserve"> habitantes. Eso nos indica que con base a la po</w:t>
      </w:r>
      <w:r>
        <w:rPr>
          <w:rFonts w:ascii="Times New Roman" w:eastAsia="Times New Roman" w:hAnsi="Times New Roman" w:cs="Times New Roman"/>
        </w:rPr>
        <w:t>blación le tocaría un estimado de 1109 personas a cada unidad de negocio si toda la población adquiriera este tipo de servicio o producto, lo cual hace que la demanda sea más grande que la oferta. Cabe mencionar que el censo nos expone la comparativa entre</w:t>
      </w:r>
      <w:r>
        <w:rPr>
          <w:rFonts w:ascii="Times New Roman" w:eastAsia="Times New Roman" w:hAnsi="Times New Roman" w:cs="Times New Roman"/>
        </w:rPr>
        <w:t xml:space="preserve"> los años 2014 y 2019 en el estado de Chiapas en este sector, el cual en comparativa no tuvo gran crecimiento de unidades económicas.</w:t>
      </w:r>
    </w:p>
    <w:p w14:paraId="0CA4D64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ABD718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37868106" wp14:editId="3E109E5E">
            <wp:extent cx="4927115" cy="3904506"/>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t="2284"/>
                    <a:stretch>
                      <a:fillRect/>
                    </a:stretch>
                  </pic:blipFill>
                  <pic:spPr>
                    <a:xfrm>
                      <a:off x="0" y="0"/>
                      <a:ext cx="4927115" cy="3904506"/>
                    </a:xfrm>
                    <a:prstGeom prst="rect">
                      <a:avLst/>
                    </a:prstGeom>
                    <a:ln/>
                  </pic:spPr>
                </pic:pic>
              </a:graphicData>
            </a:graphic>
          </wp:inline>
        </w:drawing>
      </w:r>
    </w:p>
    <w:p w14:paraId="40B84A8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15: Distribución de unidades económicas según entidades federativas (2019)</w:t>
      </w:r>
    </w:p>
    <w:p w14:paraId="79106074"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ttps://www.economia.gob.mx/da</w:t>
      </w:r>
      <w:r>
        <w:rPr>
          <w:rFonts w:ascii="Times New Roman" w:eastAsia="Times New Roman" w:hAnsi="Times New Roman" w:cs="Times New Roman"/>
        </w:rPr>
        <w:t>tamexico/es/profile/industry/personal-care-services?optionsSelector1=Economic%20Unit&amp;redirect=true&amp;yearEconomicCensus=option2</w:t>
      </w:r>
    </w:p>
    <w:p w14:paraId="0451378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ACD0E5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4E114E2" w14:textId="77777777" w:rsidR="00D06E56" w:rsidRDefault="00D06E56">
      <w:pPr>
        <w:widowControl w:val="0"/>
        <w:tabs>
          <w:tab w:val="left" w:pos="1520"/>
        </w:tabs>
        <w:spacing w:line="360" w:lineRule="auto"/>
        <w:jc w:val="both"/>
        <w:rPr>
          <w:rFonts w:ascii="Times New Roman" w:eastAsia="Times New Roman" w:hAnsi="Times New Roman" w:cs="Times New Roman"/>
        </w:rPr>
      </w:pPr>
    </w:p>
    <w:p w14:paraId="67ABEB9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Con base al censo realizado por la secretaría de economía en 2014 había una existencia de 14,208 unidades económicas enfocadas </w:t>
      </w:r>
      <w:r>
        <w:rPr>
          <w:rFonts w:ascii="Times New Roman" w:eastAsia="Times New Roman" w:hAnsi="Times New Roman" w:cs="Times New Roman"/>
        </w:rPr>
        <w:t>en salones y clínicas de belleza en Chiapas de las cuales 1,115 unidades económicas se encontraban localizadas en la ciudad de Tuxtla Gutiérrez, Chiapas. Eso quiere decir que en dicha ciudad se concentraban el 7.84% de las unidades económicas del Estado, l</w:t>
      </w:r>
      <w:r>
        <w:rPr>
          <w:rFonts w:ascii="Times New Roman" w:eastAsia="Times New Roman" w:hAnsi="Times New Roman" w:cs="Times New Roman"/>
        </w:rPr>
        <w:t>o cual hace que sea el municipio con más salones y clínicas de belleza en el mismo. Esto se debe a que, al ser la capital del estado, es el municipio con más concentración de población (831,000 habitantes en 2019).  En el último censo realizado en 2019 por</w:t>
      </w:r>
      <w:r>
        <w:rPr>
          <w:rFonts w:ascii="Times New Roman" w:eastAsia="Times New Roman" w:hAnsi="Times New Roman" w:cs="Times New Roman"/>
        </w:rPr>
        <w:t xml:space="preserve"> el INEGI (Instituto Nacional de Estadística y Geografía de México) se presenta que en Chiapas se destina que el 8,91% de los gastos corrientes son destinados al cuidado personal. </w:t>
      </w:r>
    </w:p>
    <w:p w14:paraId="4979940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8300B9C" w14:textId="71B21419"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Como se muestra en el gráfico a continuación, realizado por el Gobierno Fe</w:t>
      </w:r>
      <w:r w:rsidRPr="4E75E071">
        <w:rPr>
          <w:rFonts w:ascii="Times New Roman" w:eastAsia="Times New Roman" w:hAnsi="Times New Roman" w:cs="Times New Roman"/>
          <w:lang w:val="es-ES"/>
        </w:rPr>
        <w:t xml:space="preserve">deral en México (2025), el salario mensual en Chiapas ha tenido un incremento representativo con los años. “La población ocupada en Chiapas en el primer trimestre de 2025 fue 2.25M personas, siendo superior en 1.17% al trimestre anterior (2.23M ocupados). </w:t>
      </w:r>
      <w:r w:rsidRPr="4E75E071">
        <w:rPr>
          <w:rFonts w:ascii="Times New Roman" w:eastAsia="Times New Roman" w:hAnsi="Times New Roman" w:cs="Times New Roman"/>
          <w:lang w:val="es-ES"/>
        </w:rPr>
        <w:t xml:space="preserve">El salario promedio mensual en el primer trimestre de 2025 fue de $5,200 MX (tipo de cambio al 06/08/2025 1 USD = 18.65 MXN), lo que equivale a 278.96 </w:t>
      </w:r>
      <w:r w:rsidR="00D06E56" w:rsidRPr="4E75E071">
        <w:rPr>
          <w:rFonts w:ascii="Times New Roman" w:eastAsia="Times New Roman" w:hAnsi="Times New Roman" w:cs="Times New Roman"/>
          <w:lang w:val="es-ES"/>
        </w:rPr>
        <w:t>USD,</w:t>
      </w:r>
      <w:r w:rsidRPr="4E75E071">
        <w:rPr>
          <w:rFonts w:ascii="Times New Roman" w:eastAsia="Times New Roman" w:hAnsi="Times New Roman" w:cs="Times New Roman"/>
          <w:lang w:val="es-ES"/>
        </w:rPr>
        <w:t xml:space="preserve"> siendo inferior en $150 MX (8.04 </w:t>
      </w:r>
      <w:r w:rsidR="00D06E56" w:rsidRPr="4E75E071">
        <w:rPr>
          <w:rFonts w:ascii="Times New Roman" w:eastAsia="Times New Roman" w:hAnsi="Times New Roman" w:cs="Times New Roman"/>
          <w:lang w:val="es-ES"/>
        </w:rPr>
        <w:t>USD) respecto</w:t>
      </w:r>
      <w:r w:rsidRPr="4E75E071">
        <w:rPr>
          <w:rFonts w:ascii="Times New Roman" w:eastAsia="Times New Roman" w:hAnsi="Times New Roman" w:cs="Times New Roman"/>
          <w:lang w:val="es-ES"/>
        </w:rPr>
        <w:t xml:space="preserve"> al trimestre anterior ($5,350 MX = 287.01 USD). Indep</w:t>
      </w:r>
      <w:r w:rsidRPr="4E75E071">
        <w:rPr>
          <w:rFonts w:ascii="Times New Roman" w:eastAsia="Times New Roman" w:hAnsi="Times New Roman" w:cs="Times New Roman"/>
          <w:lang w:val="es-ES"/>
        </w:rPr>
        <w:t>endientemente de esta disminución, se proyecta que para finales de 2025 haya un incremento en los salarios en México en general gracias a las políticas realizadas por la presidenta Claudia Sheinbaum, presidenta de México. Según Luis Felipe Munguía, preside</w:t>
      </w:r>
      <w:r w:rsidRPr="4E75E071">
        <w:rPr>
          <w:rFonts w:ascii="Times New Roman" w:eastAsia="Times New Roman" w:hAnsi="Times New Roman" w:cs="Times New Roman"/>
          <w:lang w:val="es-ES"/>
        </w:rPr>
        <w:t>nte de la Comisión Nacional de los Salarios Mínimos (Conasami), este aumento beneficiará a 8.9 millones de empleados en el país.</w:t>
      </w:r>
    </w:p>
    <w:p w14:paraId="463A355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21C2F81"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1E98582A" wp14:editId="557AF8D5">
            <wp:extent cx="2949413" cy="2529345"/>
            <wp:effectExtent l="0" t="0" r="0" b="0"/>
            <wp:docPr id="103"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27"/>
                    <a:srcRect l="14313"/>
                    <a:stretch>
                      <a:fillRect/>
                    </a:stretch>
                  </pic:blipFill>
                  <pic:spPr>
                    <a:xfrm>
                      <a:off x="0" y="0"/>
                      <a:ext cx="2949413" cy="2529345"/>
                    </a:xfrm>
                    <a:prstGeom prst="rect">
                      <a:avLst/>
                    </a:prstGeom>
                    <a:ln/>
                  </pic:spPr>
                </pic:pic>
              </a:graphicData>
            </a:graphic>
          </wp:inline>
        </w:drawing>
      </w:r>
    </w:p>
    <w:p w14:paraId="4E5741D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16: Evolución del salario promedio mensual en Chiapas.</w:t>
      </w:r>
    </w:p>
    <w:p w14:paraId="048627CF"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Fuente:https://www.economia.gob.mx/datamexico/es/profile/geo/t</w:t>
      </w:r>
      <w:r w:rsidRPr="4E75E071">
        <w:rPr>
          <w:rFonts w:ascii="Times New Roman" w:eastAsia="Times New Roman" w:hAnsi="Times New Roman" w:cs="Times New Roman"/>
          <w:lang w:val="es-ES"/>
        </w:rPr>
        <w:t>uxtla-gutierrez?totalAndInformalJob=byFormalityOption</w:t>
      </w:r>
    </w:p>
    <w:p w14:paraId="29B1DAFC"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272AC486"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Esta información es fundamental para saber cómo está el panorama económico de la población y así poder observar cómo se desarrolla económicamente la población a la cual el sector de cuidado personal y belleza se está enfocando. </w:t>
      </w:r>
    </w:p>
    <w:p w14:paraId="2EC20D64" w14:textId="66BE89B6"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Según censos realizados por el gobierno federal en México (2025), Tuxtla Gutiérrez es una ciudad que cuenta con 980.000 habitantes, esta misma es parte del territorio y capital del estado de Chiapas, México, lo cual </w:t>
      </w:r>
      <w:r w:rsidR="001113FB" w:rsidRPr="4E75E071">
        <w:rPr>
          <w:rFonts w:ascii="Times New Roman" w:eastAsia="Times New Roman" w:hAnsi="Times New Roman" w:cs="Times New Roman"/>
          <w:lang w:val="es-ES"/>
        </w:rPr>
        <w:t>que,</w:t>
      </w:r>
      <w:r w:rsidRPr="4E75E071">
        <w:rPr>
          <w:rFonts w:ascii="Times New Roman" w:eastAsia="Times New Roman" w:hAnsi="Times New Roman" w:cs="Times New Roman"/>
          <w:lang w:val="es-ES"/>
        </w:rPr>
        <w:t xml:space="preserve"> en contraste con lo ya mencionado e</w:t>
      </w:r>
      <w:r w:rsidRPr="4E75E071">
        <w:rPr>
          <w:rFonts w:ascii="Times New Roman" w:eastAsia="Times New Roman" w:hAnsi="Times New Roman" w:cs="Times New Roman"/>
          <w:lang w:val="es-ES"/>
        </w:rPr>
        <w:t xml:space="preserve">n el año 2019, la ciudad de Tuxtla Gutiérrez, tuvo un incremento de su población del 1.17% para el año 2025. Cabe mencionar </w:t>
      </w:r>
      <w:r w:rsidR="001113FB" w:rsidRPr="4E75E071">
        <w:rPr>
          <w:rFonts w:ascii="Times New Roman" w:eastAsia="Times New Roman" w:hAnsi="Times New Roman" w:cs="Times New Roman"/>
          <w:lang w:val="es-ES"/>
        </w:rPr>
        <w:t>que,</w:t>
      </w:r>
      <w:r w:rsidRPr="4E75E071">
        <w:rPr>
          <w:rFonts w:ascii="Times New Roman" w:eastAsia="Times New Roman" w:hAnsi="Times New Roman" w:cs="Times New Roman"/>
          <w:lang w:val="es-ES"/>
        </w:rPr>
        <w:t xml:space="preserve"> por ser capital del Estado, Tuxtla Gutiérrez se compone de un área metropolitana en la cual </w:t>
      </w:r>
      <w:r w:rsidR="001113FB" w:rsidRPr="4E75E071">
        <w:rPr>
          <w:rFonts w:ascii="Times New Roman" w:eastAsia="Times New Roman" w:hAnsi="Times New Roman" w:cs="Times New Roman"/>
          <w:lang w:val="es-ES"/>
        </w:rPr>
        <w:t>mucha de la población de estos municipios se dirige</w:t>
      </w:r>
      <w:r w:rsidRPr="4E75E071">
        <w:rPr>
          <w:rFonts w:ascii="Times New Roman" w:eastAsia="Times New Roman" w:hAnsi="Times New Roman" w:cs="Times New Roman"/>
          <w:lang w:val="es-ES"/>
        </w:rPr>
        <w:t xml:space="preserve"> a esta ciudad para adquirir distintos servicios gracias a su cercanía, dichos municipios son: Berriozábal, Chiapa de Corzo, San Fernando y Suchiapa.</w:t>
      </w:r>
    </w:p>
    <w:p w14:paraId="65887E75"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69A8D858" wp14:editId="0D80A76D">
            <wp:extent cx="3363750" cy="2919481"/>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3363750" cy="2919481"/>
                    </a:xfrm>
                    <a:prstGeom prst="rect">
                      <a:avLst/>
                    </a:prstGeom>
                    <a:ln/>
                  </pic:spPr>
                </pic:pic>
              </a:graphicData>
            </a:graphic>
          </wp:inline>
        </w:drawing>
      </w:r>
    </w:p>
    <w:p w14:paraId="4068332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17: Región metropolitana Chiapas</w:t>
      </w:r>
    </w:p>
    <w:p w14:paraId="787E7704"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https://www.haciendachiapas.gob.mx/plane</w:t>
      </w:r>
      <w:r>
        <w:rPr>
          <w:rFonts w:ascii="Times New Roman" w:eastAsia="Times New Roman" w:hAnsi="Times New Roman" w:cs="Times New Roman"/>
        </w:rPr>
        <w:t>acion/Informacion/Desarrollo-Regional/prog-regionales/Metropolitana.pdf</w:t>
      </w:r>
    </w:p>
    <w:p w14:paraId="26A8C23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32FE298" w14:textId="77777777" w:rsidR="00A93610" w:rsidRDefault="00D819F1" w:rsidP="0D3E3B25">
      <w:pPr>
        <w:widowControl w:val="0"/>
        <w:tabs>
          <w:tab w:val="left" w:pos="1520"/>
        </w:tabs>
        <w:spacing w:line="360" w:lineRule="auto"/>
        <w:jc w:val="both"/>
        <w:rPr>
          <w:rFonts w:ascii="Times New Roman" w:eastAsia="Times New Roman" w:hAnsi="Times New Roman" w:cs="Times New Roman"/>
          <w:lang w:val="es-ES"/>
        </w:rPr>
      </w:pPr>
      <w:r w:rsidRPr="0D3E3B25">
        <w:rPr>
          <w:rFonts w:ascii="Times New Roman" w:eastAsia="Times New Roman" w:hAnsi="Times New Roman" w:cs="Times New Roman"/>
          <w:lang w:val="es-ES"/>
        </w:rPr>
        <w:t>En la actualidad en la ciudad de Tuxtla Gutiérrez, Chiapas existe una oferta limitada de centros que integren servicios estéticos, de relajación de cuidado personal ya sea servicios d</w:t>
      </w:r>
      <w:r w:rsidRPr="0D3E3B25">
        <w:rPr>
          <w:rFonts w:ascii="Times New Roman" w:eastAsia="Times New Roman" w:hAnsi="Times New Roman" w:cs="Times New Roman"/>
          <w:lang w:val="es-ES"/>
        </w:rPr>
        <w:t>e fisioterapia y de nutrición, asesoría personalizada, en un solo lugar, el cual de la misma forma opere con altos estándares de calidad, atención al cliente y personal altamente calificado.</w:t>
      </w:r>
    </w:p>
    <w:p w14:paraId="4F14AB8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705FAE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B76DF48"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A60C0E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CD5E9A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570EC2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81F86A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B905780" w14:textId="77777777" w:rsidR="001113FB" w:rsidRDefault="001113FB">
      <w:pPr>
        <w:widowControl w:val="0"/>
        <w:tabs>
          <w:tab w:val="left" w:pos="1520"/>
        </w:tabs>
        <w:spacing w:line="360" w:lineRule="auto"/>
        <w:jc w:val="both"/>
        <w:rPr>
          <w:rFonts w:ascii="Times New Roman" w:eastAsia="Times New Roman" w:hAnsi="Times New Roman" w:cs="Times New Roman"/>
        </w:rPr>
      </w:pPr>
    </w:p>
    <w:p w14:paraId="7C7CA3C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4A3181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FDF7F93"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2.2 La empresa</w:t>
      </w:r>
    </w:p>
    <w:p w14:paraId="0C2DE8B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8469FA8"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El centro de cuidado personal y de bell</w:t>
      </w:r>
      <w:r>
        <w:rPr>
          <w:rFonts w:ascii="Times New Roman" w:eastAsia="Times New Roman" w:hAnsi="Times New Roman" w:cs="Times New Roman"/>
        </w:rPr>
        <w:t>eza que se plantea abrir en la ciudad de Tuxtla Gutiérrez, Chiapas, México, es un proyecto que aún no existe, por lo cual no se tienen datos históricos del mismo. Sin embargo, actualmente se cuenta con la siguiente información para poder conocer más el pro</w:t>
      </w:r>
      <w:r>
        <w:rPr>
          <w:rFonts w:ascii="Times New Roman" w:eastAsia="Times New Roman" w:hAnsi="Times New Roman" w:cs="Times New Roman"/>
        </w:rPr>
        <w:t>yecto.</w:t>
      </w:r>
    </w:p>
    <w:p w14:paraId="2867D9A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316C666" w14:textId="3875A492"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¿Qué es Akari? Akari es un centro de cuidado personal el cual surge de la pasión por el amor propio y del cuidado. Es un centro en el cual no solo se refleja la belleza interior, se busca conectar con el usuario para poder ser parte </w:t>
      </w:r>
      <w:r w:rsidR="001113FB">
        <w:rPr>
          <w:rFonts w:ascii="Times New Roman" w:eastAsia="Times New Roman" w:hAnsi="Times New Roman" w:cs="Times New Roman"/>
        </w:rPr>
        <w:t>del crecimiento</w:t>
      </w:r>
      <w:r>
        <w:rPr>
          <w:rFonts w:ascii="Times New Roman" w:eastAsia="Times New Roman" w:hAnsi="Times New Roman" w:cs="Times New Roman"/>
        </w:rPr>
        <w:t xml:space="preserve"> personal de cada individuo. Se pretende brindar experiencias de relajación y cuidado de la piel de la mejor calidad. Akari considera que el conocimiento trae consigo crecimiento por lo cual se plantea contar con espacios para la impartición de cursos y re</w:t>
      </w:r>
      <w:r>
        <w:rPr>
          <w:rFonts w:ascii="Times New Roman" w:eastAsia="Times New Roman" w:hAnsi="Times New Roman" w:cs="Times New Roman"/>
        </w:rPr>
        <w:t>nta de espacio para emprendedores del sector de la belleza.</w:t>
      </w:r>
    </w:p>
    <w:p w14:paraId="0BC5F6E6"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Logo:</w:t>
      </w:r>
    </w:p>
    <w:p w14:paraId="449D7FBD"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1BA3B2F4" wp14:editId="7214F083">
            <wp:extent cx="4658230" cy="2855044"/>
            <wp:effectExtent l="0" t="0" r="0" b="0"/>
            <wp:docPr id="77"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9"/>
                    <a:srcRect/>
                    <a:stretch>
                      <a:fillRect/>
                    </a:stretch>
                  </pic:blipFill>
                  <pic:spPr>
                    <a:xfrm>
                      <a:off x="0" y="0"/>
                      <a:ext cx="4658230" cy="2855044"/>
                    </a:xfrm>
                    <a:prstGeom prst="rect">
                      <a:avLst/>
                    </a:prstGeom>
                    <a:ln/>
                  </pic:spPr>
                </pic:pic>
              </a:graphicData>
            </a:graphic>
          </wp:inline>
        </w:drawing>
      </w:r>
    </w:p>
    <w:p w14:paraId="693A599D"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18: Logo Akari</w:t>
      </w:r>
    </w:p>
    <w:p w14:paraId="7E8CC1B6"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Propia</w:t>
      </w:r>
    </w:p>
    <w:p w14:paraId="78F04F9C"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lastRenderedPageBreak/>
        <w:drawing>
          <wp:inline distT="114300" distB="114300" distL="114300" distR="114300" wp14:anchorId="285BC26F" wp14:editId="633EE514">
            <wp:extent cx="3461756" cy="2207009"/>
            <wp:effectExtent l="0" t="0" r="0" b="0"/>
            <wp:docPr id="145"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30"/>
                    <a:srcRect/>
                    <a:stretch>
                      <a:fillRect/>
                    </a:stretch>
                  </pic:blipFill>
                  <pic:spPr>
                    <a:xfrm>
                      <a:off x="0" y="0"/>
                      <a:ext cx="3461756" cy="2207009"/>
                    </a:xfrm>
                    <a:prstGeom prst="rect">
                      <a:avLst/>
                    </a:prstGeom>
                    <a:ln/>
                  </pic:spPr>
                </pic:pic>
              </a:graphicData>
            </a:graphic>
          </wp:inline>
        </w:drawing>
      </w:r>
    </w:p>
    <w:p w14:paraId="362B1479"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2DBD4917"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19: Logo Akari variantes</w:t>
      </w:r>
    </w:p>
    <w:p w14:paraId="51A9B6BE"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Propia</w:t>
      </w:r>
    </w:p>
    <w:p w14:paraId="76D48A7C" w14:textId="77777777" w:rsidR="00A93610" w:rsidRDefault="00A93610">
      <w:pPr>
        <w:widowControl w:val="0"/>
        <w:tabs>
          <w:tab w:val="left" w:pos="1520"/>
        </w:tabs>
        <w:spacing w:line="360" w:lineRule="auto"/>
        <w:rPr>
          <w:rFonts w:ascii="Times New Roman" w:eastAsia="Times New Roman" w:hAnsi="Times New Roman" w:cs="Times New Roman"/>
        </w:rPr>
      </w:pPr>
    </w:p>
    <w:p w14:paraId="52D1B3B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7EE7186A" wp14:editId="02A086C9">
            <wp:extent cx="4282913" cy="2743472"/>
            <wp:effectExtent l="0" t="0" r="0" b="0"/>
            <wp:docPr id="122"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31"/>
                    <a:srcRect/>
                    <a:stretch>
                      <a:fillRect/>
                    </a:stretch>
                  </pic:blipFill>
                  <pic:spPr>
                    <a:xfrm>
                      <a:off x="0" y="0"/>
                      <a:ext cx="4282913" cy="2743472"/>
                    </a:xfrm>
                    <a:prstGeom prst="rect">
                      <a:avLst/>
                    </a:prstGeom>
                    <a:ln/>
                  </pic:spPr>
                </pic:pic>
              </a:graphicData>
            </a:graphic>
          </wp:inline>
        </w:drawing>
      </w:r>
    </w:p>
    <w:p w14:paraId="51E8CA00"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6A9A3D43"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20: Logo Akari paleta de colores</w:t>
      </w:r>
    </w:p>
    <w:p w14:paraId="3A2D165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 Propia</w:t>
      </w:r>
    </w:p>
    <w:p w14:paraId="6EBE1F9A"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0ECF52A8"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b/>
          <w:bCs/>
        </w:rPr>
        <w:t>Significado del nombre</w:t>
      </w:r>
      <w:r>
        <w:rPr>
          <w:rFonts w:ascii="Times New Roman" w:eastAsia="Times New Roman" w:hAnsi="Times New Roman" w:cs="Times New Roman"/>
        </w:rPr>
        <w:t xml:space="preserve">: Luz </w:t>
      </w:r>
      <w:r>
        <w:rPr>
          <w:rFonts w:ascii="Times New Roman" w:eastAsia="Times New Roman" w:hAnsi="Times New Roman" w:cs="Times New Roman"/>
        </w:rPr>
        <w:t>resplandeciente</w:t>
      </w:r>
    </w:p>
    <w:p w14:paraId="42A2A65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4D31623"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Slogan:</w:t>
      </w:r>
      <w:r>
        <w:rPr>
          <w:rFonts w:ascii="Times New Roman" w:eastAsia="Times New Roman" w:hAnsi="Times New Roman" w:cs="Times New Roman"/>
        </w:rPr>
        <w:t xml:space="preserve"> “Donde tu bienestar se convierte en belleza”</w:t>
      </w:r>
    </w:p>
    <w:p w14:paraId="61053D1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10494DD" w14:textId="29AE95D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Misión:</w:t>
      </w:r>
      <w:r>
        <w:rPr>
          <w:rFonts w:ascii="Times New Roman" w:eastAsia="Times New Roman" w:hAnsi="Times New Roman" w:cs="Times New Roman"/>
        </w:rPr>
        <w:t xml:space="preserve"> Ofrecer servicios integrales de cuidado personal y belleza que promuevan el bienestar emocional, físico y espiritual de </w:t>
      </w:r>
      <w:r w:rsidR="001113FB">
        <w:rPr>
          <w:rFonts w:ascii="Times New Roman" w:eastAsia="Times New Roman" w:hAnsi="Times New Roman" w:cs="Times New Roman"/>
        </w:rPr>
        <w:t>cada persona</w:t>
      </w:r>
      <w:r>
        <w:rPr>
          <w:rFonts w:ascii="Times New Roman" w:eastAsia="Times New Roman" w:hAnsi="Times New Roman" w:cs="Times New Roman"/>
        </w:rPr>
        <w:t>, ayudándoles a reconectar con su luz interio</w:t>
      </w:r>
      <w:r>
        <w:rPr>
          <w:rFonts w:ascii="Times New Roman" w:eastAsia="Times New Roman" w:hAnsi="Times New Roman" w:cs="Times New Roman"/>
        </w:rPr>
        <w:t>r para reflejarla en su imagen exterior. Nuestro compromiso es brindar atención personalizada, profesional y humana que inspire confianza, respeto, armonía y transformación.</w:t>
      </w:r>
    </w:p>
    <w:p w14:paraId="47CF940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16F0E7E"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Visión:</w:t>
      </w:r>
      <w:r>
        <w:rPr>
          <w:rFonts w:ascii="Times New Roman" w:eastAsia="Times New Roman" w:hAnsi="Times New Roman" w:cs="Times New Roman"/>
        </w:rPr>
        <w:t xml:space="preserve"> Ser un referente en los próximos 5 años en el sector de cuidado personal </w:t>
      </w:r>
      <w:r>
        <w:rPr>
          <w:rFonts w:ascii="Times New Roman" w:eastAsia="Times New Roman" w:hAnsi="Times New Roman" w:cs="Times New Roman"/>
        </w:rPr>
        <w:t>y belleza en Tuxtla Gutiérrez y México, reconocido por iluminar la vida de nuestros clientes a través de una experiencia transformadora que une el equilibrio interior con la belleza exterior. Aspiramos a crecer como un espacio donde el amor propio, la salu</w:t>
      </w:r>
      <w:r>
        <w:rPr>
          <w:rFonts w:ascii="Times New Roman" w:eastAsia="Times New Roman" w:hAnsi="Times New Roman" w:cs="Times New Roman"/>
        </w:rPr>
        <w:t>d y la autenticidad florezcan en cada rostro y cuerpo que tocamos.</w:t>
      </w:r>
    </w:p>
    <w:p w14:paraId="1C8B967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2194BBF"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Valores:</w:t>
      </w:r>
    </w:p>
    <w:p w14:paraId="0F7BB9E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89807D6"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Bienestar integral – Cuidamos cuerpo, mente y espíritu en cada tratamiento.</w:t>
      </w:r>
      <w:r>
        <w:rPr>
          <w:rFonts w:ascii="Times New Roman" w:eastAsia="Times New Roman" w:hAnsi="Times New Roman" w:cs="Times New Roman"/>
        </w:rPr>
        <w:br/>
      </w:r>
    </w:p>
    <w:p w14:paraId="1B7152F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Luz interior – Creemos que la verdadera belleza comienza dentro de ti.</w:t>
      </w:r>
      <w:r>
        <w:rPr>
          <w:rFonts w:ascii="Times New Roman" w:eastAsia="Times New Roman" w:hAnsi="Times New Roman" w:cs="Times New Roman"/>
        </w:rPr>
        <w:br/>
      </w:r>
    </w:p>
    <w:p w14:paraId="6588314B"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Empatía – Escuchamos y </w:t>
      </w:r>
      <w:r>
        <w:rPr>
          <w:rFonts w:ascii="Times New Roman" w:eastAsia="Times New Roman" w:hAnsi="Times New Roman" w:cs="Times New Roman"/>
        </w:rPr>
        <w:t>comprendemos con el corazón abierto.</w:t>
      </w:r>
      <w:r>
        <w:rPr>
          <w:rFonts w:ascii="Times New Roman" w:eastAsia="Times New Roman" w:hAnsi="Times New Roman" w:cs="Times New Roman"/>
        </w:rPr>
        <w:br/>
      </w:r>
    </w:p>
    <w:p w14:paraId="34D7F9DA"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Excelencia – Ofrecemos servicios de alta calidad con calidez humana.</w:t>
      </w:r>
      <w:r>
        <w:rPr>
          <w:rFonts w:ascii="Times New Roman" w:eastAsia="Times New Roman" w:hAnsi="Times New Roman" w:cs="Times New Roman"/>
        </w:rPr>
        <w:br/>
      </w:r>
    </w:p>
    <w:p w14:paraId="5C98FC0E"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Autenticidad – Fomentamos que cada persona se sienta única y valiosa.</w:t>
      </w:r>
      <w:r>
        <w:rPr>
          <w:rFonts w:ascii="Times New Roman" w:eastAsia="Times New Roman" w:hAnsi="Times New Roman" w:cs="Times New Roman"/>
        </w:rPr>
        <w:br/>
      </w:r>
    </w:p>
    <w:p w14:paraId="740A997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Respeto – Valoramos la individualidad y los procesos personales de cada clien</w:t>
      </w:r>
      <w:r>
        <w:rPr>
          <w:rFonts w:ascii="Times New Roman" w:eastAsia="Times New Roman" w:hAnsi="Times New Roman" w:cs="Times New Roman"/>
        </w:rPr>
        <w:t>te.</w:t>
      </w:r>
      <w:r>
        <w:rPr>
          <w:rFonts w:ascii="Times New Roman" w:eastAsia="Times New Roman" w:hAnsi="Times New Roman" w:cs="Times New Roman"/>
        </w:rPr>
        <w:br/>
      </w:r>
    </w:p>
    <w:p w14:paraId="55ADADFD"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Transformación – Inspiramos cambios positivos que se reflejan por dentro y por fuera.</w:t>
      </w:r>
    </w:p>
    <w:p w14:paraId="02F89B4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668C60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C8119D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FC81E4D"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Objetivos:</w:t>
      </w:r>
    </w:p>
    <w:p w14:paraId="0B3F2C5E"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-General:</w:t>
      </w:r>
    </w:p>
    <w:p w14:paraId="1195D510" w14:textId="7463BCFF"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Crear un establecimiento integral del cuidado personal que promueva el bienestar emocional, físico y espiritual de </w:t>
      </w:r>
      <w:r w:rsidR="001113FB">
        <w:rPr>
          <w:rFonts w:ascii="Times New Roman" w:eastAsia="Times New Roman" w:hAnsi="Times New Roman" w:cs="Times New Roman"/>
        </w:rPr>
        <w:t>cada persona</w:t>
      </w:r>
      <w:r>
        <w:rPr>
          <w:rFonts w:ascii="Times New Roman" w:eastAsia="Times New Roman" w:hAnsi="Times New Roman" w:cs="Times New Roman"/>
        </w:rPr>
        <w:t>, en el cual c</w:t>
      </w:r>
      <w:r>
        <w:rPr>
          <w:rFonts w:ascii="Times New Roman" w:eastAsia="Times New Roman" w:hAnsi="Times New Roman" w:cs="Times New Roman"/>
        </w:rPr>
        <w:t>ada acción a realizar sea de</w:t>
      </w:r>
    </w:p>
    <w:p w14:paraId="3C1B8228" w14:textId="5DFA8E75" w:rsidR="00A93610" w:rsidRDefault="001113FB">
      <w:pPr>
        <w:widowControl w:val="0"/>
        <w:tabs>
          <w:tab w:val="left" w:pos="1520"/>
        </w:tabs>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manera</w:t>
      </w:r>
      <w:proofErr w:type="gramEnd"/>
      <w:r>
        <w:rPr>
          <w:rFonts w:ascii="Times New Roman" w:eastAsia="Times New Roman" w:hAnsi="Times New Roman" w:cs="Times New Roman"/>
        </w:rPr>
        <w:t xml:space="preserve"> personalizada, profesional y humana dentro de la ciudad de Tuxtla Gutiérrez,</w:t>
      </w:r>
    </w:p>
    <w:p w14:paraId="065D0CFB"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Chiapas, México</w:t>
      </w:r>
    </w:p>
    <w:p w14:paraId="3AC7A17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78B5457" w14:textId="2E1F7B11"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w:t>
      </w:r>
      <w:r w:rsidR="001113FB">
        <w:rPr>
          <w:rFonts w:ascii="Times New Roman" w:eastAsia="Times New Roman" w:hAnsi="Times New Roman" w:cs="Times New Roman"/>
          <w:b/>
          <w:bCs/>
        </w:rPr>
        <w:t>Específicos</w:t>
      </w:r>
      <w:r>
        <w:rPr>
          <w:rFonts w:ascii="Times New Roman" w:eastAsia="Times New Roman" w:hAnsi="Times New Roman" w:cs="Times New Roman"/>
          <w:b/>
          <w:bCs/>
        </w:rPr>
        <w:t>:</w:t>
      </w:r>
    </w:p>
    <w:p w14:paraId="572F40DB" w14:textId="77777777" w:rsidR="00A93610" w:rsidRDefault="00D819F1">
      <w:pPr>
        <w:widowControl w:val="0"/>
        <w:numPr>
          <w:ilvl w:val="0"/>
          <w:numId w:val="1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Brindar servicios personalizados de alta calidad. </w:t>
      </w:r>
    </w:p>
    <w:p w14:paraId="4AD7F4B0" w14:textId="77777777" w:rsidR="00A93610" w:rsidRDefault="00D819F1">
      <w:pPr>
        <w:widowControl w:val="0"/>
        <w:numPr>
          <w:ilvl w:val="0"/>
          <w:numId w:val="1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Brindar un ambiente de relajación, calidad y de confort a los</w:t>
      </w:r>
      <w:r>
        <w:rPr>
          <w:rFonts w:ascii="Times New Roman" w:eastAsia="Times New Roman" w:hAnsi="Times New Roman" w:cs="Times New Roman"/>
        </w:rPr>
        <w:t xml:space="preserve"> clientes. </w:t>
      </w:r>
    </w:p>
    <w:p w14:paraId="59D2E9B0" w14:textId="77777777" w:rsidR="00A93610" w:rsidRDefault="00D819F1">
      <w:pPr>
        <w:widowControl w:val="0"/>
        <w:numPr>
          <w:ilvl w:val="0"/>
          <w:numId w:val="1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Brindar servicios actualizados y tecnológicos para mejorar las necesidades del cliente. Brindar espacios en los cuales emprendedores del sector de la belleza puedan empezar su negocio. </w:t>
      </w:r>
    </w:p>
    <w:p w14:paraId="0B5BF868" w14:textId="77777777" w:rsidR="00A93610" w:rsidRDefault="00D819F1">
      <w:pPr>
        <w:widowControl w:val="0"/>
        <w:numPr>
          <w:ilvl w:val="0"/>
          <w:numId w:val="1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Ser un centro en el cual se maneje todo conforme a la ley y los estándares máximos en servicios. </w:t>
      </w:r>
    </w:p>
    <w:p w14:paraId="62555DBC" w14:textId="5F4E9F5F" w:rsidR="00A93610" w:rsidRDefault="00D819F1" w:rsidP="4E75E071">
      <w:pPr>
        <w:widowControl w:val="0"/>
        <w:numPr>
          <w:ilvl w:val="0"/>
          <w:numId w:val="1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Brindar tratamientos de cuidado de la </w:t>
      </w:r>
      <w:r w:rsidR="001113FB" w:rsidRPr="4E75E071">
        <w:rPr>
          <w:rFonts w:ascii="Times New Roman" w:eastAsia="Times New Roman" w:hAnsi="Times New Roman" w:cs="Times New Roman"/>
          <w:lang w:val="es-ES"/>
        </w:rPr>
        <w:t>piel,</w:t>
      </w:r>
      <w:r w:rsidRPr="4E75E071">
        <w:rPr>
          <w:rFonts w:ascii="Times New Roman" w:eastAsia="Times New Roman" w:hAnsi="Times New Roman" w:cs="Times New Roman"/>
          <w:lang w:val="es-ES"/>
        </w:rPr>
        <w:t xml:space="preserve"> así como embellecimiento de la misma </w:t>
      </w:r>
    </w:p>
    <w:p w14:paraId="7FF9D8B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EFC32D6"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Forma de ingresos:</w:t>
      </w:r>
    </w:p>
    <w:p w14:paraId="1C36F88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3E878FC" w14:textId="77777777" w:rsidR="00A93610" w:rsidRDefault="00D819F1">
      <w:pPr>
        <w:widowControl w:val="0"/>
        <w:numPr>
          <w:ilvl w:val="0"/>
          <w:numId w:val="32"/>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Venta de productos de cuidado personal, suplementos e </w:t>
      </w:r>
      <w:r>
        <w:rPr>
          <w:rFonts w:ascii="Times New Roman" w:eastAsia="Times New Roman" w:hAnsi="Times New Roman" w:cs="Times New Roman"/>
        </w:rPr>
        <w:t>insumos.</w:t>
      </w:r>
    </w:p>
    <w:p w14:paraId="0876024A" w14:textId="77777777" w:rsidR="00A93610" w:rsidRDefault="00D819F1">
      <w:pPr>
        <w:widowControl w:val="0"/>
        <w:numPr>
          <w:ilvl w:val="0"/>
          <w:numId w:val="32"/>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Renta de espacios para servicios, talleres y profesionistas.</w:t>
      </w:r>
    </w:p>
    <w:p w14:paraId="324280D7" w14:textId="77777777" w:rsidR="00A93610" w:rsidRDefault="00D819F1">
      <w:pPr>
        <w:widowControl w:val="0"/>
        <w:numPr>
          <w:ilvl w:val="0"/>
          <w:numId w:val="32"/>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Servicios de cuidado personal (masajes, faciales, etc.)</w:t>
      </w:r>
    </w:p>
    <w:p w14:paraId="3C55752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57CF43F"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Más información sobre la empresa en: ANEXO 1</w:t>
      </w:r>
    </w:p>
    <w:p w14:paraId="15B2F7D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DDBD778"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5E5C59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AD96DF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25CAD9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87B71C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2C90B42"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5C19148"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CAPÍTULO 3: METODOLOGÍA DE LA INVESTIGACIÓN</w:t>
      </w:r>
    </w:p>
    <w:p w14:paraId="2DEF5ABD"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278C77F"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3.1 Justificación de la investig</w:t>
      </w:r>
      <w:r>
        <w:rPr>
          <w:rFonts w:ascii="Times New Roman" w:eastAsia="Times New Roman" w:hAnsi="Times New Roman" w:cs="Times New Roman"/>
          <w:b/>
          <w:bCs/>
        </w:rPr>
        <w:t>ación de mercado</w:t>
      </w:r>
    </w:p>
    <w:p w14:paraId="7E8A2DD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60EC2F1" w14:textId="7D893E60"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La investigación de mercado representa una herramienta fundamental para tomar decisiones estratégicas en el desarrollo de un plan de negocios, ya que con la misma se puede conocer a profundidad y de mejor manera el entorno en el cual la i</w:t>
      </w:r>
      <w:r>
        <w:rPr>
          <w:rFonts w:ascii="Times New Roman" w:eastAsia="Times New Roman" w:hAnsi="Times New Roman" w:cs="Times New Roman"/>
        </w:rPr>
        <w:t xml:space="preserve">dea de negocios se desarrollará. La investigación de mercado nos ayuda a conocer las características del consumidor, a la </w:t>
      </w:r>
      <w:r w:rsidR="001113FB">
        <w:rPr>
          <w:rFonts w:ascii="Times New Roman" w:eastAsia="Times New Roman" w:hAnsi="Times New Roman" w:cs="Times New Roman"/>
        </w:rPr>
        <w:t>competencia y</w:t>
      </w:r>
      <w:r>
        <w:rPr>
          <w:rFonts w:ascii="Times New Roman" w:eastAsia="Times New Roman" w:hAnsi="Times New Roman" w:cs="Times New Roman"/>
        </w:rPr>
        <w:t xml:space="preserve"> en el mejor de los casos oportunidades de posicionamiento en el mercado. En el trabajo presente se plantea la apertura d</w:t>
      </w:r>
      <w:r>
        <w:rPr>
          <w:rFonts w:ascii="Times New Roman" w:eastAsia="Times New Roman" w:hAnsi="Times New Roman" w:cs="Times New Roman"/>
        </w:rPr>
        <w:t xml:space="preserve">e un centro de cuidado personal y de belleza en Tuxtla Gutiérrez, Chiapas, México, por lo cual una investigación de mercado cobra fundamental importancia debido a diversos factores demográficos, políticos, sociales y económicos propios de la región. </w:t>
      </w:r>
    </w:p>
    <w:p w14:paraId="4F59660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3AAEEA9"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Fren</w:t>
      </w:r>
      <w:r w:rsidRPr="4E75E071">
        <w:rPr>
          <w:rFonts w:ascii="Times New Roman" w:eastAsia="Times New Roman" w:hAnsi="Times New Roman" w:cs="Times New Roman"/>
          <w:lang w:val="es-ES"/>
        </w:rPr>
        <w:t>te al contexto mencionado en el</w:t>
      </w:r>
      <w:r w:rsidRPr="4E75E071">
        <w:rPr>
          <w:rFonts w:ascii="Times New Roman" w:eastAsia="Times New Roman" w:hAnsi="Times New Roman" w:cs="Times New Roman"/>
          <w:b/>
          <w:bCs/>
          <w:lang w:val="es-ES"/>
        </w:rPr>
        <w:t xml:space="preserve"> capítulo 2</w:t>
      </w:r>
      <w:r w:rsidRPr="4E75E071">
        <w:rPr>
          <w:rFonts w:ascii="Times New Roman" w:eastAsia="Times New Roman" w:hAnsi="Times New Roman" w:cs="Times New Roman"/>
          <w:lang w:val="es-ES"/>
        </w:rPr>
        <w:t xml:space="preserve"> del presente trabajo, la investigación de mercado permitirá identificar características específicas de la demanda local, sus preferencias, hábitos de consumo, su nivel socioeconómico, entre otros.  Una investigaci</w:t>
      </w:r>
      <w:r w:rsidRPr="4E75E071">
        <w:rPr>
          <w:rFonts w:ascii="Times New Roman" w:eastAsia="Times New Roman" w:hAnsi="Times New Roman" w:cs="Times New Roman"/>
          <w:lang w:val="es-ES"/>
        </w:rPr>
        <w:t xml:space="preserve">ón de mercado ayuda a disminuir los niveles de incertidumbre asociado al desarrollo de un nuevo plan de negocios ya que nos ayudará a tener datos en concreto sobre el público objetivo, lo que nos ayudará posteriormente a hacer proyecciones financieras más </w:t>
      </w:r>
      <w:r w:rsidRPr="4E75E071">
        <w:rPr>
          <w:rFonts w:ascii="Times New Roman" w:eastAsia="Times New Roman" w:hAnsi="Times New Roman" w:cs="Times New Roman"/>
          <w:lang w:val="es-ES"/>
        </w:rPr>
        <w:t>reales. Lo que dará como resultado un plan de negocios más sólido, competitivo y adaptado a las necesidades reales del mercado meta.</w:t>
      </w:r>
    </w:p>
    <w:p w14:paraId="3F92890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39EF3B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3F93D4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BAFA4E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C552368"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93C145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0E512FD"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F16556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6D6C33C"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180C8979"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3.2 Problema de investigación de mercado</w:t>
      </w:r>
    </w:p>
    <w:p w14:paraId="3402B509"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6E7D815" w14:textId="00686E76" w:rsidR="00A93610" w:rsidRDefault="00D819F1" w:rsidP="4E75E071">
      <w:pPr>
        <w:widowControl w:val="0"/>
        <w:tabs>
          <w:tab w:val="left" w:pos="1520"/>
        </w:tabs>
        <w:spacing w:line="360" w:lineRule="auto"/>
        <w:jc w:val="both"/>
        <w:rPr>
          <w:rFonts w:ascii="Times New Roman" w:eastAsia="Times New Roman" w:hAnsi="Times New Roman" w:cs="Times New Roman"/>
          <w:u w:val="single"/>
          <w:lang w:val="es-ES"/>
        </w:rPr>
      </w:pPr>
      <w:r w:rsidRPr="4E75E071">
        <w:rPr>
          <w:rFonts w:ascii="Times New Roman" w:eastAsia="Times New Roman" w:hAnsi="Times New Roman" w:cs="Times New Roman"/>
          <w:lang w:val="es-ES"/>
        </w:rPr>
        <w:t>En la actualidad, el cuidado personal ha adquirido una dimensión más integral, que va más allá de la estética superficial y se orienta hacia el bienestar físico, emocional y mental de las personas. Esta tendencia responde a una creciente demanda por servic</w:t>
      </w:r>
      <w:r w:rsidRPr="4E75E071">
        <w:rPr>
          <w:rFonts w:ascii="Times New Roman" w:eastAsia="Times New Roman" w:hAnsi="Times New Roman" w:cs="Times New Roman"/>
          <w:lang w:val="es-ES"/>
        </w:rPr>
        <w:t>ios que combinan tratamientos estéticos con terapias de relajación, asesoría personalizada y un enfoque holístico de la salud. Sin embargo, en ciudades intermedias como Tuxtla Gutiérrez, Chiapas, la oferta de servicios de cuidado personal se encuentra mayo</w:t>
      </w:r>
      <w:r w:rsidRPr="4E75E071">
        <w:rPr>
          <w:rFonts w:ascii="Times New Roman" w:eastAsia="Times New Roman" w:hAnsi="Times New Roman" w:cs="Times New Roman"/>
          <w:lang w:val="es-ES"/>
        </w:rPr>
        <w:t xml:space="preserve">rmente fragmentada y limitada. Ya que </w:t>
      </w:r>
      <w:r w:rsidR="001113FB" w:rsidRPr="4E75E071">
        <w:rPr>
          <w:rFonts w:ascii="Times New Roman" w:eastAsia="Times New Roman" w:hAnsi="Times New Roman" w:cs="Times New Roman"/>
          <w:lang w:val="es-ES"/>
        </w:rPr>
        <w:t>la mayoría</w:t>
      </w:r>
      <w:r w:rsidRPr="4E75E071">
        <w:rPr>
          <w:rFonts w:ascii="Times New Roman" w:eastAsia="Times New Roman" w:hAnsi="Times New Roman" w:cs="Times New Roman"/>
          <w:lang w:val="es-ES"/>
        </w:rPr>
        <w:t xml:space="preserve"> de los establecimientos del sector en esta ciudad operan de forma especializada y aislada. Actualmente existen salones de belleza que se enfocan únicamente en servicios capilares o </w:t>
      </w:r>
      <w:r w:rsidR="001113FB" w:rsidRPr="4E75E071">
        <w:rPr>
          <w:rFonts w:ascii="Times New Roman" w:eastAsia="Times New Roman" w:hAnsi="Times New Roman" w:cs="Times New Roman"/>
          <w:lang w:val="es-ES"/>
        </w:rPr>
        <w:t>cosméticos, spas</w:t>
      </w:r>
      <w:r w:rsidRPr="4E75E071">
        <w:rPr>
          <w:rFonts w:ascii="Times New Roman" w:eastAsia="Times New Roman" w:hAnsi="Times New Roman" w:cs="Times New Roman"/>
          <w:lang w:val="es-ES"/>
        </w:rPr>
        <w:t xml:space="preserve"> que ofrec</w:t>
      </w:r>
      <w:r w:rsidRPr="4E75E071">
        <w:rPr>
          <w:rFonts w:ascii="Times New Roman" w:eastAsia="Times New Roman" w:hAnsi="Times New Roman" w:cs="Times New Roman"/>
          <w:lang w:val="es-ES"/>
        </w:rPr>
        <w:t>en masajes o tratamientos corporales que no integran otros aspectos del bienestar. Esta segmentación del mercado impide ofrecer experiencias completas que respondan a las necesidades actuales de los consumidores, quienes buscan practicidad, personalización</w:t>
      </w:r>
      <w:r w:rsidRPr="4E75E071">
        <w:rPr>
          <w:rFonts w:ascii="Times New Roman" w:eastAsia="Times New Roman" w:hAnsi="Times New Roman" w:cs="Times New Roman"/>
          <w:lang w:val="es-ES"/>
        </w:rPr>
        <w:t xml:space="preserve"> y una atención que</w:t>
      </w:r>
      <w:r w:rsidRPr="4E75E071">
        <w:rPr>
          <w:rFonts w:ascii="Times New Roman" w:eastAsia="Times New Roman" w:hAnsi="Times New Roman" w:cs="Times New Roman"/>
          <w:u w:val="single"/>
          <w:lang w:val="es-ES"/>
        </w:rPr>
        <w:t xml:space="preserve"> contemple cuerpo y mente en un mismo lugar.</w:t>
      </w:r>
    </w:p>
    <w:p w14:paraId="67599836"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3312FBF"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rPr>
        <w:t>A pesar de que el interés por el autocuidado integral ha aumentado, no se ha desarrollado en Tuxtla Gutiérrez un modelo de negocio que articule servicios de estética, bienestar y salud preventiva de manera coordinada. Esto representa una oportunidad de inn</w:t>
      </w:r>
      <w:r>
        <w:rPr>
          <w:rFonts w:ascii="Times New Roman" w:eastAsia="Times New Roman" w:hAnsi="Times New Roman" w:cs="Times New Roman"/>
        </w:rPr>
        <w:t xml:space="preserve">ovación, pero también una problemática a resolver: </w:t>
      </w:r>
      <w:r>
        <w:rPr>
          <w:rFonts w:ascii="Times New Roman" w:eastAsia="Times New Roman" w:hAnsi="Times New Roman" w:cs="Times New Roman"/>
          <w:b/>
          <w:bCs/>
        </w:rPr>
        <w:t>¿qué tan viable es implementar un centro de cuidado personal integral en esta ciudad y cuál es la demanda real de este tipo de servicios por parte del mercado local?</w:t>
      </w:r>
    </w:p>
    <w:p w14:paraId="4101B45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96F39B3"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3.3 Objetivo general de la investigaci</w:t>
      </w:r>
      <w:r>
        <w:rPr>
          <w:rFonts w:ascii="Times New Roman" w:eastAsia="Times New Roman" w:hAnsi="Times New Roman" w:cs="Times New Roman"/>
          <w:b/>
          <w:bCs/>
        </w:rPr>
        <w:t>ón de mercado</w:t>
      </w:r>
    </w:p>
    <w:p w14:paraId="3B0583A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D98B92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Realizar una investigación de mercado en Tuxtla Gutiérrez, Chiapas, que permita identificar las características, preferencias y necesidades del público objetivo, así como analizar el entorno competitivo, con el fin de sustentar la viabilidad</w:t>
      </w:r>
      <w:r>
        <w:rPr>
          <w:rFonts w:ascii="Times New Roman" w:eastAsia="Times New Roman" w:hAnsi="Times New Roman" w:cs="Times New Roman"/>
        </w:rPr>
        <w:t xml:space="preserve"> comercial y estratégica del proyecto de apertura de un centro de cuidado personal y belleza.</w:t>
      </w:r>
    </w:p>
    <w:p w14:paraId="4703969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FB5B42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8CD92C4"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3.4 Microentorno y macroentorno</w:t>
      </w:r>
    </w:p>
    <w:p w14:paraId="7184251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A5BDB66" w14:textId="41625E6A" w:rsidR="00A93610" w:rsidRPr="001113FB" w:rsidRDefault="00D819F1" w:rsidP="001113FB">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 partir de conocer el entorno macroentorno y microentorno al cual la empresa que se plantea crear se expone, se puede diseñar </w:t>
      </w:r>
      <w:r>
        <w:rPr>
          <w:rFonts w:ascii="Times New Roman" w:eastAsia="Times New Roman" w:hAnsi="Times New Roman" w:cs="Times New Roman"/>
        </w:rPr>
        <w:t>de mejor manera la metodología de la investigación adecuada para las necesidades de la empresa, por lo cual se desarrollarán a continuación las siguientes metodologías:</w:t>
      </w:r>
    </w:p>
    <w:p w14:paraId="00FC9187" w14:textId="77777777" w:rsidR="00A93610" w:rsidRDefault="00D819F1">
      <w:pPr>
        <w:widowControl w:val="0"/>
        <w:tabs>
          <w:tab w:val="left" w:pos="1520"/>
        </w:tabs>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b/>
          <w:bCs/>
        </w:rPr>
        <w:t xml:space="preserve"> CINCO FUERZAS DE PORTER</w:t>
      </w:r>
    </w:p>
    <w:sdt>
      <w:sdtPr>
        <w:tag w:val="goog_rdk_0"/>
        <w:id w:val="2032901712"/>
        <w:lock w:val="contentLocked"/>
      </w:sdtPr>
      <w:sdtEndPr/>
      <w:sdtContent>
        <w:tbl>
          <w:tblPr>
            <w:tblStyle w:val="a"/>
            <w:tblW w:w="86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7020"/>
          </w:tblGrid>
          <w:tr w:rsidR="00A93610" w14:paraId="110F5118" w14:textId="77777777" w:rsidTr="4E75E071">
            <w:trPr>
              <w:trHeight w:val="644"/>
            </w:trPr>
            <w:tc>
              <w:tcPr>
                <w:tcW w:w="1650" w:type="dxa"/>
                <w:tcMar>
                  <w:top w:w="100" w:type="dxa"/>
                  <w:left w:w="100" w:type="dxa"/>
                  <w:bottom w:w="100" w:type="dxa"/>
                  <w:right w:w="100" w:type="dxa"/>
                </w:tcMar>
              </w:tcPr>
              <w:p w14:paraId="7467A7BB"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FUERZA</w:t>
                </w:r>
              </w:p>
            </w:tc>
            <w:tc>
              <w:tcPr>
                <w:tcW w:w="7020" w:type="dxa"/>
                <w:tcMar>
                  <w:top w:w="100" w:type="dxa"/>
                  <w:left w:w="100" w:type="dxa"/>
                  <w:bottom w:w="100" w:type="dxa"/>
                  <w:right w:w="100" w:type="dxa"/>
                </w:tcMar>
              </w:tcPr>
              <w:p w14:paraId="479A99E9"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DESCRIPCIÓN</w:t>
                </w:r>
              </w:p>
            </w:tc>
          </w:tr>
          <w:tr w:rsidR="00A93610" w14:paraId="61FF079B" w14:textId="77777777" w:rsidTr="4E75E071">
            <w:tc>
              <w:tcPr>
                <w:tcW w:w="1650" w:type="dxa"/>
                <w:tcMar>
                  <w:top w:w="100" w:type="dxa"/>
                  <w:left w:w="100" w:type="dxa"/>
                  <w:bottom w:w="100" w:type="dxa"/>
                  <w:right w:w="100" w:type="dxa"/>
                </w:tcMar>
              </w:tcPr>
              <w:p w14:paraId="13A6CA35"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Amenaza de nuevos competidores en la </w:t>
                </w:r>
                <w:r>
                  <w:rPr>
                    <w:rFonts w:ascii="Times New Roman" w:eastAsia="Times New Roman" w:hAnsi="Times New Roman" w:cs="Times New Roman"/>
                    <w:sz w:val="20"/>
                    <w:szCs w:val="20"/>
                  </w:rPr>
                  <w:t>industria</w:t>
                </w:r>
              </w:p>
            </w:tc>
            <w:tc>
              <w:tcPr>
                <w:tcW w:w="7020" w:type="dxa"/>
                <w:tcMar>
                  <w:top w:w="100" w:type="dxa"/>
                  <w:left w:w="100" w:type="dxa"/>
                  <w:bottom w:w="100" w:type="dxa"/>
                  <w:right w:w="100" w:type="dxa"/>
                </w:tcMar>
              </w:tcPr>
              <w:p w14:paraId="00A8077C"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ALTA</w:t>
                </w:r>
              </w:p>
              <w:p w14:paraId="4933C450"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 pesar de que hay pocos lugares en los cuales se concentran múltiples servicios, la baja barrera de entrada en el sector de cuidado personal y la demanda en el mercado local facilitan la entrada de nuevos competidores. La alta oferta de cen</w:t>
                </w:r>
                <w:r>
                  <w:rPr>
                    <w:rFonts w:ascii="Times New Roman" w:eastAsia="Times New Roman" w:hAnsi="Times New Roman" w:cs="Times New Roman"/>
                    <w:sz w:val="20"/>
                    <w:szCs w:val="20"/>
                  </w:rPr>
                  <w:t>tros especializados en ciertos servicios aumenta la competencia.</w:t>
                </w:r>
              </w:p>
            </w:tc>
          </w:tr>
          <w:tr w:rsidR="00A93610" w14:paraId="0C461114" w14:textId="77777777" w:rsidTr="4E75E071">
            <w:tc>
              <w:tcPr>
                <w:tcW w:w="1650" w:type="dxa"/>
                <w:tcMar>
                  <w:top w:w="100" w:type="dxa"/>
                  <w:left w:w="100" w:type="dxa"/>
                  <w:bottom w:w="100" w:type="dxa"/>
                  <w:right w:w="100" w:type="dxa"/>
                </w:tcMar>
              </w:tcPr>
              <w:p w14:paraId="0FD3A2BF"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Poder de negociación de los clientes</w:t>
                </w:r>
              </w:p>
            </w:tc>
            <w:tc>
              <w:tcPr>
                <w:tcW w:w="7020" w:type="dxa"/>
                <w:tcMar>
                  <w:top w:w="100" w:type="dxa"/>
                  <w:left w:w="100" w:type="dxa"/>
                  <w:bottom w:w="100" w:type="dxa"/>
                  <w:right w:w="100" w:type="dxa"/>
                </w:tcMar>
              </w:tcPr>
              <w:p w14:paraId="45174045"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ALTO</w:t>
                </w:r>
              </w:p>
              <w:p w14:paraId="28096A77"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Los consumidores tienen muchas opciones debido a la competencia y pueden cambiar fácilmente de centro de servicios si no están satisfechos o si </w:t>
                </w:r>
                <w:r>
                  <w:rPr>
                    <w:rFonts w:ascii="Times New Roman" w:eastAsia="Times New Roman" w:hAnsi="Times New Roman" w:cs="Times New Roman"/>
                    <w:sz w:val="20"/>
                    <w:szCs w:val="20"/>
                  </w:rPr>
                  <w:t>encuentran mejores precios o servicios.</w:t>
                </w:r>
              </w:p>
            </w:tc>
          </w:tr>
          <w:tr w:rsidR="00A93610" w14:paraId="305F2193" w14:textId="77777777" w:rsidTr="4E75E071">
            <w:tc>
              <w:tcPr>
                <w:tcW w:w="1650" w:type="dxa"/>
                <w:tcMar>
                  <w:top w:w="100" w:type="dxa"/>
                  <w:left w:w="100" w:type="dxa"/>
                  <w:bottom w:w="100" w:type="dxa"/>
                  <w:right w:w="100" w:type="dxa"/>
                </w:tcMar>
              </w:tcPr>
              <w:p w14:paraId="7709E86E"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Poder de negociación de los proveedores</w:t>
                </w:r>
              </w:p>
            </w:tc>
            <w:tc>
              <w:tcPr>
                <w:tcW w:w="7020" w:type="dxa"/>
                <w:tcMar>
                  <w:top w:w="100" w:type="dxa"/>
                  <w:left w:w="100" w:type="dxa"/>
                  <w:bottom w:w="100" w:type="dxa"/>
                  <w:right w:w="100" w:type="dxa"/>
                </w:tcMar>
              </w:tcPr>
              <w:p w14:paraId="5226BEB1"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MODERADO</w:t>
                </w:r>
              </w:p>
              <w:p w14:paraId="336E7A85" w14:textId="77777777" w:rsidR="00A93610" w:rsidRDefault="00D819F1" w:rsidP="4E75E071">
                <w:pPr>
                  <w:widowControl w:val="0"/>
                  <w:pBdr>
                    <w:top w:val="nil"/>
                    <w:left w:val="nil"/>
                    <w:bottom w:val="nil"/>
                    <w:right w:val="nil"/>
                    <w:between w:val="nil"/>
                  </w:pBdr>
                  <w:spacing w:line="360" w:lineRule="auto"/>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 xml:space="preserve">Los proveedores de insumos y productos para cuidado personal ejercen cierto poder, pero al contar con la disponibilidad de múltiples proveedores en la región ayuda a </w:t>
                </w:r>
                <w:r w:rsidRPr="4E75E071">
                  <w:rPr>
                    <w:rFonts w:ascii="Times New Roman" w:eastAsia="Times New Roman" w:hAnsi="Times New Roman" w:cs="Times New Roman"/>
                    <w:sz w:val="20"/>
                    <w:szCs w:val="20"/>
                    <w:lang w:val="es-ES"/>
                  </w:rPr>
                  <w:t>reducir su influencia y buscar siempre la mejor opción calidad-precio.</w:t>
                </w:r>
              </w:p>
            </w:tc>
          </w:tr>
          <w:tr w:rsidR="00A93610" w14:paraId="0AB20AF7" w14:textId="77777777" w:rsidTr="4E75E071">
            <w:tc>
              <w:tcPr>
                <w:tcW w:w="1650" w:type="dxa"/>
                <w:tcMar>
                  <w:top w:w="100" w:type="dxa"/>
                  <w:left w:w="100" w:type="dxa"/>
                  <w:bottom w:w="100" w:type="dxa"/>
                  <w:right w:w="100" w:type="dxa"/>
                </w:tcMar>
              </w:tcPr>
              <w:p w14:paraId="4C97D566"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Amenaza de productos o servicios sustitutos</w:t>
                </w:r>
              </w:p>
            </w:tc>
            <w:tc>
              <w:tcPr>
                <w:tcW w:w="7020" w:type="dxa"/>
                <w:tcMar>
                  <w:top w:w="100" w:type="dxa"/>
                  <w:left w:w="100" w:type="dxa"/>
                  <w:bottom w:w="100" w:type="dxa"/>
                  <w:right w:w="100" w:type="dxa"/>
                </w:tcMar>
              </w:tcPr>
              <w:p w14:paraId="77E29174"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MODERADA A ALTA</w:t>
                </w:r>
              </w:p>
              <w:p w14:paraId="49F30274"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Otras formas de cuidado personal o complementos a estos servicios son consideradas sustitutas, y las tendencias hacia el cui</w:t>
                </w:r>
                <w:r>
                  <w:rPr>
                    <w:rFonts w:ascii="Times New Roman" w:eastAsia="Times New Roman" w:hAnsi="Times New Roman" w:cs="Times New Roman"/>
                    <w:sz w:val="20"/>
                    <w:szCs w:val="20"/>
                  </w:rPr>
                  <w:t>dado en casa o productos naturales pueden afectar a la demanda de servicios.</w:t>
                </w:r>
              </w:p>
            </w:tc>
          </w:tr>
          <w:tr w:rsidR="00A93610" w14:paraId="7A648CCD" w14:textId="77777777" w:rsidTr="4E75E071">
            <w:tc>
              <w:tcPr>
                <w:tcW w:w="1650" w:type="dxa"/>
                <w:tcMar>
                  <w:top w:w="100" w:type="dxa"/>
                  <w:left w:w="100" w:type="dxa"/>
                  <w:bottom w:w="100" w:type="dxa"/>
                  <w:right w:w="100" w:type="dxa"/>
                </w:tcMar>
              </w:tcPr>
              <w:p w14:paraId="6B5B4BA4"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Competencia de la industria (rivalidad entre los competidores </w:t>
                </w:r>
                <w:r>
                  <w:rPr>
                    <w:rFonts w:ascii="Times New Roman" w:eastAsia="Times New Roman" w:hAnsi="Times New Roman" w:cs="Times New Roman"/>
                    <w:sz w:val="20"/>
                    <w:szCs w:val="20"/>
                  </w:rPr>
                  <w:lastRenderedPageBreak/>
                  <w:t>existentes)</w:t>
                </w:r>
              </w:p>
            </w:tc>
            <w:tc>
              <w:tcPr>
                <w:tcW w:w="7020" w:type="dxa"/>
                <w:tcMar>
                  <w:top w:w="100" w:type="dxa"/>
                  <w:left w:w="100" w:type="dxa"/>
                  <w:bottom w:w="100" w:type="dxa"/>
                  <w:right w:w="100" w:type="dxa"/>
                </w:tcMar>
              </w:tcPr>
              <w:p w14:paraId="2871CF56"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MUY ALTA</w:t>
                </w:r>
              </w:p>
              <w:p w14:paraId="312BDA5A"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 presencia de muchos centros en el mercado local y la concentración de pocos que ofrecen </w:t>
                </w:r>
                <w:r>
                  <w:rPr>
                    <w:rFonts w:ascii="Times New Roman" w:eastAsia="Times New Roman" w:hAnsi="Times New Roman" w:cs="Times New Roman"/>
                    <w:sz w:val="20"/>
                    <w:szCs w:val="20"/>
                  </w:rPr>
                  <w:t xml:space="preserve">múltiples servicios intensifica la competencia, lo que obliga a encontrar diferenciadores mediante precios, calidad o experiencia del cliente para sobresalir de </w:t>
                </w:r>
                <w:r>
                  <w:rPr>
                    <w:rFonts w:ascii="Times New Roman" w:eastAsia="Times New Roman" w:hAnsi="Times New Roman" w:cs="Times New Roman"/>
                    <w:sz w:val="20"/>
                    <w:szCs w:val="20"/>
                  </w:rPr>
                  <w:lastRenderedPageBreak/>
                  <w:t>los demás.</w:t>
                </w:r>
              </w:p>
            </w:tc>
          </w:tr>
        </w:tbl>
      </w:sdtContent>
    </w:sdt>
    <w:p w14:paraId="50A6A4C9" w14:textId="77777777" w:rsidR="001113FB" w:rsidRDefault="001113FB">
      <w:pPr>
        <w:widowControl w:val="0"/>
        <w:tabs>
          <w:tab w:val="left" w:pos="1520"/>
        </w:tabs>
        <w:spacing w:line="360" w:lineRule="auto"/>
        <w:jc w:val="center"/>
        <w:rPr>
          <w:rFonts w:ascii="Times New Roman" w:eastAsia="Times New Roman" w:hAnsi="Times New Roman" w:cs="Times New Roman"/>
          <w:b/>
          <w:bCs/>
        </w:rPr>
      </w:pPr>
    </w:p>
    <w:p w14:paraId="7E7A9A11" w14:textId="75CCE629" w:rsidR="00A93610" w:rsidRDefault="00D819F1">
      <w:pPr>
        <w:widowControl w:val="0"/>
        <w:tabs>
          <w:tab w:val="left" w:pos="1520"/>
        </w:tabs>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b/>
          <w:bCs/>
        </w:rPr>
        <w:t xml:space="preserve">PESTEL </w:t>
      </w:r>
    </w:p>
    <w:sdt>
      <w:sdtPr>
        <w:tag w:val="goog_rdk_1"/>
        <w:id w:val="997708335"/>
        <w:lock w:val="contentLocked"/>
      </w:sdtPr>
      <w:sdtEndPr/>
      <w:sdtContent>
        <w:tbl>
          <w:tblPr>
            <w:tblStyle w:val="a0"/>
            <w:tblW w:w="865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5745"/>
          </w:tblGrid>
          <w:tr w:rsidR="00A93610" w14:paraId="15102358" w14:textId="77777777" w:rsidTr="4E75E071">
            <w:tc>
              <w:tcPr>
                <w:tcW w:w="2910" w:type="dxa"/>
                <w:tcMar>
                  <w:top w:w="100" w:type="dxa"/>
                  <w:left w:w="100" w:type="dxa"/>
                  <w:bottom w:w="100" w:type="dxa"/>
                  <w:right w:w="100" w:type="dxa"/>
                </w:tcMar>
              </w:tcPr>
              <w:p w14:paraId="40757949"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FACTORES</w:t>
                </w:r>
              </w:p>
            </w:tc>
            <w:tc>
              <w:tcPr>
                <w:tcW w:w="5745" w:type="dxa"/>
                <w:tcMar>
                  <w:top w:w="100" w:type="dxa"/>
                  <w:left w:w="100" w:type="dxa"/>
                  <w:bottom w:w="100" w:type="dxa"/>
                  <w:right w:w="100" w:type="dxa"/>
                </w:tcMar>
              </w:tcPr>
              <w:p w14:paraId="75BAA9C7"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CARACTERISTICAS</w:t>
                </w:r>
              </w:p>
            </w:tc>
          </w:tr>
          <w:tr w:rsidR="00A93610" w14:paraId="01E31652" w14:textId="77777777" w:rsidTr="4E75E071">
            <w:tc>
              <w:tcPr>
                <w:tcW w:w="2910" w:type="dxa"/>
                <w:tcMar>
                  <w:top w:w="100" w:type="dxa"/>
                  <w:left w:w="100" w:type="dxa"/>
                  <w:bottom w:w="100" w:type="dxa"/>
                  <w:right w:w="100" w:type="dxa"/>
                </w:tcMar>
              </w:tcPr>
              <w:p w14:paraId="272897C0"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POLITICOS</w:t>
                </w:r>
              </w:p>
            </w:tc>
            <w:tc>
              <w:tcPr>
                <w:tcW w:w="5745" w:type="dxa"/>
                <w:tcMar>
                  <w:top w:w="100" w:type="dxa"/>
                  <w:left w:w="100" w:type="dxa"/>
                  <w:bottom w:w="100" w:type="dxa"/>
                  <w:right w:w="100" w:type="dxa"/>
                </w:tcMar>
              </w:tcPr>
              <w:p w14:paraId="5B525DBE" w14:textId="77777777" w:rsidR="00A93610" w:rsidRDefault="00D819F1" w:rsidP="4E75E071">
                <w:pPr>
                  <w:widowControl w:val="0"/>
                  <w:numPr>
                    <w:ilvl w:val="0"/>
                    <w:numId w:val="18"/>
                  </w:numPr>
                  <w:pBdr>
                    <w:top w:val="nil"/>
                    <w:left w:val="nil"/>
                    <w:bottom w:val="nil"/>
                    <w:right w:val="nil"/>
                    <w:between w:val="nil"/>
                  </w:pBdr>
                  <w:spacing w:line="360" w:lineRule="auto"/>
                  <w:rPr>
                    <w:rFonts w:ascii="Times New Roman" w:eastAsia="Times New Roman" w:hAnsi="Times New Roman" w:cs="Times New Roman"/>
                    <w:sz w:val="20"/>
                    <w:szCs w:val="20"/>
                    <w:lang w:val="es-ES"/>
                  </w:rPr>
                </w:pPr>
                <w:r w:rsidRPr="4E75E071">
                  <w:rPr>
                    <w:rFonts w:ascii="Times New Roman" w:eastAsia="Times New Roman" w:hAnsi="Times New Roman" w:cs="Times New Roman"/>
                    <w:b/>
                    <w:bCs/>
                    <w:sz w:val="20"/>
                    <w:szCs w:val="20"/>
                    <w:lang w:val="es-ES"/>
                  </w:rPr>
                  <w:t>Políticas de apoyo:</w:t>
                </w:r>
                <w:r w:rsidRPr="4E75E071">
                  <w:rPr>
                    <w:rFonts w:ascii="Times New Roman" w:eastAsia="Times New Roman" w:hAnsi="Times New Roman" w:cs="Times New Roman"/>
                    <w:sz w:val="20"/>
                    <w:szCs w:val="20"/>
                    <w:lang w:val="es-ES"/>
                  </w:rPr>
                  <w:t xml:space="preserve"> Posibles incentivos y apoyo gubernamental a PYMEs y emprendimientos en salud y estética.</w:t>
                </w:r>
              </w:p>
            </w:tc>
          </w:tr>
          <w:tr w:rsidR="00A93610" w14:paraId="4608301D" w14:textId="77777777" w:rsidTr="4E75E071">
            <w:tc>
              <w:tcPr>
                <w:tcW w:w="2910" w:type="dxa"/>
                <w:tcMar>
                  <w:top w:w="100" w:type="dxa"/>
                  <w:left w:w="100" w:type="dxa"/>
                  <w:bottom w:w="100" w:type="dxa"/>
                  <w:right w:w="100" w:type="dxa"/>
                </w:tcMar>
              </w:tcPr>
              <w:p w14:paraId="7FDC0886"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ECONÓMICOS</w:t>
                </w:r>
              </w:p>
            </w:tc>
            <w:tc>
              <w:tcPr>
                <w:tcW w:w="5745" w:type="dxa"/>
                <w:tcMar>
                  <w:top w:w="100" w:type="dxa"/>
                  <w:left w:w="100" w:type="dxa"/>
                  <w:bottom w:w="100" w:type="dxa"/>
                  <w:right w:w="100" w:type="dxa"/>
                </w:tcMar>
              </w:tcPr>
              <w:p w14:paraId="373FFA7D" w14:textId="77777777" w:rsidR="00A93610" w:rsidRDefault="00D819F1" w:rsidP="4E75E071">
                <w:pPr>
                  <w:widowControl w:val="0"/>
                  <w:numPr>
                    <w:ilvl w:val="0"/>
                    <w:numId w:val="19"/>
                  </w:numPr>
                  <w:pBdr>
                    <w:top w:val="nil"/>
                    <w:left w:val="nil"/>
                    <w:bottom w:val="nil"/>
                    <w:right w:val="nil"/>
                    <w:between w:val="nil"/>
                  </w:pBdr>
                  <w:spacing w:line="360" w:lineRule="auto"/>
                  <w:rPr>
                    <w:rFonts w:ascii="Times New Roman" w:eastAsia="Times New Roman" w:hAnsi="Times New Roman" w:cs="Times New Roman"/>
                    <w:sz w:val="20"/>
                    <w:szCs w:val="20"/>
                    <w:lang w:val="es-ES"/>
                  </w:rPr>
                </w:pPr>
                <w:r w:rsidRPr="4E75E071">
                  <w:rPr>
                    <w:rFonts w:ascii="Times New Roman" w:eastAsia="Times New Roman" w:hAnsi="Times New Roman" w:cs="Times New Roman"/>
                    <w:b/>
                    <w:bCs/>
                    <w:sz w:val="20"/>
                    <w:szCs w:val="20"/>
                    <w:lang w:val="es-ES"/>
                  </w:rPr>
                  <w:t>Situación económica regional:</w:t>
                </w:r>
                <w:r w:rsidRPr="4E75E071">
                  <w:rPr>
                    <w:rFonts w:ascii="Times New Roman" w:eastAsia="Times New Roman" w:hAnsi="Times New Roman" w:cs="Times New Roman"/>
                    <w:sz w:val="20"/>
                    <w:szCs w:val="20"/>
                    <w:lang w:val="es-ES"/>
                  </w:rPr>
                  <w:t xml:space="preserve"> La economía de Chiapas puede tener limitaciones, lo que impacta en el gasto en servicios no esenciales, sin embargo la ciudad de Tuxtla Gutiérrez cuenta con la mayor concentración de personas con poder adquisitivo alto.</w:t>
                </w:r>
              </w:p>
              <w:p w14:paraId="2C7956EB" w14:textId="77777777" w:rsidR="00A93610" w:rsidRDefault="00D819F1">
                <w:pPr>
                  <w:widowControl w:val="0"/>
                  <w:numPr>
                    <w:ilvl w:val="0"/>
                    <w:numId w:val="19"/>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Poder adquisitivo</w:t>
                </w:r>
                <w:r>
                  <w:rPr>
                    <w:rFonts w:ascii="Times New Roman" w:eastAsia="Times New Roman" w:hAnsi="Times New Roman" w:cs="Times New Roman"/>
                    <w:sz w:val="20"/>
                    <w:szCs w:val="20"/>
                  </w:rPr>
                  <w:t xml:space="preserve">: En el rango de </w:t>
                </w:r>
                <w:r>
                  <w:rPr>
                    <w:rFonts w:ascii="Times New Roman" w:eastAsia="Times New Roman" w:hAnsi="Times New Roman" w:cs="Times New Roman"/>
                    <w:sz w:val="20"/>
                    <w:szCs w:val="20"/>
                  </w:rPr>
                  <w:t>edad 20-49 años, la capacidad de gasto puede variar según la situación laboral y económica.</w:t>
                </w:r>
              </w:p>
            </w:tc>
          </w:tr>
          <w:tr w:rsidR="00A93610" w14:paraId="77FE91A6" w14:textId="77777777" w:rsidTr="4E75E071">
            <w:tc>
              <w:tcPr>
                <w:tcW w:w="2910" w:type="dxa"/>
                <w:tcMar>
                  <w:top w:w="100" w:type="dxa"/>
                  <w:left w:w="100" w:type="dxa"/>
                  <w:bottom w:w="100" w:type="dxa"/>
                  <w:right w:w="100" w:type="dxa"/>
                </w:tcMar>
              </w:tcPr>
              <w:p w14:paraId="432AB1F6"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SOCIALES</w:t>
                </w:r>
              </w:p>
            </w:tc>
            <w:tc>
              <w:tcPr>
                <w:tcW w:w="5745" w:type="dxa"/>
                <w:tcMar>
                  <w:top w:w="100" w:type="dxa"/>
                  <w:left w:w="100" w:type="dxa"/>
                  <w:bottom w:w="100" w:type="dxa"/>
                  <w:right w:w="100" w:type="dxa"/>
                </w:tcMar>
              </w:tcPr>
              <w:p w14:paraId="57F9F3A5" w14:textId="77777777" w:rsidR="00A93610" w:rsidRDefault="00D819F1">
                <w:pPr>
                  <w:widowControl w:val="0"/>
                  <w:numPr>
                    <w:ilvl w:val="0"/>
                    <w:numId w:val="8"/>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Tendencias en bienestar:</w:t>
                </w:r>
                <w:r>
                  <w:rPr>
                    <w:rFonts w:ascii="Times New Roman" w:eastAsia="Times New Roman" w:hAnsi="Times New Roman" w:cs="Times New Roman"/>
                    <w:sz w:val="20"/>
                    <w:szCs w:val="20"/>
                  </w:rPr>
                  <w:t xml:space="preserve"> La conciencia sobre salud y estética está en aumento, favoreciendo la demanda.</w:t>
                </w:r>
              </w:p>
              <w:p w14:paraId="2B04F382" w14:textId="77777777" w:rsidR="00A93610" w:rsidRDefault="00D819F1">
                <w:pPr>
                  <w:widowControl w:val="0"/>
                  <w:numPr>
                    <w:ilvl w:val="0"/>
                    <w:numId w:val="8"/>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Estilo de vida:</w:t>
                </w:r>
                <w:r>
                  <w:rPr>
                    <w:rFonts w:ascii="Times New Roman" w:eastAsia="Times New Roman" w:hAnsi="Times New Roman" w:cs="Times New Roman"/>
                    <w:sz w:val="20"/>
                    <w:szCs w:val="20"/>
                  </w:rPr>
                  <w:t xml:space="preserve"> Mayor interés en actividades de autocuidado y bienestar integral.</w:t>
                </w:r>
              </w:p>
            </w:tc>
          </w:tr>
          <w:tr w:rsidR="00A93610" w14:paraId="7F90E91E" w14:textId="77777777" w:rsidTr="4E75E071">
            <w:tc>
              <w:tcPr>
                <w:tcW w:w="2910" w:type="dxa"/>
                <w:tcMar>
                  <w:top w:w="100" w:type="dxa"/>
                  <w:left w:w="100" w:type="dxa"/>
                  <w:bottom w:w="100" w:type="dxa"/>
                  <w:right w:w="100" w:type="dxa"/>
                </w:tcMar>
              </w:tcPr>
              <w:p w14:paraId="7C267BD2"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TECNOLOGICOS</w:t>
                </w:r>
              </w:p>
            </w:tc>
            <w:tc>
              <w:tcPr>
                <w:tcW w:w="5745" w:type="dxa"/>
                <w:tcMar>
                  <w:top w:w="100" w:type="dxa"/>
                  <w:left w:w="100" w:type="dxa"/>
                  <w:bottom w:w="100" w:type="dxa"/>
                  <w:right w:w="100" w:type="dxa"/>
                </w:tcMar>
              </w:tcPr>
              <w:p w14:paraId="6B69247E" w14:textId="77777777" w:rsidR="00A93610" w:rsidRDefault="00D819F1">
                <w:pPr>
                  <w:widowControl w:val="0"/>
                  <w:numPr>
                    <w:ilvl w:val="0"/>
                    <w:numId w:val="12"/>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Marketing digital:</w:t>
                </w:r>
                <w:r>
                  <w:rPr>
                    <w:rFonts w:ascii="Times New Roman" w:eastAsia="Times New Roman" w:hAnsi="Times New Roman" w:cs="Times New Roman"/>
                    <w:sz w:val="20"/>
                    <w:szCs w:val="20"/>
                  </w:rPr>
                  <w:t xml:space="preserve"> Uso intensivo de redes sociales, páginas web y plataformas de reservas (CRM)</w:t>
                </w:r>
              </w:p>
              <w:p w14:paraId="3BA9E3B2" w14:textId="77777777" w:rsidR="00A93610" w:rsidRDefault="00D819F1">
                <w:pPr>
                  <w:widowControl w:val="0"/>
                  <w:numPr>
                    <w:ilvl w:val="0"/>
                    <w:numId w:val="12"/>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Innovación:</w:t>
                </w:r>
                <w:r>
                  <w:rPr>
                    <w:rFonts w:ascii="Times New Roman" w:eastAsia="Times New Roman" w:hAnsi="Times New Roman" w:cs="Times New Roman"/>
                    <w:sz w:val="20"/>
                    <w:szCs w:val="20"/>
                  </w:rPr>
                  <w:t xml:space="preserve"> En tratamientos y en equipos.</w:t>
                </w:r>
              </w:p>
            </w:tc>
          </w:tr>
          <w:tr w:rsidR="00A93610" w14:paraId="75FD0B4C" w14:textId="77777777" w:rsidTr="4E75E071">
            <w:tc>
              <w:tcPr>
                <w:tcW w:w="2910" w:type="dxa"/>
                <w:tcMar>
                  <w:top w:w="100" w:type="dxa"/>
                  <w:left w:w="100" w:type="dxa"/>
                  <w:bottom w:w="100" w:type="dxa"/>
                  <w:right w:w="100" w:type="dxa"/>
                </w:tcMar>
              </w:tcPr>
              <w:p w14:paraId="754C32B5"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ECOLOGICOS</w:t>
                </w:r>
              </w:p>
            </w:tc>
            <w:tc>
              <w:tcPr>
                <w:tcW w:w="5745" w:type="dxa"/>
                <w:tcMar>
                  <w:top w:w="100" w:type="dxa"/>
                  <w:left w:w="100" w:type="dxa"/>
                  <w:bottom w:w="100" w:type="dxa"/>
                  <w:right w:w="100" w:type="dxa"/>
                </w:tcMar>
              </w:tcPr>
              <w:p w14:paraId="0742520D" w14:textId="77777777" w:rsidR="00A93610" w:rsidRDefault="00D819F1">
                <w:pPr>
                  <w:widowControl w:val="0"/>
                  <w:numPr>
                    <w:ilvl w:val="0"/>
                    <w:numId w:val="15"/>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Productos ecológicos:</w:t>
                </w:r>
                <w:r>
                  <w:rPr>
                    <w:rFonts w:ascii="Times New Roman" w:eastAsia="Times New Roman" w:hAnsi="Times New Roman" w:cs="Times New Roman"/>
                    <w:sz w:val="20"/>
                    <w:szCs w:val="20"/>
                  </w:rPr>
                  <w:t xml:space="preserve"> Preferencia por productos ecológicos, sostenibles y con poco impacto ambiental.</w:t>
                </w:r>
              </w:p>
              <w:p w14:paraId="16527FC9" w14:textId="77777777" w:rsidR="00A93610" w:rsidRDefault="00D819F1">
                <w:pPr>
                  <w:widowControl w:val="0"/>
                  <w:numPr>
                    <w:ilvl w:val="0"/>
                    <w:numId w:val="15"/>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Residuos:</w:t>
                </w:r>
                <w:r>
                  <w:rPr>
                    <w:rFonts w:ascii="Times New Roman" w:eastAsia="Times New Roman" w:hAnsi="Times New Roman" w:cs="Times New Roman"/>
                    <w:sz w:val="20"/>
                    <w:szCs w:val="20"/>
                  </w:rPr>
                  <w:t xml:space="preserve"> Gestión adecuada de residuos y uso responsable de insumos desechables para tratamientos.</w:t>
                </w:r>
              </w:p>
            </w:tc>
          </w:tr>
          <w:tr w:rsidR="00A93610" w14:paraId="091A0EA7" w14:textId="77777777" w:rsidTr="4E75E071">
            <w:tc>
              <w:tcPr>
                <w:tcW w:w="2910" w:type="dxa"/>
                <w:tcMar>
                  <w:top w:w="100" w:type="dxa"/>
                  <w:left w:w="100" w:type="dxa"/>
                  <w:bottom w:w="100" w:type="dxa"/>
                  <w:right w:w="100" w:type="dxa"/>
                </w:tcMar>
              </w:tcPr>
              <w:p w14:paraId="07A7552E"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LEGALES</w:t>
                </w:r>
              </w:p>
            </w:tc>
            <w:tc>
              <w:tcPr>
                <w:tcW w:w="5745" w:type="dxa"/>
                <w:tcMar>
                  <w:top w:w="100" w:type="dxa"/>
                  <w:left w:w="100" w:type="dxa"/>
                  <w:bottom w:w="100" w:type="dxa"/>
                  <w:right w:w="100" w:type="dxa"/>
                </w:tcMar>
              </w:tcPr>
              <w:p w14:paraId="397B6ED9" w14:textId="77777777" w:rsidR="00A93610" w:rsidRDefault="00D819F1">
                <w:pPr>
                  <w:widowControl w:val="0"/>
                  <w:numPr>
                    <w:ilvl w:val="0"/>
                    <w:numId w:val="23"/>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Regulaciones locales y nacionales:</w:t>
                </w:r>
                <w:r>
                  <w:rPr>
                    <w:rFonts w:ascii="Times New Roman" w:eastAsia="Times New Roman" w:hAnsi="Times New Roman" w:cs="Times New Roman"/>
                    <w:sz w:val="20"/>
                    <w:szCs w:val="20"/>
                  </w:rPr>
                  <w:t xml:space="preserve"> Es fundamental contar con permisos sanitarios, licencias de operación y cumplir con normativas de salud.</w:t>
                </w:r>
              </w:p>
              <w:p w14:paraId="4F5849F5" w14:textId="77777777" w:rsidR="00A93610" w:rsidRDefault="00D819F1">
                <w:pPr>
                  <w:widowControl w:val="0"/>
                  <w:numPr>
                    <w:ilvl w:val="0"/>
                    <w:numId w:val="23"/>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Protección de datos:</w:t>
                </w:r>
                <w:r>
                  <w:rPr>
                    <w:rFonts w:ascii="Times New Roman" w:eastAsia="Times New Roman" w:hAnsi="Times New Roman" w:cs="Times New Roman"/>
                    <w:sz w:val="20"/>
                    <w:szCs w:val="20"/>
                  </w:rPr>
                  <w:t xml:space="preserve"> Regulaciones de protección de datos del cliente, tanto como información personal y datos </w:t>
                </w:r>
                <w:r>
                  <w:rPr>
                    <w:rFonts w:ascii="Times New Roman" w:eastAsia="Times New Roman" w:hAnsi="Times New Roman" w:cs="Times New Roman"/>
                    <w:sz w:val="20"/>
                    <w:szCs w:val="20"/>
                  </w:rPr>
                  <w:lastRenderedPageBreak/>
                  <w:t>clínicos.</w:t>
                </w:r>
              </w:p>
            </w:tc>
          </w:tr>
        </w:tbl>
      </w:sdtContent>
    </w:sdt>
    <w:p w14:paraId="47B0DD8E"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673075F6"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492A555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b/>
          <w:bCs/>
        </w:rPr>
        <w:t>FODA</w:t>
      </w:r>
    </w:p>
    <w:sdt>
      <w:sdtPr>
        <w:tag w:val="goog_rdk_2"/>
        <w:id w:val="644518022"/>
        <w:lock w:val="contentLocked"/>
      </w:sdtPr>
      <w:sdtEndPr/>
      <w:sdtContent>
        <w:tbl>
          <w:tblPr>
            <w:tblStyle w:val="a1"/>
            <w:tblW w:w="858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3"/>
            <w:gridCol w:w="4293"/>
          </w:tblGrid>
          <w:tr w:rsidR="00A93610" w14:paraId="128E9BAA" w14:textId="77777777" w:rsidTr="4E75E071">
            <w:tc>
              <w:tcPr>
                <w:tcW w:w="4293" w:type="dxa"/>
                <w:tcMar>
                  <w:top w:w="100" w:type="dxa"/>
                  <w:left w:w="100" w:type="dxa"/>
                  <w:bottom w:w="100" w:type="dxa"/>
                  <w:right w:w="100" w:type="dxa"/>
                </w:tcMar>
              </w:tcPr>
              <w:p w14:paraId="7819489D"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FORTALEZAS</w:t>
                </w:r>
              </w:p>
            </w:tc>
            <w:tc>
              <w:tcPr>
                <w:tcW w:w="4293" w:type="dxa"/>
                <w:tcMar>
                  <w:top w:w="100" w:type="dxa"/>
                  <w:left w:w="100" w:type="dxa"/>
                  <w:bottom w:w="100" w:type="dxa"/>
                  <w:right w:w="100" w:type="dxa"/>
                </w:tcMar>
              </w:tcPr>
              <w:p w14:paraId="7D03B6F4"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DEBILIDAD</w:t>
                </w:r>
                <w:r>
                  <w:rPr>
                    <w:rFonts w:ascii="Times New Roman" w:eastAsia="Times New Roman" w:hAnsi="Times New Roman" w:cs="Times New Roman"/>
                    <w:sz w:val="20"/>
                    <w:szCs w:val="20"/>
                  </w:rPr>
                  <w:t>ES</w:t>
                </w:r>
              </w:p>
            </w:tc>
          </w:tr>
          <w:tr w:rsidR="00A93610" w14:paraId="6F653EB8" w14:textId="77777777" w:rsidTr="4E75E071">
            <w:trPr>
              <w:trHeight w:val="635"/>
            </w:trPr>
            <w:tc>
              <w:tcPr>
                <w:tcW w:w="4293" w:type="dxa"/>
                <w:tcMar>
                  <w:top w:w="100" w:type="dxa"/>
                  <w:left w:w="100" w:type="dxa"/>
                  <w:bottom w:w="100" w:type="dxa"/>
                  <w:right w:w="100" w:type="dxa"/>
                </w:tcMar>
              </w:tcPr>
              <w:p w14:paraId="03F68754" w14:textId="77777777" w:rsidR="00A93610" w:rsidRDefault="00D819F1">
                <w:pPr>
                  <w:widowControl w:val="0"/>
                  <w:numPr>
                    <w:ilvl w:val="0"/>
                    <w:numId w:val="13"/>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Mercado potencial de 239,649 personas.</w:t>
                </w:r>
              </w:p>
              <w:p w14:paraId="23B24855" w14:textId="77777777" w:rsidR="00A93610" w:rsidRDefault="00D819F1">
                <w:pPr>
                  <w:widowControl w:val="0"/>
                  <w:numPr>
                    <w:ilvl w:val="0"/>
                    <w:numId w:val="13"/>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Enfoque en un segmento específico</w:t>
                </w:r>
              </w:p>
              <w:p w14:paraId="098D9BCE" w14:textId="77777777" w:rsidR="00A93610" w:rsidRDefault="00D819F1">
                <w:pPr>
                  <w:widowControl w:val="0"/>
                  <w:numPr>
                    <w:ilvl w:val="0"/>
                    <w:numId w:val="13"/>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Poca competencia en centros multiservicios.</w:t>
                </w:r>
              </w:p>
              <w:p w14:paraId="189EE6C9" w14:textId="77777777" w:rsidR="00A93610" w:rsidRDefault="00D819F1">
                <w:pPr>
                  <w:widowControl w:val="0"/>
                  <w:numPr>
                    <w:ilvl w:val="0"/>
                    <w:numId w:val="13"/>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Oferta de servicios diferenciados con valor agregado.</w:t>
                </w:r>
              </w:p>
              <w:p w14:paraId="2308624C" w14:textId="77777777" w:rsidR="00A93610" w:rsidRDefault="00D819F1">
                <w:pPr>
                  <w:widowControl w:val="0"/>
                  <w:numPr>
                    <w:ilvl w:val="0"/>
                    <w:numId w:val="13"/>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Personal capacitado y capacitación continua en búsqueda del mejor servicio y </w:t>
                </w:r>
                <w:r>
                  <w:rPr>
                    <w:rFonts w:ascii="Times New Roman" w:eastAsia="Times New Roman" w:hAnsi="Times New Roman" w:cs="Times New Roman"/>
                    <w:sz w:val="20"/>
                    <w:szCs w:val="20"/>
                  </w:rPr>
                  <w:t>satisfacción del cliente.</w:t>
                </w:r>
              </w:p>
              <w:p w14:paraId="13AFB6B5" w14:textId="77777777" w:rsidR="00A93610" w:rsidRDefault="00D819F1">
                <w:pPr>
                  <w:widowControl w:val="0"/>
                  <w:numPr>
                    <w:ilvl w:val="0"/>
                    <w:numId w:val="13"/>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Como emprendimiento, mayor flexibilidad para adaptar servicios y promociones según tendencias del mercado y a los clientes.</w:t>
                </w:r>
              </w:p>
            </w:tc>
            <w:tc>
              <w:tcPr>
                <w:tcW w:w="4293" w:type="dxa"/>
                <w:tcMar>
                  <w:top w:w="100" w:type="dxa"/>
                  <w:left w:w="100" w:type="dxa"/>
                  <w:bottom w:w="100" w:type="dxa"/>
                  <w:right w:w="100" w:type="dxa"/>
                </w:tcMar>
              </w:tcPr>
              <w:p w14:paraId="570100F7" w14:textId="77777777" w:rsidR="00A93610" w:rsidRDefault="00D819F1">
                <w:pPr>
                  <w:widowControl w:val="0"/>
                  <w:numPr>
                    <w:ilvl w:val="0"/>
                    <w:numId w:val="7"/>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Como emprendimiento, puede carecer de un presupuesto alto para marketing, infraestructura o personal </w:t>
                </w:r>
                <w:r>
                  <w:rPr>
                    <w:rFonts w:ascii="Times New Roman" w:eastAsia="Times New Roman" w:hAnsi="Times New Roman" w:cs="Times New Roman"/>
                    <w:sz w:val="20"/>
                    <w:szCs w:val="20"/>
                  </w:rPr>
                  <w:t>especializado.</w:t>
                </w:r>
              </w:p>
              <w:p w14:paraId="5C8EDAF2" w14:textId="77777777" w:rsidR="00A93610" w:rsidRDefault="00D819F1">
                <w:pPr>
                  <w:widowControl w:val="0"/>
                  <w:numPr>
                    <w:ilvl w:val="0"/>
                    <w:numId w:val="7"/>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Necesidad de construir confianza y lealtad en el mercado local.</w:t>
                </w:r>
              </w:p>
              <w:p w14:paraId="6F72603C" w14:textId="77777777" w:rsidR="00A93610" w:rsidRDefault="00D819F1">
                <w:pPr>
                  <w:widowControl w:val="0"/>
                  <w:numPr>
                    <w:ilvl w:val="0"/>
                    <w:numId w:val="7"/>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Espacios físicos o equipamiento aún en proceso de mejora o adquisición.</w:t>
                </w:r>
              </w:p>
              <w:p w14:paraId="11E2D456" w14:textId="77777777" w:rsidR="00A93610" w:rsidRDefault="00D819F1">
                <w:pPr>
                  <w:widowControl w:val="0"/>
                  <w:numPr>
                    <w:ilvl w:val="0"/>
                    <w:numId w:val="7"/>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Dificultad para destacar frente a centros con servicios similares y precios competitivos.</w:t>
                </w:r>
              </w:p>
              <w:p w14:paraId="45F8A881" w14:textId="77777777" w:rsidR="00A93610" w:rsidRDefault="00D819F1">
                <w:pPr>
                  <w:widowControl w:val="0"/>
                  <w:numPr>
                    <w:ilvl w:val="0"/>
                    <w:numId w:val="7"/>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Necesidad de </w:t>
                </w:r>
                <w:r>
                  <w:rPr>
                    <w:rFonts w:ascii="Times New Roman" w:eastAsia="Times New Roman" w:hAnsi="Times New Roman" w:cs="Times New Roman"/>
                    <w:sz w:val="20"/>
                    <w:szCs w:val="20"/>
                  </w:rPr>
                  <w:t>actualización continua del personal ante tendencias en salud y estética.</w:t>
                </w:r>
              </w:p>
            </w:tc>
          </w:tr>
          <w:tr w:rsidR="00A93610" w14:paraId="7D2852AE" w14:textId="77777777" w:rsidTr="4E75E071">
            <w:tc>
              <w:tcPr>
                <w:tcW w:w="4293" w:type="dxa"/>
                <w:tcMar>
                  <w:top w:w="100" w:type="dxa"/>
                  <w:left w:w="100" w:type="dxa"/>
                  <w:bottom w:w="100" w:type="dxa"/>
                  <w:right w:w="100" w:type="dxa"/>
                </w:tcMar>
              </w:tcPr>
              <w:p w14:paraId="1A23FB3A"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OPORTUNIDADES</w:t>
                </w:r>
              </w:p>
            </w:tc>
            <w:tc>
              <w:tcPr>
                <w:tcW w:w="4293" w:type="dxa"/>
                <w:tcMar>
                  <w:top w:w="100" w:type="dxa"/>
                  <w:left w:w="100" w:type="dxa"/>
                  <w:bottom w:w="100" w:type="dxa"/>
                  <w:right w:w="100" w:type="dxa"/>
                </w:tcMar>
              </w:tcPr>
              <w:p w14:paraId="7169A693"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AMENAZAS</w:t>
                </w:r>
              </w:p>
            </w:tc>
          </w:tr>
          <w:tr w:rsidR="00A93610" w14:paraId="7C1C8C83" w14:textId="77777777" w:rsidTr="4E75E071">
            <w:tc>
              <w:tcPr>
                <w:tcW w:w="4293" w:type="dxa"/>
                <w:tcMar>
                  <w:top w:w="100" w:type="dxa"/>
                  <w:left w:w="100" w:type="dxa"/>
                  <w:bottom w:w="100" w:type="dxa"/>
                  <w:right w:w="100" w:type="dxa"/>
                </w:tcMar>
              </w:tcPr>
              <w:p w14:paraId="0EF8D207" w14:textId="77777777" w:rsidR="00A93610" w:rsidRDefault="00D819F1">
                <w:pPr>
                  <w:widowControl w:val="0"/>
                  <w:numPr>
                    <w:ilvl w:val="0"/>
                    <w:numId w:val="1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 tendencia global hacia el bienestar, cuidado personal y estética está en aumento en México.</w:t>
                </w:r>
              </w:p>
              <w:p w14:paraId="7A9E10E9" w14:textId="77777777" w:rsidR="00A93610" w:rsidRDefault="00D819F1">
                <w:pPr>
                  <w:widowControl w:val="0"/>
                  <w:numPr>
                    <w:ilvl w:val="0"/>
                    <w:numId w:val="1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Posibilidad de colaborar con proveedores locales de insumos y </w:t>
                </w:r>
                <w:r>
                  <w:rPr>
                    <w:rFonts w:ascii="Times New Roman" w:eastAsia="Times New Roman" w:hAnsi="Times New Roman" w:cs="Times New Roman"/>
                    <w:sz w:val="20"/>
                    <w:szCs w:val="20"/>
                  </w:rPr>
                  <w:t>productos ecológicos.</w:t>
                </w:r>
              </w:p>
              <w:p w14:paraId="1CFBA798" w14:textId="77777777" w:rsidR="00A93610" w:rsidRDefault="00D819F1" w:rsidP="4E75E071">
                <w:pPr>
                  <w:widowControl w:val="0"/>
                  <w:numPr>
                    <w:ilvl w:val="0"/>
                    <w:numId w:val="17"/>
                  </w:numPr>
                  <w:spacing w:line="360" w:lineRule="auto"/>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Uso de marketing digital, redes sociales y apps para reservas, que facilitan la adquisición y fidelización de clientes.</w:t>
                </w:r>
              </w:p>
              <w:p w14:paraId="7D5929E3" w14:textId="77777777" w:rsidR="00A93610" w:rsidRDefault="00D819F1">
                <w:pPr>
                  <w:widowControl w:val="0"/>
                  <w:numPr>
                    <w:ilvl w:val="0"/>
                    <w:numId w:val="1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Generar eventos y promociones, de la misma manera generar campañas promocionales para aumentar visibilidad.</w:t>
                </w:r>
              </w:p>
              <w:p w14:paraId="60A8E818" w14:textId="77777777" w:rsidR="00A93610" w:rsidRDefault="00D819F1">
                <w:pPr>
                  <w:widowControl w:val="0"/>
                  <w:numPr>
                    <w:ilvl w:val="0"/>
                    <w:numId w:val="1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Demand</w:t>
                </w:r>
                <w:r>
                  <w:rPr>
                    <w:rFonts w:ascii="Times New Roman" w:eastAsia="Times New Roman" w:hAnsi="Times New Roman" w:cs="Times New Roman"/>
                    <w:sz w:val="20"/>
                    <w:szCs w:val="20"/>
                  </w:rPr>
                  <w:t xml:space="preserve">a creciente de productos sostenibles y ecológicos en cuidado </w:t>
                </w:r>
                <w:r>
                  <w:rPr>
                    <w:rFonts w:ascii="Times New Roman" w:eastAsia="Times New Roman" w:hAnsi="Times New Roman" w:cs="Times New Roman"/>
                    <w:sz w:val="20"/>
                    <w:szCs w:val="20"/>
                  </w:rPr>
                  <w:lastRenderedPageBreak/>
                  <w:t>personal.</w:t>
                </w:r>
              </w:p>
            </w:tc>
            <w:tc>
              <w:tcPr>
                <w:tcW w:w="4293" w:type="dxa"/>
                <w:tcMar>
                  <w:top w:w="100" w:type="dxa"/>
                  <w:left w:w="100" w:type="dxa"/>
                  <w:bottom w:w="100" w:type="dxa"/>
                  <w:right w:w="100" w:type="dxa"/>
                </w:tcMar>
              </w:tcPr>
              <w:p w14:paraId="4ADCB9A9" w14:textId="77777777" w:rsidR="00A93610" w:rsidRDefault="00D819F1">
                <w:pPr>
                  <w:widowControl w:val="0"/>
                  <w:numPr>
                    <w:ilvl w:val="0"/>
                    <w:numId w:val="39"/>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Muchos centros en la zona ofrecen servicios similares, y algunas cadenas grandes pueden tener ventaja en precios.</w:t>
                </w:r>
              </w:p>
              <w:p w14:paraId="10CB532D" w14:textId="77777777" w:rsidR="00A93610" w:rsidRDefault="00D819F1">
                <w:pPr>
                  <w:widowControl w:val="0"/>
                  <w:numPr>
                    <w:ilvl w:val="0"/>
                    <w:numId w:val="39"/>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 baja barrera de entrada facilita la entrada de nuevos competidores.</w:t>
                </w:r>
              </w:p>
              <w:p w14:paraId="6342A376" w14:textId="77777777" w:rsidR="00A93610" w:rsidRDefault="00D819F1">
                <w:pPr>
                  <w:widowControl w:val="0"/>
                  <w:numPr>
                    <w:ilvl w:val="0"/>
                    <w:numId w:val="39"/>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 preferencia del cliente puede variar rápidamente ya sea por tendencias o por precios, afectando la demanda.</w:t>
                </w:r>
              </w:p>
              <w:p w14:paraId="0E85D5F7" w14:textId="77777777" w:rsidR="00A93610" w:rsidRDefault="00D819F1">
                <w:pPr>
                  <w:widowControl w:val="0"/>
                  <w:numPr>
                    <w:ilvl w:val="0"/>
                    <w:numId w:val="39"/>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Recesiones, inflación o baja en el poder adquisitivo pueden disminuir la demanda.</w:t>
                </w:r>
              </w:p>
              <w:p w14:paraId="3F6E0E04"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p>
            </w:tc>
          </w:tr>
        </w:tbl>
      </w:sdtContent>
    </w:sdt>
    <w:p w14:paraId="6E476E5B"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45618122"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774FBEC5" w14:textId="77777777" w:rsidR="001113FB" w:rsidRDefault="001113FB">
      <w:pPr>
        <w:widowControl w:val="0"/>
        <w:tabs>
          <w:tab w:val="left" w:pos="1520"/>
        </w:tabs>
        <w:spacing w:line="360" w:lineRule="auto"/>
        <w:jc w:val="center"/>
        <w:rPr>
          <w:rFonts w:ascii="Times New Roman" w:eastAsia="Times New Roman" w:hAnsi="Times New Roman" w:cs="Times New Roman"/>
          <w:b/>
          <w:bCs/>
        </w:rPr>
      </w:pPr>
    </w:p>
    <w:p w14:paraId="48A3DABB"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CAME</w:t>
      </w:r>
    </w:p>
    <w:p w14:paraId="510B088E" w14:textId="77777777" w:rsidR="00A93610" w:rsidRDefault="00A93610">
      <w:pPr>
        <w:widowControl w:val="0"/>
        <w:tabs>
          <w:tab w:val="left" w:pos="1520"/>
        </w:tabs>
        <w:spacing w:line="360" w:lineRule="auto"/>
        <w:jc w:val="both"/>
        <w:rPr>
          <w:rFonts w:ascii="Times New Roman" w:eastAsia="Times New Roman" w:hAnsi="Times New Roman" w:cs="Times New Roman"/>
        </w:rPr>
      </w:pPr>
    </w:p>
    <w:sdt>
      <w:sdtPr>
        <w:tag w:val="goog_rdk_3"/>
        <w:id w:val="-553104863"/>
        <w:lock w:val="contentLocked"/>
      </w:sdtPr>
      <w:sdtEndPr/>
      <w:sdtContent>
        <w:tbl>
          <w:tblPr>
            <w:tblStyle w:val="a2"/>
            <w:tblW w:w="87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0"/>
            <w:gridCol w:w="2010"/>
            <w:gridCol w:w="4755"/>
          </w:tblGrid>
          <w:tr w:rsidR="00A93610" w14:paraId="3AFD00F6" w14:textId="77777777">
            <w:tc>
              <w:tcPr>
                <w:tcW w:w="2010" w:type="dxa"/>
                <w:tcMar>
                  <w:top w:w="100" w:type="dxa"/>
                  <w:left w:w="100" w:type="dxa"/>
                  <w:bottom w:w="100" w:type="dxa"/>
                  <w:right w:w="100" w:type="dxa"/>
                </w:tcMar>
              </w:tcPr>
              <w:p w14:paraId="2F541A83"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TIPO</w:t>
                </w:r>
              </w:p>
            </w:tc>
            <w:tc>
              <w:tcPr>
                <w:tcW w:w="2010" w:type="dxa"/>
                <w:tcMar>
                  <w:top w:w="100" w:type="dxa"/>
                  <w:left w:w="100" w:type="dxa"/>
                  <w:bottom w:w="100" w:type="dxa"/>
                  <w:right w:w="100" w:type="dxa"/>
                </w:tcMar>
              </w:tcPr>
              <w:p w14:paraId="4889CEC8"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ESTRATEGIA</w:t>
                </w:r>
              </w:p>
            </w:tc>
            <w:tc>
              <w:tcPr>
                <w:tcW w:w="4755" w:type="dxa"/>
                <w:tcMar>
                  <w:top w:w="100" w:type="dxa"/>
                  <w:left w:w="100" w:type="dxa"/>
                  <w:bottom w:w="100" w:type="dxa"/>
                  <w:right w:w="100" w:type="dxa"/>
                </w:tcMar>
              </w:tcPr>
              <w:p w14:paraId="69CEBB86"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ACCIONES ESPECÍFICAS</w:t>
                </w:r>
              </w:p>
            </w:tc>
          </w:tr>
          <w:tr w:rsidR="00A93610" w14:paraId="467D33D3" w14:textId="77777777">
            <w:tc>
              <w:tcPr>
                <w:tcW w:w="2010" w:type="dxa"/>
                <w:tcMar>
                  <w:top w:w="100" w:type="dxa"/>
                  <w:left w:w="100" w:type="dxa"/>
                  <w:bottom w:w="100" w:type="dxa"/>
                  <w:right w:w="100" w:type="dxa"/>
                </w:tcMar>
              </w:tcPr>
              <w:p w14:paraId="171AABD2" w14:textId="77777777" w:rsidR="00A93610" w:rsidRDefault="00D819F1">
                <w:pPr>
                  <w:widowControl w:val="0"/>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CORREGIR</w:t>
                </w:r>
                <w:r>
                  <w:rPr>
                    <w:rFonts w:ascii="Times New Roman" w:eastAsia="Times New Roman" w:hAnsi="Times New Roman" w:cs="Times New Roman"/>
                    <w:sz w:val="20"/>
                    <w:szCs w:val="20"/>
                  </w:rPr>
                  <w:t xml:space="preserve">- DEBILIDADES </w:t>
                </w:r>
              </w:p>
            </w:tc>
            <w:tc>
              <w:tcPr>
                <w:tcW w:w="2010" w:type="dxa"/>
                <w:tcMar>
                  <w:top w:w="100" w:type="dxa"/>
                  <w:left w:w="100" w:type="dxa"/>
                  <w:bottom w:w="100" w:type="dxa"/>
                  <w:right w:w="100" w:type="dxa"/>
                </w:tcMar>
              </w:tcPr>
              <w:p w14:paraId="753E5195" w14:textId="77777777" w:rsidR="00A93610" w:rsidRDefault="00D819F1">
                <w:pPr>
                  <w:widowControl w:val="0"/>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Fortalecer la imagen y la presencia del emprendimiento.</w:t>
                </w:r>
              </w:p>
            </w:tc>
            <w:tc>
              <w:tcPr>
                <w:tcW w:w="4755" w:type="dxa"/>
                <w:tcMar>
                  <w:top w:w="100" w:type="dxa"/>
                  <w:left w:w="100" w:type="dxa"/>
                  <w:bottom w:w="100" w:type="dxa"/>
                  <w:right w:w="100" w:type="dxa"/>
                </w:tcMar>
              </w:tcPr>
              <w:p w14:paraId="72CCA71B" w14:textId="77777777" w:rsidR="00A93610" w:rsidRDefault="00D819F1">
                <w:pPr>
                  <w:widowControl w:val="0"/>
                  <w:numPr>
                    <w:ilvl w:val="0"/>
                    <w:numId w:val="3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Trabajar con una ventaja competitiva y comparativa fuerte en contraste a la competencia.</w:t>
                </w:r>
              </w:p>
              <w:p w14:paraId="303398E4" w14:textId="77777777" w:rsidR="00A93610" w:rsidRDefault="00D819F1">
                <w:pPr>
                  <w:widowControl w:val="0"/>
                  <w:numPr>
                    <w:ilvl w:val="0"/>
                    <w:numId w:val="3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Crear alianzas estratégicas con profesionales de la salud.</w:t>
                </w:r>
              </w:p>
            </w:tc>
          </w:tr>
          <w:tr w:rsidR="00A93610" w14:paraId="5C9F52B8" w14:textId="77777777">
            <w:tc>
              <w:tcPr>
                <w:tcW w:w="2010" w:type="dxa"/>
                <w:tcMar>
                  <w:top w:w="100" w:type="dxa"/>
                  <w:left w:w="100" w:type="dxa"/>
                  <w:bottom w:w="100" w:type="dxa"/>
                  <w:right w:w="100" w:type="dxa"/>
                </w:tcMar>
              </w:tcPr>
              <w:p w14:paraId="4C3A0D0E"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AFRONTAR</w:t>
                </w:r>
                <w:r>
                  <w:rPr>
                    <w:rFonts w:ascii="Times New Roman" w:eastAsia="Times New Roman" w:hAnsi="Times New Roman" w:cs="Times New Roman"/>
                    <w:sz w:val="20"/>
                    <w:szCs w:val="20"/>
                  </w:rPr>
                  <w:t xml:space="preserve"> - AMENAZAS</w:t>
                </w:r>
              </w:p>
            </w:tc>
            <w:tc>
              <w:tcPr>
                <w:tcW w:w="2010" w:type="dxa"/>
                <w:tcMar>
                  <w:top w:w="100" w:type="dxa"/>
                  <w:left w:w="100" w:type="dxa"/>
                  <w:bottom w:w="100" w:type="dxa"/>
                  <w:right w:w="100" w:type="dxa"/>
                </w:tcMar>
              </w:tcPr>
              <w:p w14:paraId="6A139F09"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Competir efectiv</w:t>
                </w:r>
                <w:r>
                  <w:rPr>
                    <w:rFonts w:ascii="Times New Roman" w:eastAsia="Times New Roman" w:hAnsi="Times New Roman" w:cs="Times New Roman"/>
                    <w:sz w:val="20"/>
                    <w:szCs w:val="20"/>
                  </w:rPr>
                  <w:t>amente y adaptarse</w:t>
                </w:r>
              </w:p>
            </w:tc>
            <w:tc>
              <w:tcPr>
                <w:tcW w:w="4755" w:type="dxa"/>
                <w:tcMar>
                  <w:top w:w="100" w:type="dxa"/>
                  <w:left w:w="100" w:type="dxa"/>
                  <w:bottom w:w="100" w:type="dxa"/>
                  <w:right w:w="100" w:type="dxa"/>
                </w:tcMar>
              </w:tcPr>
              <w:p w14:paraId="0DC90B04" w14:textId="77777777" w:rsidR="00A93610" w:rsidRDefault="00D819F1">
                <w:pPr>
                  <w:widowControl w:val="0"/>
                  <w:numPr>
                    <w:ilvl w:val="0"/>
                    <w:numId w:val="24"/>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Ofrecer precios competitivos o paquetes promocionales.</w:t>
                </w:r>
              </w:p>
              <w:p w14:paraId="74B85DC2" w14:textId="77777777" w:rsidR="00A93610" w:rsidRDefault="00D819F1">
                <w:pPr>
                  <w:widowControl w:val="0"/>
                  <w:numPr>
                    <w:ilvl w:val="0"/>
                    <w:numId w:val="24"/>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Innovar en servicios exclusivos (ejemplo, programas de bienestar integrales). </w:t>
                </w:r>
              </w:p>
              <w:p w14:paraId="5FF1DC5A" w14:textId="77777777" w:rsidR="00A93610" w:rsidRDefault="00D819F1">
                <w:pPr>
                  <w:widowControl w:val="0"/>
                  <w:numPr>
                    <w:ilvl w:val="0"/>
                    <w:numId w:val="24"/>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Monitorear competencia y tendencias del mercado.</w:t>
                </w:r>
              </w:p>
            </w:tc>
          </w:tr>
          <w:tr w:rsidR="00A93610" w14:paraId="341EF8FD" w14:textId="77777777">
            <w:tc>
              <w:tcPr>
                <w:tcW w:w="2010" w:type="dxa"/>
                <w:tcMar>
                  <w:top w:w="100" w:type="dxa"/>
                  <w:left w:w="100" w:type="dxa"/>
                  <w:bottom w:w="100" w:type="dxa"/>
                  <w:right w:w="100" w:type="dxa"/>
                </w:tcMar>
              </w:tcPr>
              <w:p w14:paraId="67353781"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MANTENER</w:t>
                </w:r>
                <w:r>
                  <w:rPr>
                    <w:rFonts w:ascii="Times New Roman" w:eastAsia="Times New Roman" w:hAnsi="Times New Roman" w:cs="Times New Roman"/>
                    <w:sz w:val="20"/>
                    <w:szCs w:val="20"/>
                  </w:rPr>
                  <w:t xml:space="preserve"> - FORTALEZAS</w:t>
                </w:r>
              </w:p>
            </w:tc>
            <w:tc>
              <w:tcPr>
                <w:tcW w:w="2010" w:type="dxa"/>
                <w:tcMar>
                  <w:top w:w="100" w:type="dxa"/>
                  <w:left w:w="100" w:type="dxa"/>
                  <w:bottom w:w="100" w:type="dxa"/>
                  <w:right w:w="100" w:type="dxa"/>
                </w:tcMar>
              </w:tcPr>
              <w:p w14:paraId="7F9F47D2" w14:textId="77777777" w:rsidR="00A93610" w:rsidRDefault="00D819F1">
                <w:pPr>
                  <w:widowControl w:val="0"/>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Innovar y crear una relación </w:t>
                </w:r>
                <w:r>
                  <w:rPr>
                    <w:rFonts w:ascii="Times New Roman" w:eastAsia="Times New Roman" w:hAnsi="Times New Roman" w:cs="Times New Roman"/>
                    <w:sz w:val="20"/>
                    <w:szCs w:val="20"/>
                  </w:rPr>
                  <w:t>fuerte con los consumidores</w:t>
                </w:r>
              </w:p>
            </w:tc>
            <w:tc>
              <w:tcPr>
                <w:tcW w:w="4755" w:type="dxa"/>
                <w:tcMar>
                  <w:top w:w="100" w:type="dxa"/>
                  <w:left w:w="100" w:type="dxa"/>
                  <w:bottom w:w="100" w:type="dxa"/>
                  <w:right w:w="100" w:type="dxa"/>
                </w:tcMar>
              </w:tcPr>
              <w:p w14:paraId="1C933C13" w14:textId="77777777" w:rsidR="00A93610" w:rsidRDefault="00D819F1">
                <w:pPr>
                  <w:widowControl w:val="0"/>
                  <w:numPr>
                    <w:ilvl w:val="0"/>
                    <w:numId w:val="3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Implementar campañas en redes sociales</w:t>
                </w:r>
              </w:p>
              <w:p w14:paraId="5774773F" w14:textId="77777777" w:rsidR="00A93610" w:rsidRDefault="00D819F1">
                <w:pPr>
                  <w:widowControl w:val="0"/>
                  <w:numPr>
                    <w:ilvl w:val="0"/>
                    <w:numId w:val="3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Capacitar continuamente al personal.</w:t>
                </w:r>
              </w:p>
              <w:p w14:paraId="2A0F9DA1" w14:textId="77777777" w:rsidR="00A93610" w:rsidRDefault="00D819F1">
                <w:pPr>
                  <w:widowControl w:val="0"/>
                  <w:numPr>
                    <w:ilvl w:val="0"/>
                    <w:numId w:val="37"/>
                  </w:num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Brindar la mejor infraestructura y equipo de trabajo (tomando los alcances económicos del emprendimiento).</w:t>
                </w:r>
              </w:p>
            </w:tc>
          </w:tr>
          <w:tr w:rsidR="00A93610" w14:paraId="4705E601" w14:textId="77777777">
            <w:tc>
              <w:tcPr>
                <w:tcW w:w="2010" w:type="dxa"/>
                <w:tcMar>
                  <w:top w:w="100" w:type="dxa"/>
                  <w:left w:w="100" w:type="dxa"/>
                  <w:bottom w:w="100" w:type="dxa"/>
                  <w:right w:w="100" w:type="dxa"/>
                </w:tcMar>
              </w:tcPr>
              <w:p w14:paraId="2342D109"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EXPLOTAR</w:t>
                </w:r>
                <w:r>
                  <w:rPr>
                    <w:rFonts w:ascii="Times New Roman" w:eastAsia="Times New Roman" w:hAnsi="Times New Roman" w:cs="Times New Roman"/>
                    <w:sz w:val="20"/>
                    <w:szCs w:val="20"/>
                  </w:rPr>
                  <w:t>- OPORTUNIDADES</w:t>
                </w:r>
              </w:p>
            </w:tc>
            <w:tc>
              <w:tcPr>
                <w:tcW w:w="2010" w:type="dxa"/>
                <w:tcMar>
                  <w:top w:w="100" w:type="dxa"/>
                  <w:left w:w="100" w:type="dxa"/>
                  <w:bottom w:w="100" w:type="dxa"/>
                  <w:right w:w="100" w:type="dxa"/>
                </w:tcMar>
              </w:tcPr>
              <w:p w14:paraId="555A18EA" w14:textId="77777777" w:rsidR="00A93610" w:rsidRDefault="00D819F1">
                <w:pPr>
                  <w:widowControl w:val="0"/>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Diferenciarse y capt</w:t>
                </w:r>
                <w:r>
                  <w:rPr>
                    <w:rFonts w:ascii="Times New Roman" w:eastAsia="Times New Roman" w:hAnsi="Times New Roman" w:cs="Times New Roman"/>
                    <w:sz w:val="20"/>
                    <w:szCs w:val="20"/>
                  </w:rPr>
                  <w:t>ar mercado</w:t>
                </w:r>
              </w:p>
            </w:tc>
            <w:tc>
              <w:tcPr>
                <w:tcW w:w="4755" w:type="dxa"/>
                <w:tcMar>
                  <w:top w:w="100" w:type="dxa"/>
                  <w:left w:w="100" w:type="dxa"/>
                  <w:bottom w:w="100" w:type="dxa"/>
                  <w:right w:w="100" w:type="dxa"/>
                </w:tcMar>
              </w:tcPr>
              <w:p w14:paraId="7C7AB041" w14:textId="77777777" w:rsidR="00A93610" w:rsidRDefault="00D819F1">
                <w:pPr>
                  <w:widowControl w:val="0"/>
                  <w:numPr>
                    <w:ilvl w:val="0"/>
                    <w:numId w:val="31"/>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Lanzar promociones dirigidas a jóvenes adultos. </w:t>
                </w:r>
              </w:p>
              <w:p w14:paraId="09C8B95C" w14:textId="77777777" w:rsidR="00A93610" w:rsidRDefault="00D819F1">
                <w:pPr>
                  <w:widowControl w:val="0"/>
                  <w:numPr>
                    <w:ilvl w:val="0"/>
                    <w:numId w:val="31"/>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Crear alianzas con marcas ecológicas y de bienestar. </w:t>
                </w:r>
              </w:p>
              <w:p w14:paraId="747BA8C1" w14:textId="77777777" w:rsidR="00A93610" w:rsidRDefault="00D819F1">
                <w:pPr>
                  <w:widowControl w:val="0"/>
                  <w:numPr>
                    <w:ilvl w:val="0"/>
                    <w:numId w:val="31"/>
                  </w:num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Implementar plataformas digitales para reservas y pagos.</w:t>
                </w:r>
              </w:p>
            </w:tc>
          </w:tr>
        </w:tbl>
      </w:sdtContent>
    </w:sdt>
    <w:p w14:paraId="485591C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5C72C5C"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14FD7275"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5A1CAC59"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190CB4DE"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24A032BD"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5F2A4F6C" w14:textId="77777777" w:rsidR="001113FB" w:rsidRDefault="001113FB">
      <w:pPr>
        <w:widowControl w:val="0"/>
        <w:tabs>
          <w:tab w:val="left" w:pos="1520"/>
        </w:tabs>
        <w:spacing w:line="360" w:lineRule="auto"/>
        <w:jc w:val="center"/>
        <w:rPr>
          <w:rFonts w:ascii="Times New Roman" w:eastAsia="Times New Roman" w:hAnsi="Times New Roman" w:cs="Times New Roman"/>
          <w:b/>
          <w:bCs/>
        </w:rPr>
      </w:pPr>
    </w:p>
    <w:p w14:paraId="30C74FFB"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BECHMARKING </w:t>
      </w:r>
    </w:p>
    <w:p w14:paraId="6954296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CC5FAE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En el ámbito empresarial podemos conocer competencia sobre </w:t>
      </w:r>
      <w:r>
        <w:rPr>
          <w:rFonts w:ascii="Times New Roman" w:eastAsia="Times New Roman" w:hAnsi="Times New Roman" w:cs="Times New Roman"/>
        </w:rPr>
        <w:t>los productos o servicios que brindemos, por lo cual esta misma se divide en competencia directa e indirecta. La competencia directa es aquella que ofrece el mismo producto o servicio a la necesidad del mismo público objetivo que se tenga como empresa, y l</w:t>
      </w:r>
      <w:r>
        <w:rPr>
          <w:rFonts w:ascii="Times New Roman" w:eastAsia="Times New Roman" w:hAnsi="Times New Roman" w:cs="Times New Roman"/>
        </w:rPr>
        <w:t>a competencia indirecta es aquella que ofrece productos o servicios distintos que pueden satisfacer la misma necesidad al mismo público objetivo.</w:t>
      </w:r>
    </w:p>
    <w:p w14:paraId="3236AA76"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8D2EE7B"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Competidores enfocados en el cuidado de la piel, tratamientos y spa en Tuxtla </w:t>
      </w:r>
      <w:r w:rsidR="001113FB">
        <w:rPr>
          <w:rFonts w:ascii="Times New Roman" w:eastAsia="Times New Roman" w:hAnsi="Times New Roman" w:cs="Times New Roman"/>
        </w:rPr>
        <w:t>Gutiérrez</w:t>
      </w:r>
      <w:r>
        <w:rPr>
          <w:rFonts w:ascii="Times New Roman" w:eastAsia="Times New Roman" w:hAnsi="Times New Roman" w:cs="Times New Roman"/>
        </w:rPr>
        <w:t>:</w:t>
      </w:r>
    </w:p>
    <w:p w14:paraId="016A4469" w14:textId="77777777" w:rsidR="00E1633E" w:rsidRDefault="00E1633E">
      <w:pPr>
        <w:widowControl w:val="0"/>
        <w:tabs>
          <w:tab w:val="left" w:pos="1520"/>
        </w:tabs>
        <w:spacing w:line="360" w:lineRule="auto"/>
        <w:jc w:val="both"/>
        <w:rPr>
          <w:rFonts w:ascii="Times New Roman" w:eastAsia="Times New Roman" w:hAnsi="Times New Roman" w:cs="Times New Roman"/>
        </w:rPr>
      </w:pPr>
    </w:p>
    <w:p w14:paraId="76363C18" w14:textId="2D346BC5" w:rsidR="00E1633E" w:rsidRDefault="00E1633E">
      <w:pPr>
        <w:widowControl w:val="0"/>
        <w:tabs>
          <w:tab w:val="left" w:pos="1520"/>
        </w:tabs>
        <w:spacing w:line="360" w:lineRule="auto"/>
        <w:jc w:val="both"/>
        <w:rPr>
          <w:rFonts w:ascii="Times New Roman" w:eastAsia="Times New Roman" w:hAnsi="Times New Roman" w:cs="Times New Roman"/>
        </w:rPr>
        <w:sectPr w:rsidR="00E1633E">
          <w:headerReference w:type="default" r:id="rId32"/>
          <w:footerReference w:type="default" r:id="rId33"/>
          <w:headerReference w:type="first" r:id="rId34"/>
          <w:footerReference w:type="first" r:id="rId35"/>
          <w:pgSz w:w="11906" w:h="16838"/>
          <w:pgMar w:top="640" w:right="1600" w:bottom="280" w:left="1720" w:header="720" w:footer="720" w:gutter="0"/>
          <w:pgNumType w:start="1"/>
          <w:cols w:space="720"/>
          <w:titlePg/>
        </w:sectPr>
      </w:pPr>
    </w:p>
    <w:p w14:paraId="19AC4CA6"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Fara Spa</w:t>
      </w:r>
    </w:p>
    <w:p w14:paraId="02052D63"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Spa Los Olivos</w:t>
      </w:r>
    </w:p>
    <w:p w14:paraId="1BAAE178"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IO Spa</w:t>
      </w:r>
    </w:p>
    <w:p w14:paraId="05987C69"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Mali Spa Tuxtla</w:t>
      </w:r>
    </w:p>
    <w:p w14:paraId="45E97B05"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Agua Spa </w:t>
      </w:r>
    </w:p>
    <w:p w14:paraId="29215578"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Lups Spa</w:t>
      </w:r>
    </w:p>
    <w:p w14:paraId="7ED8B096"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Vanité Spa</w:t>
      </w:r>
    </w:p>
    <w:p w14:paraId="59FB5C15"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Luxhor Spa</w:t>
      </w:r>
    </w:p>
    <w:p w14:paraId="1B08798F" w14:textId="1DA7D8D5"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Siempre Fit </w:t>
      </w:r>
      <w:r w:rsidR="001113FB" w:rsidRPr="4E75E071">
        <w:rPr>
          <w:rFonts w:ascii="Times New Roman" w:eastAsia="Times New Roman" w:hAnsi="Times New Roman" w:cs="Times New Roman"/>
          <w:lang w:val="es-ES"/>
        </w:rPr>
        <w:t>Depilación</w:t>
      </w:r>
      <w:r w:rsidRPr="4E75E071">
        <w:rPr>
          <w:rFonts w:ascii="Times New Roman" w:eastAsia="Times New Roman" w:hAnsi="Times New Roman" w:cs="Times New Roman"/>
          <w:lang w:val="es-ES"/>
        </w:rPr>
        <w:t xml:space="preserve"> Laser &amp; Spa</w:t>
      </w:r>
    </w:p>
    <w:p w14:paraId="2F2C13F4"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Alakaba spa y sauna</w:t>
      </w:r>
    </w:p>
    <w:p w14:paraId="49064989"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Tu </w:t>
      </w:r>
      <w:r>
        <w:rPr>
          <w:rFonts w:ascii="Times New Roman" w:eastAsia="Times New Roman" w:hAnsi="Times New Roman" w:cs="Times New Roman"/>
        </w:rPr>
        <w:t>Piel Spa</w:t>
      </w:r>
    </w:p>
    <w:p w14:paraId="113FFB11"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Ananda Spa</w:t>
      </w:r>
    </w:p>
    <w:p w14:paraId="5E8F7D09" w14:textId="768D506A"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Cupa Spa Cabina </w:t>
      </w:r>
      <w:r w:rsidR="001113FB" w:rsidRPr="4E75E071">
        <w:rPr>
          <w:rFonts w:ascii="Times New Roman" w:eastAsia="Times New Roman" w:hAnsi="Times New Roman" w:cs="Times New Roman"/>
          <w:lang w:val="es-ES"/>
        </w:rPr>
        <w:t>cosmetología</w:t>
      </w:r>
      <w:r w:rsidRPr="4E75E071">
        <w:rPr>
          <w:rFonts w:ascii="Times New Roman" w:eastAsia="Times New Roman" w:hAnsi="Times New Roman" w:cs="Times New Roman"/>
          <w:lang w:val="es-ES"/>
        </w:rPr>
        <w:t xml:space="preserve"> Galix</w:t>
      </w:r>
    </w:p>
    <w:p w14:paraId="41BCB582"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Moga Spa</w:t>
      </w:r>
    </w:p>
    <w:p w14:paraId="7F8C2400"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lastRenderedPageBreak/>
        <w:t>Masajes relajantes y Spa Vitality</w:t>
      </w:r>
    </w:p>
    <w:p w14:paraId="3E4E03CB"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Breeze Spa Wellness</w:t>
      </w:r>
    </w:p>
    <w:p w14:paraId="51F45CE2"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Spa Studio 3</w:t>
      </w:r>
    </w:p>
    <w:p w14:paraId="269C37A6"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Iskandria Spa</w:t>
      </w:r>
    </w:p>
    <w:p w14:paraId="520FA436"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Queen Spa</w:t>
      </w:r>
    </w:p>
    <w:p w14:paraId="3D1B7B57"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Bokoba Spa y uñas</w:t>
      </w:r>
    </w:p>
    <w:p w14:paraId="62579CA2"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Masajes Jared</w:t>
      </w:r>
    </w:p>
    <w:p w14:paraId="5620DF7F" w14:textId="468052F5"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ARtemisa </w:t>
      </w:r>
      <w:r w:rsidR="001113FB" w:rsidRPr="4E75E071">
        <w:rPr>
          <w:rFonts w:ascii="Times New Roman" w:eastAsia="Times New Roman" w:hAnsi="Times New Roman" w:cs="Times New Roman"/>
          <w:lang w:val="es-ES"/>
        </w:rPr>
        <w:t>Spa</w:t>
      </w:r>
    </w:p>
    <w:p w14:paraId="462AF383"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Light Center</w:t>
      </w:r>
    </w:p>
    <w:p w14:paraId="78CCC366"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Rouss salón &amp; Spa</w:t>
      </w:r>
    </w:p>
    <w:p w14:paraId="627125F3"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Béler Spa</w:t>
      </w:r>
    </w:p>
    <w:p w14:paraId="29C9CBE5"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Bali Beauty Spa</w:t>
      </w:r>
    </w:p>
    <w:p w14:paraId="3D9FEA41"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Queen Spa</w:t>
      </w:r>
    </w:p>
    <w:p w14:paraId="3AEAA631"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SKLIN MX</w:t>
      </w:r>
    </w:p>
    <w:p w14:paraId="56F672D3"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Andrea Coello Brow Studio</w:t>
      </w:r>
    </w:p>
    <w:p w14:paraId="479FFE5D"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Masajes Jared</w:t>
      </w:r>
    </w:p>
    <w:p w14:paraId="5FEE1D56"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lastRenderedPageBreak/>
        <w:t>Vanité Spa</w:t>
      </w:r>
    </w:p>
    <w:p w14:paraId="4CE84721"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Breeze Spa Wellness</w:t>
      </w:r>
    </w:p>
    <w:p w14:paraId="05FDA37E"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Iskandria Spa</w:t>
      </w:r>
    </w:p>
    <w:p w14:paraId="6E75DED4"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Rouss salón &amp; SPA</w:t>
      </w:r>
    </w:p>
    <w:p w14:paraId="3AF264DA"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Miia Skin Spa</w:t>
      </w:r>
    </w:p>
    <w:p w14:paraId="0013C02A"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Salón de Belleza Dharma</w:t>
      </w:r>
    </w:p>
    <w:p w14:paraId="10BFAAE1"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Mali Spa</w:t>
      </w:r>
    </w:p>
    <w:p w14:paraId="240B463E"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Yin Yang</w:t>
      </w:r>
    </w:p>
    <w:p w14:paraId="5F928B1D" w14:textId="3EE6E4F2"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Hadassh SPA </w:t>
      </w:r>
      <w:r w:rsidR="00E1633E" w:rsidRPr="4E75E071">
        <w:rPr>
          <w:rFonts w:ascii="Times New Roman" w:eastAsia="Times New Roman" w:hAnsi="Times New Roman" w:cs="Times New Roman"/>
          <w:lang w:val="es-ES"/>
        </w:rPr>
        <w:t>Cosmetología</w:t>
      </w:r>
      <w:r w:rsidRPr="4E75E071">
        <w:rPr>
          <w:rFonts w:ascii="Times New Roman" w:eastAsia="Times New Roman" w:hAnsi="Times New Roman" w:cs="Times New Roman"/>
          <w:lang w:val="es-ES"/>
        </w:rPr>
        <w:t xml:space="preserve"> imagen y salud</w:t>
      </w:r>
    </w:p>
    <w:p w14:paraId="13EFAFF4"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Clínica spa Bishoujo</w:t>
      </w:r>
    </w:p>
    <w:p w14:paraId="6D3DE400"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Shanti Spa </w:t>
      </w:r>
      <w:r>
        <w:rPr>
          <w:rFonts w:ascii="Times New Roman" w:eastAsia="Times New Roman" w:hAnsi="Times New Roman" w:cs="Times New Roman"/>
        </w:rPr>
        <w:t>Orgánico</w:t>
      </w:r>
    </w:p>
    <w:p w14:paraId="7A60D553"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Lula Beauty Clinic</w:t>
      </w:r>
    </w:p>
    <w:p w14:paraId="6FE4BEC5"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Gala beauty</w:t>
      </w:r>
    </w:p>
    <w:p w14:paraId="357781E1"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Luba Spa</w:t>
      </w:r>
    </w:p>
    <w:p w14:paraId="44BE6762"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Natural Wuane Moctezuma</w:t>
      </w:r>
    </w:p>
    <w:p w14:paraId="579101DA"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Etherea 303</w:t>
      </w:r>
    </w:p>
    <w:p w14:paraId="7100ED92"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Skin Care Men</w:t>
      </w:r>
    </w:p>
    <w:p w14:paraId="4BA6F106"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Velvet Beauty Bar</w:t>
      </w:r>
    </w:p>
    <w:p w14:paraId="5E795E1A"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Velé</w:t>
      </w:r>
    </w:p>
    <w:p w14:paraId="711BED00"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Médica láser Tuxtla</w:t>
      </w:r>
    </w:p>
    <w:p w14:paraId="576005DF" w14:textId="77777777" w:rsidR="00A93610" w:rsidRDefault="00D819F1" w:rsidP="4E75E071">
      <w:pPr>
        <w:widowControl w:val="0"/>
        <w:numPr>
          <w:ilvl w:val="0"/>
          <w:numId w:val="34"/>
        </w:numPr>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Cosimo boutique skincare</w:t>
      </w:r>
    </w:p>
    <w:p w14:paraId="19CE1302" w14:textId="79685E80"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Kalon </w:t>
      </w:r>
      <w:r w:rsidR="00E1633E">
        <w:rPr>
          <w:rFonts w:ascii="Times New Roman" w:eastAsia="Times New Roman" w:hAnsi="Times New Roman" w:cs="Times New Roman"/>
        </w:rPr>
        <w:t>clínica</w:t>
      </w:r>
      <w:r>
        <w:rPr>
          <w:rFonts w:ascii="Times New Roman" w:eastAsia="Times New Roman" w:hAnsi="Times New Roman" w:cs="Times New Roman"/>
        </w:rPr>
        <w:t xml:space="preserve"> de belleza</w:t>
      </w:r>
    </w:p>
    <w:p w14:paraId="11BBE2C9" w14:textId="77777777" w:rsidR="00A93610" w:rsidRDefault="00D819F1">
      <w:pPr>
        <w:widowControl w:val="0"/>
        <w:numPr>
          <w:ilvl w:val="0"/>
          <w:numId w:val="34"/>
        </w:numPr>
        <w:tabs>
          <w:tab w:val="left" w:pos="1520"/>
        </w:tabs>
        <w:spacing w:line="360" w:lineRule="auto"/>
        <w:jc w:val="both"/>
        <w:rPr>
          <w:rFonts w:ascii="Times New Roman" w:eastAsia="Times New Roman" w:hAnsi="Times New Roman" w:cs="Times New Roman"/>
        </w:rPr>
        <w:sectPr w:rsidR="00A93610">
          <w:type w:val="continuous"/>
          <w:pgSz w:w="11906" w:h="16838"/>
          <w:pgMar w:top="1440" w:right="1700" w:bottom="1440" w:left="1417" w:header="720" w:footer="720" w:gutter="0"/>
          <w:cols w:num="2" w:space="720" w:equalWidth="0">
            <w:col w:w="4033" w:space="720"/>
            <w:col w:w="4033"/>
          </w:cols>
        </w:sectPr>
      </w:pPr>
      <w:r>
        <w:rPr>
          <w:rFonts w:ascii="Times New Roman" w:eastAsia="Times New Roman" w:hAnsi="Times New Roman" w:cs="Times New Roman"/>
        </w:rPr>
        <w:t>Karanda</w:t>
      </w:r>
    </w:p>
    <w:p w14:paraId="6FF7EF3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5A01128"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El centro de cuidado personal</w:t>
      </w:r>
      <w:r w:rsidRPr="4E75E071">
        <w:rPr>
          <w:rFonts w:ascii="Times New Roman" w:eastAsia="Times New Roman" w:hAnsi="Times New Roman" w:cs="Times New Roman"/>
          <w:lang w:val="es-ES"/>
        </w:rPr>
        <w:t xml:space="preserve"> y de belleza planea ubicarse en la zona poniente de la ciudad de Tuxtla Gutiérrez.</w:t>
      </w:r>
    </w:p>
    <w:p w14:paraId="38BEE3C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E361920"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635F6C43" wp14:editId="5EC93CBA">
            <wp:extent cx="5657963" cy="2783645"/>
            <wp:effectExtent l="0" t="0" r="0" b="0"/>
            <wp:docPr id="64"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36"/>
                    <a:srcRect/>
                    <a:stretch>
                      <a:fillRect/>
                    </a:stretch>
                  </pic:blipFill>
                  <pic:spPr>
                    <a:xfrm>
                      <a:off x="0" y="0"/>
                      <a:ext cx="5657963" cy="2783645"/>
                    </a:xfrm>
                    <a:prstGeom prst="rect">
                      <a:avLst/>
                    </a:prstGeom>
                    <a:ln/>
                  </pic:spPr>
                </pic:pic>
              </a:graphicData>
            </a:graphic>
          </wp:inline>
        </w:drawing>
      </w:r>
    </w:p>
    <w:p w14:paraId="4C6E987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21: Ubicaciones de la competencia</w:t>
      </w:r>
    </w:p>
    <w:p w14:paraId="49DB339E"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Fuente: Google Maps</w:t>
      </w:r>
    </w:p>
    <w:p w14:paraId="795804F1"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40C29BDE"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04E2797B"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DDC278E"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2D3E6F8" w14:textId="77777777" w:rsidR="00E1633E" w:rsidRDefault="00E1633E">
      <w:pPr>
        <w:widowControl w:val="0"/>
        <w:tabs>
          <w:tab w:val="left" w:pos="1520"/>
        </w:tabs>
        <w:spacing w:line="360" w:lineRule="auto"/>
        <w:jc w:val="both"/>
        <w:rPr>
          <w:rFonts w:ascii="Times New Roman" w:eastAsia="Times New Roman" w:hAnsi="Times New Roman" w:cs="Times New Roman"/>
          <w:b/>
          <w:bCs/>
        </w:rPr>
      </w:pPr>
    </w:p>
    <w:p w14:paraId="01E677AA"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018958A7" w14:textId="3F0CEED3"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3.5 </w:t>
      </w:r>
      <w:r w:rsidR="00E1633E">
        <w:rPr>
          <w:rFonts w:ascii="Times New Roman" w:eastAsia="Times New Roman" w:hAnsi="Times New Roman" w:cs="Times New Roman"/>
          <w:b/>
          <w:bCs/>
        </w:rPr>
        <w:t>Diseño y</w:t>
      </w:r>
      <w:r>
        <w:rPr>
          <w:rFonts w:ascii="Times New Roman" w:eastAsia="Times New Roman" w:hAnsi="Times New Roman" w:cs="Times New Roman"/>
          <w:b/>
          <w:bCs/>
        </w:rPr>
        <w:t xml:space="preserve"> desarrollo de la metodología de la investigación de mercado</w:t>
      </w:r>
    </w:p>
    <w:p w14:paraId="0D1AB26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439BDB9"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El tipo de investigación que</w:t>
      </w:r>
      <w:r>
        <w:rPr>
          <w:rFonts w:ascii="Times New Roman" w:eastAsia="Times New Roman" w:hAnsi="Times New Roman" w:cs="Times New Roman"/>
        </w:rPr>
        <w:t xml:space="preserve"> se desarrollará es una investigación de</w:t>
      </w:r>
      <w:r>
        <w:rPr>
          <w:rFonts w:ascii="Times New Roman" w:eastAsia="Times New Roman" w:hAnsi="Times New Roman" w:cs="Times New Roman"/>
          <w:b/>
          <w:bCs/>
        </w:rPr>
        <w:t xml:space="preserve"> tipo descriptivo, </w:t>
      </w:r>
      <w:r>
        <w:rPr>
          <w:rFonts w:ascii="Times New Roman" w:eastAsia="Times New Roman" w:hAnsi="Times New Roman" w:cs="Times New Roman"/>
        </w:rPr>
        <w:t>ya que pretende obtener una visión general del mercado, el comportamiento del consumidor (sus necesidades, sus preferencias y ciertas características específicas) y la percepción sobre los servicio</w:t>
      </w:r>
      <w:r>
        <w:rPr>
          <w:rFonts w:ascii="Times New Roman" w:eastAsia="Times New Roman" w:hAnsi="Times New Roman" w:cs="Times New Roman"/>
        </w:rPr>
        <w:t>s de cuidado personal y belleza.</w:t>
      </w:r>
    </w:p>
    <w:p w14:paraId="46303968" w14:textId="0F5EB1C8"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Se </w:t>
      </w:r>
      <w:r w:rsidR="00E1633E">
        <w:rPr>
          <w:rFonts w:ascii="Times New Roman" w:eastAsia="Times New Roman" w:hAnsi="Times New Roman" w:cs="Times New Roman"/>
        </w:rPr>
        <w:t>recopilarán</w:t>
      </w:r>
      <w:r>
        <w:rPr>
          <w:rFonts w:ascii="Times New Roman" w:eastAsia="Times New Roman" w:hAnsi="Times New Roman" w:cs="Times New Roman"/>
        </w:rPr>
        <w:t xml:space="preserve"> datos a través de encuestas estructuradas aplicadas a una muestra representativa de la población económicamente activa en la ciudad de Tuxtla Gutiérrez, Chiapas, México.  Estas encuestas estructuradas (ANEXO </w:t>
      </w:r>
      <w:r>
        <w:rPr>
          <w:rFonts w:ascii="Times New Roman" w:eastAsia="Times New Roman" w:hAnsi="Times New Roman" w:cs="Times New Roman"/>
        </w:rPr>
        <w:t>2) serán a partir de cuestionarios con preguntas cerradas de opción múltiple sobre hábitos de consumo, frecuencia de uso, tipo de servicios de preferencia, presupuestos, percepción de calidad, conocimiento sobre los beneficios de los servicios, contraindic</w:t>
      </w:r>
      <w:r>
        <w:rPr>
          <w:rFonts w:ascii="Times New Roman" w:eastAsia="Times New Roman" w:hAnsi="Times New Roman" w:cs="Times New Roman"/>
        </w:rPr>
        <w:t xml:space="preserve">aciones (cuando no se puede hacer uso de estos servicios) de los servicios que se realizan, preferencias en las instalaciones (color, temperatura, </w:t>
      </w:r>
      <w:r w:rsidR="00E1633E">
        <w:rPr>
          <w:rFonts w:ascii="Times New Roman" w:eastAsia="Times New Roman" w:hAnsi="Times New Roman" w:cs="Times New Roman"/>
        </w:rPr>
        <w:t xml:space="preserve">aromas, </w:t>
      </w:r>
      <w:r>
        <w:rPr>
          <w:rFonts w:ascii="Times New Roman" w:eastAsia="Times New Roman" w:hAnsi="Times New Roman" w:cs="Times New Roman"/>
        </w:rPr>
        <w:t>etc</w:t>
      </w:r>
      <w:r w:rsidR="00E1633E">
        <w:rPr>
          <w:rFonts w:ascii="Times New Roman" w:eastAsia="Times New Roman" w:hAnsi="Times New Roman" w:cs="Times New Roman"/>
        </w:rPr>
        <w:t>.</w:t>
      </w:r>
      <w:r>
        <w:rPr>
          <w:rFonts w:ascii="Times New Roman" w:eastAsia="Times New Roman" w:hAnsi="Times New Roman" w:cs="Times New Roman"/>
        </w:rPr>
        <w:t>)</w:t>
      </w:r>
      <w:r w:rsidR="00E1633E">
        <w:rPr>
          <w:rFonts w:ascii="Times New Roman" w:eastAsia="Times New Roman" w:hAnsi="Times New Roman" w:cs="Times New Roman"/>
        </w:rPr>
        <w:t>.</w:t>
      </w:r>
    </w:p>
    <w:p w14:paraId="4317169C"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7CB319E"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93B5728"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48B94C9"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29D7DB95"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90FA0A5"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4792B8A7"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2C2A8EC"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0D73FCC"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3CB75BB0"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1453BF6"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381A4215"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265E0D1"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96E8CD0"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211CEE11"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6DE5C83B"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233F7945"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51C0D07"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3.6 Cálculo de la muestra</w:t>
      </w:r>
      <w:r>
        <w:rPr>
          <w:rFonts w:ascii="Times New Roman" w:eastAsia="Times New Roman" w:hAnsi="Times New Roman" w:cs="Times New Roman"/>
        </w:rPr>
        <w:t xml:space="preserve"> </w:t>
      </w:r>
    </w:p>
    <w:p w14:paraId="302CB1E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DB1445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Para realizar el cálculo de la muestra para la </w:t>
      </w:r>
      <w:r>
        <w:rPr>
          <w:rFonts w:ascii="Times New Roman" w:eastAsia="Times New Roman" w:hAnsi="Times New Roman" w:cs="Times New Roman"/>
        </w:rPr>
        <w:t>aplicación de las encuestas se deben delimitar las características del mercado meta. Por lo cual se plantea que este mismo sea parte de la población económicamente activa de la ciudad de Tuxtla Gutiérrez, Chiapas como se mencionó con anterioridad y segment</w:t>
      </w:r>
      <w:r>
        <w:rPr>
          <w:rFonts w:ascii="Times New Roman" w:eastAsia="Times New Roman" w:hAnsi="Times New Roman" w:cs="Times New Roman"/>
        </w:rPr>
        <w:t>arlo como muestra a continuación:</w:t>
      </w:r>
    </w:p>
    <w:p w14:paraId="549735D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7F84A99"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Características clave del mercado meta:</w:t>
      </w:r>
      <w:r>
        <w:rPr>
          <w:rFonts w:ascii="Times New Roman" w:eastAsia="Times New Roman" w:hAnsi="Times New Roman" w:cs="Times New Roman"/>
        </w:rPr>
        <w:t xml:space="preserve"> </w:t>
      </w:r>
    </w:p>
    <w:p w14:paraId="1B52A7DA"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(Grupo amplio de personas al que el negocio apunta)</w:t>
      </w:r>
    </w:p>
    <w:p w14:paraId="4CFE089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89D9EF7" w14:textId="3C0122DF"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Demográficas: Hombres y mujeres entre 20 y 49 años, con un nivel socioeconómico medio </w:t>
      </w:r>
      <w:r w:rsidR="00E1633E">
        <w:rPr>
          <w:rFonts w:ascii="Times New Roman" w:eastAsia="Times New Roman" w:hAnsi="Times New Roman" w:cs="Times New Roman"/>
        </w:rPr>
        <w:t>(C)</w:t>
      </w:r>
      <w:r>
        <w:rPr>
          <w:rFonts w:ascii="Times New Roman" w:eastAsia="Times New Roman" w:hAnsi="Times New Roman" w:cs="Times New Roman"/>
        </w:rPr>
        <w:t xml:space="preserve"> en adelante </w:t>
      </w:r>
      <w:r w:rsidR="00E1633E">
        <w:rPr>
          <w:rFonts w:ascii="Times New Roman" w:eastAsia="Times New Roman" w:hAnsi="Times New Roman" w:cs="Times New Roman"/>
        </w:rPr>
        <w:t>(C</w:t>
      </w:r>
      <w:r>
        <w:rPr>
          <w:rFonts w:ascii="Times New Roman" w:eastAsia="Times New Roman" w:hAnsi="Times New Roman" w:cs="Times New Roman"/>
        </w:rPr>
        <w:t>+, A/B) (ANEXO 3), de c</w:t>
      </w:r>
      <w:r>
        <w:rPr>
          <w:rFonts w:ascii="Times New Roman" w:eastAsia="Times New Roman" w:hAnsi="Times New Roman" w:cs="Times New Roman"/>
        </w:rPr>
        <w:t>ualquier ocupación.</w:t>
      </w:r>
    </w:p>
    <w:p w14:paraId="61E8567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949691F"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Geográficas: Personas que habiten la ciudad de Tuxtla Gutiérrez, Chiapas, México.</w:t>
      </w:r>
    </w:p>
    <w:p w14:paraId="0052A0F5"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CF5908C"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Psicográficas: Personas que se preocupen por el cuidado personal, requieran un tiempo para ellos mismos e inviertan en el bienestar personal.</w:t>
      </w:r>
    </w:p>
    <w:p w14:paraId="73B737E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6E7A60D"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Conductua</w:t>
      </w:r>
      <w:r>
        <w:rPr>
          <w:rFonts w:ascii="Times New Roman" w:eastAsia="Times New Roman" w:hAnsi="Times New Roman" w:cs="Times New Roman"/>
        </w:rPr>
        <w:t>les: Personas que buscan el cuidado de su piel y tratamientos estéticos no invasivos, prefieren servicios personalizados y confiables, valoran las experiencias, buscan servicios prácticos y efectivos, gastan en productos/servicios que les den resultados vi</w:t>
      </w:r>
      <w:r>
        <w:rPr>
          <w:rFonts w:ascii="Times New Roman" w:eastAsia="Times New Roman" w:hAnsi="Times New Roman" w:cs="Times New Roman"/>
        </w:rPr>
        <w:t>sibles.</w:t>
      </w:r>
    </w:p>
    <w:p w14:paraId="0FDA2F8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05EB3C6"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highlight w:val="white"/>
        </w:rPr>
        <w:t xml:space="preserve">La población de México en 2025 se estima en alrededor de </w:t>
      </w:r>
      <w:r>
        <w:rPr>
          <w:rFonts w:ascii="Times New Roman" w:eastAsia="Times New Roman" w:hAnsi="Times New Roman" w:cs="Times New Roman"/>
        </w:rPr>
        <w:t xml:space="preserve">131.9 millones de habitantes. Según censos realizados por el gobierno federal en México (2025), Tuxtla Gutiérrez, Chiapas tendrá una cantidad de 980.000 habitantes. En 2020 la secretaría de </w:t>
      </w:r>
      <w:r>
        <w:rPr>
          <w:rFonts w:ascii="Times New Roman" w:eastAsia="Times New Roman" w:hAnsi="Times New Roman" w:cs="Times New Roman"/>
        </w:rPr>
        <w:t>economía delimitó los siguientes datos:</w:t>
      </w:r>
    </w:p>
    <w:p w14:paraId="0C23895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A57F93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44C866B" w14:textId="77777777" w:rsidR="00E1633E" w:rsidRDefault="00E1633E">
      <w:pPr>
        <w:widowControl w:val="0"/>
        <w:tabs>
          <w:tab w:val="left" w:pos="1520"/>
        </w:tabs>
        <w:spacing w:line="360" w:lineRule="auto"/>
        <w:jc w:val="both"/>
        <w:rPr>
          <w:rFonts w:ascii="Times New Roman" w:eastAsia="Times New Roman" w:hAnsi="Times New Roman" w:cs="Times New Roman"/>
        </w:rPr>
      </w:pPr>
    </w:p>
    <w:p w14:paraId="5F9636E9" w14:textId="77777777" w:rsidR="00E1633E" w:rsidRDefault="00E1633E">
      <w:pPr>
        <w:widowControl w:val="0"/>
        <w:tabs>
          <w:tab w:val="left" w:pos="1520"/>
        </w:tabs>
        <w:spacing w:line="360" w:lineRule="auto"/>
        <w:jc w:val="both"/>
        <w:rPr>
          <w:rFonts w:ascii="Times New Roman" w:eastAsia="Times New Roman" w:hAnsi="Times New Roman" w:cs="Times New Roman"/>
        </w:rPr>
      </w:pPr>
    </w:p>
    <w:p w14:paraId="03817A2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A98B17D" w14:textId="0EDDEBFE" w:rsidR="00E1633E" w:rsidRDefault="00E1633E" w:rsidP="00E1633E">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MUJERES:</w:t>
      </w:r>
    </w:p>
    <w:p w14:paraId="1936CB8F" w14:textId="6C01F996" w:rsidR="00A93610" w:rsidRDefault="00A93610">
      <w:pPr>
        <w:widowControl w:val="0"/>
        <w:tabs>
          <w:tab w:val="left" w:pos="1520"/>
        </w:tabs>
        <w:spacing w:line="360" w:lineRule="auto"/>
        <w:jc w:val="center"/>
        <w:rPr>
          <w:rFonts w:ascii="Times New Roman" w:eastAsia="Times New Roman" w:hAnsi="Times New Roman" w:cs="Times New Roman"/>
        </w:rPr>
      </w:pPr>
    </w:p>
    <w:sdt>
      <w:sdtPr>
        <w:tag w:val="goog_rdk_4"/>
        <w:id w:val="-616753735"/>
        <w:lock w:val="contentLocked"/>
      </w:sdtPr>
      <w:sdtEndPr/>
      <w:sdtContent>
        <w:tbl>
          <w:tblPr>
            <w:tblStyle w:val="a3"/>
            <w:tblpPr w:leftFromText="180" w:rightFromText="180" w:topFromText="180" w:bottomFromText="180" w:vertAnchor="text" w:tblpX="-52"/>
            <w:tblW w:w="87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3450"/>
            <w:gridCol w:w="3615"/>
          </w:tblGrid>
          <w:tr w:rsidR="00A93610" w14:paraId="79F8399E" w14:textId="77777777" w:rsidTr="4E75E071">
            <w:tc>
              <w:tcPr>
                <w:tcW w:w="1695" w:type="dxa"/>
              </w:tcPr>
              <w:p w14:paraId="662BEDAF"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Edad (años)</w:t>
                </w:r>
              </w:p>
            </w:tc>
            <w:tc>
              <w:tcPr>
                <w:tcW w:w="3450" w:type="dxa"/>
              </w:tcPr>
              <w:p w14:paraId="3E4A5061"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Cantidad de habitantes</w:t>
                </w:r>
              </w:p>
            </w:tc>
            <w:tc>
              <w:tcPr>
                <w:tcW w:w="3615" w:type="dxa"/>
              </w:tcPr>
              <w:p w14:paraId="43FA721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 equivalente de la población</w:t>
                </w:r>
              </w:p>
            </w:tc>
          </w:tr>
          <w:tr w:rsidR="00A93610" w14:paraId="5721C8E3" w14:textId="77777777" w:rsidTr="4E75E071">
            <w:tc>
              <w:tcPr>
                <w:tcW w:w="1695" w:type="dxa"/>
              </w:tcPr>
              <w:p w14:paraId="42C74B00"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20  a 24 </w:t>
                </w:r>
              </w:p>
            </w:tc>
            <w:tc>
              <w:tcPr>
                <w:tcW w:w="3450" w:type="dxa"/>
              </w:tcPr>
              <w:p w14:paraId="7295085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27,251</w:t>
                </w:r>
              </w:p>
            </w:tc>
            <w:tc>
              <w:tcPr>
                <w:tcW w:w="3615" w:type="dxa"/>
              </w:tcPr>
              <w:p w14:paraId="5A6E5E3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4.53%</w:t>
                </w:r>
              </w:p>
            </w:tc>
          </w:tr>
          <w:tr w:rsidR="00A93610" w14:paraId="03B0B201" w14:textId="77777777" w:rsidTr="4E75E071">
            <w:tc>
              <w:tcPr>
                <w:tcW w:w="1695" w:type="dxa"/>
              </w:tcPr>
              <w:p w14:paraId="462482EF"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25 a 29 </w:t>
                </w:r>
              </w:p>
            </w:tc>
            <w:tc>
              <w:tcPr>
                <w:tcW w:w="3450" w:type="dxa"/>
              </w:tcPr>
              <w:p w14:paraId="01BFD5D5"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26,165</w:t>
                </w:r>
              </w:p>
            </w:tc>
            <w:tc>
              <w:tcPr>
                <w:tcW w:w="3615" w:type="dxa"/>
              </w:tcPr>
              <w:p w14:paraId="377AF90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4.35%</w:t>
                </w:r>
              </w:p>
            </w:tc>
          </w:tr>
          <w:tr w:rsidR="00A93610" w14:paraId="48240C84" w14:textId="77777777" w:rsidTr="4E75E071">
            <w:tc>
              <w:tcPr>
                <w:tcW w:w="1695" w:type="dxa"/>
              </w:tcPr>
              <w:p w14:paraId="2CA991C7"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30 a 34</w:t>
                </w:r>
              </w:p>
            </w:tc>
            <w:tc>
              <w:tcPr>
                <w:tcW w:w="3450" w:type="dxa"/>
              </w:tcPr>
              <w:p w14:paraId="004A48B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24,991</w:t>
                </w:r>
              </w:p>
            </w:tc>
            <w:tc>
              <w:tcPr>
                <w:tcW w:w="3615" w:type="dxa"/>
              </w:tcPr>
              <w:p w14:paraId="3CD4BB5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4.15%</w:t>
                </w:r>
              </w:p>
            </w:tc>
          </w:tr>
          <w:tr w:rsidR="00A93610" w14:paraId="30A721AD" w14:textId="77777777" w:rsidTr="4E75E071">
            <w:tc>
              <w:tcPr>
                <w:tcW w:w="1695" w:type="dxa"/>
              </w:tcPr>
              <w:p w14:paraId="2A00FB3F"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35 a 39</w:t>
                </w:r>
              </w:p>
            </w:tc>
            <w:tc>
              <w:tcPr>
                <w:tcW w:w="3450" w:type="dxa"/>
              </w:tcPr>
              <w:p w14:paraId="02B36AD2"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24,879</w:t>
                </w:r>
              </w:p>
            </w:tc>
            <w:tc>
              <w:tcPr>
                <w:tcW w:w="3615" w:type="dxa"/>
              </w:tcPr>
              <w:p w14:paraId="38159FFB"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4.13%</w:t>
                </w:r>
              </w:p>
            </w:tc>
          </w:tr>
          <w:tr w:rsidR="00A93610" w14:paraId="7F45DB11" w14:textId="77777777" w:rsidTr="4E75E071">
            <w:tc>
              <w:tcPr>
                <w:tcW w:w="1695" w:type="dxa"/>
              </w:tcPr>
              <w:p w14:paraId="16C3AAE3"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40 a 44</w:t>
                </w:r>
              </w:p>
            </w:tc>
            <w:tc>
              <w:tcPr>
                <w:tcW w:w="3450" w:type="dxa"/>
              </w:tcPr>
              <w:p w14:paraId="6B7F936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23,578</w:t>
                </w:r>
              </w:p>
            </w:tc>
            <w:tc>
              <w:tcPr>
                <w:tcW w:w="3615" w:type="dxa"/>
              </w:tcPr>
              <w:p w14:paraId="18473841"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3.92%</w:t>
                </w:r>
              </w:p>
            </w:tc>
          </w:tr>
          <w:tr w:rsidR="00A93610" w14:paraId="05EC77D2" w14:textId="77777777" w:rsidTr="4E75E071">
            <w:tc>
              <w:tcPr>
                <w:tcW w:w="1695" w:type="dxa"/>
              </w:tcPr>
              <w:p w14:paraId="35F229FD"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45 a 49</w:t>
                </w:r>
              </w:p>
            </w:tc>
            <w:tc>
              <w:tcPr>
                <w:tcW w:w="3450" w:type="dxa"/>
              </w:tcPr>
              <w:p w14:paraId="2641B0D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21,042</w:t>
                </w:r>
              </w:p>
            </w:tc>
            <w:tc>
              <w:tcPr>
                <w:tcW w:w="3615" w:type="dxa"/>
              </w:tcPr>
              <w:p w14:paraId="412A1174"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3.5%</w:t>
                </w:r>
              </w:p>
            </w:tc>
          </w:tr>
        </w:tbl>
      </w:sdtContent>
    </w:sdt>
    <w:p w14:paraId="5BBD5D3F" w14:textId="0168638C" w:rsidR="00A93610" w:rsidRDefault="00E1633E"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Total de habitantes femeninos de 20 a 49 años de edad</w:t>
      </w:r>
      <w:proofErr w:type="gramStart"/>
      <w:r w:rsidRPr="4E75E071">
        <w:rPr>
          <w:rFonts w:ascii="Times New Roman" w:eastAsia="Times New Roman" w:hAnsi="Times New Roman" w:cs="Times New Roman"/>
          <w:lang w:val="es-ES"/>
        </w:rPr>
        <w:t>:  147</w:t>
      </w:r>
      <w:proofErr w:type="gramEnd"/>
      <w:r w:rsidRPr="4E75E071">
        <w:rPr>
          <w:rFonts w:ascii="Times New Roman" w:eastAsia="Times New Roman" w:hAnsi="Times New Roman" w:cs="Times New Roman"/>
          <w:lang w:val="es-ES"/>
        </w:rPr>
        <w:t>, 906 habitantes que equivalen al 24.58% de la población total.</w:t>
      </w:r>
    </w:p>
    <w:p w14:paraId="0F8C2408" w14:textId="0E4F0360" w:rsidR="00E1633E" w:rsidRDefault="00E1633E" w:rsidP="00E1633E">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HOMBRES:</w:t>
      </w:r>
    </w:p>
    <w:p w14:paraId="0AAF2F4E" w14:textId="4CA1CDFB" w:rsidR="00A93610" w:rsidRDefault="00A93610">
      <w:pPr>
        <w:widowControl w:val="0"/>
        <w:tabs>
          <w:tab w:val="left" w:pos="1520"/>
        </w:tabs>
        <w:spacing w:line="360" w:lineRule="auto"/>
        <w:jc w:val="center"/>
        <w:rPr>
          <w:rFonts w:ascii="Times New Roman" w:eastAsia="Times New Roman" w:hAnsi="Times New Roman" w:cs="Times New Roman"/>
        </w:rPr>
      </w:pPr>
    </w:p>
    <w:sdt>
      <w:sdtPr>
        <w:tag w:val="goog_rdk_5"/>
        <w:id w:val="1496295969"/>
        <w:lock w:val="contentLocked"/>
      </w:sdtPr>
      <w:sdtEndPr/>
      <w:sdtContent>
        <w:tbl>
          <w:tblPr>
            <w:tblStyle w:val="a4"/>
            <w:tblpPr w:leftFromText="180" w:rightFromText="180" w:topFromText="180" w:bottomFromText="180" w:vertAnchor="text"/>
            <w:tblW w:w="87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330"/>
            <w:gridCol w:w="3615"/>
          </w:tblGrid>
          <w:tr w:rsidR="00A93610" w14:paraId="15ABB737" w14:textId="77777777" w:rsidTr="4E75E071">
            <w:tc>
              <w:tcPr>
                <w:tcW w:w="1815" w:type="dxa"/>
              </w:tcPr>
              <w:p w14:paraId="7DB668A6"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Edad (años)</w:t>
                </w:r>
              </w:p>
            </w:tc>
            <w:tc>
              <w:tcPr>
                <w:tcW w:w="3330" w:type="dxa"/>
              </w:tcPr>
              <w:p w14:paraId="59D993AD"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Cantidad de habitantes</w:t>
                </w:r>
              </w:p>
            </w:tc>
            <w:tc>
              <w:tcPr>
                <w:tcW w:w="3615" w:type="dxa"/>
              </w:tcPr>
              <w:p w14:paraId="0B0338EE"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 equivalente de la población</w:t>
                </w:r>
              </w:p>
            </w:tc>
          </w:tr>
          <w:tr w:rsidR="00A93610" w14:paraId="0E6B74A7" w14:textId="77777777" w:rsidTr="4E75E071">
            <w:tc>
              <w:tcPr>
                <w:tcW w:w="1815" w:type="dxa"/>
              </w:tcPr>
              <w:p w14:paraId="77A067A8"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20  a 24 </w:t>
                </w:r>
              </w:p>
            </w:tc>
            <w:tc>
              <w:tcPr>
                <w:tcW w:w="3330" w:type="dxa"/>
              </w:tcPr>
              <w:p w14:paraId="5FB59E73"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26,428</w:t>
                </w:r>
              </w:p>
            </w:tc>
            <w:tc>
              <w:tcPr>
                <w:tcW w:w="3615" w:type="dxa"/>
              </w:tcPr>
              <w:p w14:paraId="558C9CE2"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4.39%</w:t>
                </w:r>
              </w:p>
            </w:tc>
          </w:tr>
          <w:tr w:rsidR="00A93610" w14:paraId="6FF278BC" w14:textId="77777777" w:rsidTr="4E75E071">
            <w:tc>
              <w:tcPr>
                <w:tcW w:w="1815" w:type="dxa"/>
              </w:tcPr>
              <w:p w14:paraId="4B66E96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25 a 29 </w:t>
                </w:r>
              </w:p>
            </w:tc>
            <w:tc>
              <w:tcPr>
                <w:tcW w:w="3330" w:type="dxa"/>
              </w:tcPr>
              <w:p w14:paraId="46142FB7"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23,621</w:t>
                </w:r>
              </w:p>
            </w:tc>
            <w:tc>
              <w:tcPr>
                <w:tcW w:w="3615" w:type="dxa"/>
              </w:tcPr>
              <w:p w14:paraId="0F775487"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3.92%</w:t>
                </w:r>
              </w:p>
            </w:tc>
          </w:tr>
          <w:tr w:rsidR="00A93610" w14:paraId="30E38DCC" w14:textId="77777777" w:rsidTr="4E75E071">
            <w:tc>
              <w:tcPr>
                <w:tcW w:w="1815" w:type="dxa"/>
              </w:tcPr>
              <w:p w14:paraId="440EBF41"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30 a 34</w:t>
                </w:r>
              </w:p>
            </w:tc>
            <w:tc>
              <w:tcPr>
                <w:tcW w:w="3330" w:type="dxa"/>
              </w:tcPr>
              <w:p w14:paraId="04CBFD4E"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21,560</w:t>
                </w:r>
              </w:p>
            </w:tc>
            <w:tc>
              <w:tcPr>
                <w:tcW w:w="3615" w:type="dxa"/>
              </w:tcPr>
              <w:p w14:paraId="20C140E6"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3.58%</w:t>
                </w:r>
              </w:p>
            </w:tc>
          </w:tr>
          <w:tr w:rsidR="00A93610" w14:paraId="32954372" w14:textId="77777777" w:rsidTr="4E75E071">
            <w:tc>
              <w:tcPr>
                <w:tcW w:w="1815" w:type="dxa"/>
              </w:tcPr>
              <w:p w14:paraId="24C3A793"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35 a 39</w:t>
                </w:r>
              </w:p>
            </w:tc>
            <w:tc>
              <w:tcPr>
                <w:tcW w:w="3330" w:type="dxa"/>
              </w:tcPr>
              <w:p w14:paraId="01006B6D"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20,953</w:t>
                </w:r>
              </w:p>
            </w:tc>
            <w:tc>
              <w:tcPr>
                <w:tcW w:w="3615" w:type="dxa"/>
              </w:tcPr>
              <w:p w14:paraId="0825F0D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3.48%</w:t>
                </w:r>
              </w:p>
            </w:tc>
          </w:tr>
          <w:tr w:rsidR="00A93610" w14:paraId="1FCA6DBD" w14:textId="77777777" w:rsidTr="4E75E071">
            <w:tc>
              <w:tcPr>
                <w:tcW w:w="1815" w:type="dxa"/>
              </w:tcPr>
              <w:p w14:paraId="23493B81"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40 a 44</w:t>
                </w:r>
              </w:p>
            </w:tc>
            <w:tc>
              <w:tcPr>
                <w:tcW w:w="3330" w:type="dxa"/>
              </w:tcPr>
              <w:p w14:paraId="4B7C7FD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19,549</w:t>
                </w:r>
              </w:p>
            </w:tc>
            <w:tc>
              <w:tcPr>
                <w:tcW w:w="3615" w:type="dxa"/>
              </w:tcPr>
              <w:p w14:paraId="0241579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3.25%</w:t>
                </w:r>
              </w:p>
            </w:tc>
          </w:tr>
          <w:tr w:rsidR="00A93610" w14:paraId="4CF82205" w14:textId="77777777" w:rsidTr="4E75E071">
            <w:tc>
              <w:tcPr>
                <w:tcW w:w="1815" w:type="dxa"/>
              </w:tcPr>
              <w:p w14:paraId="33E0A76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45 a 49</w:t>
                </w:r>
              </w:p>
            </w:tc>
            <w:tc>
              <w:tcPr>
                <w:tcW w:w="3330" w:type="dxa"/>
              </w:tcPr>
              <w:p w14:paraId="4C821C2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17,252</w:t>
                </w:r>
              </w:p>
            </w:tc>
            <w:tc>
              <w:tcPr>
                <w:tcW w:w="3615" w:type="dxa"/>
              </w:tcPr>
              <w:p w14:paraId="367F4EA0"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2.87%</w:t>
                </w:r>
              </w:p>
            </w:tc>
          </w:tr>
        </w:tbl>
      </w:sdtContent>
    </w:sdt>
    <w:p w14:paraId="663E081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4CA0265" w14:textId="1CBFA112" w:rsidR="00A93610" w:rsidRDefault="00E1633E"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Total de habitantes masculinos de 20 a 49 años de edad</w:t>
      </w:r>
      <w:proofErr w:type="gramStart"/>
      <w:r w:rsidRPr="4E75E071">
        <w:rPr>
          <w:rFonts w:ascii="Times New Roman" w:eastAsia="Times New Roman" w:hAnsi="Times New Roman" w:cs="Times New Roman"/>
          <w:lang w:val="es-ES"/>
        </w:rPr>
        <w:t>:  129</w:t>
      </w:r>
      <w:proofErr w:type="gramEnd"/>
      <w:r w:rsidRPr="4E75E071">
        <w:rPr>
          <w:rFonts w:ascii="Times New Roman" w:eastAsia="Times New Roman" w:hAnsi="Times New Roman" w:cs="Times New Roman"/>
          <w:lang w:val="es-ES"/>
        </w:rPr>
        <w:t>, 363 habitantes que equivalen al 21.49% de la población total.</w:t>
      </w:r>
    </w:p>
    <w:p w14:paraId="1B9D2E5A" w14:textId="77777777" w:rsidR="00E1633E" w:rsidRDefault="00E1633E">
      <w:pPr>
        <w:widowControl w:val="0"/>
        <w:tabs>
          <w:tab w:val="left" w:pos="1520"/>
        </w:tabs>
        <w:spacing w:line="360" w:lineRule="auto"/>
        <w:jc w:val="both"/>
        <w:rPr>
          <w:rFonts w:ascii="Times New Roman" w:eastAsia="Times New Roman" w:hAnsi="Times New Roman" w:cs="Times New Roman"/>
        </w:rPr>
      </w:pPr>
    </w:p>
    <w:p w14:paraId="04CACFEF" w14:textId="1CE51682" w:rsidR="00A93610" w:rsidRDefault="00E1633E"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Total, general de habitantes de 20 a 49 años de edad (2020): 277,269 equivalente al 46.07% de la población total.</w:t>
      </w:r>
    </w:p>
    <w:p w14:paraId="5E311AFC" w14:textId="77777777" w:rsidR="00E1633E" w:rsidRDefault="00E1633E">
      <w:pPr>
        <w:widowControl w:val="0"/>
        <w:tabs>
          <w:tab w:val="left" w:pos="1520"/>
        </w:tabs>
        <w:spacing w:line="360" w:lineRule="auto"/>
        <w:jc w:val="both"/>
        <w:rPr>
          <w:rFonts w:ascii="Times New Roman" w:eastAsia="Times New Roman" w:hAnsi="Times New Roman" w:cs="Times New Roman"/>
        </w:rPr>
      </w:pPr>
    </w:p>
    <w:p w14:paraId="7397C562" w14:textId="53E047D8"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En 2020 según datos de BBVA Research México en Tuxtla Gutiérrez, Chiapas 46.2% de la población total se encuentran en condiciones de pobreza. El total de la población en Tuxtla Gutiérrez, C</w:t>
      </w:r>
      <w:r w:rsidRPr="4E75E071">
        <w:rPr>
          <w:rFonts w:ascii="Times New Roman" w:eastAsia="Times New Roman" w:hAnsi="Times New Roman" w:cs="Times New Roman"/>
          <w:lang w:val="es-ES"/>
        </w:rPr>
        <w:t xml:space="preserve">hiapas en el año 2020 según información </w:t>
      </w:r>
      <w:r w:rsidR="00E1633E" w:rsidRPr="4E75E071">
        <w:rPr>
          <w:rFonts w:ascii="Times New Roman" w:eastAsia="Times New Roman" w:hAnsi="Times New Roman" w:cs="Times New Roman"/>
          <w:lang w:val="es-ES"/>
        </w:rPr>
        <w:t>la secretaría de economía fue</w:t>
      </w:r>
      <w:r w:rsidRPr="4E75E071">
        <w:rPr>
          <w:rFonts w:ascii="Times New Roman" w:eastAsia="Times New Roman" w:hAnsi="Times New Roman" w:cs="Times New Roman"/>
          <w:lang w:val="es-ES"/>
        </w:rPr>
        <w:t xml:space="preserve"> de 848,274 habitantes. </w:t>
      </w:r>
    </w:p>
    <w:p w14:paraId="207C3E55"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97014ED"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Tomando en cuenta los datos anteriores, si el 46.07% de las personas de 20 a 49 años son el mercado que se pretende abarcar, se tomará que solo el 53.8% (del 100</w:t>
      </w:r>
      <w:r>
        <w:rPr>
          <w:rFonts w:ascii="Times New Roman" w:eastAsia="Times New Roman" w:hAnsi="Times New Roman" w:cs="Times New Roman"/>
        </w:rPr>
        <w:t>% se quita el 46.2% de las personas en condiciones de pobreza) de las personas tendrán el poder adquisitivo de poder adquirir productos/servicios fuera de la canasta básica. Tomando en cuenta estos porcentajes, se toma en cuenta la proyección de la poblaci</w:t>
      </w:r>
      <w:r>
        <w:rPr>
          <w:rFonts w:ascii="Times New Roman" w:eastAsia="Times New Roman" w:hAnsi="Times New Roman" w:cs="Times New Roman"/>
        </w:rPr>
        <w:t>ón en Tuxtla Gutiérrez, Chiapas en el año 2025 para delimitar la siguiente información:</w:t>
      </w:r>
    </w:p>
    <w:p w14:paraId="3BDF9DF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CBBECB8"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Total de personas en 2025 en Tuxtla Gutiérrez, Chiapas: 980,000 habitantes</w:t>
      </w:r>
    </w:p>
    <w:p w14:paraId="2074F61C"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Personas de 20 a 49 años (46.07%)</w:t>
      </w:r>
      <w:proofErr w:type="gramStart"/>
      <w:r>
        <w:rPr>
          <w:rFonts w:ascii="Times New Roman" w:eastAsia="Times New Roman" w:hAnsi="Times New Roman" w:cs="Times New Roman"/>
        </w:rPr>
        <w:t>:  451,486</w:t>
      </w:r>
      <w:proofErr w:type="gramEnd"/>
      <w:r>
        <w:rPr>
          <w:rFonts w:ascii="Times New Roman" w:eastAsia="Times New Roman" w:hAnsi="Times New Roman" w:cs="Times New Roman"/>
        </w:rPr>
        <w:t xml:space="preserve"> habitantes</w:t>
      </w:r>
    </w:p>
    <w:p w14:paraId="42124A8B"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Personas que pueden adquirir producto</w:t>
      </w:r>
      <w:r>
        <w:rPr>
          <w:rFonts w:ascii="Times New Roman" w:eastAsia="Times New Roman" w:hAnsi="Times New Roman" w:cs="Times New Roman"/>
        </w:rPr>
        <w:t>s fuera de la canasta básica: (53.8%): 239,649 habitantes.</w:t>
      </w:r>
    </w:p>
    <w:p w14:paraId="52C27D1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A454628"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Para poder hacer el cálculo de la muestra, se utilizará un nivel de confianza del 95%, el cual es un porcentaje estándar a nivel mundial para generar la información en la cual representa que en el</w:t>
      </w:r>
      <w:r>
        <w:rPr>
          <w:rFonts w:ascii="Times New Roman" w:eastAsia="Times New Roman" w:hAnsi="Times New Roman" w:cs="Times New Roman"/>
        </w:rPr>
        <w:t xml:space="preserve"> caso de repetir el muestreo múltiples veces, ese porcentaje de las muestras contendrían resultados que reflejarán las características mencionadas de la población total. En pocas palabras, el nivel de confianza es una medida de la certeza que </w:t>
      </w:r>
      <w:r>
        <w:rPr>
          <w:rFonts w:ascii="Times New Roman" w:eastAsia="Times New Roman" w:hAnsi="Times New Roman" w:cs="Times New Roman"/>
        </w:rPr>
        <w:lastRenderedPageBreak/>
        <w:t>tenemos respe</w:t>
      </w:r>
      <w:r>
        <w:rPr>
          <w:rFonts w:ascii="Times New Roman" w:eastAsia="Times New Roman" w:hAnsi="Times New Roman" w:cs="Times New Roman"/>
        </w:rPr>
        <w:t>cto a la estimación que obtenemos a partir de la muestra. Lo cual nos deja un margen de error del 5%, lo cual indica la cantidad máxima en que los resultados de las muestras podrían variar en un ±5% respecto a los verdaderos valores en la población. Esto r</w:t>
      </w:r>
      <w:r>
        <w:rPr>
          <w:rFonts w:ascii="Times New Roman" w:eastAsia="Times New Roman" w:hAnsi="Times New Roman" w:cs="Times New Roman"/>
        </w:rPr>
        <w:t>efleja la precisión de la estimación, teniendo en cuenta la variabilidad inherente al muestreo.</w:t>
      </w:r>
    </w:p>
    <w:p w14:paraId="1EA1108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402B92C"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Usando la herramienta que nos plantea SurveyMonkey y su calculadora de tamaño de muestra se obtuvieron los siguientes resultados:</w:t>
      </w:r>
    </w:p>
    <w:p w14:paraId="17868914"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692B9C1C" wp14:editId="4910D7A1">
            <wp:extent cx="2748900" cy="2592459"/>
            <wp:effectExtent l="0" t="0" r="0" b="0"/>
            <wp:docPr id="169" name="image190.png"/>
            <wp:cNvGraphicFramePr/>
            <a:graphic xmlns:a="http://schemas.openxmlformats.org/drawingml/2006/main">
              <a:graphicData uri="http://schemas.openxmlformats.org/drawingml/2006/picture">
                <pic:pic xmlns:pic="http://schemas.openxmlformats.org/drawingml/2006/picture">
                  <pic:nvPicPr>
                    <pic:cNvPr id="0" name="image190.png"/>
                    <pic:cNvPicPr preferRelativeResize="0"/>
                  </pic:nvPicPr>
                  <pic:blipFill>
                    <a:blip r:embed="rId37"/>
                    <a:srcRect/>
                    <a:stretch>
                      <a:fillRect/>
                    </a:stretch>
                  </pic:blipFill>
                  <pic:spPr>
                    <a:xfrm>
                      <a:off x="0" y="0"/>
                      <a:ext cx="2748900" cy="2592459"/>
                    </a:xfrm>
                    <a:prstGeom prst="rect">
                      <a:avLst/>
                    </a:prstGeom>
                    <a:ln/>
                  </pic:spPr>
                </pic:pic>
              </a:graphicData>
            </a:graphic>
          </wp:inline>
        </w:drawing>
      </w:r>
    </w:p>
    <w:p w14:paraId="1F4591AB"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Imagen 22: Tamaño de la </w:t>
      </w:r>
      <w:r>
        <w:rPr>
          <w:rFonts w:ascii="Times New Roman" w:eastAsia="Times New Roman" w:hAnsi="Times New Roman" w:cs="Times New Roman"/>
        </w:rPr>
        <w:t>muestra</w:t>
      </w:r>
    </w:p>
    <w:p w14:paraId="4AF218F3"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SurveyMonkey</w:t>
      </w:r>
      <w:proofErr w:type="gramEnd"/>
    </w:p>
    <w:p w14:paraId="44B3F539"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6D36878" w14:textId="77777777" w:rsidR="00A93610" w:rsidRDefault="00D819F1">
      <w:pPr>
        <w:widowControl w:val="0"/>
        <w:tabs>
          <w:tab w:val="left" w:pos="1520"/>
        </w:tabs>
        <w:spacing w:line="360" w:lineRule="auto"/>
        <w:jc w:val="both"/>
        <w:rPr>
          <w:rFonts w:ascii="Times New Roman" w:eastAsia="Times New Roman" w:hAnsi="Times New Roman" w:cs="Times New Roman"/>
          <w:u w:val="single"/>
        </w:rPr>
      </w:pPr>
      <w:r>
        <w:rPr>
          <w:rFonts w:ascii="Times New Roman" w:eastAsia="Times New Roman" w:hAnsi="Times New Roman" w:cs="Times New Roman"/>
        </w:rPr>
        <w:t xml:space="preserve">Para lo cual se define que se deben realizar cuestionarios </w:t>
      </w:r>
      <w:r>
        <w:rPr>
          <w:rFonts w:ascii="Times New Roman" w:eastAsia="Times New Roman" w:hAnsi="Times New Roman" w:cs="Times New Roman"/>
          <w:u w:val="single"/>
        </w:rPr>
        <w:t>a 384 personas para poder generar información representativa del mercado meta.</w:t>
      </w:r>
    </w:p>
    <w:p w14:paraId="375B987D"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FF5C588"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Para poder seleccionar esa muestra se delimitará a la selección de personas que </w:t>
      </w:r>
      <w:r>
        <w:rPr>
          <w:rFonts w:ascii="Times New Roman" w:eastAsia="Times New Roman" w:hAnsi="Times New Roman" w:cs="Times New Roman"/>
        </w:rPr>
        <w:t>habitan en la ciudad de Tuxtla Gutiérrez, Chiapas con las características mencionadas con anterioridad al principio:</w:t>
      </w:r>
    </w:p>
    <w:p w14:paraId="22A7CF3F" w14:textId="469A17D9"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Hombres y mujeres entre 20 y 49 años, con un nivel socioeconómico medio </w:t>
      </w:r>
      <w:r w:rsidR="00E1633E">
        <w:rPr>
          <w:rFonts w:ascii="Times New Roman" w:eastAsia="Times New Roman" w:hAnsi="Times New Roman" w:cs="Times New Roman"/>
        </w:rPr>
        <w:t>(C)</w:t>
      </w:r>
      <w:r>
        <w:rPr>
          <w:rFonts w:ascii="Times New Roman" w:eastAsia="Times New Roman" w:hAnsi="Times New Roman" w:cs="Times New Roman"/>
        </w:rPr>
        <w:t xml:space="preserve"> en adelante </w:t>
      </w:r>
      <w:r w:rsidR="00E1633E">
        <w:rPr>
          <w:rFonts w:ascii="Times New Roman" w:eastAsia="Times New Roman" w:hAnsi="Times New Roman" w:cs="Times New Roman"/>
        </w:rPr>
        <w:t>(C</w:t>
      </w:r>
      <w:r>
        <w:rPr>
          <w:rFonts w:ascii="Times New Roman" w:eastAsia="Times New Roman" w:hAnsi="Times New Roman" w:cs="Times New Roman"/>
        </w:rPr>
        <w:t>+, A/B).</w:t>
      </w:r>
    </w:p>
    <w:p w14:paraId="1AC65963"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Las encuestas serán enviadas por medio d</w:t>
      </w:r>
      <w:r w:rsidRPr="4E75E071">
        <w:rPr>
          <w:rFonts w:ascii="Times New Roman" w:eastAsia="Times New Roman" w:hAnsi="Times New Roman" w:cs="Times New Roman"/>
          <w:lang w:val="es-ES"/>
        </w:rPr>
        <w:t>e grupos de interés tales como: grupos deportivos, grupos de spa´s, cuidado personal, entre otros.</w:t>
      </w:r>
    </w:p>
    <w:p w14:paraId="7025107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547C825" w14:textId="77777777" w:rsidR="00E1633E" w:rsidRDefault="00E1633E">
      <w:pPr>
        <w:widowControl w:val="0"/>
        <w:tabs>
          <w:tab w:val="left" w:pos="1520"/>
        </w:tabs>
        <w:spacing w:line="360" w:lineRule="auto"/>
        <w:jc w:val="both"/>
        <w:rPr>
          <w:rFonts w:ascii="Times New Roman" w:eastAsia="Times New Roman" w:hAnsi="Times New Roman" w:cs="Times New Roman"/>
        </w:rPr>
      </w:pPr>
    </w:p>
    <w:p w14:paraId="58F4CE6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29E983D"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94321B1" w14:textId="131C5B2F"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CAPÍTULO 4: </w:t>
      </w:r>
      <w:r w:rsidR="00E1633E">
        <w:rPr>
          <w:rFonts w:ascii="Times New Roman" w:eastAsia="Times New Roman" w:hAnsi="Times New Roman" w:cs="Times New Roman"/>
          <w:b/>
          <w:bCs/>
        </w:rPr>
        <w:t>RESULTADOS DE</w:t>
      </w:r>
      <w:r>
        <w:rPr>
          <w:rFonts w:ascii="Times New Roman" w:eastAsia="Times New Roman" w:hAnsi="Times New Roman" w:cs="Times New Roman"/>
          <w:b/>
          <w:bCs/>
        </w:rPr>
        <w:t xml:space="preserve"> LA INVESTIGACIÓN</w:t>
      </w:r>
    </w:p>
    <w:p w14:paraId="7F7072B7" w14:textId="77777777" w:rsidR="00A93610" w:rsidRDefault="00A93610">
      <w:pPr>
        <w:widowControl w:val="0"/>
        <w:tabs>
          <w:tab w:val="left" w:pos="1520"/>
        </w:tabs>
        <w:spacing w:line="360" w:lineRule="auto"/>
        <w:rPr>
          <w:rFonts w:ascii="Times New Roman" w:eastAsia="Times New Roman" w:hAnsi="Times New Roman" w:cs="Times New Roman"/>
          <w:b/>
          <w:bCs/>
        </w:rPr>
      </w:pPr>
    </w:p>
    <w:p w14:paraId="17EDDA82"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Al tener claro el cálculo de la muestra, se procedió a realizar cuestionarios a 384 para poder recabar inform</w:t>
      </w:r>
      <w:r w:rsidRPr="4E75E071">
        <w:rPr>
          <w:rFonts w:ascii="Times New Roman" w:eastAsia="Times New Roman" w:hAnsi="Times New Roman" w:cs="Times New Roman"/>
          <w:lang w:val="es-ES"/>
        </w:rPr>
        <w:t>ación sobre el comportamiento, el pensamiento y lo que realmente quiere el mercado meta, para poder ver la efectividad de la apertura de un centro de cuidado personal y de belleza en la ciudad de Tuxtla Gutiérrez, Chiapas.</w:t>
      </w:r>
    </w:p>
    <w:p w14:paraId="1AE462C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6AF2771"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Dichas encuestas dieron como res</w:t>
      </w:r>
      <w:r>
        <w:rPr>
          <w:rFonts w:ascii="Times New Roman" w:eastAsia="Times New Roman" w:hAnsi="Times New Roman" w:cs="Times New Roman"/>
        </w:rPr>
        <w:t>ultado lo siguiente:</w:t>
      </w:r>
    </w:p>
    <w:p w14:paraId="4888F324" w14:textId="77777777" w:rsidR="00A93610" w:rsidRDefault="00D819F1">
      <w:pPr>
        <w:widowControl w:val="0"/>
        <w:tabs>
          <w:tab w:val="left" w:pos="1520"/>
        </w:tabs>
        <w:spacing w:line="360" w:lineRule="auto"/>
        <w:rPr>
          <w:rFonts w:ascii="Times New Roman" w:eastAsia="Times New Roman" w:hAnsi="Times New Roman" w:cs="Times New Roman"/>
          <w:b/>
          <w:bCs/>
        </w:rPr>
      </w:pPr>
      <w:proofErr w:type="gramStart"/>
      <w:r>
        <w:rPr>
          <w:rFonts w:ascii="Times New Roman" w:eastAsia="Times New Roman" w:hAnsi="Times New Roman" w:cs="Times New Roman"/>
          <w:b/>
          <w:bCs/>
        </w:rPr>
        <w:t>1.Edad</w:t>
      </w:r>
      <w:proofErr w:type="gramEnd"/>
    </w:p>
    <w:p w14:paraId="48E484CB" w14:textId="77777777" w:rsidR="00A93610" w:rsidRDefault="00A93610">
      <w:pPr>
        <w:widowControl w:val="0"/>
        <w:tabs>
          <w:tab w:val="left" w:pos="1520"/>
        </w:tabs>
        <w:spacing w:line="360" w:lineRule="auto"/>
        <w:rPr>
          <w:rFonts w:ascii="Times New Roman" w:eastAsia="Times New Roman" w:hAnsi="Times New Roman" w:cs="Times New Roman"/>
          <w:b/>
          <w:bCs/>
        </w:rPr>
      </w:pPr>
    </w:p>
    <w:p w14:paraId="01C73BFD"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262D2630" wp14:editId="2D1ECC17">
            <wp:extent cx="6054614" cy="2014761"/>
            <wp:effectExtent l="0" t="0" r="0" b="0"/>
            <wp:docPr id="161" name="image183.png"/>
            <wp:cNvGraphicFramePr/>
            <a:graphic xmlns:a="http://schemas.openxmlformats.org/drawingml/2006/main">
              <a:graphicData uri="http://schemas.openxmlformats.org/drawingml/2006/picture">
                <pic:pic xmlns:pic="http://schemas.openxmlformats.org/drawingml/2006/picture">
                  <pic:nvPicPr>
                    <pic:cNvPr id="0" name="image183.png"/>
                    <pic:cNvPicPr preferRelativeResize="0"/>
                  </pic:nvPicPr>
                  <pic:blipFill>
                    <a:blip r:embed="rId38"/>
                    <a:srcRect/>
                    <a:stretch>
                      <a:fillRect/>
                    </a:stretch>
                  </pic:blipFill>
                  <pic:spPr>
                    <a:xfrm>
                      <a:off x="0" y="0"/>
                      <a:ext cx="6054614" cy="2014761"/>
                    </a:xfrm>
                    <a:prstGeom prst="rect">
                      <a:avLst/>
                    </a:prstGeom>
                    <a:ln/>
                  </pic:spPr>
                </pic:pic>
              </a:graphicData>
            </a:graphic>
          </wp:inline>
        </w:drawing>
      </w:r>
    </w:p>
    <w:p w14:paraId="5354FD06"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23: Edad</w:t>
      </w:r>
    </w:p>
    <w:p w14:paraId="7E7BBE26" w14:textId="370D7D3C"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6C3AA905"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2. Sexo</w:t>
      </w:r>
    </w:p>
    <w:p w14:paraId="21731057"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lastRenderedPageBreak/>
        <w:drawing>
          <wp:inline distT="114300" distB="114300" distL="114300" distR="114300" wp14:anchorId="1188613B" wp14:editId="3806C3DD">
            <wp:extent cx="5682571" cy="1936217"/>
            <wp:effectExtent l="0" t="0" r="0" b="0"/>
            <wp:docPr id="66"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39"/>
                    <a:srcRect/>
                    <a:stretch>
                      <a:fillRect/>
                    </a:stretch>
                  </pic:blipFill>
                  <pic:spPr>
                    <a:xfrm>
                      <a:off x="0" y="0"/>
                      <a:ext cx="5682571" cy="1936217"/>
                    </a:xfrm>
                    <a:prstGeom prst="rect">
                      <a:avLst/>
                    </a:prstGeom>
                    <a:ln/>
                  </pic:spPr>
                </pic:pic>
              </a:graphicData>
            </a:graphic>
          </wp:inline>
        </w:drawing>
      </w:r>
    </w:p>
    <w:p w14:paraId="5646A64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24: Sexo</w:t>
      </w:r>
    </w:p>
    <w:p w14:paraId="6F6504D8" w14:textId="21B360D4"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1177CEA1" w14:textId="77777777" w:rsidR="00A93610" w:rsidRDefault="00A93610">
      <w:pPr>
        <w:widowControl w:val="0"/>
        <w:tabs>
          <w:tab w:val="left" w:pos="1520"/>
        </w:tabs>
        <w:spacing w:line="360" w:lineRule="auto"/>
        <w:rPr>
          <w:rFonts w:ascii="Times New Roman" w:eastAsia="Times New Roman" w:hAnsi="Times New Roman" w:cs="Times New Roman"/>
        </w:rPr>
      </w:pPr>
    </w:p>
    <w:p w14:paraId="3C3EA937"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3. ¿Qué tipo de servicios de cuidado personal consume?</w:t>
      </w:r>
    </w:p>
    <w:p w14:paraId="4AEE7BB2"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7694CE4C" wp14:editId="45BB31B8">
            <wp:extent cx="6243051" cy="2210842"/>
            <wp:effectExtent l="0" t="0" r="0" b="0"/>
            <wp:docPr id="95"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40"/>
                    <a:srcRect/>
                    <a:stretch>
                      <a:fillRect/>
                    </a:stretch>
                  </pic:blipFill>
                  <pic:spPr>
                    <a:xfrm>
                      <a:off x="0" y="0"/>
                      <a:ext cx="6243051" cy="2210842"/>
                    </a:xfrm>
                    <a:prstGeom prst="rect">
                      <a:avLst/>
                    </a:prstGeom>
                    <a:ln/>
                  </pic:spPr>
                </pic:pic>
              </a:graphicData>
            </a:graphic>
          </wp:inline>
        </w:drawing>
      </w:r>
    </w:p>
    <w:p w14:paraId="3A0C37E7"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25: Servicios de cuidado personal que se consume</w:t>
      </w:r>
    </w:p>
    <w:p w14:paraId="01C96367" w14:textId="1B4023BF"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25F708AA"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1114159D"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4. ¿Con qué </w:t>
      </w:r>
      <w:r>
        <w:rPr>
          <w:rFonts w:ascii="Times New Roman" w:eastAsia="Times New Roman" w:hAnsi="Times New Roman" w:cs="Times New Roman"/>
          <w:b/>
          <w:bCs/>
        </w:rPr>
        <w:t>frecuencia utiliza servicios de cuidado personal?</w:t>
      </w:r>
    </w:p>
    <w:p w14:paraId="4A8DE6D3"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lastRenderedPageBreak/>
        <w:drawing>
          <wp:inline distT="114300" distB="114300" distL="114300" distR="114300" wp14:anchorId="396F4047" wp14:editId="7C01B4DD">
            <wp:extent cx="5540058" cy="1962708"/>
            <wp:effectExtent l="0" t="0" r="0" b="0"/>
            <wp:docPr id="108"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41"/>
                    <a:srcRect/>
                    <a:stretch>
                      <a:fillRect/>
                    </a:stretch>
                  </pic:blipFill>
                  <pic:spPr>
                    <a:xfrm>
                      <a:off x="0" y="0"/>
                      <a:ext cx="5540058" cy="1962708"/>
                    </a:xfrm>
                    <a:prstGeom prst="rect">
                      <a:avLst/>
                    </a:prstGeom>
                    <a:ln/>
                  </pic:spPr>
                </pic:pic>
              </a:graphicData>
            </a:graphic>
          </wp:inline>
        </w:drawing>
      </w:r>
    </w:p>
    <w:p w14:paraId="40DD0EBC"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26: Frecuencia de uso de servicios de cuidado personal</w:t>
      </w:r>
    </w:p>
    <w:p w14:paraId="7B8B1337" w14:textId="77A0742E"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216D2BC7"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4354270"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3A42B807"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2C9AA967"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461AB7C"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1FC906E"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013DCABE"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600D5DEE" w14:textId="77777777" w:rsidR="00E1633E" w:rsidRDefault="00E1633E">
      <w:pPr>
        <w:widowControl w:val="0"/>
        <w:tabs>
          <w:tab w:val="left" w:pos="1520"/>
        </w:tabs>
        <w:spacing w:line="360" w:lineRule="auto"/>
        <w:jc w:val="center"/>
        <w:rPr>
          <w:rFonts w:ascii="Times New Roman" w:eastAsia="Times New Roman" w:hAnsi="Times New Roman" w:cs="Times New Roman"/>
        </w:rPr>
      </w:pPr>
    </w:p>
    <w:p w14:paraId="3A979B63"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5. ¿Cuál es su rango de presupuesto mensual para estos servicios?</w:t>
      </w:r>
    </w:p>
    <w:p w14:paraId="6530FFED"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688470A7" wp14:editId="3BE2A5F0">
            <wp:extent cx="6180478" cy="1976549"/>
            <wp:effectExtent l="0" t="0" r="0" b="0"/>
            <wp:docPr id="105"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42"/>
                    <a:srcRect/>
                    <a:stretch>
                      <a:fillRect/>
                    </a:stretch>
                  </pic:blipFill>
                  <pic:spPr>
                    <a:xfrm>
                      <a:off x="0" y="0"/>
                      <a:ext cx="6180478" cy="1976549"/>
                    </a:xfrm>
                    <a:prstGeom prst="rect">
                      <a:avLst/>
                    </a:prstGeom>
                    <a:ln/>
                  </pic:spPr>
                </pic:pic>
              </a:graphicData>
            </a:graphic>
          </wp:inline>
        </w:drawing>
      </w:r>
    </w:p>
    <w:p w14:paraId="23D72009"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27: Rango de presupuesto mensual para servi</w:t>
      </w:r>
      <w:r>
        <w:rPr>
          <w:rFonts w:ascii="Times New Roman" w:eastAsia="Times New Roman" w:hAnsi="Times New Roman" w:cs="Times New Roman"/>
        </w:rPr>
        <w:t>cios de cuidado personal</w:t>
      </w:r>
    </w:p>
    <w:p w14:paraId="0EF4B331"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Propia</w:t>
      </w:r>
      <w:proofErr w:type="gramEnd"/>
    </w:p>
    <w:p w14:paraId="5ECBC650" w14:textId="77777777" w:rsidR="00E1633E" w:rsidRDefault="00E1633E">
      <w:pPr>
        <w:widowControl w:val="0"/>
        <w:tabs>
          <w:tab w:val="left" w:pos="1520"/>
        </w:tabs>
        <w:spacing w:line="360" w:lineRule="auto"/>
        <w:jc w:val="center"/>
        <w:rPr>
          <w:rFonts w:ascii="Times New Roman" w:eastAsia="Times New Roman" w:hAnsi="Times New Roman" w:cs="Times New Roman"/>
          <w:b/>
          <w:bCs/>
        </w:rPr>
      </w:pPr>
    </w:p>
    <w:p w14:paraId="5C8B21EF"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6. Después de los tratamientos que se realiza, ¿consume productos que el </w:t>
      </w:r>
      <w:r>
        <w:rPr>
          <w:rFonts w:ascii="Times New Roman" w:eastAsia="Times New Roman" w:hAnsi="Times New Roman" w:cs="Times New Roman"/>
          <w:b/>
          <w:bCs/>
        </w:rPr>
        <w:lastRenderedPageBreak/>
        <w:t>establecimiento le recomienda?</w:t>
      </w:r>
    </w:p>
    <w:p w14:paraId="60A1C46F"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0104B7EA" wp14:editId="2D1049AD">
            <wp:extent cx="6680829" cy="2318965"/>
            <wp:effectExtent l="0" t="0" r="0" b="0"/>
            <wp:docPr id="81"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43"/>
                    <a:srcRect/>
                    <a:stretch>
                      <a:fillRect/>
                    </a:stretch>
                  </pic:blipFill>
                  <pic:spPr>
                    <a:xfrm>
                      <a:off x="0" y="0"/>
                      <a:ext cx="6680829" cy="2318965"/>
                    </a:xfrm>
                    <a:prstGeom prst="rect">
                      <a:avLst/>
                    </a:prstGeom>
                    <a:ln/>
                  </pic:spPr>
                </pic:pic>
              </a:graphicData>
            </a:graphic>
          </wp:inline>
        </w:drawing>
      </w:r>
    </w:p>
    <w:p w14:paraId="38F9C4C5"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28: Consumo de productos recomendados</w:t>
      </w:r>
    </w:p>
    <w:p w14:paraId="60FE895D" w14:textId="501AF635"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1FE89FC9"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3A46A42F"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3156176"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2648C329" w14:textId="77777777" w:rsidR="00A93610" w:rsidRDefault="00A93610">
      <w:pPr>
        <w:widowControl w:val="0"/>
        <w:tabs>
          <w:tab w:val="left" w:pos="1520"/>
        </w:tabs>
        <w:spacing w:line="360" w:lineRule="auto"/>
        <w:rPr>
          <w:rFonts w:ascii="Times New Roman" w:eastAsia="Times New Roman" w:hAnsi="Times New Roman" w:cs="Times New Roman"/>
        </w:rPr>
      </w:pPr>
    </w:p>
    <w:p w14:paraId="5073C6D2" w14:textId="77777777" w:rsidR="00A93610" w:rsidRDefault="00A93610">
      <w:pPr>
        <w:widowControl w:val="0"/>
        <w:tabs>
          <w:tab w:val="left" w:pos="1520"/>
        </w:tabs>
        <w:spacing w:line="360" w:lineRule="auto"/>
        <w:rPr>
          <w:rFonts w:ascii="Times New Roman" w:eastAsia="Times New Roman" w:hAnsi="Times New Roman" w:cs="Times New Roman"/>
        </w:rPr>
      </w:pPr>
    </w:p>
    <w:p w14:paraId="049F58B5"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7. ¿Consume más de un establecimiento para</w:t>
      </w:r>
      <w:r>
        <w:rPr>
          <w:rFonts w:ascii="Times New Roman" w:eastAsia="Times New Roman" w:hAnsi="Times New Roman" w:cs="Times New Roman"/>
          <w:b/>
          <w:bCs/>
        </w:rPr>
        <w:t xml:space="preserve"> hacer distintos servicios?</w:t>
      </w:r>
    </w:p>
    <w:p w14:paraId="701AD93D"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64E73821" wp14:editId="15613DDE">
            <wp:extent cx="4672950" cy="1500406"/>
            <wp:effectExtent l="0" t="0" r="0" b="0"/>
            <wp:docPr id="158" name="image176.png"/>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44"/>
                    <a:srcRect/>
                    <a:stretch>
                      <a:fillRect/>
                    </a:stretch>
                  </pic:blipFill>
                  <pic:spPr>
                    <a:xfrm>
                      <a:off x="0" y="0"/>
                      <a:ext cx="4672950" cy="1500406"/>
                    </a:xfrm>
                    <a:prstGeom prst="rect">
                      <a:avLst/>
                    </a:prstGeom>
                    <a:ln/>
                  </pic:spPr>
                </pic:pic>
              </a:graphicData>
            </a:graphic>
          </wp:inline>
        </w:drawing>
      </w:r>
    </w:p>
    <w:p w14:paraId="510CEFEC"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29: Consumo de más de un establecimiento</w:t>
      </w:r>
    </w:p>
    <w:p w14:paraId="785D06D3" w14:textId="3DFFEE40"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23DBC18B"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09CB2C2"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8. ¿Le explican claramente los beneficios y las contraindicaciones de los servicios que se realizan?</w:t>
      </w:r>
    </w:p>
    <w:p w14:paraId="56829E55"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lastRenderedPageBreak/>
        <w:drawing>
          <wp:inline distT="114300" distB="114300" distL="114300" distR="114300" wp14:anchorId="4E8F30C9" wp14:editId="664F5F44">
            <wp:extent cx="4615800" cy="1550691"/>
            <wp:effectExtent l="0" t="0" r="0" b="0"/>
            <wp:docPr id="144"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45"/>
                    <a:srcRect/>
                    <a:stretch>
                      <a:fillRect/>
                    </a:stretch>
                  </pic:blipFill>
                  <pic:spPr>
                    <a:xfrm>
                      <a:off x="0" y="0"/>
                      <a:ext cx="4615800" cy="1550691"/>
                    </a:xfrm>
                    <a:prstGeom prst="rect">
                      <a:avLst/>
                    </a:prstGeom>
                    <a:ln/>
                  </pic:spPr>
                </pic:pic>
              </a:graphicData>
            </a:graphic>
          </wp:inline>
        </w:drawing>
      </w:r>
    </w:p>
    <w:p w14:paraId="6C01054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30: Explicación de beneficios</w:t>
      </w:r>
    </w:p>
    <w:p w14:paraId="7E33A1C5" w14:textId="7B293D91"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1DD1F8E1"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9. </w:t>
      </w:r>
      <w:r>
        <w:rPr>
          <w:rFonts w:ascii="Times New Roman" w:eastAsia="Times New Roman" w:hAnsi="Times New Roman" w:cs="Times New Roman"/>
          <w:b/>
          <w:bCs/>
        </w:rPr>
        <w:t>¿Cuáles son las principales ventajas para usted de los servicios de cuidado personal?</w:t>
      </w:r>
    </w:p>
    <w:p w14:paraId="1B45A263"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0E06A227" wp14:editId="2F875B9B">
            <wp:extent cx="4472925" cy="1457976"/>
            <wp:effectExtent l="0" t="0" r="0" b="0"/>
            <wp:docPr id="137"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46"/>
                    <a:srcRect/>
                    <a:stretch>
                      <a:fillRect/>
                    </a:stretch>
                  </pic:blipFill>
                  <pic:spPr>
                    <a:xfrm>
                      <a:off x="0" y="0"/>
                      <a:ext cx="4472925" cy="1457976"/>
                    </a:xfrm>
                    <a:prstGeom prst="rect">
                      <a:avLst/>
                    </a:prstGeom>
                    <a:ln/>
                  </pic:spPr>
                </pic:pic>
              </a:graphicData>
            </a:graphic>
          </wp:inline>
        </w:drawing>
      </w:r>
    </w:p>
    <w:p w14:paraId="597370D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31: Principales ventajas de servicios de cuidado personal</w:t>
      </w:r>
    </w:p>
    <w:p w14:paraId="3CBD4093" w14:textId="43DE026C"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43631806"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4B9D891A"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0F8D0D4A" w14:textId="77777777" w:rsidR="00E1633E" w:rsidRDefault="00E1633E">
      <w:pPr>
        <w:widowControl w:val="0"/>
        <w:tabs>
          <w:tab w:val="left" w:pos="1520"/>
        </w:tabs>
        <w:spacing w:line="360" w:lineRule="auto"/>
        <w:jc w:val="center"/>
        <w:rPr>
          <w:rFonts w:ascii="Times New Roman" w:eastAsia="Times New Roman" w:hAnsi="Times New Roman" w:cs="Times New Roman"/>
        </w:rPr>
      </w:pPr>
    </w:p>
    <w:p w14:paraId="75A18C00"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10. ¿Llena una ficha clínica y/o una hoja de indicaciones después de realizarse </w:t>
      </w:r>
      <w:r>
        <w:rPr>
          <w:rFonts w:ascii="Times New Roman" w:eastAsia="Times New Roman" w:hAnsi="Times New Roman" w:cs="Times New Roman"/>
          <w:b/>
          <w:bCs/>
        </w:rPr>
        <w:t>algún procedimiento de cuidado personal?</w:t>
      </w:r>
    </w:p>
    <w:p w14:paraId="5184C8DF"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76D20DF1" wp14:editId="736DBF13">
            <wp:extent cx="4725338" cy="1490299"/>
            <wp:effectExtent l="0" t="0" r="0" b="0"/>
            <wp:docPr id="3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7"/>
                    <a:srcRect/>
                    <a:stretch>
                      <a:fillRect/>
                    </a:stretch>
                  </pic:blipFill>
                  <pic:spPr>
                    <a:xfrm>
                      <a:off x="0" y="0"/>
                      <a:ext cx="4725338" cy="1490299"/>
                    </a:xfrm>
                    <a:prstGeom prst="rect">
                      <a:avLst/>
                    </a:prstGeom>
                    <a:ln/>
                  </pic:spPr>
                </pic:pic>
              </a:graphicData>
            </a:graphic>
          </wp:inline>
        </w:drawing>
      </w:r>
    </w:p>
    <w:p w14:paraId="6E1AEA00"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32: Llenado de ficha clínica e indicaciones de procedimientos</w:t>
      </w:r>
    </w:p>
    <w:p w14:paraId="198FFDC9" w14:textId="741FF189"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4407BE31"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8184426"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55FB6AA7" w14:textId="557A67D6" w:rsidR="00A93610" w:rsidRDefault="00E1633E">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11. ¿Qué factores influyen más en su decisión de escoger un lugar para realizarse algún servicio?</w:t>
      </w:r>
    </w:p>
    <w:p w14:paraId="29376475"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544824BA" wp14:editId="6EB5D1E7">
            <wp:extent cx="5947151" cy="2189448"/>
            <wp:effectExtent l="0" t="0" r="0" b="0"/>
            <wp:docPr id="1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8"/>
                    <a:srcRect/>
                    <a:stretch>
                      <a:fillRect/>
                    </a:stretch>
                  </pic:blipFill>
                  <pic:spPr>
                    <a:xfrm>
                      <a:off x="0" y="0"/>
                      <a:ext cx="5947151" cy="2189448"/>
                    </a:xfrm>
                    <a:prstGeom prst="rect">
                      <a:avLst/>
                    </a:prstGeom>
                    <a:ln/>
                  </pic:spPr>
                </pic:pic>
              </a:graphicData>
            </a:graphic>
          </wp:inline>
        </w:drawing>
      </w:r>
    </w:p>
    <w:p w14:paraId="4D15A389"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33: Factores de dec</w:t>
      </w:r>
      <w:r>
        <w:rPr>
          <w:rFonts w:ascii="Times New Roman" w:eastAsia="Times New Roman" w:hAnsi="Times New Roman" w:cs="Times New Roman"/>
        </w:rPr>
        <w:t>isión</w:t>
      </w:r>
    </w:p>
    <w:p w14:paraId="522FA01A" w14:textId="7914E874"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081DDD6A"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CC3E86C"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02B86AED"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7EACAF4" w14:textId="77777777" w:rsidR="00A93610" w:rsidRDefault="00A93610">
      <w:pPr>
        <w:widowControl w:val="0"/>
        <w:tabs>
          <w:tab w:val="left" w:pos="1520"/>
        </w:tabs>
        <w:spacing w:line="360" w:lineRule="auto"/>
        <w:rPr>
          <w:rFonts w:ascii="Times New Roman" w:eastAsia="Times New Roman" w:hAnsi="Times New Roman" w:cs="Times New Roman"/>
        </w:rPr>
      </w:pPr>
    </w:p>
    <w:p w14:paraId="0578F014"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12. ¿Recibe regalos y/o cortesías en casa servicio que se realiza?</w:t>
      </w:r>
    </w:p>
    <w:p w14:paraId="0B9ED602"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50427F0E" wp14:editId="22112AE8">
            <wp:extent cx="6531951" cy="1991767"/>
            <wp:effectExtent l="0" t="0" r="0" b="0"/>
            <wp:docPr id="61"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49"/>
                    <a:srcRect/>
                    <a:stretch>
                      <a:fillRect/>
                    </a:stretch>
                  </pic:blipFill>
                  <pic:spPr>
                    <a:xfrm>
                      <a:off x="0" y="0"/>
                      <a:ext cx="6531951" cy="1991767"/>
                    </a:xfrm>
                    <a:prstGeom prst="rect">
                      <a:avLst/>
                    </a:prstGeom>
                    <a:ln/>
                  </pic:spPr>
                </pic:pic>
              </a:graphicData>
            </a:graphic>
          </wp:inline>
        </w:drawing>
      </w:r>
    </w:p>
    <w:p w14:paraId="6784BAAE"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34: Cortesías que reciben</w:t>
      </w:r>
    </w:p>
    <w:p w14:paraId="69FA88A3" w14:textId="06C28A35"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4B58D6D7"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2A36D916"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lastRenderedPageBreak/>
        <w:t>13. En cuanto a las instalaciones: ¿Qué colores de las instalaciones prefiere?</w:t>
      </w:r>
    </w:p>
    <w:p w14:paraId="1532F8D0"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5F7FF28A"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07A7D290" wp14:editId="4C458E57">
            <wp:extent cx="6208032" cy="2080840"/>
            <wp:effectExtent l="0" t="0" r="0" b="0"/>
            <wp:docPr id="68"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50"/>
                    <a:srcRect/>
                    <a:stretch>
                      <a:fillRect/>
                    </a:stretch>
                  </pic:blipFill>
                  <pic:spPr>
                    <a:xfrm>
                      <a:off x="0" y="0"/>
                      <a:ext cx="6208032" cy="2080840"/>
                    </a:xfrm>
                    <a:prstGeom prst="rect">
                      <a:avLst/>
                    </a:prstGeom>
                    <a:ln/>
                  </pic:spPr>
                </pic:pic>
              </a:graphicData>
            </a:graphic>
          </wp:inline>
        </w:drawing>
      </w:r>
    </w:p>
    <w:p w14:paraId="4A889410"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35: Color de preferenc</w:t>
      </w:r>
      <w:r>
        <w:rPr>
          <w:rFonts w:ascii="Times New Roman" w:eastAsia="Times New Roman" w:hAnsi="Times New Roman" w:cs="Times New Roman"/>
        </w:rPr>
        <w:t>ia en instalaciones</w:t>
      </w:r>
    </w:p>
    <w:p w14:paraId="74A51448" w14:textId="6921C8C3"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7C0812A0"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5CBF89B9"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3B1352F4"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6F621ED3"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723CF256" w14:textId="77777777" w:rsidR="00E1633E" w:rsidRDefault="00E1633E">
      <w:pPr>
        <w:widowControl w:val="0"/>
        <w:tabs>
          <w:tab w:val="left" w:pos="1520"/>
        </w:tabs>
        <w:spacing w:line="360" w:lineRule="auto"/>
        <w:jc w:val="center"/>
        <w:rPr>
          <w:rFonts w:ascii="Times New Roman" w:eastAsia="Times New Roman" w:hAnsi="Times New Roman" w:cs="Times New Roman"/>
        </w:rPr>
      </w:pPr>
    </w:p>
    <w:p w14:paraId="224569BC"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5BF6061F"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593B084B" w14:textId="77777777" w:rsidR="00E1633E" w:rsidRDefault="00E1633E">
      <w:pPr>
        <w:widowControl w:val="0"/>
        <w:tabs>
          <w:tab w:val="left" w:pos="1520"/>
        </w:tabs>
        <w:spacing w:line="360" w:lineRule="auto"/>
        <w:jc w:val="center"/>
        <w:rPr>
          <w:rFonts w:ascii="Times New Roman" w:eastAsia="Times New Roman" w:hAnsi="Times New Roman" w:cs="Times New Roman"/>
        </w:rPr>
      </w:pPr>
    </w:p>
    <w:p w14:paraId="0855AF47"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14. En cuanto a las instalaciones: ¿Qué temperatura prefiere?</w:t>
      </w:r>
    </w:p>
    <w:p w14:paraId="5A31EC5E"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23728A01" wp14:editId="7C251F80">
            <wp:extent cx="5580000" cy="1739900"/>
            <wp:effectExtent l="0" t="0" r="0" b="0"/>
            <wp:docPr id="88"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51"/>
                    <a:srcRect/>
                    <a:stretch>
                      <a:fillRect/>
                    </a:stretch>
                  </pic:blipFill>
                  <pic:spPr>
                    <a:xfrm>
                      <a:off x="0" y="0"/>
                      <a:ext cx="5580000" cy="1739900"/>
                    </a:xfrm>
                    <a:prstGeom prst="rect">
                      <a:avLst/>
                    </a:prstGeom>
                    <a:ln/>
                  </pic:spPr>
                </pic:pic>
              </a:graphicData>
            </a:graphic>
          </wp:inline>
        </w:drawing>
      </w:r>
    </w:p>
    <w:p w14:paraId="4845A71E"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36: Temperatura de preferencia en instalaciones</w:t>
      </w:r>
    </w:p>
    <w:p w14:paraId="332902FD" w14:textId="0A0BDC8B"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228FDFC3" w14:textId="77777777" w:rsidR="00E1633E" w:rsidRDefault="00E1633E">
      <w:pPr>
        <w:widowControl w:val="0"/>
        <w:tabs>
          <w:tab w:val="left" w:pos="1520"/>
        </w:tabs>
        <w:spacing w:line="360" w:lineRule="auto"/>
        <w:jc w:val="center"/>
        <w:rPr>
          <w:rFonts w:ascii="Times New Roman" w:eastAsia="Times New Roman" w:hAnsi="Times New Roman" w:cs="Times New Roman"/>
          <w:b/>
          <w:bCs/>
        </w:rPr>
      </w:pPr>
    </w:p>
    <w:p w14:paraId="47647CA0"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15. En cuanto a las instalaciones: ¿Qué aroma prefiere en las instalaciones?</w:t>
      </w:r>
    </w:p>
    <w:p w14:paraId="750DE25C"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37367B38" wp14:editId="4021E7CA">
            <wp:extent cx="6337579" cy="2065995"/>
            <wp:effectExtent l="0" t="0" r="0" b="0"/>
            <wp:docPr id="174" name="image184.png"/>
            <wp:cNvGraphicFramePr/>
            <a:graphic xmlns:a="http://schemas.openxmlformats.org/drawingml/2006/main">
              <a:graphicData uri="http://schemas.openxmlformats.org/drawingml/2006/picture">
                <pic:pic xmlns:pic="http://schemas.openxmlformats.org/drawingml/2006/picture">
                  <pic:nvPicPr>
                    <pic:cNvPr id="0" name="image184.png"/>
                    <pic:cNvPicPr preferRelativeResize="0"/>
                  </pic:nvPicPr>
                  <pic:blipFill>
                    <a:blip r:embed="rId52"/>
                    <a:srcRect/>
                    <a:stretch>
                      <a:fillRect/>
                    </a:stretch>
                  </pic:blipFill>
                  <pic:spPr>
                    <a:xfrm>
                      <a:off x="0" y="0"/>
                      <a:ext cx="6337579" cy="2065995"/>
                    </a:xfrm>
                    <a:prstGeom prst="rect">
                      <a:avLst/>
                    </a:prstGeom>
                    <a:ln/>
                  </pic:spPr>
                </pic:pic>
              </a:graphicData>
            </a:graphic>
          </wp:inline>
        </w:drawing>
      </w:r>
    </w:p>
    <w:p w14:paraId="30B1D444"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37: Aroma de preferencia en las instalaciones</w:t>
      </w:r>
    </w:p>
    <w:p w14:paraId="3128FD76" w14:textId="3A147E65"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0C9059A8"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18CC47F1" w14:textId="6F509872"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16. ¿Qué cortesías le gustaría recibir al </w:t>
      </w:r>
      <w:r w:rsidR="00E1633E">
        <w:rPr>
          <w:rFonts w:ascii="Times New Roman" w:eastAsia="Times New Roman" w:hAnsi="Times New Roman" w:cs="Times New Roman"/>
          <w:b/>
          <w:bCs/>
        </w:rPr>
        <w:t>adquirido servicio</w:t>
      </w:r>
      <w:r>
        <w:rPr>
          <w:rFonts w:ascii="Times New Roman" w:eastAsia="Times New Roman" w:hAnsi="Times New Roman" w:cs="Times New Roman"/>
          <w:b/>
          <w:bCs/>
        </w:rPr>
        <w:t xml:space="preserve"> de este tipo?</w:t>
      </w:r>
    </w:p>
    <w:p w14:paraId="6FF0AE15"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Respuestas más repetidas:</w:t>
      </w:r>
    </w:p>
    <w:p w14:paraId="7F534B0B" w14:textId="3AA118DE"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Bebidas (vino, café, agua, </w:t>
      </w:r>
      <w:r w:rsidR="00E1633E">
        <w:rPr>
          <w:rFonts w:ascii="Times New Roman" w:eastAsia="Times New Roman" w:hAnsi="Times New Roman" w:cs="Times New Roman"/>
        </w:rPr>
        <w:t>Coca-Cola</w:t>
      </w:r>
      <w:r>
        <w:rPr>
          <w:rFonts w:ascii="Times New Roman" w:eastAsia="Times New Roman" w:hAnsi="Times New Roman" w:cs="Times New Roman"/>
        </w:rPr>
        <w:t>)</w:t>
      </w:r>
    </w:p>
    <w:p w14:paraId="3972E918"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Servicios gratis</w:t>
      </w:r>
    </w:p>
    <w:p w14:paraId="0865208E"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Muestras de productos</w:t>
      </w:r>
    </w:p>
    <w:p w14:paraId="2A9E8B1B"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Descuentos</w:t>
      </w:r>
    </w:p>
    <w:p w14:paraId="1F4B4208"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Snacks.</w:t>
      </w:r>
    </w:p>
    <w:p w14:paraId="253101BA" w14:textId="77777777" w:rsidR="00A93610" w:rsidRDefault="00A93610">
      <w:pPr>
        <w:widowControl w:val="0"/>
        <w:tabs>
          <w:tab w:val="left" w:pos="1520"/>
        </w:tabs>
        <w:spacing w:line="360" w:lineRule="auto"/>
        <w:ind w:left="720"/>
        <w:jc w:val="center"/>
        <w:rPr>
          <w:rFonts w:ascii="Times New Roman" w:eastAsia="Times New Roman" w:hAnsi="Times New Roman" w:cs="Times New Roman"/>
        </w:rPr>
      </w:pPr>
    </w:p>
    <w:p w14:paraId="641C07B9"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17. ¿Cuál ha sido su experiencia en otros lugares que brindan servicios de cuidado personal?</w:t>
      </w:r>
      <w:r>
        <w:rPr>
          <w:rFonts w:ascii="Times New Roman" w:eastAsia="Times New Roman" w:hAnsi="Times New Roman" w:cs="Times New Roman"/>
          <w:b/>
          <w:bCs/>
          <w:noProof/>
          <w:lang w:val="es-AR" w:eastAsia="es-AR"/>
        </w:rPr>
        <w:drawing>
          <wp:inline distT="114300" distB="114300" distL="114300" distR="114300" wp14:anchorId="6FC5FF0E" wp14:editId="19D6B1A7">
            <wp:extent cx="6029438" cy="1811707"/>
            <wp:effectExtent l="0" t="0" r="0" b="0"/>
            <wp:docPr id="201" name="image188.png"/>
            <wp:cNvGraphicFramePr/>
            <a:graphic xmlns:a="http://schemas.openxmlformats.org/drawingml/2006/main">
              <a:graphicData uri="http://schemas.openxmlformats.org/drawingml/2006/picture">
                <pic:pic xmlns:pic="http://schemas.openxmlformats.org/drawingml/2006/picture">
                  <pic:nvPicPr>
                    <pic:cNvPr id="0" name="image188.png"/>
                    <pic:cNvPicPr preferRelativeResize="0"/>
                  </pic:nvPicPr>
                  <pic:blipFill>
                    <a:blip r:embed="rId53"/>
                    <a:srcRect/>
                    <a:stretch>
                      <a:fillRect/>
                    </a:stretch>
                  </pic:blipFill>
                  <pic:spPr>
                    <a:xfrm>
                      <a:off x="0" y="0"/>
                      <a:ext cx="6029438" cy="1811707"/>
                    </a:xfrm>
                    <a:prstGeom prst="rect">
                      <a:avLst/>
                    </a:prstGeom>
                    <a:ln/>
                  </pic:spPr>
                </pic:pic>
              </a:graphicData>
            </a:graphic>
          </wp:inline>
        </w:drawing>
      </w:r>
    </w:p>
    <w:p w14:paraId="2261252B"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38: Experiencia en la competencia</w:t>
      </w:r>
    </w:p>
    <w:p w14:paraId="03DB97C0" w14:textId="31E48975"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1A594BE9"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6EC1F518"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18. Menciona los lugares de su preferencia en los cuales va a realizarse servicios d</w:t>
      </w:r>
      <w:r>
        <w:rPr>
          <w:rFonts w:ascii="Times New Roman" w:eastAsia="Times New Roman" w:hAnsi="Times New Roman" w:cs="Times New Roman"/>
          <w:b/>
          <w:bCs/>
        </w:rPr>
        <w:t>e cuidado personal:</w:t>
      </w:r>
    </w:p>
    <w:p w14:paraId="21E4968D"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Respuestas más repetidas:</w:t>
      </w:r>
    </w:p>
    <w:p w14:paraId="492E548C" w14:textId="77777777" w:rsidR="00A93610" w:rsidRDefault="00A93610">
      <w:pPr>
        <w:widowControl w:val="0"/>
        <w:tabs>
          <w:tab w:val="left" w:pos="1520"/>
        </w:tabs>
        <w:spacing w:line="360" w:lineRule="auto"/>
        <w:ind w:left="720" w:hanging="360"/>
        <w:jc w:val="center"/>
        <w:rPr>
          <w:rFonts w:ascii="Times New Roman" w:eastAsia="Times New Roman" w:hAnsi="Times New Roman" w:cs="Times New Roman"/>
        </w:rPr>
      </w:pPr>
    </w:p>
    <w:p w14:paraId="59706A60" w14:textId="77777777" w:rsidR="00E1633E" w:rsidRDefault="00E1633E">
      <w:pPr>
        <w:widowControl w:val="0"/>
        <w:tabs>
          <w:tab w:val="left" w:pos="1520"/>
        </w:tabs>
        <w:spacing w:line="360" w:lineRule="auto"/>
        <w:ind w:left="720" w:hanging="360"/>
        <w:jc w:val="center"/>
        <w:rPr>
          <w:rFonts w:ascii="Times New Roman" w:eastAsia="Times New Roman" w:hAnsi="Times New Roman" w:cs="Times New Roman"/>
        </w:rPr>
        <w:sectPr w:rsidR="00E1633E">
          <w:type w:val="continuous"/>
          <w:pgSz w:w="11906" w:h="16838"/>
          <w:pgMar w:top="1440" w:right="1700" w:bottom="1440" w:left="1417" w:header="720" w:footer="720" w:gutter="0"/>
          <w:cols w:space="720"/>
        </w:sectPr>
      </w:pPr>
    </w:p>
    <w:p w14:paraId="48ADC5D5"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lastRenderedPageBreak/>
        <w:t>Vital MX</w:t>
      </w:r>
    </w:p>
    <w:p w14:paraId="4D8B57DE"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Velvet Beauty Bar</w:t>
      </w:r>
    </w:p>
    <w:p w14:paraId="75B6B12B" w14:textId="77777777" w:rsidR="00A93610" w:rsidRDefault="00D819F1" w:rsidP="4E75E071">
      <w:pPr>
        <w:widowControl w:val="0"/>
        <w:numPr>
          <w:ilvl w:val="0"/>
          <w:numId w:val="27"/>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Fit face Hydra</w:t>
      </w:r>
    </w:p>
    <w:p w14:paraId="7CB7B06F"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Cosimo</w:t>
      </w:r>
    </w:p>
    <w:p w14:paraId="2DF88F3B"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Dr. Carlos Roblero</w:t>
      </w:r>
    </w:p>
    <w:p w14:paraId="339B9C7B"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Skin Body</w:t>
      </w:r>
    </w:p>
    <w:p w14:paraId="73CEF08C"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Nórdico</w:t>
      </w:r>
    </w:p>
    <w:p w14:paraId="64EF3134"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Delta</w:t>
      </w:r>
    </w:p>
    <w:p w14:paraId="473F8BF4" w14:textId="44C0B358" w:rsidR="00A93610" w:rsidRDefault="00D819F1" w:rsidP="4E75E071">
      <w:pPr>
        <w:widowControl w:val="0"/>
        <w:numPr>
          <w:ilvl w:val="0"/>
          <w:numId w:val="27"/>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Maya hair </w:t>
      </w:r>
      <w:r w:rsidR="00E1633E" w:rsidRPr="4E75E071">
        <w:rPr>
          <w:rFonts w:ascii="Times New Roman" w:eastAsia="Times New Roman" w:hAnsi="Times New Roman" w:cs="Times New Roman"/>
          <w:lang w:val="es-ES"/>
        </w:rPr>
        <w:t>salón</w:t>
      </w:r>
    </w:p>
    <w:p w14:paraId="6BE8F757" w14:textId="1A964777" w:rsidR="00A93610" w:rsidRDefault="00E1633E">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Nutrióloga Daphne</w:t>
      </w:r>
    </w:p>
    <w:p w14:paraId="6365AD6E" w14:textId="77777777" w:rsidR="00A93610" w:rsidRDefault="00D819F1" w:rsidP="4E75E071">
      <w:pPr>
        <w:widowControl w:val="0"/>
        <w:numPr>
          <w:ilvl w:val="0"/>
          <w:numId w:val="27"/>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Axel studio barber shop</w:t>
      </w:r>
    </w:p>
    <w:p w14:paraId="4EBB334C" w14:textId="77777777" w:rsidR="00A93610" w:rsidRDefault="00D819F1" w:rsidP="4E75E071">
      <w:pPr>
        <w:widowControl w:val="0"/>
        <w:numPr>
          <w:ilvl w:val="0"/>
          <w:numId w:val="27"/>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Runway</w:t>
      </w:r>
    </w:p>
    <w:p w14:paraId="7EABB862" w14:textId="138C34EC" w:rsidR="00A93610" w:rsidRDefault="00E1633E">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lastRenderedPageBreak/>
        <w:t>Botánica Spa</w:t>
      </w:r>
    </w:p>
    <w:p w14:paraId="1CCD7646"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Melissa Estudio Nails</w:t>
      </w:r>
    </w:p>
    <w:p w14:paraId="113F19D9"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Becca</w:t>
      </w:r>
    </w:p>
    <w:p w14:paraId="3CCF5912"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Moga Spa</w:t>
      </w:r>
    </w:p>
    <w:p w14:paraId="7998ED10"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Lamat cosmetología</w:t>
      </w:r>
    </w:p>
    <w:p w14:paraId="7ACB83BB" w14:textId="77777777" w:rsidR="00A93610" w:rsidRDefault="00D819F1" w:rsidP="4E75E071">
      <w:pPr>
        <w:widowControl w:val="0"/>
        <w:numPr>
          <w:ilvl w:val="0"/>
          <w:numId w:val="27"/>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Ying Yang </w:t>
      </w:r>
    </w:p>
    <w:p w14:paraId="6C89A620"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Verde Olivo</w:t>
      </w:r>
    </w:p>
    <w:p w14:paraId="77B709F0"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Paola Cervantes</w:t>
      </w:r>
    </w:p>
    <w:p w14:paraId="4405472E"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Andrea Coello</w:t>
      </w:r>
    </w:p>
    <w:p w14:paraId="19888774" w14:textId="77777777" w:rsidR="00A93610" w:rsidRDefault="00D819F1" w:rsidP="4E75E071">
      <w:pPr>
        <w:widowControl w:val="0"/>
        <w:numPr>
          <w:ilvl w:val="0"/>
          <w:numId w:val="27"/>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Cero acné</w:t>
      </w:r>
    </w:p>
    <w:p w14:paraId="25C13B84" w14:textId="77777777" w:rsidR="00A93610" w:rsidRDefault="00D819F1">
      <w:pPr>
        <w:widowControl w:val="0"/>
        <w:numPr>
          <w:ilvl w:val="0"/>
          <w:numId w:val="27"/>
        </w:numPr>
        <w:tabs>
          <w:tab w:val="left" w:pos="1520"/>
        </w:tabs>
        <w:spacing w:line="360" w:lineRule="auto"/>
        <w:rPr>
          <w:rFonts w:ascii="Times New Roman" w:eastAsia="Times New Roman" w:hAnsi="Times New Roman" w:cs="Times New Roman"/>
        </w:rPr>
        <w:sectPr w:rsidR="00A93610">
          <w:type w:val="continuous"/>
          <w:pgSz w:w="11906" w:h="16838"/>
          <w:pgMar w:top="1440" w:right="1700" w:bottom="1440" w:left="1417" w:header="720" w:footer="720" w:gutter="0"/>
          <w:cols w:num="2" w:space="720" w:equalWidth="0">
            <w:col w:w="4033" w:space="720"/>
            <w:col w:w="4033"/>
          </w:cols>
        </w:sectPr>
      </w:pPr>
      <w:r>
        <w:rPr>
          <w:rFonts w:ascii="Times New Roman" w:eastAsia="Times New Roman" w:hAnsi="Times New Roman" w:cs="Times New Roman"/>
        </w:rPr>
        <w:t>Monet</w:t>
      </w:r>
    </w:p>
    <w:p w14:paraId="011510A5"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202C4DAE"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5EACC77B"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19. ¿Qué cambiaría o mejoraría de estos espacios a los que frecuenta para realizarse servicios de cuidado personal?</w:t>
      </w:r>
    </w:p>
    <w:p w14:paraId="4FF4AC38" w14:textId="77777777" w:rsidR="00E1633E" w:rsidRDefault="00E1633E">
      <w:pPr>
        <w:widowControl w:val="0"/>
        <w:tabs>
          <w:tab w:val="left" w:pos="1520"/>
        </w:tabs>
        <w:spacing w:line="360" w:lineRule="auto"/>
        <w:jc w:val="both"/>
        <w:rPr>
          <w:rFonts w:ascii="Times New Roman" w:eastAsia="Times New Roman" w:hAnsi="Times New Roman" w:cs="Times New Roman"/>
          <w:b/>
          <w:bCs/>
        </w:rPr>
      </w:pPr>
    </w:p>
    <w:p w14:paraId="256D92AA"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Respuest</w:t>
      </w:r>
      <w:r>
        <w:rPr>
          <w:rFonts w:ascii="Times New Roman" w:eastAsia="Times New Roman" w:hAnsi="Times New Roman" w:cs="Times New Roman"/>
        </w:rPr>
        <w:t>as más repetidas:</w:t>
      </w:r>
    </w:p>
    <w:p w14:paraId="566436C3" w14:textId="77777777" w:rsidR="00A93610" w:rsidRDefault="00A93610">
      <w:pPr>
        <w:widowControl w:val="0"/>
        <w:tabs>
          <w:tab w:val="left" w:pos="1520"/>
        </w:tabs>
        <w:spacing w:line="360" w:lineRule="auto"/>
        <w:ind w:left="720" w:hanging="360"/>
        <w:jc w:val="center"/>
        <w:rPr>
          <w:rFonts w:ascii="Times New Roman" w:eastAsia="Times New Roman" w:hAnsi="Times New Roman" w:cs="Times New Roman"/>
        </w:rPr>
      </w:pPr>
    </w:p>
    <w:p w14:paraId="77A03ECC" w14:textId="77777777" w:rsidR="00E1633E" w:rsidRDefault="00E1633E">
      <w:pPr>
        <w:widowControl w:val="0"/>
        <w:tabs>
          <w:tab w:val="left" w:pos="1520"/>
        </w:tabs>
        <w:spacing w:line="360" w:lineRule="auto"/>
        <w:ind w:left="720" w:hanging="360"/>
        <w:jc w:val="center"/>
        <w:rPr>
          <w:rFonts w:ascii="Times New Roman" w:eastAsia="Times New Roman" w:hAnsi="Times New Roman" w:cs="Times New Roman"/>
        </w:rPr>
        <w:sectPr w:rsidR="00E1633E">
          <w:type w:val="continuous"/>
          <w:pgSz w:w="11906" w:h="16838"/>
          <w:pgMar w:top="1440" w:right="1700" w:bottom="1440" w:left="1417" w:header="720" w:footer="720" w:gutter="0"/>
          <w:cols w:space="720"/>
        </w:sectPr>
      </w:pPr>
    </w:p>
    <w:p w14:paraId="59961D68"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lastRenderedPageBreak/>
        <w:t>Nada</w:t>
      </w:r>
    </w:p>
    <w:p w14:paraId="6EF2FE03"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La atención al cliente</w:t>
      </w:r>
    </w:p>
    <w:p w14:paraId="7B07B41E"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Rapidez en el servicio</w:t>
      </w:r>
    </w:p>
    <w:p w14:paraId="7195ECFD"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Estacionamiento</w:t>
      </w:r>
    </w:p>
    <w:p w14:paraId="1FB19D20"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Área de espera</w:t>
      </w:r>
    </w:p>
    <w:p w14:paraId="7BE587CC"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Limpieza</w:t>
      </w:r>
    </w:p>
    <w:p w14:paraId="2F979FA3"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Ubicación</w:t>
      </w:r>
    </w:p>
    <w:p w14:paraId="66D3F3E0"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lastRenderedPageBreak/>
        <w:t>Precio</w:t>
      </w:r>
    </w:p>
    <w:p w14:paraId="6C3FB309"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Mejores promociones</w:t>
      </w:r>
    </w:p>
    <w:p w14:paraId="62C4583A"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Horarios</w:t>
      </w:r>
    </w:p>
    <w:p w14:paraId="2179A1EF"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Cortesías</w:t>
      </w:r>
    </w:p>
    <w:p w14:paraId="524600C6"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La decoración</w:t>
      </w:r>
    </w:p>
    <w:p w14:paraId="6298998C"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Aire acondicionado</w:t>
      </w:r>
    </w:p>
    <w:p w14:paraId="13478619"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Comodidad de las instalaciones</w:t>
      </w:r>
    </w:p>
    <w:p w14:paraId="39F038AF"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lastRenderedPageBreak/>
        <w:t xml:space="preserve">Áreas </w:t>
      </w:r>
      <w:r>
        <w:rPr>
          <w:rFonts w:ascii="Times New Roman" w:eastAsia="Times New Roman" w:hAnsi="Times New Roman" w:cs="Times New Roman"/>
        </w:rPr>
        <w:t>verdes</w:t>
      </w:r>
    </w:p>
    <w:p w14:paraId="4FBB75FA" w14:textId="77777777" w:rsidR="00A93610" w:rsidRDefault="00D819F1">
      <w:pPr>
        <w:widowControl w:val="0"/>
        <w:numPr>
          <w:ilvl w:val="0"/>
          <w:numId w:val="27"/>
        </w:numPr>
        <w:tabs>
          <w:tab w:val="left" w:pos="1520"/>
        </w:tabs>
        <w:spacing w:line="360" w:lineRule="auto"/>
        <w:jc w:val="center"/>
        <w:rPr>
          <w:rFonts w:ascii="Times New Roman" w:eastAsia="Times New Roman" w:hAnsi="Times New Roman" w:cs="Times New Roman"/>
        </w:rPr>
        <w:sectPr w:rsidR="00A93610">
          <w:type w:val="continuous"/>
          <w:pgSz w:w="11906" w:h="16838"/>
          <w:pgMar w:top="1440" w:right="1700" w:bottom="1440" w:left="1417" w:header="720" w:footer="720" w:gutter="0"/>
          <w:cols w:num="2" w:space="720" w:equalWidth="0">
            <w:col w:w="4033" w:space="720"/>
            <w:col w:w="4033"/>
          </w:cols>
        </w:sectPr>
      </w:pPr>
      <w:r>
        <w:rPr>
          <w:rFonts w:ascii="Times New Roman" w:eastAsia="Times New Roman" w:hAnsi="Times New Roman" w:cs="Times New Roman"/>
        </w:rPr>
        <w:lastRenderedPageBreak/>
        <w:t>Innovación en servicios</w:t>
      </w:r>
    </w:p>
    <w:p w14:paraId="65A9E0F1"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412777AF"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22275143"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59654544"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20. ¿Preferiría tener todos los servicios que adquiere en un solo lugar?</w:t>
      </w:r>
    </w:p>
    <w:p w14:paraId="1D1F17F3" w14:textId="77777777" w:rsidR="00A93610" w:rsidRDefault="00A93610">
      <w:pPr>
        <w:widowControl w:val="0"/>
        <w:tabs>
          <w:tab w:val="left" w:pos="1520"/>
        </w:tabs>
        <w:spacing w:line="360" w:lineRule="auto"/>
        <w:rPr>
          <w:rFonts w:ascii="Times New Roman" w:eastAsia="Times New Roman" w:hAnsi="Times New Roman" w:cs="Times New Roman"/>
          <w:b/>
          <w:bCs/>
        </w:rPr>
      </w:pPr>
    </w:p>
    <w:p w14:paraId="4CE67B60"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lang w:val="es-AR" w:eastAsia="es-AR"/>
        </w:rPr>
        <w:drawing>
          <wp:inline distT="114300" distB="114300" distL="114300" distR="114300" wp14:anchorId="5C6A06FE" wp14:editId="6A9B285F">
            <wp:extent cx="5580000" cy="2222500"/>
            <wp:effectExtent l="0" t="0" r="0" b="0"/>
            <wp:docPr id="125"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54"/>
                    <a:srcRect/>
                    <a:stretch>
                      <a:fillRect/>
                    </a:stretch>
                  </pic:blipFill>
                  <pic:spPr>
                    <a:xfrm>
                      <a:off x="0" y="0"/>
                      <a:ext cx="5580000" cy="2222500"/>
                    </a:xfrm>
                    <a:prstGeom prst="rect">
                      <a:avLst/>
                    </a:prstGeom>
                    <a:ln/>
                  </pic:spPr>
                </pic:pic>
              </a:graphicData>
            </a:graphic>
          </wp:inline>
        </w:drawing>
      </w:r>
    </w:p>
    <w:p w14:paraId="4117F142"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39: Preferencia en consumo de servicios en un solo lugar</w:t>
      </w:r>
    </w:p>
    <w:p w14:paraId="4E8F5395" w14:textId="566229F2"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E1633E">
        <w:rPr>
          <w:rFonts w:ascii="Times New Roman" w:eastAsia="Times New Roman" w:hAnsi="Times New Roman" w:cs="Times New Roman"/>
        </w:rPr>
        <w:t>Propia</w:t>
      </w:r>
      <w:proofErr w:type="gramEnd"/>
    </w:p>
    <w:p w14:paraId="6B865677" w14:textId="77777777" w:rsidR="00A93610" w:rsidRDefault="00A93610">
      <w:pPr>
        <w:widowControl w:val="0"/>
        <w:tabs>
          <w:tab w:val="left" w:pos="1520"/>
        </w:tabs>
        <w:spacing w:line="360" w:lineRule="auto"/>
        <w:rPr>
          <w:rFonts w:ascii="Times New Roman" w:eastAsia="Times New Roman" w:hAnsi="Times New Roman" w:cs="Times New Roman"/>
        </w:rPr>
      </w:pPr>
    </w:p>
    <w:p w14:paraId="2A83A252" w14:textId="77777777" w:rsidR="00E1633E" w:rsidRDefault="00E1633E">
      <w:pPr>
        <w:widowControl w:val="0"/>
        <w:tabs>
          <w:tab w:val="left" w:pos="1520"/>
        </w:tabs>
        <w:spacing w:line="360" w:lineRule="auto"/>
        <w:jc w:val="center"/>
        <w:rPr>
          <w:rFonts w:ascii="Times New Roman" w:eastAsia="Times New Roman" w:hAnsi="Times New Roman" w:cs="Times New Roman"/>
          <w:b/>
          <w:bCs/>
        </w:rPr>
      </w:pPr>
    </w:p>
    <w:p w14:paraId="4C92A83D" w14:textId="0EF00F32"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CAPÍTULO 5: CONCLUSIONES Y </w:t>
      </w:r>
      <w:r>
        <w:rPr>
          <w:rFonts w:ascii="Times New Roman" w:eastAsia="Times New Roman" w:hAnsi="Times New Roman" w:cs="Times New Roman"/>
          <w:b/>
          <w:bCs/>
        </w:rPr>
        <w:t>RECOMENDACIONES DE LA INVESTIGACIÓN</w:t>
      </w:r>
    </w:p>
    <w:p w14:paraId="314D1C54" w14:textId="77777777" w:rsidR="00A93610" w:rsidRDefault="00A93610">
      <w:pPr>
        <w:widowControl w:val="0"/>
        <w:tabs>
          <w:tab w:val="left" w:pos="1520"/>
        </w:tabs>
        <w:spacing w:line="360" w:lineRule="auto"/>
        <w:jc w:val="center"/>
        <w:rPr>
          <w:rFonts w:ascii="Times New Roman" w:eastAsia="Times New Roman" w:hAnsi="Times New Roman" w:cs="Times New Roman"/>
          <w:b/>
          <w:bCs/>
        </w:rPr>
      </w:pPr>
    </w:p>
    <w:p w14:paraId="76449921"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5.1 Análisis de resultados de los cuestionarios</w:t>
      </w:r>
    </w:p>
    <w:p w14:paraId="40B3864B" w14:textId="77777777" w:rsidR="00A93610" w:rsidRDefault="00A93610">
      <w:pPr>
        <w:widowControl w:val="0"/>
        <w:tabs>
          <w:tab w:val="left" w:pos="1520"/>
        </w:tabs>
        <w:spacing w:line="360" w:lineRule="auto"/>
        <w:rPr>
          <w:rFonts w:ascii="Times New Roman" w:eastAsia="Times New Roman" w:hAnsi="Times New Roman" w:cs="Times New Roman"/>
          <w:b/>
          <w:bCs/>
        </w:rPr>
      </w:pPr>
    </w:p>
    <w:p w14:paraId="4233B61A"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b/>
          <w:bCs/>
        </w:rPr>
        <w:t>1. Edad</w:t>
      </w:r>
    </w:p>
    <w:p w14:paraId="54DDC887"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rPr>
        <w:t>Los participantes del cuestionario pertenecen a distintos rangos de edad, lo que permite conocer los porcentajes mayoritarios de quienes respondieron.  Es importa</w:t>
      </w:r>
      <w:r>
        <w:rPr>
          <w:rFonts w:ascii="Times New Roman" w:eastAsia="Times New Roman" w:hAnsi="Times New Roman" w:cs="Times New Roman"/>
        </w:rPr>
        <w:t xml:space="preserve">nte resaltar que el rango con mayor participación (59.4%) son personas de 20 a 24 años de edad con 17.4% de la participación, lo cual concuerda con el incremento de esta generación por el cuidado temprano del bienestar personal y personas de </w:t>
      </w:r>
      <w:r>
        <w:rPr>
          <w:rFonts w:ascii="Times New Roman" w:eastAsia="Times New Roman" w:hAnsi="Times New Roman" w:cs="Times New Roman"/>
          <w:b/>
          <w:bCs/>
        </w:rPr>
        <w:t>más de 50 años</w:t>
      </w:r>
      <w:r>
        <w:rPr>
          <w:rFonts w:ascii="Times New Roman" w:eastAsia="Times New Roman" w:hAnsi="Times New Roman" w:cs="Times New Roman"/>
          <w:b/>
          <w:bCs/>
        </w:rPr>
        <w:t xml:space="preserve"> con una participación del 42% ,</w:t>
      </w:r>
      <w:r>
        <w:rPr>
          <w:rFonts w:ascii="Times New Roman" w:eastAsia="Times New Roman" w:hAnsi="Times New Roman" w:cs="Times New Roman"/>
        </w:rPr>
        <w:t xml:space="preserve"> que concuerda con una edad en la cual las personas por los </w:t>
      </w:r>
      <w:r>
        <w:rPr>
          <w:rFonts w:ascii="Times New Roman" w:eastAsia="Times New Roman" w:hAnsi="Times New Roman" w:cs="Times New Roman"/>
        </w:rPr>
        <w:lastRenderedPageBreak/>
        <w:t>signos de la edad buscan mejorar su apariencia y cuidado personal , este rango r</w:t>
      </w:r>
      <w:r>
        <w:rPr>
          <w:rFonts w:ascii="Times New Roman" w:eastAsia="Times New Roman" w:hAnsi="Times New Roman" w:cs="Times New Roman"/>
          <w:b/>
          <w:bCs/>
        </w:rPr>
        <w:t>epresenta un grupo con interés en su imagen, bienestar y autoestima, además de conta</w:t>
      </w:r>
      <w:r>
        <w:rPr>
          <w:rFonts w:ascii="Times New Roman" w:eastAsia="Times New Roman" w:hAnsi="Times New Roman" w:cs="Times New Roman"/>
          <w:b/>
          <w:bCs/>
        </w:rPr>
        <w:t>r con ingresos para destinar al consumo de estos servicios.</w:t>
      </w:r>
    </w:p>
    <w:p w14:paraId="5B62CF03" w14:textId="77777777" w:rsidR="00A93610" w:rsidRDefault="00A93610">
      <w:pPr>
        <w:widowControl w:val="0"/>
        <w:tabs>
          <w:tab w:val="left" w:pos="1520"/>
        </w:tabs>
        <w:spacing w:line="360" w:lineRule="auto"/>
        <w:rPr>
          <w:rFonts w:ascii="Times New Roman" w:eastAsia="Times New Roman" w:hAnsi="Times New Roman" w:cs="Times New Roman"/>
          <w:b/>
          <w:bCs/>
        </w:rPr>
      </w:pPr>
    </w:p>
    <w:p w14:paraId="78AC9C79"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b/>
          <w:bCs/>
        </w:rPr>
        <w:t>2. Sexo</w:t>
      </w:r>
    </w:p>
    <w:p w14:paraId="10FBCDDD"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rPr>
        <w:t>Se destaca la participación tanto de hombres como de mujeres. Sin embargo, es común en este tipo de estudios que las mujeres tengan una mayor representación. Aunque el público femenino si</w:t>
      </w:r>
      <w:r>
        <w:rPr>
          <w:rFonts w:ascii="Times New Roman" w:eastAsia="Times New Roman" w:hAnsi="Times New Roman" w:cs="Times New Roman"/>
        </w:rPr>
        <w:t>gue siendo el principal consumidor, existe una tendencia creciente de hombres que demandan servicios de barbería, faciales y masajes.</w:t>
      </w:r>
      <w:r>
        <w:rPr>
          <w:rFonts w:ascii="Times New Roman" w:eastAsia="Times New Roman" w:hAnsi="Times New Roman" w:cs="Times New Roman"/>
          <w:b/>
          <w:bCs/>
        </w:rPr>
        <w:t xml:space="preserve"> Esto abre una oportunidad de mercado para diseñar estrategias inclusivas y segmentadas.</w:t>
      </w:r>
    </w:p>
    <w:p w14:paraId="27154D2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73DE85F"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3. Tipo de servicios consumidos</w:t>
      </w:r>
    </w:p>
    <w:p w14:paraId="1D08737C"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rPr>
        <w:t>Los encuestados mencionan distintos servicios de cuidado personal, lo que refleja diversidad en las necesidades: estética, spa, masajes, barbería, faciales, tratamientos capilares, etc. El mercado meta busca una variedad de servicios y no se limita a un so</w:t>
      </w:r>
      <w:r>
        <w:rPr>
          <w:rFonts w:ascii="Times New Roman" w:eastAsia="Times New Roman" w:hAnsi="Times New Roman" w:cs="Times New Roman"/>
        </w:rPr>
        <w:t>lo tipo</w:t>
      </w:r>
      <w:r>
        <w:rPr>
          <w:rFonts w:ascii="Times New Roman" w:eastAsia="Times New Roman" w:hAnsi="Times New Roman" w:cs="Times New Roman"/>
          <w:b/>
          <w:bCs/>
        </w:rPr>
        <w:t>. Esto da sustento a la idea de un centro integral.</w:t>
      </w:r>
    </w:p>
    <w:p w14:paraId="68430FF8" w14:textId="77777777" w:rsidR="00A93610" w:rsidRDefault="00A93610">
      <w:pPr>
        <w:widowControl w:val="0"/>
        <w:tabs>
          <w:tab w:val="left" w:pos="1520"/>
        </w:tabs>
        <w:spacing w:line="360" w:lineRule="auto"/>
        <w:rPr>
          <w:rFonts w:ascii="Times New Roman" w:eastAsia="Times New Roman" w:hAnsi="Times New Roman" w:cs="Times New Roman"/>
        </w:rPr>
      </w:pPr>
    </w:p>
    <w:p w14:paraId="6FC89893" w14:textId="77777777" w:rsidR="00A93610" w:rsidRDefault="00A93610">
      <w:pPr>
        <w:widowControl w:val="0"/>
        <w:tabs>
          <w:tab w:val="left" w:pos="1520"/>
        </w:tabs>
        <w:spacing w:line="360" w:lineRule="auto"/>
        <w:rPr>
          <w:rFonts w:ascii="Times New Roman" w:eastAsia="Times New Roman" w:hAnsi="Times New Roman" w:cs="Times New Roman"/>
        </w:rPr>
      </w:pPr>
    </w:p>
    <w:p w14:paraId="7D92266D" w14:textId="77777777" w:rsidR="00A93610" w:rsidRDefault="00A93610">
      <w:pPr>
        <w:widowControl w:val="0"/>
        <w:tabs>
          <w:tab w:val="left" w:pos="1520"/>
        </w:tabs>
        <w:spacing w:line="360" w:lineRule="auto"/>
        <w:rPr>
          <w:rFonts w:ascii="Times New Roman" w:eastAsia="Times New Roman" w:hAnsi="Times New Roman" w:cs="Times New Roman"/>
        </w:rPr>
      </w:pPr>
    </w:p>
    <w:p w14:paraId="6AD91A82"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b/>
          <w:bCs/>
        </w:rPr>
        <w:t>4. Frecuencia de uso</w:t>
      </w:r>
    </w:p>
    <w:p w14:paraId="25DAD14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Los resultados muestran un uso frecuente de estos servicios, aunque variado: semanal, quincenal o mensual. Existe una demanda constante y recurrente, lo cual garantiza clien</w:t>
      </w:r>
      <w:r>
        <w:rPr>
          <w:rFonts w:ascii="Times New Roman" w:eastAsia="Times New Roman" w:hAnsi="Times New Roman" w:cs="Times New Roman"/>
        </w:rPr>
        <w:t>tela si se ofrece calidad, accesibilidad e innovación.</w:t>
      </w:r>
    </w:p>
    <w:p w14:paraId="569A9755"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3AC873A"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b/>
          <w:bCs/>
        </w:rPr>
        <w:t>5. Presupuesto mensual</w:t>
      </w:r>
    </w:p>
    <w:p w14:paraId="0CCC6C67"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rPr>
        <w:t xml:space="preserve">El cuestionario revela distintos rangos de gasto, lo que ayuda a establecer precios competitivos. El promedio permite segmentar paquetes accesibles y premium. La elasticidad de precios debe considerarse: </w:t>
      </w:r>
      <w:r>
        <w:rPr>
          <w:rFonts w:ascii="Times New Roman" w:eastAsia="Times New Roman" w:hAnsi="Times New Roman" w:cs="Times New Roman"/>
          <w:b/>
          <w:bCs/>
        </w:rPr>
        <w:t>ofrecer desde servicios básicos accesibles hasta exp</w:t>
      </w:r>
      <w:r>
        <w:rPr>
          <w:rFonts w:ascii="Times New Roman" w:eastAsia="Times New Roman" w:hAnsi="Times New Roman" w:cs="Times New Roman"/>
          <w:b/>
          <w:bCs/>
        </w:rPr>
        <w:t>eriencias de lujo.</w:t>
      </w:r>
    </w:p>
    <w:p w14:paraId="196764F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E991E64"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6. Consumo de productos posteriores al tratamiento</w:t>
      </w:r>
    </w:p>
    <w:p w14:paraId="432FA0D2" w14:textId="17931308"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Una parte de los clientes adquiere productos recomendados, aunque no todos. Se requiere fortalecer estrategias de venta cruzada mediante demostraciones, muestras y confianza en la marca</w:t>
      </w:r>
      <w:r>
        <w:rPr>
          <w:rFonts w:ascii="Times New Roman" w:eastAsia="Times New Roman" w:hAnsi="Times New Roman" w:cs="Times New Roman"/>
        </w:rPr>
        <w:t xml:space="preserve">, y principalmente resultados, ya que este factor último es </w:t>
      </w:r>
      <w:r w:rsidR="00E1633E">
        <w:rPr>
          <w:rFonts w:ascii="Times New Roman" w:eastAsia="Times New Roman" w:hAnsi="Times New Roman" w:cs="Times New Roman"/>
        </w:rPr>
        <w:t>él</w:t>
      </w:r>
      <w:r>
        <w:rPr>
          <w:rFonts w:ascii="Times New Roman" w:eastAsia="Times New Roman" w:hAnsi="Times New Roman" w:cs="Times New Roman"/>
        </w:rPr>
        <w:t xml:space="preserve"> va a garantizar que los consumidores consuman productos recomendados.</w:t>
      </w:r>
    </w:p>
    <w:p w14:paraId="15395E80"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4EB0F8B"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7. Consumo en más de un establecimiento</w:t>
      </w:r>
    </w:p>
    <w:p w14:paraId="58C0266E"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Muchos usuarios acuden a distintos lugares para satisfacer necesidades específicas</w:t>
      </w:r>
      <w:r>
        <w:rPr>
          <w:rFonts w:ascii="Times New Roman" w:eastAsia="Times New Roman" w:hAnsi="Times New Roman" w:cs="Times New Roman"/>
        </w:rPr>
        <w:t>. Existe una falta de oferta integral, lo que representa una gran oportunidad para un centro que concentre todos los servicios, ya que el 73.9% de los participantes en los cuestionarios contestaron que acuden a distintos lugares para satisfacer sus necesid</w:t>
      </w:r>
      <w:r>
        <w:rPr>
          <w:rFonts w:ascii="Times New Roman" w:eastAsia="Times New Roman" w:hAnsi="Times New Roman" w:cs="Times New Roman"/>
        </w:rPr>
        <w:t>ades.</w:t>
      </w:r>
    </w:p>
    <w:p w14:paraId="5E8F291E"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352957F7"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8. Explicación de beneficios y contraindicaciones</w:t>
      </w:r>
    </w:p>
    <w:p w14:paraId="0E206012" w14:textId="6830ED6E"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Algunos establecimientos no explican con claridad los </w:t>
      </w:r>
      <w:r w:rsidR="00DA6DAC">
        <w:rPr>
          <w:rFonts w:ascii="Times New Roman" w:eastAsia="Times New Roman" w:hAnsi="Times New Roman" w:cs="Times New Roman"/>
        </w:rPr>
        <w:t>tratamientos. Este</w:t>
      </w:r>
      <w:r>
        <w:rPr>
          <w:rFonts w:ascii="Times New Roman" w:eastAsia="Times New Roman" w:hAnsi="Times New Roman" w:cs="Times New Roman"/>
        </w:rPr>
        <w:t xml:space="preserve"> es un punto débil de la competencia y una ventaja competitiva para un nuevo centro que priorice la educación al cliente.</w:t>
      </w:r>
    </w:p>
    <w:p w14:paraId="0B12550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953BF42"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b/>
          <w:bCs/>
        </w:rPr>
        <w:t>9. P</w:t>
      </w:r>
      <w:r>
        <w:rPr>
          <w:rFonts w:ascii="Times New Roman" w:eastAsia="Times New Roman" w:hAnsi="Times New Roman" w:cs="Times New Roman"/>
          <w:b/>
          <w:bCs/>
        </w:rPr>
        <w:t>rincipales ventajas percibidas</w:t>
      </w:r>
    </w:p>
    <w:p w14:paraId="7CDD3425"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Entre las ventajas señaladas están: relajación, estética, salud, imagen y autoestima. Un 55.1% de los participantes en los cuestionarios mencionaron que buscan servicios que les ayuden a mejorar la imagen y autoestima por lo </w:t>
      </w:r>
      <w:r>
        <w:rPr>
          <w:rFonts w:ascii="Times New Roman" w:eastAsia="Times New Roman" w:hAnsi="Times New Roman" w:cs="Times New Roman"/>
        </w:rPr>
        <w:t>cual los servicios que se brinden no solo deben buscar lo estético sino buscar que los cambios sean parte de la mejora del bienestar de manera integral.</w:t>
      </w:r>
    </w:p>
    <w:p w14:paraId="4D26623B"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49355C3"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10. Ficha clínica y hoja de indicaciones</w:t>
      </w:r>
    </w:p>
    <w:p w14:paraId="334DFBFF" w14:textId="1689E8DA"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Muchos clientes no reciben esta práctica. Implementar un prot</w:t>
      </w:r>
      <w:r>
        <w:rPr>
          <w:rFonts w:ascii="Times New Roman" w:eastAsia="Times New Roman" w:hAnsi="Times New Roman" w:cs="Times New Roman"/>
        </w:rPr>
        <w:t xml:space="preserve">ocolo profesional de fichas clínicas aumentaría la confianza y diferenciaría al centro que se plantea </w:t>
      </w:r>
      <w:r w:rsidR="00DA6DAC">
        <w:rPr>
          <w:rFonts w:ascii="Times New Roman" w:eastAsia="Times New Roman" w:hAnsi="Times New Roman" w:cs="Times New Roman"/>
        </w:rPr>
        <w:t>hacer la apertura</w:t>
      </w:r>
      <w:r>
        <w:rPr>
          <w:rFonts w:ascii="Times New Roman" w:eastAsia="Times New Roman" w:hAnsi="Times New Roman" w:cs="Times New Roman"/>
        </w:rPr>
        <w:t xml:space="preserve"> ya que los clientes tendrán más claro los servicios y los beneficios que estos generan, de la misma manera se puede recopilar informació</w:t>
      </w:r>
      <w:r>
        <w:rPr>
          <w:rFonts w:ascii="Times New Roman" w:eastAsia="Times New Roman" w:hAnsi="Times New Roman" w:cs="Times New Roman"/>
        </w:rPr>
        <w:t>n fundamental de los clientes para saber las limitaciones con las que se cuentan para realizar ciertos tratamientos, como por ejemplo: si un cliente cuenta con antecedentes de diabetes,  no se le pueden realizar tratamientos que impliquen el desgaste de la</w:t>
      </w:r>
      <w:r>
        <w:rPr>
          <w:rFonts w:ascii="Times New Roman" w:eastAsia="Times New Roman" w:hAnsi="Times New Roman" w:cs="Times New Roman"/>
        </w:rPr>
        <w:t xml:space="preserve"> piel o exfoliaciones </w:t>
      </w:r>
      <w:r>
        <w:rPr>
          <w:rFonts w:ascii="Times New Roman" w:eastAsia="Times New Roman" w:hAnsi="Times New Roman" w:cs="Times New Roman"/>
        </w:rPr>
        <w:lastRenderedPageBreak/>
        <w:t>abrasivas ya que el proceso de cicatrización de estos clientes es más lenta.</w:t>
      </w:r>
    </w:p>
    <w:p w14:paraId="51C93D8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04A405B"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11. Factores de decisión</w:t>
      </w:r>
    </w:p>
    <w:p w14:paraId="2B93B48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Los factores más importantes son: precio, atención, calidad, limpieza, ubicación, confianza y promociones. Para ganar mercado se de</w:t>
      </w:r>
      <w:r>
        <w:rPr>
          <w:rFonts w:ascii="Times New Roman" w:eastAsia="Times New Roman" w:hAnsi="Times New Roman" w:cs="Times New Roman"/>
        </w:rPr>
        <w:t>ben equilibrar calidad de servicios y accesibilidad.</w:t>
      </w:r>
    </w:p>
    <w:p w14:paraId="5C80A3B6"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4E1557B4"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12. Regalos y cortesías</w:t>
      </w:r>
    </w:p>
    <w:p w14:paraId="23D28562"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Los clientes valoran recibir bebidas, snacks, descuentos, servicios gratis y muestras de productos. Este tipo de detalles influyen positivamente en la lealtad del cliente y la ex</w:t>
      </w:r>
      <w:r>
        <w:rPr>
          <w:rFonts w:ascii="Times New Roman" w:eastAsia="Times New Roman" w:hAnsi="Times New Roman" w:cs="Times New Roman"/>
        </w:rPr>
        <w:t>periencia de servicio.</w:t>
      </w:r>
    </w:p>
    <w:p w14:paraId="5E53D724"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171786A"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13, 14 y 15 Preferencias en instalaciones</w:t>
      </w:r>
    </w:p>
    <w:p w14:paraId="09254969" w14:textId="77777777" w:rsidR="00A93610" w:rsidRDefault="00D819F1">
      <w:pPr>
        <w:widowControl w:val="0"/>
        <w:numPr>
          <w:ilvl w:val="0"/>
          <w:numId w:val="10"/>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Colores: Tonos neutros y relajantes. (71% de la participación)</w:t>
      </w:r>
    </w:p>
    <w:p w14:paraId="767DFEE2" w14:textId="77777777" w:rsidR="00A93610" w:rsidRDefault="00D819F1">
      <w:pPr>
        <w:widowControl w:val="0"/>
        <w:numPr>
          <w:ilvl w:val="0"/>
          <w:numId w:val="10"/>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Temperatura: Ambiente fresco y agradable. (92.8% de la participación)</w:t>
      </w:r>
    </w:p>
    <w:p w14:paraId="5AA817B7" w14:textId="77777777" w:rsidR="00A93610" w:rsidRDefault="00D819F1">
      <w:pPr>
        <w:widowControl w:val="0"/>
        <w:numPr>
          <w:ilvl w:val="0"/>
          <w:numId w:val="10"/>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Aromas: Esencias relajantes con aromas suaves como lavanda y vainilla (53.6% de la participación) </w:t>
      </w:r>
    </w:p>
    <w:p w14:paraId="7DA2ABC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4A6065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04EA919"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La ambientación sensorial es determinante en la satisfacción del cliente por lo cual es fundamental tomar en cuenta la preferencia que los participantes re</w:t>
      </w:r>
      <w:r w:rsidRPr="4E75E071">
        <w:rPr>
          <w:rFonts w:ascii="Times New Roman" w:eastAsia="Times New Roman" w:hAnsi="Times New Roman" w:cs="Times New Roman"/>
          <w:lang w:val="es-ES"/>
        </w:rPr>
        <w:t>saltaron en los cuestionarios.</w:t>
      </w:r>
    </w:p>
    <w:p w14:paraId="74BA0E5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0C49C16" w14:textId="42B49413"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16. Co</w:t>
      </w:r>
      <w:r w:rsidR="00DA6DAC">
        <w:rPr>
          <w:rFonts w:ascii="Times New Roman" w:eastAsia="Times New Roman" w:hAnsi="Times New Roman" w:cs="Times New Roman"/>
          <w:b/>
          <w:bCs/>
        </w:rPr>
        <w:t>r</w:t>
      </w:r>
      <w:r>
        <w:rPr>
          <w:rFonts w:ascii="Times New Roman" w:eastAsia="Times New Roman" w:hAnsi="Times New Roman" w:cs="Times New Roman"/>
          <w:b/>
          <w:bCs/>
        </w:rPr>
        <w:t>te</w:t>
      </w:r>
      <w:r w:rsidR="00DA6DAC">
        <w:rPr>
          <w:rFonts w:ascii="Times New Roman" w:eastAsia="Times New Roman" w:hAnsi="Times New Roman" w:cs="Times New Roman"/>
          <w:b/>
          <w:bCs/>
        </w:rPr>
        <w:t>s</w:t>
      </w:r>
      <w:r>
        <w:rPr>
          <w:rFonts w:ascii="Times New Roman" w:eastAsia="Times New Roman" w:hAnsi="Times New Roman" w:cs="Times New Roman"/>
          <w:b/>
          <w:bCs/>
        </w:rPr>
        <w:t>ías de preferencia</w:t>
      </w:r>
    </w:p>
    <w:p w14:paraId="31A4BD4D" w14:textId="624C5D92"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Se resalta que los participantes de las encuestas prefieren que se les brinden </w:t>
      </w:r>
      <w:r w:rsidR="00DA6DAC" w:rsidRPr="4E75E071">
        <w:rPr>
          <w:rFonts w:ascii="Times New Roman" w:eastAsia="Times New Roman" w:hAnsi="Times New Roman" w:cs="Times New Roman"/>
          <w:lang w:val="es-ES"/>
        </w:rPr>
        <w:t>bebidas tales</w:t>
      </w:r>
      <w:r w:rsidRPr="4E75E071">
        <w:rPr>
          <w:rFonts w:ascii="Times New Roman" w:eastAsia="Times New Roman" w:hAnsi="Times New Roman" w:cs="Times New Roman"/>
          <w:lang w:val="es-ES"/>
        </w:rPr>
        <w:t xml:space="preserve"> como vino, café, agua y coca-cola. Cabe resaltar que cuentan con preferencias por descuentos y muestras de productos. Por lo cual es fundamental tomar en cuenta este tipo de gastos de venta en los costos de los servicios para no afectar la utilidad y que </w:t>
      </w:r>
      <w:r w:rsidRPr="4E75E071">
        <w:rPr>
          <w:rFonts w:ascii="Times New Roman" w:eastAsia="Times New Roman" w:hAnsi="Times New Roman" w:cs="Times New Roman"/>
          <w:lang w:val="es-ES"/>
        </w:rPr>
        <w:t>el cliente esté satisfecho.</w:t>
      </w:r>
    </w:p>
    <w:p w14:paraId="61C08E15" w14:textId="77777777" w:rsidR="00DA6DAC" w:rsidRDefault="00DA6DAC">
      <w:pPr>
        <w:widowControl w:val="0"/>
        <w:tabs>
          <w:tab w:val="left" w:pos="1520"/>
        </w:tabs>
        <w:spacing w:line="360" w:lineRule="auto"/>
        <w:jc w:val="both"/>
        <w:rPr>
          <w:rFonts w:ascii="Times New Roman" w:eastAsia="Times New Roman" w:hAnsi="Times New Roman" w:cs="Times New Roman"/>
        </w:rPr>
      </w:pPr>
    </w:p>
    <w:p w14:paraId="17FF0D7D"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17. Experiencia en otros lugares</w:t>
      </w:r>
    </w:p>
    <w:p w14:paraId="2EB53812" w14:textId="3FB50B8D"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Los usuarios mencionan tanto experiencias positivas como </w:t>
      </w:r>
      <w:r w:rsidR="00DA6DAC">
        <w:rPr>
          <w:rFonts w:ascii="Times New Roman" w:eastAsia="Times New Roman" w:hAnsi="Times New Roman" w:cs="Times New Roman"/>
        </w:rPr>
        <w:t>negativas. La</w:t>
      </w:r>
      <w:r>
        <w:rPr>
          <w:rFonts w:ascii="Times New Roman" w:eastAsia="Times New Roman" w:hAnsi="Times New Roman" w:cs="Times New Roman"/>
        </w:rPr>
        <w:t xml:space="preserve"> competencia tiene áreas de mejora y no siempre satisface las expectativas, por lo cual se debe de tener hincapié en dar la </w:t>
      </w:r>
      <w:r>
        <w:rPr>
          <w:rFonts w:ascii="Times New Roman" w:eastAsia="Times New Roman" w:hAnsi="Times New Roman" w:cs="Times New Roman"/>
        </w:rPr>
        <w:t>mejor experiencia posible para los consumidores.</w:t>
      </w:r>
    </w:p>
    <w:p w14:paraId="7934E533"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D49CD7C"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18. Espacios preferidos</w:t>
      </w:r>
    </w:p>
    <w:p w14:paraId="135D06E9"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Entre los más mencionados: Vital MX, Velvet Beauty Bar, Fit Face Hydra, Cosimo, Skin Body, Moga Spa. </w:t>
      </w:r>
    </w:p>
    <w:p w14:paraId="72DECBAB" w14:textId="2D09F488"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Saber </w:t>
      </w:r>
      <w:r w:rsidR="00DA6DAC">
        <w:rPr>
          <w:rFonts w:ascii="Times New Roman" w:eastAsia="Times New Roman" w:hAnsi="Times New Roman" w:cs="Times New Roman"/>
        </w:rPr>
        <w:t>quiénes</w:t>
      </w:r>
      <w:r>
        <w:rPr>
          <w:rFonts w:ascii="Times New Roman" w:eastAsia="Times New Roman" w:hAnsi="Times New Roman" w:cs="Times New Roman"/>
        </w:rPr>
        <w:t xml:space="preserve"> son la competencia más fuerte del mercado nos ayuda a poder hacer </w:t>
      </w:r>
      <w:r>
        <w:rPr>
          <w:rFonts w:ascii="Times New Roman" w:eastAsia="Times New Roman" w:hAnsi="Times New Roman" w:cs="Times New Roman"/>
        </w:rPr>
        <w:t>una investigación de la calidad de los servicios que brindan, para mejorarla.</w:t>
      </w:r>
    </w:p>
    <w:p w14:paraId="683853B5"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3F038DE"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19. Aspectos a mejorar en otros centros</w:t>
      </w:r>
    </w:p>
    <w:p w14:paraId="41C28EFD"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Los encuestados señalan: atención al cliente, rapidez, estacionamiento, limpieza, promociones, horarios, decoración, innovación y comodid</w:t>
      </w:r>
      <w:r>
        <w:rPr>
          <w:rFonts w:ascii="Times New Roman" w:eastAsia="Times New Roman" w:hAnsi="Times New Roman" w:cs="Times New Roman"/>
        </w:rPr>
        <w:t>ad. Existe una insatisfacción latente que puede aprovecharse con un modelo de negocio más eficiente.</w:t>
      </w:r>
    </w:p>
    <w:p w14:paraId="5FF460CA"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3D322044"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20. Preferencia por un centro integral</w:t>
      </w:r>
    </w:p>
    <w:p w14:paraId="470CA659" w14:textId="7777777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La mayoría preferiría concentrar todos los servicios en un solo lugar.</w:t>
      </w:r>
    </w:p>
    <w:p w14:paraId="4DFCE922" w14:textId="07CBC5C9" w:rsidR="00A93610" w:rsidRPr="00DA6DAC"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Este es el mayor hallazgo: confirma la viabi</w:t>
      </w:r>
      <w:r>
        <w:rPr>
          <w:rFonts w:ascii="Times New Roman" w:eastAsia="Times New Roman" w:hAnsi="Times New Roman" w:cs="Times New Roman"/>
          <w:b/>
          <w:bCs/>
        </w:rPr>
        <w:t>lidad de un centro integral de cuidado personal.</w:t>
      </w:r>
    </w:p>
    <w:p w14:paraId="7A889CF5"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5.2 Conclusiones</w:t>
      </w:r>
    </w:p>
    <w:p w14:paraId="65FA5A8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06F4900" w14:textId="6B8C7E07"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Existe una demanda activa y recurrente de servicios de cuidado personal en Tuxtla Gutiérrez, con un rango de edad principalmente adulto joven-adulto. Las mujeres son el principal mercado, aunque hay </w:t>
      </w:r>
      <w:r>
        <w:rPr>
          <w:rFonts w:ascii="Times New Roman" w:eastAsia="Times New Roman" w:hAnsi="Times New Roman" w:cs="Times New Roman"/>
          <w:b/>
          <w:bCs/>
        </w:rPr>
        <w:t>un segmento masculino en crecimiento que no debe ser igno</w:t>
      </w:r>
      <w:r>
        <w:rPr>
          <w:rFonts w:ascii="Times New Roman" w:eastAsia="Times New Roman" w:hAnsi="Times New Roman" w:cs="Times New Roman"/>
          <w:b/>
          <w:bCs/>
        </w:rPr>
        <w:t xml:space="preserve">rado. </w:t>
      </w:r>
      <w:r>
        <w:rPr>
          <w:rFonts w:ascii="Times New Roman" w:eastAsia="Times New Roman" w:hAnsi="Times New Roman" w:cs="Times New Roman"/>
        </w:rPr>
        <w:t xml:space="preserve">Los usuarios distribuyen su consumo en varios centros debido a la falta de oferta integral, lo que genera una oportunidad de negocio para un centro que concentre </w:t>
      </w:r>
      <w:r w:rsidR="00DA6DAC">
        <w:rPr>
          <w:rFonts w:ascii="Times New Roman" w:eastAsia="Times New Roman" w:hAnsi="Times New Roman" w:cs="Times New Roman"/>
        </w:rPr>
        <w:t>servicios. Los</w:t>
      </w:r>
      <w:r>
        <w:rPr>
          <w:rFonts w:ascii="Times New Roman" w:eastAsia="Times New Roman" w:hAnsi="Times New Roman" w:cs="Times New Roman"/>
        </w:rPr>
        <w:t xml:space="preserve"> principales</w:t>
      </w:r>
      <w:r>
        <w:rPr>
          <w:rFonts w:ascii="Times New Roman" w:eastAsia="Times New Roman" w:hAnsi="Times New Roman" w:cs="Times New Roman"/>
          <w:b/>
          <w:bCs/>
        </w:rPr>
        <w:t xml:space="preserve"> factores de decisión giran en torno al precio, la calidad, la atención y la confianza. </w:t>
      </w:r>
      <w:r>
        <w:rPr>
          <w:rFonts w:ascii="Times New Roman" w:eastAsia="Times New Roman" w:hAnsi="Times New Roman" w:cs="Times New Roman"/>
        </w:rPr>
        <w:t xml:space="preserve">Los </w:t>
      </w:r>
      <w:r>
        <w:rPr>
          <w:rFonts w:ascii="Times New Roman" w:eastAsia="Times New Roman" w:hAnsi="Times New Roman" w:cs="Times New Roman"/>
          <w:b/>
          <w:bCs/>
        </w:rPr>
        <w:t>clientes valoran la experiencia sensorial y las cortesías,</w:t>
      </w:r>
      <w:r>
        <w:rPr>
          <w:rFonts w:ascii="Times New Roman" w:eastAsia="Times New Roman" w:hAnsi="Times New Roman" w:cs="Times New Roman"/>
        </w:rPr>
        <w:t xml:space="preserve"> lo cual incrementa la satisfacción y fidelidad. Los </w:t>
      </w:r>
      <w:r>
        <w:rPr>
          <w:rFonts w:ascii="Times New Roman" w:eastAsia="Times New Roman" w:hAnsi="Times New Roman" w:cs="Times New Roman"/>
          <w:b/>
          <w:bCs/>
        </w:rPr>
        <w:t>establecimientos actuales tienen áreas de mejora en a</w:t>
      </w:r>
      <w:r>
        <w:rPr>
          <w:rFonts w:ascii="Times New Roman" w:eastAsia="Times New Roman" w:hAnsi="Times New Roman" w:cs="Times New Roman"/>
          <w:b/>
          <w:bCs/>
        </w:rPr>
        <w:t xml:space="preserve">tención, limpieza, rapidez y </w:t>
      </w:r>
      <w:r w:rsidR="00DA6DAC">
        <w:rPr>
          <w:rFonts w:ascii="Times New Roman" w:eastAsia="Times New Roman" w:hAnsi="Times New Roman" w:cs="Times New Roman"/>
          <w:b/>
          <w:bCs/>
        </w:rPr>
        <w:t>ambientación.</w:t>
      </w:r>
      <w:r w:rsidR="00DA6DAC">
        <w:rPr>
          <w:rFonts w:ascii="Times New Roman" w:eastAsia="Times New Roman" w:hAnsi="Times New Roman" w:cs="Times New Roman"/>
        </w:rPr>
        <w:t xml:space="preserve"> La</w:t>
      </w:r>
      <w:r>
        <w:rPr>
          <w:rFonts w:ascii="Times New Roman" w:eastAsia="Times New Roman" w:hAnsi="Times New Roman" w:cs="Times New Roman"/>
        </w:rPr>
        <w:t xml:space="preserve"> aceptación de un centro integral es alta, lo que sustenta la viabilidad de abrir un negocio </w:t>
      </w:r>
      <w:r>
        <w:rPr>
          <w:rFonts w:ascii="Times New Roman" w:eastAsia="Times New Roman" w:hAnsi="Times New Roman" w:cs="Times New Roman"/>
        </w:rPr>
        <w:lastRenderedPageBreak/>
        <w:t>con esta propuesta.</w:t>
      </w:r>
    </w:p>
    <w:p w14:paraId="5850770A"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1F3A60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B34595F"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2553F4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B69F96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B9210D5"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D9C6D2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5137C3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790C26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77F292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445ADCC4"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CD420F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102AFA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7F196B69"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0D3AA1D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D608BE8"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BE3F6FC"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165387E" w14:textId="77777777" w:rsidR="00DA6DAC" w:rsidRDefault="00DA6DAC">
      <w:pPr>
        <w:widowControl w:val="0"/>
        <w:tabs>
          <w:tab w:val="left" w:pos="1520"/>
        </w:tabs>
        <w:spacing w:line="360" w:lineRule="auto"/>
        <w:jc w:val="both"/>
        <w:rPr>
          <w:rFonts w:ascii="Times New Roman" w:eastAsia="Times New Roman" w:hAnsi="Times New Roman" w:cs="Times New Roman"/>
        </w:rPr>
      </w:pPr>
    </w:p>
    <w:p w14:paraId="1386E1C3"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88FC2DE" w14:textId="77777777" w:rsidR="00A93610" w:rsidRDefault="00D819F1">
      <w:pPr>
        <w:widowControl w:val="0"/>
        <w:tabs>
          <w:tab w:val="left" w:pos="1520"/>
        </w:tabs>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5.3 Recomendaciones</w:t>
      </w:r>
    </w:p>
    <w:p w14:paraId="7E338DFE"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1ADB5731"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Modelo integral: Ofrecer en un mismo lugar servicios de es</w:t>
      </w:r>
      <w:r>
        <w:rPr>
          <w:rFonts w:ascii="Times New Roman" w:eastAsia="Times New Roman" w:hAnsi="Times New Roman" w:cs="Times New Roman"/>
        </w:rPr>
        <w:t>tética, spa, masajes, faciales, barbería y venta de productos para evitar que los clientes se dispersen en varios establecimientos.</w:t>
      </w:r>
    </w:p>
    <w:p w14:paraId="6BACA779"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Segmentación de precios: Diseñar paquetes básicos, intermedios y premium para abarcar distintos presupuestos.</w:t>
      </w:r>
    </w:p>
    <w:p w14:paraId="59A1C165"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Protocolos pro</w:t>
      </w:r>
      <w:r>
        <w:rPr>
          <w:rFonts w:ascii="Times New Roman" w:eastAsia="Times New Roman" w:hAnsi="Times New Roman" w:cs="Times New Roman"/>
        </w:rPr>
        <w:t>fesionales: Incluir ficha clínica, diagnósticos y explicación clara de beneficios y contraindicaciones.</w:t>
      </w:r>
    </w:p>
    <w:p w14:paraId="2D852406"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Atención al cliente como eje principal: Capacitar al personal en servicio, empatía y trato profesional.</w:t>
      </w:r>
    </w:p>
    <w:p w14:paraId="67C3B5F8"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Valor agregado: Incluir cortesías (bebidas, </w:t>
      </w:r>
      <w:r>
        <w:rPr>
          <w:rFonts w:ascii="Times New Roman" w:eastAsia="Times New Roman" w:hAnsi="Times New Roman" w:cs="Times New Roman"/>
        </w:rPr>
        <w:t>muestras, descuentos) como parte de la experiencia.</w:t>
      </w:r>
    </w:p>
    <w:p w14:paraId="5A28E959"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Experiencia multisensorial: Cuidar colores, iluminación, aromas y temperatura en las instalaciones.</w:t>
      </w:r>
    </w:p>
    <w:p w14:paraId="6E8CD7A4"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Promociones estratégicas: Implementar descuentos por paquetes o membresías.</w:t>
      </w:r>
    </w:p>
    <w:p w14:paraId="2C39A664"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Innovación constante: Incorp</w:t>
      </w:r>
      <w:r>
        <w:rPr>
          <w:rFonts w:ascii="Times New Roman" w:eastAsia="Times New Roman" w:hAnsi="Times New Roman" w:cs="Times New Roman"/>
        </w:rPr>
        <w:t>orar tendencias en cuidado personal y nuevas tecnologías.</w:t>
      </w:r>
    </w:p>
    <w:p w14:paraId="3AB10EE3"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Accesibilidad: Ubicación estratégica con estacionamiento y horarios flexibles.</w:t>
      </w:r>
    </w:p>
    <w:p w14:paraId="3594FC06" w14:textId="77777777" w:rsidR="00A93610" w:rsidRDefault="00D819F1">
      <w:pPr>
        <w:widowControl w:val="0"/>
        <w:numPr>
          <w:ilvl w:val="0"/>
          <w:numId w:val="28"/>
        </w:numPr>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Diferenciación: Posicionarse no solo como centro de belleza, sino como espacio de bienestar integral que impacta en la </w:t>
      </w:r>
      <w:r>
        <w:rPr>
          <w:rFonts w:ascii="Times New Roman" w:eastAsia="Times New Roman" w:hAnsi="Times New Roman" w:cs="Times New Roman"/>
        </w:rPr>
        <w:t>salud física, mental y emocional.</w:t>
      </w:r>
    </w:p>
    <w:p w14:paraId="2F9538B0"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0AAC8EDC"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18F13603"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78B1CB62"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7D45494"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0EDDBCC2"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2ACD4B34" w14:textId="77777777" w:rsidR="00DA6DAC" w:rsidRDefault="00DA6DAC">
      <w:pPr>
        <w:widowControl w:val="0"/>
        <w:tabs>
          <w:tab w:val="left" w:pos="1520"/>
        </w:tabs>
        <w:spacing w:line="360" w:lineRule="auto"/>
        <w:jc w:val="both"/>
        <w:rPr>
          <w:rFonts w:ascii="Times New Roman" w:eastAsia="Times New Roman" w:hAnsi="Times New Roman" w:cs="Times New Roman"/>
          <w:b/>
          <w:bCs/>
        </w:rPr>
      </w:pPr>
    </w:p>
    <w:p w14:paraId="6B9F188B"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17D83EE"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573B2FFB"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14AC86F4"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CAPÍTULO 6: PROPUESTA DEL PLAN DE NEGOCIOS </w:t>
      </w:r>
    </w:p>
    <w:p w14:paraId="592B5A13" w14:textId="77777777" w:rsidR="00DA6DAC" w:rsidRDefault="00DA6DAC" w:rsidP="00DA6DAC">
      <w:pPr>
        <w:widowControl w:val="0"/>
        <w:tabs>
          <w:tab w:val="left" w:pos="1520"/>
        </w:tabs>
        <w:spacing w:line="360" w:lineRule="auto"/>
        <w:rPr>
          <w:rFonts w:ascii="Times New Roman" w:eastAsia="Times New Roman" w:hAnsi="Times New Roman" w:cs="Times New Roman"/>
          <w:b/>
          <w:bCs/>
        </w:rPr>
      </w:pPr>
    </w:p>
    <w:p w14:paraId="70A35123" w14:textId="14B0AEB7" w:rsidR="00DA6DAC" w:rsidRDefault="00DA6DAC" w:rsidP="4E75E071">
      <w:pPr>
        <w:widowControl w:val="0"/>
        <w:tabs>
          <w:tab w:val="left" w:pos="1520"/>
        </w:tabs>
        <w:spacing w:line="360" w:lineRule="auto"/>
        <w:rPr>
          <w:rFonts w:ascii="Times New Roman" w:eastAsia="Times New Roman" w:hAnsi="Times New Roman" w:cs="Times New Roman"/>
          <w:b/>
          <w:bCs/>
          <w:lang w:val="es-ES"/>
        </w:rPr>
      </w:pPr>
      <w:r w:rsidRPr="4E75E071">
        <w:rPr>
          <w:rFonts w:ascii="Times New Roman" w:eastAsia="Times New Roman" w:hAnsi="Times New Roman" w:cs="Times New Roman"/>
          <w:b/>
          <w:bCs/>
          <w:lang w:val="es-ES"/>
        </w:rPr>
        <w:t>6.1 Lean Canvas</w:t>
      </w:r>
    </w:p>
    <w:p w14:paraId="446C9583" w14:textId="77777777" w:rsidR="00DA6DAC" w:rsidRDefault="00DA6DAC"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Para poder plantear de mejor manera una imagen de lo que prospecta la idea de negocios de crear un centro integral de cuidado personal, se realizó el siguiente Lean Canvas:</w:t>
      </w:r>
    </w:p>
    <w:p w14:paraId="39C1FF28" w14:textId="77777777" w:rsidR="00A93610" w:rsidRDefault="00A93610">
      <w:pPr>
        <w:widowControl w:val="0"/>
        <w:tabs>
          <w:tab w:val="left" w:pos="1520"/>
        </w:tabs>
        <w:spacing w:line="360" w:lineRule="auto"/>
        <w:rPr>
          <w:rFonts w:ascii="Times New Roman" w:eastAsia="Times New Roman" w:hAnsi="Times New Roman" w:cs="Times New Roman"/>
        </w:rPr>
      </w:pPr>
    </w:p>
    <w:tbl>
      <w:tblPr>
        <w:tblW w:w="9553" w:type="dxa"/>
        <w:tblInd w:w="-294" w:type="dxa"/>
        <w:tblLayout w:type="fixed"/>
        <w:tblCellMar>
          <w:top w:w="15" w:type="dxa"/>
          <w:left w:w="15" w:type="dxa"/>
          <w:bottom w:w="15" w:type="dxa"/>
          <w:right w:w="15" w:type="dxa"/>
        </w:tblCellMar>
        <w:tblLook w:val="04A0" w:firstRow="1" w:lastRow="0" w:firstColumn="1" w:lastColumn="0" w:noHBand="0" w:noVBand="1"/>
      </w:tblPr>
      <w:tblGrid>
        <w:gridCol w:w="1702"/>
        <w:gridCol w:w="1843"/>
        <w:gridCol w:w="2268"/>
        <w:gridCol w:w="1134"/>
        <w:gridCol w:w="2606"/>
      </w:tblGrid>
      <w:tr w:rsidR="00DA6DAC" w:rsidRPr="00DA6DAC" w14:paraId="64143BA5" w14:textId="77777777" w:rsidTr="008935F6">
        <w:trPr>
          <w:trHeight w:val="405"/>
        </w:trPr>
        <w:tc>
          <w:tcPr>
            <w:tcW w:w="1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037A1"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Problema</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2F567" w14:textId="7DB35433"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Solución</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0D4910"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Proposición de valor única</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B899B9"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Ventaja especial</w:t>
            </w:r>
          </w:p>
        </w:tc>
        <w:tc>
          <w:tcPr>
            <w:tcW w:w="26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DF672"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Segmento de clientes</w:t>
            </w:r>
          </w:p>
        </w:tc>
      </w:tr>
      <w:tr w:rsidR="00DA6DAC" w:rsidRPr="00DA6DAC" w14:paraId="2A32ADCE" w14:textId="77777777" w:rsidTr="008935F6">
        <w:trPr>
          <w:trHeight w:val="2766"/>
        </w:trPr>
        <w:tc>
          <w:tcPr>
            <w:tcW w:w="170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106AC" w14:textId="0F609A04"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lastRenderedPageBreak/>
              <w:t>Crecimiento del sector de cuidado personal y belleza en México, búsqueda de centros integrales que propicien el bienestar interior y exterior. Cuidado estético + bienestar integral.</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9FD9B"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La creación de un centro integral de cuidado personal.</w:t>
            </w:r>
          </w:p>
        </w:tc>
        <w:tc>
          <w:tcPr>
            <w:tcW w:w="226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2E65E" w14:textId="5B8CF42F"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“Iluminamos la belleza exterior desde el bienestar interior, ofreciendo experiencias de cuidado personal que combinan técnicas profesionales, en un ambiente de paz, para que cada persona se sienta más plena, auténtica y radiante.”</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FC93CB"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Concentrar más de un servicio en un mismo lugar</w:t>
            </w:r>
          </w:p>
          <w:p w14:paraId="56BE9EF2"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c>
          <w:tcPr>
            <w:tcW w:w="260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49FB3"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Grupos específicos dentro del mercado meta.</w:t>
            </w:r>
          </w:p>
          <w:p w14:paraId="02CF848D"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br/>
            </w:r>
          </w:p>
          <w:p w14:paraId="6E1CC5A0"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Características clave del mercado meta: (Grupo amplio de personas al que el negocio apunta)</w:t>
            </w:r>
          </w:p>
          <w:p w14:paraId="60D67201" w14:textId="226AB342"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Demográficas: Hombres y mujeres entre 20 y 49 años, con un nivel socioeconómico medio (C) en adelante (C+, A/B) (ANEXO 2), de cualquier ocupación.</w:t>
            </w:r>
          </w:p>
          <w:p w14:paraId="1DE069E8" w14:textId="726BA591"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Geográficas: Personas que habiten la ciudad de Tuxtla Gutiérrez, Chiapas, México.</w:t>
            </w:r>
          </w:p>
          <w:p w14:paraId="454B9F14" w14:textId="26BBAD8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Psicográficas: Personas que se preocupen por el cuidado personal, requieren un tiempo para ellos mismos e inviertan en el bienestar personal.</w:t>
            </w:r>
          </w:p>
          <w:p w14:paraId="0122AC25" w14:textId="08FCE5A5"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Conductuales: Personas que buscan el cuidado de su piel y tratamientos estéticos no invasivos, prefieren servicios personalizados y confiables, valoran las experiencias, buscan servicios prácticos y efectivos, gastan en productos/servicios que les den resultados visibles.</w:t>
            </w:r>
          </w:p>
        </w:tc>
      </w:tr>
      <w:tr w:rsidR="00DA6DAC" w:rsidRPr="00DA6DAC" w14:paraId="7AA5297B" w14:textId="77777777" w:rsidTr="008935F6">
        <w:trPr>
          <w:trHeight w:val="642"/>
        </w:trPr>
        <w:tc>
          <w:tcPr>
            <w:tcW w:w="1702" w:type="dxa"/>
            <w:vMerge/>
            <w:tcBorders>
              <w:top w:val="single" w:sz="8" w:space="0" w:color="000000"/>
              <w:left w:val="single" w:sz="8" w:space="0" w:color="000000"/>
              <w:bottom w:val="single" w:sz="8" w:space="0" w:color="000000"/>
              <w:right w:val="single" w:sz="8" w:space="0" w:color="000000"/>
            </w:tcBorders>
            <w:vAlign w:val="center"/>
            <w:hideMark/>
          </w:tcPr>
          <w:p w14:paraId="754291AC"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B7706" w14:textId="4589576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Métricas clave</w:t>
            </w: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1F71E2E5"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1A2A21"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Canales</w:t>
            </w:r>
          </w:p>
        </w:tc>
        <w:tc>
          <w:tcPr>
            <w:tcW w:w="2606" w:type="dxa"/>
            <w:vMerge/>
            <w:tcBorders>
              <w:top w:val="single" w:sz="8" w:space="0" w:color="000000"/>
              <w:left w:val="single" w:sz="8" w:space="0" w:color="000000"/>
              <w:bottom w:val="single" w:sz="8" w:space="0" w:color="000000"/>
              <w:right w:val="single" w:sz="8" w:space="0" w:color="000000"/>
            </w:tcBorders>
            <w:vAlign w:val="center"/>
            <w:hideMark/>
          </w:tcPr>
          <w:p w14:paraId="59CF2401"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r>
      <w:tr w:rsidR="00DA6DAC" w:rsidRPr="00DA6DAC" w14:paraId="0C719F3D" w14:textId="77777777" w:rsidTr="008935F6">
        <w:trPr>
          <w:trHeight w:val="3675"/>
        </w:trPr>
        <w:tc>
          <w:tcPr>
            <w:tcW w:w="1702" w:type="dxa"/>
            <w:vMerge/>
            <w:tcBorders>
              <w:top w:val="single" w:sz="8" w:space="0" w:color="000000"/>
              <w:left w:val="single" w:sz="8" w:space="0" w:color="000000"/>
              <w:bottom w:val="single" w:sz="8" w:space="0" w:color="000000"/>
              <w:right w:val="single" w:sz="8" w:space="0" w:color="000000"/>
            </w:tcBorders>
            <w:vAlign w:val="center"/>
            <w:hideMark/>
          </w:tcPr>
          <w:p w14:paraId="2D353BD6"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4546CC" w14:textId="6D201BE4"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Número de clientes </w:t>
            </w:r>
          </w:p>
          <w:p w14:paraId="72B9F9F1" w14:textId="03DAFC95"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Recurrencia de los clientes </w:t>
            </w:r>
          </w:p>
          <w:p w14:paraId="63B679E0" w14:textId="03189243"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Índices de satisfacción.</w:t>
            </w:r>
          </w:p>
          <w:p w14:paraId="6A6E72CB" w14:textId="60AFB54E"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Ticket promedio.</w:t>
            </w:r>
          </w:p>
          <w:p w14:paraId="2A36CF95" w14:textId="4FCB6E8B"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Productos y servicios más vendidos.</w:t>
            </w:r>
          </w:p>
          <w:p w14:paraId="13C647F2" w14:textId="4A5CA8FB"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Margen bruto de ganancias.</w:t>
            </w:r>
          </w:p>
          <w:p w14:paraId="38C2C6F6" w14:textId="5FCB80E5"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Costo de adquisición de clientes.</w:t>
            </w:r>
          </w:p>
          <w:p w14:paraId="2357A01D" w14:textId="1D1CB79F"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Cumplimiento de citas.</w:t>
            </w:r>
          </w:p>
          <w:p w14:paraId="73A63CB8" w14:textId="71BD0DD9"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Tiempo promedio por servicio.</w:t>
            </w: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4B7443EC"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E8FEC" w14:textId="4DB241EC"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Redes sociales.</w:t>
            </w:r>
          </w:p>
          <w:p w14:paraId="34C42CBF" w14:textId="4A97E1AF"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Página web.</w:t>
            </w:r>
          </w:p>
          <w:p w14:paraId="64F57752" w14:textId="3FB9E671"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Google maps.</w:t>
            </w:r>
          </w:p>
          <w:p w14:paraId="37EF801F" w14:textId="59CA5E28"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Alianzas con otras empresas.</w:t>
            </w:r>
          </w:p>
          <w:p w14:paraId="7A12FE59" w14:textId="438B0DF5"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Ubicación estratégica.</w:t>
            </w:r>
          </w:p>
          <w:p w14:paraId="45B49B69" w14:textId="48A33949"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Pr>
                <w:rFonts w:ascii="Times New Roman" w:eastAsia="Times New Roman" w:hAnsi="Times New Roman" w:cs="Times New Roman"/>
                <w:sz w:val="20"/>
                <w:szCs w:val="20"/>
                <w:lang w:val="es-MX"/>
              </w:rPr>
              <w:t>*</w:t>
            </w:r>
            <w:r w:rsidRPr="00DA6DAC">
              <w:rPr>
                <w:rFonts w:ascii="Times New Roman" w:eastAsia="Times New Roman" w:hAnsi="Times New Roman" w:cs="Times New Roman"/>
                <w:sz w:val="20"/>
                <w:szCs w:val="20"/>
                <w:lang w:val="es-MX"/>
              </w:rPr>
              <w:t>Eventos y talleres.</w:t>
            </w:r>
          </w:p>
          <w:p w14:paraId="3CBAE762"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c>
          <w:tcPr>
            <w:tcW w:w="2606" w:type="dxa"/>
            <w:vMerge/>
            <w:tcBorders>
              <w:top w:val="single" w:sz="8" w:space="0" w:color="000000"/>
              <w:left w:val="single" w:sz="8" w:space="0" w:color="000000"/>
              <w:bottom w:val="single" w:sz="8" w:space="0" w:color="000000"/>
              <w:right w:val="single" w:sz="8" w:space="0" w:color="000000"/>
            </w:tcBorders>
            <w:vAlign w:val="center"/>
            <w:hideMark/>
          </w:tcPr>
          <w:p w14:paraId="694B6514"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p>
        </w:tc>
      </w:tr>
      <w:tr w:rsidR="00DA6DAC" w:rsidRPr="00DA6DAC" w14:paraId="029B5F63" w14:textId="77777777" w:rsidTr="008935F6">
        <w:trPr>
          <w:trHeight w:val="390"/>
        </w:trPr>
        <w:tc>
          <w:tcPr>
            <w:tcW w:w="5813"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69B02"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Estructura de Costes</w:t>
            </w:r>
          </w:p>
        </w:tc>
        <w:tc>
          <w:tcPr>
            <w:tcW w:w="37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5903D" w14:textId="77777777" w:rsidR="00DA6DAC" w:rsidRPr="00DA6DAC" w:rsidRDefault="00DA6DAC" w:rsidP="00DA6DAC">
            <w:pPr>
              <w:widowControl w:val="0"/>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b/>
                <w:bCs/>
                <w:sz w:val="20"/>
                <w:szCs w:val="20"/>
                <w:lang w:val="es-MX"/>
              </w:rPr>
              <w:t>Flujo de ingresos</w:t>
            </w:r>
          </w:p>
        </w:tc>
      </w:tr>
      <w:tr w:rsidR="00DA6DAC" w:rsidRPr="00DA6DAC" w14:paraId="22D9CB9A" w14:textId="77777777" w:rsidTr="008935F6">
        <w:trPr>
          <w:trHeight w:val="4500"/>
        </w:trPr>
        <w:tc>
          <w:tcPr>
            <w:tcW w:w="5813"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A709BF" w14:textId="77777777" w:rsidR="00DA6DAC" w:rsidRPr="00DA6DAC" w:rsidRDefault="00DA6DAC">
            <w:pPr>
              <w:widowControl w:val="0"/>
              <w:numPr>
                <w:ilvl w:val="0"/>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lastRenderedPageBreak/>
              <w:t>Costos fijos</w:t>
            </w:r>
          </w:p>
          <w:p w14:paraId="2C2DA162"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Compra del local.</w:t>
            </w:r>
          </w:p>
          <w:p w14:paraId="6D94F188"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Servicios: agua, luz, gas, internet, teléfono.</w:t>
            </w:r>
          </w:p>
          <w:p w14:paraId="0602F2CF"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Sueldos y salarios.</w:t>
            </w:r>
          </w:p>
          <w:p w14:paraId="3A29A12D"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Licencias y permisos.</w:t>
            </w:r>
          </w:p>
          <w:p w14:paraId="6A191B1B"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Depreciación de equipos y mobiliario.</w:t>
            </w:r>
          </w:p>
          <w:p w14:paraId="6031B9E4"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Publicidad y marketing.</w:t>
            </w:r>
          </w:p>
          <w:p w14:paraId="6EB54CEC"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Mantenimiento: limpieza, desinfección, etc.</w:t>
            </w:r>
          </w:p>
          <w:p w14:paraId="3C54E58F"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Outsourcing de contabilidad y legal.</w:t>
            </w:r>
          </w:p>
          <w:p w14:paraId="1FF7611D" w14:textId="77777777" w:rsidR="00DA6DAC" w:rsidRPr="00DA6DAC" w:rsidRDefault="00DA6DAC">
            <w:pPr>
              <w:widowControl w:val="0"/>
              <w:numPr>
                <w:ilvl w:val="0"/>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 Costos variables</w:t>
            </w:r>
          </w:p>
          <w:p w14:paraId="24D0D193" w14:textId="77777777" w:rsidR="008935F6"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8935F6">
              <w:rPr>
                <w:rFonts w:ascii="Times New Roman" w:eastAsia="Times New Roman" w:hAnsi="Times New Roman" w:cs="Times New Roman"/>
                <w:sz w:val="20"/>
                <w:szCs w:val="20"/>
                <w:lang w:val="es-MX"/>
              </w:rPr>
              <w:t>Productos para servicios: Cremas, aceites, etc.</w:t>
            </w:r>
          </w:p>
          <w:p w14:paraId="40AB678C" w14:textId="6E25378B" w:rsidR="00DA6DAC" w:rsidRPr="008935F6"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8935F6">
              <w:rPr>
                <w:rFonts w:ascii="Times New Roman" w:eastAsia="Times New Roman" w:hAnsi="Times New Roman" w:cs="Times New Roman"/>
                <w:sz w:val="20"/>
                <w:szCs w:val="20"/>
                <w:lang w:val="es-MX"/>
              </w:rPr>
              <w:t>Lavandería</w:t>
            </w:r>
          </w:p>
          <w:p w14:paraId="0AB038E2"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Comisiones</w:t>
            </w:r>
          </w:p>
          <w:p w14:paraId="2582F378" w14:textId="77777777" w:rsidR="00DA6DAC" w:rsidRPr="00DA6DAC" w:rsidRDefault="00DA6DAC">
            <w:pPr>
              <w:widowControl w:val="0"/>
              <w:numPr>
                <w:ilvl w:val="0"/>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Costos indirectos</w:t>
            </w:r>
          </w:p>
          <w:p w14:paraId="2BC3135E"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Capacitaciones del personal.</w:t>
            </w:r>
          </w:p>
          <w:p w14:paraId="75CACFA4"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Gastos administrativos.</w:t>
            </w:r>
          </w:p>
          <w:p w14:paraId="008CC643"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Impuestos y obligaciones fiscales.</w:t>
            </w:r>
          </w:p>
          <w:p w14:paraId="339E993C" w14:textId="77777777" w:rsidR="00DA6DAC" w:rsidRPr="00DA6DAC" w:rsidRDefault="00DA6DAC">
            <w:pPr>
              <w:widowControl w:val="0"/>
              <w:numPr>
                <w:ilvl w:val="0"/>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Inversión inicial</w:t>
            </w:r>
          </w:p>
          <w:p w14:paraId="666962AB"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Remodelación del local.</w:t>
            </w:r>
          </w:p>
          <w:p w14:paraId="73FB3796"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Compra de mobiliario y equipo.</w:t>
            </w:r>
          </w:p>
          <w:p w14:paraId="07906896"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Inventario inicial de productos y materiales desechables.</w:t>
            </w:r>
          </w:p>
          <w:p w14:paraId="4A08F5F8" w14:textId="77777777" w:rsidR="00DA6DAC" w:rsidRPr="00DA6DAC" w:rsidRDefault="00DA6DAC">
            <w:pPr>
              <w:widowControl w:val="0"/>
              <w:numPr>
                <w:ilvl w:val="1"/>
                <w:numId w:val="42"/>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Permisos y licencias para funcionamiento.</w:t>
            </w:r>
          </w:p>
        </w:tc>
        <w:tc>
          <w:tcPr>
            <w:tcW w:w="37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0FCC4" w14:textId="77777777" w:rsidR="00DA6DAC" w:rsidRPr="00DA6DAC" w:rsidRDefault="00DA6DAC">
            <w:pPr>
              <w:widowControl w:val="0"/>
              <w:numPr>
                <w:ilvl w:val="0"/>
                <w:numId w:val="43"/>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Renta de espacios.</w:t>
            </w:r>
          </w:p>
          <w:p w14:paraId="707DC497" w14:textId="77777777" w:rsidR="00DA6DAC" w:rsidRPr="00DA6DAC" w:rsidRDefault="00DA6DAC">
            <w:pPr>
              <w:widowControl w:val="0"/>
              <w:numPr>
                <w:ilvl w:val="0"/>
                <w:numId w:val="43"/>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Cursos.</w:t>
            </w:r>
          </w:p>
          <w:p w14:paraId="23EBC972" w14:textId="77777777" w:rsidR="00DA6DAC" w:rsidRPr="00DA6DAC" w:rsidRDefault="00DA6DAC">
            <w:pPr>
              <w:widowControl w:val="0"/>
              <w:numPr>
                <w:ilvl w:val="0"/>
                <w:numId w:val="43"/>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Servicios de cuidado personal.</w:t>
            </w:r>
          </w:p>
          <w:p w14:paraId="279BE62B" w14:textId="77777777" w:rsidR="00DA6DAC" w:rsidRPr="00DA6DAC" w:rsidRDefault="00DA6DAC">
            <w:pPr>
              <w:widowControl w:val="0"/>
              <w:numPr>
                <w:ilvl w:val="0"/>
                <w:numId w:val="43"/>
              </w:numPr>
              <w:tabs>
                <w:tab w:val="left" w:pos="1520"/>
              </w:tabs>
              <w:spacing w:line="360" w:lineRule="auto"/>
              <w:jc w:val="both"/>
              <w:rPr>
                <w:rFonts w:ascii="Times New Roman" w:eastAsia="Times New Roman" w:hAnsi="Times New Roman" w:cs="Times New Roman"/>
                <w:sz w:val="20"/>
                <w:szCs w:val="20"/>
                <w:lang w:val="es-MX"/>
              </w:rPr>
            </w:pPr>
            <w:r w:rsidRPr="00DA6DAC">
              <w:rPr>
                <w:rFonts w:ascii="Times New Roman" w:eastAsia="Times New Roman" w:hAnsi="Times New Roman" w:cs="Times New Roman"/>
                <w:sz w:val="20"/>
                <w:szCs w:val="20"/>
                <w:lang w:val="es-MX"/>
              </w:rPr>
              <w:t>Venta de insumos.</w:t>
            </w:r>
          </w:p>
        </w:tc>
      </w:tr>
    </w:tbl>
    <w:p w14:paraId="0938B004"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6.2 Buyer persona</w:t>
      </w:r>
    </w:p>
    <w:p w14:paraId="5EC55188" w14:textId="77777777" w:rsidR="00A93610" w:rsidRDefault="00A93610">
      <w:pPr>
        <w:widowControl w:val="0"/>
        <w:tabs>
          <w:tab w:val="left" w:pos="1520"/>
        </w:tabs>
        <w:spacing w:line="360" w:lineRule="auto"/>
        <w:rPr>
          <w:rFonts w:ascii="Times New Roman" w:eastAsia="Times New Roman" w:hAnsi="Times New Roman" w:cs="Times New Roman"/>
        </w:rPr>
      </w:pPr>
    </w:p>
    <w:p w14:paraId="52D5C491" w14:textId="6643EED1" w:rsidR="00A93610" w:rsidRDefault="00D819F1" w:rsidP="4E75E071">
      <w:pPr>
        <w:widowControl w:val="0"/>
        <w:tabs>
          <w:tab w:val="left" w:pos="1520"/>
        </w:tabs>
        <w:spacing w:line="360" w:lineRule="auto"/>
        <w:jc w:val="both"/>
        <w:rPr>
          <w:rFonts w:ascii="Times New Roman" w:eastAsia="Times New Roman" w:hAnsi="Times New Roman" w:cs="Times New Roman"/>
          <w:b/>
          <w:bCs/>
          <w:lang w:val="es-ES"/>
        </w:rPr>
      </w:pPr>
      <w:r w:rsidRPr="4E75E071">
        <w:rPr>
          <w:rFonts w:ascii="Times New Roman" w:eastAsia="Times New Roman" w:hAnsi="Times New Roman" w:cs="Times New Roman"/>
          <w:lang w:val="es-ES"/>
        </w:rPr>
        <w:t>Es importante delimitar los perfiles específicos del mercado meta, por lo cual a continuación se desarrollan tres distintos perfiles de un Buyer Persona, la importancia de estos perfiles recae en que es fundamental para el diseño de estrategias de marketin</w:t>
      </w:r>
      <w:r w:rsidRPr="4E75E071">
        <w:rPr>
          <w:rFonts w:ascii="Times New Roman" w:eastAsia="Times New Roman" w:hAnsi="Times New Roman" w:cs="Times New Roman"/>
          <w:lang w:val="es-ES"/>
        </w:rPr>
        <w:t>g y en la gestión operativa de un negocio a desarrollar o ya existente. Nos permite conocer de manera más profunda a los clientes ideales, sus motivaciones, necesidades y hábitos de consumo. Nos ayuda a desarrollar una mejor segmentación del mercado y a la</w:t>
      </w:r>
      <w:r w:rsidRPr="4E75E071">
        <w:rPr>
          <w:rFonts w:ascii="Times New Roman" w:eastAsia="Times New Roman" w:hAnsi="Times New Roman" w:cs="Times New Roman"/>
          <w:lang w:val="es-ES"/>
        </w:rPr>
        <w:t xml:space="preserve"> personalización de los servicios lo cual da como resultado experiencias únicas, mayor satisfacción para poder resaltar la lealtad y preferencia del consumidor hacia los productos o servicios que se le brinde. Según Revella (2015) el buyer persona funciona</w:t>
      </w:r>
      <w:r w:rsidRPr="4E75E071">
        <w:rPr>
          <w:rFonts w:ascii="Times New Roman" w:eastAsia="Times New Roman" w:hAnsi="Times New Roman" w:cs="Times New Roman"/>
          <w:lang w:val="es-ES"/>
        </w:rPr>
        <w:t xml:space="preserve"> </w:t>
      </w:r>
      <w:r w:rsidRPr="4E75E071">
        <w:rPr>
          <w:rFonts w:ascii="Times New Roman" w:eastAsia="Times New Roman" w:hAnsi="Times New Roman" w:cs="Times New Roman"/>
          <w:lang w:val="es-ES"/>
        </w:rPr>
        <w:lastRenderedPageBreak/>
        <w:t xml:space="preserve">como una representación semi ficticia </w:t>
      </w:r>
      <w:r w:rsidR="008935F6" w:rsidRPr="4E75E071">
        <w:rPr>
          <w:rFonts w:ascii="Times New Roman" w:eastAsia="Times New Roman" w:hAnsi="Times New Roman" w:cs="Times New Roman"/>
          <w:lang w:val="es-ES"/>
        </w:rPr>
        <w:t>de la cliente basada</w:t>
      </w:r>
      <w:r w:rsidRPr="4E75E071">
        <w:rPr>
          <w:rFonts w:ascii="Times New Roman" w:eastAsia="Times New Roman" w:hAnsi="Times New Roman" w:cs="Times New Roman"/>
          <w:lang w:val="es-ES"/>
        </w:rPr>
        <w:t xml:space="preserve"> en datos reales y en la investigación de mercado, lo que ayuda a las empresas a alinear sus productos y mensajes con las expectativas del público objetivo.</w:t>
      </w:r>
    </w:p>
    <w:p w14:paraId="6DE2D9AC" w14:textId="77777777" w:rsidR="00A93610" w:rsidRDefault="00D819F1">
      <w:pPr>
        <w:pStyle w:val="Ttulo2"/>
        <w:keepNext w:val="0"/>
        <w:keepLines w:val="0"/>
        <w:widowControl w:val="0"/>
        <w:tabs>
          <w:tab w:val="left" w:pos="1520"/>
        </w:tabs>
        <w:spacing w:before="360" w:after="80" w:line="360" w:lineRule="auto"/>
        <w:jc w:val="center"/>
        <w:rPr>
          <w:rFonts w:ascii="Times New Roman" w:eastAsia="Times New Roman" w:hAnsi="Times New Roman" w:cs="Times New Roman"/>
          <w:b w:val="0"/>
          <w:bCs w:val="0"/>
          <w:color w:val="000000"/>
          <w:sz w:val="24"/>
          <w:szCs w:val="24"/>
          <w:u w:val="single"/>
        </w:rPr>
      </w:pPr>
      <w:bookmarkStart w:id="0" w:name="_heading=h.mn6duraknk0e" w:colFirst="0" w:colLast="0"/>
      <w:bookmarkEnd w:id="0"/>
      <w:r>
        <w:rPr>
          <w:rFonts w:ascii="Times New Roman" w:eastAsia="Times New Roman" w:hAnsi="Times New Roman" w:cs="Times New Roman"/>
          <w:b w:val="0"/>
          <w:bCs w:val="0"/>
          <w:color w:val="000000"/>
          <w:sz w:val="24"/>
          <w:szCs w:val="24"/>
          <w:u w:val="single"/>
        </w:rPr>
        <w:t>Buyer Persona 1: Mariana – “La Profesion</w:t>
      </w:r>
      <w:r>
        <w:rPr>
          <w:rFonts w:ascii="Times New Roman" w:eastAsia="Times New Roman" w:hAnsi="Times New Roman" w:cs="Times New Roman"/>
          <w:b w:val="0"/>
          <w:bCs w:val="0"/>
          <w:color w:val="000000"/>
          <w:sz w:val="24"/>
          <w:szCs w:val="24"/>
          <w:u w:val="single"/>
        </w:rPr>
        <w:t>ista Estética”</w:t>
      </w:r>
    </w:p>
    <w:p w14:paraId="32C58403" w14:textId="77777777" w:rsidR="00A93610" w:rsidRDefault="00D819F1">
      <w:pPr>
        <w:widowControl w:val="0"/>
        <w:numPr>
          <w:ilvl w:val="0"/>
          <w:numId w:val="33"/>
        </w:numPr>
        <w:tabs>
          <w:tab w:val="left" w:pos="1520"/>
        </w:tabs>
        <w:spacing w:before="240" w:line="360" w:lineRule="auto"/>
        <w:rPr>
          <w:rFonts w:ascii="Times New Roman" w:eastAsia="Times New Roman" w:hAnsi="Times New Roman" w:cs="Times New Roman"/>
        </w:rPr>
      </w:pPr>
      <w:r>
        <w:rPr>
          <w:rFonts w:ascii="Times New Roman" w:eastAsia="Times New Roman" w:hAnsi="Times New Roman" w:cs="Times New Roman"/>
        </w:rPr>
        <w:t>Edad: 28 años</w:t>
      </w:r>
    </w:p>
    <w:p w14:paraId="5E66298D"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Sexo: Femenino</w:t>
      </w:r>
    </w:p>
    <w:p w14:paraId="1054E47C"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Ocupación: Licenciada en Derecho, trabaja en despacho jurídico.</w:t>
      </w:r>
    </w:p>
    <w:p w14:paraId="23CE2FDB"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Ingresos mensuales: $15,000 – $18,000</w:t>
      </w:r>
    </w:p>
    <w:p w14:paraId="380EB0FC"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Presupuesto para cuidado personal: $1,500 – $2,000 al mes.</w:t>
      </w:r>
    </w:p>
    <w:p w14:paraId="26A897E1"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Servicios que consume: Faciales, depilación, manicu</w:t>
      </w:r>
      <w:r>
        <w:rPr>
          <w:rFonts w:ascii="Times New Roman" w:eastAsia="Times New Roman" w:hAnsi="Times New Roman" w:cs="Times New Roman"/>
        </w:rPr>
        <w:t>ra/pedicura, tratamientos capilares.</w:t>
      </w:r>
    </w:p>
    <w:p w14:paraId="2CD74E88"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Frecuencia de uso: Quincenal o mensual.</w:t>
      </w:r>
    </w:p>
    <w:p w14:paraId="5AEC8F4C"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Motivaciones: Mantener una imagen impecable y relajarse después de jornadas laborales.</w:t>
      </w:r>
    </w:p>
    <w:p w14:paraId="404232EC"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Frustraciones: Tener que acudir a distintos lugares para obtener servicios diferentes; tiemp</w:t>
      </w:r>
      <w:r>
        <w:rPr>
          <w:rFonts w:ascii="Times New Roman" w:eastAsia="Times New Roman" w:hAnsi="Times New Roman" w:cs="Times New Roman"/>
        </w:rPr>
        <w:t>os de espera largos.</w:t>
      </w:r>
    </w:p>
    <w:p w14:paraId="46A8592E"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Factores clave para elegir un lugar: Limpieza, atención al cliente, comodidad de las instalaciones, promociones.</w:t>
      </w:r>
    </w:p>
    <w:p w14:paraId="4372248F" w14:textId="77777777" w:rsidR="00A93610" w:rsidRDefault="00D819F1">
      <w:pPr>
        <w:widowControl w:val="0"/>
        <w:numPr>
          <w:ilvl w:val="0"/>
          <w:numId w:val="33"/>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Expectativas: Que le expliquen los beneficios de los tratamientos, ambiente relajante, cortesías como café o agua, y que l</w:t>
      </w:r>
      <w:r>
        <w:rPr>
          <w:rFonts w:ascii="Times New Roman" w:eastAsia="Times New Roman" w:hAnsi="Times New Roman" w:cs="Times New Roman"/>
        </w:rPr>
        <w:t>e recomienden productos confiables.</w:t>
      </w:r>
    </w:p>
    <w:p w14:paraId="0CF15C8A" w14:textId="77777777" w:rsidR="00A93610" w:rsidRDefault="00D819F1">
      <w:pPr>
        <w:widowControl w:val="0"/>
        <w:numPr>
          <w:ilvl w:val="0"/>
          <w:numId w:val="33"/>
        </w:numPr>
        <w:tabs>
          <w:tab w:val="left" w:pos="1520"/>
        </w:tabs>
        <w:spacing w:after="240" w:line="360" w:lineRule="auto"/>
        <w:rPr>
          <w:rFonts w:ascii="Times New Roman" w:eastAsia="Times New Roman" w:hAnsi="Times New Roman" w:cs="Times New Roman"/>
        </w:rPr>
      </w:pPr>
      <w:r>
        <w:rPr>
          <w:rFonts w:ascii="Times New Roman" w:eastAsia="Times New Roman" w:hAnsi="Times New Roman" w:cs="Times New Roman"/>
        </w:rPr>
        <w:t>Oportunidad para el negocio: Ofrecerle un paquete integral mensual que incluya</w:t>
      </w:r>
    </w:p>
    <w:p w14:paraId="2277E4C3" w14:textId="77777777" w:rsidR="00A93610" w:rsidRDefault="00D819F1">
      <w:pPr>
        <w:widowControl w:val="0"/>
        <w:tabs>
          <w:tab w:val="left" w:pos="1520"/>
        </w:tabs>
        <w:spacing w:before="240" w:after="240" w:line="360" w:lineRule="auto"/>
        <w:ind w:left="720"/>
        <w:rPr>
          <w:rFonts w:ascii="Times New Roman" w:eastAsia="Times New Roman" w:hAnsi="Times New Roman" w:cs="Times New Roman"/>
        </w:rPr>
      </w:pPr>
      <w:proofErr w:type="gramStart"/>
      <w:r>
        <w:rPr>
          <w:rFonts w:ascii="Times New Roman" w:eastAsia="Times New Roman" w:hAnsi="Times New Roman" w:cs="Times New Roman"/>
        </w:rPr>
        <w:t>faciales</w:t>
      </w:r>
      <w:proofErr w:type="gramEnd"/>
      <w:r>
        <w:rPr>
          <w:rFonts w:ascii="Times New Roman" w:eastAsia="Times New Roman" w:hAnsi="Times New Roman" w:cs="Times New Roman"/>
        </w:rPr>
        <w:t>, uñas y depilación, en un solo lugar, con cortesías y membresía VIP.</w:t>
      </w:r>
    </w:p>
    <w:p w14:paraId="6C8FE361" w14:textId="77777777" w:rsidR="00A93610" w:rsidRDefault="00D819F1">
      <w:pPr>
        <w:pStyle w:val="Ttulo2"/>
        <w:keepNext w:val="0"/>
        <w:keepLines w:val="0"/>
        <w:widowControl w:val="0"/>
        <w:tabs>
          <w:tab w:val="left" w:pos="1520"/>
        </w:tabs>
        <w:spacing w:before="360" w:after="80" w:line="360" w:lineRule="auto"/>
        <w:jc w:val="center"/>
        <w:rPr>
          <w:rFonts w:ascii="Times New Roman" w:eastAsia="Times New Roman" w:hAnsi="Times New Roman" w:cs="Times New Roman"/>
          <w:b w:val="0"/>
          <w:bCs w:val="0"/>
          <w:color w:val="000000"/>
          <w:sz w:val="24"/>
          <w:szCs w:val="24"/>
          <w:u w:val="single"/>
        </w:rPr>
      </w:pPr>
      <w:bookmarkStart w:id="1" w:name="_heading=h.qcirl2fmowpf" w:colFirst="0" w:colLast="0"/>
      <w:bookmarkEnd w:id="1"/>
      <w:r>
        <w:rPr>
          <w:rFonts w:ascii="Times New Roman" w:eastAsia="Times New Roman" w:hAnsi="Times New Roman" w:cs="Times New Roman"/>
          <w:b w:val="0"/>
          <w:bCs w:val="0"/>
          <w:color w:val="000000"/>
          <w:sz w:val="24"/>
          <w:szCs w:val="24"/>
          <w:u w:val="single"/>
        </w:rPr>
        <w:t>Buyer Persona 2: Carlos – “El Ejecutivo Práctico”</w:t>
      </w:r>
    </w:p>
    <w:p w14:paraId="6712F892" w14:textId="77777777" w:rsidR="00A93610" w:rsidRDefault="00D819F1">
      <w:pPr>
        <w:widowControl w:val="0"/>
        <w:numPr>
          <w:ilvl w:val="0"/>
          <w:numId w:val="4"/>
        </w:numPr>
        <w:tabs>
          <w:tab w:val="left" w:pos="1520"/>
        </w:tabs>
        <w:spacing w:before="240" w:line="360" w:lineRule="auto"/>
        <w:rPr>
          <w:rFonts w:ascii="Times New Roman" w:eastAsia="Times New Roman" w:hAnsi="Times New Roman" w:cs="Times New Roman"/>
        </w:rPr>
      </w:pPr>
      <w:r>
        <w:rPr>
          <w:rFonts w:ascii="Times New Roman" w:eastAsia="Times New Roman" w:hAnsi="Times New Roman" w:cs="Times New Roman"/>
        </w:rPr>
        <w:t>Edad: 35 años</w:t>
      </w:r>
    </w:p>
    <w:p w14:paraId="5DD6EE73"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Sexo: Masculino</w:t>
      </w:r>
    </w:p>
    <w:p w14:paraId="1986A3D2"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Ocupación: Ejecutivo de ventas en empresa de tecnología.</w:t>
      </w:r>
    </w:p>
    <w:p w14:paraId="5D47744C"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lastRenderedPageBreak/>
        <w:t>Ingresos mensuales: $20,000 – $25,000</w:t>
      </w:r>
    </w:p>
    <w:p w14:paraId="19456C9E"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Presupuesto para cuidado personal: $1,000 – $1,500 al mes.</w:t>
      </w:r>
    </w:p>
    <w:p w14:paraId="1764972F"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Servicios que consume: Barbería, masajes descontracturantes, faciales básicos.</w:t>
      </w:r>
    </w:p>
    <w:p w14:paraId="090898E1"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Frecue</w:t>
      </w:r>
      <w:r>
        <w:rPr>
          <w:rFonts w:ascii="Times New Roman" w:eastAsia="Times New Roman" w:hAnsi="Times New Roman" w:cs="Times New Roman"/>
        </w:rPr>
        <w:t>ncia de uso: Semanal o quincenal.</w:t>
      </w:r>
    </w:p>
    <w:p w14:paraId="29DDA90F"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Motivaciones: Verse bien en su entorno laboral y aliviar el estrés físico por su estilo de vida acelerado.</w:t>
      </w:r>
    </w:p>
    <w:p w14:paraId="37AB7C91"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Frustraciones: Horarios limitados, servicios lentos, falta de estacionamiento.</w:t>
      </w:r>
    </w:p>
    <w:p w14:paraId="48D69187" w14:textId="77777777" w:rsidR="00A93610" w:rsidRDefault="00D819F1">
      <w:pPr>
        <w:widowControl w:val="0"/>
        <w:numPr>
          <w:ilvl w:val="0"/>
          <w:numId w:val="4"/>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Factores clave para elegir un lugar:</w:t>
      </w:r>
      <w:r>
        <w:rPr>
          <w:rFonts w:ascii="Times New Roman" w:eastAsia="Times New Roman" w:hAnsi="Times New Roman" w:cs="Times New Roman"/>
        </w:rPr>
        <w:t xml:space="preserve"> Rapidez, buena atención, ubicación céntrica, horarios flexibles.</w:t>
      </w:r>
    </w:p>
    <w:p w14:paraId="6A99D37D" w14:textId="77777777" w:rsidR="00A93610" w:rsidRDefault="00D819F1" w:rsidP="4E75E071">
      <w:pPr>
        <w:widowControl w:val="0"/>
        <w:numPr>
          <w:ilvl w:val="0"/>
          <w:numId w:val="4"/>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Expectativas: Un servicio express, profesional y con ambiente masculino pero moderno, acompañado de detalles como café o cerveza artesanal.</w:t>
      </w:r>
    </w:p>
    <w:p w14:paraId="2A534E62" w14:textId="77777777" w:rsidR="00A93610" w:rsidRDefault="00D819F1">
      <w:pPr>
        <w:widowControl w:val="0"/>
        <w:numPr>
          <w:ilvl w:val="0"/>
          <w:numId w:val="4"/>
        </w:numPr>
        <w:tabs>
          <w:tab w:val="left" w:pos="1520"/>
        </w:tabs>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Oportunidad para el negocio: Crear un espacio </w:t>
      </w:r>
      <w:r>
        <w:rPr>
          <w:rFonts w:ascii="Times New Roman" w:eastAsia="Times New Roman" w:hAnsi="Times New Roman" w:cs="Times New Roman"/>
        </w:rPr>
        <w:t>especial para caballeros dentro del centro, con barbería premium y servicios exprés para ejecutivos.</w:t>
      </w:r>
    </w:p>
    <w:p w14:paraId="58F2D5A0" w14:textId="77777777" w:rsidR="00A93610" w:rsidRDefault="00D819F1">
      <w:pPr>
        <w:widowControl w:val="0"/>
        <w:tabs>
          <w:tab w:val="left" w:pos="1520"/>
        </w:tabs>
        <w:spacing w:before="240" w:after="240" w:line="36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Buyer Persona 3: Laura – “La Mamá Bienestar”</w:t>
      </w:r>
    </w:p>
    <w:p w14:paraId="76FA34A9" w14:textId="77777777" w:rsidR="00A93610" w:rsidRDefault="00D819F1">
      <w:pPr>
        <w:widowControl w:val="0"/>
        <w:numPr>
          <w:ilvl w:val="0"/>
          <w:numId w:val="22"/>
        </w:numPr>
        <w:tabs>
          <w:tab w:val="left" w:pos="1520"/>
        </w:tabs>
        <w:spacing w:before="240" w:line="360" w:lineRule="auto"/>
        <w:rPr>
          <w:rFonts w:ascii="Times New Roman" w:eastAsia="Times New Roman" w:hAnsi="Times New Roman" w:cs="Times New Roman"/>
        </w:rPr>
      </w:pPr>
      <w:r>
        <w:rPr>
          <w:rFonts w:ascii="Times New Roman" w:eastAsia="Times New Roman" w:hAnsi="Times New Roman" w:cs="Times New Roman"/>
        </w:rPr>
        <w:t>Edad: 42 años</w:t>
      </w:r>
    </w:p>
    <w:p w14:paraId="77C339EB"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Sexo: Femenino</w:t>
      </w:r>
    </w:p>
    <w:p w14:paraId="1791D666"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Ocupación: Ama de casa y emprendedora (venta de repostería).</w:t>
      </w:r>
    </w:p>
    <w:p w14:paraId="50DABB6E"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Ingresos mensuales: </w:t>
      </w:r>
      <w:r>
        <w:rPr>
          <w:rFonts w:ascii="Times New Roman" w:eastAsia="Times New Roman" w:hAnsi="Times New Roman" w:cs="Times New Roman"/>
        </w:rPr>
        <w:t>$10,000 – $12,000 (familiares).</w:t>
      </w:r>
    </w:p>
    <w:p w14:paraId="72554386"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Presupuesto para cuidado personal: $800 – $1,200 al mes.</w:t>
      </w:r>
    </w:p>
    <w:p w14:paraId="4C0C6058" w14:textId="1CDFA1E5" w:rsidR="00A93610" w:rsidRDefault="00D819F1" w:rsidP="4E75E071">
      <w:pPr>
        <w:widowControl w:val="0"/>
        <w:numPr>
          <w:ilvl w:val="0"/>
          <w:numId w:val="22"/>
        </w:numPr>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Servicios que consume: Masajes relajantes, tratamientos faciales </w:t>
      </w:r>
      <w:r w:rsidR="008935F6" w:rsidRPr="4E75E071">
        <w:rPr>
          <w:rFonts w:ascii="Times New Roman" w:eastAsia="Times New Roman" w:hAnsi="Times New Roman" w:cs="Times New Roman"/>
          <w:lang w:val="es-ES"/>
        </w:rPr>
        <w:t>anti edad</w:t>
      </w:r>
      <w:r w:rsidRPr="4E75E071">
        <w:rPr>
          <w:rFonts w:ascii="Times New Roman" w:eastAsia="Times New Roman" w:hAnsi="Times New Roman" w:cs="Times New Roman"/>
          <w:lang w:val="es-ES"/>
        </w:rPr>
        <w:t>, manicure.</w:t>
      </w:r>
    </w:p>
    <w:p w14:paraId="11D8E2C5"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Frecuencia de uso: Mensual.</w:t>
      </w:r>
    </w:p>
    <w:p w14:paraId="48804807"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Motivaciones: Consentirse, cuidar su piel y tener mom</w:t>
      </w:r>
      <w:r>
        <w:rPr>
          <w:rFonts w:ascii="Times New Roman" w:eastAsia="Times New Roman" w:hAnsi="Times New Roman" w:cs="Times New Roman"/>
        </w:rPr>
        <w:t>entos de relajación propios.</w:t>
      </w:r>
    </w:p>
    <w:p w14:paraId="7C5811AD"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Frustraciones: Precios muy altos en algunos lugares, falta de promociones, poca claridad en beneficios de los tratamientos.</w:t>
      </w:r>
    </w:p>
    <w:p w14:paraId="59AB1195" w14:textId="77777777" w:rsidR="00A93610" w:rsidRDefault="00D819F1">
      <w:pPr>
        <w:widowControl w:val="0"/>
        <w:numPr>
          <w:ilvl w:val="0"/>
          <w:numId w:val="2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Factores clave para elegir un lugar: Promociones, confianza en los productos, comodidad de las instalac</w:t>
      </w:r>
      <w:r>
        <w:rPr>
          <w:rFonts w:ascii="Times New Roman" w:eastAsia="Times New Roman" w:hAnsi="Times New Roman" w:cs="Times New Roman"/>
        </w:rPr>
        <w:t>iones.</w:t>
      </w:r>
      <w:r>
        <w:rPr>
          <w:rFonts w:ascii="Times New Roman" w:eastAsia="Times New Roman" w:hAnsi="Times New Roman" w:cs="Times New Roman"/>
        </w:rPr>
        <w:br/>
        <w:t>Expectativas: Espacios relajantes, trato amable, descuentos en paquetes y cortesías como snacks o muestras de productos.</w:t>
      </w:r>
    </w:p>
    <w:p w14:paraId="12CE6529" w14:textId="77777777" w:rsidR="00A93610" w:rsidRDefault="00D819F1">
      <w:pPr>
        <w:widowControl w:val="0"/>
        <w:numPr>
          <w:ilvl w:val="0"/>
          <w:numId w:val="22"/>
        </w:numPr>
        <w:tabs>
          <w:tab w:val="left" w:pos="1520"/>
        </w:tabs>
        <w:spacing w:after="240" w:line="360" w:lineRule="auto"/>
        <w:rPr>
          <w:rFonts w:ascii="Times New Roman" w:eastAsia="Times New Roman" w:hAnsi="Times New Roman" w:cs="Times New Roman"/>
        </w:rPr>
      </w:pPr>
      <w:r>
        <w:rPr>
          <w:rFonts w:ascii="Times New Roman" w:eastAsia="Times New Roman" w:hAnsi="Times New Roman" w:cs="Times New Roman"/>
        </w:rPr>
        <w:lastRenderedPageBreak/>
        <w:t>Oportunidad para el negocio: Ofrecerle paquetes familiares o de membresía mensual con descuentos y productos complementarios (ma</w:t>
      </w:r>
      <w:r>
        <w:rPr>
          <w:rFonts w:ascii="Times New Roman" w:eastAsia="Times New Roman" w:hAnsi="Times New Roman" w:cs="Times New Roman"/>
        </w:rPr>
        <w:t>scarillas, cremas).</w:t>
      </w:r>
    </w:p>
    <w:p w14:paraId="130B9C2E" w14:textId="77777777" w:rsidR="00A93610" w:rsidRDefault="00A93610">
      <w:pPr>
        <w:widowControl w:val="0"/>
        <w:tabs>
          <w:tab w:val="left" w:pos="1520"/>
        </w:tabs>
        <w:spacing w:line="360" w:lineRule="auto"/>
        <w:rPr>
          <w:rFonts w:ascii="Times New Roman" w:eastAsia="Times New Roman" w:hAnsi="Times New Roman" w:cs="Times New Roman"/>
        </w:rPr>
      </w:pPr>
    </w:p>
    <w:p w14:paraId="3F7352B9" w14:textId="77777777" w:rsidR="00A93610" w:rsidRDefault="00A93610">
      <w:pPr>
        <w:widowControl w:val="0"/>
        <w:tabs>
          <w:tab w:val="left" w:pos="1520"/>
        </w:tabs>
        <w:spacing w:line="360" w:lineRule="auto"/>
        <w:rPr>
          <w:rFonts w:ascii="Times New Roman" w:eastAsia="Times New Roman" w:hAnsi="Times New Roman" w:cs="Times New Roman"/>
        </w:rPr>
      </w:pPr>
    </w:p>
    <w:p w14:paraId="46395E05" w14:textId="77777777" w:rsidR="00A93610" w:rsidRDefault="00A93610">
      <w:pPr>
        <w:widowControl w:val="0"/>
        <w:tabs>
          <w:tab w:val="left" w:pos="1520"/>
        </w:tabs>
        <w:spacing w:line="360" w:lineRule="auto"/>
        <w:rPr>
          <w:rFonts w:ascii="Times New Roman" w:eastAsia="Times New Roman" w:hAnsi="Times New Roman" w:cs="Times New Roman"/>
        </w:rPr>
      </w:pPr>
    </w:p>
    <w:p w14:paraId="21D8C55A" w14:textId="77777777" w:rsidR="00A93610" w:rsidRDefault="00A93610">
      <w:pPr>
        <w:widowControl w:val="0"/>
        <w:tabs>
          <w:tab w:val="left" w:pos="1520"/>
        </w:tabs>
        <w:spacing w:line="360" w:lineRule="auto"/>
        <w:rPr>
          <w:rFonts w:ascii="Times New Roman" w:eastAsia="Times New Roman" w:hAnsi="Times New Roman" w:cs="Times New Roman"/>
        </w:rPr>
      </w:pPr>
    </w:p>
    <w:p w14:paraId="1417D7E1" w14:textId="77777777" w:rsidR="00A93610" w:rsidRDefault="00A93610">
      <w:pPr>
        <w:widowControl w:val="0"/>
        <w:tabs>
          <w:tab w:val="left" w:pos="1520"/>
        </w:tabs>
        <w:spacing w:line="360" w:lineRule="auto"/>
        <w:rPr>
          <w:rFonts w:ascii="Times New Roman" w:eastAsia="Times New Roman" w:hAnsi="Times New Roman" w:cs="Times New Roman"/>
        </w:rPr>
      </w:pPr>
    </w:p>
    <w:p w14:paraId="71C17F78" w14:textId="77777777" w:rsidR="00A93610" w:rsidRDefault="00A93610">
      <w:pPr>
        <w:widowControl w:val="0"/>
        <w:tabs>
          <w:tab w:val="left" w:pos="1520"/>
        </w:tabs>
        <w:spacing w:line="360" w:lineRule="auto"/>
        <w:rPr>
          <w:rFonts w:ascii="Times New Roman" w:eastAsia="Times New Roman" w:hAnsi="Times New Roman" w:cs="Times New Roman"/>
        </w:rPr>
      </w:pPr>
    </w:p>
    <w:p w14:paraId="2744094B" w14:textId="77777777" w:rsidR="00A93610" w:rsidRDefault="00A93610">
      <w:pPr>
        <w:widowControl w:val="0"/>
        <w:tabs>
          <w:tab w:val="left" w:pos="1520"/>
        </w:tabs>
        <w:spacing w:line="360" w:lineRule="auto"/>
        <w:rPr>
          <w:rFonts w:ascii="Times New Roman" w:eastAsia="Times New Roman" w:hAnsi="Times New Roman" w:cs="Times New Roman"/>
        </w:rPr>
      </w:pPr>
    </w:p>
    <w:p w14:paraId="78254EE5" w14:textId="77777777" w:rsidR="00A93610" w:rsidRDefault="00A93610">
      <w:pPr>
        <w:widowControl w:val="0"/>
        <w:tabs>
          <w:tab w:val="left" w:pos="1520"/>
        </w:tabs>
        <w:spacing w:line="360" w:lineRule="auto"/>
        <w:rPr>
          <w:rFonts w:ascii="Times New Roman" w:eastAsia="Times New Roman" w:hAnsi="Times New Roman" w:cs="Times New Roman"/>
        </w:rPr>
      </w:pPr>
    </w:p>
    <w:p w14:paraId="6E098C3B" w14:textId="77777777" w:rsidR="00246FBF" w:rsidRDefault="00246FBF">
      <w:pPr>
        <w:widowControl w:val="0"/>
        <w:tabs>
          <w:tab w:val="left" w:pos="1520"/>
        </w:tabs>
        <w:spacing w:line="360" w:lineRule="auto"/>
        <w:rPr>
          <w:rFonts w:ascii="Times New Roman" w:eastAsia="Times New Roman" w:hAnsi="Times New Roman" w:cs="Times New Roman"/>
        </w:rPr>
      </w:pPr>
    </w:p>
    <w:p w14:paraId="4A50A06D" w14:textId="77777777" w:rsidR="00A93610" w:rsidRDefault="00A93610">
      <w:pPr>
        <w:widowControl w:val="0"/>
        <w:tabs>
          <w:tab w:val="left" w:pos="1520"/>
        </w:tabs>
        <w:spacing w:line="360" w:lineRule="auto"/>
        <w:rPr>
          <w:rFonts w:ascii="Times New Roman" w:eastAsia="Times New Roman" w:hAnsi="Times New Roman" w:cs="Times New Roman"/>
        </w:rPr>
      </w:pPr>
    </w:p>
    <w:p w14:paraId="12274B8B" w14:textId="77777777" w:rsidR="00A93610" w:rsidRDefault="00A93610">
      <w:pPr>
        <w:widowControl w:val="0"/>
        <w:tabs>
          <w:tab w:val="left" w:pos="1520"/>
        </w:tabs>
        <w:spacing w:line="360" w:lineRule="auto"/>
        <w:rPr>
          <w:rFonts w:ascii="Times New Roman" w:eastAsia="Times New Roman" w:hAnsi="Times New Roman" w:cs="Times New Roman"/>
        </w:rPr>
      </w:pPr>
    </w:p>
    <w:p w14:paraId="0889D417" w14:textId="77777777" w:rsidR="00A93610" w:rsidRDefault="00A93610">
      <w:pPr>
        <w:widowControl w:val="0"/>
        <w:tabs>
          <w:tab w:val="left" w:pos="1520"/>
        </w:tabs>
        <w:spacing w:line="360" w:lineRule="auto"/>
        <w:rPr>
          <w:rFonts w:ascii="Times New Roman" w:eastAsia="Times New Roman" w:hAnsi="Times New Roman" w:cs="Times New Roman"/>
        </w:rPr>
      </w:pPr>
    </w:p>
    <w:p w14:paraId="2A9A1980" w14:textId="77777777" w:rsidR="00A93610" w:rsidRDefault="00A93610">
      <w:pPr>
        <w:widowControl w:val="0"/>
        <w:tabs>
          <w:tab w:val="left" w:pos="1520"/>
        </w:tabs>
        <w:spacing w:line="360" w:lineRule="auto"/>
        <w:rPr>
          <w:rFonts w:ascii="Times New Roman" w:eastAsia="Times New Roman" w:hAnsi="Times New Roman" w:cs="Times New Roman"/>
        </w:rPr>
      </w:pPr>
    </w:p>
    <w:p w14:paraId="74D0FE3E" w14:textId="77777777" w:rsidR="00A93610" w:rsidRDefault="00A93610">
      <w:pPr>
        <w:widowControl w:val="0"/>
        <w:tabs>
          <w:tab w:val="left" w:pos="1520"/>
        </w:tabs>
        <w:spacing w:line="360" w:lineRule="auto"/>
        <w:rPr>
          <w:rFonts w:ascii="Times New Roman" w:eastAsia="Times New Roman" w:hAnsi="Times New Roman" w:cs="Times New Roman"/>
        </w:rPr>
      </w:pPr>
    </w:p>
    <w:p w14:paraId="10B679F3" w14:textId="77777777" w:rsidR="00A93610" w:rsidRDefault="00A93610">
      <w:pPr>
        <w:widowControl w:val="0"/>
        <w:tabs>
          <w:tab w:val="left" w:pos="1520"/>
        </w:tabs>
        <w:spacing w:line="360" w:lineRule="auto"/>
        <w:rPr>
          <w:rFonts w:ascii="Times New Roman" w:eastAsia="Times New Roman" w:hAnsi="Times New Roman" w:cs="Times New Roman"/>
        </w:rPr>
      </w:pPr>
    </w:p>
    <w:p w14:paraId="437128A2" w14:textId="77777777" w:rsidR="00A93610" w:rsidRDefault="00A93610">
      <w:pPr>
        <w:widowControl w:val="0"/>
        <w:tabs>
          <w:tab w:val="left" w:pos="1520"/>
        </w:tabs>
        <w:spacing w:line="360" w:lineRule="auto"/>
        <w:rPr>
          <w:rFonts w:ascii="Times New Roman" w:eastAsia="Times New Roman" w:hAnsi="Times New Roman" w:cs="Times New Roman"/>
        </w:rPr>
      </w:pPr>
    </w:p>
    <w:p w14:paraId="6730A205" w14:textId="77777777" w:rsidR="00A93610" w:rsidRDefault="00A93610">
      <w:pPr>
        <w:widowControl w:val="0"/>
        <w:tabs>
          <w:tab w:val="left" w:pos="1520"/>
        </w:tabs>
        <w:spacing w:line="360" w:lineRule="auto"/>
        <w:rPr>
          <w:rFonts w:ascii="Times New Roman" w:eastAsia="Times New Roman" w:hAnsi="Times New Roman" w:cs="Times New Roman"/>
        </w:rPr>
      </w:pPr>
    </w:p>
    <w:p w14:paraId="4FC48B7B" w14:textId="10F6DE26"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6.3 Propuesta de valor </w:t>
      </w:r>
      <w:r w:rsidR="00246FBF">
        <w:rPr>
          <w:rFonts w:ascii="Times New Roman" w:eastAsia="Times New Roman" w:hAnsi="Times New Roman" w:cs="Times New Roman"/>
          <w:b/>
          <w:bCs/>
        </w:rPr>
        <w:t>y estrategia</w:t>
      </w:r>
      <w:r>
        <w:rPr>
          <w:rFonts w:ascii="Times New Roman" w:eastAsia="Times New Roman" w:hAnsi="Times New Roman" w:cs="Times New Roman"/>
          <w:b/>
          <w:bCs/>
        </w:rPr>
        <w:t xml:space="preserve"> comercial</w:t>
      </w:r>
    </w:p>
    <w:p w14:paraId="4227DC94" w14:textId="77777777" w:rsidR="00A93610" w:rsidRDefault="00A93610">
      <w:pPr>
        <w:widowControl w:val="0"/>
        <w:tabs>
          <w:tab w:val="left" w:pos="1520"/>
        </w:tabs>
        <w:spacing w:line="360" w:lineRule="auto"/>
        <w:rPr>
          <w:rFonts w:ascii="Times New Roman" w:eastAsia="Times New Roman" w:hAnsi="Times New Roman" w:cs="Times New Roman"/>
        </w:rPr>
      </w:pPr>
    </w:p>
    <w:p w14:paraId="0E45ED04" w14:textId="77777777" w:rsidR="00A93610" w:rsidRDefault="00D819F1" w:rsidP="4E75E071">
      <w:pPr>
        <w:widowControl w:val="0"/>
        <w:tabs>
          <w:tab w:val="left" w:pos="1520"/>
        </w:tabs>
        <w:spacing w:line="360" w:lineRule="auto"/>
        <w:jc w:val="both"/>
        <w:rPr>
          <w:rFonts w:ascii="Times New Roman" w:eastAsia="Times New Roman" w:hAnsi="Times New Roman" w:cs="Times New Roman"/>
          <w:b/>
          <w:bCs/>
          <w:lang w:val="es-ES"/>
        </w:rPr>
      </w:pPr>
      <w:r w:rsidRPr="4E75E071">
        <w:rPr>
          <w:rFonts w:ascii="Times New Roman" w:eastAsia="Times New Roman" w:hAnsi="Times New Roman" w:cs="Times New Roman"/>
          <w:lang w:val="es-ES"/>
        </w:rPr>
        <w:t xml:space="preserve">La propuesta de valor que plantea es el hecho de </w:t>
      </w:r>
      <w:r w:rsidRPr="4E75E071">
        <w:rPr>
          <w:rFonts w:ascii="Times New Roman" w:eastAsia="Times New Roman" w:hAnsi="Times New Roman" w:cs="Times New Roman"/>
          <w:b/>
          <w:bCs/>
          <w:lang w:val="es-ES"/>
        </w:rPr>
        <w:t xml:space="preserve">integrar distintas gamas de servicios y soluciones para el cuidado personal en un mismo lugar para facilitar al acceso a </w:t>
      </w:r>
      <w:r w:rsidRPr="4E75E071">
        <w:rPr>
          <w:rFonts w:ascii="Times New Roman" w:eastAsia="Times New Roman" w:hAnsi="Times New Roman" w:cs="Times New Roman"/>
          <w:b/>
          <w:bCs/>
          <w:lang w:val="es-ES"/>
        </w:rPr>
        <w:t>los mismos para con los consumidores.</w:t>
      </w:r>
    </w:p>
    <w:p w14:paraId="2BA25E5D" w14:textId="77777777" w:rsidR="00A93610" w:rsidRDefault="00A93610">
      <w:pPr>
        <w:widowControl w:val="0"/>
        <w:tabs>
          <w:tab w:val="left" w:pos="1520"/>
        </w:tabs>
        <w:spacing w:line="360" w:lineRule="auto"/>
        <w:rPr>
          <w:rFonts w:ascii="Times New Roman" w:eastAsia="Times New Roman" w:hAnsi="Times New Roman" w:cs="Times New Roman"/>
        </w:rPr>
      </w:pPr>
    </w:p>
    <w:p w14:paraId="0F0ADA33"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 pretende tener tres fuentes de ingreso fundamentales.</w:t>
      </w:r>
    </w:p>
    <w:p w14:paraId="2E6183C9" w14:textId="77777777" w:rsidR="00A93610" w:rsidRDefault="00D819F1">
      <w:pPr>
        <w:widowControl w:val="0"/>
        <w:numPr>
          <w:ilvl w:val="0"/>
          <w:numId w:val="9"/>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Ingresos por prestaciones de servicio</w:t>
      </w:r>
    </w:p>
    <w:p w14:paraId="6E0984C4" w14:textId="77777777" w:rsidR="00A93610" w:rsidRDefault="00D819F1">
      <w:pPr>
        <w:widowControl w:val="0"/>
        <w:numPr>
          <w:ilvl w:val="0"/>
          <w:numId w:val="9"/>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Ingresos por venta de productos </w:t>
      </w:r>
    </w:p>
    <w:p w14:paraId="7E374FBB" w14:textId="77777777" w:rsidR="00A93610" w:rsidRDefault="00D819F1">
      <w:pPr>
        <w:widowControl w:val="0"/>
        <w:numPr>
          <w:ilvl w:val="0"/>
          <w:numId w:val="9"/>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Ingresos por renta de espacios.</w:t>
      </w:r>
    </w:p>
    <w:p w14:paraId="2AFAB4F1" w14:textId="77777777" w:rsidR="00A93610" w:rsidRDefault="00A93610">
      <w:pPr>
        <w:widowControl w:val="0"/>
        <w:tabs>
          <w:tab w:val="left" w:pos="1520"/>
        </w:tabs>
        <w:spacing w:line="360" w:lineRule="auto"/>
        <w:ind w:left="720"/>
        <w:rPr>
          <w:rFonts w:ascii="Times New Roman" w:eastAsia="Times New Roman" w:hAnsi="Times New Roman" w:cs="Times New Roman"/>
        </w:rPr>
      </w:pPr>
    </w:p>
    <w:p w14:paraId="6EFC4CB4" w14:textId="28F196CF"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Con base a la información recabada en el Capítulo 4, se </w:t>
      </w:r>
      <w:r>
        <w:rPr>
          <w:rFonts w:ascii="Times New Roman" w:eastAsia="Times New Roman" w:hAnsi="Times New Roman" w:cs="Times New Roman"/>
        </w:rPr>
        <w:t xml:space="preserve">sabe que el mercado meta al que se pretende abordar cuenta con 239,649 personas como posibles consumidores. De los cuales tomando en cuenta las encuestas a la muestra representativa </w:t>
      </w:r>
      <w:r w:rsidR="00246FBF">
        <w:rPr>
          <w:rFonts w:ascii="Times New Roman" w:eastAsia="Times New Roman" w:hAnsi="Times New Roman" w:cs="Times New Roman"/>
        </w:rPr>
        <w:t>de 384</w:t>
      </w:r>
      <w:r>
        <w:rPr>
          <w:rFonts w:ascii="Times New Roman" w:eastAsia="Times New Roman" w:hAnsi="Times New Roman" w:cs="Times New Roman"/>
        </w:rPr>
        <w:t xml:space="preserve"> personas, estas gastan en promedio mensualmente $600 pesos mexicano</w:t>
      </w:r>
      <w:r>
        <w:rPr>
          <w:rFonts w:ascii="Times New Roman" w:eastAsia="Times New Roman" w:hAnsi="Times New Roman" w:cs="Times New Roman"/>
        </w:rPr>
        <w:t xml:space="preserve">s en servicios de cuidado personal. Y que </w:t>
      </w:r>
      <w:r w:rsidR="00246FBF">
        <w:rPr>
          <w:rFonts w:ascii="Times New Roman" w:eastAsia="Times New Roman" w:hAnsi="Times New Roman" w:cs="Times New Roman"/>
        </w:rPr>
        <w:t>un 52.2</w:t>
      </w:r>
      <w:r>
        <w:rPr>
          <w:rFonts w:ascii="Times New Roman" w:eastAsia="Times New Roman" w:hAnsi="Times New Roman" w:cs="Times New Roman"/>
        </w:rPr>
        <w:t>% de la muestra representativa indica que adquiere productos recomendados por los profesionales de la belleza. Con esta información se estima lo siguiente para el primer año de operaciones:</w:t>
      </w:r>
    </w:p>
    <w:p w14:paraId="60177659" w14:textId="77777777" w:rsidR="00A93610" w:rsidRDefault="00A93610">
      <w:pPr>
        <w:widowControl w:val="0"/>
        <w:tabs>
          <w:tab w:val="left" w:pos="1520"/>
        </w:tabs>
        <w:spacing w:line="360" w:lineRule="auto"/>
        <w:rPr>
          <w:rFonts w:ascii="Times New Roman" w:eastAsia="Times New Roman" w:hAnsi="Times New Roman" w:cs="Times New Roman"/>
        </w:rPr>
      </w:pPr>
    </w:p>
    <w:p w14:paraId="7F240FF7" w14:textId="77777777" w:rsidR="00A93610" w:rsidRDefault="00A93610">
      <w:pPr>
        <w:widowControl w:val="0"/>
        <w:tabs>
          <w:tab w:val="left" w:pos="1520"/>
        </w:tabs>
        <w:spacing w:line="360" w:lineRule="auto"/>
        <w:rPr>
          <w:rFonts w:ascii="Times New Roman" w:eastAsia="Times New Roman" w:hAnsi="Times New Roman" w:cs="Times New Roman"/>
        </w:rPr>
      </w:pPr>
    </w:p>
    <w:sdt>
      <w:sdtPr>
        <w:tag w:val="goog_rdk_22"/>
        <w:id w:val="1496710461"/>
        <w:lock w:val="contentLocked"/>
      </w:sdtPr>
      <w:sdtEndPr/>
      <w:sdtContent>
        <w:tbl>
          <w:tblPr>
            <w:tblStyle w:val="a6"/>
            <w:tblpPr w:leftFromText="180" w:rightFromText="180" w:topFromText="180" w:bottomFromText="180" w:vertAnchor="text" w:tblpX="444"/>
            <w:tblW w:w="7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70"/>
            <w:gridCol w:w="2040"/>
            <w:gridCol w:w="1890"/>
          </w:tblGrid>
          <w:tr w:rsidR="00A93610" w14:paraId="0A652712" w14:textId="77777777">
            <w:trPr>
              <w:trHeight w:val="345"/>
            </w:trPr>
            <w:sdt>
              <w:sdtPr>
                <w:tag w:val="goog_rdk_7"/>
                <w:id w:val="-507309878"/>
                <w:lock w:val="contentLocked"/>
              </w:sdtPr>
              <w:sdtEndPr/>
              <w:sdtContent>
                <w:tc>
                  <w:tcPr>
                    <w:tcW w:w="5310" w:type="dxa"/>
                    <w:gridSpan w:val="2"/>
                    <w:tcBorders>
                      <w:top w:val="single" w:sz="6" w:space="0" w:color="000000"/>
                      <w:left w:val="single" w:sz="6" w:space="0" w:color="000000"/>
                      <w:bottom w:val="single" w:sz="6" w:space="0" w:color="000000"/>
                      <w:right w:val="single" w:sz="6" w:space="0" w:color="000000"/>
                    </w:tcBorders>
                    <w:shd w:val="clear" w:color="auto" w:fill="B4A7D6"/>
                    <w:tcMar>
                      <w:top w:w="40" w:type="dxa"/>
                      <w:left w:w="40" w:type="dxa"/>
                      <w:bottom w:w="40" w:type="dxa"/>
                      <w:right w:w="40" w:type="dxa"/>
                    </w:tcMar>
                    <w:vAlign w:val="bottom"/>
                  </w:tcPr>
                  <w:p w14:paraId="25857C8E"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rPr>
                      <w:t>INGRESOS</w:t>
                    </w:r>
                  </w:p>
                </w:tc>
              </w:sdtContent>
            </w:sdt>
            <w:sdt>
              <w:sdtPr>
                <w:tag w:val="goog_rdk_9"/>
                <w:id w:val="-1982171031"/>
                <w:lock w:val="contentLocked"/>
              </w:sdtPr>
              <w:sdtEndPr/>
              <w:sdtContent>
                <w:tc>
                  <w:tcPr>
                    <w:tcW w:w="1890" w:type="dxa"/>
                    <w:tcBorders>
                      <w:top w:val="single" w:sz="6" w:space="0" w:color="000000"/>
                      <w:left w:val="single" w:sz="6" w:space="0" w:color="000000"/>
                      <w:bottom w:val="single" w:sz="6" w:space="0" w:color="000000"/>
                      <w:right w:val="single" w:sz="6" w:space="0" w:color="000000"/>
                    </w:tcBorders>
                    <w:shd w:val="clear" w:color="auto" w:fill="B4A7D6"/>
                    <w:tcMar>
                      <w:top w:w="40" w:type="dxa"/>
                      <w:left w:w="40" w:type="dxa"/>
                      <w:bottom w:w="40" w:type="dxa"/>
                      <w:right w:w="40" w:type="dxa"/>
                    </w:tcMar>
                    <w:vAlign w:val="center"/>
                  </w:tcPr>
                  <w:p w14:paraId="0D0816F3"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rPr>
                      <w:t xml:space="preserve">% </w:t>
                    </w:r>
                    <w:r>
                      <w:rPr>
                        <w:rFonts w:ascii="Times New Roman" w:eastAsia="Times New Roman" w:hAnsi="Times New Roman" w:cs="Times New Roman"/>
                      </w:rPr>
                      <w:t>que representa</w:t>
                    </w:r>
                  </w:p>
                </w:tc>
              </w:sdtContent>
            </w:sdt>
          </w:tr>
          <w:tr w:rsidR="00A93610" w14:paraId="2489A6FC" w14:textId="77777777">
            <w:trPr>
              <w:trHeight w:val="345"/>
            </w:trPr>
            <w:sdt>
              <w:sdtPr>
                <w:tag w:val="goog_rdk_10"/>
                <w:id w:val="1813115565"/>
                <w:lock w:val="contentLocked"/>
              </w:sdtPr>
              <w:sdtEndPr/>
              <w:sdtContent>
                <w:tc>
                  <w:tcPr>
                    <w:tcW w:w="32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5989941"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Ingresos por servicios</w:t>
                    </w:r>
                  </w:p>
                </w:tc>
              </w:sdtContent>
            </w:sdt>
            <w:sdt>
              <w:sdtPr>
                <w:tag w:val="goog_rdk_11"/>
                <w:id w:val="-1938195230"/>
                <w:lock w:val="contentLocked"/>
              </w:sdtPr>
              <w:sdtEndPr/>
              <w:sdtContent>
                <w:tc>
                  <w:tcPr>
                    <w:tcW w:w="20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A3C49E7" w14:textId="77777777" w:rsidR="00A93610" w:rsidRDefault="00D819F1">
                    <w:pPr>
                      <w:widowControl w:val="0"/>
                      <w:spacing w:line="276" w:lineRule="auto"/>
                      <w:jc w:val="right"/>
                      <w:rPr>
                        <w:rFonts w:ascii="Arial" w:eastAsia="Arial" w:hAnsi="Arial" w:cs="Arial"/>
                        <w:sz w:val="20"/>
                        <w:szCs w:val="20"/>
                      </w:rPr>
                    </w:pPr>
                    <w:r>
                      <w:rPr>
                        <w:rFonts w:ascii="Arial" w:eastAsia="Arial" w:hAnsi="Arial" w:cs="Arial"/>
                        <w:sz w:val="20"/>
                        <w:szCs w:val="20"/>
                      </w:rPr>
                      <w:t>$8,627,364.00</w:t>
                    </w:r>
                  </w:p>
                </w:tc>
              </w:sdtContent>
            </w:sdt>
            <w:sdt>
              <w:sdtPr>
                <w:tag w:val="goog_rdk_12"/>
                <w:id w:val="-1391400748"/>
                <w:lock w:val="contentLocked"/>
              </w:sdtPr>
              <w:sdtEndPr/>
              <w:sdtContent>
                <w:tc>
                  <w:tcPr>
                    <w:tcW w:w="18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5EBDCF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63.72%</w:t>
                    </w:r>
                  </w:p>
                </w:tc>
              </w:sdtContent>
            </w:sdt>
          </w:tr>
          <w:tr w:rsidR="00A93610" w14:paraId="2AF09C47" w14:textId="77777777">
            <w:trPr>
              <w:trHeight w:val="392"/>
            </w:trPr>
            <w:sdt>
              <w:sdtPr>
                <w:tag w:val="goog_rdk_13"/>
                <w:id w:val="1110322727"/>
                <w:lock w:val="contentLocked"/>
              </w:sdtPr>
              <w:sdtEndPr/>
              <w:sdtContent>
                <w:tc>
                  <w:tcPr>
                    <w:tcW w:w="32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FD7D98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Ingresos por venta de productos</w:t>
                    </w:r>
                  </w:p>
                </w:tc>
              </w:sdtContent>
            </w:sdt>
            <w:sdt>
              <w:sdtPr>
                <w:tag w:val="goog_rdk_14"/>
                <w:id w:val="1257174642"/>
                <w:lock w:val="contentLocked"/>
              </w:sdtPr>
              <w:sdtEndPr/>
              <w:sdtContent>
                <w:tc>
                  <w:tcPr>
                    <w:tcW w:w="20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6C1E56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$4,503,484.01</w:t>
                    </w:r>
                  </w:p>
                </w:tc>
              </w:sdtContent>
            </w:sdt>
            <w:sdt>
              <w:sdtPr>
                <w:tag w:val="goog_rdk_15"/>
                <w:id w:val="-98501080"/>
                <w:lock w:val="contentLocked"/>
              </w:sdtPr>
              <w:sdtEndPr/>
              <w:sdtContent>
                <w:tc>
                  <w:tcPr>
                    <w:tcW w:w="18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78B02A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33.26%</w:t>
                    </w:r>
                  </w:p>
                </w:tc>
              </w:sdtContent>
            </w:sdt>
          </w:tr>
          <w:tr w:rsidR="00A93610" w14:paraId="52D5A5F9" w14:textId="77777777">
            <w:trPr>
              <w:trHeight w:val="345"/>
            </w:trPr>
            <w:sdt>
              <w:sdtPr>
                <w:tag w:val="goog_rdk_16"/>
                <w:id w:val="-1977862683"/>
                <w:lock w:val="contentLocked"/>
              </w:sdtPr>
              <w:sdtEndPr/>
              <w:sdtContent>
                <w:tc>
                  <w:tcPr>
                    <w:tcW w:w="32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A815D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Ingresos por renta de espacios</w:t>
                    </w:r>
                  </w:p>
                </w:tc>
              </w:sdtContent>
            </w:sdt>
            <w:sdt>
              <w:sdtPr>
                <w:tag w:val="goog_rdk_17"/>
                <w:id w:val="-466145314"/>
                <w:lock w:val="contentLocked"/>
              </w:sdtPr>
              <w:sdtEndPr/>
              <w:sdtContent>
                <w:tc>
                  <w:tcPr>
                    <w:tcW w:w="20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A5B1FA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$408,000.00</w:t>
                    </w:r>
                  </w:p>
                </w:tc>
              </w:sdtContent>
            </w:sdt>
            <w:sdt>
              <w:sdtPr>
                <w:tag w:val="goog_rdk_18"/>
                <w:id w:val="-1716363134"/>
                <w:lock w:val="contentLocked"/>
              </w:sdtPr>
              <w:sdtEndPr/>
              <w:sdtContent>
                <w:tc>
                  <w:tcPr>
                    <w:tcW w:w="18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4DAA41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3.01%</w:t>
                    </w:r>
                  </w:p>
                </w:tc>
              </w:sdtContent>
            </w:sdt>
          </w:tr>
          <w:tr w:rsidR="00A93610" w14:paraId="7F36C7CE" w14:textId="77777777">
            <w:trPr>
              <w:trHeight w:val="345"/>
            </w:trPr>
            <w:sdt>
              <w:sdtPr>
                <w:tag w:val="goog_rdk_19"/>
                <w:id w:val="1662277447"/>
                <w:lock w:val="contentLocked"/>
              </w:sdtPr>
              <w:sdtEndPr/>
              <w:sdtContent>
                <w:tc>
                  <w:tcPr>
                    <w:tcW w:w="32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94D3452"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Total</w:t>
                    </w:r>
                  </w:p>
                </w:tc>
              </w:sdtContent>
            </w:sdt>
            <w:sdt>
              <w:sdtPr>
                <w:tag w:val="goog_rdk_20"/>
                <w:id w:val="-155818068"/>
                <w:lock w:val="contentLocked"/>
              </w:sdtPr>
              <w:sdtEndPr/>
              <w:sdtContent>
                <w:tc>
                  <w:tcPr>
                    <w:tcW w:w="20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1DD191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$13,538,848.01</w:t>
                    </w:r>
                  </w:p>
                </w:tc>
              </w:sdtContent>
            </w:sdt>
            <w:sdt>
              <w:sdtPr>
                <w:tag w:val="goog_rdk_21"/>
                <w:id w:val="921116644"/>
                <w:lock w:val="contentLocked"/>
              </w:sdtPr>
              <w:sdtEndPr/>
              <w:sdtContent>
                <w:tc>
                  <w:tcPr>
                    <w:tcW w:w="18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A183F0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100.00%</w:t>
                    </w:r>
                  </w:p>
                </w:tc>
              </w:sdtContent>
            </w:sdt>
          </w:tr>
        </w:tbl>
      </w:sdtContent>
    </w:sdt>
    <w:p w14:paraId="739C28FD" w14:textId="77777777" w:rsidR="00A93610" w:rsidRDefault="00A93610">
      <w:pPr>
        <w:widowControl w:val="0"/>
        <w:tabs>
          <w:tab w:val="left" w:pos="1520"/>
        </w:tabs>
        <w:spacing w:line="360" w:lineRule="auto"/>
        <w:rPr>
          <w:rFonts w:ascii="Times New Roman" w:eastAsia="Times New Roman" w:hAnsi="Times New Roman" w:cs="Times New Roman"/>
        </w:rPr>
      </w:pPr>
    </w:p>
    <w:p w14:paraId="48DD5531" w14:textId="77777777" w:rsidR="00A93610" w:rsidRDefault="00A93610">
      <w:pPr>
        <w:widowControl w:val="0"/>
        <w:tabs>
          <w:tab w:val="left" w:pos="1520"/>
        </w:tabs>
        <w:spacing w:line="360" w:lineRule="auto"/>
        <w:rPr>
          <w:rFonts w:ascii="Times New Roman" w:eastAsia="Times New Roman" w:hAnsi="Times New Roman" w:cs="Times New Roman"/>
        </w:rPr>
      </w:pPr>
    </w:p>
    <w:p w14:paraId="6E1A0633" w14:textId="77777777" w:rsidR="00A93610" w:rsidRDefault="00A93610">
      <w:pPr>
        <w:widowControl w:val="0"/>
        <w:tabs>
          <w:tab w:val="left" w:pos="1520"/>
        </w:tabs>
        <w:spacing w:line="360" w:lineRule="auto"/>
        <w:rPr>
          <w:rFonts w:ascii="Times New Roman" w:eastAsia="Times New Roman" w:hAnsi="Times New Roman" w:cs="Times New Roman"/>
        </w:rPr>
      </w:pPr>
    </w:p>
    <w:p w14:paraId="776CC4B7"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2C399CB"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67AAA422" w14:textId="77777777" w:rsidR="00246FBF" w:rsidRDefault="00246FBF">
      <w:pPr>
        <w:widowControl w:val="0"/>
        <w:tabs>
          <w:tab w:val="left" w:pos="1520"/>
        </w:tabs>
        <w:spacing w:line="360" w:lineRule="auto"/>
        <w:jc w:val="both"/>
        <w:rPr>
          <w:rFonts w:ascii="Times New Roman" w:eastAsia="Times New Roman" w:hAnsi="Times New Roman" w:cs="Times New Roman"/>
        </w:rPr>
      </w:pPr>
    </w:p>
    <w:p w14:paraId="44EFB738"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3B54BB35"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Para calcular los ingresos por los servicios se tomó el total de posibles consumidores (239,649 personas) y se tomó en cuenta el 0.5% de la población ya que se estima que esa será la meta a lograr el primer año de las operaciones del centro del cuidado per</w:t>
      </w:r>
      <w:r w:rsidRPr="4E75E071">
        <w:rPr>
          <w:rFonts w:ascii="Times New Roman" w:eastAsia="Times New Roman" w:hAnsi="Times New Roman" w:cs="Times New Roman"/>
          <w:lang w:val="es-ES"/>
        </w:rPr>
        <w:t>sonal. Teniendo ese 0.5% del mercado meta (1198 personas) se multiplicó por el gasto promedio mensual en servicios de cuidado personal ($600 pesos mexicanos), está información se recabó por medio de cuestionarios que se encuentra en el capítulo 4 del prese</w:t>
      </w:r>
      <w:r w:rsidRPr="4E75E071">
        <w:rPr>
          <w:rFonts w:ascii="Times New Roman" w:eastAsia="Times New Roman" w:hAnsi="Times New Roman" w:cs="Times New Roman"/>
          <w:lang w:val="es-ES"/>
        </w:rPr>
        <w:t>nte trabajo. Al multiplicar 1198 por 600, nos da como resultado un estimado de ingresos por servicios en el primer mes de $718,947 pesos mexicanos, eso se multiplicó por 12 meses para estimar los ingresos del primer año de operaciones ($8,627, 364 pesos me</w:t>
      </w:r>
      <w:r w:rsidRPr="4E75E071">
        <w:rPr>
          <w:rFonts w:ascii="Times New Roman" w:eastAsia="Times New Roman" w:hAnsi="Times New Roman" w:cs="Times New Roman"/>
          <w:lang w:val="es-ES"/>
        </w:rPr>
        <w:t>xicanos).</w:t>
      </w:r>
    </w:p>
    <w:p w14:paraId="3C9EAE41"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2E8FD0D3" w14:textId="57740D62"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En el capítulo 4 se menciona que el 52.2% de la muestra representativa adquiere los productos que se le recomienda después de su tratamiento, tomando eso en cuenta </w:t>
      </w:r>
      <w:r w:rsidR="00246FBF">
        <w:rPr>
          <w:rFonts w:ascii="Times New Roman" w:eastAsia="Times New Roman" w:hAnsi="Times New Roman" w:cs="Times New Roman"/>
        </w:rPr>
        <w:t>del</w:t>
      </w:r>
      <w:r>
        <w:rPr>
          <w:rFonts w:ascii="Times New Roman" w:eastAsia="Times New Roman" w:hAnsi="Times New Roman" w:cs="Times New Roman"/>
        </w:rPr>
        <w:t xml:space="preserve"> 0.5% del mercado meta (1198 personas) se sacó el 52.2% de este mismo para del</w:t>
      </w:r>
      <w:r>
        <w:rPr>
          <w:rFonts w:ascii="Times New Roman" w:eastAsia="Times New Roman" w:hAnsi="Times New Roman" w:cs="Times New Roman"/>
        </w:rPr>
        <w:t xml:space="preserve">imitar qué 625 personas consumieron un promedio de $600 en productos recomendados de </w:t>
      </w:r>
      <w:r>
        <w:rPr>
          <w:rFonts w:ascii="Times New Roman" w:eastAsia="Times New Roman" w:hAnsi="Times New Roman" w:cs="Times New Roman"/>
        </w:rPr>
        <w:lastRenderedPageBreak/>
        <w:t>manera mensual ($408,000 pesos mexicanos), esto se multiplicó por 12 meses para sacar los ingresos por venta de productos del primer año ($4,503,481.01 pesos mexicanos).</w:t>
      </w:r>
    </w:p>
    <w:p w14:paraId="5E4B06FE" w14:textId="77777777" w:rsidR="00A93610" w:rsidRDefault="00A93610">
      <w:pPr>
        <w:widowControl w:val="0"/>
        <w:tabs>
          <w:tab w:val="left" w:pos="1520"/>
        </w:tabs>
        <w:spacing w:line="360" w:lineRule="auto"/>
        <w:rPr>
          <w:rFonts w:ascii="Times New Roman" w:eastAsia="Times New Roman" w:hAnsi="Times New Roman" w:cs="Times New Roman"/>
        </w:rPr>
      </w:pPr>
    </w:p>
    <w:p w14:paraId="7F581E07" w14:textId="18AC9260" w:rsidR="00A93610" w:rsidRDefault="00D819F1" w:rsidP="00BE1CCC">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Para fijar los precios de la renta de las cabinas uno y </w:t>
      </w:r>
      <w:r w:rsidR="00246FBF">
        <w:rPr>
          <w:rFonts w:ascii="Times New Roman" w:eastAsia="Times New Roman" w:hAnsi="Times New Roman" w:cs="Times New Roman"/>
        </w:rPr>
        <w:t>dos se</w:t>
      </w:r>
      <w:r>
        <w:rPr>
          <w:rFonts w:ascii="Times New Roman" w:eastAsia="Times New Roman" w:hAnsi="Times New Roman" w:cs="Times New Roman"/>
        </w:rPr>
        <w:t xml:space="preserve"> tomó en cuenta los costos variables tomando en cuenta un estimado </w:t>
      </w:r>
      <w:proofErr w:type="gramStart"/>
      <w:r>
        <w:rPr>
          <w:rFonts w:ascii="Times New Roman" w:eastAsia="Times New Roman" w:hAnsi="Times New Roman" w:cs="Times New Roman"/>
        </w:rPr>
        <w:t>de los mismo</w:t>
      </w:r>
      <w:proofErr w:type="gramEnd"/>
      <w:r>
        <w:rPr>
          <w:rFonts w:ascii="Times New Roman" w:eastAsia="Times New Roman" w:hAnsi="Times New Roman" w:cs="Times New Roman"/>
        </w:rPr>
        <w:t xml:space="preserve"> de manera mensual, esto se realizó con base a una investigación de los precios de cada concepto como se muestra a </w:t>
      </w:r>
      <w:r>
        <w:rPr>
          <w:rFonts w:ascii="Times New Roman" w:eastAsia="Times New Roman" w:hAnsi="Times New Roman" w:cs="Times New Roman"/>
        </w:rPr>
        <w:t>continuación:</w:t>
      </w:r>
    </w:p>
    <w:p w14:paraId="7284F7FD" w14:textId="77777777" w:rsidR="00A93610" w:rsidRDefault="00A93610">
      <w:pPr>
        <w:widowControl w:val="0"/>
        <w:tabs>
          <w:tab w:val="left" w:pos="1520"/>
        </w:tabs>
        <w:spacing w:line="360" w:lineRule="auto"/>
        <w:rPr>
          <w:rFonts w:ascii="Times New Roman" w:eastAsia="Times New Roman" w:hAnsi="Times New Roman" w:cs="Times New Roman"/>
        </w:rPr>
      </w:pPr>
    </w:p>
    <w:sdt>
      <w:sdtPr>
        <w:tag w:val="goog_rdk_55"/>
        <w:id w:val="1118496548"/>
        <w:lock w:val="contentLocked"/>
      </w:sdtPr>
      <w:sdtEndPr/>
      <w:sdtContent>
        <w:tbl>
          <w:tblPr>
            <w:tblStyle w:val="a7"/>
            <w:tblpPr w:leftFromText="180" w:rightFromText="180" w:topFromText="180" w:bottomFromText="180" w:vertAnchor="text" w:tblpX="1644"/>
            <w:tblW w:w="53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10"/>
            <w:gridCol w:w="2400"/>
          </w:tblGrid>
          <w:tr w:rsidR="00A93610" w14:paraId="6632FC21" w14:textId="77777777" w:rsidTr="4E75E071">
            <w:trPr>
              <w:trHeight w:val="360"/>
            </w:trPr>
            <w:sdt>
              <w:sdtPr>
                <w:tag w:val="goog_rdk_23"/>
                <w:id w:val="1559801579"/>
                <w:lock w:val="contentLocked"/>
              </w:sdtPr>
              <w:sdtEndPr/>
              <w:sdtContent>
                <w:tc>
                  <w:tcPr>
                    <w:tcW w:w="53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E7CC3"/>
                    <w:tcMar>
                      <w:top w:w="40" w:type="dxa"/>
                      <w:left w:w="40" w:type="dxa"/>
                      <w:bottom w:w="40" w:type="dxa"/>
                      <w:right w:w="40" w:type="dxa"/>
                    </w:tcMar>
                    <w:vAlign w:val="bottom"/>
                  </w:tcPr>
                  <w:p w14:paraId="722A9214"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rPr>
                      <w:t>Costo por renta de cabina 1 y 2</w:t>
                    </w:r>
                  </w:p>
                </w:tc>
              </w:sdtContent>
            </w:sdt>
          </w:tr>
          <w:tr w:rsidR="00A93610" w14:paraId="45B0D0BE" w14:textId="77777777" w:rsidTr="4E75E071">
            <w:trPr>
              <w:trHeight w:val="360"/>
            </w:trPr>
            <w:sdt>
              <w:sdtPr>
                <w:tag w:val="goog_rdk_25"/>
                <w:id w:val="1785986973"/>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CFF695C"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Agua</w:t>
                    </w:r>
                  </w:p>
                </w:tc>
              </w:sdtContent>
            </w:sdt>
            <w:sdt>
              <w:sdtPr>
                <w:tag w:val="goog_rdk_26"/>
                <w:id w:val="-2009402786"/>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D79D36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$80.00</w:t>
                    </w:r>
                  </w:p>
                </w:tc>
              </w:sdtContent>
            </w:sdt>
          </w:tr>
          <w:tr w:rsidR="00A93610" w14:paraId="4C178645" w14:textId="77777777" w:rsidTr="4E75E071">
            <w:trPr>
              <w:trHeight w:val="360"/>
            </w:trPr>
            <w:sdt>
              <w:sdtPr>
                <w:tag w:val="goog_rdk_27"/>
                <w:id w:val="-761020274"/>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B44E244"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Luz</w:t>
                    </w:r>
                  </w:p>
                </w:tc>
              </w:sdtContent>
            </w:sdt>
            <w:sdt>
              <w:sdtPr>
                <w:tag w:val="goog_rdk_28"/>
                <w:id w:val="-472724148"/>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CA90AF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$360.00</w:t>
                    </w:r>
                  </w:p>
                </w:tc>
              </w:sdtContent>
            </w:sdt>
          </w:tr>
          <w:tr w:rsidR="00A93610" w14:paraId="0EC0305B" w14:textId="77777777" w:rsidTr="4E75E071">
            <w:trPr>
              <w:trHeight w:val="360"/>
            </w:trPr>
            <w:sdt>
              <w:sdtPr>
                <w:tag w:val="goog_rdk_29"/>
                <w:id w:val="551864021"/>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D86D04B"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Agua para tomar</w:t>
                    </w:r>
                  </w:p>
                </w:tc>
              </w:sdtContent>
            </w:sdt>
            <w:sdt>
              <w:sdtPr>
                <w:tag w:val="goog_rdk_30"/>
                <w:id w:val="956485842"/>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7F1B52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$35.00</w:t>
                    </w:r>
                  </w:p>
                </w:tc>
              </w:sdtContent>
            </w:sdt>
          </w:tr>
          <w:tr w:rsidR="00A93610" w14:paraId="7F428EF5" w14:textId="77777777" w:rsidTr="4E75E071">
            <w:trPr>
              <w:trHeight w:val="360"/>
            </w:trPr>
            <w:sdt>
              <w:sdtPr>
                <w:tag w:val="goog_rdk_31"/>
                <w:id w:val="615992714"/>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E0BBEB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Café</w:t>
                    </w:r>
                  </w:p>
                </w:tc>
              </w:sdtContent>
            </w:sdt>
            <w:sdt>
              <w:sdtPr>
                <w:tag w:val="goog_rdk_32"/>
                <w:id w:val="-1713890106"/>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3A154E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$100.00</w:t>
                    </w:r>
                  </w:p>
                </w:tc>
              </w:sdtContent>
            </w:sdt>
          </w:tr>
          <w:tr w:rsidR="00A93610" w14:paraId="0B408FB8" w14:textId="77777777" w:rsidTr="4E75E071">
            <w:trPr>
              <w:trHeight w:val="360"/>
            </w:trPr>
            <w:sdt>
              <w:sdtPr>
                <w:tag w:val="goog_rdk_33"/>
                <w:id w:val="1313371384"/>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7734EE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Galletas</w:t>
                    </w:r>
                  </w:p>
                </w:tc>
              </w:sdtContent>
            </w:sdt>
            <w:sdt>
              <w:sdtPr>
                <w:tag w:val="goog_rdk_34"/>
                <w:id w:val="787425305"/>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DA7D91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$260.00</w:t>
                    </w:r>
                  </w:p>
                </w:tc>
              </w:sdtContent>
            </w:sdt>
          </w:tr>
          <w:tr w:rsidR="00A93610" w14:paraId="5D450CA8" w14:textId="77777777" w:rsidTr="4E75E071">
            <w:trPr>
              <w:trHeight w:val="360"/>
            </w:trPr>
            <w:sdt>
              <w:sdtPr>
                <w:tag w:val="goog_rdk_35"/>
                <w:id w:val="-2123320639"/>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6D62E15"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Gestion de citas</w:t>
                    </w:r>
                  </w:p>
                </w:tc>
              </w:sdtContent>
            </w:sdt>
            <w:sdt>
              <w:sdtPr>
                <w:tag w:val="goog_rdk_36"/>
                <w:id w:val="-440308851"/>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1B2A3D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$200.00</w:t>
                    </w:r>
                  </w:p>
                </w:tc>
              </w:sdtContent>
            </w:sdt>
          </w:tr>
          <w:tr w:rsidR="00A93610" w14:paraId="1F9809F4" w14:textId="77777777" w:rsidTr="4E75E071">
            <w:trPr>
              <w:trHeight w:val="360"/>
            </w:trPr>
            <w:sdt>
              <w:sdtPr>
                <w:tag w:val="goog_rdk_37"/>
                <w:id w:val="-1145361205"/>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D036BCA"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Limpieza</w:t>
                    </w:r>
                  </w:p>
                </w:tc>
              </w:sdtContent>
            </w:sdt>
            <w:sdt>
              <w:sdtPr>
                <w:tag w:val="goog_rdk_38"/>
                <w:id w:val="-1096653253"/>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74AE74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$250.00</w:t>
                    </w:r>
                  </w:p>
                </w:tc>
              </w:sdtContent>
            </w:sdt>
          </w:tr>
          <w:tr w:rsidR="00A93610" w14:paraId="50355B52" w14:textId="77777777" w:rsidTr="4E75E071">
            <w:trPr>
              <w:trHeight w:val="360"/>
            </w:trPr>
            <w:sdt>
              <w:sdtPr>
                <w:tag w:val="goog_rdk_39"/>
                <w:id w:val="-1965741056"/>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6C2AA16"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Té</w:t>
                    </w:r>
                  </w:p>
                </w:tc>
              </w:sdtContent>
            </w:sdt>
            <w:sdt>
              <w:sdtPr>
                <w:tag w:val="goog_rdk_40"/>
                <w:id w:val="-562016597"/>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503DCA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$50.00</w:t>
                    </w:r>
                  </w:p>
                </w:tc>
              </w:sdtContent>
            </w:sdt>
          </w:tr>
          <w:tr w:rsidR="00A93610" w14:paraId="5C4DEC9C" w14:textId="77777777" w:rsidTr="4E75E071">
            <w:trPr>
              <w:trHeight w:val="360"/>
            </w:trPr>
            <w:sdt>
              <w:sdtPr>
                <w:tag w:val="goog_rdk_41"/>
                <w:id w:val="1795432192"/>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9FD3268"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Uso de mobiliario</w:t>
                    </w:r>
                  </w:p>
                </w:tc>
              </w:sdtContent>
            </w:sdt>
            <w:sdt>
              <w:sdtPr>
                <w:tag w:val="goog_rdk_42"/>
                <w:id w:val="-991034041"/>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1837C8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$200.00</w:t>
                    </w:r>
                  </w:p>
                </w:tc>
              </w:sdtContent>
            </w:sdt>
          </w:tr>
          <w:tr w:rsidR="00A93610" w14:paraId="7BBA1B1D" w14:textId="77777777" w:rsidTr="4E75E071">
            <w:trPr>
              <w:trHeight w:val="645"/>
            </w:trPr>
            <w:sdt>
              <w:sdtPr>
                <w:tag w:val="goog_rdk_43"/>
                <w:id w:val="1546904601"/>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47B104A"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Insumos desechables ( 5 servicios al dia)</w:t>
                    </w:r>
                  </w:p>
                </w:tc>
              </w:sdtContent>
            </w:sdt>
            <w:sdt>
              <w:sdtPr>
                <w:tag w:val="goog_rdk_44"/>
                <w:id w:val="289479892"/>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02CA4C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$1,800.00</w:t>
                    </w:r>
                  </w:p>
                </w:tc>
              </w:sdtContent>
            </w:sdt>
          </w:tr>
          <w:tr w:rsidR="00A93610" w14:paraId="47F791DC" w14:textId="77777777" w:rsidTr="4E75E071">
            <w:trPr>
              <w:trHeight w:val="360"/>
            </w:trPr>
            <w:sdt>
              <w:sdtPr>
                <w:tag w:val="goog_rdk_45"/>
                <w:id w:val="-1561851152"/>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DAF29FD"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Insumos de cosmetologia</w:t>
                    </w:r>
                  </w:p>
                </w:tc>
              </w:sdtContent>
            </w:sdt>
            <w:sdt>
              <w:sdtPr>
                <w:tag w:val="goog_rdk_46"/>
                <w:id w:val="904387378"/>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3EA8B8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$2,000.00</w:t>
                    </w:r>
                  </w:p>
                </w:tc>
              </w:sdtContent>
            </w:sdt>
          </w:tr>
          <w:tr w:rsidR="00A93610" w14:paraId="4BC539B0" w14:textId="77777777" w:rsidTr="4E75E071">
            <w:trPr>
              <w:trHeight w:val="360"/>
            </w:trPr>
            <w:sdt>
              <w:sdtPr>
                <w:tag w:val="goog_rdk_47"/>
                <w:id w:val="1992938997"/>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FA37A43"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Internet</w:t>
                    </w:r>
                  </w:p>
                </w:tc>
              </w:sdtContent>
            </w:sdt>
            <w:sdt>
              <w:sdtPr>
                <w:tag w:val="goog_rdk_48"/>
                <w:id w:val="217965940"/>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D96584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$150.00</w:t>
                    </w:r>
                  </w:p>
                </w:tc>
              </w:sdtContent>
            </w:sdt>
          </w:tr>
          <w:tr w:rsidR="00A93610" w14:paraId="52FA758D" w14:textId="77777777" w:rsidTr="4E75E071">
            <w:trPr>
              <w:trHeight w:val="360"/>
            </w:trPr>
            <w:sdt>
              <w:sdtPr>
                <w:tag w:val="goog_rdk_49"/>
                <w:id w:val="-557722117"/>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84300FB"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TOTAL</w:t>
                    </w:r>
                  </w:p>
                </w:tc>
              </w:sdtContent>
            </w:sdt>
            <w:sdt>
              <w:sdtPr>
                <w:tag w:val="goog_rdk_50"/>
                <w:id w:val="1233360293"/>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D899A8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$5,485.00</w:t>
                    </w:r>
                  </w:p>
                </w:tc>
              </w:sdtContent>
            </w:sdt>
          </w:tr>
          <w:tr w:rsidR="00A93610" w14:paraId="1600A9A7" w14:textId="77777777" w:rsidTr="4E75E071">
            <w:trPr>
              <w:trHeight w:val="360"/>
            </w:trPr>
            <w:sdt>
              <w:sdtPr>
                <w:tag w:val="goog_rdk_51"/>
                <w:id w:val="-698394615"/>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D7C7EC2"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55% del costo (ganacia)</w:t>
                    </w:r>
                  </w:p>
                </w:tc>
              </w:sdtContent>
            </w:sdt>
            <w:sdt>
              <w:sdtPr>
                <w:tag w:val="goog_rdk_52"/>
                <w:id w:val="326577"/>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C17BED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$3,016.75</w:t>
                    </w:r>
                  </w:p>
                </w:tc>
              </w:sdtContent>
            </w:sdt>
          </w:tr>
          <w:tr w:rsidR="00A93610" w14:paraId="3C9098DB" w14:textId="77777777" w:rsidTr="4E75E071">
            <w:trPr>
              <w:trHeight w:val="360"/>
            </w:trPr>
            <w:sdt>
              <w:sdtPr>
                <w:tag w:val="goog_rdk_53"/>
                <w:id w:val="-1573241378"/>
                <w:lock w:val="contentLocked"/>
              </w:sdtPr>
              <w:sdtEndPr/>
              <w:sdtContent>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2792EF4"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Suma</w:t>
                    </w:r>
                  </w:p>
                </w:tc>
              </w:sdtContent>
            </w:sdt>
            <w:sdt>
              <w:sdtPr>
                <w:tag w:val="goog_rdk_54"/>
                <w:id w:val="2077270184"/>
                <w:lock w:val="contentLocked"/>
              </w:sdtPr>
              <w:sdtEndPr/>
              <w:sdtContent>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E0B24D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rPr>
                      <w:t>$8,501.75</w:t>
                    </w:r>
                  </w:p>
                </w:tc>
              </w:sdtContent>
            </w:sdt>
          </w:tr>
        </w:tbl>
      </w:sdtContent>
    </w:sdt>
    <w:p w14:paraId="1244DA1C" w14:textId="77777777" w:rsidR="00A93610" w:rsidRDefault="00A93610">
      <w:pPr>
        <w:widowControl w:val="0"/>
        <w:tabs>
          <w:tab w:val="left" w:pos="1520"/>
        </w:tabs>
        <w:spacing w:line="360" w:lineRule="auto"/>
        <w:rPr>
          <w:rFonts w:ascii="Times New Roman" w:eastAsia="Times New Roman" w:hAnsi="Times New Roman" w:cs="Times New Roman"/>
        </w:rPr>
      </w:pPr>
    </w:p>
    <w:p w14:paraId="767021C3" w14:textId="77777777" w:rsidR="00A93610" w:rsidRDefault="00A93610">
      <w:pPr>
        <w:widowControl w:val="0"/>
        <w:tabs>
          <w:tab w:val="left" w:pos="1520"/>
        </w:tabs>
        <w:spacing w:line="360" w:lineRule="auto"/>
        <w:rPr>
          <w:rFonts w:ascii="Times New Roman" w:eastAsia="Times New Roman" w:hAnsi="Times New Roman" w:cs="Times New Roman"/>
        </w:rPr>
      </w:pPr>
    </w:p>
    <w:p w14:paraId="46CC1B84" w14:textId="77777777" w:rsidR="00A93610" w:rsidRDefault="00A93610">
      <w:pPr>
        <w:widowControl w:val="0"/>
        <w:tabs>
          <w:tab w:val="left" w:pos="1520"/>
        </w:tabs>
        <w:spacing w:line="360" w:lineRule="auto"/>
        <w:rPr>
          <w:rFonts w:ascii="Times New Roman" w:eastAsia="Times New Roman" w:hAnsi="Times New Roman" w:cs="Times New Roman"/>
        </w:rPr>
      </w:pPr>
    </w:p>
    <w:p w14:paraId="1F488387" w14:textId="77777777" w:rsidR="00A93610" w:rsidRDefault="00A93610">
      <w:pPr>
        <w:widowControl w:val="0"/>
        <w:tabs>
          <w:tab w:val="left" w:pos="1520"/>
        </w:tabs>
        <w:spacing w:line="360" w:lineRule="auto"/>
        <w:rPr>
          <w:rFonts w:ascii="Times New Roman" w:eastAsia="Times New Roman" w:hAnsi="Times New Roman" w:cs="Times New Roman"/>
        </w:rPr>
      </w:pPr>
    </w:p>
    <w:p w14:paraId="3BEA8D16" w14:textId="77777777" w:rsidR="00A93610" w:rsidRDefault="00A93610">
      <w:pPr>
        <w:widowControl w:val="0"/>
        <w:tabs>
          <w:tab w:val="left" w:pos="1520"/>
        </w:tabs>
        <w:spacing w:line="360" w:lineRule="auto"/>
        <w:rPr>
          <w:rFonts w:ascii="Times New Roman" w:eastAsia="Times New Roman" w:hAnsi="Times New Roman" w:cs="Times New Roman"/>
        </w:rPr>
      </w:pPr>
    </w:p>
    <w:p w14:paraId="303363ED" w14:textId="77777777" w:rsidR="00A93610" w:rsidRDefault="00A93610">
      <w:pPr>
        <w:widowControl w:val="0"/>
        <w:tabs>
          <w:tab w:val="left" w:pos="1520"/>
        </w:tabs>
        <w:spacing w:line="360" w:lineRule="auto"/>
        <w:rPr>
          <w:rFonts w:ascii="Times New Roman" w:eastAsia="Times New Roman" w:hAnsi="Times New Roman" w:cs="Times New Roman"/>
        </w:rPr>
      </w:pPr>
    </w:p>
    <w:p w14:paraId="31358F12" w14:textId="77777777" w:rsidR="00246FBF" w:rsidRDefault="00246FBF">
      <w:pPr>
        <w:widowControl w:val="0"/>
        <w:tabs>
          <w:tab w:val="left" w:pos="1520"/>
        </w:tabs>
        <w:spacing w:line="360" w:lineRule="auto"/>
        <w:rPr>
          <w:rFonts w:ascii="Times New Roman" w:eastAsia="Times New Roman" w:hAnsi="Times New Roman" w:cs="Times New Roman"/>
        </w:rPr>
      </w:pPr>
    </w:p>
    <w:p w14:paraId="1D1DFE6E" w14:textId="77777777" w:rsidR="00246FBF" w:rsidRDefault="00246FBF">
      <w:pPr>
        <w:widowControl w:val="0"/>
        <w:tabs>
          <w:tab w:val="left" w:pos="1520"/>
        </w:tabs>
        <w:spacing w:line="360" w:lineRule="auto"/>
        <w:rPr>
          <w:rFonts w:ascii="Times New Roman" w:eastAsia="Times New Roman" w:hAnsi="Times New Roman" w:cs="Times New Roman"/>
        </w:rPr>
      </w:pPr>
    </w:p>
    <w:p w14:paraId="4F30FF6D" w14:textId="77777777" w:rsidR="00246FBF" w:rsidRDefault="00246FBF">
      <w:pPr>
        <w:widowControl w:val="0"/>
        <w:tabs>
          <w:tab w:val="left" w:pos="1520"/>
        </w:tabs>
        <w:spacing w:line="360" w:lineRule="auto"/>
        <w:rPr>
          <w:rFonts w:ascii="Times New Roman" w:eastAsia="Times New Roman" w:hAnsi="Times New Roman" w:cs="Times New Roman"/>
        </w:rPr>
      </w:pPr>
    </w:p>
    <w:p w14:paraId="6330B295" w14:textId="77777777" w:rsidR="00246FBF" w:rsidRDefault="00246FBF">
      <w:pPr>
        <w:widowControl w:val="0"/>
        <w:tabs>
          <w:tab w:val="left" w:pos="1520"/>
        </w:tabs>
        <w:spacing w:line="360" w:lineRule="auto"/>
        <w:rPr>
          <w:rFonts w:ascii="Times New Roman" w:eastAsia="Times New Roman" w:hAnsi="Times New Roman" w:cs="Times New Roman"/>
        </w:rPr>
      </w:pPr>
    </w:p>
    <w:p w14:paraId="56ED617B" w14:textId="77777777" w:rsidR="00246FBF" w:rsidRDefault="00246FBF">
      <w:pPr>
        <w:widowControl w:val="0"/>
        <w:tabs>
          <w:tab w:val="left" w:pos="1520"/>
        </w:tabs>
        <w:spacing w:line="360" w:lineRule="auto"/>
        <w:rPr>
          <w:rFonts w:ascii="Times New Roman" w:eastAsia="Times New Roman" w:hAnsi="Times New Roman" w:cs="Times New Roman"/>
        </w:rPr>
      </w:pPr>
    </w:p>
    <w:p w14:paraId="7E5F46FB" w14:textId="77777777" w:rsidR="00246FBF" w:rsidRDefault="00246FBF">
      <w:pPr>
        <w:widowControl w:val="0"/>
        <w:tabs>
          <w:tab w:val="left" w:pos="1520"/>
        </w:tabs>
        <w:spacing w:line="360" w:lineRule="auto"/>
        <w:rPr>
          <w:rFonts w:ascii="Times New Roman" w:eastAsia="Times New Roman" w:hAnsi="Times New Roman" w:cs="Times New Roman"/>
        </w:rPr>
      </w:pPr>
    </w:p>
    <w:p w14:paraId="4834B320" w14:textId="77777777" w:rsidR="00246FBF" w:rsidRDefault="00246FBF">
      <w:pPr>
        <w:widowControl w:val="0"/>
        <w:tabs>
          <w:tab w:val="left" w:pos="1520"/>
        </w:tabs>
        <w:spacing w:line="360" w:lineRule="auto"/>
        <w:rPr>
          <w:rFonts w:ascii="Times New Roman" w:eastAsia="Times New Roman" w:hAnsi="Times New Roman" w:cs="Times New Roman"/>
        </w:rPr>
      </w:pPr>
    </w:p>
    <w:p w14:paraId="385322F6" w14:textId="77777777" w:rsidR="00246FBF" w:rsidRDefault="00246FBF">
      <w:pPr>
        <w:widowControl w:val="0"/>
        <w:tabs>
          <w:tab w:val="left" w:pos="1520"/>
        </w:tabs>
        <w:spacing w:line="360" w:lineRule="auto"/>
        <w:rPr>
          <w:rFonts w:ascii="Times New Roman" w:eastAsia="Times New Roman" w:hAnsi="Times New Roman" w:cs="Times New Roman"/>
        </w:rPr>
      </w:pPr>
    </w:p>
    <w:p w14:paraId="518BF402" w14:textId="77777777" w:rsidR="00246FBF" w:rsidRDefault="00246FBF">
      <w:pPr>
        <w:widowControl w:val="0"/>
        <w:tabs>
          <w:tab w:val="left" w:pos="1520"/>
        </w:tabs>
        <w:spacing w:line="360" w:lineRule="auto"/>
        <w:rPr>
          <w:rFonts w:ascii="Times New Roman" w:eastAsia="Times New Roman" w:hAnsi="Times New Roman" w:cs="Times New Roman"/>
        </w:rPr>
      </w:pPr>
    </w:p>
    <w:p w14:paraId="48579110" w14:textId="77777777" w:rsidR="00246FBF" w:rsidRDefault="00246FBF">
      <w:pPr>
        <w:widowControl w:val="0"/>
        <w:tabs>
          <w:tab w:val="left" w:pos="1520"/>
        </w:tabs>
        <w:spacing w:line="360" w:lineRule="auto"/>
        <w:rPr>
          <w:rFonts w:ascii="Times New Roman" w:eastAsia="Times New Roman" w:hAnsi="Times New Roman" w:cs="Times New Roman"/>
        </w:rPr>
      </w:pPr>
    </w:p>
    <w:p w14:paraId="563EEFA3" w14:textId="77777777" w:rsidR="00246FBF" w:rsidRDefault="00246FBF">
      <w:pPr>
        <w:widowControl w:val="0"/>
        <w:tabs>
          <w:tab w:val="left" w:pos="1520"/>
        </w:tabs>
        <w:spacing w:line="360" w:lineRule="auto"/>
        <w:rPr>
          <w:rFonts w:ascii="Times New Roman" w:eastAsia="Times New Roman" w:hAnsi="Times New Roman" w:cs="Times New Roman"/>
        </w:rPr>
      </w:pPr>
    </w:p>
    <w:p w14:paraId="0105C57C" w14:textId="77777777" w:rsidR="00246FBF" w:rsidRDefault="00246FBF">
      <w:pPr>
        <w:widowControl w:val="0"/>
        <w:tabs>
          <w:tab w:val="left" w:pos="1520"/>
        </w:tabs>
        <w:spacing w:line="360" w:lineRule="auto"/>
        <w:rPr>
          <w:rFonts w:ascii="Times New Roman" w:eastAsia="Times New Roman" w:hAnsi="Times New Roman" w:cs="Times New Roman"/>
        </w:rPr>
      </w:pPr>
    </w:p>
    <w:p w14:paraId="23271260" w14:textId="77777777" w:rsidR="00246FBF" w:rsidRDefault="00246FBF">
      <w:pPr>
        <w:widowControl w:val="0"/>
        <w:tabs>
          <w:tab w:val="left" w:pos="1520"/>
        </w:tabs>
        <w:spacing w:line="360" w:lineRule="auto"/>
        <w:rPr>
          <w:rFonts w:ascii="Times New Roman" w:eastAsia="Times New Roman" w:hAnsi="Times New Roman" w:cs="Times New Roman"/>
        </w:rPr>
      </w:pPr>
    </w:p>
    <w:p w14:paraId="3E8D5A42" w14:textId="77777777" w:rsidR="00A93610" w:rsidRDefault="00A93610">
      <w:pPr>
        <w:widowControl w:val="0"/>
        <w:tabs>
          <w:tab w:val="left" w:pos="1520"/>
        </w:tabs>
        <w:spacing w:line="360" w:lineRule="auto"/>
        <w:rPr>
          <w:rFonts w:ascii="Times New Roman" w:eastAsia="Times New Roman" w:hAnsi="Times New Roman" w:cs="Times New Roman"/>
        </w:rPr>
      </w:pPr>
    </w:p>
    <w:p w14:paraId="4FCC63AD" w14:textId="200F58B0"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En </w:t>
      </w:r>
      <w:r w:rsidR="00246FBF">
        <w:rPr>
          <w:rFonts w:ascii="Times New Roman" w:eastAsia="Times New Roman" w:hAnsi="Times New Roman" w:cs="Times New Roman"/>
        </w:rPr>
        <w:t>consecuencia,</w:t>
      </w:r>
      <w:r>
        <w:rPr>
          <w:rFonts w:ascii="Times New Roman" w:eastAsia="Times New Roman" w:hAnsi="Times New Roman" w:cs="Times New Roman"/>
        </w:rPr>
        <w:t xml:space="preserve"> para poder delimitar el precio de la renta del salón de clases se realizó el siguiente costeo:</w:t>
      </w:r>
    </w:p>
    <w:p w14:paraId="6F18CB8C" w14:textId="77777777" w:rsidR="00A93610" w:rsidRDefault="00A93610">
      <w:pPr>
        <w:widowControl w:val="0"/>
        <w:tabs>
          <w:tab w:val="left" w:pos="1520"/>
        </w:tabs>
        <w:spacing w:line="360" w:lineRule="auto"/>
        <w:rPr>
          <w:rFonts w:ascii="Times New Roman" w:eastAsia="Times New Roman" w:hAnsi="Times New Roman" w:cs="Times New Roman"/>
        </w:rPr>
      </w:pPr>
    </w:p>
    <w:sdt>
      <w:sdtPr>
        <w:tag w:val="goog_rdk_88"/>
        <w:id w:val="87158928"/>
        <w:lock w:val="contentLocked"/>
      </w:sdtPr>
      <w:sdtEndPr/>
      <w:sdtContent>
        <w:tbl>
          <w:tblPr>
            <w:tblStyle w:val="a8"/>
            <w:tblpPr w:leftFromText="180" w:rightFromText="180" w:topFromText="180" w:bottomFromText="180" w:vertAnchor="text" w:tblpX="969"/>
            <w:tblW w:w="53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70"/>
            <w:gridCol w:w="2040"/>
          </w:tblGrid>
          <w:tr w:rsidR="00A93610" w14:paraId="7B7EF1E8" w14:textId="77777777" w:rsidTr="4E75E071">
            <w:trPr>
              <w:trHeight w:val="360"/>
            </w:trPr>
            <w:sdt>
              <w:sdtPr>
                <w:tag w:val="goog_rdk_56"/>
                <w:id w:val="-887597686"/>
                <w:lock w:val="contentLocked"/>
              </w:sdtPr>
              <w:sdtEndPr/>
              <w:sdtContent>
                <w:tc>
                  <w:tcPr>
                    <w:tcW w:w="53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E7CC3"/>
                    <w:tcMar>
                      <w:top w:w="40" w:type="dxa"/>
                      <w:left w:w="40" w:type="dxa"/>
                      <w:bottom w:w="40" w:type="dxa"/>
                      <w:right w:w="40" w:type="dxa"/>
                    </w:tcMar>
                    <w:vAlign w:val="bottom"/>
                  </w:tcPr>
                  <w:p w14:paraId="2545A2B0"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rPr>
                      <w:t>Costo por renta de salón de clase x día</w:t>
                    </w:r>
                  </w:p>
                </w:tc>
              </w:sdtContent>
            </w:sdt>
          </w:tr>
          <w:tr w:rsidR="00A93610" w14:paraId="55693A94" w14:textId="77777777" w:rsidTr="4E75E071">
            <w:trPr>
              <w:trHeight w:val="360"/>
            </w:trPr>
            <w:sdt>
              <w:sdtPr>
                <w:tag w:val="goog_rdk_58"/>
                <w:id w:val="1967973369"/>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013456B"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Agua</w:t>
                    </w:r>
                  </w:p>
                </w:tc>
              </w:sdtContent>
            </w:sdt>
            <w:sdt>
              <w:sdtPr>
                <w:tag w:val="goog_rdk_59"/>
                <w:id w:val="-1302723999"/>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E5B08B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$3.33</w:t>
                    </w:r>
                  </w:p>
                </w:tc>
              </w:sdtContent>
            </w:sdt>
          </w:tr>
          <w:tr w:rsidR="00A93610" w14:paraId="124F0F9B" w14:textId="77777777" w:rsidTr="4E75E071">
            <w:trPr>
              <w:trHeight w:val="360"/>
            </w:trPr>
            <w:sdt>
              <w:sdtPr>
                <w:tag w:val="goog_rdk_60"/>
                <w:id w:val="-1464363868"/>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0F9162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Luz</w:t>
                    </w:r>
                  </w:p>
                </w:tc>
              </w:sdtContent>
            </w:sdt>
            <w:sdt>
              <w:sdtPr>
                <w:tag w:val="goog_rdk_61"/>
                <w:id w:val="-658407526"/>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ED3E6E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$15.00</w:t>
                    </w:r>
                  </w:p>
                </w:tc>
              </w:sdtContent>
            </w:sdt>
          </w:tr>
          <w:tr w:rsidR="00A93610" w14:paraId="32C077E1" w14:textId="77777777" w:rsidTr="4E75E071">
            <w:trPr>
              <w:trHeight w:val="360"/>
            </w:trPr>
            <w:sdt>
              <w:sdtPr>
                <w:tag w:val="goog_rdk_62"/>
                <w:id w:val="84919368"/>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E166A4C"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Agua para tomar</w:t>
                    </w:r>
                  </w:p>
                </w:tc>
              </w:sdtContent>
            </w:sdt>
            <w:sdt>
              <w:sdtPr>
                <w:tag w:val="goog_rdk_63"/>
                <w:id w:val="167376315"/>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CF8E04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$35.00</w:t>
                    </w:r>
                  </w:p>
                </w:tc>
              </w:sdtContent>
            </w:sdt>
          </w:tr>
          <w:tr w:rsidR="00A93610" w14:paraId="46CCAC68" w14:textId="77777777" w:rsidTr="4E75E071">
            <w:trPr>
              <w:trHeight w:val="360"/>
            </w:trPr>
            <w:sdt>
              <w:sdtPr>
                <w:tag w:val="goog_rdk_64"/>
                <w:id w:val="-1388243314"/>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CC3D127"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Café</w:t>
                    </w:r>
                  </w:p>
                </w:tc>
              </w:sdtContent>
            </w:sdt>
            <w:sdt>
              <w:sdtPr>
                <w:tag w:val="goog_rdk_65"/>
                <w:id w:val="1570061560"/>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F3B738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$50.00</w:t>
                    </w:r>
                  </w:p>
                </w:tc>
              </w:sdtContent>
            </w:sdt>
          </w:tr>
          <w:tr w:rsidR="00A93610" w14:paraId="29D2FB51" w14:textId="77777777" w:rsidTr="4E75E071">
            <w:trPr>
              <w:trHeight w:val="360"/>
            </w:trPr>
            <w:sdt>
              <w:sdtPr>
                <w:tag w:val="goog_rdk_66"/>
                <w:id w:val="1014099328"/>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4FEF6DC"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Galletas</w:t>
                    </w:r>
                  </w:p>
                </w:tc>
              </w:sdtContent>
            </w:sdt>
            <w:sdt>
              <w:sdtPr>
                <w:tag w:val="goog_rdk_67"/>
                <w:id w:val="-940891694"/>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451310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$100.00</w:t>
                    </w:r>
                  </w:p>
                </w:tc>
              </w:sdtContent>
            </w:sdt>
          </w:tr>
          <w:tr w:rsidR="00A93610" w14:paraId="13620F2C" w14:textId="77777777" w:rsidTr="4E75E071">
            <w:trPr>
              <w:trHeight w:val="360"/>
            </w:trPr>
            <w:sdt>
              <w:sdtPr>
                <w:tag w:val="goog_rdk_68"/>
                <w:id w:val="730587556"/>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E000C1F"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 xml:space="preserve">Catering 2 </w:t>
                    </w:r>
                    <w:r>
                      <w:rPr>
                        <w:rFonts w:ascii="Times New Roman" w:eastAsia="Times New Roman" w:hAnsi="Times New Roman" w:cs="Times New Roman"/>
                      </w:rPr>
                      <w:t>comidas (5 personas)</w:t>
                    </w:r>
                  </w:p>
                </w:tc>
              </w:sdtContent>
            </w:sdt>
            <w:sdt>
              <w:sdtPr>
                <w:tag w:val="goog_rdk_69"/>
                <w:id w:val="883454200"/>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2DDD5D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$1,550.00</w:t>
                    </w:r>
                  </w:p>
                </w:tc>
              </w:sdtContent>
            </w:sdt>
          </w:tr>
          <w:tr w:rsidR="00A93610" w14:paraId="4E533964" w14:textId="77777777" w:rsidTr="4E75E071">
            <w:trPr>
              <w:trHeight w:val="360"/>
            </w:trPr>
            <w:sdt>
              <w:sdtPr>
                <w:tag w:val="goog_rdk_70"/>
                <w:id w:val="-33975799"/>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3ECD1F2"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Limpieza</w:t>
                    </w:r>
                  </w:p>
                </w:tc>
              </w:sdtContent>
            </w:sdt>
            <w:sdt>
              <w:sdtPr>
                <w:tag w:val="goog_rdk_71"/>
                <w:id w:val="1828476478"/>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F3EFBE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$50.00</w:t>
                    </w:r>
                  </w:p>
                </w:tc>
              </w:sdtContent>
            </w:sdt>
          </w:tr>
          <w:tr w:rsidR="00A93610" w14:paraId="30592A34" w14:textId="77777777" w:rsidTr="4E75E071">
            <w:trPr>
              <w:trHeight w:val="360"/>
            </w:trPr>
            <w:sdt>
              <w:sdtPr>
                <w:tag w:val="goog_rdk_72"/>
                <w:id w:val="-214503144"/>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9CD950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Té</w:t>
                    </w:r>
                  </w:p>
                </w:tc>
              </w:sdtContent>
            </w:sdt>
            <w:sdt>
              <w:sdtPr>
                <w:tag w:val="goog_rdk_73"/>
                <w:id w:val="-1566230829"/>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EDC313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$50.00</w:t>
                    </w:r>
                  </w:p>
                </w:tc>
              </w:sdtContent>
            </w:sdt>
          </w:tr>
          <w:tr w:rsidR="00A93610" w14:paraId="19CDDF77" w14:textId="77777777" w:rsidTr="4E75E071">
            <w:trPr>
              <w:trHeight w:val="360"/>
            </w:trPr>
            <w:sdt>
              <w:sdtPr>
                <w:tag w:val="goog_rdk_74"/>
                <w:id w:val="1689376015"/>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7B4E634"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Uso de mobiliario</w:t>
                    </w:r>
                  </w:p>
                </w:tc>
              </w:sdtContent>
            </w:sdt>
            <w:sdt>
              <w:sdtPr>
                <w:tag w:val="goog_rdk_75"/>
                <w:id w:val="37754691"/>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1F0468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$400.00</w:t>
                    </w:r>
                  </w:p>
                </w:tc>
              </w:sdtContent>
            </w:sdt>
          </w:tr>
          <w:tr w:rsidR="00A93610" w14:paraId="0C950FC9" w14:textId="77777777" w:rsidTr="4E75E071">
            <w:trPr>
              <w:trHeight w:val="645"/>
            </w:trPr>
            <w:sdt>
              <w:sdtPr>
                <w:tag w:val="goog_rdk_76"/>
                <w:id w:val="-640862397"/>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A02A3D6"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Insumos desechables ( 5 servicios al dia)</w:t>
                    </w:r>
                  </w:p>
                </w:tc>
              </w:sdtContent>
            </w:sdt>
            <w:sdt>
              <w:sdtPr>
                <w:tag w:val="goog_rdk_77"/>
                <w:id w:val="-1937720472"/>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25406C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$1,800.00</w:t>
                    </w:r>
                  </w:p>
                </w:tc>
              </w:sdtContent>
            </w:sdt>
          </w:tr>
          <w:tr w:rsidR="00A93610" w14:paraId="7AF65F71" w14:textId="77777777" w:rsidTr="4E75E071">
            <w:trPr>
              <w:trHeight w:val="360"/>
            </w:trPr>
            <w:sdt>
              <w:sdtPr>
                <w:tag w:val="goog_rdk_78"/>
                <w:id w:val="1086230218"/>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D8B3F6D"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Insumos de cosmetologia</w:t>
                    </w:r>
                  </w:p>
                </w:tc>
              </w:sdtContent>
            </w:sdt>
            <w:sdt>
              <w:sdtPr>
                <w:tag w:val="goog_rdk_79"/>
                <w:id w:val="1243159368"/>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20D154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$2,000.00</w:t>
                    </w:r>
                  </w:p>
                </w:tc>
              </w:sdtContent>
            </w:sdt>
          </w:tr>
          <w:tr w:rsidR="00A93610" w14:paraId="014E4408" w14:textId="77777777" w:rsidTr="4E75E071">
            <w:trPr>
              <w:trHeight w:val="360"/>
            </w:trPr>
            <w:sdt>
              <w:sdtPr>
                <w:tag w:val="goog_rdk_80"/>
                <w:id w:val="-1434451653"/>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8B86EA8"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Internet</w:t>
                    </w:r>
                  </w:p>
                </w:tc>
              </w:sdtContent>
            </w:sdt>
            <w:sdt>
              <w:sdtPr>
                <w:tag w:val="goog_rdk_81"/>
                <w:id w:val="1265368310"/>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679FF9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$6.25</w:t>
                    </w:r>
                  </w:p>
                </w:tc>
              </w:sdtContent>
            </w:sdt>
          </w:tr>
          <w:tr w:rsidR="00A93610" w14:paraId="10A7CE8C" w14:textId="77777777" w:rsidTr="4E75E071">
            <w:trPr>
              <w:trHeight w:val="360"/>
            </w:trPr>
            <w:sdt>
              <w:sdtPr>
                <w:tag w:val="goog_rdk_82"/>
                <w:id w:val="-2071373668"/>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2949F07"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TOTAL</w:t>
                    </w:r>
                  </w:p>
                </w:tc>
              </w:sdtContent>
            </w:sdt>
            <w:sdt>
              <w:sdtPr>
                <w:tag w:val="goog_rdk_83"/>
                <w:id w:val="-1164983285"/>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AA5AB4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$6,059.58</w:t>
                    </w:r>
                  </w:p>
                </w:tc>
              </w:sdtContent>
            </w:sdt>
          </w:tr>
          <w:tr w:rsidR="00A93610" w14:paraId="65F1250E" w14:textId="77777777" w:rsidTr="4E75E071">
            <w:trPr>
              <w:trHeight w:val="360"/>
            </w:trPr>
            <w:sdt>
              <w:sdtPr>
                <w:tag w:val="goog_rdk_84"/>
                <w:id w:val="-273877209"/>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0AB783D"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 xml:space="preserve">40% del costo </w:t>
                    </w:r>
                    <w:r w:rsidRPr="4E75E071">
                      <w:rPr>
                        <w:rFonts w:ascii="Times New Roman" w:eastAsia="Times New Roman" w:hAnsi="Times New Roman" w:cs="Times New Roman"/>
                        <w:lang w:val="es-ES"/>
                      </w:rPr>
                      <w:t>(ganacia)</w:t>
                    </w:r>
                  </w:p>
                </w:tc>
              </w:sdtContent>
            </w:sdt>
            <w:sdt>
              <w:sdtPr>
                <w:tag w:val="goog_rdk_85"/>
                <w:id w:val="-2132552760"/>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D306DC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$2,423.83</w:t>
                    </w:r>
                  </w:p>
                </w:tc>
              </w:sdtContent>
            </w:sdt>
          </w:tr>
          <w:tr w:rsidR="00A93610" w14:paraId="5D46DB51" w14:textId="77777777" w:rsidTr="4E75E071">
            <w:trPr>
              <w:trHeight w:val="360"/>
            </w:trPr>
            <w:sdt>
              <w:sdtPr>
                <w:tag w:val="goog_rdk_86"/>
                <w:id w:val="1335179022"/>
                <w:lock w:val="contentLocked"/>
              </w:sdtPr>
              <w:sdtEndPr/>
              <w:sdtContent>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F276888"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Suma</w:t>
                    </w:r>
                  </w:p>
                </w:tc>
              </w:sdtContent>
            </w:sdt>
            <w:sdt>
              <w:sdtPr>
                <w:tag w:val="goog_rdk_87"/>
                <w:id w:val="583798223"/>
                <w:lock w:val="contentLocked"/>
              </w:sdtPr>
              <w:sdtEndPr/>
              <w:sdtContent>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5E214D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rPr>
                      <w:t>$8,483.42</w:t>
                    </w:r>
                  </w:p>
                </w:tc>
              </w:sdtContent>
            </w:sdt>
          </w:tr>
        </w:tbl>
      </w:sdtContent>
    </w:sdt>
    <w:p w14:paraId="02589064" w14:textId="77777777" w:rsidR="00A93610" w:rsidRDefault="00A93610">
      <w:pPr>
        <w:widowControl w:val="0"/>
        <w:tabs>
          <w:tab w:val="left" w:pos="1520"/>
        </w:tabs>
        <w:spacing w:line="360" w:lineRule="auto"/>
        <w:rPr>
          <w:rFonts w:ascii="Times New Roman" w:eastAsia="Times New Roman" w:hAnsi="Times New Roman" w:cs="Times New Roman"/>
        </w:rPr>
      </w:pPr>
    </w:p>
    <w:p w14:paraId="1AA7F744" w14:textId="77777777" w:rsidR="00A93610" w:rsidRDefault="00A93610">
      <w:pPr>
        <w:widowControl w:val="0"/>
        <w:tabs>
          <w:tab w:val="left" w:pos="1520"/>
        </w:tabs>
        <w:spacing w:line="360" w:lineRule="auto"/>
        <w:rPr>
          <w:rFonts w:ascii="Times New Roman" w:eastAsia="Times New Roman" w:hAnsi="Times New Roman" w:cs="Times New Roman"/>
        </w:rPr>
      </w:pPr>
    </w:p>
    <w:p w14:paraId="38C5A241" w14:textId="77777777" w:rsidR="00A93610" w:rsidRDefault="00A93610">
      <w:pPr>
        <w:widowControl w:val="0"/>
        <w:tabs>
          <w:tab w:val="left" w:pos="1520"/>
        </w:tabs>
        <w:spacing w:line="360" w:lineRule="auto"/>
        <w:rPr>
          <w:rFonts w:ascii="Times New Roman" w:eastAsia="Times New Roman" w:hAnsi="Times New Roman" w:cs="Times New Roman"/>
        </w:rPr>
      </w:pPr>
    </w:p>
    <w:p w14:paraId="10EE6B16" w14:textId="77777777" w:rsidR="00A93610" w:rsidRDefault="00A93610">
      <w:pPr>
        <w:widowControl w:val="0"/>
        <w:tabs>
          <w:tab w:val="left" w:pos="1520"/>
        </w:tabs>
        <w:spacing w:line="360" w:lineRule="auto"/>
        <w:rPr>
          <w:rFonts w:ascii="Times New Roman" w:eastAsia="Times New Roman" w:hAnsi="Times New Roman" w:cs="Times New Roman"/>
        </w:rPr>
      </w:pPr>
    </w:p>
    <w:p w14:paraId="258EEBCF" w14:textId="77777777" w:rsidR="00A93610" w:rsidRDefault="00A93610">
      <w:pPr>
        <w:widowControl w:val="0"/>
        <w:tabs>
          <w:tab w:val="left" w:pos="1520"/>
        </w:tabs>
        <w:spacing w:line="360" w:lineRule="auto"/>
        <w:rPr>
          <w:rFonts w:ascii="Times New Roman" w:eastAsia="Times New Roman" w:hAnsi="Times New Roman" w:cs="Times New Roman"/>
        </w:rPr>
      </w:pPr>
    </w:p>
    <w:p w14:paraId="76F91C3E" w14:textId="77777777" w:rsidR="00A93610" w:rsidRDefault="00A93610">
      <w:pPr>
        <w:widowControl w:val="0"/>
        <w:tabs>
          <w:tab w:val="left" w:pos="1520"/>
        </w:tabs>
        <w:spacing w:line="360" w:lineRule="auto"/>
        <w:rPr>
          <w:rFonts w:ascii="Times New Roman" w:eastAsia="Times New Roman" w:hAnsi="Times New Roman" w:cs="Times New Roman"/>
        </w:rPr>
      </w:pPr>
    </w:p>
    <w:p w14:paraId="4DBD71A1" w14:textId="77777777" w:rsidR="00A93610" w:rsidRDefault="00A93610">
      <w:pPr>
        <w:widowControl w:val="0"/>
        <w:tabs>
          <w:tab w:val="left" w:pos="1520"/>
        </w:tabs>
        <w:spacing w:line="360" w:lineRule="auto"/>
        <w:rPr>
          <w:rFonts w:ascii="Times New Roman" w:eastAsia="Times New Roman" w:hAnsi="Times New Roman" w:cs="Times New Roman"/>
        </w:rPr>
      </w:pPr>
    </w:p>
    <w:p w14:paraId="77BD181C" w14:textId="77777777" w:rsidR="00A93610" w:rsidRDefault="00A93610">
      <w:pPr>
        <w:widowControl w:val="0"/>
        <w:tabs>
          <w:tab w:val="left" w:pos="1520"/>
        </w:tabs>
        <w:spacing w:line="360" w:lineRule="auto"/>
        <w:rPr>
          <w:rFonts w:ascii="Times New Roman" w:eastAsia="Times New Roman" w:hAnsi="Times New Roman" w:cs="Times New Roman"/>
        </w:rPr>
      </w:pPr>
    </w:p>
    <w:p w14:paraId="2C52D638" w14:textId="77777777" w:rsidR="00A93610" w:rsidRDefault="00A93610">
      <w:pPr>
        <w:widowControl w:val="0"/>
        <w:tabs>
          <w:tab w:val="left" w:pos="1520"/>
        </w:tabs>
        <w:spacing w:line="360" w:lineRule="auto"/>
        <w:rPr>
          <w:rFonts w:ascii="Times New Roman" w:eastAsia="Times New Roman" w:hAnsi="Times New Roman" w:cs="Times New Roman"/>
        </w:rPr>
      </w:pPr>
    </w:p>
    <w:p w14:paraId="00F0F97D" w14:textId="77777777" w:rsidR="00A93610" w:rsidRDefault="00A93610">
      <w:pPr>
        <w:widowControl w:val="0"/>
        <w:tabs>
          <w:tab w:val="left" w:pos="1520"/>
        </w:tabs>
        <w:spacing w:line="360" w:lineRule="auto"/>
        <w:rPr>
          <w:rFonts w:ascii="Times New Roman" w:eastAsia="Times New Roman" w:hAnsi="Times New Roman" w:cs="Times New Roman"/>
        </w:rPr>
      </w:pPr>
    </w:p>
    <w:p w14:paraId="379FED67" w14:textId="77777777" w:rsidR="00A93610" w:rsidRDefault="00A93610">
      <w:pPr>
        <w:widowControl w:val="0"/>
        <w:tabs>
          <w:tab w:val="left" w:pos="1520"/>
        </w:tabs>
        <w:spacing w:line="360" w:lineRule="auto"/>
        <w:rPr>
          <w:rFonts w:ascii="Times New Roman" w:eastAsia="Times New Roman" w:hAnsi="Times New Roman" w:cs="Times New Roman"/>
        </w:rPr>
      </w:pPr>
    </w:p>
    <w:p w14:paraId="0D635CB8" w14:textId="77777777" w:rsidR="00A93610" w:rsidRDefault="00A93610">
      <w:pPr>
        <w:widowControl w:val="0"/>
        <w:tabs>
          <w:tab w:val="left" w:pos="1520"/>
        </w:tabs>
        <w:spacing w:line="360" w:lineRule="auto"/>
        <w:rPr>
          <w:rFonts w:ascii="Times New Roman" w:eastAsia="Times New Roman" w:hAnsi="Times New Roman" w:cs="Times New Roman"/>
        </w:rPr>
      </w:pPr>
    </w:p>
    <w:p w14:paraId="37E8A4AF" w14:textId="77777777" w:rsidR="00A93610" w:rsidRDefault="00A93610">
      <w:pPr>
        <w:widowControl w:val="0"/>
        <w:tabs>
          <w:tab w:val="left" w:pos="1520"/>
        </w:tabs>
        <w:spacing w:line="360" w:lineRule="auto"/>
        <w:rPr>
          <w:rFonts w:ascii="Times New Roman" w:eastAsia="Times New Roman" w:hAnsi="Times New Roman" w:cs="Times New Roman"/>
        </w:rPr>
      </w:pPr>
    </w:p>
    <w:p w14:paraId="73029CFF" w14:textId="77777777" w:rsidR="00A93610" w:rsidRDefault="00A93610">
      <w:pPr>
        <w:widowControl w:val="0"/>
        <w:tabs>
          <w:tab w:val="left" w:pos="1520"/>
        </w:tabs>
        <w:spacing w:line="360" w:lineRule="auto"/>
        <w:rPr>
          <w:rFonts w:ascii="Times New Roman" w:eastAsia="Times New Roman" w:hAnsi="Times New Roman" w:cs="Times New Roman"/>
        </w:rPr>
      </w:pPr>
    </w:p>
    <w:p w14:paraId="464DD128" w14:textId="77777777" w:rsidR="00A93610" w:rsidRDefault="00A93610">
      <w:pPr>
        <w:widowControl w:val="0"/>
        <w:tabs>
          <w:tab w:val="left" w:pos="1520"/>
        </w:tabs>
        <w:spacing w:line="360" w:lineRule="auto"/>
        <w:rPr>
          <w:rFonts w:ascii="Times New Roman" w:eastAsia="Times New Roman" w:hAnsi="Times New Roman" w:cs="Times New Roman"/>
        </w:rPr>
      </w:pPr>
    </w:p>
    <w:p w14:paraId="325DC260" w14:textId="77777777" w:rsidR="00A93610" w:rsidRDefault="00A93610">
      <w:pPr>
        <w:widowControl w:val="0"/>
        <w:tabs>
          <w:tab w:val="left" w:pos="1520"/>
        </w:tabs>
        <w:spacing w:line="360" w:lineRule="auto"/>
        <w:rPr>
          <w:rFonts w:ascii="Times New Roman" w:eastAsia="Times New Roman" w:hAnsi="Times New Roman" w:cs="Times New Roman"/>
        </w:rPr>
      </w:pPr>
    </w:p>
    <w:p w14:paraId="51F6A45B" w14:textId="77777777" w:rsidR="00A93610" w:rsidRDefault="00A93610">
      <w:pPr>
        <w:widowControl w:val="0"/>
        <w:tabs>
          <w:tab w:val="left" w:pos="1520"/>
        </w:tabs>
        <w:spacing w:line="360" w:lineRule="auto"/>
        <w:rPr>
          <w:rFonts w:ascii="Times New Roman" w:eastAsia="Times New Roman" w:hAnsi="Times New Roman" w:cs="Times New Roman"/>
        </w:rPr>
      </w:pPr>
    </w:p>
    <w:p w14:paraId="7E0C1BD5" w14:textId="77777777" w:rsidR="00A93610" w:rsidRDefault="00A93610">
      <w:pPr>
        <w:widowControl w:val="0"/>
        <w:tabs>
          <w:tab w:val="left" w:pos="1520"/>
        </w:tabs>
        <w:spacing w:line="360" w:lineRule="auto"/>
        <w:rPr>
          <w:rFonts w:ascii="Times New Roman" w:eastAsia="Times New Roman" w:hAnsi="Times New Roman" w:cs="Times New Roman"/>
        </w:rPr>
      </w:pPr>
    </w:p>
    <w:p w14:paraId="3194C659" w14:textId="77777777" w:rsidR="00A93610" w:rsidRDefault="00A93610">
      <w:pPr>
        <w:widowControl w:val="0"/>
        <w:tabs>
          <w:tab w:val="left" w:pos="1520"/>
        </w:tabs>
        <w:spacing w:line="360" w:lineRule="auto"/>
        <w:rPr>
          <w:rFonts w:ascii="Times New Roman" w:eastAsia="Times New Roman" w:hAnsi="Times New Roman" w:cs="Times New Roman"/>
        </w:rPr>
      </w:pPr>
    </w:p>
    <w:p w14:paraId="338A037F"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Como resultado de lo antes mencionado a continuación se muestra el ingreso mensual por la renta de espacios en el centro de cuidado personal:</w:t>
      </w:r>
    </w:p>
    <w:p w14:paraId="50B4FDB2" w14:textId="77777777" w:rsidR="00A93610" w:rsidRDefault="00A93610">
      <w:pPr>
        <w:widowControl w:val="0"/>
        <w:tabs>
          <w:tab w:val="left" w:pos="1520"/>
        </w:tabs>
        <w:spacing w:line="360" w:lineRule="auto"/>
        <w:rPr>
          <w:rFonts w:ascii="Times New Roman" w:eastAsia="Times New Roman" w:hAnsi="Times New Roman" w:cs="Times New Roman"/>
        </w:rPr>
      </w:pPr>
    </w:p>
    <w:sdt>
      <w:sdtPr>
        <w:tag w:val="goog_rdk_104"/>
        <w:id w:val="778009630"/>
        <w:lock w:val="contentLocked"/>
      </w:sdtPr>
      <w:sdtEndPr/>
      <w:sdtContent>
        <w:tbl>
          <w:tblPr>
            <w:tblStyle w:val="a9"/>
            <w:tblpPr w:leftFromText="180" w:rightFromText="180" w:topFromText="180" w:bottomFromText="180" w:vertAnchor="text" w:tblpX="579"/>
            <w:tblW w:w="7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70"/>
            <w:gridCol w:w="2040"/>
            <w:gridCol w:w="1890"/>
          </w:tblGrid>
          <w:tr w:rsidR="00A93610" w14:paraId="0215290D" w14:textId="77777777" w:rsidTr="4E75E071">
            <w:trPr>
              <w:trHeight w:val="347"/>
            </w:trPr>
            <w:sdt>
              <w:sdtPr>
                <w:tag w:val="goog_rdk_89"/>
                <w:id w:val="-783595428"/>
                <w:lock w:val="contentLocked"/>
              </w:sdtPr>
              <w:sdtEndPr/>
              <w:sdtContent>
                <w:tc>
                  <w:tcPr>
                    <w:tcW w:w="32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4A757858"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rPr>
                      <w:t>Espacio</w:t>
                    </w:r>
                  </w:p>
                </w:tc>
              </w:sdtContent>
            </w:sdt>
            <w:sdt>
              <w:sdtPr>
                <w:tag w:val="goog_rdk_90"/>
                <w:id w:val="-282258143"/>
                <w:lock w:val="contentLocked"/>
              </w:sdtPr>
              <w:sdtEndPr/>
              <w:sdtContent>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1796AA47"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rPr>
                      <w:t>Precio</w:t>
                    </w:r>
                  </w:p>
                </w:tc>
              </w:sdtContent>
            </w:sdt>
            <w:sdt>
              <w:sdtPr>
                <w:tag w:val="goog_rdk_91"/>
                <w:id w:val="-1284584059"/>
                <w:lock w:val="contentLocked"/>
              </w:sdtPr>
              <w:sdtEndPr/>
              <w:sdtContent>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0A0F2543"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rPr>
                      <w:t>Tiempo</w:t>
                    </w:r>
                  </w:p>
                </w:tc>
              </w:sdtContent>
            </w:sdt>
          </w:tr>
          <w:tr w:rsidR="00A93610" w14:paraId="392715D1" w14:textId="77777777" w:rsidTr="4E75E071">
            <w:trPr>
              <w:trHeight w:val="345"/>
            </w:trPr>
            <w:sdt>
              <w:sdtPr>
                <w:tag w:val="goog_rdk_92"/>
                <w:id w:val="1903728237"/>
                <w:lock w:val="contentLocked"/>
              </w:sdtPr>
              <w:sdtEndPr/>
              <w:sdtContent>
                <w:tc>
                  <w:tcPr>
                    <w:tcW w:w="3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00D4838F"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Renta cabina 1</w:t>
                    </w:r>
                  </w:p>
                </w:tc>
              </w:sdtContent>
            </w:sdt>
            <w:sdt>
              <w:sdtPr>
                <w:tag w:val="goog_rdk_93"/>
                <w:id w:val="-838190938"/>
                <w:lock w:val="contentLocked"/>
              </w:sdtPr>
              <w:sdtEndPr/>
              <w:sdtContent>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3C7C26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$8,500</w:t>
                    </w:r>
                  </w:p>
                </w:tc>
              </w:sdtContent>
            </w:sdt>
            <w:sdt>
              <w:sdtPr>
                <w:tag w:val="goog_rdk_94"/>
                <w:id w:val="-2022240908"/>
                <w:lock w:val="contentLocked"/>
              </w:sdtPr>
              <w:sdtEndPr/>
              <w:sdtContent>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1796511"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al mes</w:t>
                    </w:r>
                  </w:p>
                </w:tc>
              </w:sdtContent>
            </w:sdt>
          </w:tr>
          <w:tr w:rsidR="00A93610" w14:paraId="5BF33F0F" w14:textId="77777777" w:rsidTr="4E75E071">
            <w:trPr>
              <w:trHeight w:val="345"/>
            </w:trPr>
            <w:sdt>
              <w:sdtPr>
                <w:tag w:val="goog_rdk_95"/>
                <w:id w:val="140787938"/>
                <w:lock w:val="contentLocked"/>
              </w:sdtPr>
              <w:sdtEndPr/>
              <w:sdtContent>
                <w:tc>
                  <w:tcPr>
                    <w:tcW w:w="3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2B7CC832"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Renta cabina 2</w:t>
                    </w:r>
                  </w:p>
                </w:tc>
              </w:sdtContent>
            </w:sdt>
            <w:sdt>
              <w:sdtPr>
                <w:tag w:val="goog_rdk_96"/>
                <w:id w:val="-1771842448"/>
                <w:lock w:val="contentLocked"/>
              </w:sdtPr>
              <w:sdtEndPr/>
              <w:sdtContent>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6D18F4C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$8,500</w:t>
                    </w:r>
                  </w:p>
                </w:tc>
              </w:sdtContent>
            </w:sdt>
            <w:sdt>
              <w:sdtPr>
                <w:tag w:val="goog_rdk_97"/>
                <w:id w:val="-1117106181"/>
                <w:lock w:val="contentLocked"/>
              </w:sdtPr>
              <w:sdtEndPr/>
              <w:sdtContent>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172CB6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al mes</w:t>
                    </w:r>
                  </w:p>
                </w:tc>
              </w:sdtContent>
            </w:sdt>
          </w:tr>
          <w:tr w:rsidR="00A93610" w14:paraId="54ED9174" w14:textId="77777777" w:rsidTr="4E75E071">
            <w:trPr>
              <w:trHeight w:val="615"/>
            </w:trPr>
            <w:sdt>
              <w:sdtPr>
                <w:tag w:val="goog_rdk_98"/>
                <w:id w:val="515278462"/>
                <w:lock w:val="contentLocked"/>
              </w:sdtPr>
              <w:sdtEndPr/>
              <w:sdtContent>
                <w:tc>
                  <w:tcPr>
                    <w:tcW w:w="3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1DC70548"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Renta salon de clases ( 2 eventos al mes)</w:t>
                    </w:r>
                  </w:p>
                </w:tc>
              </w:sdtContent>
            </w:sdt>
            <w:sdt>
              <w:sdtPr>
                <w:tag w:val="goog_rdk_99"/>
                <w:id w:val="1275718333"/>
                <w:lock w:val="contentLocked"/>
              </w:sdtPr>
              <w:sdtEndPr/>
              <w:sdtContent>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722650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$17,000</w:t>
                    </w:r>
                  </w:p>
                </w:tc>
              </w:sdtContent>
            </w:sdt>
            <w:sdt>
              <w:sdtPr>
                <w:tag w:val="goog_rdk_100"/>
                <w:id w:val="109649215"/>
                <w:lock w:val="contentLocked"/>
              </w:sdtPr>
              <w:sdtEndPr/>
              <w:sdtContent>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D8AE7DA"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al mes</w:t>
                    </w:r>
                  </w:p>
                </w:tc>
              </w:sdtContent>
            </w:sdt>
          </w:tr>
          <w:tr w:rsidR="00A93610" w14:paraId="6EFC9819" w14:textId="77777777" w:rsidTr="4E75E071">
            <w:trPr>
              <w:trHeight w:val="345"/>
            </w:trPr>
            <w:sdt>
              <w:sdtPr>
                <w:tag w:val="goog_rdk_101"/>
                <w:id w:val="-1146336034"/>
                <w:lock w:val="contentLocked"/>
              </w:sdtPr>
              <w:sdtEndPr/>
              <w:sdtContent>
                <w:tc>
                  <w:tcPr>
                    <w:tcW w:w="3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8F1E156"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Total mesual</w:t>
                    </w:r>
                  </w:p>
                </w:tc>
              </w:sdtContent>
            </w:sdt>
            <w:sdt>
              <w:sdtPr>
                <w:tag w:val="goog_rdk_102"/>
                <w:id w:val="1942428487"/>
                <w:lock w:val="contentLocked"/>
              </w:sdtPr>
              <w:sdtEndPr/>
              <w:sdtContent>
                <w:tc>
                  <w:tcPr>
                    <w:tcW w:w="3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25E840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$34,000</w:t>
                    </w:r>
                  </w:p>
                </w:tc>
              </w:sdtContent>
            </w:sdt>
          </w:tr>
        </w:tbl>
      </w:sdtContent>
    </w:sdt>
    <w:p w14:paraId="6B63EBD1" w14:textId="77777777" w:rsidR="00A93610" w:rsidRDefault="00A93610">
      <w:pPr>
        <w:widowControl w:val="0"/>
        <w:tabs>
          <w:tab w:val="left" w:pos="1520"/>
        </w:tabs>
        <w:spacing w:line="360" w:lineRule="auto"/>
        <w:rPr>
          <w:rFonts w:ascii="Times New Roman" w:eastAsia="Times New Roman" w:hAnsi="Times New Roman" w:cs="Times New Roman"/>
        </w:rPr>
      </w:pPr>
    </w:p>
    <w:p w14:paraId="735AB120" w14:textId="77777777" w:rsidR="00A93610" w:rsidRDefault="00A93610">
      <w:pPr>
        <w:widowControl w:val="0"/>
        <w:tabs>
          <w:tab w:val="left" w:pos="1520"/>
        </w:tabs>
        <w:spacing w:line="360" w:lineRule="auto"/>
        <w:rPr>
          <w:rFonts w:ascii="Times New Roman" w:eastAsia="Times New Roman" w:hAnsi="Times New Roman" w:cs="Times New Roman"/>
        </w:rPr>
      </w:pPr>
    </w:p>
    <w:p w14:paraId="794A10BB" w14:textId="77777777" w:rsidR="00A93610" w:rsidRDefault="00A93610">
      <w:pPr>
        <w:widowControl w:val="0"/>
        <w:tabs>
          <w:tab w:val="left" w:pos="1520"/>
        </w:tabs>
        <w:spacing w:line="360" w:lineRule="auto"/>
        <w:rPr>
          <w:rFonts w:ascii="Times New Roman" w:eastAsia="Times New Roman" w:hAnsi="Times New Roman" w:cs="Times New Roman"/>
        </w:rPr>
      </w:pPr>
    </w:p>
    <w:p w14:paraId="2970DCBB" w14:textId="77777777" w:rsidR="00A93610" w:rsidRDefault="00A93610">
      <w:pPr>
        <w:widowControl w:val="0"/>
        <w:tabs>
          <w:tab w:val="left" w:pos="1520"/>
        </w:tabs>
        <w:spacing w:line="360" w:lineRule="auto"/>
        <w:rPr>
          <w:rFonts w:ascii="Times New Roman" w:eastAsia="Times New Roman" w:hAnsi="Times New Roman" w:cs="Times New Roman"/>
        </w:rPr>
      </w:pPr>
    </w:p>
    <w:p w14:paraId="69D0C314" w14:textId="77777777" w:rsidR="00A93610" w:rsidRDefault="00A93610">
      <w:pPr>
        <w:widowControl w:val="0"/>
        <w:tabs>
          <w:tab w:val="left" w:pos="1520"/>
        </w:tabs>
        <w:spacing w:line="360" w:lineRule="auto"/>
        <w:rPr>
          <w:rFonts w:ascii="Times New Roman" w:eastAsia="Times New Roman" w:hAnsi="Times New Roman" w:cs="Times New Roman"/>
        </w:rPr>
      </w:pPr>
    </w:p>
    <w:p w14:paraId="08D8CB9B" w14:textId="77777777" w:rsidR="00A93610" w:rsidRDefault="00A93610">
      <w:pPr>
        <w:widowControl w:val="0"/>
        <w:tabs>
          <w:tab w:val="left" w:pos="1520"/>
        </w:tabs>
        <w:spacing w:line="360" w:lineRule="auto"/>
        <w:rPr>
          <w:rFonts w:ascii="Times New Roman" w:eastAsia="Times New Roman" w:hAnsi="Times New Roman" w:cs="Times New Roman"/>
        </w:rPr>
      </w:pPr>
    </w:p>
    <w:p w14:paraId="0007BE06" w14:textId="77777777" w:rsidR="00A93610" w:rsidRDefault="00A93610">
      <w:pPr>
        <w:widowControl w:val="0"/>
        <w:tabs>
          <w:tab w:val="left" w:pos="1520"/>
        </w:tabs>
        <w:spacing w:line="360" w:lineRule="auto"/>
        <w:rPr>
          <w:rFonts w:ascii="Times New Roman" w:eastAsia="Times New Roman" w:hAnsi="Times New Roman" w:cs="Times New Roman"/>
        </w:rPr>
      </w:pPr>
    </w:p>
    <w:p w14:paraId="64F228B8" w14:textId="77777777" w:rsidR="00246FBF"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El total mensual se multiplicó por 12 meses para sacar los ingresos del primer año de </w:t>
      </w:r>
      <w:r>
        <w:rPr>
          <w:rFonts w:ascii="Times New Roman" w:eastAsia="Times New Roman" w:hAnsi="Times New Roman" w:cs="Times New Roman"/>
        </w:rPr>
        <w:lastRenderedPageBreak/>
        <w:t xml:space="preserve">operación, el cual equivale a un total </w:t>
      </w:r>
      <w:r w:rsidR="00246FBF">
        <w:rPr>
          <w:rFonts w:ascii="Times New Roman" w:eastAsia="Times New Roman" w:hAnsi="Times New Roman" w:cs="Times New Roman"/>
        </w:rPr>
        <w:t>de $</w:t>
      </w:r>
      <w:r>
        <w:rPr>
          <w:rFonts w:ascii="Times New Roman" w:eastAsia="Times New Roman" w:hAnsi="Times New Roman" w:cs="Times New Roman"/>
        </w:rPr>
        <w:t>408,000.00 pesos mexicanos</w:t>
      </w:r>
      <w:r w:rsidR="00246FBF">
        <w:rPr>
          <w:rFonts w:ascii="Times New Roman" w:eastAsia="Times New Roman" w:hAnsi="Times New Roman" w:cs="Times New Roman"/>
        </w:rPr>
        <w:t>.</w:t>
      </w:r>
    </w:p>
    <w:p w14:paraId="2620AF49" w14:textId="5EC9208A"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6.4 Presupuesto para </w:t>
      </w:r>
      <w:r w:rsidR="00246FBF">
        <w:rPr>
          <w:rFonts w:ascii="Times New Roman" w:eastAsia="Times New Roman" w:hAnsi="Times New Roman" w:cs="Times New Roman"/>
          <w:b/>
          <w:bCs/>
        </w:rPr>
        <w:t>estratégica</w:t>
      </w:r>
      <w:r>
        <w:rPr>
          <w:rFonts w:ascii="Times New Roman" w:eastAsia="Times New Roman" w:hAnsi="Times New Roman" w:cs="Times New Roman"/>
          <w:b/>
          <w:bCs/>
        </w:rPr>
        <w:t xml:space="preserve"> de marketing y ventas</w:t>
      </w:r>
    </w:p>
    <w:p w14:paraId="1BCE2D26" w14:textId="77777777" w:rsidR="00A93610" w:rsidRDefault="00A93610">
      <w:pPr>
        <w:widowControl w:val="0"/>
        <w:tabs>
          <w:tab w:val="left" w:pos="1520"/>
        </w:tabs>
        <w:spacing w:line="360" w:lineRule="auto"/>
        <w:jc w:val="both"/>
        <w:rPr>
          <w:rFonts w:ascii="Times New Roman" w:eastAsia="Times New Roman" w:hAnsi="Times New Roman" w:cs="Times New Roman"/>
          <w:b/>
          <w:bCs/>
        </w:rPr>
      </w:pPr>
    </w:p>
    <w:p w14:paraId="4FA6D1C3" w14:textId="77777777" w:rsidR="00A93610" w:rsidRDefault="00D819F1" w:rsidP="4E75E071">
      <w:pPr>
        <w:widowControl w:val="0"/>
        <w:tabs>
          <w:tab w:val="left" w:pos="152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Es indispensable invertir no solo en medios</w:t>
      </w:r>
      <w:r w:rsidRPr="4E75E071">
        <w:rPr>
          <w:rFonts w:ascii="Times New Roman" w:eastAsia="Times New Roman" w:hAnsi="Times New Roman" w:cs="Times New Roman"/>
          <w:lang w:val="es-ES"/>
        </w:rPr>
        <w:t xml:space="preserve"> digitales, si no en tradicionales de la misma manera, ya que como es una empresa nueva, se debe de trabajar en una estrategia integral en donde puedan conocerla por distintos medios y poder llegar al mercado meta que se plantea en este trabajo.</w:t>
      </w:r>
    </w:p>
    <w:p w14:paraId="4DCA0034" w14:textId="77777777" w:rsidR="00A93610" w:rsidRDefault="00A93610">
      <w:pPr>
        <w:widowControl w:val="0"/>
        <w:tabs>
          <w:tab w:val="left" w:pos="1520"/>
        </w:tabs>
        <w:spacing w:line="360" w:lineRule="auto"/>
        <w:rPr>
          <w:rFonts w:ascii="Times New Roman" w:eastAsia="Times New Roman" w:hAnsi="Times New Roman" w:cs="Times New Roman"/>
        </w:rPr>
      </w:pPr>
    </w:p>
    <w:sdt>
      <w:sdtPr>
        <w:tag w:val="goog_rdk_161"/>
        <w:id w:val="-879435647"/>
        <w:lock w:val="contentLocked"/>
      </w:sdtPr>
      <w:sdtEndPr/>
      <w:sdtContent>
        <w:tbl>
          <w:tblPr>
            <w:tblStyle w:val="aa"/>
            <w:tblW w:w="8715" w:type="dxa"/>
            <w:tblInd w:w="-45" w:type="dxa"/>
            <w:tblBorders>
              <w:top w:val="nil"/>
              <w:left w:val="nil"/>
              <w:bottom w:val="nil"/>
              <w:right w:val="nil"/>
              <w:insideH w:val="nil"/>
              <w:insideV w:val="nil"/>
            </w:tblBorders>
            <w:tblLayout w:type="fixed"/>
            <w:tblLook w:val="0600" w:firstRow="0" w:lastRow="0" w:firstColumn="0" w:lastColumn="0" w:noHBand="1" w:noVBand="1"/>
          </w:tblPr>
          <w:tblGrid>
            <w:gridCol w:w="1035"/>
            <w:gridCol w:w="1650"/>
            <w:gridCol w:w="1080"/>
            <w:gridCol w:w="1215"/>
            <w:gridCol w:w="930"/>
            <w:gridCol w:w="855"/>
            <w:gridCol w:w="975"/>
            <w:gridCol w:w="975"/>
          </w:tblGrid>
          <w:tr w:rsidR="00A93610" w14:paraId="37F0A7BA" w14:textId="77777777" w:rsidTr="4E75E071">
            <w:trPr>
              <w:trHeight w:val="345"/>
            </w:trPr>
            <w:sdt>
              <w:sdtPr>
                <w:tag w:val="goog_rdk_105"/>
                <w:id w:val="-435185733"/>
                <w:lock w:val="contentLocked"/>
              </w:sdtPr>
              <w:sdtEndPr/>
              <w:sdtContent>
                <w:tc>
                  <w:tcPr>
                    <w:tcW w:w="8715"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5976A6FA"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Presupuesto de promoción y publicidad</w:t>
                    </w:r>
                  </w:p>
                </w:tc>
              </w:sdtContent>
            </w:sdt>
          </w:tr>
          <w:tr w:rsidR="00A93610" w14:paraId="40B6CAB8" w14:textId="77777777" w:rsidTr="4E75E071">
            <w:trPr>
              <w:trHeight w:val="345"/>
            </w:trPr>
            <w:sdt>
              <w:sdtPr>
                <w:tag w:val="goog_rdk_113"/>
                <w:id w:val="-166805199"/>
                <w:lock w:val="contentLocked"/>
              </w:sdtPr>
              <w:sdtEndPr/>
              <w:sdtContent>
                <w:tc>
                  <w:tcPr>
                    <w:tcW w:w="1035"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265F5B6B"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Actividad</w:t>
                    </w:r>
                  </w:p>
                </w:tc>
              </w:sdtContent>
            </w:sdt>
            <w:sdt>
              <w:sdtPr>
                <w:tag w:val="goog_rdk_114"/>
                <w:id w:val="-1454197642"/>
                <w:lock w:val="contentLocked"/>
              </w:sdtPr>
              <w:sdtEndPr/>
              <w:sdtContent>
                <w:tc>
                  <w:tcPr>
                    <w:tcW w:w="1650"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3342F156"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Descripción de actividad</w:t>
                    </w:r>
                  </w:p>
                </w:tc>
              </w:sdtContent>
            </w:sdt>
            <w:sdt>
              <w:sdtPr>
                <w:tag w:val="goog_rdk_115"/>
                <w:id w:val="710700824"/>
                <w:lock w:val="contentLocked"/>
              </w:sdtPr>
              <w:sdtEndPr/>
              <w:sdtContent>
                <w:tc>
                  <w:tcPr>
                    <w:tcW w:w="1080"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2A314570"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Proveedor</w:t>
                    </w:r>
                  </w:p>
                </w:tc>
              </w:sdtContent>
            </w:sdt>
            <w:sdt>
              <w:sdtPr>
                <w:tag w:val="goog_rdk_116"/>
                <w:id w:val="-1026636815"/>
                <w:lock w:val="contentLocked"/>
              </w:sdtPr>
              <w:sdtEndPr/>
              <w:sdtContent>
                <w:tc>
                  <w:tcPr>
                    <w:tcW w:w="1215"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3F41A152"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Unidad</w:t>
                    </w:r>
                  </w:p>
                </w:tc>
              </w:sdtContent>
            </w:sdt>
            <w:sdt>
              <w:sdtPr>
                <w:tag w:val="goog_rdk_117"/>
                <w:id w:val="-839947272"/>
                <w:lock w:val="contentLocked"/>
              </w:sdtPr>
              <w:sdtEndPr/>
              <w:sdtContent>
                <w:tc>
                  <w:tcPr>
                    <w:tcW w:w="930"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53D69324"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Cantidad</w:t>
                    </w:r>
                  </w:p>
                </w:tc>
              </w:sdtContent>
            </w:sdt>
            <w:sdt>
              <w:sdtPr>
                <w:tag w:val="goog_rdk_118"/>
                <w:id w:val="-2103211597"/>
                <w:lock w:val="contentLocked"/>
              </w:sdtPr>
              <w:sdtEndPr/>
              <w:sdtContent>
                <w:tc>
                  <w:tcPr>
                    <w:tcW w:w="855"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69D7A970"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 Unitario</w:t>
                    </w:r>
                  </w:p>
                </w:tc>
              </w:sdtContent>
            </w:sdt>
            <w:sdt>
              <w:sdtPr>
                <w:tag w:val="goog_rdk_119"/>
                <w:id w:val="2091704445"/>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118C13F8" w14:textId="77777777" w:rsidR="00A93610" w:rsidRDefault="00D819F1">
                    <w:pPr>
                      <w:widowControl w:val="0"/>
                      <w:spacing w:line="276" w:lineRule="auto"/>
                      <w:jc w:val="center"/>
                      <w:rPr>
                        <w:rFonts w:ascii="Arial" w:eastAsia="Arial" w:hAnsi="Arial" w:cs="Arial"/>
                        <w:b/>
                        <w:bCs/>
                        <w:sz w:val="20"/>
                        <w:szCs w:val="20"/>
                      </w:rPr>
                    </w:pPr>
                    <w:r>
                      <w:rPr>
                        <w:rFonts w:ascii="Times New Roman" w:eastAsia="Times New Roman" w:hAnsi="Times New Roman" w:cs="Times New Roman"/>
                        <w:b/>
                        <w:bCs/>
                        <w:sz w:val="20"/>
                        <w:szCs w:val="20"/>
                      </w:rPr>
                      <w:t>Total</w:t>
                    </w:r>
                  </w:p>
                </w:tc>
              </w:sdtContent>
            </w:sdt>
            <w:sdt>
              <w:sdtPr>
                <w:tag w:val="goog_rdk_120"/>
                <w:id w:val="-347448652"/>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shd w:val="clear" w:color="auto" w:fill="D9D2E9"/>
                    <w:tcMar>
                      <w:top w:w="40" w:type="dxa"/>
                      <w:left w:w="40" w:type="dxa"/>
                      <w:bottom w:w="40" w:type="dxa"/>
                      <w:right w:w="40" w:type="dxa"/>
                    </w:tcMar>
                    <w:vAlign w:val="bottom"/>
                  </w:tcPr>
                  <w:p w14:paraId="45E6C23F" w14:textId="77777777" w:rsidR="00A93610" w:rsidRDefault="00D819F1" w:rsidP="4E75E071">
                    <w:pPr>
                      <w:widowControl w:val="0"/>
                      <w:spacing w:line="276" w:lineRule="auto"/>
                      <w:jc w:val="center"/>
                      <w:rPr>
                        <w:rFonts w:ascii="Arial" w:eastAsia="Arial" w:hAnsi="Arial" w:cs="Arial"/>
                        <w:b/>
                        <w:bCs/>
                        <w:sz w:val="20"/>
                        <w:szCs w:val="20"/>
                        <w:lang w:val="es-ES"/>
                      </w:rPr>
                    </w:pPr>
                    <w:r w:rsidRPr="4E75E071">
                      <w:rPr>
                        <w:rFonts w:ascii="Times New Roman" w:eastAsia="Times New Roman" w:hAnsi="Times New Roman" w:cs="Times New Roman"/>
                        <w:b/>
                        <w:bCs/>
                        <w:sz w:val="20"/>
                        <w:szCs w:val="20"/>
                        <w:lang w:val="es-ES"/>
                      </w:rPr>
                      <w:t>Total anual</w:t>
                    </w:r>
                  </w:p>
                </w:tc>
              </w:sdtContent>
            </w:sdt>
          </w:tr>
          <w:tr w:rsidR="00A93610" w14:paraId="70F159EF" w14:textId="77777777" w:rsidTr="4E75E071">
            <w:trPr>
              <w:trHeight w:val="615"/>
            </w:trPr>
            <w:sdt>
              <w:sdtPr>
                <w:tag w:val="goog_rdk_121"/>
                <w:id w:val="-1900177998"/>
                <w:lock w:val="contentLocked"/>
              </w:sdtPr>
              <w:sdtEndPr/>
              <w:sdtContent>
                <w:tc>
                  <w:tcPr>
                    <w:tcW w:w="1035"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F8BDAE5"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Redes sociales</w:t>
                    </w:r>
                  </w:p>
                </w:tc>
              </w:sdtContent>
            </w:sdt>
            <w:sdt>
              <w:sdtPr>
                <w:tag w:val="goog_rdk_122"/>
                <w:id w:val="-815338886"/>
                <w:lock w:val="contentLocked"/>
              </w:sdtPr>
              <w:sdtEndPr/>
              <w:sdtContent>
                <w:tc>
                  <w:tcPr>
                    <w:tcW w:w="165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3596C2A"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Publicaciones y estrategia de marketing</w:t>
                    </w:r>
                  </w:p>
                </w:tc>
              </w:sdtContent>
            </w:sdt>
            <w:sdt>
              <w:sdtPr>
                <w:tag w:val="goog_rdk_123"/>
                <w:id w:val="1469686917"/>
                <w:lock w:val="contentLocked"/>
              </w:sdtPr>
              <w:sdtEndPr/>
              <w:sdtContent>
                <w:tc>
                  <w:tcPr>
                    <w:tcW w:w="108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8977374"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ST. Waya</w:t>
                    </w:r>
                  </w:p>
                </w:tc>
              </w:sdtContent>
            </w:sdt>
            <w:sdt>
              <w:sdtPr>
                <w:tag w:val="goog_rdk_124"/>
                <w:id w:val="709298141"/>
                <w:lock w:val="contentLocked"/>
              </w:sdtPr>
              <w:sdtEndPr/>
              <w:sdtContent>
                <w:tc>
                  <w:tcPr>
                    <w:tcW w:w="121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5350E11"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Mensual</w:t>
                    </w:r>
                  </w:p>
                </w:tc>
              </w:sdtContent>
            </w:sdt>
            <w:sdt>
              <w:sdtPr>
                <w:tag w:val="goog_rdk_125"/>
                <w:id w:val="1383887177"/>
                <w:lock w:val="contentLocked"/>
              </w:sdtPr>
              <w:sdtEndPr/>
              <w:sdtContent>
                <w:tc>
                  <w:tcPr>
                    <w:tcW w:w="93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F6995B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w:t>
                    </w:r>
                  </w:p>
                </w:tc>
              </w:sdtContent>
            </w:sdt>
            <w:sdt>
              <w:sdtPr>
                <w:tag w:val="goog_rdk_126"/>
                <w:id w:val="-762951132"/>
                <w:lock w:val="contentLocked"/>
              </w:sdtPr>
              <w:sdtEndPr/>
              <w:sdtContent>
                <w:tc>
                  <w:tcPr>
                    <w:tcW w:w="85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0A16AE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$5,000</w:t>
                    </w:r>
                  </w:p>
                </w:tc>
              </w:sdtContent>
            </w:sdt>
            <w:sdt>
              <w:sdtPr>
                <w:tag w:val="goog_rdk_127"/>
                <w:id w:val="1923331373"/>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B8F804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$5,000</w:t>
                    </w:r>
                  </w:p>
                </w:tc>
              </w:sdtContent>
            </w:sdt>
            <w:sdt>
              <w:sdtPr>
                <w:tag w:val="goog_rdk_128"/>
                <w:id w:val="2034872298"/>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B38110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$60,000</w:t>
                    </w:r>
                  </w:p>
                </w:tc>
              </w:sdtContent>
            </w:sdt>
          </w:tr>
          <w:tr w:rsidR="00A93610" w14:paraId="2112CEDF" w14:textId="77777777" w:rsidTr="4E75E071">
            <w:trPr>
              <w:trHeight w:val="615"/>
            </w:trPr>
            <w:sdt>
              <w:sdtPr>
                <w:tag w:val="goog_rdk_129"/>
                <w:id w:val="-1934683022"/>
                <w:lock w:val="contentLocked"/>
              </w:sdtPr>
              <w:sdtEndPr/>
              <w:sdtContent>
                <w:tc>
                  <w:tcPr>
                    <w:tcW w:w="1035"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614085A"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Relaciones públicas</w:t>
                    </w:r>
                  </w:p>
                </w:tc>
              </w:sdtContent>
            </w:sdt>
            <w:sdt>
              <w:sdtPr>
                <w:tag w:val="goog_rdk_130"/>
                <w:id w:val="163921877"/>
                <w:lock w:val="contentLocked"/>
              </w:sdtPr>
              <w:sdtEndPr/>
              <w:sdtContent>
                <w:tc>
                  <w:tcPr>
                    <w:tcW w:w="165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9915F80"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Gastos en clientes, Servicio al cliente</w:t>
                    </w:r>
                  </w:p>
                </w:tc>
              </w:sdtContent>
            </w:sdt>
            <w:sdt>
              <w:sdtPr>
                <w:tag w:val="goog_rdk_131"/>
                <w:id w:val="-735080618"/>
                <w:lock w:val="contentLocked"/>
              </w:sdtPr>
              <w:sdtEndPr/>
              <w:sdtContent>
                <w:tc>
                  <w:tcPr>
                    <w:tcW w:w="108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909A69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Akari</w:t>
                    </w:r>
                  </w:p>
                </w:tc>
              </w:sdtContent>
            </w:sdt>
            <w:sdt>
              <w:sdtPr>
                <w:tag w:val="goog_rdk_132"/>
                <w:id w:val="1727206814"/>
                <w:lock w:val="contentLocked"/>
              </w:sdtPr>
              <w:sdtEndPr/>
              <w:sdtContent>
                <w:tc>
                  <w:tcPr>
                    <w:tcW w:w="121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249AB47"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Mensual</w:t>
                    </w:r>
                  </w:p>
                </w:tc>
              </w:sdtContent>
            </w:sdt>
            <w:sdt>
              <w:sdtPr>
                <w:tag w:val="goog_rdk_133"/>
                <w:id w:val="-507428841"/>
                <w:lock w:val="contentLocked"/>
              </w:sdtPr>
              <w:sdtEndPr/>
              <w:sdtContent>
                <w:tc>
                  <w:tcPr>
                    <w:tcW w:w="93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F3C9F4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w:t>
                    </w:r>
                  </w:p>
                </w:tc>
              </w:sdtContent>
            </w:sdt>
            <w:sdt>
              <w:sdtPr>
                <w:tag w:val="goog_rdk_134"/>
                <w:id w:val="1226666341"/>
                <w:lock w:val="contentLocked"/>
              </w:sdtPr>
              <w:sdtEndPr/>
              <w:sdtContent>
                <w:tc>
                  <w:tcPr>
                    <w:tcW w:w="85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3B6600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$3,000</w:t>
                    </w:r>
                  </w:p>
                </w:tc>
              </w:sdtContent>
            </w:sdt>
            <w:sdt>
              <w:sdtPr>
                <w:tag w:val="goog_rdk_135"/>
                <w:id w:val="2092768884"/>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68D9C3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$3,000</w:t>
                    </w:r>
                  </w:p>
                </w:tc>
              </w:sdtContent>
            </w:sdt>
            <w:sdt>
              <w:sdtPr>
                <w:tag w:val="goog_rdk_136"/>
                <w:id w:val="439859568"/>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1AFD1D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$36,000</w:t>
                    </w:r>
                  </w:p>
                </w:tc>
              </w:sdtContent>
            </w:sdt>
          </w:tr>
          <w:tr w:rsidR="00A93610" w14:paraId="42C5DBFA" w14:textId="77777777" w:rsidTr="4E75E071">
            <w:trPr>
              <w:trHeight w:val="615"/>
            </w:trPr>
            <w:sdt>
              <w:sdtPr>
                <w:tag w:val="goog_rdk_137"/>
                <w:id w:val="947039335"/>
                <w:lock w:val="contentLocked"/>
              </w:sdtPr>
              <w:sdtEndPr/>
              <w:sdtContent>
                <w:tc>
                  <w:tcPr>
                    <w:tcW w:w="1035"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699714B4"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b/>
                        <w:bCs/>
                        <w:sz w:val="20"/>
                        <w:szCs w:val="20"/>
                        <w:lang w:val="es-ES"/>
                      </w:rPr>
                      <w:t>Ads en redes sociales</w:t>
                    </w:r>
                  </w:p>
                </w:tc>
              </w:sdtContent>
            </w:sdt>
            <w:sdt>
              <w:sdtPr>
                <w:tag w:val="goog_rdk_138"/>
                <w:id w:val="886905953"/>
                <w:lock w:val="contentLocked"/>
              </w:sdtPr>
              <w:sdtEndPr/>
              <w:sdtContent>
                <w:tc>
                  <w:tcPr>
                    <w:tcW w:w="165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64023978"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Pago de publicidad pagada en redes sociales</w:t>
                    </w:r>
                  </w:p>
                </w:tc>
              </w:sdtContent>
            </w:sdt>
            <w:sdt>
              <w:sdtPr>
                <w:tag w:val="goog_rdk_139"/>
                <w:id w:val="1060414191"/>
                <w:lock w:val="contentLocked"/>
              </w:sdtPr>
              <w:sdtEndPr/>
              <w:sdtContent>
                <w:tc>
                  <w:tcPr>
                    <w:tcW w:w="108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463A901"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ST. Waya</w:t>
                    </w:r>
                  </w:p>
                </w:tc>
              </w:sdtContent>
            </w:sdt>
            <w:sdt>
              <w:sdtPr>
                <w:tag w:val="goog_rdk_140"/>
                <w:id w:val="1300845556"/>
                <w:lock w:val="contentLocked"/>
              </w:sdtPr>
              <w:sdtEndPr/>
              <w:sdtContent>
                <w:tc>
                  <w:tcPr>
                    <w:tcW w:w="121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E57613B"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Mensual</w:t>
                    </w:r>
                  </w:p>
                </w:tc>
              </w:sdtContent>
            </w:sdt>
            <w:sdt>
              <w:sdtPr>
                <w:tag w:val="goog_rdk_141"/>
                <w:id w:val="1359033220"/>
                <w:lock w:val="contentLocked"/>
              </w:sdtPr>
              <w:sdtEndPr/>
              <w:sdtContent>
                <w:tc>
                  <w:tcPr>
                    <w:tcW w:w="93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3939F46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w:t>
                    </w:r>
                  </w:p>
                </w:tc>
              </w:sdtContent>
            </w:sdt>
            <w:sdt>
              <w:sdtPr>
                <w:tag w:val="goog_rdk_142"/>
                <w:id w:val="1048593619"/>
                <w:lock w:val="contentLocked"/>
              </w:sdtPr>
              <w:sdtEndPr/>
              <w:sdtContent>
                <w:tc>
                  <w:tcPr>
                    <w:tcW w:w="85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F627A7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$3,000</w:t>
                    </w:r>
                  </w:p>
                </w:tc>
              </w:sdtContent>
            </w:sdt>
            <w:sdt>
              <w:sdtPr>
                <w:tag w:val="goog_rdk_143"/>
                <w:id w:val="-302559288"/>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0023AE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$3,000</w:t>
                    </w:r>
                  </w:p>
                </w:tc>
              </w:sdtContent>
            </w:sdt>
            <w:sdt>
              <w:sdtPr>
                <w:tag w:val="goog_rdk_144"/>
                <w:id w:val="975096842"/>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09943A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$36,000</w:t>
                    </w:r>
                  </w:p>
                </w:tc>
              </w:sdtContent>
            </w:sdt>
          </w:tr>
          <w:tr w:rsidR="00A93610" w14:paraId="008ECD14" w14:textId="77777777" w:rsidTr="4E75E071">
            <w:trPr>
              <w:trHeight w:val="615"/>
            </w:trPr>
            <w:sdt>
              <w:sdtPr>
                <w:tag w:val="goog_rdk_145"/>
                <w:id w:val="-472424953"/>
                <w:lock w:val="contentLocked"/>
              </w:sdtPr>
              <w:sdtEndPr/>
              <w:sdtContent>
                <w:tc>
                  <w:tcPr>
                    <w:tcW w:w="1035"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3B94D9F7"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Publicidad tradicional</w:t>
                    </w:r>
                  </w:p>
                </w:tc>
              </w:sdtContent>
            </w:sdt>
            <w:sdt>
              <w:sdtPr>
                <w:tag w:val="goog_rdk_146"/>
                <w:id w:val="755652548"/>
                <w:lock w:val="contentLocked"/>
              </w:sdtPr>
              <w:sdtEndPr/>
              <w:sdtContent>
                <w:tc>
                  <w:tcPr>
                    <w:tcW w:w="165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87AB1E5"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sz w:val="20"/>
                        <w:szCs w:val="20"/>
                        <w:lang w:val="es-ES"/>
                      </w:rPr>
                      <w:t>Campañas tradicionales de marketing, impresiones, folletos, espectaculares, radio, etc</w:t>
                    </w:r>
                  </w:p>
                </w:tc>
              </w:sdtContent>
            </w:sdt>
            <w:sdt>
              <w:sdtPr>
                <w:tag w:val="goog_rdk_147"/>
                <w:id w:val="-753958253"/>
                <w:lock w:val="contentLocked"/>
              </w:sdtPr>
              <w:sdtEndPr/>
              <w:sdtContent>
                <w:tc>
                  <w:tcPr>
                    <w:tcW w:w="108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76077DDF"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Varios</w:t>
                    </w:r>
                  </w:p>
                </w:tc>
              </w:sdtContent>
            </w:sdt>
            <w:sdt>
              <w:sdtPr>
                <w:tag w:val="goog_rdk_148"/>
                <w:id w:val="-1702661673"/>
                <w:lock w:val="contentLocked"/>
              </w:sdtPr>
              <w:sdtEndPr/>
              <w:sdtContent>
                <w:tc>
                  <w:tcPr>
                    <w:tcW w:w="121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874D27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Semestral</w:t>
                    </w:r>
                  </w:p>
                </w:tc>
              </w:sdtContent>
            </w:sdt>
            <w:sdt>
              <w:sdtPr>
                <w:tag w:val="goog_rdk_149"/>
                <w:id w:val="-512457282"/>
                <w:lock w:val="contentLocked"/>
              </w:sdtPr>
              <w:sdtEndPr/>
              <w:sdtContent>
                <w:tc>
                  <w:tcPr>
                    <w:tcW w:w="930"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4BBF6A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w:t>
                    </w:r>
                  </w:p>
                </w:tc>
              </w:sdtContent>
            </w:sdt>
            <w:sdt>
              <w:sdtPr>
                <w:tag w:val="goog_rdk_150"/>
                <w:id w:val="1792207828"/>
                <w:lock w:val="contentLocked"/>
              </w:sdtPr>
              <w:sdtEndPr/>
              <w:sdtContent>
                <w:tc>
                  <w:tcPr>
                    <w:tcW w:w="85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9F1439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$10,000</w:t>
                    </w:r>
                  </w:p>
                </w:tc>
              </w:sdtContent>
            </w:sdt>
            <w:sdt>
              <w:sdtPr>
                <w:tag w:val="goog_rdk_151"/>
                <w:id w:val="-62376926"/>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7BA240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$10,000</w:t>
                    </w:r>
                  </w:p>
                </w:tc>
              </w:sdtContent>
            </w:sdt>
            <w:sdt>
              <w:sdtPr>
                <w:tag w:val="goog_rdk_152"/>
                <w:id w:val="2131796802"/>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B04571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$20,000</w:t>
                    </w:r>
                  </w:p>
                </w:tc>
              </w:sdtContent>
            </w:sdt>
          </w:tr>
          <w:tr w:rsidR="00A93610" w14:paraId="256FA530" w14:textId="77777777" w:rsidTr="4E75E071">
            <w:trPr>
              <w:trHeight w:val="345"/>
            </w:trPr>
            <w:sdt>
              <w:sdtPr>
                <w:tag w:val="goog_rdk_153"/>
                <w:id w:val="1139229826"/>
                <w:lock w:val="contentLocked"/>
              </w:sdtPr>
              <w:sdtEndPr/>
              <w:sdtContent>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5E2E11" w14:textId="77777777" w:rsidR="00A93610" w:rsidRDefault="00A93610">
                    <w:pPr>
                      <w:widowControl w:val="0"/>
                      <w:spacing w:line="276" w:lineRule="auto"/>
                      <w:rPr>
                        <w:rFonts w:ascii="Arial" w:eastAsia="Arial" w:hAnsi="Arial" w:cs="Arial"/>
                        <w:sz w:val="20"/>
                        <w:szCs w:val="20"/>
                      </w:rPr>
                    </w:pPr>
                  </w:p>
                </w:tc>
              </w:sdtContent>
            </w:sdt>
            <w:sdt>
              <w:sdtPr>
                <w:tag w:val="goog_rdk_154"/>
                <w:id w:val="1576931540"/>
                <w:lock w:val="contentLocked"/>
              </w:sdtPr>
              <w:sdtEndPr/>
              <w:sdtContent>
                <w:tc>
                  <w:tcPr>
                    <w:tcW w:w="16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1A05B1" w14:textId="77777777" w:rsidR="00A93610" w:rsidRDefault="00A93610">
                    <w:pPr>
                      <w:widowControl w:val="0"/>
                      <w:spacing w:line="276" w:lineRule="auto"/>
                      <w:rPr>
                        <w:rFonts w:ascii="Arial" w:eastAsia="Arial" w:hAnsi="Arial" w:cs="Arial"/>
                        <w:sz w:val="20"/>
                        <w:szCs w:val="20"/>
                      </w:rPr>
                    </w:pPr>
                  </w:p>
                </w:tc>
              </w:sdtContent>
            </w:sdt>
            <w:sdt>
              <w:sdtPr>
                <w:tag w:val="goog_rdk_155"/>
                <w:id w:val="-1098507087"/>
                <w:lock w:val="contentLocked"/>
              </w:sdtPr>
              <w:sdtEndPr/>
              <w:sdtContent>
                <w:tc>
                  <w:tcPr>
                    <w:tcW w:w="10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59092A" w14:textId="77777777" w:rsidR="00A93610" w:rsidRDefault="00A93610">
                    <w:pPr>
                      <w:widowControl w:val="0"/>
                      <w:spacing w:line="276" w:lineRule="auto"/>
                      <w:rPr>
                        <w:rFonts w:ascii="Arial" w:eastAsia="Arial" w:hAnsi="Arial" w:cs="Arial"/>
                        <w:sz w:val="20"/>
                        <w:szCs w:val="20"/>
                      </w:rPr>
                    </w:pPr>
                  </w:p>
                </w:tc>
              </w:sdtContent>
            </w:sdt>
            <w:sdt>
              <w:sdtPr>
                <w:tag w:val="goog_rdk_156"/>
                <w:id w:val="-1835133288"/>
                <w:lock w:val="contentLocked"/>
              </w:sdtPr>
              <w:sdtEndPr/>
              <w:sdtContent>
                <w:tc>
                  <w:tcPr>
                    <w:tcW w:w="12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C161BE" w14:textId="77777777" w:rsidR="00A93610" w:rsidRDefault="00A93610">
                    <w:pPr>
                      <w:widowControl w:val="0"/>
                      <w:spacing w:line="276" w:lineRule="auto"/>
                      <w:rPr>
                        <w:rFonts w:ascii="Arial" w:eastAsia="Arial" w:hAnsi="Arial" w:cs="Arial"/>
                        <w:sz w:val="20"/>
                        <w:szCs w:val="20"/>
                      </w:rPr>
                    </w:pPr>
                  </w:p>
                </w:tc>
              </w:sdtContent>
            </w:sdt>
            <w:sdt>
              <w:sdtPr>
                <w:tag w:val="goog_rdk_157"/>
                <w:id w:val="235210164"/>
                <w:lock w:val="contentLocked"/>
              </w:sdtPr>
              <w:sdtEndPr/>
              <w:sdtContent>
                <w:tc>
                  <w:tcPr>
                    <w:tcW w:w="930" w:type="dxa"/>
                    <w:tcBorders>
                      <w:top w:val="single" w:sz="6" w:space="0" w:color="CCCCCC"/>
                      <w:left w:val="single" w:sz="6" w:space="0" w:color="CCCCCC"/>
                      <w:bottom w:val="single" w:sz="6" w:space="0" w:color="CCCCCC"/>
                      <w:right w:val="single" w:sz="6" w:space="0" w:color="000000" w:themeColor="text1"/>
                    </w:tcBorders>
                    <w:tcMar>
                      <w:top w:w="40" w:type="dxa"/>
                      <w:left w:w="40" w:type="dxa"/>
                      <w:bottom w:w="40" w:type="dxa"/>
                      <w:right w:w="40" w:type="dxa"/>
                    </w:tcMar>
                    <w:vAlign w:val="bottom"/>
                  </w:tcPr>
                  <w:p w14:paraId="31CF912D" w14:textId="77777777" w:rsidR="00A93610" w:rsidRDefault="00A93610">
                    <w:pPr>
                      <w:widowControl w:val="0"/>
                      <w:spacing w:line="276" w:lineRule="auto"/>
                      <w:rPr>
                        <w:rFonts w:ascii="Arial" w:eastAsia="Arial" w:hAnsi="Arial" w:cs="Arial"/>
                        <w:sz w:val="20"/>
                        <w:szCs w:val="20"/>
                      </w:rPr>
                    </w:pPr>
                  </w:p>
                </w:tc>
              </w:sdtContent>
            </w:sdt>
            <w:sdt>
              <w:sdtPr>
                <w:tag w:val="goog_rdk_158"/>
                <w:id w:val="-1311325688"/>
                <w:lock w:val="contentLocked"/>
              </w:sdtPr>
              <w:sdtEndPr/>
              <w:sdtContent>
                <w:tc>
                  <w:tcPr>
                    <w:tcW w:w="85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030130BC"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Total</w:t>
                    </w:r>
                  </w:p>
                </w:tc>
              </w:sdtContent>
            </w:sdt>
            <w:sdt>
              <w:sdtPr>
                <w:tag w:val="goog_rdk_159"/>
                <w:id w:val="1146726445"/>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5FB7576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$21,000</w:t>
                    </w:r>
                  </w:p>
                </w:tc>
              </w:sdtContent>
            </w:sdt>
            <w:sdt>
              <w:sdtPr>
                <w:tag w:val="goog_rdk_160"/>
                <w:id w:val="-1207896798"/>
                <w:lock w:val="contentLocked"/>
              </w:sdtPr>
              <w:sdtEndPr/>
              <w:sdtContent>
                <w:tc>
                  <w:tcPr>
                    <w:tcW w:w="97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7A1636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$152,000</w:t>
                    </w:r>
                  </w:p>
                </w:tc>
              </w:sdtContent>
            </w:sdt>
          </w:tr>
        </w:tbl>
      </w:sdtContent>
    </w:sdt>
    <w:p w14:paraId="4720E772" w14:textId="77777777" w:rsidR="00A93610" w:rsidRDefault="00A93610">
      <w:pPr>
        <w:widowControl w:val="0"/>
        <w:tabs>
          <w:tab w:val="left" w:pos="1520"/>
        </w:tabs>
        <w:spacing w:line="360" w:lineRule="auto"/>
        <w:jc w:val="both"/>
        <w:rPr>
          <w:rFonts w:ascii="Times New Roman" w:eastAsia="Times New Roman" w:hAnsi="Times New Roman" w:cs="Times New Roman"/>
        </w:rPr>
      </w:pPr>
    </w:p>
    <w:p w14:paraId="545BE56B" w14:textId="77777777" w:rsidR="00A93610" w:rsidRDefault="00A93610">
      <w:pPr>
        <w:widowControl w:val="0"/>
        <w:tabs>
          <w:tab w:val="left" w:pos="1520"/>
        </w:tabs>
        <w:spacing w:line="360" w:lineRule="auto"/>
        <w:rPr>
          <w:rFonts w:ascii="Times New Roman" w:eastAsia="Times New Roman" w:hAnsi="Times New Roman" w:cs="Times New Roman"/>
        </w:rPr>
      </w:pPr>
    </w:p>
    <w:p w14:paraId="5DFFE748" w14:textId="77777777" w:rsidR="00246FBF" w:rsidRDefault="00246FBF">
      <w:pPr>
        <w:widowControl w:val="0"/>
        <w:tabs>
          <w:tab w:val="left" w:pos="1520"/>
        </w:tabs>
        <w:spacing w:line="360" w:lineRule="auto"/>
        <w:rPr>
          <w:rFonts w:ascii="Times New Roman" w:eastAsia="Times New Roman" w:hAnsi="Times New Roman" w:cs="Times New Roman"/>
        </w:rPr>
      </w:pPr>
    </w:p>
    <w:p w14:paraId="505EFEBE" w14:textId="77777777" w:rsidR="00A93610" w:rsidRDefault="00A93610">
      <w:pPr>
        <w:widowControl w:val="0"/>
        <w:tabs>
          <w:tab w:val="left" w:pos="1520"/>
        </w:tabs>
        <w:spacing w:line="360" w:lineRule="auto"/>
        <w:rPr>
          <w:rFonts w:ascii="Times New Roman" w:eastAsia="Times New Roman" w:hAnsi="Times New Roman" w:cs="Times New Roman"/>
        </w:rPr>
      </w:pPr>
    </w:p>
    <w:p w14:paraId="675FB03D" w14:textId="77777777" w:rsidR="00A93610" w:rsidRDefault="00A93610">
      <w:pPr>
        <w:widowControl w:val="0"/>
        <w:tabs>
          <w:tab w:val="left" w:pos="1520"/>
        </w:tabs>
        <w:spacing w:line="360" w:lineRule="auto"/>
        <w:rPr>
          <w:rFonts w:ascii="Times New Roman" w:eastAsia="Times New Roman" w:hAnsi="Times New Roman" w:cs="Times New Roman"/>
        </w:rPr>
      </w:pPr>
    </w:p>
    <w:p w14:paraId="5CF8FF9B" w14:textId="77777777" w:rsidR="00A93610" w:rsidRDefault="00A93610">
      <w:pPr>
        <w:widowControl w:val="0"/>
        <w:tabs>
          <w:tab w:val="left" w:pos="1520"/>
        </w:tabs>
        <w:spacing w:line="360" w:lineRule="auto"/>
        <w:rPr>
          <w:rFonts w:ascii="Times New Roman" w:eastAsia="Times New Roman" w:hAnsi="Times New Roman" w:cs="Times New Roman"/>
        </w:rPr>
      </w:pPr>
    </w:p>
    <w:p w14:paraId="5772C947" w14:textId="77777777" w:rsidR="00A93610" w:rsidRDefault="00A93610">
      <w:pPr>
        <w:widowControl w:val="0"/>
        <w:tabs>
          <w:tab w:val="left" w:pos="1520"/>
        </w:tabs>
        <w:spacing w:line="360" w:lineRule="auto"/>
        <w:rPr>
          <w:rFonts w:ascii="Times New Roman" w:eastAsia="Times New Roman" w:hAnsi="Times New Roman" w:cs="Times New Roman"/>
        </w:rPr>
      </w:pPr>
    </w:p>
    <w:p w14:paraId="068F04A6" w14:textId="77777777" w:rsidR="00BE1CCC" w:rsidRDefault="00BE1CCC">
      <w:pPr>
        <w:widowControl w:val="0"/>
        <w:tabs>
          <w:tab w:val="left" w:pos="1520"/>
        </w:tabs>
        <w:spacing w:line="360" w:lineRule="auto"/>
        <w:rPr>
          <w:rFonts w:ascii="Times New Roman" w:eastAsia="Times New Roman" w:hAnsi="Times New Roman" w:cs="Times New Roman"/>
        </w:rPr>
      </w:pPr>
    </w:p>
    <w:p w14:paraId="52078140" w14:textId="77777777" w:rsidR="00A93610" w:rsidRDefault="00A93610">
      <w:pPr>
        <w:spacing w:line="360" w:lineRule="auto"/>
        <w:jc w:val="both"/>
        <w:rPr>
          <w:rFonts w:ascii="Times New Roman" w:eastAsia="Times New Roman" w:hAnsi="Times New Roman" w:cs="Times New Roman"/>
        </w:rPr>
      </w:pPr>
    </w:p>
    <w:p w14:paraId="1F960ADC" w14:textId="77777777" w:rsidR="00246FBF" w:rsidRDefault="00246FBF" w:rsidP="00246FBF">
      <w:pPr>
        <w:widowControl w:val="0"/>
        <w:tabs>
          <w:tab w:val="left" w:pos="1520"/>
        </w:tabs>
        <w:spacing w:line="360" w:lineRule="auto"/>
        <w:rPr>
          <w:rFonts w:ascii="Times New Roman" w:eastAsia="Times New Roman" w:hAnsi="Times New Roman" w:cs="Times New Roman"/>
          <w:b/>
          <w:bCs/>
        </w:rPr>
      </w:pPr>
    </w:p>
    <w:p w14:paraId="28400D10" w14:textId="57D849DA" w:rsidR="00246FBF" w:rsidRDefault="00246FBF" w:rsidP="00246FBF">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6.5 Inversión inicial</w:t>
      </w:r>
    </w:p>
    <w:p w14:paraId="4EC89FBD" w14:textId="77777777" w:rsidR="00246FBF" w:rsidRDefault="00246FBF" w:rsidP="00246FBF">
      <w:pPr>
        <w:widowControl w:val="0"/>
        <w:tabs>
          <w:tab w:val="left" w:pos="1520"/>
        </w:tabs>
        <w:spacing w:line="360" w:lineRule="auto"/>
        <w:rPr>
          <w:rFonts w:ascii="Times New Roman" w:eastAsia="Times New Roman" w:hAnsi="Times New Roman" w:cs="Times New Roman"/>
          <w:b/>
          <w:bCs/>
        </w:rPr>
      </w:pPr>
    </w:p>
    <w:tbl>
      <w:tblPr>
        <w:tblW w:w="0" w:type="auto"/>
        <w:tblCellMar>
          <w:top w:w="15" w:type="dxa"/>
          <w:left w:w="15" w:type="dxa"/>
          <w:bottom w:w="15" w:type="dxa"/>
          <w:right w:w="15" w:type="dxa"/>
        </w:tblCellMar>
        <w:tblLook w:val="04A0" w:firstRow="1" w:lastRow="0" w:firstColumn="1" w:lastColumn="0" w:noHBand="0" w:noVBand="1"/>
      </w:tblPr>
      <w:tblGrid>
        <w:gridCol w:w="2827"/>
        <w:gridCol w:w="1560"/>
        <w:gridCol w:w="1134"/>
        <w:gridCol w:w="1689"/>
        <w:gridCol w:w="1280"/>
      </w:tblGrid>
      <w:tr w:rsidR="00246FBF" w:rsidRPr="00246FBF" w14:paraId="19C19745" w14:textId="77777777">
        <w:trPr>
          <w:trHeight w:val="360"/>
        </w:trPr>
        <w:tc>
          <w:tcPr>
            <w:tcW w:w="0" w:type="auto"/>
            <w:gridSpan w:val="5"/>
            <w:tcBorders>
              <w:top w:val="single" w:sz="6" w:space="0" w:color="000000"/>
              <w:left w:val="single" w:sz="6" w:space="0" w:color="000000"/>
              <w:bottom w:val="single" w:sz="6" w:space="0" w:color="000000"/>
              <w:right w:val="single" w:sz="6" w:space="0" w:color="000000"/>
            </w:tcBorders>
            <w:shd w:val="clear" w:color="auto" w:fill="8E7CC3"/>
            <w:tcMar>
              <w:top w:w="40" w:type="dxa"/>
              <w:left w:w="40" w:type="dxa"/>
              <w:bottom w:w="40" w:type="dxa"/>
              <w:right w:w="40" w:type="dxa"/>
            </w:tcMar>
            <w:vAlign w:val="bottom"/>
            <w:hideMark/>
          </w:tcPr>
          <w:p w14:paraId="2C216F8F" w14:textId="673B3719" w:rsidR="00246FBF" w:rsidRPr="00246FBF" w:rsidRDefault="00246FBF" w:rsidP="00246FBF">
            <w:pPr>
              <w:widowControl w:val="0"/>
              <w:tabs>
                <w:tab w:val="left" w:pos="1520"/>
              </w:tabs>
              <w:spacing w:line="360" w:lineRule="auto"/>
              <w:jc w:val="center"/>
              <w:rPr>
                <w:rFonts w:ascii="Times New Roman" w:eastAsia="Times New Roman" w:hAnsi="Times New Roman" w:cs="Times New Roman"/>
                <w:b/>
                <w:bCs/>
                <w:lang w:val="es-MX"/>
              </w:rPr>
            </w:pPr>
            <w:r w:rsidRPr="00246FBF">
              <w:rPr>
                <w:rFonts w:ascii="Times New Roman" w:eastAsia="Times New Roman" w:hAnsi="Times New Roman" w:cs="Times New Roman"/>
                <w:b/>
                <w:bCs/>
                <w:lang w:val="es-MX"/>
              </w:rPr>
              <w:t>Inversión inicial</w:t>
            </w:r>
          </w:p>
        </w:tc>
      </w:tr>
      <w:tr w:rsidR="00246FBF" w:rsidRPr="00246FBF" w14:paraId="47A1FEB6"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shd w:val="clear" w:color="auto" w:fill="D9D2E9"/>
            <w:tcMar>
              <w:top w:w="40" w:type="dxa"/>
              <w:left w:w="40" w:type="dxa"/>
              <w:bottom w:w="40" w:type="dxa"/>
              <w:right w:w="40" w:type="dxa"/>
            </w:tcMar>
            <w:vAlign w:val="bottom"/>
            <w:hideMark/>
          </w:tcPr>
          <w:p w14:paraId="32D4EF22" w14:textId="77777777" w:rsidR="00246FBF" w:rsidRPr="00246FBF" w:rsidRDefault="00246FBF" w:rsidP="00246FBF">
            <w:pPr>
              <w:widowControl w:val="0"/>
              <w:tabs>
                <w:tab w:val="left" w:pos="1520"/>
              </w:tabs>
              <w:spacing w:line="360" w:lineRule="auto"/>
              <w:jc w:val="center"/>
              <w:rPr>
                <w:rFonts w:ascii="Times New Roman" w:eastAsia="Times New Roman" w:hAnsi="Times New Roman" w:cs="Times New Roman"/>
                <w:b/>
                <w:bCs/>
                <w:lang w:val="es-MX"/>
              </w:rPr>
            </w:pPr>
            <w:r w:rsidRPr="00246FBF">
              <w:rPr>
                <w:rFonts w:ascii="Times New Roman" w:eastAsia="Times New Roman" w:hAnsi="Times New Roman" w:cs="Times New Roman"/>
                <w:b/>
                <w:bCs/>
                <w:lang w:val="es-MX"/>
              </w:rPr>
              <w:t>Concepto</w:t>
            </w:r>
          </w:p>
        </w:tc>
        <w:tc>
          <w:tcPr>
            <w:tcW w:w="1560" w:type="dxa"/>
            <w:tcBorders>
              <w:top w:val="single" w:sz="6" w:space="0" w:color="000000"/>
              <w:left w:val="single" w:sz="6" w:space="0" w:color="000000"/>
              <w:bottom w:val="single" w:sz="6" w:space="0" w:color="000000"/>
              <w:right w:val="single" w:sz="6" w:space="0" w:color="000000"/>
            </w:tcBorders>
            <w:shd w:val="clear" w:color="auto" w:fill="D9D2E9"/>
            <w:tcMar>
              <w:top w:w="40" w:type="dxa"/>
              <w:left w:w="40" w:type="dxa"/>
              <w:bottom w:w="40" w:type="dxa"/>
              <w:right w:w="40" w:type="dxa"/>
            </w:tcMar>
            <w:vAlign w:val="bottom"/>
            <w:hideMark/>
          </w:tcPr>
          <w:p w14:paraId="2DE6C69E" w14:textId="77777777" w:rsidR="00246FBF" w:rsidRPr="00246FBF" w:rsidRDefault="00246FBF" w:rsidP="00246FBF">
            <w:pPr>
              <w:widowControl w:val="0"/>
              <w:tabs>
                <w:tab w:val="left" w:pos="1520"/>
              </w:tabs>
              <w:spacing w:line="360" w:lineRule="auto"/>
              <w:jc w:val="center"/>
              <w:rPr>
                <w:rFonts w:ascii="Times New Roman" w:eastAsia="Times New Roman" w:hAnsi="Times New Roman" w:cs="Times New Roman"/>
                <w:b/>
                <w:bCs/>
                <w:lang w:val="es-MX"/>
              </w:rPr>
            </w:pPr>
            <w:r w:rsidRPr="00246FBF">
              <w:rPr>
                <w:rFonts w:ascii="Times New Roman" w:eastAsia="Times New Roman" w:hAnsi="Times New Roman" w:cs="Times New Roman"/>
                <w:b/>
                <w:bCs/>
                <w:lang w:val="es-MX"/>
              </w:rPr>
              <w:t>Unidad</w:t>
            </w:r>
          </w:p>
        </w:tc>
        <w:tc>
          <w:tcPr>
            <w:tcW w:w="1134" w:type="dxa"/>
            <w:tcBorders>
              <w:top w:val="single" w:sz="6" w:space="0" w:color="000000"/>
              <w:left w:val="single" w:sz="6" w:space="0" w:color="000000"/>
              <w:bottom w:val="single" w:sz="6" w:space="0" w:color="000000"/>
              <w:right w:val="single" w:sz="6" w:space="0" w:color="000000"/>
            </w:tcBorders>
            <w:shd w:val="clear" w:color="auto" w:fill="D9D2E9"/>
            <w:tcMar>
              <w:top w:w="40" w:type="dxa"/>
              <w:left w:w="40" w:type="dxa"/>
              <w:bottom w:w="40" w:type="dxa"/>
              <w:right w:w="40" w:type="dxa"/>
            </w:tcMar>
            <w:vAlign w:val="bottom"/>
            <w:hideMark/>
          </w:tcPr>
          <w:p w14:paraId="095E5805" w14:textId="77777777" w:rsidR="00246FBF" w:rsidRPr="00246FBF" w:rsidRDefault="00246FBF" w:rsidP="00246FBF">
            <w:pPr>
              <w:widowControl w:val="0"/>
              <w:tabs>
                <w:tab w:val="left" w:pos="1520"/>
              </w:tabs>
              <w:spacing w:line="360" w:lineRule="auto"/>
              <w:jc w:val="center"/>
              <w:rPr>
                <w:rFonts w:ascii="Times New Roman" w:eastAsia="Times New Roman" w:hAnsi="Times New Roman" w:cs="Times New Roman"/>
                <w:b/>
                <w:bCs/>
                <w:lang w:val="es-MX"/>
              </w:rPr>
            </w:pPr>
            <w:r w:rsidRPr="00246FBF">
              <w:rPr>
                <w:rFonts w:ascii="Times New Roman" w:eastAsia="Times New Roman" w:hAnsi="Times New Roman" w:cs="Times New Roman"/>
                <w:b/>
                <w:bCs/>
                <w:lang w:val="es-MX"/>
              </w:rPr>
              <w:t>Cantidad</w:t>
            </w:r>
          </w:p>
        </w:tc>
        <w:tc>
          <w:tcPr>
            <w:tcW w:w="1689" w:type="dxa"/>
            <w:tcBorders>
              <w:top w:val="single" w:sz="6" w:space="0" w:color="000000"/>
              <w:left w:val="single" w:sz="6" w:space="0" w:color="000000"/>
              <w:bottom w:val="single" w:sz="6" w:space="0" w:color="000000"/>
              <w:right w:val="single" w:sz="6" w:space="0" w:color="000000"/>
            </w:tcBorders>
            <w:shd w:val="clear" w:color="auto" w:fill="D9D2E9"/>
            <w:tcMar>
              <w:top w:w="40" w:type="dxa"/>
              <w:left w:w="40" w:type="dxa"/>
              <w:bottom w:w="40" w:type="dxa"/>
              <w:right w:w="40" w:type="dxa"/>
            </w:tcMar>
            <w:vAlign w:val="bottom"/>
            <w:hideMark/>
          </w:tcPr>
          <w:p w14:paraId="03636946" w14:textId="77777777" w:rsidR="00246FBF" w:rsidRPr="00246FBF" w:rsidRDefault="00246FBF" w:rsidP="00246FBF">
            <w:pPr>
              <w:widowControl w:val="0"/>
              <w:tabs>
                <w:tab w:val="left" w:pos="1520"/>
              </w:tabs>
              <w:spacing w:line="360" w:lineRule="auto"/>
              <w:jc w:val="center"/>
              <w:rPr>
                <w:rFonts w:ascii="Times New Roman" w:eastAsia="Times New Roman" w:hAnsi="Times New Roman" w:cs="Times New Roman"/>
                <w:b/>
                <w:bCs/>
                <w:lang w:val="es-MX"/>
              </w:rPr>
            </w:pPr>
            <w:r w:rsidRPr="00246FBF">
              <w:rPr>
                <w:rFonts w:ascii="Times New Roman" w:eastAsia="Times New Roman" w:hAnsi="Times New Roman" w:cs="Times New Roman"/>
                <w:b/>
                <w:bCs/>
                <w:lang w:val="es-MX"/>
              </w:rPr>
              <w:t>Precio unitario</w:t>
            </w:r>
          </w:p>
        </w:tc>
        <w:tc>
          <w:tcPr>
            <w:tcW w:w="0" w:type="auto"/>
            <w:tcBorders>
              <w:top w:val="single" w:sz="6" w:space="0" w:color="000000"/>
              <w:left w:val="single" w:sz="6" w:space="0" w:color="000000"/>
              <w:bottom w:val="single" w:sz="6" w:space="0" w:color="000000"/>
              <w:right w:val="single" w:sz="6" w:space="0" w:color="000000"/>
            </w:tcBorders>
            <w:shd w:val="clear" w:color="auto" w:fill="D9D2E9"/>
            <w:tcMar>
              <w:top w:w="40" w:type="dxa"/>
              <w:left w:w="40" w:type="dxa"/>
              <w:bottom w:w="40" w:type="dxa"/>
              <w:right w:w="40" w:type="dxa"/>
            </w:tcMar>
            <w:vAlign w:val="bottom"/>
            <w:hideMark/>
          </w:tcPr>
          <w:p w14:paraId="17CA516A" w14:textId="77777777" w:rsidR="00246FBF" w:rsidRPr="00246FBF" w:rsidRDefault="00246FBF" w:rsidP="00246FBF">
            <w:pPr>
              <w:widowControl w:val="0"/>
              <w:tabs>
                <w:tab w:val="left" w:pos="1520"/>
              </w:tabs>
              <w:spacing w:line="360" w:lineRule="auto"/>
              <w:jc w:val="center"/>
              <w:rPr>
                <w:rFonts w:ascii="Times New Roman" w:eastAsia="Times New Roman" w:hAnsi="Times New Roman" w:cs="Times New Roman"/>
                <w:b/>
                <w:bCs/>
                <w:lang w:val="es-MX"/>
              </w:rPr>
            </w:pPr>
            <w:r w:rsidRPr="00246FBF">
              <w:rPr>
                <w:rFonts w:ascii="Times New Roman" w:eastAsia="Times New Roman" w:hAnsi="Times New Roman" w:cs="Times New Roman"/>
                <w:b/>
                <w:bCs/>
                <w:lang w:val="es-MX"/>
              </w:rPr>
              <w:t>Importe</w:t>
            </w:r>
          </w:p>
        </w:tc>
      </w:tr>
      <w:tr w:rsidR="00246FBF" w:rsidRPr="00246FBF" w14:paraId="425F4A0D" w14:textId="77777777" w:rsidTr="00246FBF">
        <w:trPr>
          <w:trHeight w:val="36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CB57697" w14:textId="0F83098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Remodelación</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8935CF7"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8624EF7"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E7C2E66"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$705,489.56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D0CE2A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$705,489.56</w:t>
            </w:r>
          </w:p>
        </w:tc>
      </w:tr>
      <w:tr w:rsidR="00246FBF" w:rsidRPr="00246FBF" w14:paraId="20627332"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CA8AF76"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Registro de marca</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E601A6F"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7E2E2A0"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61CE6D9"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$8,000.00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DD0DAB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$8,000.00</w:t>
            </w:r>
          </w:p>
        </w:tc>
      </w:tr>
      <w:tr w:rsidR="00246FBF" w:rsidRPr="00246FBF" w14:paraId="786A8DF8" w14:textId="77777777" w:rsidTr="00246FBF">
        <w:trPr>
          <w:trHeight w:val="93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BEA1629"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Licencia de funcionamiento (SARE)</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E610A4B"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BD4D28F"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E9EA6B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$1,760.00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76DBFF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$1,760.00</w:t>
            </w:r>
          </w:p>
        </w:tc>
      </w:tr>
      <w:tr w:rsidR="00246FBF" w:rsidRPr="00246FBF" w14:paraId="53E02D6D" w14:textId="77777777" w:rsidTr="00246FBF">
        <w:trPr>
          <w:trHeight w:val="93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AD54D1E"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Aviso de funcionamiento (COFEPRIS)</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3FC52A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1FB0FC9"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79939F4"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C513EB9"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$0.00</w:t>
            </w:r>
          </w:p>
        </w:tc>
      </w:tr>
      <w:tr w:rsidR="00246FBF" w:rsidRPr="00246FBF" w14:paraId="12BDA757" w14:textId="77777777" w:rsidTr="00246FBF">
        <w:trPr>
          <w:trHeight w:val="205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A3B8FEE"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Tarjeta de control sanitario para tatuajes, micropigmentación y perforaciones</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A0D756D"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15EB9E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A0DBA1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$7,544.00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BA7E30A"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$7,544.00</w:t>
            </w:r>
          </w:p>
        </w:tc>
      </w:tr>
      <w:tr w:rsidR="00246FBF" w:rsidRPr="00246FBF" w14:paraId="01215F03"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0C96AA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Regulación con protección civil</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A0C7AE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BD3D6A4"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8DE52E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$6,862.05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41F558A"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$6,862.05</w:t>
            </w:r>
          </w:p>
        </w:tc>
      </w:tr>
      <w:tr w:rsidR="00246FBF" w:rsidRPr="00246FBF" w14:paraId="6CDE033E"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8469B5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Contrato de Luz</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7C1C9E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06C310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5</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1A1F8FF"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$670.00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DD9F02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$3,350.00</w:t>
            </w:r>
          </w:p>
        </w:tc>
      </w:tr>
      <w:tr w:rsidR="00246FBF" w:rsidRPr="00246FBF" w14:paraId="5AA6DAA9"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C2F645A"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Contrato de agua</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12989DD"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19AD3D5"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BBD3F1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$6,677.00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62AFFDF"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$6,677.00</w:t>
            </w:r>
          </w:p>
        </w:tc>
      </w:tr>
      <w:tr w:rsidR="00246FBF" w:rsidRPr="00246FBF" w14:paraId="307EB15A"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E1F7EA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Contrato de internet</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949BC4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CC8EF2D"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38C3CB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$700.00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602B24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$700.00</w:t>
            </w:r>
          </w:p>
        </w:tc>
      </w:tr>
      <w:tr w:rsidR="00246FBF" w:rsidRPr="00246FBF" w14:paraId="467E22F5"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76695D4"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Gas estacionario</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58E881D"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808667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54F202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$15,000.00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791FC05"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$9,069.00</w:t>
            </w:r>
          </w:p>
        </w:tc>
      </w:tr>
      <w:tr w:rsidR="00246FBF" w:rsidRPr="00246FBF" w14:paraId="3166804C" w14:textId="77777777" w:rsidTr="00246FBF">
        <w:trPr>
          <w:trHeight w:val="93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00FF45B"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Insumos iniciales para operación</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F1E41B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6CBF0A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8DC3B7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$60,000.00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3E132CB"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$60,000.00</w:t>
            </w:r>
          </w:p>
        </w:tc>
      </w:tr>
      <w:tr w:rsidR="00246FBF" w:rsidRPr="00246FBF" w14:paraId="5FC59A3A" w14:textId="77777777" w:rsidTr="00246FBF">
        <w:trPr>
          <w:trHeight w:val="93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454A25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lastRenderedPageBreak/>
              <w:t>Permiso de publicidad COFEPRIS</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DE4254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47676BF"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FB65D85"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$44,252.00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522E92E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$44,252.00</w:t>
            </w:r>
          </w:p>
        </w:tc>
      </w:tr>
      <w:tr w:rsidR="00246FBF" w:rsidRPr="00246FBF" w14:paraId="30F5F6EB" w14:textId="77777777" w:rsidTr="00246FBF">
        <w:trPr>
          <w:trHeight w:val="645"/>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ABA90C4"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Maquinaria y equipo</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250860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63341D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771B9E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$92,334.83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0F4F8B4"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$92,334.83</w:t>
            </w:r>
          </w:p>
        </w:tc>
      </w:tr>
      <w:tr w:rsidR="00246FBF" w:rsidRPr="00246FBF" w14:paraId="7D430919" w14:textId="77777777" w:rsidTr="00246FBF">
        <w:trPr>
          <w:trHeight w:val="36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70E73EE"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Branding</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0825425"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2E2CB63"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21A1546E"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$8,000.00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530D40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$8,000.00</w:t>
            </w:r>
          </w:p>
        </w:tc>
      </w:tr>
      <w:tr w:rsidR="00246FBF" w:rsidRPr="00246FBF" w14:paraId="1E7E1EED" w14:textId="77777777" w:rsidTr="00246FBF">
        <w:trPr>
          <w:trHeight w:val="36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0FC10E4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Uniformes</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7C4C84FD"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E96D2A7"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10</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B1C0425"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$450.00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CD7D11E"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$4,500.00</w:t>
            </w:r>
          </w:p>
        </w:tc>
      </w:tr>
      <w:tr w:rsidR="00246FBF" w:rsidRPr="00246FBF" w14:paraId="0A0597B3" w14:textId="77777777" w:rsidTr="00246FBF">
        <w:trPr>
          <w:trHeight w:val="360"/>
        </w:trPr>
        <w:tc>
          <w:tcPr>
            <w:tcW w:w="282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7753852" w14:textId="369E0BDD"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Inauguración</w:t>
            </w:r>
          </w:p>
        </w:tc>
        <w:tc>
          <w:tcPr>
            <w:tcW w:w="15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16FE93E8"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Pago</w:t>
            </w:r>
          </w:p>
        </w:tc>
        <w:tc>
          <w:tcPr>
            <w:tcW w:w="113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F7CF74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1</w:t>
            </w: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8267FD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$25,000.00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3803EF71"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$25,000.00</w:t>
            </w:r>
          </w:p>
        </w:tc>
      </w:tr>
      <w:tr w:rsidR="00246FBF" w:rsidRPr="00246FBF" w14:paraId="75F27902" w14:textId="77777777" w:rsidTr="00246FBF">
        <w:trPr>
          <w:trHeight w:val="360"/>
        </w:trPr>
        <w:tc>
          <w:tcPr>
            <w:tcW w:w="2827" w:type="dxa"/>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39952BF"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p>
        </w:tc>
        <w:tc>
          <w:tcPr>
            <w:tcW w:w="1560" w:type="dxa"/>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C081D0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p>
        </w:tc>
        <w:tc>
          <w:tcPr>
            <w:tcW w:w="1134" w:type="dxa"/>
            <w:tcBorders>
              <w:top w:val="single" w:sz="6" w:space="0" w:color="000000"/>
              <w:left w:val="single" w:sz="6" w:space="0" w:color="CCCCCC"/>
              <w:bottom w:val="single" w:sz="6" w:space="0" w:color="CCCCCC"/>
              <w:right w:val="single" w:sz="6" w:space="0" w:color="000000"/>
            </w:tcBorders>
            <w:tcMar>
              <w:top w:w="40" w:type="dxa"/>
              <w:left w:w="40" w:type="dxa"/>
              <w:bottom w:w="40" w:type="dxa"/>
              <w:right w:w="40" w:type="dxa"/>
            </w:tcMar>
            <w:vAlign w:val="bottom"/>
            <w:hideMark/>
          </w:tcPr>
          <w:p w14:paraId="5E4DDBB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p>
        </w:tc>
        <w:tc>
          <w:tcPr>
            <w:tcW w:w="168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6BF2332C"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Total</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14:paraId="45A21452" w14:textId="77777777" w:rsidR="00246FBF" w:rsidRPr="00246FBF" w:rsidRDefault="00246FBF" w:rsidP="00246FBF">
            <w:pPr>
              <w:widowControl w:val="0"/>
              <w:tabs>
                <w:tab w:val="left" w:pos="1520"/>
              </w:tabs>
              <w:spacing w:line="360" w:lineRule="auto"/>
              <w:rPr>
                <w:rFonts w:ascii="Times New Roman" w:eastAsia="Times New Roman" w:hAnsi="Times New Roman" w:cs="Times New Roman"/>
                <w:lang w:val="es-MX"/>
              </w:rPr>
            </w:pPr>
            <w:r w:rsidRPr="00246FBF">
              <w:rPr>
                <w:rFonts w:ascii="Times New Roman" w:eastAsia="Times New Roman" w:hAnsi="Times New Roman" w:cs="Times New Roman"/>
                <w:lang w:val="es-MX"/>
              </w:rPr>
              <w:t>$954,038.44</w:t>
            </w:r>
          </w:p>
        </w:tc>
      </w:tr>
    </w:tbl>
    <w:p w14:paraId="2CF4546B" w14:textId="77777777" w:rsidR="00A93610" w:rsidRDefault="00A93610">
      <w:pPr>
        <w:widowControl w:val="0"/>
        <w:tabs>
          <w:tab w:val="left" w:pos="1520"/>
        </w:tabs>
        <w:spacing w:line="360" w:lineRule="auto"/>
        <w:rPr>
          <w:rFonts w:ascii="Times New Roman" w:eastAsia="Times New Roman" w:hAnsi="Times New Roman" w:cs="Times New Roman"/>
        </w:rPr>
      </w:pPr>
    </w:p>
    <w:p w14:paraId="34575A93" w14:textId="77777777" w:rsidR="00A93610" w:rsidRDefault="00A93610">
      <w:pPr>
        <w:widowControl w:val="0"/>
        <w:tabs>
          <w:tab w:val="left" w:pos="1520"/>
        </w:tabs>
        <w:spacing w:line="360" w:lineRule="auto"/>
        <w:rPr>
          <w:rFonts w:ascii="Times New Roman" w:eastAsia="Times New Roman" w:hAnsi="Times New Roman" w:cs="Times New Roman"/>
        </w:rPr>
      </w:pPr>
    </w:p>
    <w:p w14:paraId="163A7ABE" w14:textId="77777777" w:rsidR="00A93610" w:rsidRDefault="00D819F1" w:rsidP="00246FBF">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En el ANEXO 4 se mencionan cotizaciones de algunos de los conceptos mencionados en la</w:t>
      </w:r>
      <w:r>
        <w:rPr>
          <w:rFonts w:ascii="Times New Roman" w:eastAsia="Times New Roman" w:hAnsi="Times New Roman" w:cs="Times New Roman"/>
        </w:rPr>
        <w:t xml:space="preserve"> inversión inicial, posteriormente en el capítulo 7 nos adentraremos de manera más específica de los costos de permisos y licencias mencionadas en la ya mencionada inversión inicial.</w:t>
      </w:r>
    </w:p>
    <w:p w14:paraId="5C838D7C" w14:textId="77777777" w:rsidR="00A93610" w:rsidRDefault="00A93610">
      <w:pPr>
        <w:widowControl w:val="0"/>
        <w:tabs>
          <w:tab w:val="left" w:pos="1520"/>
        </w:tabs>
        <w:spacing w:line="360" w:lineRule="auto"/>
        <w:rPr>
          <w:rFonts w:ascii="Times New Roman" w:eastAsia="Times New Roman" w:hAnsi="Times New Roman" w:cs="Times New Roman"/>
        </w:rPr>
      </w:pPr>
    </w:p>
    <w:p w14:paraId="3DD7AC4F"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6.6 Presupuesto de Maquinaria y equipo</w:t>
      </w:r>
    </w:p>
    <w:p w14:paraId="15FA1982" w14:textId="77777777" w:rsidR="00A93610" w:rsidRDefault="00A93610">
      <w:pPr>
        <w:widowControl w:val="0"/>
        <w:tabs>
          <w:tab w:val="left" w:pos="1520"/>
        </w:tabs>
        <w:spacing w:line="360" w:lineRule="auto"/>
        <w:rPr>
          <w:rFonts w:ascii="Times New Roman" w:eastAsia="Times New Roman" w:hAnsi="Times New Roman" w:cs="Times New Roman"/>
        </w:rPr>
      </w:pPr>
    </w:p>
    <w:p w14:paraId="36B15CA8"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(ANEXO 5)</w:t>
      </w:r>
    </w:p>
    <w:p w14:paraId="4D3C56FF" w14:textId="77777777" w:rsidR="00A93610" w:rsidRDefault="00A93610">
      <w:pPr>
        <w:widowControl w:val="0"/>
        <w:tabs>
          <w:tab w:val="left" w:pos="1520"/>
        </w:tabs>
        <w:spacing w:line="360" w:lineRule="auto"/>
        <w:rPr>
          <w:rFonts w:ascii="Times New Roman" w:eastAsia="Times New Roman" w:hAnsi="Times New Roman" w:cs="Times New Roman"/>
        </w:rPr>
      </w:pPr>
    </w:p>
    <w:p w14:paraId="1EE256CC" w14:textId="77777777" w:rsidR="00A93610" w:rsidRDefault="00A93610">
      <w:pPr>
        <w:widowControl w:val="0"/>
        <w:tabs>
          <w:tab w:val="left" w:pos="1520"/>
        </w:tabs>
        <w:spacing w:line="360" w:lineRule="auto"/>
        <w:rPr>
          <w:rFonts w:ascii="Times New Roman" w:eastAsia="Times New Roman" w:hAnsi="Times New Roman" w:cs="Times New Roman"/>
        </w:rPr>
      </w:pPr>
    </w:p>
    <w:p w14:paraId="773EFC5F" w14:textId="77777777" w:rsidR="00246FBF" w:rsidRDefault="00246FBF">
      <w:pPr>
        <w:widowControl w:val="0"/>
        <w:tabs>
          <w:tab w:val="left" w:pos="1520"/>
        </w:tabs>
        <w:spacing w:line="360" w:lineRule="auto"/>
        <w:rPr>
          <w:rFonts w:ascii="Times New Roman" w:eastAsia="Times New Roman" w:hAnsi="Times New Roman" w:cs="Times New Roman"/>
        </w:rPr>
      </w:pPr>
    </w:p>
    <w:p w14:paraId="228C10C8" w14:textId="77777777" w:rsidR="00246FBF" w:rsidRDefault="00246FBF">
      <w:pPr>
        <w:widowControl w:val="0"/>
        <w:tabs>
          <w:tab w:val="left" w:pos="1520"/>
        </w:tabs>
        <w:spacing w:line="360" w:lineRule="auto"/>
        <w:rPr>
          <w:rFonts w:ascii="Times New Roman" w:eastAsia="Times New Roman" w:hAnsi="Times New Roman" w:cs="Times New Roman"/>
        </w:rPr>
      </w:pPr>
    </w:p>
    <w:p w14:paraId="6C2881A2" w14:textId="77777777" w:rsidR="00A93610" w:rsidRDefault="00A93610">
      <w:pPr>
        <w:widowControl w:val="0"/>
        <w:tabs>
          <w:tab w:val="left" w:pos="1520"/>
        </w:tabs>
        <w:spacing w:line="360" w:lineRule="auto"/>
        <w:rPr>
          <w:rFonts w:ascii="Times New Roman" w:eastAsia="Times New Roman" w:hAnsi="Times New Roman" w:cs="Times New Roman"/>
        </w:rPr>
      </w:pPr>
    </w:p>
    <w:p w14:paraId="69022686" w14:textId="77777777" w:rsidR="00A93610" w:rsidRDefault="00A93610">
      <w:pPr>
        <w:widowControl w:val="0"/>
        <w:tabs>
          <w:tab w:val="left" w:pos="1520"/>
        </w:tabs>
        <w:spacing w:line="360" w:lineRule="auto"/>
        <w:rPr>
          <w:rFonts w:ascii="Times New Roman" w:eastAsia="Times New Roman" w:hAnsi="Times New Roman" w:cs="Times New Roman"/>
        </w:rPr>
      </w:pPr>
    </w:p>
    <w:p w14:paraId="128CDA7E" w14:textId="77777777" w:rsidR="00A93610" w:rsidRDefault="00A93610">
      <w:pPr>
        <w:widowControl w:val="0"/>
        <w:tabs>
          <w:tab w:val="left" w:pos="1520"/>
        </w:tabs>
        <w:spacing w:line="360" w:lineRule="auto"/>
        <w:rPr>
          <w:rFonts w:ascii="Times New Roman" w:eastAsia="Times New Roman" w:hAnsi="Times New Roman" w:cs="Times New Roman"/>
        </w:rPr>
      </w:pPr>
    </w:p>
    <w:p w14:paraId="40A6D842" w14:textId="77777777" w:rsidR="00A93610" w:rsidRDefault="00A93610">
      <w:pPr>
        <w:widowControl w:val="0"/>
        <w:tabs>
          <w:tab w:val="left" w:pos="1520"/>
        </w:tabs>
        <w:spacing w:line="360" w:lineRule="auto"/>
        <w:rPr>
          <w:rFonts w:ascii="Times New Roman" w:eastAsia="Times New Roman" w:hAnsi="Times New Roman" w:cs="Times New Roman"/>
        </w:rPr>
      </w:pPr>
    </w:p>
    <w:p w14:paraId="5BC33690" w14:textId="77777777" w:rsidR="00A93610" w:rsidRDefault="00A93610">
      <w:pPr>
        <w:widowControl w:val="0"/>
        <w:tabs>
          <w:tab w:val="left" w:pos="1520"/>
        </w:tabs>
        <w:spacing w:line="360" w:lineRule="auto"/>
        <w:rPr>
          <w:rFonts w:ascii="Times New Roman" w:eastAsia="Times New Roman" w:hAnsi="Times New Roman" w:cs="Times New Roman"/>
        </w:rPr>
      </w:pPr>
    </w:p>
    <w:p w14:paraId="6B11234D" w14:textId="77777777" w:rsidR="00A93610" w:rsidRDefault="00A93610">
      <w:pPr>
        <w:widowControl w:val="0"/>
        <w:tabs>
          <w:tab w:val="left" w:pos="1520"/>
        </w:tabs>
        <w:spacing w:line="360" w:lineRule="auto"/>
        <w:rPr>
          <w:rFonts w:ascii="Times New Roman" w:eastAsia="Times New Roman" w:hAnsi="Times New Roman" w:cs="Times New Roman"/>
        </w:rPr>
      </w:pPr>
    </w:p>
    <w:p w14:paraId="0B843DE2" w14:textId="77777777" w:rsidR="00A93610" w:rsidRDefault="00A93610">
      <w:pPr>
        <w:widowControl w:val="0"/>
        <w:tabs>
          <w:tab w:val="left" w:pos="1520"/>
        </w:tabs>
        <w:spacing w:line="360" w:lineRule="auto"/>
        <w:rPr>
          <w:rFonts w:ascii="Times New Roman" w:eastAsia="Times New Roman" w:hAnsi="Times New Roman" w:cs="Times New Roman"/>
        </w:rPr>
      </w:pPr>
    </w:p>
    <w:p w14:paraId="6B46B2C8" w14:textId="77777777" w:rsidR="00A93610" w:rsidRDefault="00A93610">
      <w:pPr>
        <w:widowControl w:val="0"/>
        <w:tabs>
          <w:tab w:val="left" w:pos="1520"/>
        </w:tabs>
        <w:spacing w:line="360" w:lineRule="auto"/>
        <w:rPr>
          <w:rFonts w:ascii="Times New Roman" w:eastAsia="Times New Roman" w:hAnsi="Times New Roman" w:cs="Times New Roman"/>
        </w:rPr>
      </w:pPr>
    </w:p>
    <w:p w14:paraId="12459EE4" w14:textId="2D7248B2"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lastRenderedPageBreak/>
        <w:t xml:space="preserve">6.7 </w:t>
      </w:r>
      <w:r w:rsidR="00246FBF">
        <w:rPr>
          <w:rFonts w:ascii="Times New Roman" w:eastAsia="Times New Roman" w:hAnsi="Times New Roman" w:cs="Times New Roman"/>
          <w:b/>
          <w:bCs/>
        </w:rPr>
        <w:t>Recursos</w:t>
      </w:r>
      <w:r>
        <w:rPr>
          <w:rFonts w:ascii="Times New Roman" w:eastAsia="Times New Roman" w:hAnsi="Times New Roman" w:cs="Times New Roman"/>
          <w:b/>
          <w:bCs/>
        </w:rPr>
        <w:t xml:space="preserve"> humanos</w:t>
      </w:r>
    </w:p>
    <w:p w14:paraId="01F0A39F" w14:textId="77777777" w:rsidR="00246FBF" w:rsidRDefault="00246FBF">
      <w:pPr>
        <w:widowControl w:val="0"/>
        <w:tabs>
          <w:tab w:val="left" w:pos="1520"/>
        </w:tabs>
        <w:spacing w:line="360" w:lineRule="auto"/>
        <w:rPr>
          <w:rFonts w:ascii="Times New Roman" w:eastAsia="Times New Roman" w:hAnsi="Times New Roman" w:cs="Times New Roman"/>
          <w:b/>
          <w:bCs/>
        </w:rPr>
      </w:pPr>
    </w:p>
    <w:p w14:paraId="13ED4A9A" w14:textId="3FB48281"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Organigrama</w:t>
      </w:r>
      <w:r w:rsidR="00246FBF">
        <w:rPr>
          <w:rFonts w:ascii="Times New Roman" w:eastAsia="Times New Roman" w:hAnsi="Times New Roman" w:cs="Times New Roman"/>
          <w:b/>
          <w:bCs/>
        </w:rPr>
        <w:t>:</w:t>
      </w:r>
    </w:p>
    <w:p w14:paraId="1153AB26"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5D68A624" wp14:editId="12BAA6EC">
            <wp:extent cx="4935331" cy="2711834"/>
            <wp:effectExtent l="0" t="0" r="0" b="0"/>
            <wp:docPr id="91"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55"/>
                    <a:srcRect/>
                    <a:stretch>
                      <a:fillRect/>
                    </a:stretch>
                  </pic:blipFill>
                  <pic:spPr>
                    <a:xfrm>
                      <a:off x="0" y="0"/>
                      <a:ext cx="4935331" cy="2711834"/>
                    </a:xfrm>
                    <a:prstGeom prst="rect">
                      <a:avLst/>
                    </a:prstGeom>
                    <a:ln/>
                  </pic:spPr>
                </pic:pic>
              </a:graphicData>
            </a:graphic>
          </wp:inline>
        </w:drawing>
      </w:r>
    </w:p>
    <w:p w14:paraId="51D982EE"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40: Organigrama</w:t>
      </w:r>
    </w:p>
    <w:p w14:paraId="2080D228" w14:textId="17547550"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xml:space="preserve">:  </w:t>
      </w:r>
      <w:r w:rsidR="00246FBF">
        <w:rPr>
          <w:rFonts w:ascii="Times New Roman" w:eastAsia="Times New Roman" w:hAnsi="Times New Roman" w:cs="Times New Roman"/>
        </w:rPr>
        <w:t>Propia</w:t>
      </w:r>
      <w:proofErr w:type="gramEnd"/>
    </w:p>
    <w:p w14:paraId="090B1F60"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0ABF6D5C" w14:textId="6D325A06"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Descripciones de puestos</w:t>
      </w:r>
      <w:r w:rsidR="00246FBF">
        <w:rPr>
          <w:rFonts w:ascii="Times New Roman" w:eastAsia="Times New Roman" w:hAnsi="Times New Roman" w:cs="Times New Roman"/>
          <w:b/>
          <w:bCs/>
        </w:rPr>
        <w:t>:</w:t>
      </w:r>
    </w:p>
    <w:p w14:paraId="6CD320D6" w14:textId="77777777" w:rsidR="00A93610" w:rsidRDefault="00A93610">
      <w:pPr>
        <w:widowControl w:val="0"/>
        <w:tabs>
          <w:tab w:val="left" w:pos="1520"/>
        </w:tabs>
        <w:spacing w:line="360" w:lineRule="auto"/>
        <w:rPr>
          <w:rFonts w:ascii="Times New Roman" w:eastAsia="Times New Roman" w:hAnsi="Times New Roman" w:cs="Times New Roman"/>
          <w:b/>
          <w:bCs/>
        </w:rPr>
      </w:pPr>
    </w:p>
    <w:p w14:paraId="7A9F9757" w14:textId="77777777" w:rsidR="00A93610" w:rsidRDefault="00D819F1">
      <w:pPr>
        <w:widowControl w:val="0"/>
        <w:tabs>
          <w:tab w:val="left" w:pos="1520"/>
        </w:tabs>
        <w:spacing w:line="360" w:lineRule="auto"/>
        <w:jc w:val="center"/>
        <w:rPr>
          <w:rFonts w:ascii="Times New Roman" w:eastAsia="Times New Roman" w:hAnsi="Times New Roman" w:cs="Times New Roman"/>
          <w:b/>
          <w:bCs/>
          <w:u w:val="single"/>
        </w:rPr>
      </w:pPr>
      <w:r>
        <w:rPr>
          <w:rFonts w:ascii="Times New Roman" w:eastAsia="Times New Roman" w:hAnsi="Times New Roman" w:cs="Times New Roman"/>
          <w:b/>
          <w:bCs/>
          <w:u w:val="single"/>
        </w:rPr>
        <w:t>Director General</w:t>
      </w:r>
    </w:p>
    <w:p w14:paraId="577DF07F"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Objetivo del puesto:</w:t>
      </w:r>
    </w:p>
    <w:p w14:paraId="158016C6"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Liderar, gestionar y supervisar todas las operaciones del centro de cuidado personal, garantizando la satisfacción del</w:t>
      </w:r>
      <w:r>
        <w:rPr>
          <w:rFonts w:ascii="Times New Roman" w:eastAsia="Times New Roman" w:hAnsi="Times New Roman" w:cs="Times New Roman"/>
        </w:rPr>
        <w:t xml:space="preserve"> cliente, la rentabilidad del negocio y el cumplimiento de las políticas y normativas vigentes.</w:t>
      </w:r>
    </w:p>
    <w:p w14:paraId="6DF66D36" w14:textId="77777777" w:rsidR="00A93610" w:rsidRDefault="00A93610">
      <w:pPr>
        <w:widowControl w:val="0"/>
        <w:tabs>
          <w:tab w:val="left" w:pos="1520"/>
        </w:tabs>
        <w:spacing w:line="360" w:lineRule="auto"/>
        <w:rPr>
          <w:rFonts w:ascii="Times New Roman" w:eastAsia="Times New Roman" w:hAnsi="Times New Roman" w:cs="Times New Roman"/>
        </w:rPr>
      </w:pPr>
    </w:p>
    <w:p w14:paraId="21C8B52B"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Responsabilidades principales:  </w:t>
      </w:r>
    </w:p>
    <w:p w14:paraId="2BDAF289"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Establecer metas, estrategias y planes de acción para alcanzar los objetivos del centro.</w:t>
      </w:r>
    </w:p>
    <w:p w14:paraId="0997494A"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Supervisar el buen funcionamiento de </w:t>
      </w:r>
      <w:r>
        <w:rPr>
          <w:rFonts w:ascii="Times New Roman" w:eastAsia="Times New Roman" w:hAnsi="Times New Roman" w:cs="Times New Roman"/>
        </w:rPr>
        <w:t>todas las áreas operativas y administrativas del establecimiento.</w:t>
      </w:r>
    </w:p>
    <w:p w14:paraId="0BE3555B"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Velar por la calidad del servicio y la satisfacción del cliente, implementando </w:t>
      </w:r>
      <w:r>
        <w:rPr>
          <w:rFonts w:ascii="Times New Roman" w:eastAsia="Times New Roman" w:hAnsi="Times New Roman" w:cs="Times New Roman"/>
        </w:rPr>
        <w:lastRenderedPageBreak/>
        <w:t>mejoras continuas.</w:t>
      </w:r>
    </w:p>
    <w:p w14:paraId="2B4E43C0"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Administrar el presupuesto, recursos y costos del centro, asegurando la rentabilidad.</w:t>
      </w:r>
    </w:p>
    <w:p w14:paraId="7489DF5C"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Coordi</w:t>
      </w:r>
      <w:r>
        <w:rPr>
          <w:rFonts w:ascii="Times New Roman" w:eastAsia="Times New Roman" w:hAnsi="Times New Roman" w:cs="Times New Roman"/>
        </w:rPr>
        <w:t>nar con proveedores, servicios de outsourcing y personal externo.</w:t>
      </w:r>
    </w:p>
    <w:p w14:paraId="684AB89E"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Supervisar y evaluar el desempeño de la cosmetóloga y la recepcionista.</w:t>
      </w:r>
    </w:p>
    <w:p w14:paraId="15996A54"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Gestionar temas legales, permisos y cumplimiento de normativas sanitarias y laborales.</w:t>
      </w:r>
    </w:p>
    <w:p w14:paraId="3990E5B1" w14:textId="77777777" w:rsidR="00A93610" w:rsidRDefault="00D819F1">
      <w:pPr>
        <w:widowControl w:val="0"/>
        <w:numPr>
          <w:ilvl w:val="0"/>
          <w:numId w:val="11"/>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Promover la innovación y el des</w:t>
      </w:r>
      <w:r>
        <w:rPr>
          <w:rFonts w:ascii="Times New Roman" w:eastAsia="Times New Roman" w:hAnsi="Times New Roman" w:cs="Times New Roman"/>
        </w:rPr>
        <w:t>arrollo del centro para mantener la competitividad.</w:t>
      </w:r>
    </w:p>
    <w:p w14:paraId="06C89497" w14:textId="77777777" w:rsidR="00A93610" w:rsidRDefault="00A93610">
      <w:pPr>
        <w:widowControl w:val="0"/>
        <w:tabs>
          <w:tab w:val="left" w:pos="1520"/>
        </w:tabs>
        <w:spacing w:line="360" w:lineRule="auto"/>
        <w:rPr>
          <w:rFonts w:ascii="Times New Roman" w:eastAsia="Times New Roman" w:hAnsi="Times New Roman" w:cs="Times New Roman"/>
        </w:rPr>
      </w:pPr>
    </w:p>
    <w:p w14:paraId="57F91DCD"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Perfil requerido:  </w:t>
      </w:r>
    </w:p>
    <w:p w14:paraId="0AF91D1D"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Licenciatura en Administración, área afín.</w:t>
      </w:r>
    </w:p>
    <w:p w14:paraId="11DE9AA2" w14:textId="77777777" w:rsidR="00A93610" w:rsidRDefault="00D819F1" w:rsidP="4E75E071">
      <w:pPr>
        <w:widowControl w:val="0"/>
        <w:tabs>
          <w:tab w:val="left" w:pos="1520"/>
        </w:tabs>
        <w:spacing w:line="360" w:lineRule="auto"/>
        <w:rPr>
          <w:rFonts w:ascii="Times New Roman" w:eastAsia="Times New Roman" w:hAnsi="Times New Roman" w:cs="Times New Roman"/>
          <w:lang w:val="es-ES"/>
        </w:rPr>
      </w:pPr>
      <w:r w:rsidRPr="4E75E071">
        <w:rPr>
          <w:rFonts w:ascii="Times New Roman" w:eastAsia="Times New Roman" w:hAnsi="Times New Roman" w:cs="Times New Roman"/>
          <w:lang w:val="es-ES"/>
        </w:rPr>
        <w:t>Experiencia previa en gestión de negocios, preferentemente en salud o belleza.</w:t>
      </w:r>
    </w:p>
    <w:p w14:paraId="23DEFC10"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Habilidades de liderazgo, comunicación efectiva y toma de dec</w:t>
      </w:r>
      <w:r>
        <w:rPr>
          <w:rFonts w:ascii="Times New Roman" w:eastAsia="Times New Roman" w:hAnsi="Times New Roman" w:cs="Times New Roman"/>
        </w:rPr>
        <w:t>isiones.</w:t>
      </w:r>
    </w:p>
    <w:p w14:paraId="3C78C908"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Capacidad para planificar, organizar y administrar recursos y personal.</w:t>
      </w:r>
    </w:p>
    <w:p w14:paraId="00C4FBDF" w14:textId="77777777" w:rsidR="00A93610" w:rsidRDefault="00A93610">
      <w:pPr>
        <w:widowControl w:val="0"/>
        <w:tabs>
          <w:tab w:val="left" w:pos="1520"/>
        </w:tabs>
        <w:spacing w:line="360" w:lineRule="auto"/>
        <w:rPr>
          <w:rFonts w:ascii="Times New Roman" w:eastAsia="Times New Roman" w:hAnsi="Times New Roman" w:cs="Times New Roman"/>
          <w:u w:val="single"/>
        </w:rPr>
      </w:pPr>
    </w:p>
    <w:p w14:paraId="1FFF43D3" w14:textId="77777777" w:rsidR="00A93610" w:rsidRDefault="00D819F1">
      <w:pPr>
        <w:widowControl w:val="0"/>
        <w:tabs>
          <w:tab w:val="left" w:pos="1520"/>
        </w:tabs>
        <w:spacing w:line="360" w:lineRule="auto"/>
        <w:jc w:val="center"/>
        <w:rPr>
          <w:rFonts w:ascii="Times New Roman" w:eastAsia="Times New Roman" w:hAnsi="Times New Roman" w:cs="Times New Roman"/>
          <w:b/>
          <w:bCs/>
          <w:u w:val="single"/>
        </w:rPr>
      </w:pPr>
      <w:r>
        <w:rPr>
          <w:rFonts w:ascii="Times New Roman" w:eastAsia="Times New Roman" w:hAnsi="Times New Roman" w:cs="Times New Roman"/>
          <w:b/>
          <w:bCs/>
          <w:u w:val="single"/>
        </w:rPr>
        <w:t>Recepcionista</w:t>
      </w:r>
    </w:p>
    <w:p w14:paraId="1ED9B6C5"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Objetivo del puesto:</w:t>
      </w:r>
    </w:p>
    <w:p w14:paraId="21455CA0"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Brindar una atención amable, eficiente y profesional a los clientes, gestionar reservaciones, resolver dudas y garantizar una experiencia p</w:t>
      </w:r>
      <w:r>
        <w:rPr>
          <w:rFonts w:ascii="Times New Roman" w:eastAsia="Times New Roman" w:hAnsi="Times New Roman" w:cs="Times New Roman"/>
        </w:rPr>
        <w:t>ositiva en el centro.</w:t>
      </w:r>
    </w:p>
    <w:p w14:paraId="7CFF3908" w14:textId="77777777" w:rsidR="00A93610" w:rsidRDefault="00A93610">
      <w:pPr>
        <w:widowControl w:val="0"/>
        <w:tabs>
          <w:tab w:val="left" w:pos="1520"/>
        </w:tabs>
        <w:spacing w:line="360" w:lineRule="auto"/>
        <w:rPr>
          <w:rFonts w:ascii="Times New Roman" w:eastAsia="Times New Roman" w:hAnsi="Times New Roman" w:cs="Times New Roman"/>
        </w:rPr>
      </w:pPr>
    </w:p>
    <w:p w14:paraId="663BD45D"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Responsabilidades principales:  </w:t>
      </w:r>
    </w:p>
    <w:p w14:paraId="204EDDF6"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Recibir y atender a los clientes de manera cordial y profesional.</w:t>
      </w:r>
    </w:p>
    <w:p w14:paraId="0CA5E89B"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Agendar, confirmar y administrar citas de tratamientos y servicios.</w:t>
      </w:r>
    </w:p>
    <w:p w14:paraId="53D94BAA"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Asesorar a los clientes sobre los servicios disponibles y promover</w:t>
      </w:r>
      <w:r>
        <w:rPr>
          <w:rFonts w:ascii="Times New Roman" w:eastAsia="Times New Roman" w:hAnsi="Times New Roman" w:cs="Times New Roman"/>
        </w:rPr>
        <w:t xml:space="preserve"> promociones vigentes.</w:t>
      </w:r>
    </w:p>
    <w:p w14:paraId="52388BED"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Gestionar llamadas telefónicas, correos electrónicos y comunicación digital con clientes.</w:t>
      </w:r>
    </w:p>
    <w:p w14:paraId="5E5CF4C3"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Mantener el área de recepción limpia, ordenada y acogedora.</w:t>
      </w:r>
    </w:p>
    <w:p w14:paraId="2F26CBBC"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Registrar la información de los clientes en los sistemas internos y gestionar pagos</w:t>
      </w:r>
      <w:r>
        <w:rPr>
          <w:rFonts w:ascii="Times New Roman" w:eastAsia="Times New Roman" w:hAnsi="Times New Roman" w:cs="Times New Roman"/>
        </w:rPr>
        <w:t xml:space="preserve"> o cobros.</w:t>
      </w:r>
    </w:p>
    <w:p w14:paraId="7E62BE8A"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lastRenderedPageBreak/>
        <w:t>Enviar recordatorios de citas y realizar encuestas de satisfacción.</w:t>
      </w:r>
    </w:p>
    <w:p w14:paraId="2D34ACC5" w14:textId="77777777" w:rsidR="00A93610" w:rsidRDefault="00D819F1">
      <w:pPr>
        <w:widowControl w:val="0"/>
        <w:numPr>
          <w:ilvl w:val="0"/>
          <w:numId w:val="20"/>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Brindar apoyo en tareas administrativas y soporte en la gestión de inventarios de productos.</w:t>
      </w:r>
    </w:p>
    <w:p w14:paraId="58D4C620" w14:textId="77777777" w:rsidR="00A93610" w:rsidRDefault="00A93610">
      <w:pPr>
        <w:widowControl w:val="0"/>
        <w:tabs>
          <w:tab w:val="left" w:pos="1520"/>
        </w:tabs>
        <w:spacing w:line="360" w:lineRule="auto"/>
        <w:ind w:left="720"/>
        <w:rPr>
          <w:rFonts w:ascii="Times New Roman" w:eastAsia="Times New Roman" w:hAnsi="Times New Roman" w:cs="Times New Roman"/>
        </w:rPr>
      </w:pPr>
    </w:p>
    <w:p w14:paraId="75C19B2E"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Perfil requerido:  </w:t>
      </w:r>
    </w:p>
    <w:p w14:paraId="1F6B2096" w14:textId="77777777" w:rsidR="00A93610" w:rsidRDefault="00A93610">
      <w:pPr>
        <w:widowControl w:val="0"/>
        <w:tabs>
          <w:tab w:val="left" w:pos="1520"/>
        </w:tabs>
        <w:spacing w:line="360" w:lineRule="auto"/>
        <w:rPr>
          <w:rFonts w:ascii="Times New Roman" w:eastAsia="Times New Roman" w:hAnsi="Times New Roman" w:cs="Times New Roman"/>
        </w:rPr>
      </w:pPr>
    </w:p>
    <w:p w14:paraId="6BCDCB1E"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Secundaria trunca o concluida, preferentemente con experiencia</w:t>
      </w:r>
      <w:r>
        <w:rPr>
          <w:rFonts w:ascii="Times New Roman" w:eastAsia="Times New Roman" w:hAnsi="Times New Roman" w:cs="Times New Roman"/>
        </w:rPr>
        <w:t xml:space="preserve"> en atención al cliente y recepción.</w:t>
      </w:r>
    </w:p>
    <w:p w14:paraId="50F639AE"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Habilidad para la comunicación verbal y escrita.</w:t>
      </w:r>
    </w:p>
    <w:p w14:paraId="110FA4C0"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Actitud cordial, proactiva y orientada al servicio.</w:t>
      </w:r>
    </w:p>
    <w:p w14:paraId="203019BE"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Manejo básico de sistemas de gestión y paquete Office.</w:t>
      </w:r>
    </w:p>
    <w:p w14:paraId="70584624" w14:textId="77777777" w:rsidR="00A93610" w:rsidRDefault="00A93610">
      <w:pPr>
        <w:widowControl w:val="0"/>
        <w:tabs>
          <w:tab w:val="left" w:pos="1520"/>
        </w:tabs>
        <w:spacing w:line="360" w:lineRule="auto"/>
        <w:rPr>
          <w:rFonts w:ascii="Times New Roman" w:eastAsia="Times New Roman" w:hAnsi="Times New Roman" w:cs="Times New Roman"/>
        </w:rPr>
      </w:pPr>
    </w:p>
    <w:p w14:paraId="0587D528" w14:textId="77777777" w:rsidR="00A93610" w:rsidRDefault="00D819F1">
      <w:pPr>
        <w:widowControl w:val="0"/>
        <w:tabs>
          <w:tab w:val="left" w:pos="1520"/>
        </w:tabs>
        <w:spacing w:line="360" w:lineRule="auto"/>
        <w:jc w:val="center"/>
        <w:rPr>
          <w:rFonts w:ascii="Times New Roman" w:eastAsia="Times New Roman" w:hAnsi="Times New Roman" w:cs="Times New Roman"/>
          <w:b/>
          <w:bCs/>
          <w:u w:val="single"/>
        </w:rPr>
      </w:pPr>
      <w:r>
        <w:rPr>
          <w:rFonts w:ascii="Times New Roman" w:eastAsia="Times New Roman" w:hAnsi="Times New Roman" w:cs="Times New Roman"/>
          <w:b/>
          <w:bCs/>
          <w:u w:val="single"/>
        </w:rPr>
        <w:t>Cosmetóloga</w:t>
      </w:r>
    </w:p>
    <w:p w14:paraId="47091F98"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Objetivo del puesto:</w:t>
      </w:r>
    </w:p>
    <w:p w14:paraId="440DEFAC"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Realizar tratamientos de bell</w:t>
      </w:r>
      <w:r>
        <w:rPr>
          <w:rFonts w:ascii="Times New Roman" w:eastAsia="Times New Roman" w:hAnsi="Times New Roman" w:cs="Times New Roman"/>
        </w:rPr>
        <w:t>eza, cuidado facial y corporal, garantizando satisfacción y bienestar del cliente, y promoviendo la fidelización.</w:t>
      </w:r>
    </w:p>
    <w:p w14:paraId="65B07113" w14:textId="77777777" w:rsidR="00A93610" w:rsidRDefault="00A93610">
      <w:pPr>
        <w:widowControl w:val="0"/>
        <w:tabs>
          <w:tab w:val="left" w:pos="1520"/>
        </w:tabs>
        <w:spacing w:line="360" w:lineRule="auto"/>
        <w:rPr>
          <w:rFonts w:ascii="Times New Roman" w:eastAsia="Times New Roman" w:hAnsi="Times New Roman" w:cs="Times New Roman"/>
        </w:rPr>
      </w:pPr>
    </w:p>
    <w:p w14:paraId="3CEECCB4"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Responsabilidades principales:  </w:t>
      </w:r>
    </w:p>
    <w:p w14:paraId="302FF753"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Atender a los clientes, realizar diagnósticos de su piel y recomendar tratamientos adecuados.</w:t>
      </w:r>
    </w:p>
    <w:p w14:paraId="3B2FEE24"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Aplicar difere</w:t>
      </w:r>
      <w:r>
        <w:rPr>
          <w:rFonts w:ascii="Times New Roman" w:eastAsia="Times New Roman" w:hAnsi="Times New Roman" w:cs="Times New Roman"/>
        </w:rPr>
        <w:t>ntes servicios como limpieza facial, exfoliaciones, masajes, maquillaje, entre otros.</w:t>
      </w:r>
    </w:p>
    <w:p w14:paraId="38CF9D64"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Mantener los instrumentos, equipos y productos en buenas condiciones sanitarias y funcionales.</w:t>
      </w:r>
    </w:p>
    <w:p w14:paraId="0FD5D5A8"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Brindar atención personalizada, asegurando una experiencia relajante y </w:t>
      </w:r>
      <w:r>
        <w:rPr>
          <w:rFonts w:ascii="Times New Roman" w:eastAsia="Times New Roman" w:hAnsi="Times New Roman" w:cs="Times New Roman"/>
        </w:rPr>
        <w:t>profesional.</w:t>
      </w:r>
    </w:p>
    <w:p w14:paraId="197236B8"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Asesorar a los clientes sobre cuidados posteriores y promover la venta de productos de cuidado personal y belleza.</w:t>
      </w:r>
    </w:p>
    <w:p w14:paraId="4DA9FC85"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Cumplir con los protocolos sanitarios y de higiene establecidos por las normas regulatorias.</w:t>
      </w:r>
    </w:p>
    <w:p w14:paraId="0D4965B1" w14:textId="77777777" w:rsidR="00A93610" w:rsidRDefault="00D819F1">
      <w:pPr>
        <w:widowControl w:val="0"/>
        <w:numPr>
          <w:ilvl w:val="0"/>
          <w:numId w:val="2"/>
        </w:numPr>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Crear y mantener un ambiente agrada</w:t>
      </w:r>
      <w:r>
        <w:rPr>
          <w:rFonts w:ascii="Times New Roman" w:eastAsia="Times New Roman" w:hAnsi="Times New Roman" w:cs="Times New Roman"/>
        </w:rPr>
        <w:t>ble y profesional en el centro de belleza.</w:t>
      </w:r>
    </w:p>
    <w:p w14:paraId="53CEF5F1" w14:textId="77777777" w:rsidR="00A93610" w:rsidRDefault="00A93610">
      <w:pPr>
        <w:widowControl w:val="0"/>
        <w:tabs>
          <w:tab w:val="left" w:pos="1520"/>
        </w:tabs>
        <w:spacing w:line="360" w:lineRule="auto"/>
        <w:rPr>
          <w:rFonts w:ascii="Times New Roman" w:eastAsia="Times New Roman" w:hAnsi="Times New Roman" w:cs="Times New Roman"/>
        </w:rPr>
      </w:pPr>
    </w:p>
    <w:p w14:paraId="45BDF2B2"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Perfil requerido:  </w:t>
      </w:r>
    </w:p>
    <w:p w14:paraId="23146FD5"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Técnico en estética, cosmetología o carrera afín, con certificaciones vigentes.</w:t>
      </w:r>
    </w:p>
    <w:p w14:paraId="6212F7B3"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Experiencia en tratamientos faciales y corporales, maquillaje y cuidado de la piel.</w:t>
      </w:r>
    </w:p>
    <w:p w14:paraId="0CB56625"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Actitud amable, empática y p</w:t>
      </w:r>
      <w:r>
        <w:rPr>
          <w:rFonts w:ascii="Times New Roman" w:eastAsia="Times New Roman" w:hAnsi="Times New Roman" w:cs="Times New Roman"/>
        </w:rPr>
        <w:t>rofesional.</w:t>
      </w:r>
    </w:p>
    <w:p w14:paraId="261C644C" w14:textId="77777777" w:rsidR="00A93610" w:rsidRDefault="00D819F1">
      <w:pPr>
        <w:widowControl w:val="0"/>
        <w:tabs>
          <w:tab w:val="left" w:pos="1520"/>
        </w:tabs>
        <w:spacing w:line="360" w:lineRule="auto"/>
        <w:rPr>
          <w:rFonts w:ascii="Times New Roman" w:eastAsia="Times New Roman" w:hAnsi="Times New Roman" w:cs="Times New Roman"/>
        </w:rPr>
      </w:pPr>
      <w:r>
        <w:rPr>
          <w:rFonts w:ascii="Times New Roman" w:eastAsia="Times New Roman" w:hAnsi="Times New Roman" w:cs="Times New Roman"/>
        </w:rPr>
        <w:t>Conocimiento en productos y nuevas tendencias de belleza.</w:t>
      </w:r>
    </w:p>
    <w:p w14:paraId="2A407CB2" w14:textId="77777777" w:rsidR="00A93610" w:rsidRDefault="00A93610">
      <w:pPr>
        <w:widowControl w:val="0"/>
        <w:tabs>
          <w:tab w:val="left" w:pos="1520"/>
        </w:tabs>
        <w:spacing w:line="360" w:lineRule="auto"/>
        <w:rPr>
          <w:rFonts w:ascii="Times New Roman" w:eastAsia="Times New Roman" w:hAnsi="Times New Roman" w:cs="Times New Roman"/>
        </w:rPr>
      </w:pPr>
    </w:p>
    <w:p w14:paraId="06FC7E47" w14:textId="77777777" w:rsidR="00A93610" w:rsidRDefault="00D819F1">
      <w:pPr>
        <w:widowControl w:val="0"/>
        <w:tabs>
          <w:tab w:val="left" w:pos="1520"/>
        </w:tabs>
        <w:spacing w:line="360" w:lineRule="auto"/>
        <w:rPr>
          <w:rFonts w:ascii="Times New Roman" w:eastAsia="Times New Roman" w:hAnsi="Times New Roman" w:cs="Times New Roman"/>
          <w:b/>
          <w:bCs/>
        </w:rPr>
      </w:pPr>
      <w:r>
        <w:rPr>
          <w:rFonts w:ascii="Times New Roman" w:eastAsia="Times New Roman" w:hAnsi="Times New Roman" w:cs="Times New Roman"/>
          <w:b/>
          <w:bCs/>
        </w:rPr>
        <w:t>Presupuesto del personal</w:t>
      </w:r>
    </w:p>
    <w:p w14:paraId="1F851375" w14:textId="1A8DFF0A" w:rsidR="00A93610" w:rsidRDefault="00D819F1">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Según los sitios oficiales del gobierno federal mexicano el salario mínimo en el país es de $278.8 pesos mexicanos diarios trabajando 8 h</w:t>
      </w:r>
      <w:r w:rsidR="00246FBF">
        <w:rPr>
          <w:rFonts w:ascii="Times New Roman" w:eastAsia="Times New Roman" w:hAnsi="Times New Roman" w:cs="Times New Roman"/>
        </w:rPr>
        <w:t>ora</w:t>
      </w:r>
      <w:r>
        <w:rPr>
          <w:rFonts w:ascii="Times New Roman" w:eastAsia="Times New Roman" w:hAnsi="Times New Roman" w:cs="Times New Roman"/>
        </w:rPr>
        <w:t>s (2025). Trabajando</w:t>
      </w:r>
      <w:r>
        <w:rPr>
          <w:rFonts w:ascii="Times New Roman" w:eastAsia="Times New Roman" w:hAnsi="Times New Roman" w:cs="Times New Roman"/>
        </w:rPr>
        <w:t xml:space="preserve"> de </w:t>
      </w:r>
      <w:r w:rsidR="00246FBF">
        <w:rPr>
          <w:rFonts w:ascii="Times New Roman" w:eastAsia="Times New Roman" w:hAnsi="Times New Roman" w:cs="Times New Roman"/>
        </w:rPr>
        <w:t>lunes</w:t>
      </w:r>
      <w:r>
        <w:rPr>
          <w:rFonts w:ascii="Times New Roman" w:eastAsia="Times New Roman" w:hAnsi="Times New Roman" w:cs="Times New Roman"/>
        </w:rPr>
        <w:t xml:space="preserve"> a </w:t>
      </w:r>
      <w:r w:rsidR="00246FBF">
        <w:rPr>
          <w:rFonts w:ascii="Times New Roman" w:eastAsia="Times New Roman" w:hAnsi="Times New Roman" w:cs="Times New Roman"/>
        </w:rPr>
        <w:t>viernes</w:t>
      </w:r>
      <w:r>
        <w:rPr>
          <w:rFonts w:ascii="Times New Roman" w:eastAsia="Times New Roman" w:hAnsi="Times New Roman" w:cs="Times New Roman"/>
        </w:rPr>
        <w:t xml:space="preserve"> de 9:30am a 6:30 pm con 1 hora de descanso y los </w:t>
      </w:r>
      <w:r w:rsidR="00246FBF">
        <w:rPr>
          <w:rFonts w:ascii="Times New Roman" w:eastAsia="Times New Roman" w:hAnsi="Times New Roman" w:cs="Times New Roman"/>
        </w:rPr>
        <w:t>sábados</w:t>
      </w:r>
      <w:r>
        <w:rPr>
          <w:rFonts w:ascii="Times New Roman" w:eastAsia="Times New Roman" w:hAnsi="Times New Roman" w:cs="Times New Roman"/>
        </w:rPr>
        <w:t xml:space="preserve"> de 10:00am a 4:00 </w:t>
      </w:r>
      <w:r w:rsidR="00246FBF">
        <w:rPr>
          <w:rFonts w:ascii="Times New Roman" w:eastAsia="Times New Roman" w:hAnsi="Times New Roman" w:cs="Times New Roman"/>
        </w:rPr>
        <w:t>pm,</w:t>
      </w:r>
      <w:r>
        <w:rPr>
          <w:rFonts w:ascii="Times New Roman" w:eastAsia="Times New Roman" w:hAnsi="Times New Roman" w:cs="Times New Roman"/>
        </w:rPr>
        <w:t xml:space="preserve"> el salario mínimo mensual es de $6691.20 pesos mexicanos. Se pretende dar salarios netos competitivos y mayores al mínimo que marca la ley del trabajo en México por lo cual se plantea la siguiente tabulación del pago mensual por puesto, y el pago anual de</w:t>
      </w:r>
      <w:r>
        <w:rPr>
          <w:rFonts w:ascii="Times New Roman" w:eastAsia="Times New Roman" w:hAnsi="Times New Roman" w:cs="Times New Roman"/>
        </w:rPr>
        <w:t>l primer año de operaciones.</w:t>
      </w:r>
    </w:p>
    <w:p w14:paraId="4F4822AE" w14:textId="77777777" w:rsidR="00A93610" w:rsidRDefault="00A93610">
      <w:pPr>
        <w:widowControl w:val="0"/>
        <w:tabs>
          <w:tab w:val="left" w:pos="1520"/>
        </w:tabs>
        <w:spacing w:line="360" w:lineRule="auto"/>
        <w:rPr>
          <w:rFonts w:ascii="Times New Roman" w:eastAsia="Times New Roman" w:hAnsi="Times New Roman" w:cs="Times New Roman"/>
        </w:rPr>
      </w:pPr>
    </w:p>
    <w:sdt>
      <w:sdtPr>
        <w:tag w:val="goog_rdk_273"/>
        <w:id w:val="1487696759"/>
        <w:lock w:val="contentLocked"/>
      </w:sdtPr>
      <w:sdtEndPr/>
      <w:sdtContent>
        <w:tbl>
          <w:tblPr>
            <w:tblStyle w:val="ac"/>
            <w:tblpPr w:leftFromText="180" w:rightFromText="180" w:topFromText="180" w:bottomFromText="180" w:vertAnchor="text" w:tblpX="1612"/>
            <w:tblW w:w="5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30"/>
            <w:gridCol w:w="1500"/>
            <w:gridCol w:w="1500"/>
          </w:tblGrid>
          <w:tr w:rsidR="00A93610" w14:paraId="2AA87D24" w14:textId="77777777" w:rsidTr="4E75E071">
            <w:trPr>
              <w:trHeight w:val="437"/>
            </w:trPr>
            <w:sdt>
              <w:sdtPr>
                <w:tag w:val="goog_rdk_258"/>
                <w:id w:val="1060653946"/>
                <w:lock w:val="contentLocked"/>
              </w:sdtPr>
              <w:sdtEndPr/>
              <w:sdtContent>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1D674960"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color w:val="FFFFFF"/>
                      </w:rPr>
                      <w:t>Puesto</w:t>
                    </w:r>
                  </w:p>
                </w:tc>
              </w:sdtContent>
            </w:sdt>
            <w:sdt>
              <w:sdtPr>
                <w:tag w:val="goog_rdk_259"/>
                <w:id w:val="1453578238"/>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1E76AB63"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color w:val="FFFFFF"/>
                      </w:rPr>
                      <w:t>Pago mensual</w:t>
                    </w:r>
                  </w:p>
                </w:tc>
              </w:sdtContent>
            </w:sdt>
            <w:sdt>
              <w:sdtPr>
                <w:tag w:val="goog_rdk_260"/>
                <w:id w:val="1299331676"/>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E7CC3"/>
                    <w:tcMar>
                      <w:top w:w="40" w:type="dxa"/>
                      <w:left w:w="40" w:type="dxa"/>
                      <w:bottom w:w="40" w:type="dxa"/>
                      <w:right w:w="40" w:type="dxa"/>
                    </w:tcMar>
                    <w:vAlign w:val="bottom"/>
                  </w:tcPr>
                  <w:p w14:paraId="4999C1B1"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color w:val="FFFFFF"/>
                      </w:rPr>
                      <w:t>Pago anual</w:t>
                    </w:r>
                  </w:p>
                </w:tc>
              </w:sdtContent>
            </w:sdt>
          </w:tr>
          <w:tr w:rsidR="00A93610" w14:paraId="54BBF516" w14:textId="77777777" w:rsidTr="4E75E071">
            <w:trPr>
              <w:trHeight w:val="345"/>
            </w:trPr>
            <w:sdt>
              <w:sdtPr>
                <w:tag w:val="goog_rdk_261"/>
                <w:id w:val="-1714146900"/>
                <w:lock w:val="contentLocked"/>
              </w:sdtPr>
              <w:sdtEndPr/>
              <w:sdtContent>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1CD59FC1"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Recepión</w:t>
                    </w:r>
                  </w:p>
                </w:tc>
              </w:sdtContent>
            </w:sdt>
            <w:sdt>
              <w:sdtPr>
                <w:tag w:val="goog_rdk_262"/>
                <w:id w:val="967670869"/>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4A5E622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$10,000</w:t>
                    </w:r>
                  </w:p>
                </w:tc>
              </w:sdtContent>
            </w:sdt>
            <w:sdt>
              <w:sdtPr>
                <w:tag w:val="goog_rdk_263"/>
                <w:id w:val="-1585250251"/>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21E7CD4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$120,000</w:t>
                    </w:r>
                  </w:p>
                </w:tc>
              </w:sdtContent>
            </w:sdt>
          </w:tr>
          <w:tr w:rsidR="00A93610" w14:paraId="491BD811" w14:textId="77777777" w:rsidTr="4E75E071">
            <w:trPr>
              <w:trHeight w:val="345"/>
            </w:trPr>
            <w:sdt>
              <w:sdtPr>
                <w:tag w:val="goog_rdk_264"/>
                <w:id w:val="-186927097"/>
                <w:lock w:val="contentLocked"/>
              </w:sdtPr>
              <w:sdtEndPr/>
              <w:sdtContent>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49B63F55"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lang w:val="es-ES"/>
                      </w:rPr>
                      <w:t>Cosmetologa</w:t>
                    </w:r>
                  </w:p>
                </w:tc>
              </w:sdtContent>
            </w:sdt>
            <w:sdt>
              <w:sdtPr>
                <w:tag w:val="goog_rdk_265"/>
                <w:id w:val="476865540"/>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6FA880C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$15,000</w:t>
                    </w:r>
                  </w:p>
                </w:tc>
              </w:sdtContent>
            </w:sdt>
            <w:sdt>
              <w:sdtPr>
                <w:tag w:val="goog_rdk_266"/>
                <w:id w:val="-2068594170"/>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2E608D5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$180,000</w:t>
                    </w:r>
                  </w:p>
                </w:tc>
              </w:sdtContent>
            </w:sdt>
          </w:tr>
          <w:tr w:rsidR="00A93610" w14:paraId="0462F9BD" w14:textId="77777777" w:rsidTr="4E75E071">
            <w:trPr>
              <w:trHeight w:val="345"/>
            </w:trPr>
            <w:sdt>
              <w:sdtPr>
                <w:tag w:val="goog_rdk_267"/>
                <w:id w:val="-668166523"/>
                <w:lock w:val="contentLocked"/>
              </w:sdtPr>
              <w:sdtEndPr/>
              <w:sdtContent>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4C3CCF41"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Director general</w:t>
                    </w:r>
                  </w:p>
                </w:tc>
              </w:sdtContent>
            </w:sdt>
            <w:sdt>
              <w:sdtPr>
                <w:tag w:val="goog_rdk_268"/>
                <w:id w:val="-154989785"/>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3E7CA9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$20,000</w:t>
                    </w:r>
                  </w:p>
                </w:tc>
              </w:sdtContent>
            </w:sdt>
            <w:sdt>
              <w:sdtPr>
                <w:tag w:val="goog_rdk_269"/>
                <w:id w:val="1295774533"/>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7E54558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$240,000</w:t>
                    </w:r>
                  </w:p>
                </w:tc>
              </w:sdtContent>
            </w:sdt>
          </w:tr>
          <w:tr w:rsidR="00A93610" w14:paraId="49ADDE16" w14:textId="77777777" w:rsidTr="4E75E071">
            <w:trPr>
              <w:trHeight w:val="345"/>
            </w:trPr>
            <w:sdt>
              <w:sdtPr>
                <w:tag w:val="goog_rdk_270"/>
                <w:id w:val="2058521340"/>
                <w:lock w:val="contentLocked"/>
              </w:sdtPr>
              <w:sdtEndPr/>
              <w:sdtContent>
                <w:tc>
                  <w:tcPr>
                    <w:tcW w:w="2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64137058"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Total</w:t>
                    </w:r>
                  </w:p>
                </w:tc>
              </w:sdtContent>
            </w:sdt>
            <w:sdt>
              <w:sdtPr>
                <w:tag w:val="goog_rdk_271"/>
                <w:id w:val="2044268471"/>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8C9D20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$45,000</w:t>
                    </w:r>
                  </w:p>
                </w:tc>
              </w:sdtContent>
            </w:sdt>
            <w:sdt>
              <w:sdtPr>
                <w:tag w:val="goog_rdk_272"/>
                <w:id w:val="548641115"/>
                <w:lock w:val="contentLocked"/>
              </w:sdtPr>
              <w:sdtEndPr/>
              <w:sdtContent>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18A821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$540,000</w:t>
                    </w:r>
                  </w:p>
                </w:tc>
              </w:sdtContent>
            </w:sdt>
          </w:tr>
        </w:tbl>
      </w:sdtContent>
    </w:sdt>
    <w:p w14:paraId="2E2DC623" w14:textId="77777777" w:rsidR="00A93610" w:rsidRDefault="00A93610">
      <w:pPr>
        <w:widowControl w:val="0"/>
        <w:tabs>
          <w:tab w:val="left" w:pos="1520"/>
        </w:tabs>
        <w:spacing w:line="360" w:lineRule="auto"/>
        <w:rPr>
          <w:rFonts w:ascii="Times New Roman" w:eastAsia="Times New Roman" w:hAnsi="Times New Roman" w:cs="Times New Roman"/>
        </w:rPr>
      </w:pPr>
    </w:p>
    <w:p w14:paraId="2D1705E2" w14:textId="77777777" w:rsidR="00A93610" w:rsidRDefault="00A93610">
      <w:pPr>
        <w:widowControl w:val="0"/>
        <w:tabs>
          <w:tab w:val="left" w:pos="1520"/>
        </w:tabs>
        <w:spacing w:line="360" w:lineRule="auto"/>
        <w:rPr>
          <w:rFonts w:ascii="Times New Roman" w:eastAsia="Times New Roman" w:hAnsi="Times New Roman" w:cs="Times New Roman"/>
        </w:rPr>
      </w:pPr>
    </w:p>
    <w:p w14:paraId="6749686B" w14:textId="77777777" w:rsidR="00A93610" w:rsidRDefault="00A93610">
      <w:pPr>
        <w:widowControl w:val="0"/>
        <w:tabs>
          <w:tab w:val="left" w:pos="1520"/>
        </w:tabs>
        <w:spacing w:line="360" w:lineRule="auto"/>
        <w:rPr>
          <w:rFonts w:ascii="Times New Roman" w:eastAsia="Times New Roman" w:hAnsi="Times New Roman" w:cs="Times New Roman"/>
        </w:rPr>
      </w:pPr>
    </w:p>
    <w:p w14:paraId="0637CF5B" w14:textId="77777777" w:rsidR="00A93610" w:rsidRDefault="00A93610">
      <w:pPr>
        <w:widowControl w:val="0"/>
        <w:tabs>
          <w:tab w:val="left" w:pos="1520"/>
        </w:tabs>
        <w:spacing w:line="360" w:lineRule="auto"/>
        <w:rPr>
          <w:rFonts w:ascii="Times New Roman" w:eastAsia="Times New Roman" w:hAnsi="Times New Roman" w:cs="Times New Roman"/>
        </w:rPr>
      </w:pPr>
    </w:p>
    <w:p w14:paraId="261A7A8D" w14:textId="77777777" w:rsidR="00A93610" w:rsidRDefault="00A93610">
      <w:pPr>
        <w:widowControl w:val="0"/>
        <w:tabs>
          <w:tab w:val="left" w:pos="1520"/>
        </w:tabs>
        <w:spacing w:line="360" w:lineRule="auto"/>
        <w:rPr>
          <w:rFonts w:ascii="Times New Roman" w:eastAsia="Times New Roman" w:hAnsi="Times New Roman" w:cs="Times New Roman"/>
        </w:rPr>
      </w:pPr>
    </w:p>
    <w:p w14:paraId="60DC384E" w14:textId="77777777" w:rsidR="00A93610" w:rsidRDefault="00A93610">
      <w:pPr>
        <w:widowControl w:val="0"/>
        <w:tabs>
          <w:tab w:val="left" w:pos="1520"/>
        </w:tabs>
        <w:spacing w:line="360" w:lineRule="auto"/>
        <w:rPr>
          <w:rFonts w:ascii="Times New Roman" w:eastAsia="Times New Roman" w:hAnsi="Times New Roman" w:cs="Times New Roman"/>
        </w:rPr>
      </w:pPr>
    </w:p>
    <w:p w14:paraId="7B68F44E" w14:textId="77777777" w:rsidR="00A93610" w:rsidRDefault="00A93610">
      <w:pPr>
        <w:widowControl w:val="0"/>
        <w:tabs>
          <w:tab w:val="left" w:pos="1520"/>
        </w:tabs>
        <w:spacing w:line="360" w:lineRule="auto"/>
        <w:rPr>
          <w:rFonts w:ascii="Times New Roman" w:eastAsia="Times New Roman" w:hAnsi="Times New Roman" w:cs="Times New Roman"/>
        </w:rPr>
      </w:pPr>
    </w:p>
    <w:p w14:paraId="04714ABA" w14:textId="77777777" w:rsidR="00A93610" w:rsidRDefault="00A93610">
      <w:pPr>
        <w:widowControl w:val="0"/>
        <w:tabs>
          <w:tab w:val="left" w:pos="1520"/>
        </w:tabs>
        <w:spacing w:line="360" w:lineRule="auto"/>
        <w:rPr>
          <w:rFonts w:ascii="Times New Roman" w:eastAsia="Times New Roman" w:hAnsi="Times New Roman" w:cs="Times New Roman"/>
        </w:rPr>
      </w:pPr>
    </w:p>
    <w:p w14:paraId="094C74C0" w14:textId="77777777" w:rsidR="00A93610" w:rsidRDefault="00A93610">
      <w:pPr>
        <w:widowControl w:val="0"/>
        <w:tabs>
          <w:tab w:val="left" w:pos="1520"/>
        </w:tabs>
        <w:spacing w:line="360" w:lineRule="auto"/>
        <w:rPr>
          <w:rFonts w:ascii="Times New Roman" w:eastAsia="Times New Roman" w:hAnsi="Times New Roman" w:cs="Times New Roman"/>
        </w:rPr>
      </w:pPr>
    </w:p>
    <w:p w14:paraId="55279F8C" w14:textId="77777777" w:rsidR="00A93610" w:rsidRDefault="00A93610">
      <w:pPr>
        <w:widowControl w:val="0"/>
        <w:tabs>
          <w:tab w:val="left" w:pos="1520"/>
        </w:tabs>
        <w:spacing w:line="360" w:lineRule="auto"/>
        <w:rPr>
          <w:rFonts w:ascii="Times New Roman" w:eastAsia="Times New Roman" w:hAnsi="Times New Roman" w:cs="Times New Roman"/>
        </w:rPr>
      </w:pPr>
    </w:p>
    <w:p w14:paraId="6C20A7BB" w14:textId="77777777" w:rsidR="00A93610" w:rsidRDefault="00A93610">
      <w:pPr>
        <w:widowControl w:val="0"/>
        <w:tabs>
          <w:tab w:val="left" w:pos="1520"/>
        </w:tabs>
        <w:spacing w:line="360" w:lineRule="auto"/>
        <w:rPr>
          <w:rFonts w:ascii="Times New Roman" w:eastAsia="Times New Roman" w:hAnsi="Times New Roman" w:cs="Times New Roman"/>
        </w:rPr>
      </w:pPr>
    </w:p>
    <w:p w14:paraId="3BCFA406" w14:textId="77777777" w:rsidR="00A93610" w:rsidRDefault="00A93610">
      <w:pPr>
        <w:widowControl w:val="0"/>
        <w:tabs>
          <w:tab w:val="left" w:pos="1520"/>
        </w:tabs>
        <w:spacing w:line="360" w:lineRule="auto"/>
        <w:rPr>
          <w:rFonts w:ascii="Times New Roman" w:eastAsia="Times New Roman" w:hAnsi="Times New Roman" w:cs="Times New Roman"/>
        </w:rPr>
      </w:pPr>
    </w:p>
    <w:p w14:paraId="27D45405" w14:textId="77777777" w:rsidR="00A93610" w:rsidRDefault="00A93610">
      <w:pPr>
        <w:widowControl w:val="0"/>
        <w:tabs>
          <w:tab w:val="left" w:pos="1520"/>
        </w:tabs>
        <w:spacing w:line="360" w:lineRule="auto"/>
        <w:rPr>
          <w:rFonts w:ascii="Times New Roman" w:eastAsia="Times New Roman" w:hAnsi="Times New Roman" w:cs="Times New Roman"/>
        </w:rPr>
      </w:pPr>
    </w:p>
    <w:p w14:paraId="17A8157E" w14:textId="77777777" w:rsidR="00A93610" w:rsidRDefault="00A93610">
      <w:pPr>
        <w:widowControl w:val="0"/>
        <w:tabs>
          <w:tab w:val="left" w:pos="1520"/>
        </w:tabs>
        <w:spacing w:line="360" w:lineRule="auto"/>
        <w:rPr>
          <w:rFonts w:ascii="Times New Roman" w:eastAsia="Times New Roman" w:hAnsi="Times New Roman" w:cs="Times New Roman"/>
        </w:rPr>
      </w:pPr>
    </w:p>
    <w:p w14:paraId="264D35CD" w14:textId="77777777" w:rsidR="00A93610" w:rsidRDefault="00A93610">
      <w:pPr>
        <w:widowControl w:val="0"/>
        <w:tabs>
          <w:tab w:val="left" w:pos="1520"/>
        </w:tabs>
        <w:spacing w:line="360" w:lineRule="auto"/>
        <w:rPr>
          <w:rFonts w:ascii="Times New Roman" w:eastAsia="Times New Roman" w:hAnsi="Times New Roman" w:cs="Times New Roman"/>
        </w:rPr>
      </w:pPr>
    </w:p>
    <w:p w14:paraId="7B15C7B2" w14:textId="77777777" w:rsidR="00A93610" w:rsidRDefault="00A93610">
      <w:pPr>
        <w:widowControl w:val="0"/>
        <w:tabs>
          <w:tab w:val="left" w:pos="1520"/>
        </w:tabs>
        <w:spacing w:line="360" w:lineRule="auto"/>
        <w:rPr>
          <w:rFonts w:ascii="Times New Roman" w:eastAsia="Times New Roman" w:hAnsi="Times New Roman" w:cs="Times New Roman"/>
        </w:rPr>
      </w:pPr>
    </w:p>
    <w:p w14:paraId="0D9AE9C9"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6.8 Localización del proyecto </w:t>
      </w:r>
      <w:r>
        <w:rPr>
          <w:rFonts w:ascii="Times New Roman" w:eastAsia="Times New Roman" w:hAnsi="Times New Roman" w:cs="Times New Roman"/>
          <w:b/>
          <w:bCs/>
        </w:rPr>
        <w:t>e instalaciones.</w:t>
      </w:r>
    </w:p>
    <w:p w14:paraId="0B0769B6" w14:textId="77777777" w:rsidR="00A93610" w:rsidRDefault="00A93610">
      <w:pPr>
        <w:spacing w:line="360" w:lineRule="auto"/>
        <w:jc w:val="both"/>
        <w:rPr>
          <w:rFonts w:ascii="Times New Roman" w:eastAsia="Times New Roman" w:hAnsi="Times New Roman" w:cs="Times New Roman"/>
        </w:rPr>
      </w:pPr>
    </w:p>
    <w:p w14:paraId="366F2C9B" w14:textId="79EAC915"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proyecto se plantea localizarse en la zona sureste del país de México, dicha zona está en desarrollo, por lo </w:t>
      </w:r>
      <w:r w:rsidR="00246FBF">
        <w:rPr>
          <w:rFonts w:ascii="Times New Roman" w:eastAsia="Times New Roman" w:hAnsi="Times New Roman" w:cs="Times New Roman"/>
        </w:rPr>
        <w:t>cual</w:t>
      </w:r>
      <w:r>
        <w:rPr>
          <w:rFonts w:ascii="Times New Roman" w:eastAsia="Times New Roman" w:hAnsi="Times New Roman" w:cs="Times New Roman"/>
        </w:rPr>
        <w:t xml:space="preserve"> crea oportunidades para la implementación de nuevos modelos de negocio como el que se presenta en este trabajo.</w:t>
      </w:r>
    </w:p>
    <w:p w14:paraId="620F06B4" w14:textId="77777777" w:rsidR="00A93610" w:rsidRDefault="00D819F1">
      <w:pPr>
        <w:spacing w:line="36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noProof/>
          <w:color w:val="FF0000"/>
          <w:lang w:val="es-AR" w:eastAsia="es-AR"/>
        </w:rPr>
        <w:drawing>
          <wp:inline distT="114300" distB="114300" distL="114300" distR="114300" wp14:anchorId="1DA2582B" wp14:editId="781D3871">
            <wp:extent cx="3268500" cy="2023674"/>
            <wp:effectExtent l="0" t="0" r="0" b="0"/>
            <wp:docPr id="117"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56"/>
                    <a:srcRect/>
                    <a:stretch>
                      <a:fillRect/>
                    </a:stretch>
                  </pic:blipFill>
                  <pic:spPr>
                    <a:xfrm>
                      <a:off x="0" y="0"/>
                      <a:ext cx="3268500" cy="2023674"/>
                    </a:xfrm>
                    <a:prstGeom prst="rect">
                      <a:avLst/>
                    </a:prstGeom>
                    <a:ln/>
                  </pic:spPr>
                </pic:pic>
              </a:graphicData>
            </a:graphic>
          </wp:inline>
        </w:drawing>
      </w:r>
    </w:p>
    <w:p w14:paraId="758123C5"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Imagen </w:t>
      </w:r>
      <w:r>
        <w:rPr>
          <w:rFonts w:ascii="Times New Roman" w:eastAsia="Times New Roman" w:hAnsi="Times New Roman" w:cs="Times New Roman"/>
        </w:rPr>
        <w:t>41: Mapa de México</w:t>
      </w:r>
    </w:p>
    <w:p w14:paraId="76462A7C"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b/>
          <w:bCs/>
          <w:lang w:val="es-ES"/>
        </w:rPr>
      </w:pPr>
      <w:r w:rsidRPr="4E75E071">
        <w:rPr>
          <w:rFonts w:ascii="Times New Roman" w:eastAsia="Times New Roman" w:hAnsi="Times New Roman" w:cs="Times New Roman"/>
          <w:lang w:val="es-ES"/>
        </w:rPr>
        <w:t>Fuente</w:t>
      </w:r>
      <w:proofErr w:type="gramStart"/>
      <w:r w:rsidRPr="4E75E071">
        <w:rPr>
          <w:rFonts w:ascii="Times New Roman" w:eastAsia="Times New Roman" w:hAnsi="Times New Roman" w:cs="Times New Roman"/>
          <w:lang w:val="es-ES"/>
        </w:rPr>
        <w:t>:  Google</w:t>
      </w:r>
      <w:proofErr w:type="gramEnd"/>
      <w:r w:rsidRPr="4E75E071">
        <w:rPr>
          <w:rFonts w:ascii="Times New Roman" w:eastAsia="Times New Roman" w:hAnsi="Times New Roman" w:cs="Times New Roman"/>
          <w:lang w:val="es-ES"/>
        </w:rPr>
        <w:t xml:space="preserve"> Maps</w:t>
      </w:r>
    </w:p>
    <w:p w14:paraId="7CD8C2DE" w14:textId="77777777" w:rsidR="00A93610" w:rsidRDefault="00A93610">
      <w:pPr>
        <w:widowControl w:val="0"/>
        <w:tabs>
          <w:tab w:val="left" w:pos="1520"/>
        </w:tabs>
        <w:spacing w:line="360" w:lineRule="auto"/>
        <w:jc w:val="center"/>
        <w:rPr>
          <w:rFonts w:ascii="Times New Roman" w:eastAsia="Times New Roman" w:hAnsi="Times New Roman" w:cs="Times New Roman"/>
        </w:rPr>
      </w:pPr>
    </w:p>
    <w:p w14:paraId="22B8A72D" w14:textId="0D5CF74A"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El proyecto se situará en </w:t>
      </w:r>
      <w:r w:rsidR="00C10E68">
        <w:rPr>
          <w:rFonts w:ascii="Times New Roman" w:eastAsia="Times New Roman" w:hAnsi="Times New Roman" w:cs="Times New Roman"/>
        </w:rPr>
        <w:t>la zona</w:t>
      </w:r>
      <w:r>
        <w:rPr>
          <w:rFonts w:ascii="Times New Roman" w:eastAsia="Times New Roman" w:hAnsi="Times New Roman" w:cs="Times New Roman"/>
        </w:rPr>
        <w:t xml:space="preserve"> Norte Poniente de la ciudad de Tuxtla Gutiérrez, </w:t>
      </w:r>
      <w:r w:rsidR="00C10E68">
        <w:rPr>
          <w:rFonts w:ascii="Times New Roman" w:eastAsia="Times New Roman" w:hAnsi="Times New Roman" w:cs="Times New Roman"/>
        </w:rPr>
        <w:t>Chiapas,</w:t>
      </w:r>
      <w:r>
        <w:rPr>
          <w:rFonts w:ascii="Times New Roman" w:eastAsia="Times New Roman" w:hAnsi="Times New Roman" w:cs="Times New Roman"/>
        </w:rPr>
        <w:t xml:space="preserve"> así como se observa en la imagen a continuación: </w:t>
      </w:r>
    </w:p>
    <w:p w14:paraId="20F22BD0" w14:textId="77777777" w:rsidR="00A93610" w:rsidRDefault="00D819F1">
      <w:pPr>
        <w:spacing w:line="36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noProof/>
          <w:color w:val="FF0000"/>
          <w:lang w:val="es-AR" w:eastAsia="es-AR"/>
        </w:rPr>
        <w:drawing>
          <wp:inline distT="114300" distB="114300" distL="114300" distR="114300" wp14:anchorId="140B4A8E" wp14:editId="1037D4AC">
            <wp:extent cx="4787738" cy="2640152"/>
            <wp:effectExtent l="0" t="0" r="0" b="0"/>
            <wp:docPr id="96"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57"/>
                    <a:srcRect/>
                    <a:stretch>
                      <a:fillRect/>
                    </a:stretch>
                  </pic:blipFill>
                  <pic:spPr>
                    <a:xfrm>
                      <a:off x="0" y="0"/>
                      <a:ext cx="4787738" cy="2640152"/>
                    </a:xfrm>
                    <a:prstGeom prst="rect">
                      <a:avLst/>
                    </a:prstGeom>
                    <a:ln/>
                  </pic:spPr>
                </pic:pic>
              </a:graphicData>
            </a:graphic>
          </wp:inline>
        </w:drawing>
      </w:r>
    </w:p>
    <w:p w14:paraId="05878277"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42: Mapa de Tuxtla Gutiérrez, Chiapas</w:t>
      </w:r>
    </w:p>
    <w:p w14:paraId="3AA4AFAD"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b/>
          <w:bCs/>
          <w:lang w:val="es-ES"/>
        </w:rPr>
      </w:pPr>
      <w:r w:rsidRPr="4E75E071">
        <w:rPr>
          <w:rFonts w:ascii="Times New Roman" w:eastAsia="Times New Roman" w:hAnsi="Times New Roman" w:cs="Times New Roman"/>
          <w:lang w:val="es-ES"/>
        </w:rPr>
        <w:t>Fuente</w:t>
      </w:r>
      <w:proofErr w:type="gramStart"/>
      <w:r w:rsidRPr="4E75E071">
        <w:rPr>
          <w:rFonts w:ascii="Times New Roman" w:eastAsia="Times New Roman" w:hAnsi="Times New Roman" w:cs="Times New Roman"/>
          <w:lang w:val="es-ES"/>
        </w:rPr>
        <w:t>:  Google</w:t>
      </w:r>
      <w:proofErr w:type="gramEnd"/>
      <w:r w:rsidRPr="4E75E071">
        <w:rPr>
          <w:rFonts w:ascii="Times New Roman" w:eastAsia="Times New Roman" w:hAnsi="Times New Roman" w:cs="Times New Roman"/>
          <w:lang w:val="es-ES"/>
        </w:rPr>
        <w:t xml:space="preserve"> Maps</w:t>
      </w:r>
    </w:p>
    <w:p w14:paraId="5AF44C46" w14:textId="3DC3FC09"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A </w:t>
      </w:r>
      <w:r w:rsidR="00C10E68">
        <w:rPr>
          <w:rFonts w:ascii="Times New Roman" w:eastAsia="Times New Roman" w:hAnsi="Times New Roman" w:cs="Times New Roman"/>
        </w:rPr>
        <w:t>continuación,</w:t>
      </w:r>
      <w:r>
        <w:rPr>
          <w:rFonts w:ascii="Times New Roman" w:eastAsia="Times New Roman" w:hAnsi="Times New Roman" w:cs="Times New Roman"/>
        </w:rPr>
        <w:t xml:space="preserve"> se presenta la futura distribución de los espacios del Centro de cuidado personal y de belleza, en donde se encuentran tres cabinas, un baño completo, dos medios baños, un salón de clase, la recepción y la sala de espera, junto a una bodega.</w:t>
      </w:r>
    </w:p>
    <w:p w14:paraId="691EFDC2" w14:textId="77777777" w:rsidR="00A93610" w:rsidRDefault="00D819F1">
      <w:pPr>
        <w:spacing w:line="36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noProof/>
          <w:color w:val="FF0000"/>
          <w:lang w:val="es-AR" w:eastAsia="es-AR"/>
        </w:rPr>
        <w:drawing>
          <wp:inline distT="114300" distB="114300" distL="114300" distR="114300" wp14:anchorId="48E68EF8" wp14:editId="50079AAE">
            <wp:extent cx="2528404" cy="5092088"/>
            <wp:effectExtent l="0" t="0" r="0" b="0"/>
            <wp:docPr id="79"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58"/>
                    <a:srcRect/>
                    <a:stretch>
                      <a:fillRect/>
                    </a:stretch>
                  </pic:blipFill>
                  <pic:spPr>
                    <a:xfrm rot="16200000">
                      <a:off x="0" y="0"/>
                      <a:ext cx="2528404" cy="5092088"/>
                    </a:xfrm>
                    <a:prstGeom prst="rect">
                      <a:avLst/>
                    </a:prstGeom>
                    <a:ln/>
                  </pic:spPr>
                </pic:pic>
              </a:graphicData>
            </a:graphic>
          </wp:inline>
        </w:drawing>
      </w:r>
    </w:p>
    <w:p w14:paraId="64F9DDA1" w14:textId="77777777" w:rsidR="00A93610" w:rsidRDefault="00D819F1" w:rsidP="4E75E071">
      <w:pPr>
        <w:widowControl w:val="0"/>
        <w:tabs>
          <w:tab w:val="left" w:pos="1520"/>
        </w:tabs>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Imagen 43: Layout AKARI</w:t>
      </w:r>
    </w:p>
    <w:p w14:paraId="60B867BE" w14:textId="77777777" w:rsidR="00A93610" w:rsidRDefault="00D819F1">
      <w:pPr>
        <w:widowControl w:val="0"/>
        <w:tabs>
          <w:tab w:val="left" w:pos="1520"/>
        </w:tabs>
        <w:spacing w:line="360" w:lineRule="auto"/>
        <w:jc w:val="center"/>
        <w:rPr>
          <w:rFonts w:ascii="Times New Roman" w:eastAsia="Times New Roman" w:hAnsi="Times New Roman" w:cs="Times New Roman"/>
          <w:b/>
          <w:bCs/>
        </w:rPr>
      </w:pPr>
      <w:r>
        <w:rPr>
          <w:rFonts w:ascii="Times New Roman" w:eastAsia="Times New Roman" w:hAnsi="Times New Roman" w:cs="Times New Roman"/>
        </w:rPr>
        <w:t>Fuente</w:t>
      </w:r>
      <w:proofErr w:type="gramStart"/>
      <w:r>
        <w:rPr>
          <w:rFonts w:ascii="Times New Roman" w:eastAsia="Times New Roman" w:hAnsi="Times New Roman" w:cs="Times New Roman"/>
        </w:rPr>
        <w:t>:  Fuente</w:t>
      </w:r>
      <w:proofErr w:type="gramEnd"/>
      <w:r>
        <w:rPr>
          <w:rFonts w:ascii="Times New Roman" w:eastAsia="Times New Roman" w:hAnsi="Times New Roman" w:cs="Times New Roman"/>
        </w:rPr>
        <w:t xml:space="preserve"> propia</w:t>
      </w:r>
    </w:p>
    <w:p w14:paraId="1D70C056" w14:textId="77777777" w:rsidR="00A93610" w:rsidRDefault="00A93610">
      <w:pPr>
        <w:spacing w:line="360" w:lineRule="auto"/>
        <w:jc w:val="both"/>
        <w:rPr>
          <w:rFonts w:ascii="Times New Roman" w:eastAsia="Times New Roman" w:hAnsi="Times New Roman" w:cs="Times New Roman"/>
          <w:b/>
          <w:bCs/>
          <w:color w:val="FF0000"/>
        </w:rPr>
      </w:pPr>
    </w:p>
    <w:p w14:paraId="098F74B1"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s-AR" w:eastAsia="es-AR"/>
        </w:rPr>
        <w:drawing>
          <wp:inline distT="114300" distB="114300" distL="114300" distR="114300" wp14:anchorId="4EC5F634" wp14:editId="1B82FF6F">
            <wp:extent cx="4516275" cy="3033610"/>
            <wp:effectExtent l="0" t="0" r="0" b="0"/>
            <wp:docPr id="127"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59"/>
                    <a:srcRect/>
                    <a:stretch>
                      <a:fillRect/>
                    </a:stretch>
                  </pic:blipFill>
                  <pic:spPr>
                    <a:xfrm>
                      <a:off x="0" y="0"/>
                      <a:ext cx="4516275" cy="3033610"/>
                    </a:xfrm>
                    <a:prstGeom prst="rect">
                      <a:avLst/>
                    </a:prstGeom>
                    <a:ln/>
                  </pic:spPr>
                </pic:pic>
              </a:graphicData>
            </a:graphic>
          </wp:inline>
        </w:drawing>
      </w:r>
    </w:p>
    <w:p w14:paraId="5F7C6EC9"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44: Plano arquitectónico</w:t>
      </w:r>
    </w:p>
    <w:p w14:paraId="43B2EF9C"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Fuente</w:t>
      </w:r>
      <w:proofErr w:type="gramStart"/>
      <w:r>
        <w:rPr>
          <w:rFonts w:ascii="Times New Roman" w:eastAsia="Times New Roman" w:hAnsi="Times New Roman" w:cs="Times New Roman"/>
        </w:rPr>
        <w:t>:  Fuente</w:t>
      </w:r>
      <w:proofErr w:type="gramEnd"/>
      <w:r>
        <w:rPr>
          <w:rFonts w:ascii="Times New Roman" w:eastAsia="Times New Roman" w:hAnsi="Times New Roman" w:cs="Times New Roman"/>
        </w:rPr>
        <w:t xml:space="preserve"> propia</w:t>
      </w:r>
    </w:p>
    <w:p w14:paraId="429EFE4D" w14:textId="77777777" w:rsidR="00A93610" w:rsidRDefault="00A93610">
      <w:pPr>
        <w:spacing w:line="360" w:lineRule="auto"/>
        <w:jc w:val="center"/>
        <w:rPr>
          <w:rFonts w:ascii="Times New Roman" w:eastAsia="Times New Roman" w:hAnsi="Times New Roman" w:cs="Times New Roman"/>
          <w:b/>
          <w:bCs/>
          <w:color w:val="FF0000"/>
        </w:rPr>
      </w:pPr>
    </w:p>
    <w:p w14:paraId="688EA683" w14:textId="77777777" w:rsidR="00A93610" w:rsidRDefault="00D819F1">
      <w:pPr>
        <w:spacing w:line="36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noProof/>
          <w:color w:val="FF0000"/>
          <w:lang w:val="es-AR" w:eastAsia="es-AR"/>
        </w:rPr>
        <w:lastRenderedPageBreak/>
        <w:drawing>
          <wp:inline distT="114300" distB="114300" distL="114300" distR="114300" wp14:anchorId="0B8E174D" wp14:editId="65208D82">
            <wp:extent cx="4337124" cy="2694050"/>
            <wp:effectExtent l="0" t="0" r="0" b="0"/>
            <wp:docPr id="150" name="image128.jpg"/>
            <wp:cNvGraphicFramePr/>
            <a:graphic xmlns:a="http://schemas.openxmlformats.org/drawingml/2006/main">
              <a:graphicData uri="http://schemas.openxmlformats.org/drawingml/2006/picture">
                <pic:pic xmlns:pic="http://schemas.openxmlformats.org/drawingml/2006/picture">
                  <pic:nvPicPr>
                    <pic:cNvPr id="0" name="image128.jpg"/>
                    <pic:cNvPicPr preferRelativeResize="0"/>
                  </pic:nvPicPr>
                  <pic:blipFill>
                    <a:blip r:embed="rId60"/>
                    <a:srcRect/>
                    <a:stretch>
                      <a:fillRect/>
                    </a:stretch>
                  </pic:blipFill>
                  <pic:spPr>
                    <a:xfrm>
                      <a:off x="0" y="0"/>
                      <a:ext cx="4337124" cy="2694050"/>
                    </a:xfrm>
                    <a:prstGeom prst="rect">
                      <a:avLst/>
                    </a:prstGeom>
                    <a:ln/>
                  </pic:spPr>
                </pic:pic>
              </a:graphicData>
            </a:graphic>
          </wp:inline>
        </w:drawing>
      </w:r>
    </w:p>
    <w:p w14:paraId="4396E7ED" w14:textId="77777777" w:rsidR="00A93610" w:rsidRDefault="00D819F1">
      <w:pPr>
        <w:widowControl w:val="0"/>
        <w:tabs>
          <w:tab w:val="left" w:pos="1520"/>
        </w:tabs>
        <w:spacing w:line="360" w:lineRule="auto"/>
        <w:jc w:val="center"/>
        <w:rPr>
          <w:rFonts w:ascii="Times New Roman" w:eastAsia="Times New Roman" w:hAnsi="Times New Roman" w:cs="Times New Roman"/>
        </w:rPr>
      </w:pPr>
      <w:r>
        <w:rPr>
          <w:rFonts w:ascii="Times New Roman" w:eastAsia="Times New Roman" w:hAnsi="Times New Roman" w:cs="Times New Roman"/>
        </w:rPr>
        <w:t>Imagen 45: Fachada Akari</w:t>
      </w:r>
    </w:p>
    <w:p w14:paraId="0F4C3E00" w14:textId="77777777" w:rsidR="00A93610" w:rsidRDefault="00D819F1">
      <w:pPr>
        <w:widowControl w:val="0"/>
        <w:tabs>
          <w:tab w:val="left" w:pos="1520"/>
        </w:tabs>
        <w:spacing w:line="360" w:lineRule="auto"/>
        <w:jc w:val="center"/>
        <w:rPr>
          <w:rFonts w:ascii="Times New Roman" w:eastAsia="Times New Roman" w:hAnsi="Times New Roman" w:cs="Times New Roman"/>
          <w:b/>
          <w:bCs/>
          <w:color w:val="FF0000"/>
        </w:rPr>
      </w:pPr>
      <w:r>
        <w:rPr>
          <w:rFonts w:ascii="Times New Roman" w:eastAsia="Times New Roman" w:hAnsi="Times New Roman" w:cs="Times New Roman"/>
        </w:rPr>
        <w:t>Fuente</w:t>
      </w:r>
      <w:proofErr w:type="gramStart"/>
      <w:r>
        <w:rPr>
          <w:rFonts w:ascii="Times New Roman" w:eastAsia="Times New Roman" w:hAnsi="Times New Roman" w:cs="Times New Roman"/>
        </w:rPr>
        <w:t>:  Fuente</w:t>
      </w:r>
      <w:proofErr w:type="gramEnd"/>
      <w:r>
        <w:rPr>
          <w:rFonts w:ascii="Times New Roman" w:eastAsia="Times New Roman" w:hAnsi="Times New Roman" w:cs="Times New Roman"/>
        </w:rPr>
        <w:t xml:space="preserve"> propia</w:t>
      </w:r>
    </w:p>
    <w:p w14:paraId="7AF343BD" w14:textId="77777777" w:rsidR="00A93610" w:rsidRDefault="00A93610">
      <w:pPr>
        <w:spacing w:line="360" w:lineRule="auto"/>
        <w:jc w:val="both"/>
        <w:rPr>
          <w:rFonts w:ascii="Times New Roman" w:eastAsia="Times New Roman" w:hAnsi="Times New Roman" w:cs="Times New Roman"/>
          <w:b/>
          <w:bCs/>
          <w:color w:val="FF0000"/>
        </w:rPr>
      </w:pPr>
    </w:p>
    <w:p w14:paraId="617A9D46" w14:textId="77777777" w:rsidR="00A93610" w:rsidRDefault="00A93610">
      <w:pPr>
        <w:spacing w:line="360" w:lineRule="auto"/>
        <w:jc w:val="both"/>
        <w:rPr>
          <w:rFonts w:ascii="Times New Roman" w:eastAsia="Times New Roman" w:hAnsi="Times New Roman" w:cs="Times New Roman"/>
          <w:b/>
          <w:bCs/>
        </w:rPr>
      </w:pPr>
    </w:p>
    <w:p w14:paraId="37F06AC2" w14:textId="77777777" w:rsidR="00A93610" w:rsidRDefault="00A93610">
      <w:pPr>
        <w:spacing w:line="360" w:lineRule="auto"/>
        <w:jc w:val="both"/>
        <w:rPr>
          <w:rFonts w:ascii="Times New Roman" w:eastAsia="Times New Roman" w:hAnsi="Times New Roman" w:cs="Times New Roman"/>
          <w:b/>
          <w:bCs/>
        </w:rPr>
      </w:pPr>
    </w:p>
    <w:p w14:paraId="1D3C76A3" w14:textId="77777777" w:rsidR="00A93610" w:rsidRDefault="00A93610">
      <w:pPr>
        <w:spacing w:line="360" w:lineRule="auto"/>
        <w:jc w:val="both"/>
        <w:rPr>
          <w:rFonts w:ascii="Times New Roman" w:eastAsia="Times New Roman" w:hAnsi="Times New Roman" w:cs="Times New Roman"/>
          <w:b/>
          <w:bCs/>
        </w:rPr>
      </w:pPr>
    </w:p>
    <w:p w14:paraId="339FFCBE" w14:textId="77777777" w:rsidR="00A93610" w:rsidRDefault="00A93610">
      <w:pPr>
        <w:spacing w:line="360" w:lineRule="auto"/>
        <w:jc w:val="both"/>
        <w:rPr>
          <w:rFonts w:ascii="Times New Roman" w:eastAsia="Times New Roman" w:hAnsi="Times New Roman" w:cs="Times New Roman"/>
          <w:b/>
          <w:bCs/>
        </w:rPr>
      </w:pPr>
    </w:p>
    <w:p w14:paraId="1BAFE156" w14:textId="77777777" w:rsidR="00A93610" w:rsidRDefault="00A93610">
      <w:pPr>
        <w:spacing w:line="360" w:lineRule="auto"/>
        <w:jc w:val="both"/>
        <w:rPr>
          <w:rFonts w:ascii="Times New Roman" w:eastAsia="Times New Roman" w:hAnsi="Times New Roman" w:cs="Times New Roman"/>
          <w:b/>
          <w:bCs/>
        </w:rPr>
      </w:pPr>
    </w:p>
    <w:p w14:paraId="456471B0" w14:textId="77777777" w:rsidR="00A93610" w:rsidRDefault="00A93610">
      <w:pPr>
        <w:spacing w:line="360" w:lineRule="auto"/>
        <w:jc w:val="both"/>
        <w:rPr>
          <w:rFonts w:ascii="Times New Roman" w:eastAsia="Times New Roman" w:hAnsi="Times New Roman" w:cs="Times New Roman"/>
          <w:b/>
          <w:bCs/>
        </w:rPr>
      </w:pPr>
    </w:p>
    <w:p w14:paraId="396A57C9" w14:textId="77777777" w:rsidR="00A93610" w:rsidRDefault="00A93610">
      <w:pPr>
        <w:spacing w:line="360" w:lineRule="auto"/>
        <w:jc w:val="both"/>
        <w:rPr>
          <w:rFonts w:ascii="Times New Roman" w:eastAsia="Times New Roman" w:hAnsi="Times New Roman" w:cs="Times New Roman"/>
          <w:b/>
          <w:bCs/>
        </w:rPr>
      </w:pPr>
    </w:p>
    <w:p w14:paraId="3FB6949C" w14:textId="77777777" w:rsidR="00A93610" w:rsidRDefault="00A93610">
      <w:pPr>
        <w:spacing w:line="360" w:lineRule="auto"/>
        <w:jc w:val="both"/>
        <w:rPr>
          <w:rFonts w:ascii="Times New Roman" w:eastAsia="Times New Roman" w:hAnsi="Times New Roman" w:cs="Times New Roman"/>
          <w:b/>
          <w:bCs/>
        </w:rPr>
      </w:pPr>
    </w:p>
    <w:p w14:paraId="5A6FEF4D" w14:textId="77777777" w:rsidR="00A93610" w:rsidRDefault="00A93610">
      <w:pPr>
        <w:spacing w:line="360" w:lineRule="auto"/>
        <w:jc w:val="both"/>
        <w:rPr>
          <w:rFonts w:ascii="Times New Roman" w:eastAsia="Times New Roman" w:hAnsi="Times New Roman" w:cs="Times New Roman"/>
          <w:b/>
          <w:bCs/>
        </w:rPr>
      </w:pPr>
    </w:p>
    <w:p w14:paraId="133C3385" w14:textId="77777777" w:rsidR="00A93610" w:rsidRDefault="00A93610">
      <w:pPr>
        <w:spacing w:line="360" w:lineRule="auto"/>
        <w:jc w:val="both"/>
        <w:rPr>
          <w:rFonts w:ascii="Times New Roman" w:eastAsia="Times New Roman" w:hAnsi="Times New Roman" w:cs="Times New Roman"/>
          <w:b/>
          <w:bCs/>
        </w:rPr>
      </w:pPr>
    </w:p>
    <w:p w14:paraId="079120EE" w14:textId="77777777" w:rsidR="00A93610" w:rsidRDefault="00A93610">
      <w:pPr>
        <w:spacing w:line="360" w:lineRule="auto"/>
        <w:jc w:val="both"/>
        <w:rPr>
          <w:rFonts w:ascii="Times New Roman" w:eastAsia="Times New Roman" w:hAnsi="Times New Roman" w:cs="Times New Roman"/>
          <w:b/>
          <w:bCs/>
        </w:rPr>
      </w:pPr>
    </w:p>
    <w:p w14:paraId="65A8F2FF" w14:textId="77777777" w:rsidR="00A93610" w:rsidRDefault="00A93610">
      <w:pPr>
        <w:spacing w:line="360" w:lineRule="auto"/>
        <w:jc w:val="both"/>
        <w:rPr>
          <w:rFonts w:ascii="Times New Roman" w:eastAsia="Times New Roman" w:hAnsi="Times New Roman" w:cs="Times New Roman"/>
          <w:b/>
          <w:bCs/>
        </w:rPr>
      </w:pPr>
    </w:p>
    <w:p w14:paraId="1D7F04BE" w14:textId="77777777" w:rsidR="00A93610" w:rsidRDefault="00A93610">
      <w:pPr>
        <w:spacing w:line="360" w:lineRule="auto"/>
        <w:jc w:val="both"/>
        <w:rPr>
          <w:rFonts w:ascii="Times New Roman" w:eastAsia="Times New Roman" w:hAnsi="Times New Roman" w:cs="Times New Roman"/>
          <w:b/>
          <w:bCs/>
        </w:rPr>
      </w:pPr>
    </w:p>
    <w:p w14:paraId="2CE5BA47" w14:textId="77777777" w:rsidR="00A93610" w:rsidRDefault="00A93610">
      <w:pPr>
        <w:spacing w:line="360" w:lineRule="auto"/>
        <w:jc w:val="both"/>
        <w:rPr>
          <w:rFonts w:ascii="Times New Roman" w:eastAsia="Times New Roman" w:hAnsi="Times New Roman" w:cs="Times New Roman"/>
          <w:b/>
          <w:bCs/>
        </w:rPr>
      </w:pPr>
    </w:p>
    <w:p w14:paraId="0427F3B0" w14:textId="77777777" w:rsidR="00A93610" w:rsidRDefault="00A93610">
      <w:pPr>
        <w:spacing w:line="360" w:lineRule="auto"/>
        <w:jc w:val="both"/>
        <w:rPr>
          <w:rFonts w:ascii="Times New Roman" w:eastAsia="Times New Roman" w:hAnsi="Times New Roman" w:cs="Times New Roman"/>
          <w:b/>
          <w:bCs/>
        </w:rPr>
      </w:pPr>
    </w:p>
    <w:p w14:paraId="0BBC5BC4" w14:textId="77777777" w:rsidR="00A93610" w:rsidRDefault="00A93610">
      <w:pPr>
        <w:spacing w:line="360" w:lineRule="auto"/>
        <w:jc w:val="both"/>
        <w:rPr>
          <w:rFonts w:ascii="Times New Roman" w:eastAsia="Times New Roman" w:hAnsi="Times New Roman" w:cs="Times New Roman"/>
          <w:b/>
          <w:bCs/>
        </w:rPr>
      </w:pPr>
    </w:p>
    <w:p w14:paraId="541923DA" w14:textId="77777777" w:rsidR="00A93610" w:rsidRDefault="00A93610">
      <w:pPr>
        <w:spacing w:line="360" w:lineRule="auto"/>
        <w:jc w:val="both"/>
        <w:rPr>
          <w:rFonts w:ascii="Times New Roman" w:eastAsia="Times New Roman" w:hAnsi="Times New Roman" w:cs="Times New Roman"/>
          <w:b/>
          <w:bCs/>
        </w:rPr>
      </w:pPr>
    </w:p>
    <w:p w14:paraId="776057D8" w14:textId="77777777" w:rsidR="004F57A0" w:rsidRDefault="00C10E68" w:rsidP="004F57A0">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6.9 Servicios a ofertar </w:t>
      </w:r>
    </w:p>
    <w:p w14:paraId="75894310" w14:textId="77777777" w:rsidR="004F57A0" w:rsidRDefault="004F57A0" w:rsidP="004F57A0">
      <w:pPr>
        <w:spacing w:line="360" w:lineRule="auto"/>
        <w:jc w:val="both"/>
        <w:rPr>
          <w:rFonts w:ascii="Times New Roman" w:eastAsia="Times New Roman" w:hAnsi="Times New Roman" w:cs="Times New Roman"/>
        </w:rPr>
      </w:pPr>
    </w:p>
    <w:tbl>
      <w:tblPr>
        <w:tblW w:w="0" w:type="dxa"/>
        <w:tblCellMar>
          <w:left w:w="0" w:type="dxa"/>
          <w:right w:w="0" w:type="dxa"/>
        </w:tblCellMar>
        <w:tblLook w:val="04A0" w:firstRow="1" w:lastRow="0" w:firstColumn="1" w:lastColumn="0" w:noHBand="0" w:noVBand="1"/>
      </w:tblPr>
      <w:tblGrid>
        <w:gridCol w:w="2111"/>
        <w:gridCol w:w="1601"/>
        <w:gridCol w:w="1367"/>
        <w:gridCol w:w="1098"/>
        <w:gridCol w:w="2419"/>
      </w:tblGrid>
      <w:tr w:rsidR="004F57A0" w:rsidRPr="004F57A0" w14:paraId="78D9FFA6" w14:textId="77777777" w:rsidTr="004F57A0">
        <w:trPr>
          <w:trHeight w:val="315"/>
        </w:trPr>
        <w:tc>
          <w:tcPr>
            <w:tcW w:w="0" w:type="auto"/>
            <w:gridSpan w:val="5"/>
            <w:tcBorders>
              <w:top w:val="single" w:sz="6" w:space="0" w:color="000000"/>
              <w:left w:val="single" w:sz="6" w:space="0" w:color="000000"/>
              <w:bottom w:val="single" w:sz="6" w:space="0" w:color="000000"/>
              <w:right w:val="single" w:sz="6" w:space="0" w:color="000000"/>
            </w:tcBorders>
            <w:shd w:val="clear" w:color="auto" w:fill="D9D2E9"/>
            <w:tcMar>
              <w:top w:w="30" w:type="dxa"/>
              <w:left w:w="45" w:type="dxa"/>
              <w:bottom w:w="30" w:type="dxa"/>
              <w:right w:w="45" w:type="dxa"/>
            </w:tcMar>
            <w:vAlign w:val="center"/>
            <w:hideMark/>
          </w:tcPr>
          <w:p w14:paraId="4616EEF5" w14:textId="77777777" w:rsidR="004F57A0" w:rsidRPr="004F57A0" w:rsidRDefault="004F57A0" w:rsidP="004F57A0">
            <w:pPr>
              <w:jc w:val="center"/>
              <w:rPr>
                <w:rFonts w:ascii="Times New Roman" w:eastAsia="Times New Roman" w:hAnsi="Times New Roman" w:cs="Times New Roman"/>
                <w:b/>
                <w:bCs/>
                <w:lang w:val="es-MX" w:eastAsia="ja-JP"/>
              </w:rPr>
            </w:pPr>
            <w:r w:rsidRPr="004F57A0">
              <w:rPr>
                <w:rFonts w:ascii="Times New Roman" w:eastAsia="Times New Roman" w:hAnsi="Times New Roman" w:cs="Times New Roman"/>
                <w:b/>
                <w:bCs/>
                <w:lang w:val="es-MX" w:eastAsia="ja-JP"/>
              </w:rPr>
              <w:t>PRECIOS Y DURACIÓN DE SERVICIOS</w:t>
            </w:r>
          </w:p>
        </w:tc>
      </w:tr>
      <w:tr w:rsidR="004F57A0" w:rsidRPr="004F57A0" w14:paraId="3B4A745C"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316A8E"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TIPO DE SERVICIOS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1AF1E"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DURACIÓN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7CA1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PRECIO con IVA</w:t>
            </w:r>
          </w:p>
        </w:tc>
        <w:tc>
          <w:tcPr>
            <w:tcW w:w="0" w:type="auto"/>
            <w:vMerge w:val="restart"/>
            <w:tcBorders>
              <w:top w:val="single" w:sz="6" w:space="0" w:color="CCCCCC"/>
              <w:left w:val="single" w:sz="6" w:space="0" w:color="CCCCCC"/>
              <w:bottom w:val="single" w:sz="6" w:space="0" w:color="000000"/>
              <w:right w:val="single" w:sz="6" w:space="0" w:color="CCCCCC"/>
            </w:tcBorders>
            <w:shd w:val="clear" w:color="auto" w:fill="B4A7D6"/>
            <w:tcMar>
              <w:top w:w="30" w:type="dxa"/>
              <w:left w:w="45" w:type="dxa"/>
              <w:bottom w:w="30" w:type="dxa"/>
              <w:right w:w="45" w:type="dxa"/>
            </w:tcMar>
            <w:vAlign w:val="center"/>
            <w:hideMark/>
          </w:tcPr>
          <w:p w14:paraId="6A50DD66"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UTILIDAD DESCONTANDO EL 16% DEL IVA</w:t>
            </w:r>
          </w:p>
        </w:tc>
      </w:tr>
      <w:tr w:rsidR="004F57A0" w:rsidRPr="004F57A0" w14:paraId="415AA5FC" w14:textId="77777777" w:rsidTr="004F57A0">
        <w:trPr>
          <w:trHeight w:val="315"/>
        </w:trPr>
        <w:tc>
          <w:tcPr>
            <w:tcW w:w="0" w:type="auto"/>
            <w:gridSpan w:val="4"/>
            <w:tcBorders>
              <w:top w:val="single" w:sz="6" w:space="0" w:color="CCCCCC"/>
              <w:left w:val="single" w:sz="6" w:space="0" w:color="000000"/>
              <w:bottom w:val="single" w:sz="6" w:space="0" w:color="000000"/>
              <w:right w:val="single" w:sz="6" w:space="0" w:color="000000"/>
            </w:tcBorders>
            <w:shd w:val="clear" w:color="auto" w:fill="B4A7D6"/>
            <w:tcMar>
              <w:top w:w="30" w:type="dxa"/>
              <w:left w:w="45" w:type="dxa"/>
              <w:bottom w:w="30" w:type="dxa"/>
              <w:right w:w="45" w:type="dxa"/>
            </w:tcMar>
            <w:vAlign w:val="center"/>
            <w:hideMark/>
          </w:tcPr>
          <w:p w14:paraId="325ED34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SERVICIOS FACIALES</w:t>
            </w:r>
          </w:p>
        </w:tc>
        <w:tc>
          <w:tcPr>
            <w:tcW w:w="0" w:type="auto"/>
            <w:vMerge/>
            <w:tcBorders>
              <w:top w:val="single" w:sz="6" w:space="0" w:color="CCCCCC"/>
              <w:left w:val="single" w:sz="6" w:space="0" w:color="CCCCCC"/>
              <w:bottom w:val="single" w:sz="6" w:space="0" w:color="000000"/>
              <w:right w:val="single" w:sz="6" w:space="0" w:color="CCCCCC"/>
            </w:tcBorders>
            <w:vAlign w:val="center"/>
            <w:hideMark/>
          </w:tcPr>
          <w:p w14:paraId="7ADB1251" w14:textId="77777777" w:rsidR="004F57A0" w:rsidRPr="004F57A0" w:rsidRDefault="004F57A0" w:rsidP="004F57A0">
            <w:pPr>
              <w:rPr>
                <w:rFonts w:ascii="Times New Roman" w:eastAsia="Times New Roman" w:hAnsi="Times New Roman" w:cs="Times New Roman"/>
                <w:lang w:val="es-MX" w:eastAsia="ja-JP"/>
              </w:rPr>
            </w:pPr>
          </w:p>
        </w:tc>
      </w:tr>
      <w:tr w:rsidR="004F57A0" w:rsidRPr="004F57A0" w14:paraId="3A29DCF4" w14:textId="77777777" w:rsidTr="004F57A0">
        <w:trPr>
          <w:trHeight w:val="315"/>
        </w:trPr>
        <w:tc>
          <w:tcPr>
            <w:tcW w:w="0" w:type="auto"/>
            <w:gridSpan w:val="4"/>
            <w:tcBorders>
              <w:top w:val="single" w:sz="6" w:space="0" w:color="CCCCCC"/>
              <w:left w:val="single" w:sz="6" w:space="0" w:color="000000"/>
              <w:bottom w:val="single" w:sz="6" w:space="0" w:color="000000"/>
              <w:right w:val="single" w:sz="6" w:space="0" w:color="000000"/>
            </w:tcBorders>
            <w:shd w:val="clear" w:color="auto" w:fill="674EA7"/>
            <w:tcMar>
              <w:top w:w="30" w:type="dxa"/>
              <w:left w:w="45" w:type="dxa"/>
              <w:bottom w:w="30" w:type="dxa"/>
              <w:right w:w="45" w:type="dxa"/>
            </w:tcMar>
            <w:vAlign w:val="center"/>
            <w:hideMark/>
          </w:tcPr>
          <w:p w14:paraId="4D9E986D" w14:textId="77777777" w:rsidR="004F57A0" w:rsidRPr="004F57A0" w:rsidRDefault="004F57A0" w:rsidP="004F57A0">
            <w:pPr>
              <w:jc w:val="center"/>
              <w:rPr>
                <w:rFonts w:ascii="Times New Roman" w:eastAsia="Times New Roman" w:hAnsi="Times New Roman" w:cs="Times New Roman"/>
                <w:color w:val="FFFFFF"/>
                <w:lang w:val="es-MX" w:eastAsia="ja-JP"/>
              </w:rPr>
            </w:pPr>
            <w:r w:rsidRPr="004F57A0">
              <w:rPr>
                <w:rFonts w:ascii="Times New Roman" w:eastAsia="Times New Roman" w:hAnsi="Times New Roman" w:cs="Times New Roman"/>
                <w:color w:val="FFFFFF"/>
                <w:lang w:val="es-MX" w:eastAsia="ja-JP"/>
              </w:rPr>
              <w:t>Micropigmentación</w:t>
            </w:r>
          </w:p>
        </w:tc>
        <w:tc>
          <w:tcPr>
            <w:tcW w:w="0" w:type="auto"/>
            <w:tcBorders>
              <w:top w:val="single" w:sz="6" w:space="0" w:color="CCCCCC"/>
              <w:left w:val="single" w:sz="6" w:space="0" w:color="CCCCCC"/>
              <w:bottom w:val="single" w:sz="6" w:space="0" w:color="000000"/>
              <w:right w:val="single" w:sz="6" w:space="0" w:color="000000"/>
            </w:tcBorders>
            <w:shd w:val="clear" w:color="auto" w:fill="674EA7"/>
            <w:tcMar>
              <w:top w:w="30" w:type="dxa"/>
              <w:left w:w="45" w:type="dxa"/>
              <w:bottom w:w="30" w:type="dxa"/>
              <w:right w:w="45" w:type="dxa"/>
            </w:tcMar>
            <w:vAlign w:val="center"/>
            <w:hideMark/>
          </w:tcPr>
          <w:p w14:paraId="584A6C4E" w14:textId="77777777" w:rsidR="004F57A0" w:rsidRPr="004F57A0" w:rsidRDefault="004F57A0" w:rsidP="004F57A0">
            <w:pPr>
              <w:jc w:val="center"/>
              <w:rPr>
                <w:rFonts w:ascii="Times New Roman" w:eastAsia="Times New Roman" w:hAnsi="Times New Roman" w:cs="Times New Roman"/>
                <w:color w:val="FFFFFF"/>
                <w:lang w:val="es-MX" w:eastAsia="ja-JP"/>
              </w:rPr>
            </w:pPr>
            <w:r w:rsidRPr="004F57A0">
              <w:rPr>
                <w:rFonts w:ascii="Times New Roman" w:eastAsia="Times New Roman" w:hAnsi="Times New Roman" w:cs="Times New Roman"/>
                <w:color w:val="FFFFFF"/>
                <w:lang w:val="es-MX" w:eastAsia="ja-JP"/>
              </w:rPr>
              <w:t>GANACIA en $</w:t>
            </w:r>
          </w:p>
        </w:tc>
      </w:tr>
      <w:tr w:rsidR="004F57A0" w:rsidRPr="004F57A0" w14:paraId="483D71CC" w14:textId="77777777" w:rsidTr="004F57A0">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0E56B4"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Ojos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211DF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Punteo de pestañas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7803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 xml:space="preserve">1 hr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DD47B"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$2,726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DD561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$1,336</w:t>
            </w:r>
          </w:p>
        </w:tc>
      </w:tr>
      <w:tr w:rsidR="004F57A0" w:rsidRPr="004F57A0" w14:paraId="40F62A84"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7843823D"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843E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Baby eyeliner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2354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2093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$2,958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68F7C5"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$1,449</w:t>
            </w:r>
          </w:p>
        </w:tc>
      </w:tr>
      <w:tr w:rsidR="004F57A0" w:rsidRPr="004F57A0" w14:paraId="6FC57DAF"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3EC9DDA6"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48FF05"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Startdust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6C5B3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2hrs y 30 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495EF"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$3,190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28F82B"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$1,563</w:t>
            </w:r>
          </w:p>
        </w:tc>
      </w:tr>
      <w:tr w:rsidR="004F57A0" w:rsidRPr="004F57A0" w14:paraId="719654D4" w14:textId="77777777" w:rsidTr="004F57A0">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738A4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Labios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C8842"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Neutralización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403E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 hr y 40min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256F2F"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$1,392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272A8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$682</w:t>
            </w:r>
          </w:p>
        </w:tc>
      </w:tr>
      <w:tr w:rsidR="004F57A0" w:rsidRPr="004F57A0" w14:paraId="0C41930A"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2F412B2C"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220F06"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Baby lips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7436E"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 hr y 40min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D29C5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$2,900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C3A29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$1,421</w:t>
            </w:r>
          </w:p>
        </w:tc>
      </w:tr>
      <w:tr w:rsidR="004F57A0" w:rsidRPr="004F57A0" w14:paraId="4EF24E02"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4AB296BD"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4D9BA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Ful lips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599BC6"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2hrs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BA050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$3,248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F880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$1,592</w:t>
            </w:r>
          </w:p>
        </w:tc>
      </w:tr>
      <w:tr w:rsidR="004F57A0" w:rsidRPr="004F57A0" w14:paraId="18F4F8F0" w14:textId="77777777" w:rsidTr="004F57A0">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A777E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Cejas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0605D"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Neutralización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6DC28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 hr y 40min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CB85F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$1,392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E0F12"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$682</w:t>
            </w:r>
          </w:p>
        </w:tc>
      </w:tr>
      <w:tr w:rsidR="004F57A0" w:rsidRPr="004F57A0" w14:paraId="4BAB3B6F"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08FEC909"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731A7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Microblanding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A0F0F"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2hrs y 30 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B07A2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$3,480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4B23D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$1,705</w:t>
            </w:r>
          </w:p>
        </w:tc>
      </w:tr>
      <w:tr w:rsidR="004F57A0" w:rsidRPr="004F57A0" w14:paraId="72CB3065"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0313F7FB"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1D05D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Efecto polvo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74EE2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2hrs y 30 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E14D1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$3,480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78663"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$1,705</w:t>
            </w:r>
          </w:p>
        </w:tc>
      </w:tr>
      <w:tr w:rsidR="004F57A0" w:rsidRPr="004F57A0" w14:paraId="23087DFE" w14:textId="77777777" w:rsidTr="004F57A0">
        <w:trPr>
          <w:trHeight w:val="315"/>
        </w:trPr>
        <w:tc>
          <w:tcPr>
            <w:tcW w:w="0" w:type="auto"/>
            <w:gridSpan w:val="4"/>
            <w:tcBorders>
              <w:top w:val="single" w:sz="6" w:space="0" w:color="CCCCCC"/>
              <w:left w:val="single" w:sz="6" w:space="0" w:color="000000"/>
              <w:bottom w:val="single" w:sz="6" w:space="0" w:color="000000"/>
              <w:right w:val="single" w:sz="6" w:space="0" w:color="000000"/>
            </w:tcBorders>
            <w:shd w:val="clear" w:color="auto" w:fill="674EA7"/>
            <w:tcMar>
              <w:top w:w="30" w:type="dxa"/>
              <w:left w:w="45" w:type="dxa"/>
              <w:bottom w:w="30" w:type="dxa"/>
              <w:right w:w="45" w:type="dxa"/>
            </w:tcMar>
            <w:vAlign w:val="center"/>
            <w:hideMark/>
          </w:tcPr>
          <w:p w14:paraId="780C87E1" w14:textId="77777777" w:rsidR="004F57A0" w:rsidRPr="004F57A0" w:rsidRDefault="004F57A0" w:rsidP="004F57A0">
            <w:pPr>
              <w:jc w:val="center"/>
              <w:rPr>
                <w:rFonts w:ascii="Times New Roman" w:eastAsia="Times New Roman" w:hAnsi="Times New Roman" w:cs="Times New Roman"/>
                <w:color w:val="FFFFFF"/>
                <w:lang w:val="es-MX" w:eastAsia="ja-JP"/>
              </w:rPr>
            </w:pPr>
            <w:r w:rsidRPr="004F57A0">
              <w:rPr>
                <w:rFonts w:ascii="Times New Roman" w:eastAsia="Times New Roman" w:hAnsi="Times New Roman" w:cs="Times New Roman"/>
                <w:color w:val="FFFFFF"/>
                <w:lang w:val="es-MX" w:eastAsia="ja-JP"/>
              </w:rPr>
              <w:t>Cuidado de la piel</w:t>
            </w:r>
          </w:p>
        </w:tc>
        <w:tc>
          <w:tcPr>
            <w:tcW w:w="0" w:type="auto"/>
            <w:tcBorders>
              <w:top w:val="single" w:sz="6" w:space="0" w:color="CCCCCC"/>
              <w:left w:val="single" w:sz="6" w:space="0" w:color="CCCCCC"/>
              <w:bottom w:val="single" w:sz="6" w:space="0" w:color="000000"/>
              <w:right w:val="single" w:sz="6" w:space="0" w:color="000000"/>
            </w:tcBorders>
            <w:shd w:val="clear" w:color="auto" w:fill="674EA7"/>
            <w:tcMar>
              <w:top w:w="30" w:type="dxa"/>
              <w:left w:w="45" w:type="dxa"/>
              <w:bottom w:w="30" w:type="dxa"/>
              <w:right w:w="45" w:type="dxa"/>
            </w:tcMar>
            <w:vAlign w:val="center"/>
            <w:hideMark/>
          </w:tcPr>
          <w:p w14:paraId="13C5B6F5" w14:textId="77777777" w:rsidR="004F57A0" w:rsidRPr="004F57A0" w:rsidRDefault="004F57A0" w:rsidP="004F57A0">
            <w:pPr>
              <w:jc w:val="center"/>
              <w:rPr>
                <w:rFonts w:ascii="Times New Roman" w:eastAsia="Times New Roman" w:hAnsi="Times New Roman" w:cs="Times New Roman"/>
                <w:color w:val="FFFFFF"/>
                <w:lang w:val="es-MX" w:eastAsia="ja-JP"/>
              </w:rPr>
            </w:pPr>
          </w:p>
        </w:tc>
      </w:tr>
      <w:tr w:rsidR="004F57A0" w:rsidRPr="004F57A0" w14:paraId="772A0BF9"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D63A7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Hidratación profunda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8D9BC2"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9D219E"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$986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F7074"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$483</w:t>
            </w:r>
          </w:p>
        </w:tc>
      </w:tr>
      <w:tr w:rsidR="004F57A0" w:rsidRPr="004F57A0" w14:paraId="5DEFA9A1"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1A36A3"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Tratamiento anti-edad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EC356"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8895F5"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$1,044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D981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$512</w:t>
            </w:r>
          </w:p>
        </w:tc>
      </w:tr>
      <w:tr w:rsidR="004F57A0" w:rsidRPr="004F57A0" w14:paraId="0CDEB136"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4B5D14"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Tratamiento anti-manchas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3EAF1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CF011B"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$1,102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6A522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$540</w:t>
            </w:r>
          </w:p>
        </w:tc>
      </w:tr>
      <w:tr w:rsidR="004F57A0" w:rsidRPr="004F57A0" w14:paraId="415FCA6E"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410E93"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Control de acné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912D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3A79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$1,044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31AA5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$512</w:t>
            </w:r>
          </w:p>
        </w:tc>
      </w:tr>
      <w:tr w:rsidR="004F57A0" w:rsidRPr="004F57A0" w14:paraId="1B32E805"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E5B21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Faciales personalizados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E8EF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EFC624"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$1,160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912B32"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$568</w:t>
            </w:r>
          </w:p>
        </w:tc>
      </w:tr>
      <w:tr w:rsidR="004F57A0" w:rsidRPr="004F57A0" w14:paraId="78F07F86" w14:textId="77777777" w:rsidTr="004F57A0">
        <w:trPr>
          <w:trHeight w:val="315"/>
        </w:trPr>
        <w:tc>
          <w:tcPr>
            <w:tcW w:w="0" w:type="auto"/>
            <w:gridSpan w:val="5"/>
            <w:tcBorders>
              <w:top w:val="single" w:sz="6" w:space="0" w:color="CCCCCC"/>
              <w:left w:val="single" w:sz="6" w:space="0" w:color="000000"/>
              <w:bottom w:val="single" w:sz="6" w:space="0" w:color="000000"/>
              <w:right w:val="single" w:sz="6" w:space="0" w:color="000000"/>
            </w:tcBorders>
            <w:shd w:val="clear" w:color="auto" w:fill="B4A7D6"/>
            <w:tcMar>
              <w:top w:w="30" w:type="dxa"/>
              <w:left w:w="45" w:type="dxa"/>
              <w:bottom w:w="30" w:type="dxa"/>
              <w:right w:w="45" w:type="dxa"/>
            </w:tcMar>
            <w:vAlign w:val="center"/>
            <w:hideMark/>
          </w:tcPr>
          <w:p w14:paraId="0AFBCCE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SERVICIOS CORPORALES</w:t>
            </w:r>
          </w:p>
        </w:tc>
      </w:tr>
      <w:tr w:rsidR="004F57A0" w:rsidRPr="004F57A0" w14:paraId="5498A6DE"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592E1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Masaje relajante completo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491BB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917A5"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$1,160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CCD874"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$568</w:t>
            </w:r>
          </w:p>
        </w:tc>
      </w:tr>
      <w:tr w:rsidR="004F57A0" w:rsidRPr="004F57A0" w14:paraId="4125FF88"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466C7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Masaje descontracturante completo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CC915"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20min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7B042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$1,392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5BC1C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$682</w:t>
            </w:r>
          </w:p>
        </w:tc>
      </w:tr>
      <w:tr w:rsidR="004F57A0" w:rsidRPr="004F57A0" w14:paraId="5F723CB3" w14:textId="77777777" w:rsidTr="004F57A0">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C8D12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Tratamiento de moldeo corporal personalizado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0BDF3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Piernas y gluteos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E2C7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45min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7CF75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$696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29DF8F"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$341</w:t>
            </w:r>
          </w:p>
        </w:tc>
      </w:tr>
      <w:tr w:rsidR="004F57A0" w:rsidRPr="004F57A0" w14:paraId="4A7558EF"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3C8F915E"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C8A407"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Espalda y adbomen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499B6D"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45min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DC7A3D"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$754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4A679B"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$369</w:t>
            </w:r>
          </w:p>
        </w:tc>
      </w:tr>
      <w:tr w:rsidR="004F57A0" w:rsidRPr="004F57A0" w14:paraId="688F57F6"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12E1A870"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077B7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Completo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189FEF"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 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C58B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$1,450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308A3"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$711</w:t>
            </w:r>
          </w:p>
        </w:tc>
      </w:tr>
      <w:tr w:rsidR="004F57A0" w:rsidRPr="004F57A0" w14:paraId="1CF817EE" w14:textId="77777777" w:rsidTr="004F57A0">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2E773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 xml:space="preserve">Tratamiento </w:t>
            </w:r>
            <w:r w:rsidRPr="004F57A0">
              <w:rPr>
                <w:rFonts w:ascii="Times New Roman" w:eastAsia="Times New Roman" w:hAnsi="Times New Roman" w:cs="Times New Roman"/>
                <w:lang w:val="es-MX" w:eastAsia="ja-JP"/>
              </w:rPr>
              <w:lastRenderedPageBreak/>
              <w:t>anticelulítico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A08D0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lastRenderedPageBreak/>
              <w:t xml:space="preserve">Piernas y </w:t>
            </w:r>
            <w:r w:rsidRPr="004F57A0">
              <w:rPr>
                <w:rFonts w:ascii="Times New Roman" w:eastAsia="Times New Roman" w:hAnsi="Times New Roman" w:cs="Times New Roman"/>
                <w:lang w:val="es-MX" w:eastAsia="ja-JP"/>
              </w:rPr>
              <w:lastRenderedPageBreak/>
              <w:t>glúteos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4F8F7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lastRenderedPageBreak/>
              <w:t>45min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4002C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$754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B8574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$369</w:t>
            </w:r>
          </w:p>
        </w:tc>
      </w:tr>
      <w:tr w:rsidR="004F57A0" w:rsidRPr="004F57A0" w14:paraId="1FECCF1A"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74BACB97"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2160A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 xml:space="preserve">Brazos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5F02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5B3AA5"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5BF6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$256</w:t>
            </w:r>
          </w:p>
        </w:tc>
      </w:tr>
      <w:tr w:rsidR="004F57A0" w:rsidRPr="004F57A0" w14:paraId="3CE08284"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5AD1D583"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8DDD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Completo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63D72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2B12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$1,276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936D9B"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$625</w:t>
            </w:r>
          </w:p>
        </w:tc>
      </w:tr>
      <w:tr w:rsidR="004F57A0" w:rsidRPr="004F57A0" w14:paraId="5611B912" w14:textId="77777777" w:rsidTr="004F57A0">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FBC611"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Tratamiento despigmentante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EA31E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Entrepierna (ingles)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8A09F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45min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D43C3"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$522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0D736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$256</w:t>
            </w:r>
          </w:p>
        </w:tc>
      </w:tr>
      <w:tr w:rsidR="004F57A0" w:rsidRPr="004F57A0" w14:paraId="753E77E2"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00F5C248"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AF65B"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Axilas y codos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39F5B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45min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94988A"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CDA46"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$227</w:t>
            </w:r>
          </w:p>
        </w:tc>
      </w:tr>
      <w:tr w:rsidR="004F57A0" w:rsidRPr="004F57A0" w14:paraId="410F5B17" w14:textId="77777777" w:rsidTr="004F57A0">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788A0BBD" w14:textId="77777777" w:rsidR="004F57A0" w:rsidRPr="004F57A0" w:rsidRDefault="004F57A0" w:rsidP="004F57A0">
            <w:pPr>
              <w:rPr>
                <w:rFonts w:ascii="Times New Roman" w:eastAsia="Times New Roman" w:hAnsi="Times New Roman" w:cs="Times New Roman"/>
                <w:lang w:val="es-MX" w:eastAsia="ja-JP"/>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14E9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Completo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5FE2B9"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1hr y 30min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89A914"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$986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281DE2"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$483</w:t>
            </w:r>
          </w:p>
        </w:tc>
      </w:tr>
      <w:tr w:rsidR="004F57A0" w:rsidRPr="004F57A0" w14:paraId="54634677" w14:textId="77777777" w:rsidTr="004F57A0">
        <w:trPr>
          <w:trHeight w:val="315"/>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266218"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Hair SPA personalizado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8DD2F0"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1h y 45 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21F12"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$2,320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EE63C" w14:textId="77777777" w:rsidR="004F57A0" w:rsidRPr="004F57A0" w:rsidRDefault="004F57A0" w:rsidP="004F57A0">
            <w:pPr>
              <w:jc w:val="center"/>
              <w:rPr>
                <w:rFonts w:ascii="Times New Roman" w:eastAsia="Times New Roman" w:hAnsi="Times New Roman" w:cs="Times New Roman"/>
                <w:lang w:val="es-MX" w:eastAsia="ja-JP"/>
              </w:rPr>
            </w:pPr>
            <w:r w:rsidRPr="004F57A0">
              <w:rPr>
                <w:rFonts w:ascii="Times New Roman" w:eastAsia="Times New Roman" w:hAnsi="Times New Roman" w:cs="Times New Roman"/>
                <w:lang w:val="es-MX" w:eastAsia="ja-JP"/>
              </w:rPr>
              <w:t>$1,137</w:t>
            </w:r>
          </w:p>
        </w:tc>
      </w:tr>
    </w:tbl>
    <w:p w14:paraId="2EDD631C" w14:textId="77777777" w:rsidR="004F57A0" w:rsidRDefault="004F57A0" w:rsidP="004F57A0">
      <w:pPr>
        <w:spacing w:line="360" w:lineRule="auto"/>
        <w:jc w:val="both"/>
        <w:rPr>
          <w:rFonts w:ascii="Times New Roman" w:eastAsia="Times New Roman" w:hAnsi="Times New Roman" w:cs="Times New Roman"/>
        </w:rPr>
      </w:pPr>
    </w:p>
    <w:p w14:paraId="12F61B82" w14:textId="77777777" w:rsidR="004F57A0" w:rsidRDefault="004F57A0" w:rsidP="004F57A0">
      <w:pPr>
        <w:spacing w:line="360" w:lineRule="auto"/>
        <w:jc w:val="both"/>
        <w:rPr>
          <w:rFonts w:ascii="Times New Roman" w:eastAsia="Times New Roman" w:hAnsi="Times New Roman" w:cs="Times New Roman"/>
        </w:rPr>
      </w:pPr>
    </w:p>
    <w:p w14:paraId="6D3613E7" w14:textId="7E300328" w:rsidR="00A93610" w:rsidRDefault="00D819F1" w:rsidP="004F57A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Para determinar el precio de los servicios se hizo un promedio el costo por servicios el cual es de un aproximado de </w:t>
      </w:r>
      <w:r w:rsidR="00BE1CCC">
        <w:rPr>
          <w:rFonts w:ascii="Times New Roman" w:eastAsia="Times New Roman" w:hAnsi="Times New Roman" w:cs="Times New Roman"/>
        </w:rPr>
        <w:t>35</w:t>
      </w:r>
      <w:r>
        <w:rPr>
          <w:rFonts w:ascii="Times New Roman" w:eastAsia="Times New Roman" w:hAnsi="Times New Roman" w:cs="Times New Roman"/>
        </w:rPr>
        <w:t xml:space="preserve">% del precio total descontado el IVA, este porcentaje se tomó en cuenta ya que se realizó el costeo de </w:t>
      </w:r>
      <w:r w:rsidR="00C10E68">
        <w:rPr>
          <w:rFonts w:ascii="Times New Roman" w:eastAsia="Times New Roman" w:hAnsi="Times New Roman" w:cs="Times New Roman"/>
        </w:rPr>
        <w:t>dos de</w:t>
      </w:r>
      <w:r>
        <w:rPr>
          <w:rFonts w:ascii="Times New Roman" w:eastAsia="Times New Roman" w:hAnsi="Times New Roman" w:cs="Times New Roman"/>
        </w:rPr>
        <w:t xml:space="preserve"> los tratamientos más realizados en el sector del cuidado personal y belleza los cuales son los masajes. Dicho tratamiento </w:t>
      </w:r>
      <w:r w:rsidR="00C10E68">
        <w:rPr>
          <w:rFonts w:ascii="Times New Roman" w:eastAsia="Times New Roman" w:hAnsi="Times New Roman" w:cs="Times New Roman"/>
        </w:rPr>
        <w:t>fue</w:t>
      </w:r>
      <w:r>
        <w:rPr>
          <w:rFonts w:ascii="Times New Roman" w:eastAsia="Times New Roman" w:hAnsi="Times New Roman" w:cs="Times New Roman"/>
        </w:rPr>
        <w:t xml:space="preserve"> elegido para el cost</w:t>
      </w:r>
      <w:r>
        <w:rPr>
          <w:rFonts w:ascii="Times New Roman" w:eastAsia="Times New Roman" w:hAnsi="Times New Roman" w:cs="Times New Roman"/>
        </w:rPr>
        <w:t xml:space="preserve">eo ya que es un servicio el cual se brindará en el Centro de cuidado personal y belleza y según información del artículo escrito por Javier Albelo (2026) lo posiciona en el lugar no. 3 de servicios más utilizados en el sector </w:t>
      </w:r>
      <w:r w:rsidR="00C10E68">
        <w:rPr>
          <w:rFonts w:ascii="Times New Roman" w:eastAsia="Times New Roman" w:hAnsi="Times New Roman" w:cs="Times New Roman"/>
        </w:rPr>
        <w:t>(el</w:t>
      </w:r>
      <w:r>
        <w:rPr>
          <w:rFonts w:ascii="Times New Roman" w:eastAsia="Times New Roman" w:hAnsi="Times New Roman" w:cs="Times New Roman"/>
        </w:rPr>
        <w:t xml:space="preserve"> primer y segundo lugar son</w:t>
      </w:r>
      <w:r>
        <w:rPr>
          <w:rFonts w:ascii="Times New Roman" w:eastAsia="Times New Roman" w:hAnsi="Times New Roman" w:cs="Times New Roman"/>
        </w:rPr>
        <w:t xml:space="preserve"> servicios con los que no se contará).</w:t>
      </w:r>
    </w:p>
    <w:p w14:paraId="1F5B57DE" w14:textId="4285A96D" w:rsidR="00C10E68" w:rsidRDefault="00D819F1" w:rsidP="4E75E071">
      <w:p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Por lo cual se delimita que se obtiene un aproximado del </w:t>
      </w:r>
      <w:r w:rsidR="00BE1CCC" w:rsidRPr="4E75E071">
        <w:rPr>
          <w:rFonts w:ascii="Times New Roman" w:eastAsia="Times New Roman" w:hAnsi="Times New Roman" w:cs="Times New Roman"/>
          <w:lang w:val="es-ES"/>
        </w:rPr>
        <w:t>49</w:t>
      </w:r>
      <w:r w:rsidRPr="4E75E071">
        <w:rPr>
          <w:rFonts w:ascii="Times New Roman" w:eastAsia="Times New Roman" w:hAnsi="Times New Roman" w:cs="Times New Roman"/>
          <w:lang w:val="es-ES"/>
        </w:rPr>
        <w:t>% de utilidad por cada servicio realizado, tomando en cuenta el descuento del IVA (16% en México), para tener la utilidad neta. En el ANEXO 6 se encuentra más</w:t>
      </w:r>
      <w:r w:rsidRPr="4E75E071">
        <w:rPr>
          <w:rFonts w:ascii="Times New Roman" w:eastAsia="Times New Roman" w:hAnsi="Times New Roman" w:cs="Times New Roman"/>
          <w:lang w:val="es-ES"/>
        </w:rPr>
        <w:t xml:space="preserve"> información sobre el costeo de los servicios</w:t>
      </w:r>
      <w:r w:rsidR="00C10E68" w:rsidRPr="4E75E071">
        <w:rPr>
          <w:rFonts w:ascii="Times New Roman" w:eastAsia="Times New Roman" w:hAnsi="Times New Roman" w:cs="Times New Roman"/>
          <w:lang w:val="es-ES"/>
        </w:rPr>
        <w:t>.</w:t>
      </w:r>
    </w:p>
    <w:p w14:paraId="656B1D8E" w14:textId="77777777" w:rsidR="004F57A0" w:rsidRDefault="004F57A0">
      <w:pPr>
        <w:spacing w:line="360" w:lineRule="auto"/>
        <w:jc w:val="both"/>
        <w:rPr>
          <w:rFonts w:ascii="Times New Roman" w:eastAsia="Times New Roman" w:hAnsi="Times New Roman" w:cs="Times New Roman"/>
        </w:rPr>
      </w:pPr>
    </w:p>
    <w:p w14:paraId="4B9440AB" w14:textId="77777777" w:rsidR="004F57A0" w:rsidRDefault="004F57A0">
      <w:pPr>
        <w:spacing w:line="360" w:lineRule="auto"/>
        <w:jc w:val="both"/>
        <w:rPr>
          <w:rFonts w:ascii="Times New Roman" w:eastAsia="Times New Roman" w:hAnsi="Times New Roman" w:cs="Times New Roman"/>
        </w:rPr>
      </w:pPr>
    </w:p>
    <w:p w14:paraId="3AC1CD47" w14:textId="77777777" w:rsidR="004F57A0" w:rsidRDefault="004F57A0">
      <w:pPr>
        <w:spacing w:line="360" w:lineRule="auto"/>
        <w:jc w:val="both"/>
        <w:rPr>
          <w:rFonts w:ascii="Times New Roman" w:eastAsia="Times New Roman" w:hAnsi="Times New Roman" w:cs="Times New Roman"/>
        </w:rPr>
      </w:pPr>
    </w:p>
    <w:p w14:paraId="19373118" w14:textId="77777777" w:rsidR="004F57A0" w:rsidRDefault="004F57A0">
      <w:pPr>
        <w:spacing w:line="360" w:lineRule="auto"/>
        <w:jc w:val="both"/>
        <w:rPr>
          <w:rFonts w:ascii="Times New Roman" w:eastAsia="Times New Roman" w:hAnsi="Times New Roman" w:cs="Times New Roman"/>
        </w:rPr>
      </w:pPr>
    </w:p>
    <w:p w14:paraId="7887C547" w14:textId="77777777" w:rsidR="004F57A0" w:rsidRDefault="004F57A0">
      <w:pPr>
        <w:spacing w:line="360" w:lineRule="auto"/>
        <w:jc w:val="both"/>
        <w:rPr>
          <w:rFonts w:ascii="Times New Roman" w:eastAsia="Times New Roman" w:hAnsi="Times New Roman" w:cs="Times New Roman"/>
        </w:rPr>
      </w:pPr>
    </w:p>
    <w:p w14:paraId="4DC3FADE" w14:textId="77777777" w:rsidR="004F57A0" w:rsidRDefault="004F57A0">
      <w:pPr>
        <w:spacing w:line="360" w:lineRule="auto"/>
        <w:jc w:val="both"/>
        <w:rPr>
          <w:rFonts w:ascii="Times New Roman" w:eastAsia="Times New Roman" w:hAnsi="Times New Roman" w:cs="Times New Roman"/>
        </w:rPr>
      </w:pPr>
    </w:p>
    <w:p w14:paraId="4D38BACC" w14:textId="77777777" w:rsidR="004F57A0" w:rsidRDefault="004F57A0">
      <w:pPr>
        <w:spacing w:line="360" w:lineRule="auto"/>
        <w:jc w:val="both"/>
        <w:rPr>
          <w:rFonts w:ascii="Times New Roman" w:eastAsia="Times New Roman" w:hAnsi="Times New Roman" w:cs="Times New Roman"/>
        </w:rPr>
      </w:pPr>
    </w:p>
    <w:p w14:paraId="51DB78AB" w14:textId="77777777" w:rsidR="004F57A0" w:rsidRDefault="004F57A0">
      <w:pPr>
        <w:spacing w:line="360" w:lineRule="auto"/>
        <w:jc w:val="both"/>
        <w:rPr>
          <w:rFonts w:ascii="Times New Roman" w:eastAsia="Times New Roman" w:hAnsi="Times New Roman" w:cs="Times New Roman"/>
        </w:rPr>
      </w:pPr>
    </w:p>
    <w:p w14:paraId="351CA04B" w14:textId="77777777" w:rsidR="004F57A0" w:rsidRDefault="004F57A0">
      <w:pPr>
        <w:spacing w:line="360" w:lineRule="auto"/>
        <w:jc w:val="both"/>
        <w:rPr>
          <w:rFonts w:ascii="Times New Roman" w:eastAsia="Times New Roman" w:hAnsi="Times New Roman" w:cs="Times New Roman"/>
        </w:rPr>
      </w:pPr>
    </w:p>
    <w:p w14:paraId="3A03D39D" w14:textId="27D13141"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6.10 Gastos de operación</w:t>
      </w:r>
    </w:p>
    <w:p w14:paraId="3FD9F691" w14:textId="77777777" w:rsidR="00A93610" w:rsidRDefault="00A93610">
      <w:pPr>
        <w:spacing w:line="360" w:lineRule="auto"/>
        <w:jc w:val="both"/>
        <w:rPr>
          <w:rFonts w:ascii="Times New Roman" w:eastAsia="Times New Roman" w:hAnsi="Times New Roman" w:cs="Times New Roman"/>
        </w:rPr>
      </w:pPr>
    </w:p>
    <w:p w14:paraId="27D4EBEC" w14:textId="77777777" w:rsidR="00A93610" w:rsidRDefault="00D819F1" w:rsidP="4E75E071">
      <w:p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Gastos mensuales que son recurrentes y necesarios para mantener el negocio en funcionamiento independientemente si se tiene operaciones o no en el negocio.</w:t>
      </w:r>
    </w:p>
    <w:p w14:paraId="2E6B8F02" w14:textId="77777777" w:rsidR="00A93610" w:rsidRDefault="00A93610">
      <w:pPr>
        <w:spacing w:line="360" w:lineRule="auto"/>
        <w:jc w:val="both"/>
        <w:rPr>
          <w:rFonts w:ascii="Times New Roman" w:eastAsia="Times New Roman" w:hAnsi="Times New Roman" w:cs="Times New Roman"/>
        </w:rPr>
      </w:pPr>
    </w:p>
    <w:sdt>
      <w:sdtPr>
        <w:tag w:val="goog_rdk_471"/>
        <w:id w:val="-583147839"/>
        <w:lock w:val="contentLocked"/>
      </w:sdtPr>
      <w:sdtEndPr/>
      <w:sdtContent>
        <w:tbl>
          <w:tblPr>
            <w:tblStyle w:val="ae"/>
            <w:tblpPr w:leftFromText="180" w:rightFromText="180" w:topFromText="180" w:bottomFromText="180" w:vertAnchor="text" w:tblpX="2334"/>
            <w:tblW w:w="45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1485"/>
            <w:gridCol w:w="1515"/>
          </w:tblGrid>
          <w:tr w:rsidR="00A93610" w14:paraId="6B5D8655" w14:textId="77777777" w:rsidTr="4E75E071">
            <w:trPr>
              <w:trHeight w:val="360"/>
            </w:trPr>
            <w:sdt>
              <w:sdtPr>
                <w:tag w:val="goog_rdk_435"/>
                <w:id w:val="560897056"/>
                <w:lock w:val="contentLocked"/>
              </w:sdtPr>
              <w:sdtEndPr/>
              <w:sdtContent>
                <w:tc>
                  <w:tcPr>
                    <w:tcW w:w="45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E7CC3"/>
                    <w:tcMar>
                      <w:top w:w="40" w:type="dxa"/>
                      <w:left w:w="40" w:type="dxa"/>
                      <w:bottom w:w="40" w:type="dxa"/>
                      <w:right w:w="40" w:type="dxa"/>
                    </w:tcMar>
                    <w:vAlign w:val="bottom"/>
                  </w:tcPr>
                  <w:p w14:paraId="6F5A0422"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rPr>
                      <w:t xml:space="preserve">Gastos de </w:t>
                    </w:r>
                    <w:r>
                      <w:rPr>
                        <w:rFonts w:ascii="Times New Roman" w:eastAsia="Times New Roman" w:hAnsi="Times New Roman" w:cs="Times New Roman"/>
                        <w:b/>
                        <w:bCs/>
                        <w:color w:val="FFFFFF"/>
                      </w:rPr>
                      <w:t>operación</w:t>
                    </w:r>
                  </w:p>
                </w:tc>
              </w:sdtContent>
            </w:sdt>
          </w:tr>
          <w:tr w:rsidR="00A93610" w14:paraId="5C24A6C3" w14:textId="77777777" w:rsidTr="4E75E071">
            <w:trPr>
              <w:trHeight w:val="360"/>
            </w:trPr>
            <w:sdt>
              <w:sdtPr>
                <w:tag w:val="goog_rdk_438"/>
                <w:id w:val="1328710551"/>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7DF75FF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Concepto</w:t>
                    </w:r>
                  </w:p>
                </w:tc>
              </w:sdtContent>
            </w:sdt>
            <w:sdt>
              <w:sdtPr>
                <w:tag w:val="goog_rdk_439"/>
                <w:id w:val="1398964639"/>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162A6985"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Mensualidad</w:t>
                    </w:r>
                  </w:p>
                </w:tc>
              </w:sdtContent>
            </w:sdt>
            <w:sdt>
              <w:sdtPr>
                <w:tag w:val="goog_rdk_440"/>
                <w:id w:val="35010173"/>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741EC97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rPr>
                      <w:t>Pago anual</w:t>
                    </w:r>
                  </w:p>
                </w:tc>
              </w:sdtContent>
            </w:sdt>
          </w:tr>
          <w:tr w:rsidR="00A93610" w14:paraId="55CB1C0D" w14:textId="77777777" w:rsidTr="4E75E071">
            <w:trPr>
              <w:trHeight w:val="360"/>
            </w:trPr>
            <w:sdt>
              <w:sdtPr>
                <w:tag w:val="goog_rdk_441"/>
                <w:id w:val="-1769296900"/>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51E657A"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Agua</w:t>
                    </w:r>
                  </w:p>
                </w:tc>
              </w:sdtContent>
            </w:sdt>
            <w:sdt>
              <w:sdtPr>
                <w:tag w:val="goog_rdk_442"/>
                <w:id w:val="-1395279519"/>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A27BC9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$550.00</w:t>
                    </w:r>
                  </w:p>
                </w:tc>
              </w:sdtContent>
            </w:sdt>
            <w:sdt>
              <w:sdtPr>
                <w:tag w:val="goog_rdk_443"/>
                <w:id w:val="1332832376"/>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17B647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$6,600.00</w:t>
                    </w:r>
                  </w:p>
                </w:tc>
              </w:sdtContent>
            </w:sdt>
          </w:tr>
          <w:tr w:rsidR="00A93610" w14:paraId="24D2C000" w14:textId="77777777" w:rsidTr="4E75E071">
            <w:trPr>
              <w:trHeight w:val="360"/>
            </w:trPr>
            <w:sdt>
              <w:sdtPr>
                <w:tag w:val="goog_rdk_444"/>
                <w:id w:val="502740746"/>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BFFF63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Internet</w:t>
                    </w:r>
                  </w:p>
                </w:tc>
              </w:sdtContent>
            </w:sdt>
            <w:sdt>
              <w:sdtPr>
                <w:tag w:val="goog_rdk_445"/>
                <w:id w:val="354145854"/>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59661F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$1,000.00</w:t>
                    </w:r>
                  </w:p>
                </w:tc>
              </w:sdtContent>
            </w:sdt>
            <w:sdt>
              <w:sdtPr>
                <w:tag w:val="goog_rdk_446"/>
                <w:id w:val="-809575588"/>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53A336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$12,000.00</w:t>
                    </w:r>
                  </w:p>
                </w:tc>
              </w:sdtContent>
            </w:sdt>
          </w:tr>
          <w:tr w:rsidR="00A93610" w14:paraId="3D245382" w14:textId="77777777" w:rsidTr="4E75E071">
            <w:trPr>
              <w:trHeight w:val="360"/>
            </w:trPr>
            <w:sdt>
              <w:sdtPr>
                <w:tag w:val="goog_rdk_447"/>
                <w:id w:val="-1531862644"/>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41C81B6"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Luz</w:t>
                    </w:r>
                  </w:p>
                </w:tc>
              </w:sdtContent>
            </w:sdt>
            <w:sdt>
              <w:sdtPr>
                <w:tag w:val="goog_rdk_448"/>
                <w:id w:val="1914591256"/>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4A9086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$2,500.00</w:t>
                    </w:r>
                  </w:p>
                </w:tc>
              </w:sdtContent>
            </w:sdt>
            <w:sdt>
              <w:sdtPr>
                <w:tag w:val="goog_rdk_449"/>
                <w:id w:val="730209123"/>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3B4E0E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$30,000.00</w:t>
                    </w:r>
                  </w:p>
                </w:tc>
              </w:sdtContent>
            </w:sdt>
          </w:tr>
          <w:tr w:rsidR="00A93610" w14:paraId="348AA3CF" w14:textId="77777777" w:rsidTr="4E75E071">
            <w:trPr>
              <w:trHeight w:val="360"/>
            </w:trPr>
            <w:sdt>
              <w:sdtPr>
                <w:tag w:val="goog_rdk_450"/>
                <w:id w:val="718336276"/>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5A4836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Renta</w:t>
                    </w:r>
                  </w:p>
                </w:tc>
              </w:sdtContent>
            </w:sdt>
            <w:sdt>
              <w:sdtPr>
                <w:tag w:val="goog_rdk_451"/>
                <w:id w:val="1048814750"/>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3521D2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$10,000.00</w:t>
                    </w:r>
                  </w:p>
                </w:tc>
              </w:sdtContent>
            </w:sdt>
            <w:sdt>
              <w:sdtPr>
                <w:tag w:val="goog_rdk_452"/>
                <w:id w:val="-1038025119"/>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0360C8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$120,000.00</w:t>
                    </w:r>
                  </w:p>
                </w:tc>
              </w:sdtContent>
            </w:sdt>
          </w:tr>
          <w:tr w:rsidR="00A93610" w14:paraId="6E387038" w14:textId="77777777" w:rsidTr="4E75E071">
            <w:trPr>
              <w:trHeight w:val="360"/>
            </w:trPr>
            <w:sdt>
              <w:sdtPr>
                <w:tag w:val="goog_rdk_453"/>
                <w:id w:val="968983339"/>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5BAF8BC"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b/>
                        <w:bCs/>
                        <w:lang w:val="es-ES"/>
                      </w:rPr>
                      <w:t>Papeleria</w:t>
                    </w:r>
                  </w:p>
                </w:tc>
              </w:sdtContent>
            </w:sdt>
            <w:sdt>
              <w:sdtPr>
                <w:tag w:val="goog_rdk_454"/>
                <w:id w:val="-1456531285"/>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0E52B4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$2,500.00</w:t>
                    </w:r>
                  </w:p>
                </w:tc>
              </w:sdtContent>
            </w:sdt>
            <w:sdt>
              <w:sdtPr>
                <w:tag w:val="goog_rdk_455"/>
                <w:id w:val="519664852"/>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2B8FFC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$30,000.00</w:t>
                    </w:r>
                  </w:p>
                </w:tc>
              </w:sdtContent>
            </w:sdt>
          </w:tr>
          <w:tr w:rsidR="00A93610" w14:paraId="38542E96" w14:textId="77777777" w:rsidTr="4E75E071">
            <w:trPr>
              <w:trHeight w:val="360"/>
            </w:trPr>
            <w:sdt>
              <w:sdtPr>
                <w:tag w:val="goog_rdk_456"/>
                <w:id w:val="-1084070403"/>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635FDC6"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Contador</w:t>
                    </w:r>
                  </w:p>
                </w:tc>
              </w:sdtContent>
            </w:sdt>
            <w:sdt>
              <w:sdtPr>
                <w:tag w:val="goog_rdk_457"/>
                <w:id w:val="789811852"/>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05537E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$3,000.00</w:t>
                    </w:r>
                  </w:p>
                </w:tc>
              </w:sdtContent>
            </w:sdt>
            <w:sdt>
              <w:sdtPr>
                <w:tag w:val="goog_rdk_458"/>
                <w:id w:val="724351407"/>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04F2BE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$36,000.00</w:t>
                    </w:r>
                  </w:p>
                </w:tc>
              </w:sdtContent>
            </w:sdt>
          </w:tr>
          <w:tr w:rsidR="00A93610" w14:paraId="172E786D" w14:textId="77777777" w:rsidTr="4E75E071">
            <w:trPr>
              <w:trHeight w:val="645"/>
            </w:trPr>
            <w:sdt>
              <w:sdtPr>
                <w:tag w:val="goog_rdk_459"/>
                <w:id w:val="-279684845"/>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08BF907"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b/>
                        <w:bCs/>
                        <w:lang w:val="es-ES"/>
                      </w:rPr>
                      <w:t>Sistema de almacen</w:t>
                    </w:r>
                  </w:p>
                </w:tc>
              </w:sdtContent>
            </w:sdt>
            <w:sdt>
              <w:sdtPr>
                <w:tag w:val="goog_rdk_460"/>
                <w:id w:val="-1513850012"/>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4DD2E6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$3,000.00</w:t>
                    </w:r>
                  </w:p>
                </w:tc>
              </w:sdtContent>
            </w:sdt>
            <w:sdt>
              <w:sdtPr>
                <w:tag w:val="goog_rdk_461"/>
                <w:id w:val="-1490949386"/>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44ADDD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$36,000.00</w:t>
                    </w:r>
                  </w:p>
                </w:tc>
              </w:sdtContent>
            </w:sdt>
          </w:tr>
          <w:tr w:rsidR="00A93610" w14:paraId="78FB1802" w14:textId="77777777" w:rsidTr="4E75E071">
            <w:trPr>
              <w:trHeight w:val="1200"/>
            </w:trPr>
            <w:sdt>
              <w:sdtPr>
                <w:tag w:val="goog_rdk_462"/>
                <w:id w:val="-1658746741"/>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CCE9ADA"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Sistema de fidelidad y visita de clientes</w:t>
                    </w:r>
                  </w:p>
                </w:tc>
              </w:sdtContent>
            </w:sdt>
            <w:sdt>
              <w:sdtPr>
                <w:tag w:val="goog_rdk_463"/>
                <w:id w:val="-1793924982"/>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D17924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$2,500.00</w:t>
                    </w:r>
                  </w:p>
                </w:tc>
              </w:sdtContent>
            </w:sdt>
            <w:sdt>
              <w:sdtPr>
                <w:tag w:val="goog_rdk_464"/>
                <w:id w:val="1521059626"/>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C54B6F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$30,000.00</w:t>
                    </w:r>
                  </w:p>
                </w:tc>
              </w:sdtContent>
            </w:sdt>
          </w:tr>
          <w:tr w:rsidR="00A93610" w14:paraId="7FAFDD24" w14:textId="77777777" w:rsidTr="4E75E071">
            <w:trPr>
              <w:trHeight w:val="360"/>
            </w:trPr>
            <w:sdt>
              <w:sdtPr>
                <w:tag w:val="goog_rdk_465"/>
                <w:id w:val="-1572194257"/>
                <w:lock w:val="contentLocked"/>
              </w:sdtPr>
              <w:sdtEndPr/>
              <w:sdtContent>
                <w:tc>
                  <w:tcPr>
                    <w:tcW w:w="1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3D50A7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Google drive</w:t>
                    </w:r>
                  </w:p>
                </w:tc>
              </w:sdtContent>
            </w:sdt>
            <w:sdt>
              <w:sdtPr>
                <w:tag w:val="goog_rdk_466"/>
                <w:id w:val="1925929108"/>
                <w:lock w:val="contentLocked"/>
              </w:sdtPr>
              <w:sdtEndPr/>
              <w:sdtContent>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EFFA6A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$150.00</w:t>
                    </w:r>
                  </w:p>
                </w:tc>
              </w:sdtContent>
            </w:sdt>
            <w:sdt>
              <w:sdtPr>
                <w:tag w:val="goog_rdk_467"/>
                <w:id w:val="-1891026069"/>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0A89D8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$1,800.00</w:t>
                    </w:r>
                  </w:p>
                </w:tc>
              </w:sdtContent>
            </w:sdt>
          </w:tr>
          <w:tr w:rsidR="00A93610" w14:paraId="03B37192" w14:textId="77777777" w:rsidTr="4E75E071">
            <w:trPr>
              <w:trHeight w:val="360"/>
            </w:trPr>
            <w:sdt>
              <w:sdtPr>
                <w:tag w:val="goog_rdk_468"/>
                <w:id w:val="-1718573217"/>
                <w:lock w:val="contentLocked"/>
              </w:sdtPr>
              <w:sdtEndPr/>
              <w:sdtContent>
                <w:tc>
                  <w:tcPr>
                    <w:tcW w:w="298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18C3A884"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rPr>
                      <w:t>Total</w:t>
                    </w:r>
                  </w:p>
                </w:tc>
              </w:sdtContent>
            </w:sdt>
            <w:sdt>
              <w:sdtPr>
                <w:tag w:val="goog_rdk_470"/>
                <w:id w:val="1026014500"/>
                <w:lock w:val="contentLocked"/>
              </w:sdtPr>
              <w:sdtEndPr/>
              <w:sdtContent>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5247BF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rPr>
                      <w:t>$302,400.00</w:t>
                    </w:r>
                  </w:p>
                </w:tc>
              </w:sdtContent>
            </w:sdt>
          </w:tr>
        </w:tbl>
      </w:sdtContent>
    </w:sdt>
    <w:p w14:paraId="1618972D" w14:textId="77777777" w:rsidR="00A93610" w:rsidRDefault="00A93610">
      <w:pPr>
        <w:spacing w:line="360" w:lineRule="auto"/>
        <w:jc w:val="both"/>
        <w:rPr>
          <w:rFonts w:ascii="Times New Roman" w:eastAsia="Times New Roman" w:hAnsi="Times New Roman" w:cs="Times New Roman"/>
        </w:rPr>
      </w:pPr>
    </w:p>
    <w:p w14:paraId="486C6879" w14:textId="77777777" w:rsidR="00A93610" w:rsidRDefault="00A93610">
      <w:pPr>
        <w:spacing w:line="360" w:lineRule="auto"/>
        <w:jc w:val="both"/>
        <w:rPr>
          <w:rFonts w:ascii="Times New Roman" w:eastAsia="Times New Roman" w:hAnsi="Times New Roman" w:cs="Times New Roman"/>
        </w:rPr>
      </w:pPr>
    </w:p>
    <w:p w14:paraId="01F0BC9B" w14:textId="77777777" w:rsidR="00A93610" w:rsidRDefault="00A93610">
      <w:pPr>
        <w:spacing w:line="360" w:lineRule="auto"/>
        <w:jc w:val="both"/>
        <w:rPr>
          <w:rFonts w:ascii="Times New Roman" w:eastAsia="Times New Roman" w:hAnsi="Times New Roman" w:cs="Times New Roman"/>
        </w:rPr>
      </w:pPr>
    </w:p>
    <w:p w14:paraId="0B804733" w14:textId="77777777" w:rsidR="00A93610" w:rsidRDefault="00A93610">
      <w:pPr>
        <w:spacing w:line="360" w:lineRule="auto"/>
        <w:jc w:val="both"/>
        <w:rPr>
          <w:rFonts w:ascii="Times New Roman" w:eastAsia="Times New Roman" w:hAnsi="Times New Roman" w:cs="Times New Roman"/>
        </w:rPr>
      </w:pPr>
    </w:p>
    <w:p w14:paraId="53382E8B" w14:textId="77777777" w:rsidR="00A93610" w:rsidRDefault="00A93610">
      <w:pPr>
        <w:spacing w:line="360" w:lineRule="auto"/>
        <w:jc w:val="both"/>
        <w:rPr>
          <w:rFonts w:ascii="Times New Roman" w:eastAsia="Times New Roman" w:hAnsi="Times New Roman" w:cs="Times New Roman"/>
        </w:rPr>
      </w:pPr>
    </w:p>
    <w:p w14:paraId="2D5E721D" w14:textId="77777777" w:rsidR="00A93610" w:rsidRDefault="00A93610">
      <w:pPr>
        <w:spacing w:line="360" w:lineRule="auto"/>
        <w:jc w:val="both"/>
        <w:rPr>
          <w:rFonts w:ascii="Times New Roman" w:eastAsia="Times New Roman" w:hAnsi="Times New Roman" w:cs="Times New Roman"/>
        </w:rPr>
      </w:pPr>
    </w:p>
    <w:p w14:paraId="1B4C951C" w14:textId="77777777" w:rsidR="00A93610" w:rsidRDefault="00A93610">
      <w:pPr>
        <w:spacing w:line="360" w:lineRule="auto"/>
        <w:jc w:val="both"/>
        <w:rPr>
          <w:rFonts w:ascii="Times New Roman" w:eastAsia="Times New Roman" w:hAnsi="Times New Roman" w:cs="Times New Roman"/>
        </w:rPr>
      </w:pPr>
    </w:p>
    <w:p w14:paraId="64010D17" w14:textId="77777777" w:rsidR="00A93610" w:rsidRDefault="00A93610">
      <w:pPr>
        <w:spacing w:line="360" w:lineRule="auto"/>
        <w:jc w:val="both"/>
        <w:rPr>
          <w:rFonts w:ascii="Times New Roman" w:eastAsia="Times New Roman" w:hAnsi="Times New Roman" w:cs="Times New Roman"/>
        </w:rPr>
      </w:pPr>
    </w:p>
    <w:p w14:paraId="176014DB" w14:textId="77777777" w:rsidR="00A93610" w:rsidRDefault="00A93610">
      <w:pPr>
        <w:spacing w:line="360" w:lineRule="auto"/>
        <w:jc w:val="both"/>
        <w:rPr>
          <w:rFonts w:ascii="Times New Roman" w:eastAsia="Times New Roman" w:hAnsi="Times New Roman" w:cs="Times New Roman"/>
        </w:rPr>
      </w:pPr>
    </w:p>
    <w:p w14:paraId="5C0CE5CE" w14:textId="77777777" w:rsidR="00A93610" w:rsidRDefault="00A93610">
      <w:pPr>
        <w:spacing w:line="360" w:lineRule="auto"/>
        <w:jc w:val="both"/>
        <w:rPr>
          <w:rFonts w:ascii="Times New Roman" w:eastAsia="Times New Roman" w:hAnsi="Times New Roman" w:cs="Times New Roman"/>
        </w:rPr>
      </w:pPr>
    </w:p>
    <w:p w14:paraId="75D8FE47" w14:textId="77777777" w:rsidR="00A93610" w:rsidRDefault="00A93610">
      <w:pPr>
        <w:spacing w:line="360" w:lineRule="auto"/>
        <w:jc w:val="both"/>
        <w:rPr>
          <w:rFonts w:ascii="Times New Roman" w:eastAsia="Times New Roman" w:hAnsi="Times New Roman" w:cs="Times New Roman"/>
        </w:rPr>
      </w:pPr>
    </w:p>
    <w:p w14:paraId="209FDFF5" w14:textId="77777777" w:rsidR="00A93610" w:rsidRDefault="00A93610">
      <w:pPr>
        <w:spacing w:line="360" w:lineRule="auto"/>
        <w:jc w:val="both"/>
        <w:rPr>
          <w:rFonts w:ascii="Times New Roman" w:eastAsia="Times New Roman" w:hAnsi="Times New Roman" w:cs="Times New Roman"/>
        </w:rPr>
      </w:pPr>
    </w:p>
    <w:p w14:paraId="305F7EB7" w14:textId="77777777" w:rsidR="00A93610" w:rsidRDefault="00A93610">
      <w:pPr>
        <w:spacing w:line="360" w:lineRule="auto"/>
        <w:jc w:val="both"/>
        <w:rPr>
          <w:rFonts w:ascii="Times New Roman" w:eastAsia="Times New Roman" w:hAnsi="Times New Roman" w:cs="Times New Roman"/>
        </w:rPr>
      </w:pPr>
    </w:p>
    <w:p w14:paraId="5A8CFB9C" w14:textId="77777777" w:rsidR="00A93610" w:rsidRDefault="00A93610">
      <w:pPr>
        <w:spacing w:line="360" w:lineRule="auto"/>
        <w:jc w:val="both"/>
        <w:rPr>
          <w:rFonts w:ascii="Times New Roman" w:eastAsia="Times New Roman" w:hAnsi="Times New Roman" w:cs="Times New Roman"/>
        </w:rPr>
      </w:pPr>
    </w:p>
    <w:p w14:paraId="6D9D744C" w14:textId="77777777" w:rsidR="00A93610" w:rsidRDefault="00A93610">
      <w:pPr>
        <w:spacing w:line="360" w:lineRule="auto"/>
        <w:jc w:val="both"/>
        <w:rPr>
          <w:rFonts w:ascii="Times New Roman" w:eastAsia="Times New Roman" w:hAnsi="Times New Roman" w:cs="Times New Roman"/>
        </w:rPr>
      </w:pPr>
    </w:p>
    <w:p w14:paraId="4C8385A3" w14:textId="77777777" w:rsidR="00A93610" w:rsidRDefault="00A93610">
      <w:pPr>
        <w:spacing w:line="360" w:lineRule="auto"/>
        <w:jc w:val="both"/>
        <w:rPr>
          <w:rFonts w:ascii="Times New Roman" w:eastAsia="Times New Roman" w:hAnsi="Times New Roman" w:cs="Times New Roman"/>
        </w:rPr>
      </w:pPr>
    </w:p>
    <w:p w14:paraId="6CAAAC22" w14:textId="77777777" w:rsidR="00A93610" w:rsidRDefault="00A93610">
      <w:pPr>
        <w:spacing w:line="360" w:lineRule="auto"/>
        <w:jc w:val="both"/>
        <w:rPr>
          <w:rFonts w:ascii="Times New Roman" w:eastAsia="Times New Roman" w:hAnsi="Times New Roman" w:cs="Times New Roman"/>
        </w:rPr>
      </w:pPr>
    </w:p>
    <w:p w14:paraId="6A9A8019" w14:textId="77777777" w:rsidR="00A93610" w:rsidRDefault="00A93610">
      <w:pPr>
        <w:spacing w:line="360" w:lineRule="auto"/>
        <w:jc w:val="both"/>
        <w:rPr>
          <w:rFonts w:ascii="Times New Roman" w:eastAsia="Times New Roman" w:hAnsi="Times New Roman" w:cs="Times New Roman"/>
        </w:rPr>
      </w:pPr>
    </w:p>
    <w:p w14:paraId="443120B7" w14:textId="77777777" w:rsidR="00A93610" w:rsidRDefault="00A93610">
      <w:pPr>
        <w:spacing w:line="360" w:lineRule="auto"/>
        <w:jc w:val="both"/>
        <w:rPr>
          <w:rFonts w:ascii="Times New Roman" w:eastAsia="Times New Roman" w:hAnsi="Times New Roman" w:cs="Times New Roman"/>
        </w:rPr>
      </w:pPr>
    </w:p>
    <w:p w14:paraId="2BC0D9F5" w14:textId="77777777" w:rsidR="00A93610" w:rsidRDefault="00A93610">
      <w:pPr>
        <w:spacing w:line="360" w:lineRule="auto"/>
        <w:jc w:val="both"/>
        <w:rPr>
          <w:rFonts w:ascii="Times New Roman" w:eastAsia="Times New Roman" w:hAnsi="Times New Roman" w:cs="Times New Roman"/>
        </w:rPr>
      </w:pPr>
    </w:p>
    <w:p w14:paraId="20765ECD" w14:textId="77777777" w:rsidR="00A93610" w:rsidRDefault="00A93610">
      <w:pPr>
        <w:spacing w:line="360" w:lineRule="auto"/>
        <w:jc w:val="both"/>
        <w:rPr>
          <w:rFonts w:ascii="Times New Roman" w:eastAsia="Times New Roman" w:hAnsi="Times New Roman" w:cs="Times New Roman"/>
        </w:rPr>
      </w:pPr>
    </w:p>
    <w:p w14:paraId="781FAD4B" w14:textId="77777777" w:rsidR="00A93610" w:rsidRDefault="00A93610">
      <w:pPr>
        <w:spacing w:line="360" w:lineRule="auto"/>
        <w:jc w:val="both"/>
        <w:rPr>
          <w:rFonts w:ascii="Times New Roman" w:eastAsia="Times New Roman" w:hAnsi="Times New Roman" w:cs="Times New Roman"/>
        </w:rPr>
      </w:pPr>
    </w:p>
    <w:p w14:paraId="724819BE" w14:textId="77777777" w:rsidR="00A93610" w:rsidRDefault="00A93610">
      <w:pPr>
        <w:spacing w:line="360" w:lineRule="auto"/>
        <w:jc w:val="both"/>
        <w:rPr>
          <w:rFonts w:ascii="Times New Roman" w:eastAsia="Times New Roman" w:hAnsi="Times New Roman" w:cs="Times New Roman"/>
        </w:rPr>
      </w:pPr>
    </w:p>
    <w:p w14:paraId="531085D5" w14:textId="77777777" w:rsidR="00A93610" w:rsidRDefault="00A93610">
      <w:pPr>
        <w:spacing w:line="360" w:lineRule="auto"/>
        <w:jc w:val="both"/>
        <w:rPr>
          <w:rFonts w:ascii="Times New Roman" w:eastAsia="Times New Roman" w:hAnsi="Times New Roman" w:cs="Times New Roman"/>
        </w:rPr>
      </w:pPr>
    </w:p>
    <w:p w14:paraId="3BEB274D" w14:textId="77777777" w:rsidR="00A93610" w:rsidRDefault="00A93610">
      <w:pPr>
        <w:spacing w:line="360" w:lineRule="auto"/>
        <w:jc w:val="both"/>
        <w:rPr>
          <w:rFonts w:ascii="Times New Roman" w:eastAsia="Times New Roman" w:hAnsi="Times New Roman" w:cs="Times New Roman"/>
        </w:rPr>
      </w:pPr>
    </w:p>
    <w:p w14:paraId="474F9687" w14:textId="77777777" w:rsidR="00A93610" w:rsidRDefault="00A93610">
      <w:pPr>
        <w:spacing w:line="360" w:lineRule="auto"/>
        <w:jc w:val="both"/>
        <w:rPr>
          <w:rFonts w:ascii="Times New Roman" w:eastAsia="Times New Roman" w:hAnsi="Times New Roman" w:cs="Times New Roman"/>
        </w:rPr>
      </w:pPr>
    </w:p>
    <w:p w14:paraId="534EA5EA"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6.11 Estado de resultados</w:t>
      </w:r>
    </w:p>
    <w:p w14:paraId="0B3FD8EE" w14:textId="77777777" w:rsidR="00A93610" w:rsidRDefault="00A93610">
      <w:pPr>
        <w:spacing w:line="360" w:lineRule="auto"/>
        <w:jc w:val="both"/>
        <w:rPr>
          <w:rFonts w:ascii="Times New Roman" w:eastAsia="Times New Roman" w:hAnsi="Times New Roman" w:cs="Times New Roman"/>
        </w:rPr>
      </w:pPr>
    </w:p>
    <w:p w14:paraId="2B71CA8D" w14:textId="4E4EA769"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Para la proyección se tomó en cuenta la proyección del 2.34% de crecimiento del mercado en 2025 más la inflación de sep. 2025 que fue de 3.74%, se sumaron ambos porcentajes para hacer las proyecciones futuras a 5 años en </w:t>
      </w:r>
      <w:r w:rsidR="00C10E68">
        <w:rPr>
          <w:rFonts w:ascii="Times New Roman" w:eastAsia="Times New Roman" w:hAnsi="Times New Roman" w:cs="Times New Roman"/>
        </w:rPr>
        <w:t>el Estado</w:t>
      </w:r>
      <w:r>
        <w:rPr>
          <w:rFonts w:ascii="Times New Roman" w:eastAsia="Times New Roman" w:hAnsi="Times New Roman" w:cs="Times New Roman"/>
        </w:rPr>
        <w:t xml:space="preserve"> de Resultados. El porcent</w:t>
      </w:r>
      <w:r>
        <w:rPr>
          <w:rFonts w:ascii="Times New Roman" w:eastAsia="Times New Roman" w:hAnsi="Times New Roman" w:cs="Times New Roman"/>
        </w:rPr>
        <w:t xml:space="preserve">aje final para realizar la proyección </w:t>
      </w:r>
      <w:r w:rsidR="00C10E68">
        <w:rPr>
          <w:rFonts w:ascii="Times New Roman" w:eastAsia="Times New Roman" w:hAnsi="Times New Roman" w:cs="Times New Roman"/>
        </w:rPr>
        <w:t>dio</w:t>
      </w:r>
      <w:r>
        <w:rPr>
          <w:rFonts w:ascii="Times New Roman" w:eastAsia="Times New Roman" w:hAnsi="Times New Roman" w:cs="Times New Roman"/>
        </w:rPr>
        <w:t xml:space="preserve"> como resultado 6.08%</w:t>
      </w:r>
    </w:p>
    <w:p w14:paraId="47743D84" w14:textId="77777777" w:rsidR="00A93610" w:rsidRDefault="00A93610">
      <w:pPr>
        <w:spacing w:line="360" w:lineRule="auto"/>
        <w:jc w:val="both"/>
        <w:rPr>
          <w:rFonts w:ascii="Times New Roman" w:eastAsia="Times New Roman" w:hAnsi="Times New Roman" w:cs="Times New Roman"/>
        </w:rPr>
      </w:pPr>
    </w:p>
    <w:sdt>
      <w:sdtPr>
        <w:tag w:val="goog_rdk_577"/>
        <w:id w:val="1410913813"/>
        <w:lock w:val="contentLocked"/>
      </w:sdtPr>
      <w:sdtEndPr/>
      <w:sdtContent>
        <w:tbl>
          <w:tblPr>
            <w:tblStyle w:val="af"/>
            <w:tblW w:w="8790" w:type="dxa"/>
            <w:tblInd w:w="-90" w:type="dxa"/>
            <w:tblBorders>
              <w:top w:val="nil"/>
              <w:left w:val="nil"/>
              <w:bottom w:val="nil"/>
              <w:right w:val="nil"/>
              <w:insideH w:val="nil"/>
              <w:insideV w:val="nil"/>
            </w:tblBorders>
            <w:tblLayout w:type="fixed"/>
            <w:tblLook w:val="0600" w:firstRow="0" w:lastRow="0" w:firstColumn="0" w:lastColumn="0" w:noHBand="1" w:noVBand="1"/>
          </w:tblPr>
          <w:tblGrid>
            <w:gridCol w:w="1320"/>
            <w:gridCol w:w="150"/>
            <w:gridCol w:w="1275"/>
            <w:gridCol w:w="1650"/>
            <w:gridCol w:w="1485"/>
            <w:gridCol w:w="1515"/>
            <w:gridCol w:w="1395"/>
          </w:tblGrid>
          <w:tr w:rsidR="00A93610" w14:paraId="3E0A4A78" w14:textId="77777777" w:rsidTr="4E75E071">
            <w:trPr>
              <w:trHeight w:val="422"/>
            </w:trPr>
            <w:sdt>
              <w:sdtPr>
                <w:tag w:val="goog_rdk_472"/>
                <w:id w:val="1744591859"/>
                <w:lock w:val="contentLocked"/>
              </w:sdtPr>
              <w:sdtEndPr/>
              <w:sdtContent>
                <w:tc>
                  <w:tcPr>
                    <w:tcW w:w="879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168D6EE"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Estado de Resultados</w:t>
                    </w:r>
                  </w:p>
                </w:tc>
              </w:sdtContent>
            </w:sdt>
          </w:tr>
          <w:tr w:rsidR="00A93610" w14:paraId="59C246D0" w14:textId="77777777" w:rsidTr="4E75E071">
            <w:trPr>
              <w:trHeight w:val="360"/>
            </w:trPr>
            <w:sdt>
              <w:sdtPr>
                <w:tag w:val="goog_rdk_479"/>
                <w:id w:val="2070349069"/>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BD7A78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Concepto</w:t>
                    </w:r>
                  </w:p>
                </w:tc>
              </w:sdtContent>
            </w:sdt>
            <w:sdt>
              <w:sdtPr>
                <w:tag w:val="goog_rdk_480"/>
                <w:id w:val="-623622305"/>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B438A6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0</w:t>
                    </w:r>
                  </w:p>
                </w:tc>
              </w:sdtContent>
            </w:sdt>
            <w:sdt>
              <w:sdtPr>
                <w:tag w:val="goog_rdk_481"/>
                <w:id w:val="1882036047"/>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921D53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1</w:t>
                    </w:r>
                  </w:p>
                </w:tc>
              </w:sdtContent>
            </w:sdt>
            <w:sdt>
              <w:sdtPr>
                <w:tag w:val="goog_rdk_482"/>
                <w:id w:val="654221793"/>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1FD1DC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2</w:t>
                    </w:r>
                  </w:p>
                </w:tc>
              </w:sdtContent>
            </w:sdt>
            <w:sdt>
              <w:sdtPr>
                <w:tag w:val="goog_rdk_483"/>
                <w:id w:val="-451372344"/>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66C5F1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3</w:t>
                    </w:r>
                  </w:p>
                </w:tc>
              </w:sdtContent>
            </w:sdt>
            <w:sdt>
              <w:sdtPr>
                <w:tag w:val="goog_rdk_484"/>
                <w:id w:val="1176598278"/>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688E29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4</w:t>
                    </w:r>
                  </w:p>
                </w:tc>
              </w:sdtContent>
            </w:sdt>
            <w:sdt>
              <w:sdtPr>
                <w:tag w:val="goog_rdk_485"/>
                <w:id w:val="100001785"/>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C6A015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5</w:t>
                    </w:r>
                  </w:p>
                </w:tc>
              </w:sdtContent>
            </w:sdt>
          </w:tr>
          <w:tr w:rsidR="00A93610" w14:paraId="140FC903" w14:textId="77777777" w:rsidTr="4E75E071">
            <w:trPr>
              <w:trHeight w:val="360"/>
            </w:trPr>
            <w:sdt>
              <w:sdtPr>
                <w:tag w:val="goog_rdk_486"/>
                <w:id w:val="1593755232"/>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D237C1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Ventas</w:t>
                    </w:r>
                  </w:p>
                </w:tc>
              </w:sdtContent>
            </w:sdt>
            <w:sdt>
              <w:sdtPr>
                <w:tag w:val="goog_rdk_487"/>
                <w:id w:val="1352533148"/>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255C7917" w14:textId="77777777" w:rsidR="00A93610" w:rsidRDefault="00A93610">
                    <w:pPr>
                      <w:widowControl w:val="0"/>
                      <w:spacing w:line="276" w:lineRule="auto"/>
                      <w:rPr>
                        <w:rFonts w:ascii="Arial" w:eastAsia="Arial" w:hAnsi="Arial" w:cs="Arial"/>
                        <w:sz w:val="20"/>
                        <w:szCs w:val="20"/>
                      </w:rPr>
                    </w:pPr>
                  </w:p>
                </w:tc>
              </w:sdtContent>
            </w:sdt>
            <w:sdt>
              <w:sdtPr>
                <w:tag w:val="goog_rdk_488"/>
                <w:id w:val="1682246874"/>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79E2F0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$13,538,848.01</w:t>
                    </w:r>
                  </w:p>
                </w:tc>
              </w:sdtContent>
            </w:sdt>
            <w:sdt>
              <w:sdtPr>
                <w:tag w:val="goog_rdk_489"/>
                <w:id w:val="-380560664"/>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A804C2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$14,362,009.97</w:t>
                    </w:r>
                  </w:p>
                </w:tc>
              </w:sdtContent>
            </w:sdt>
            <w:sdt>
              <w:sdtPr>
                <w:tag w:val="goog_rdk_490"/>
                <w:id w:val="1135887237"/>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6F58D9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$15,235,220.17</w:t>
                    </w:r>
                  </w:p>
                </w:tc>
              </w:sdtContent>
            </w:sdt>
            <w:sdt>
              <w:sdtPr>
                <w:tag w:val="goog_rdk_491"/>
                <w:id w:val="1111683215"/>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545C08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$16,161,521.56</w:t>
                    </w:r>
                  </w:p>
                </w:tc>
              </w:sdtContent>
            </w:sdt>
            <w:sdt>
              <w:sdtPr>
                <w:tag w:val="goog_rdk_492"/>
                <w:id w:val="-1042983870"/>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FF70F3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$17,144,142.07</w:t>
                    </w:r>
                  </w:p>
                </w:tc>
              </w:sdtContent>
            </w:sdt>
          </w:tr>
          <w:tr w:rsidR="00A93610" w14:paraId="57254EB1" w14:textId="77777777" w:rsidTr="4E75E071">
            <w:trPr>
              <w:trHeight w:val="360"/>
            </w:trPr>
            <w:sdt>
              <w:sdtPr>
                <w:tag w:val="goog_rdk_493"/>
                <w:id w:val="-1141432230"/>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3C9F409F"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Costo de venta</w:t>
                    </w:r>
                  </w:p>
                </w:tc>
              </w:sdtContent>
            </w:sdt>
            <w:sdt>
              <w:sdtPr>
                <w:tag w:val="goog_rdk_494"/>
                <w:id w:val="-1117102632"/>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47EE702" w14:textId="77777777" w:rsidR="00A93610" w:rsidRDefault="00A93610">
                    <w:pPr>
                      <w:widowControl w:val="0"/>
                      <w:spacing w:line="276" w:lineRule="auto"/>
                      <w:rPr>
                        <w:rFonts w:ascii="Arial" w:eastAsia="Arial" w:hAnsi="Arial" w:cs="Arial"/>
                        <w:sz w:val="20"/>
                        <w:szCs w:val="20"/>
                      </w:rPr>
                    </w:pPr>
                  </w:p>
                </w:tc>
              </w:sdtContent>
            </w:sdt>
            <w:sdt>
              <w:sdtPr>
                <w:tag w:val="goog_rdk_495"/>
                <w:id w:val="7208169"/>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37109F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$4,738,596.80</w:t>
                    </w:r>
                  </w:p>
                </w:tc>
              </w:sdtContent>
            </w:sdt>
            <w:sdt>
              <w:sdtPr>
                <w:tag w:val="goog_rdk_496"/>
                <w:id w:val="-246458342"/>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299666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$5,026,703.49</w:t>
                    </w:r>
                  </w:p>
                </w:tc>
              </w:sdtContent>
            </w:sdt>
            <w:sdt>
              <w:sdtPr>
                <w:tag w:val="goog_rdk_497"/>
                <w:id w:val="372628211"/>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1FA9DC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$5,332,327.06</w:t>
                    </w:r>
                  </w:p>
                </w:tc>
              </w:sdtContent>
            </w:sdt>
            <w:sdt>
              <w:sdtPr>
                <w:tag w:val="goog_rdk_498"/>
                <w:id w:val="1189604798"/>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68336F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$5,656,532.55</w:t>
                    </w:r>
                  </w:p>
                </w:tc>
              </w:sdtContent>
            </w:sdt>
            <w:sdt>
              <w:sdtPr>
                <w:tag w:val="goog_rdk_499"/>
                <w:id w:val="964407573"/>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2E004C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$6,000,449.72</w:t>
                    </w:r>
                  </w:p>
                </w:tc>
              </w:sdtContent>
            </w:sdt>
          </w:tr>
          <w:tr w:rsidR="00A93610" w14:paraId="57440C2D" w14:textId="77777777" w:rsidTr="4E75E071">
            <w:trPr>
              <w:trHeight w:val="360"/>
            </w:trPr>
            <w:sdt>
              <w:sdtPr>
                <w:tag w:val="goog_rdk_500"/>
                <w:id w:val="263233414"/>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4D48BFC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Utilidad Bruta</w:t>
                    </w:r>
                  </w:p>
                </w:tc>
              </w:sdtContent>
            </w:sdt>
            <w:sdt>
              <w:sdtPr>
                <w:tag w:val="goog_rdk_501"/>
                <w:id w:val="1534149206"/>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7AF32410" w14:textId="77777777" w:rsidR="00A93610" w:rsidRDefault="00A93610">
                    <w:pPr>
                      <w:widowControl w:val="0"/>
                      <w:spacing w:line="276" w:lineRule="auto"/>
                      <w:rPr>
                        <w:rFonts w:ascii="Arial" w:eastAsia="Arial" w:hAnsi="Arial" w:cs="Arial"/>
                        <w:sz w:val="20"/>
                        <w:szCs w:val="20"/>
                      </w:rPr>
                    </w:pPr>
                  </w:p>
                </w:tc>
              </w:sdtContent>
            </w:sdt>
            <w:sdt>
              <w:sdtPr>
                <w:tag w:val="goog_rdk_502"/>
                <w:id w:val="123110738"/>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5CBB7F0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$8,800,251.21</w:t>
                    </w:r>
                  </w:p>
                </w:tc>
              </w:sdtContent>
            </w:sdt>
            <w:sdt>
              <w:sdtPr>
                <w:tag w:val="goog_rdk_503"/>
                <w:id w:val="453921134"/>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2005549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$9,335,306.48</w:t>
                    </w:r>
                  </w:p>
                </w:tc>
              </w:sdtContent>
            </w:sdt>
            <w:sdt>
              <w:sdtPr>
                <w:tag w:val="goog_rdk_504"/>
                <w:id w:val="1645887020"/>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078BC46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$9,902,893.11</w:t>
                    </w:r>
                  </w:p>
                </w:tc>
              </w:sdtContent>
            </w:sdt>
            <w:sdt>
              <w:sdtPr>
                <w:tag w:val="goog_rdk_505"/>
                <w:id w:val="815093237"/>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17FB8F0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$10,504,989.01</w:t>
                    </w:r>
                  </w:p>
                </w:tc>
              </w:sdtContent>
            </w:sdt>
            <w:sdt>
              <w:sdtPr>
                <w:tag w:val="goog_rdk_506"/>
                <w:id w:val="-898111401"/>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28AB861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$11,143,692.35</w:t>
                    </w:r>
                  </w:p>
                </w:tc>
              </w:sdtContent>
            </w:sdt>
          </w:tr>
          <w:tr w:rsidR="00A93610" w14:paraId="67EB9121" w14:textId="77777777" w:rsidTr="4E75E071">
            <w:trPr>
              <w:trHeight w:val="360"/>
            </w:trPr>
            <w:sdt>
              <w:sdtPr>
                <w:tag w:val="goog_rdk_507"/>
                <w:id w:val="-1499705052"/>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689402CC"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Gastos de operación</w:t>
                    </w:r>
                  </w:p>
                </w:tc>
              </w:sdtContent>
            </w:sdt>
            <w:sdt>
              <w:sdtPr>
                <w:tag w:val="goog_rdk_508"/>
                <w:id w:val="-2041106217"/>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13C2DE5" w14:textId="77777777" w:rsidR="00A93610" w:rsidRDefault="00A93610">
                    <w:pPr>
                      <w:widowControl w:val="0"/>
                      <w:spacing w:line="276" w:lineRule="auto"/>
                      <w:rPr>
                        <w:rFonts w:ascii="Arial" w:eastAsia="Arial" w:hAnsi="Arial" w:cs="Arial"/>
                        <w:sz w:val="20"/>
                        <w:szCs w:val="20"/>
                      </w:rPr>
                    </w:pPr>
                  </w:p>
                </w:tc>
              </w:sdtContent>
            </w:sdt>
            <w:sdt>
              <w:sdtPr>
                <w:tag w:val="goog_rdk_509"/>
                <w:id w:val="316923697"/>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CB95F3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$302,400.00</w:t>
                    </w:r>
                  </w:p>
                </w:tc>
              </w:sdtContent>
            </w:sdt>
            <w:sdt>
              <w:sdtPr>
                <w:tag w:val="goog_rdk_510"/>
                <w:id w:val="-727461624"/>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E87981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$320,785.92</w:t>
                    </w:r>
                  </w:p>
                </w:tc>
              </w:sdtContent>
            </w:sdt>
            <w:sdt>
              <w:sdtPr>
                <w:tag w:val="goog_rdk_511"/>
                <w:id w:val="-28832557"/>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2E206D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$340,289.70</w:t>
                    </w:r>
                  </w:p>
                </w:tc>
              </w:sdtContent>
            </w:sdt>
            <w:sdt>
              <w:sdtPr>
                <w:tag w:val="goog_rdk_512"/>
                <w:id w:val="1365249319"/>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242D3C5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$360,979.32</w:t>
                    </w:r>
                  </w:p>
                </w:tc>
              </w:sdtContent>
            </w:sdt>
            <w:sdt>
              <w:sdtPr>
                <w:tag w:val="goog_rdk_513"/>
                <w:id w:val="818414709"/>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670FEC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$382,926.86</w:t>
                    </w:r>
                  </w:p>
                </w:tc>
              </w:sdtContent>
            </w:sdt>
          </w:tr>
          <w:tr w:rsidR="00A93610" w14:paraId="7C4D817B" w14:textId="77777777" w:rsidTr="4E75E071">
            <w:trPr>
              <w:trHeight w:val="645"/>
            </w:trPr>
            <w:sdt>
              <w:sdtPr>
                <w:tag w:val="goog_rdk_514"/>
                <w:id w:val="88606781"/>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532B81AB"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Gasto de ventas (presupuesto de marketing)</w:t>
                    </w:r>
                  </w:p>
                </w:tc>
              </w:sdtContent>
            </w:sdt>
            <w:sdt>
              <w:sdtPr>
                <w:tag w:val="goog_rdk_515"/>
                <w:id w:val="-62278398"/>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71A5F6D" w14:textId="77777777" w:rsidR="00A93610" w:rsidRDefault="00A93610">
                    <w:pPr>
                      <w:widowControl w:val="0"/>
                      <w:spacing w:line="276" w:lineRule="auto"/>
                      <w:rPr>
                        <w:rFonts w:ascii="Arial" w:eastAsia="Arial" w:hAnsi="Arial" w:cs="Arial"/>
                        <w:sz w:val="20"/>
                        <w:szCs w:val="20"/>
                      </w:rPr>
                    </w:pPr>
                  </w:p>
                </w:tc>
              </w:sdtContent>
            </w:sdt>
            <w:sdt>
              <w:sdtPr>
                <w:tag w:val="goog_rdk_516"/>
                <w:id w:val="3539056"/>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9CBBE6D"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$152,000.00</w:t>
                    </w:r>
                  </w:p>
                </w:tc>
              </w:sdtContent>
            </w:sdt>
            <w:sdt>
              <w:sdtPr>
                <w:tag w:val="goog_rdk_517"/>
                <w:id w:val="1905896219"/>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8552FA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$161,241.60</w:t>
                    </w:r>
                  </w:p>
                </w:tc>
              </w:sdtContent>
            </w:sdt>
            <w:sdt>
              <w:sdtPr>
                <w:tag w:val="goog_rdk_518"/>
                <w:id w:val="-1746613619"/>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712855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$171,045.09</w:t>
                    </w:r>
                  </w:p>
                </w:tc>
              </w:sdtContent>
            </w:sdt>
            <w:sdt>
              <w:sdtPr>
                <w:tag w:val="goog_rdk_519"/>
                <w:id w:val="-1502183127"/>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C91584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$181,444.63</w:t>
                    </w:r>
                  </w:p>
                </w:tc>
              </w:sdtContent>
            </w:sdt>
            <w:sdt>
              <w:sdtPr>
                <w:tag w:val="goog_rdk_520"/>
                <w:id w:val="-793830171"/>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EF5872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$192,476.46</w:t>
                    </w:r>
                  </w:p>
                </w:tc>
              </w:sdtContent>
            </w:sdt>
          </w:tr>
          <w:tr w:rsidR="00A93610" w14:paraId="3D2A8C7A" w14:textId="77777777" w:rsidTr="4E75E071">
            <w:trPr>
              <w:trHeight w:val="645"/>
            </w:trPr>
            <w:sdt>
              <w:sdtPr>
                <w:tag w:val="goog_rdk_521"/>
                <w:id w:val="-1938117959"/>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446D47FD"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Gastos de administración (sueldos)</w:t>
                    </w:r>
                  </w:p>
                </w:tc>
              </w:sdtContent>
            </w:sdt>
            <w:sdt>
              <w:sdtPr>
                <w:tag w:val="goog_rdk_522"/>
                <w:id w:val="415203321"/>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2F6F9BF0" w14:textId="77777777" w:rsidR="00A93610" w:rsidRDefault="00A93610">
                    <w:pPr>
                      <w:widowControl w:val="0"/>
                      <w:spacing w:line="276" w:lineRule="auto"/>
                      <w:rPr>
                        <w:rFonts w:ascii="Arial" w:eastAsia="Arial" w:hAnsi="Arial" w:cs="Arial"/>
                        <w:sz w:val="20"/>
                        <w:szCs w:val="20"/>
                      </w:rPr>
                    </w:pPr>
                  </w:p>
                </w:tc>
              </w:sdtContent>
            </w:sdt>
            <w:sdt>
              <w:sdtPr>
                <w:tag w:val="goog_rdk_523"/>
                <w:id w:val="-156335922"/>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7BE16A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$540,000.00</w:t>
                    </w:r>
                  </w:p>
                </w:tc>
              </w:sdtContent>
            </w:sdt>
            <w:sdt>
              <w:sdtPr>
                <w:tag w:val="goog_rdk_524"/>
                <w:id w:val="1896741080"/>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2782E6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$572,832.00</w:t>
                    </w:r>
                  </w:p>
                </w:tc>
              </w:sdtContent>
            </w:sdt>
            <w:sdt>
              <w:sdtPr>
                <w:tag w:val="goog_rdk_525"/>
                <w:id w:val="699911802"/>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798290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$607,660.19</w:t>
                    </w:r>
                  </w:p>
                </w:tc>
              </w:sdtContent>
            </w:sdt>
            <w:sdt>
              <w:sdtPr>
                <w:tag w:val="goog_rdk_526"/>
                <w:id w:val="-809123612"/>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36B2A6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$644,605.92</w:t>
                    </w:r>
                  </w:p>
                </w:tc>
              </w:sdtContent>
            </w:sdt>
            <w:sdt>
              <w:sdtPr>
                <w:tag w:val="goog_rdk_527"/>
                <w:id w:val="3884946"/>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146334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$683,797.97</w:t>
                    </w:r>
                  </w:p>
                </w:tc>
              </w:sdtContent>
            </w:sdt>
          </w:tr>
          <w:tr w:rsidR="00A93610" w14:paraId="243AA524" w14:textId="77777777" w:rsidTr="4E75E071">
            <w:trPr>
              <w:trHeight w:val="645"/>
            </w:trPr>
            <w:sdt>
              <w:sdtPr>
                <w:tag w:val="goog_rdk_528"/>
                <w:id w:val="-159474302"/>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45C020F"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Depreciación (maquinaria y equipo)</w:t>
                    </w:r>
                  </w:p>
                </w:tc>
              </w:sdtContent>
            </w:sdt>
            <w:sdt>
              <w:sdtPr>
                <w:tag w:val="goog_rdk_529"/>
                <w:id w:val="1297590372"/>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8C7B5D7" w14:textId="77777777" w:rsidR="00A93610" w:rsidRDefault="00A93610">
                    <w:pPr>
                      <w:widowControl w:val="0"/>
                      <w:spacing w:line="276" w:lineRule="auto"/>
                      <w:rPr>
                        <w:rFonts w:ascii="Arial" w:eastAsia="Arial" w:hAnsi="Arial" w:cs="Arial"/>
                        <w:sz w:val="20"/>
                        <w:szCs w:val="20"/>
                      </w:rPr>
                    </w:pPr>
                  </w:p>
                </w:tc>
              </w:sdtContent>
            </w:sdt>
            <w:sdt>
              <w:sdtPr>
                <w:tag w:val="goog_rdk_530"/>
                <w:id w:val="-111497577"/>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2097E26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$19,521.57</w:t>
                    </w:r>
                  </w:p>
                </w:tc>
              </w:sdtContent>
            </w:sdt>
            <w:sdt>
              <w:sdtPr>
                <w:tag w:val="goog_rdk_531"/>
                <w:id w:val="-1318492415"/>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DD4850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$19,521.57</w:t>
                    </w:r>
                  </w:p>
                </w:tc>
              </w:sdtContent>
            </w:sdt>
            <w:sdt>
              <w:sdtPr>
                <w:tag w:val="goog_rdk_532"/>
                <w:id w:val="869451041"/>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CFFEC3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$19,521.57</w:t>
                    </w:r>
                  </w:p>
                </w:tc>
              </w:sdtContent>
            </w:sdt>
            <w:sdt>
              <w:sdtPr>
                <w:tag w:val="goog_rdk_533"/>
                <w:id w:val="-1262406626"/>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1165DF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$17,412.37</w:t>
                    </w:r>
                  </w:p>
                </w:tc>
              </w:sdtContent>
            </w:sdt>
            <w:sdt>
              <w:sdtPr>
                <w:tag w:val="goog_rdk_534"/>
                <w:id w:val="-1576495048"/>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220827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$16,357.77</w:t>
                    </w:r>
                  </w:p>
                </w:tc>
              </w:sdtContent>
            </w:sdt>
          </w:tr>
          <w:tr w:rsidR="00A93610" w14:paraId="763BBB91" w14:textId="77777777" w:rsidTr="4E75E071">
            <w:trPr>
              <w:trHeight w:val="360"/>
            </w:trPr>
            <w:sdt>
              <w:sdtPr>
                <w:tag w:val="goog_rdk_535"/>
                <w:id w:val="1340520673"/>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78DE249A" w14:textId="77777777" w:rsidR="00A93610" w:rsidRDefault="00D819F1" w:rsidP="4E75E071">
                    <w:pPr>
                      <w:widowControl w:val="0"/>
                      <w:spacing w:line="276" w:lineRule="auto"/>
                      <w:rPr>
                        <w:rFonts w:ascii="Arial" w:eastAsia="Arial" w:hAnsi="Arial" w:cs="Arial"/>
                        <w:sz w:val="20"/>
                        <w:szCs w:val="20"/>
                        <w:lang w:val="es-ES"/>
                      </w:rPr>
                    </w:pPr>
                    <w:r w:rsidRPr="4E75E071">
                      <w:rPr>
                        <w:rFonts w:ascii="Times New Roman" w:eastAsia="Times New Roman" w:hAnsi="Times New Roman" w:cs="Times New Roman"/>
                        <w:sz w:val="20"/>
                        <w:szCs w:val="20"/>
                        <w:lang w:val="es-ES"/>
                      </w:rPr>
                      <w:t>Total de Gastos de operación</w:t>
                    </w:r>
                  </w:p>
                </w:tc>
              </w:sdtContent>
            </w:sdt>
            <w:sdt>
              <w:sdtPr>
                <w:tag w:val="goog_rdk_536"/>
                <w:id w:val="1528261032"/>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D2F0F91" w14:textId="77777777" w:rsidR="00A93610" w:rsidRDefault="00A93610">
                    <w:pPr>
                      <w:widowControl w:val="0"/>
                      <w:spacing w:line="276" w:lineRule="auto"/>
                      <w:rPr>
                        <w:rFonts w:ascii="Arial" w:eastAsia="Arial" w:hAnsi="Arial" w:cs="Arial"/>
                        <w:sz w:val="20"/>
                        <w:szCs w:val="20"/>
                      </w:rPr>
                    </w:pPr>
                  </w:p>
                </w:tc>
              </w:sdtContent>
            </w:sdt>
            <w:sdt>
              <w:sdtPr>
                <w:tag w:val="goog_rdk_537"/>
                <w:id w:val="1688488040"/>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17535F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$1,013,921.57</w:t>
                    </w:r>
                  </w:p>
                </w:tc>
              </w:sdtContent>
            </w:sdt>
            <w:sdt>
              <w:sdtPr>
                <w:tag w:val="goog_rdk_538"/>
                <w:id w:val="-548343402"/>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8A4548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$1,074,381.09</w:t>
                    </w:r>
                  </w:p>
                </w:tc>
              </w:sdtContent>
            </w:sdt>
            <w:sdt>
              <w:sdtPr>
                <w:tag w:val="goog_rdk_539"/>
                <w:id w:val="1437563297"/>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34B3B9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$1,138,516.54</w:t>
                    </w:r>
                  </w:p>
                </w:tc>
              </w:sdtContent>
            </w:sdt>
            <w:sdt>
              <w:sdtPr>
                <w:tag w:val="goog_rdk_540"/>
                <w:id w:val="-841113015"/>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83A28C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$1,204,442.24</w:t>
                    </w:r>
                  </w:p>
                </w:tc>
              </w:sdtContent>
            </w:sdt>
            <w:sdt>
              <w:sdtPr>
                <w:tag w:val="goog_rdk_541"/>
                <w:id w:val="1603132089"/>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A3B767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$1,275,559.06</w:t>
                    </w:r>
                  </w:p>
                </w:tc>
              </w:sdtContent>
            </w:sdt>
          </w:tr>
          <w:tr w:rsidR="00A93610" w14:paraId="425A9D3B" w14:textId="77777777" w:rsidTr="4E75E071">
            <w:trPr>
              <w:trHeight w:val="360"/>
            </w:trPr>
            <w:sdt>
              <w:sdtPr>
                <w:tag w:val="goog_rdk_542"/>
                <w:id w:val="1830066644"/>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6C97A6C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Utilidad de operación</w:t>
                    </w:r>
                  </w:p>
                </w:tc>
              </w:sdtContent>
            </w:sdt>
            <w:sdt>
              <w:sdtPr>
                <w:tag w:val="goog_rdk_543"/>
                <w:id w:val="-2087439324"/>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10E713DE" w14:textId="77777777" w:rsidR="00A93610" w:rsidRDefault="00A93610">
                    <w:pPr>
                      <w:widowControl w:val="0"/>
                      <w:spacing w:line="276" w:lineRule="auto"/>
                      <w:rPr>
                        <w:rFonts w:ascii="Arial" w:eastAsia="Arial" w:hAnsi="Arial" w:cs="Arial"/>
                        <w:sz w:val="20"/>
                        <w:szCs w:val="20"/>
                      </w:rPr>
                    </w:pPr>
                  </w:p>
                </w:tc>
              </w:sdtContent>
            </w:sdt>
            <w:sdt>
              <w:sdtPr>
                <w:tag w:val="goog_rdk_544"/>
                <w:id w:val="-514796538"/>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0BF1D5D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$7,786,329.64</w:t>
                    </w:r>
                  </w:p>
                </w:tc>
              </w:sdtContent>
            </w:sdt>
            <w:sdt>
              <w:sdtPr>
                <w:tag w:val="goog_rdk_545"/>
                <w:id w:val="1624379559"/>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57A5305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$8,260,925.39</w:t>
                    </w:r>
                  </w:p>
                </w:tc>
              </w:sdtContent>
            </w:sdt>
            <w:sdt>
              <w:sdtPr>
                <w:tag w:val="goog_rdk_546"/>
                <w:id w:val="1817080471"/>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773C128E"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$8,764,376.57</w:t>
                    </w:r>
                  </w:p>
                </w:tc>
              </w:sdtContent>
            </w:sdt>
            <w:sdt>
              <w:sdtPr>
                <w:tag w:val="goog_rdk_547"/>
                <w:id w:val="-710772151"/>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56A0BE1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$9,300,546.77</w:t>
                    </w:r>
                  </w:p>
                </w:tc>
              </w:sdtContent>
            </w:sdt>
            <w:sdt>
              <w:sdtPr>
                <w:tag w:val="goog_rdk_548"/>
                <w:id w:val="611593764"/>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6FA9061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$9,868,133.29</w:t>
                    </w:r>
                  </w:p>
                </w:tc>
              </w:sdtContent>
            </w:sdt>
          </w:tr>
          <w:tr w:rsidR="00A93610" w14:paraId="520AFDEB" w14:textId="77777777" w:rsidTr="4E75E071">
            <w:trPr>
              <w:trHeight w:val="360"/>
            </w:trPr>
            <w:sdt>
              <w:sdtPr>
                <w:tag w:val="goog_rdk_549"/>
                <w:id w:val="-2101992575"/>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94EBF5F"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Utilidad antes de impuestos</w:t>
                    </w:r>
                  </w:p>
                </w:tc>
              </w:sdtContent>
            </w:sdt>
            <w:sdt>
              <w:sdtPr>
                <w:tag w:val="goog_rdk_550"/>
                <w:id w:val="488260790"/>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D10584F" w14:textId="77777777" w:rsidR="00A93610" w:rsidRDefault="00A93610">
                    <w:pPr>
                      <w:widowControl w:val="0"/>
                      <w:spacing w:line="276" w:lineRule="auto"/>
                      <w:rPr>
                        <w:rFonts w:ascii="Arial" w:eastAsia="Arial" w:hAnsi="Arial" w:cs="Arial"/>
                        <w:sz w:val="20"/>
                        <w:szCs w:val="20"/>
                      </w:rPr>
                    </w:pPr>
                  </w:p>
                </w:tc>
              </w:sdtContent>
            </w:sdt>
            <w:sdt>
              <w:sdtPr>
                <w:tag w:val="goog_rdk_551"/>
                <w:id w:val="-2063961911"/>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7189C6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$7,786,329.64</w:t>
                    </w:r>
                  </w:p>
                </w:tc>
              </w:sdtContent>
            </w:sdt>
            <w:sdt>
              <w:sdtPr>
                <w:tag w:val="goog_rdk_552"/>
                <w:id w:val="1747024224"/>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634DCC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$8,260,925.39</w:t>
                    </w:r>
                  </w:p>
                </w:tc>
              </w:sdtContent>
            </w:sdt>
            <w:sdt>
              <w:sdtPr>
                <w:tag w:val="goog_rdk_553"/>
                <w:id w:val="-368831912"/>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505C0F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$8,764,376.57</w:t>
                    </w:r>
                  </w:p>
                </w:tc>
              </w:sdtContent>
            </w:sdt>
            <w:sdt>
              <w:sdtPr>
                <w:tag w:val="goog_rdk_554"/>
                <w:id w:val="-213780234"/>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8C7957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$9,300,546.77</w:t>
                    </w:r>
                  </w:p>
                </w:tc>
              </w:sdtContent>
            </w:sdt>
            <w:sdt>
              <w:sdtPr>
                <w:tag w:val="goog_rdk_555"/>
                <w:id w:val="1775970682"/>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BBD239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$9,868,133.29</w:t>
                    </w:r>
                  </w:p>
                </w:tc>
              </w:sdtContent>
            </w:sdt>
          </w:tr>
          <w:tr w:rsidR="00A93610" w14:paraId="796B58F5" w14:textId="77777777" w:rsidTr="4E75E071">
            <w:trPr>
              <w:trHeight w:val="360"/>
            </w:trPr>
            <w:sdt>
              <w:sdtPr>
                <w:tag w:val="goog_rdk_556"/>
                <w:id w:val="1638086484"/>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0ABC04B4"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ISR (35%)</w:t>
                    </w:r>
                  </w:p>
                </w:tc>
              </w:sdtContent>
            </w:sdt>
            <w:sdt>
              <w:sdtPr>
                <w:tag w:val="goog_rdk_557"/>
                <w:id w:val="-328063948"/>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6A0D292E" w14:textId="77777777" w:rsidR="00A93610" w:rsidRDefault="00A93610">
                    <w:pPr>
                      <w:widowControl w:val="0"/>
                      <w:spacing w:line="276" w:lineRule="auto"/>
                      <w:rPr>
                        <w:rFonts w:ascii="Arial" w:eastAsia="Arial" w:hAnsi="Arial" w:cs="Arial"/>
                        <w:sz w:val="20"/>
                        <w:szCs w:val="20"/>
                      </w:rPr>
                    </w:pPr>
                  </w:p>
                </w:tc>
              </w:sdtContent>
            </w:sdt>
            <w:sdt>
              <w:sdtPr>
                <w:tag w:val="goog_rdk_558"/>
                <w:id w:val="1372265605"/>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5F1C7F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$2,725,215.37</w:t>
                    </w:r>
                  </w:p>
                </w:tc>
              </w:sdtContent>
            </w:sdt>
            <w:sdt>
              <w:sdtPr>
                <w:tag w:val="goog_rdk_559"/>
                <w:id w:val="-537932595"/>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7912B0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$2,890,908.47</w:t>
                    </w:r>
                  </w:p>
                </w:tc>
              </w:sdtContent>
            </w:sdt>
            <w:sdt>
              <w:sdtPr>
                <w:tag w:val="goog_rdk_560"/>
                <w:id w:val="1107562414"/>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72D167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$3,066,675.70</w:t>
                    </w:r>
                  </w:p>
                </w:tc>
              </w:sdtContent>
            </w:sdt>
            <w:sdt>
              <w:sdtPr>
                <w:tag w:val="goog_rdk_561"/>
                <w:id w:val="-1433912781"/>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37C2D7F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$3,253,129.59</w:t>
                    </w:r>
                  </w:p>
                </w:tc>
              </w:sdtContent>
            </w:sdt>
            <w:sdt>
              <w:sdtPr>
                <w:tag w:val="goog_rdk_562"/>
                <w:id w:val="-1891714801"/>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8E44D0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$3,450,919.86</w:t>
                    </w:r>
                  </w:p>
                </w:tc>
              </w:sdtContent>
            </w:sdt>
          </w:tr>
          <w:tr w:rsidR="00A93610" w14:paraId="1EDF080D" w14:textId="77777777" w:rsidTr="4E75E071">
            <w:trPr>
              <w:trHeight w:val="360"/>
            </w:trPr>
            <w:sdt>
              <w:sdtPr>
                <w:tag w:val="goog_rdk_563"/>
                <w:id w:val="-970484040"/>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tcMar>
                      <w:top w:w="40" w:type="dxa"/>
                      <w:left w:w="40" w:type="dxa"/>
                      <w:bottom w:w="40" w:type="dxa"/>
                      <w:right w:w="40" w:type="dxa"/>
                    </w:tcMar>
                    <w:vAlign w:val="bottom"/>
                  </w:tcPr>
                  <w:p w14:paraId="2640AC4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sz w:val="20"/>
                        <w:szCs w:val="20"/>
                      </w:rPr>
                      <w:t>PTU (10%)</w:t>
                    </w:r>
                  </w:p>
                </w:tc>
              </w:sdtContent>
            </w:sdt>
            <w:sdt>
              <w:sdtPr>
                <w:tag w:val="goog_rdk_564"/>
                <w:id w:val="91066059"/>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A1E3AF9" w14:textId="77777777" w:rsidR="00A93610" w:rsidRDefault="00A93610">
                    <w:pPr>
                      <w:widowControl w:val="0"/>
                      <w:spacing w:line="276" w:lineRule="auto"/>
                      <w:rPr>
                        <w:rFonts w:ascii="Arial" w:eastAsia="Arial" w:hAnsi="Arial" w:cs="Arial"/>
                        <w:sz w:val="20"/>
                        <w:szCs w:val="20"/>
                      </w:rPr>
                    </w:pPr>
                  </w:p>
                </w:tc>
              </w:sdtContent>
            </w:sdt>
            <w:sdt>
              <w:sdtPr>
                <w:tag w:val="goog_rdk_565"/>
                <w:id w:val="-1058212879"/>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14C91CC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$778,632.96</w:t>
                    </w:r>
                  </w:p>
                </w:tc>
              </w:sdtContent>
            </w:sdt>
            <w:sdt>
              <w:sdtPr>
                <w:tag w:val="goog_rdk_566"/>
                <w:id w:val="-1582990664"/>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0260D7B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$825,973.85</w:t>
                    </w:r>
                  </w:p>
                </w:tc>
              </w:sdtContent>
            </w:sdt>
            <w:sdt>
              <w:sdtPr>
                <w:tag w:val="goog_rdk_567"/>
                <w:id w:val="1386388967"/>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5840DC93"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$876,193.06</w:t>
                    </w:r>
                  </w:p>
                </w:tc>
              </w:sdtContent>
            </w:sdt>
            <w:sdt>
              <w:sdtPr>
                <w:tag w:val="goog_rdk_568"/>
                <w:id w:val="-1892666021"/>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4B5AE3B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$929,465.60</w:t>
                    </w:r>
                  </w:p>
                </w:tc>
              </w:sdtContent>
            </w:sdt>
            <w:sdt>
              <w:sdtPr>
                <w:tag w:val="goog_rdk_569"/>
                <w:id w:val="-2008768625"/>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tcMar>
                      <w:top w:w="40" w:type="dxa"/>
                      <w:left w:w="40" w:type="dxa"/>
                      <w:bottom w:w="40" w:type="dxa"/>
                      <w:right w:w="40" w:type="dxa"/>
                    </w:tcMar>
                    <w:vAlign w:val="bottom"/>
                  </w:tcPr>
                  <w:p w14:paraId="78DF056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0"/>
                        <w:szCs w:val="20"/>
                      </w:rPr>
                      <w:t>$985,977.10</w:t>
                    </w:r>
                  </w:p>
                </w:tc>
              </w:sdtContent>
            </w:sdt>
          </w:tr>
          <w:tr w:rsidR="00A93610" w14:paraId="2CB3343E" w14:textId="77777777" w:rsidTr="4E75E071">
            <w:trPr>
              <w:trHeight w:val="360"/>
            </w:trPr>
            <w:sdt>
              <w:sdtPr>
                <w:tag w:val="goog_rdk_570"/>
                <w:id w:val="-160291481"/>
                <w:lock w:val="contentLocked"/>
              </w:sdtPr>
              <w:sdtEndPr/>
              <w:sdtContent>
                <w:tc>
                  <w:tcPr>
                    <w:tcW w:w="1320" w:type="dxa"/>
                    <w:tcBorders>
                      <w:top w:val="single" w:sz="8" w:space="0" w:color="CCCCCC"/>
                      <w:left w:val="single" w:sz="8" w:space="0" w:color="000000" w:themeColor="text1"/>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6D44A712"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Utilidad neta</w:t>
                    </w:r>
                  </w:p>
                </w:tc>
              </w:sdtContent>
            </w:sdt>
            <w:sdt>
              <w:sdtPr>
                <w:tag w:val="goog_rdk_571"/>
                <w:id w:val="981299478"/>
                <w:lock w:val="contentLocked"/>
              </w:sdtPr>
              <w:sdtEndPr/>
              <w:sdtContent>
                <w:tc>
                  <w:tcPr>
                    <w:tcW w:w="150"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7DCA6142" w14:textId="77777777" w:rsidR="00A93610" w:rsidRDefault="00A93610">
                    <w:pPr>
                      <w:widowControl w:val="0"/>
                      <w:spacing w:line="276" w:lineRule="auto"/>
                      <w:rPr>
                        <w:rFonts w:ascii="Arial" w:eastAsia="Arial" w:hAnsi="Arial" w:cs="Arial"/>
                        <w:sz w:val="20"/>
                        <w:szCs w:val="20"/>
                      </w:rPr>
                    </w:pPr>
                  </w:p>
                </w:tc>
              </w:sdtContent>
            </w:sdt>
            <w:sdt>
              <w:sdtPr>
                <w:tag w:val="goog_rdk_572"/>
                <w:id w:val="-531704379"/>
                <w:lock w:val="contentLocked"/>
              </w:sdtPr>
              <w:sdtEndPr/>
              <w:sdtContent>
                <w:tc>
                  <w:tcPr>
                    <w:tcW w:w="127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58022DC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$4,282,481.30</w:t>
                    </w:r>
                  </w:p>
                </w:tc>
              </w:sdtContent>
            </w:sdt>
            <w:sdt>
              <w:sdtPr>
                <w:tag w:val="goog_rdk_573"/>
                <w:id w:val="1443626632"/>
                <w:lock w:val="contentLocked"/>
              </w:sdtPr>
              <w:sdtEndPr/>
              <w:sdtContent>
                <w:tc>
                  <w:tcPr>
                    <w:tcW w:w="1650"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66A29DB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$4,544,043.08</w:t>
                    </w:r>
                  </w:p>
                </w:tc>
              </w:sdtContent>
            </w:sdt>
            <w:sdt>
              <w:sdtPr>
                <w:tag w:val="goog_rdk_574"/>
                <w:id w:val="-2016125611"/>
                <w:lock w:val="contentLocked"/>
              </w:sdtPr>
              <w:sdtEndPr/>
              <w:sdtContent>
                <w:tc>
                  <w:tcPr>
                    <w:tcW w:w="148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0789ED7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$4,821,507.81</w:t>
                    </w:r>
                  </w:p>
                </w:tc>
              </w:sdtContent>
            </w:sdt>
            <w:sdt>
              <w:sdtPr>
                <w:tag w:val="goog_rdk_575"/>
                <w:id w:val="478511219"/>
                <w:lock w:val="contentLocked"/>
              </w:sdtPr>
              <w:sdtEndPr/>
              <w:sdtContent>
                <w:tc>
                  <w:tcPr>
                    <w:tcW w:w="151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5168DD74"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$5,117,951.59</w:t>
                    </w:r>
                  </w:p>
                </w:tc>
              </w:sdtContent>
            </w:sdt>
            <w:sdt>
              <w:sdtPr>
                <w:tag w:val="goog_rdk_576"/>
                <w:id w:val="-676904134"/>
                <w:lock w:val="contentLocked"/>
              </w:sdtPr>
              <w:sdtEndPr/>
              <w:sdtContent>
                <w:tc>
                  <w:tcPr>
                    <w:tcW w:w="1395" w:type="dxa"/>
                    <w:tcBorders>
                      <w:top w:val="single" w:sz="8" w:space="0" w:color="CCCCCC"/>
                      <w:left w:val="single" w:sz="8" w:space="0" w:color="CCCCCC"/>
                      <w:bottom w:val="single" w:sz="8" w:space="0" w:color="000000" w:themeColor="text1"/>
                      <w:right w:val="single" w:sz="8" w:space="0" w:color="000000" w:themeColor="text1"/>
                    </w:tcBorders>
                    <w:shd w:val="clear" w:color="auto" w:fill="D9D2E9"/>
                    <w:tcMar>
                      <w:top w:w="40" w:type="dxa"/>
                      <w:left w:w="40" w:type="dxa"/>
                      <w:bottom w:w="40" w:type="dxa"/>
                      <w:right w:w="40" w:type="dxa"/>
                    </w:tcMar>
                    <w:vAlign w:val="bottom"/>
                  </w:tcPr>
                  <w:p w14:paraId="3F048D7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$5,431,236.32</w:t>
                    </w:r>
                  </w:p>
                </w:tc>
              </w:sdtContent>
            </w:sdt>
          </w:tr>
        </w:tbl>
      </w:sdtContent>
    </w:sdt>
    <w:p w14:paraId="71E80297" w14:textId="77777777" w:rsidR="00A93610" w:rsidRDefault="00A93610">
      <w:pPr>
        <w:spacing w:line="360" w:lineRule="auto"/>
        <w:jc w:val="both"/>
        <w:rPr>
          <w:rFonts w:ascii="Times New Roman" w:eastAsia="Times New Roman" w:hAnsi="Times New Roman" w:cs="Times New Roman"/>
        </w:rPr>
      </w:pPr>
    </w:p>
    <w:p w14:paraId="6CB8536A" w14:textId="7777777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El costo de venta representa el </w:t>
      </w:r>
      <w:r>
        <w:rPr>
          <w:rFonts w:ascii="Times New Roman" w:eastAsia="Times New Roman" w:hAnsi="Times New Roman" w:cs="Times New Roman"/>
        </w:rPr>
        <w:t xml:space="preserve">35% de las ventas, este porcentaje se estableció gracias a la investigación de los costos por servicio y el conocimiento del mercado. Pese al incremento de los gastos, el margen de ganancia sigue siendo atractivo, y el modelo de negocio nos plantea que en </w:t>
      </w:r>
      <w:r>
        <w:rPr>
          <w:rFonts w:ascii="Times New Roman" w:eastAsia="Times New Roman" w:hAnsi="Times New Roman" w:cs="Times New Roman"/>
        </w:rPr>
        <w:t>el primer año se tendría el retorno de la inversión. De la misma forma se plantea buscar estrategias futuras para decrecer el gasto sin afectar la calidad de servicios y así obtener un margen más grande de ganancias.</w:t>
      </w:r>
    </w:p>
    <w:p w14:paraId="7664ED62" w14:textId="77777777" w:rsidR="00A93610" w:rsidRDefault="00A93610">
      <w:pPr>
        <w:spacing w:line="360" w:lineRule="auto"/>
        <w:jc w:val="both"/>
        <w:rPr>
          <w:rFonts w:ascii="Times New Roman" w:eastAsia="Times New Roman" w:hAnsi="Times New Roman" w:cs="Times New Roman"/>
        </w:rPr>
      </w:pPr>
    </w:p>
    <w:p w14:paraId="18F3CDC0" w14:textId="77777777" w:rsidR="00A93610" w:rsidRDefault="00A93610">
      <w:pPr>
        <w:spacing w:line="360" w:lineRule="auto"/>
        <w:jc w:val="both"/>
        <w:rPr>
          <w:rFonts w:ascii="Times New Roman" w:eastAsia="Times New Roman" w:hAnsi="Times New Roman" w:cs="Times New Roman"/>
        </w:rPr>
      </w:pPr>
    </w:p>
    <w:p w14:paraId="5C29100C" w14:textId="77777777" w:rsidR="00A93610" w:rsidRDefault="00A93610">
      <w:pPr>
        <w:spacing w:line="360" w:lineRule="auto"/>
        <w:jc w:val="both"/>
        <w:rPr>
          <w:rFonts w:ascii="Times New Roman" w:eastAsia="Times New Roman" w:hAnsi="Times New Roman" w:cs="Times New Roman"/>
        </w:rPr>
      </w:pPr>
    </w:p>
    <w:p w14:paraId="2E597946"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6.12 Flujos netos de efectivo</w:t>
      </w:r>
    </w:p>
    <w:p w14:paraId="398E2EE6" w14:textId="77777777" w:rsidR="00A93610" w:rsidRDefault="00A93610">
      <w:pPr>
        <w:spacing w:line="360" w:lineRule="auto"/>
        <w:jc w:val="both"/>
        <w:rPr>
          <w:rFonts w:ascii="Times New Roman" w:eastAsia="Times New Roman" w:hAnsi="Times New Roman" w:cs="Times New Roman"/>
        </w:rPr>
      </w:pPr>
    </w:p>
    <w:sdt>
      <w:sdtPr>
        <w:tag w:val="goog_rdk_613"/>
        <w:id w:val="-2082965010"/>
        <w:lock w:val="contentLocked"/>
      </w:sdtPr>
      <w:sdtEndPr/>
      <w:sdtContent>
        <w:tbl>
          <w:tblPr>
            <w:tblStyle w:val="af0"/>
            <w:tblW w:w="8715" w:type="dxa"/>
            <w:tblInd w:w="-90" w:type="dxa"/>
            <w:tblBorders>
              <w:top w:val="nil"/>
              <w:left w:val="nil"/>
              <w:bottom w:val="nil"/>
              <w:right w:val="nil"/>
              <w:insideH w:val="nil"/>
              <w:insideV w:val="nil"/>
            </w:tblBorders>
            <w:tblLayout w:type="fixed"/>
            <w:tblLook w:val="0600" w:firstRow="0" w:lastRow="0" w:firstColumn="0" w:lastColumn="0" w:noHBand="1" w:noVBand="1"/>
          </w:tblPr>
          <w:tblGrid>
            <w:gridCol w:w="1200"/>
            <w:gridCol w:w="1200"/>
            <w:gridCol w:w="1260"/>
            <w:gridCol w:w="1275"/>
            <w:gridCol w:w="1275"/>
            <w:gridCol w:w="1260"/>
            <w:gridCol w:w="1245"/>
          </w:tblGrid>
          <w:tr w:rsidR="00A93610" w14:paraId="41A01312" w14:textId="77777777">
            <w:trPr>
              <w:trHeight w:val="739"/>
            </w:trPr>
            <w:sdt>
              <w:sdtPr>
                <w:tag w:val="goog_rdk_578"/>
                <w:id w:val="908966928"/>
                <w:lock w:val="contentLocked"/>
              </w:sdtPr>
              <w:sdtEndPr/>
              <w:sdtContent>
                <w:tc>
                  <w:tcPr>
                    <w:tcW w:w="1200" w:type="dxa"/>
                    <w:tcBorders>
                      <w:top w:val="single" w:sz="8" w:space="0" w:color="000000"/>
                      <w:left w:val="single" w:sz="8" w:space="0" w:color="000000"/>
                      <w:bottom w:val="single" w:sz="8" w:space="0" w:color="000000"/>
                      <w:right w:val="single" w:sz="8" w:space="0" w:color="000000"/>
                    </w:tcBorders>
                    <w:shd w:val="clear" w:color="auto" w:fill="D9D2E9"/>
                    <w:tcMar>
                      <w:top w:w="40" w:type="dxa"/>
                      <w:left w:w="40" w:type="dxa"/>
                      <w:bottom w:w="40" w:type="dxa"/>
                      <w:right w:w="40" w:type="dxa"/>
                    </w:tcMar>
                    <w:vAlign w:val="bottom"/>
                  </w:tcPr>
                  <w:p w14:paraId="1EA9F770"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Utili</w:t>
                    </w:r>
                    <w:r>
                      <w:rPr>
                        <w:rFonts w:ascii="Times New Roman" w:eastAsia="Times New Roman" w:hAnsi="Times New Roman" w:cs="Times New Roman"/>
                        <w:b/>
                        <w:bCs/>
                        <w:sz w:val="20"/>
                        <w:szCs w:val="20"/>
                      </w:rPr>
                      <w:t>dad neta</w:t>
                    </w:r>
                  </w:p>
                </w:tc>
              </w:sdtContent>
            </w:sdt>
            <w:sdt>
              <w:sdtPr>
                <w:tag w:val="goog_rdk_579"/>
                <w:id w:val="891311986"/>
                <w:lock w:val="contentLocked"/>
              </w:sdtPr>
              <w:sdtEndPr/>
              <w:sdtContent>
                <w:tc>
                  <w:tcPr>
                    <w:tcW w:w="1200" w:type="dxa"/>
                    <w:tcBorders>
                      <w:top w:val="single" w:sz="8" w:space="0" w:color="000000"/>
                      <w:left w:val="single" w:sz="8" w:space="0" w:color="CCCCCC"/>
                      <w:bottom w:val="single" w:sz="8" w:space="0" w:color="000000"/>
                      <w:right w:val="single" w:sz="8" w:space="0" w:color="000000"/>
                    </w:tcBorders>
                    <w:shd w:val="clear" w:color="auto" w:fill="D9D2E9"/>
                    <w:tcMar>
                      <w:top w:w="40" w:type="dxa"/>
                      <w:left w:w="40" w:type="dxa"/>
                      <w:bottom w:w="40" w:type="dxa"/>
                      <w:right w:w="40" w:type="dxa"/>
                    </w:tcMar>
                    <w:vAlign w:val="bottom"/>
                  </w:tcPr>
                  <w:p w14:paraId="79863AE8" w14:textId="77777777" w:rsidR="00A93610" w:rsidRDefault="00A93610">
                    <w:pPr>
                      <w:widowControl w:val="0"/>
                      <w:spacing w:line="276" w:lineRule="auto"/>
                      <w:jc w:val="center"/>
                      <w:rPr>
                        <w:rFonts w:ascii="Arial" w:eastAsia="Arial" w:hAnsi="Arial" w:cs="Arial"/>
                        <w:sz w:val="20"/>
                        <w:szCs w:val="20"/>
                      </w:rPr>
                    </w:pPr>
                  </w:p>
                </w:tc>
              </w:sdtContent>
            </w:sdt>
            <w:sdt>
              <w:sdtPr>
                <w:tag w:val="goog_rdk_580"/>
                <w:id w:val="-200126610"/>
                <w:lock w:val="contentLocked"/>
              </w:sdtPr>
              <w:sdtEndPr/>
              <w:sdtContent>
                <w:tc>
                  <w:tcPr>
                    <w:tcW w:w="1260" w:type="dxa"/>
                    <w:tcBorders>
                      <w:top w:val="single" w:sz="8" w:space="0" w:color="000000"/>
                      <w:left w:val="single" w:sz="8" w:space="0" w:color="CCCCCC"/>
                      <w:bottom w:val="single" w:sz="8" w:space="0" w:color="000000"/>
                      <w:right w:val="single" w:sz="8" w:space="0" w:color="000000"/>
                    </w:tcBorders>
                    <w:shd w:val="clear" w:color="auto" w:fill="D9D2E9"/>
                    <w:tcMar>
                      <w:top w:w="40" w:type="dxa"/>
                      <w:left w:w="40" w:type="dxa"/>
                      <w:bottom w:w="40" w:type="dxa"/>
                      <w:right w:w="40" w:type="dxa"/>
                    </w:tcMar>
                    <w:vAlign w:val="bottom"/>
                  </w:tcPr>
                  <w:p w14:paraId="2D8ED177"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$4,282,481.30</w:t>
                    </w:r>
                  </w:p>
                </w:tc>
              </w:sdtContent>
            </w:sdt>
            <w:sdt>
              <w:sdtPr>
                <w:tag w:val="goog_rdk_581"/>
                <w:id w:val="-810921239"/>
                <w:lock w:val="contentLocked"/>
              </w:sdtPr>
              <w:sdtEndPr/>
              <w:sdtContent>
                <w:tc>
                  <w:tcPr>
                    <w:tcW w:w="1275" w:type="dxa"/>
                    <w:tcBorders>
                      <w:top w:val="single" w:sz="8" w:space="0" w:color="000000"/>
                      <w:left w:val="single" w:sz="8" w:space="0" w:color="CCCCCC"/>
                      <w:bottom w:val="single" w:sz="8" w:space="0" w:color="000000"/>
                      <w:right w:val="single" w:sz="8" w:space="0" w:color="000000"/>
                    </w:tcBorders>
                    <w:shd w:val="clear" w:color="auto" w:fill="D9D2E9"/>
                    <w:tcMar>
                      <w:top w:w="40" w:type="dxa"/>
                      <w:left w:w="40" w:type="dxa"/>
                      <w:bottom w:w="40" w:type="dxa"/>
                      <w:right w:w="40" w:type="dxa"/>
                    </w:tcMar>
                    <w:vAlign w:val="bottom"/>
                  </w:tcPr>
                  <w:p w14:paraId="5B068D62"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$4,544,043.08</w:t>
                    </w:r>
                  </w:p>
                </w:tc>
              </w:sdtContent>
            </w:sdt>
            <w:sdt>
              <w:sdtPr>
                <w:tag w:val="goog_rdk_582"/>
                <w:id w:val="-912050119"/>
                <w:lock w:val="contentLocked"/>
              </w:sdtPr>
              <w:sdtEndPr/>
              <w:sdtContent>
                <w:tc>
                  <w:tcPr>
                    <w:tcW w:w="1275" w:type="dxa"/>
                    <w:tcBorders>
                      <w:top w:val="single" w:sz="8" w:space="0" w:color="000000"/>
                      <w:left w:val="single" w:sz="8" w:space="0" w:color="CCCCCC"/>
                      <w:bottom w:val="single" w:sz="8" w:space="0" w:color="000000"/>
                      <w:right w:val="single" w:sz="8" w:space="0" w:color="000000"/>
                    </w:tcBorders>
                    <w:shd w:val="clear" w:color="auto" w:fill="D9D2E9"/>
                    <w:tcMar>
                      <w:top w:w="40" w:type="dxa"/>
                      <w:left w:w="40" w:type="dxa"/>
                      <w:bottom w:w="40" w:type="dxa"/>
                      <w:right w:w="40" w:type="dxa"/>
                    </w:tcMar>
                    <w:vAlign w:val="bottom"/>
                  </w:tcPr>
                  <w:p w14:paraId="256AC990"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$4,821,507.81</w:t>
                    </w:r>
                  </w:p>
                </w:tc>
              </w:sdtContent>
            </w:sdt>
            <w:sdt>
              <w:sdtPr>
                <w:tag w:val="goog_rdk_583"/>
                <w:id w:val="552577167"/>
                <w:lock w:val="contentLocked"/>
              </w:sdtPr>
              <w:sdtEndPr/>
              <w:sdtContent>
                <w:tc>
                  <w:tcPr>
                    <w:tcW w:w="1260" w:type="dxa"/>
                    <w:tcBorders>
                      <w:top w:val="single" w:sz="8" w:space="0" w:color="000000"/>
                      <w:left w:val="single" w:sz="8" w:space="0" w:color="CCCCCC"/>
                      <w:bottom w:val="single" w:sz="8" w:space="0" w:color="000000"/>
                      <w:right w:val="single" w:sz="8" w:space="0" w:color="000000"/>
                    </w:tcBorders>
                    <w:shd w:val="clear" w:color="auto" w:fill="D9D2E9"/>
                    <w:tcMar>
                      <w:top w:w="40" w:type="dxa"/>
                      <w:left w:w="40" w:type="dxa"/>
                      <w:bottom w:w="40" w:type="dxa"/>
                      <w:right w:w="40" w:type="dxa"/>
                    </w:tcMar>
                    <w:vAlign w:val="bottom"/>
                  </w:tcPr>
                  <w:p w14:paraId="0CC34E71"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$5,117,951.59</w:t>
                    </w:r>
                  </w:p>
                </w:tc>
              </w:sdtContent>
            </w:sdt>
            <w:sdt>
              <w:sdtPr>
                <w:tag w:val="goog_rdk_584"/>
                <w:id w:val="-2112546201"/>
                <w:lock w:val="contentLocked"/>
              </w:sdtPr>
              <w:sdtEndPr/>
              <w:sdtContent>
                <w:tc>
                  <w:tcPr>
                    <w:tcW w:w="1245" w:type="dxa"/>
                    <w:tcBorders>
                      <w:top w:val="single" w:sz="8" w:space="0" w:color="000000"/>
                      <w:left w:val="single" w:sz="8" w:space="0" w:color="CCCCCC"/>
                      <w:bottom w:val="single" w:sz="8" w:space="0" w:color="000000"/>
                      <w:right w:val="single" w:sz="8" w:space="0" w:color="000000"/>
                    </w:tcBorders>
                    <w:shd w:val="clear" w:color="auto" w:fill="D9D2E9"/>
                    <w:tcMar>
                      <w:top w:w="40" w:type="dxa"/>
                      <w:left w:w="40" w:type="dxa"/>
                      <w:bottom w:w="40" w:type="dxa"/>
                      <w:right w:w="40" w:type="dxa"/>
                    </w:tcMar>
                    <w:vAlign w:val="bottom"/>
                  </w:tcPr>
                  <w:p w14:paraId="3BA4F036"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$5,431,236.32</w:t>
                    </w:r>
                  </w:p>
                </w:tc>
              </w:sdtContent>
            </w:sdt>
          </w:tr>
          <w:tr w:rsidR="00A93610" w14:paraId="56FB2DD2" w14:textId="77777777">
            <w:trPr>
              <w:trHeight w:val="360"/>
            </w:trPr>
            <w:sdt>
              <w:sdtPr>
                <w:tag w:val="goog_rdk_585"/>
                <w:id w:val="1412643676"/>
                <w:lock w:val="contentLocked"/>
              </w:sdtPr>
              <w:sdtEndPr/>
              <w:sdtContent>
                <w:tc>
                  <w:tcPr>
                    <w:tcW w:w="12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35087002"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sz w:val="20"/>
                        <w:szCs w:val="20"/>
                      </w:rPr>
                      <w:t>Depreciación</w:t>
                    </w:r>
                  </w:p>
                </w:tc>
              </w:sdtContent>
            </w:sdt>
            <w:sdt>
              <w:sdtPr>
                <w:tag w:val="goog_rdk_586"/>
                <w:id w:val="-989537730"/>
                <w:lock w:val="contentLocked"/>
              </w:sdtPr>
              <w:sdtEndPr/>
              <w:sdtContent>
                <w:tc>
                  <w:tcPr>
                    <w:tcW w:w="12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1FBDC7BB" w14:textId="77777777" w:rsidR="00A93610" w:rsidRDefault="00A93610">
                    <w:pPr>
                      <w:widowControl w:val="0"/>
                      <w:spacing w:line="276" w:lineRule="auto"/>
                      <w:jc w:val="center"/>
                      <w:rPr>
                        <w:rFonts w:ascii="Arial" w:eastAsia="Arial" w:hAnsi="Arial" w:cs="Arial"/>
                        <w:sz w:val="20"/>
                        <w:szCs w:val="20"/>
                      </w:rPr>
                    </w:pPr>
                  </w:p>
                </w:tc>
              </w:sdtContent>
            </w:sdt>
            <w:sdt>
              <w:sdtPr>
                <w:tag w:val="goog_rdk_587"/>
                <w:id w:val="-621009134"/>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4EA423F4"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sz w:val="20"/>
                        <w:szCs w:val="20"/>
                      </w:rPr>
                      <w:t>$19,521.57</w:t>
                    </w:r>
                  </w:p>
                </w:tc>
              </w:sdtContent>
            </w:sdt>
            <w:sdt>
              <w:sdtPr>
                <w:tag w:val="goog_rdk_588"/>
                <w:id w:val="2013114266"/>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0A042B60"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sz w:val="20"/>
                        <w:szCs w:val="20"/>
                      </w:rPr>
                      <w:t>$19,521.57</w:t>
                    </w:r>
                  </w:p>
                </w:tc>
              </w:sdtContent>
            </w:sdt>
            <w:sdt>
              <w:sdtPr>
                <w:tag w:val="goog_rdk_589"/>
                <w:id w:val="-2125991288"/>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5D00AC48"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sz w:val="20"/>
                        <w:szCs w:val="20"/>
                      </w:rPr>
                      <w:t>$19,521.57</w:t>
                    </w:r>
                  </w:p>
                </w:tc>
              </w:sdtContent>
            </w:sdt>
            <w:sdt>
              <w:sdtPr>
                <w:tag w:val="goog_rdk_590"/>
                <w:id w:val="1619379312"/>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7DDE3F03"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sz w:val="20"/>
                        <w:szCs w:val="20"/>
                      </w:rPr>
                      <w:t>$17,412.37</w:t>
                    </w:r>
                  </w:p>
                </w:tc>
              </w:sdtContent>
            </w:sdt>
            <w:sdt>
              <w:sdtPr>
                <w:tag w:val="goog_rdk_591"/>
                <w:id w:val="846279047"/>
                <w:lock w:val="contentLocked"/>
              </w:sdtPr>
              <w:sdtEndPr/>
              <w:sdtContent>
                <w:tc>
                  <w:tcPr>
                    <w:tcW w:w="12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522455C4"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sz w:val="20"/>
                        <w:szCs w:val="20"/>
                      </w:rPr>
                      <w:t>$16,357.77</w:t>
                    </w:r>
                  </w:p>
                </w:tc>
              </w:sdtContent>
            </w:sdt>
          </w:tr>
          <w:tr w:rsidR="00A93610" w14:paraId="4AF5AAF3" w14:textId="77777777">
            <w:trPr>
              <w:trHeight w:val="360"/>
            </w:trPr>
            <w:sdt>
              <w:sdtPr>
                <w:tag w:val="goog_rdk_592"/>
                <w:id w:val="75822522"/>
                <w:lock w:val="contentLocked"/>
              </w:sdtPr>
              <w:sdtEndPr/>
              <w:sdtContent>
                <w:tc>
                  <w:tcPr>
                    <w:tcW w:w="12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7D19C786"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AÑOS</w:t>
                    </w:r>
                  </w:p>
                </w:tc>
              </w:sdtContent>
            </w:sdt>
            <w:sdt>
              <w:sdtPr>
                <w:tag w:val="goog_rdk_593"/>
                <w:id w:val="1314539865"/>
                <w:lock w:val="contentLocked"/>
              </w:sdtPr>
              <w:sdtEndPr/>
              <w:sdtContent>
                <w:tc>
                  <w:tcPr>
                    <w:tcW w:w="12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610851A5"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0</w:t>
                    </w:r>
                  </w:p>
                </w:tc>
              </w:sdtContent>
            </w:sdt>
            <w:sdt>
              <w:sdtPr>
                <w:tag w:val="goog_rdk_594"/>
                <w:id w:val="-1744926500"/>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17310B6C"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1</w:t>
                    </w:r>
                  </w:p>
                </w:tc>
              </w:sdtContent>
            </w:sdt>
            <w:sdt>
              <w:sdtPr>
                <w:tag w:val="goog_rdk_595"/>
                <w:id w:val="-1422701382"/>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4F8FF7F7"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2</w:t>
                    </w:r>
                  </w:p>
                </w:tc>
              </w:sdtContent>
            </w:sdt>
            <w:sdt>
              <w:sdtPr>
                <w:tag w:val="goog_rdk_596"/>
                <w:id w:val="2102389693"/>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61288E61"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3</w:t>
                    </w:r>
                  </w:p>
                </w:tc>
              </w:sdtContent>
            </w:sdt>
            <w:sdt>
              <w:sdtPr>
                <w:tag w:val="goog_rdk_597"/>
                <w:id w:val="1512907468"/>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6BEAFC4C"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4</w:t>
                    </w:r>
                  </w:p>
                </w:tc>
              </w:sdtContent>
            </w:sdt>
            <w:sdt>
              <w:sdtPr>
                <w:tag w:val="goog_rdk_598"/>
                <w:id w:val="900976607"/>
                <w:lock w:val="contentLocked"/>
              </w:sdtPr>
              <w:sdtEndPr/>
              <w:sdtContent>
                <w:tc>
                  <w:tcPr>
                    <w:tcW w:w="12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30DDE061"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5</w:t>
                    </w:r>
                  </w:p>
                </w:tc>
              </w:sdtContent>
            </w:sdt>
          </w:tr>
          <w:tr w:rsidR="00A93610" w14:paraId="084E491B" w14:textId="77777777">
            <w:trPr>
              <w:trHeight w:val="360"/>
            </w:trPr>
            <w:sdt>
              <w:sdtPr>
                <w:tag w:val="goog_rdk_599"/>
                <w:id w:val="467365267"/>
                <w:lock w:val="contentLocked"/>
              </w:sdtPr>
              <w:sdtEndPr/>
              <w:sdtContent>
                <w:tc>
                  <w:tcPr>
                    <w:tcW w:w="1200" w:type="dxa"/>
                    <w:tcBorders>
                      <w:top w:val="single" w:sz="8" w:space="0" w:color="CCCCCC"/>
                      <w:left w:val="single" w:sz="8" w:space="0" w:color="000000"/>
                      <w:bottom w:val="single" w:sz="8" w:space="0" w:color="000000"/>
                      <w:right w:val="single" w:sz="8" w:space="0" w:color="000000"/>
                    </w:tcBorders>
                    <w:shd w:val="clear" w:color="auto" w:fill="B4A7D6"/>
                    <w:tcMar>
                      <w:top w:w="40" w:type="dxa"/>
                      <w:left w:w="40" w:type="dxa"/>
                      <w:bottom w:w="40" w:type="dxa"/>
                      <w:right w:w="40" w:type="dxa"/>
                    </w:tcMar>
                    <w:vAlign w:val="bottom"/>
                  </w:tcPr>
                  <w:p w14:paraId="4DAC1194"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Inversión</w:t>
                    </w:r>
                  </w:p>
                </w:tc>
              </w:sdtContent>
            </w:sdt>
            <w:sdt>
              <w:sdtPr>
                <w:tag w:val="goog_rdk_600"/>
                <w:id w:val="-336971576"/>
                <w:lock w:val="contentLocked"/>
              </w:sdtPr>
              <w:sdtEndPr/>
              <w:sdtContent>
                <w:tc>
                  <w:tcPr>
                    <w:tcW w:w="1200" w:type="dxa"/>
                    <w:tcBorders>
                      <w:top w:val="single" w:sz="8" w:space="0" w:color="CCCCCC"/>
                      <w:left w:val="single" w:sz="8" w:space="0" w:color="CCCCCC"/>
                      <w:bottom w:val="single" w:sz="8" w:space="0" w:color="000000"/>
                      <w:right w:val="single" w:sz="8" w:space="0" w:color="000000"/>
                    </w:tcBorders>
                    <w:shd w:val="clear" w:color="auto" w:fill="B4A7D6"/>
                    <w:tcMar>
                      <w:top w:w="40" w:type="dxa"/>
                      <w:left w:w="40" w:type="dxa"/>
                      <w:bottom w:w="40" w:type="dxa"/>
                      <w:right w:w="40" w:type="dxa"/>
                    </w:tcMar>
                    <w:vAlign w:val="bottom"/>
                  </w:tcPr>
                  <w:p w14:paraId="5D2B4AC8"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sz w:val="20"/>
                        <w:szCs w:val="20"/>
                      </w:rPr>
                      <w:t>-$954,038.44</w:t>
                    </w:r>
                  </w:p>
                </w:tc>
              </w:sdtContent>
            </w:sdt>
            <w:sdt>
              <w:sdtPr>
                <w:tag w:val="goog_rdk_601"/>
                <w:id w:val="-148249348"/>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shd w:val="clear" w:color="auto" w:fill="B4A7D6"/>
                    <w:tcMar>
                      <w:top w:w="40" w:type="dxa"/>
                      <w:left w:w="40" w:type="dxa"/>
                      <w:bottom w:w="40" w:type="dxa"/>
                      <w:right w:w="40" w:type="dxa"/>
                    </w:tcMar>
                    <w:vAlign w:val="bottom"/>
                  </w:tcPr>
                  <w:p w14:paraId="60E0C9B3" w14:textId="77777777" w:rsidR="00A93610" w:rsidRDefault="00A93610">
                    <w:pPr>
                      <w:widowControl w:val="0"/>
                      <w:spacing w:line="276" w:lineRule="auto"/>
                      <w:jc w:val="center"/>
                      <w:rPr>
                        <w:rFonts w:ascii="Arial" w:eastAsia="Arial" w:hAnsi="Arial" w:cs="Arial"/>
                        <w:sz w:val="20"/>
                        <w:szCs w:val="20"/>
                      </w:rPr>
                    </w:pPr>
                  </w:p>
                </w:tc>
              </w:sdtContent>
            </w:sdt>
            <w:sdt>
              <w:sdtPr>
                <w:tag w:val="goog_rdk_602"/>
                <w:id w:val="668683972"/>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shd w:val="clear" w:color="auto" w:fill="B4A7D6"/>
                    <w:tcMar>
                      <w:top w:w="40" w:type="dxa"/>
                      <w:left w:w="40" w:type="dxa"/>
                      <w:bottom w:w="40" w:type="dxa"/>
                      <w:right w:w="40" w:type="dxa"/>
                    </w:tcMar>
                    <w:vAlign w:val="bottom"/>
                  </w:tcPr>
                  <w:p w14:paraId="2AA6B936" w14:textId="77777777" w:rsidR="00A93610" w:rsidRDefault="00A93610">
                    <w:pPr>
                      <w:widowControl w:val="0"/>
                      <w:spacing w:line="276" w:lineRule="auto"/>
                      <w:jc w:val="center"/>
                      <w:rPr>
                        <w:rFonts w:ascii="Arial" w:eastAsia="Arial" w:hAnsi="Arial" w:cs="Arial"/>
                        <w:sz w:val="20"/>
                        <w:szCs w:val="20"/>
                      </w:rPr>
                    </w:pPr>
                  </w:p>
                </w:tc>
              </w:sdtContent>
            </w:sdt>
            <w:sdt>
              <w:sdtPr>
                <w:tag w:val="goog_rdk_603"/>
                <w:id w:val="1658918018"/>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shd w:val="clear" w:color="auto" w:fill="B4A7D6"/>
                    <w:tcMar>
                      <w:top w:w="40" w:type="dxa"/>
                      <w:left w:w="40" w:type="dxa"/>
                      <w:bottom w:w="40" w:type="dxa"/>
                      <w:right w:w="40" w:type="dxa"/>
                    </w:tcMar>
                    <w:vAlign w:val="bottom"/>
                  </w:tcPr>
                  <w:p w14:paraId="591C16A5" w14:textId="77777777" w:rsidR="00A93610" w:rsidRDefault="00A93610">
                    <w:pPr>
                      <w:widowControl w:val="0"/>
                      <w:spacing w:line="276" w:lineRule="auto"/>
                      <w:jc w:val="center"/>
                      <w:rPr>
                        <w:rFonts w:ascii="Arial" w:eastAsia="Arial" w:hAnsi="Arial" w:cs="Arial"/>
                        <w:sz w:val="20"/>
                        <w:szCs w:val="20"/>
                      </w:rPr>
                    </w:pPr>
                  </w:p>
                </w:tc>
              </w:sdtContent>
            </w:sdt>
            <w:sdt>
              <w:sdtPr>
                <w:tag w:val="goog_rdk_604"/>
                <w:id w:val="-250344869"/>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shd w:val="clear" w:color="auto" w:fill="B4A7D6"/>
                    <w:tcMar>
                      <w:top w:w="40" w:type="dxa"/>
                      <w:left w:w="40" w:type="dxa"/>
                      <w:bottom w:w="40" w:type="dxa"/>
                      <w:right w:w="40" w:type="dxa"/>
                    </w:tcMar>
                    <w:vAlign w:val="bottom"/>
                  </w:tcPr>
                  <w:p w14:paraId="259DA377" w14:textId="77777777" w:rsidR="00A93610" w:rsidRDefault="00A93610">
                    <w:pPr>
                      <w:widowControl w:val="0"/>
                      <w:spacing w:line="276" w:lineRule="auto"/>
                      <w:jc w:val="center"/>
                      <w:rPr>
                        <w:rFonts w:ascii="Arial" w:eastAsia="Arial" w:hAnsi="Arial" w:cs="Arial"/>
                        <w:sz w:val="20"/>
                        <w:szCs w:val="20"/>
                      </w:rPr>
                    </w:pPr>
                  </w:p>
                </w:tc>
              </w:sdtContent>
            </w:sdt>
            <w:sdt>
              <w:sdtPr>
                <w:tag w:val="goog_rdk_605"/>
                <w:id w:val="-519980086"/>
                <w:lock w:val="contentLocked"/>
              </w:sdtPr>
              <w:sdtEndPr/>
              <w:sdtContent>
                <w:tc>
                  <w:tcPr>
                    <w:tcW w:w="1245" w:type="dxa"/>
                    <w:tcBorders>
                      <w:top w:val="single" w:sz="8" w:space="0" w:color="CCCCCC"/>
                      <w:left w:val="single" w:sz="8" w:space="0" w:color="CCCCCC"/>
                      <w:bottom w:val="single" w:sz="8" w:space="0" w:color="000000"/>
                      <w:right w:val="single" w:sz="8" w:space="0" w:color="000000"/>
                    </w:tcBorders>
                    <w:shd w:val="clear" w:color="auto" w:fill="B4A7D6"/>
                    <w:tcMar>
                      <w:top w:w="40" w:type="dxa"/>
                      <w:left w:w="40" w:type="dxa"/>
                      <w:bottom w:w="40" w:type="dxa"/>
                      <w:right w:w="40" w:type="dxa"/>
                    </w:tcMar>
                    <w:vAlign w:val="bottom"/>
                  </w:tcPr>
                  <w:p w14:paraId="2B94D8CF" w14:textId="77777777" w:rsidR="00A93610" w:rsidRDefault="00A93610">
                    <w:pPr>
                      <w:widowControl w:val="0"/>
                      <w:spacing w:line="276" w:lineRule="auto"/>
                      <w:jc w:val="center"/>
                      <w:rPr>
                        <w:rFonts w:ascii="Arial" w:eastAsia="Arial" w:hAnsi="Arial" w:cs="Arial"/>
                        <w:sz w:val="20"/>
                        <w:szCs w:val="20"/>
                      </w:rPr>
                    </w:pPr>
                  </w:p>
                </w:tc>
              </w:sdtContent>
            </w:sdt>
          </w:tr>
          <w:tr w:rsidR="00A93610" w14:paraId="05BAFB52" w14:textId="77777777">
            <w:trPr>
              <w:trHeight w:val="360"/>
            </w:trPr>
            <w:sdt>
              <w:sdtPr>
                <w:tag w:val="goog_rdk_606"/>
                <w:id w:val="1012469361"/>
                <w:lock w:val="contentLocked"/>
              </w:sdtPr>
              <w:sdtEndPr/>
              <w:sdtContent>
                <w:tc>
                  <w:tcPr>
                    <w:tcW w:w="1200" w:type="dxa"/>
                    <w:tcBorders>
                      <w:top w:val="single" w:sz="8" w:space="0" w:color="CCCCCC"/>
                      <w:left w:val="single" w:sz="8" w:space="0" w:color="000000"/>
                      <w:bottom w:val="single" w:sz="8" w:space="0" w:color="000000"/>
                      <w:right w:val="single" w:sz="8" w:space="0" w:color="000000"/>
                    </w:tcBorders>
                    <w:shd w:val="clear" w:color="auto" w:fill="674EA7"/>
                    <w:tcMar>
                      <w:top w:w="40" w:type="dxa"/>
                      <w:left w:w="40" w:type="dxa"/>
                      <w:bottom w:w="40" w:type="dxa"/>
                      <w:right w:w="40" w:type="dxa"/>
                    </w:tcMar>
                    <w:vAlign w:val="bottom"/>
                  </w:tcPr>
                  <w:p w14:paraId="3E57445C"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Flujo neto de efectivo</w:t>
                    </w:r>
                  </w:p>
                </w:tc>
              </w:sdtContent>
            </w:sdt>
            <w:sdt>
              <w:sdtPr>
                <w:tag w:val="goog_rdk_607"/>
                <w:id w:val="1006450412"/>
                <w:lock w:val="contentLocked"/>
              </w:sdtPr>
              <w:sdtEndPr/>
              <w:sdtContent>
                <w:tc>
                  <w:tcPr>
                    <w:tcW w:w="1200" w:type="dxa"/>
                    <w:tcBorders>
                      <w:top w:val="single" w:sz="8" w:space="0" w:color="CCCCCC"/>
                      <w:left w:val="single" w:sz="8" w:space="0" w:color="CCCCCC"/>
                      <w:bottom w:val="single" w:sz="8" w:space="0" w:color="000000"/>
                      <w:right w:val="single" w:sz="8" w:space="0" w:color="000000"/>
                    </w:tcBorders>
                    <w:shd w:val="clear" w:color="auto" w:fill="674EA7"/>
                    <w:tcMar>
                      <w:top w:w="40" w:type="dxa"/>
                      <w:left w:w="40" w:type="dxa"/>
                      <w:bottom w:w="40" w:type="dxa"/>
                      <w:right w:w="40" w:type="dxa"/>
                    </w:tcMar>
                    <w:vAlign w:val="bottom"/>
                  </w:tcPr>
                  <w:p w14:paraId="34E65610"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-$954,038.44</w:t>
                    </w:r>
                  </w:p>
                </w:tc>
              </w:sdtContent>
            </w:sdt>
            <w:sdt>
              <w:sdtPr>
                <w:tag w:val="goog_rdk_608"/>
                <w:id w:val="394084845"/>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shd w:val="clear" w:color="auto" w:fill="674EA7"/>
                    <w:tcMar>
                      <w:top w:w="40" w:type="dxa"/>
                      <w:left w:w="40" w:type="dxa"/>
                      <w:bottom w:w="40" w:type="dxa"/>
                      <w:right w:w="40" w:type="dxa"/>
                    </w:tcMar>
                    <w:vAlign w:val="bottom"/>
                  </w:tcPr>
                  <w:p w14:paraId="03807916"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$4,302,002.87</w:t>
                    </w:r>
                  </w:p>
                </w:tc>
              </w:sdtContent>
            </w:sdt>
            <w:sdt>
              <w:sdtPr>
                <w:tag w:val="goog_rdk_609"/>
                <w:id w:val="-347820629"/>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shd w:val="clear" w:color="auto" w:fill="674EA7"/>
                    <w:tcMar>
                      <w:top w:w="40" w:type="dxa"/>
                      <w:left w:w="40" w:type="dxa"/>
                      <w:bottom w:w="40" w:type="dxa"/>
                      <w:right w:w="40" w:type="dxa"/>
                    </w:tcMar>
                    <w:vAlign w:val="bottom"/>
                  </w:tcPr>
                  <w:p w14:paraId="72B1E93A"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$4,563,564.64</w:t>
                    </w:r>
                  </w:p>
                </w:tc>
              </w:sdtContent>
            </w:sdt>
            <w:sdt>
              <w:sdtPr>
                <w:tag w:val="goog_rdk_610"/>
                <w:id w:val="-1821441976"/>
                <w:lock w:val="contentLocked"/>
              </w:sdtPr>
              <w:sdtEndPr/>
              <w:sdtContent>
                <w:tc>
                  <w:tcPr>
                    <w:tcW w:w="1275" w:type="dxa"/>
                    <w:tcBorders>
                      <w:top w:val="single" w:sz="8" w:space="0" w:color="CCCCCC"/>
                      <w:left w:val="single" w:sz="8" w:space="0" w:color="CCCCCC"/>
                      <w:bottom w:val="single" w:sz="8" w:space="0" w:color="000000"/>
                      <w:right w:val="single" w:sz="8" w:space="0" w:color="000000"/>
                    </w:tcBorders>
                    <w:shd w:val="clear" w:color="auto" w:fill="674EA7"/>
                    <w:tcMar>
                      <w:top w:w="40" w:type="dxa"/>
                      <w:left w:w="40" w:type="dxa"/>
                      <w:bottom w:w="40" w:type="dxa"/>
                      <w:right w:w="40" w:type="dxa"/>
                    </w:tcMar>
                    <w:vAlign w:val="bottom"/>
                  </w:tcPr>
                  <w:p w14:paraId="2E4D44AA"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$4,841,029.37</w:t>
                    </w:r>
                  </w:p>
                </w:tc>
              </w:sdtContent>
            </w:sdt>
            <w:sdt>
              <w:sdtPr>
                <w:tag w:val="goog_rdk_611"/>
                <w:id w:val="-1777337817"/>
                <w:lock w:val="contentLocked"/>
              </w:sdtPr>
              <w:sdtEndPr/>
              <w:sdtContent>
                <w:tc>
                  <w:tcPr>
                    <w:tcW w:w="1260" w:type="dxa"/>
                    <w:tcBorders>
                      <w:top w:val="single" w:sz="8" w:space="0" w:color="CCCCCC"/>
                      <w:left w:val="single" w:sz="8" w:space="0" w:color="CCCCCC"/>
                      <w:bottom w:val="single" w:sz="8" w:space="0" w:color="000000"/>
                      <w:right w:val="single" w:sz="8" w:space="0" w:color="000000"/>
                    </w:tcBorders>
                    <w:shd w:val="clear" w:color="auto" w:fill="674EA7"/>
                    <w:tcMar>
                      <w:top w:w="40" w:type="dxa"/>
                      <w:left w:w="40" w:type="dxa"/>
                      <w:bottom w:w="40" w:type="dxa"/>
                      <w:right w:w="40" w:type="dxa"/>
                    </w:tcMar>
                    <w:vAlign w:val="bottom"/>
                  </w:tcPr>
                  <w:p w14:paraId="65500B7E"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$5,135,363.96</w:t>
                    </w:r>
                  </w:p>
                </w:tc>
              </w:sdtContent>
            </w:sdt>
            <w:sdt>
              <w:sdtPr>
                <w:tag w:val="goog_rdk_612"/>
                <w:id w:val="-129502333"/>
                <w:lock w:val="contentLocked"/>
              </w:sdtPr>
              <w:sdtEndPr/>
              <w:sdtContent>
                <w:tc>
                  <w:tcPr>
                    <w:tcW w:w="1245" w:type="dxa"/>
                    <w:tcBorders>
                      <w:top w:val="single" w:sz="8" w:space="0" w:color="CCCCCC"/>
                      <w:left w:val="single" w:sz="8" w:space="0" w:color="CCCCCC"/>
                      <w:bottom w:val="single" w:sz="8" w:space="0" w:color="000000"/>
                      <w:right w:val="single" w:sz="8" w:space="0" w:color="000000"/>
                    </w:tcBorders>
                    <w:shd w:val="clear" w:color="auto" w:fill="674EA7"/>
                    <w:tcMar>
                      <w:top w:w="40" w:type="dxa"/>
                      <w:left w:w="40" w:type="dxa"/>
                      <w:bottom w:w="40" w:type="dxa"/>
                      <w:right w:w="40" w:type="dxa"/>
                    </w:tcMar>
                    <w:vAlign w:val="bottom"/>
                  </w:tcPr>
                  <w:p w14:paraId="4AD5C387" w14:textId="77777777" w:rsidR="00A93610" w:rsidRDefault="00D819F1">
                    <w:pPr>
                      <w:widowControl w:val="0"/>
                      <w:spacing w:line="276" w:lineRule="auto"/>
                      <w:jc w:val="center"/>
                      <w:rPr>
                        <w:rFonts w:ascii="Arial" w:eastAsia="Arial" w:hAnsi="Arial" w:cs="Arial"/>
                        <w:sz w:val="20"/>
                        <w:szCs w:val="20"/>
                      </w:rPr>
                    </w:pPr>
                    <w:r>
                      <w:rPr>
                        <w:rFonts w:ascii="Times New Roman" w:eastAsia="Times New Roman" w:hAnsi="Times New Roman" w:cs="Times New Roman"/>
                        <w:b/>
                        <w:bCs/>
                        <w:color w:val="FFFFFF"/>
                        <w:sz w:val="20"/>
                        <w:szCs w:val="20"/>
                      </w:rPr>
                      <w:t>$5,447,594.09</w:t>
                    </w:r>
                  </w:p>
                </w:tc>
              </w:sdtContent>
            </w:sdt>
          </w:tr>
        </w:tbl>
      </w:sdtContent>
    </w:sdt>
    <w:p w14:paraId="71483421" w14:textId="77777777" w:rsidR="00A93610" w:rsidRDefault="00A93610">
      <w:pPr>
        <w:spacing w:line="360" w:lineRule="auto"/>
        <w:jc w:val="both"/>
        <w:rPr>
          <w:rFonts w:ascii="Times New Roman" w:eastAsia="Times New Roman" w:hAnsi="Times New Roman" w:cs="Times New Roman"/>
        </w:rPr>
      </w:pPr>
    </w:p>
    <w:p w14:paraId="7A04D0CB" w14:textId="5806DD7F"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Podemos observar el crecimiento de las utilidades, pese al incremento del gasto, hizo el planteamiento como si las ventas se </w:t>
      </w:r>
      <w:r>
        <w:rPr>
          <w:rFonts w:ascii="Times New Roman" w:eastAsia="Times New Roman" w:hAnsi="Times New Roman" w:cs="Times New Roman"/>
        </w:rPr>
        <w:t>mantuvieron estables y que fueran las mismas en todos los años. Cabe mencionar que el crecimiento es del 6.08% como se menciona en el punto anterior de, estado de resultados</w:t>
      </w:r>
      <w:r w:rsidR="00C10E68">
        <w:rPr>
          <w:rFonts w:ascii="Times New Roman" w:eastAsia="Times New Roman" w:hAnsi="Times New Roman" w:cs="Times New Roman"/>
        </w:rPr>
        <w:t>.</w:t>
      </w:r>
    </w:p>
    <w:p w14:paraId="25CAF0DC" w14:textId="77777777" w:rsidR="00A93610" w:rsidRDefault="00A93610">
      <w:pPr>
        <w:spacing w:line="360" w:lineRule="auto"/>
        <w:jc w:val="both"/>
        <w:rPr>
          <w:rFonts w:ascii="Times New Roman" w:eastAsia="Times New Roman" w:hAnsi="Times New Roman" w:cs="Times New Roman"/>
        </w:rPr>
      </w:pPr>
    </w:p>
    <w:p w14:paraId="7586FE29" w14:textId="77777777" w:rsidR="00A93610" w:rsidRDefault="00A93610">
      <w:pPr>
        <w:spacing w:line="360" w:lineRule="auto"/>
        <w:jc w:val="both"/>
        <w:rPr>
          <w:rFonts w:ascii="Times New Roman" w:eastAsia="Times New Roman" w:hAnsi="Times New Roman" w:cs="Times New Roman"/>
        </w:rPr>
      </w:pPr>
    </w:p>
    <w:p w14:paraId="56D16DB8" w14:textId="77777777" w:rsidR="00A93610" w:rsidRDefault="00A93610">
      <w:pPr>
        <w:spacing w:line="360" w:lineRule="auto"/>
        <w:jc w:val="both"/>
        <w:rPr>
          <w:rFonts w:ascii="Times New Roman" w:eastAsia="Times New Roman" w:hAnsi="Times New Roman" w:cs="Times New Roman"/>
        </w:rPr>
      </w:pPr>
    </w:p>
    <w:p w14:paraId="7999DF6D" w14:textId="77777777" w:rsidR="00A93610" w:rsidRDefault="00A93610">
      <w:pPr>
        <w:spacing w:line="360" w:lineRule="auto"/>
        <w:jc w:val="both"/>
        <w:rPr>
          <w:rFonts w:ascii="Times New Roman" w:eastAsia="Times New Roman" w:hAnsi="Times New Roman" w:cs="Times New Roman"/>
        </w:rPr>
      </w:pPr>
    </w:p>
    <w:p w14:paraId="41F0538C" w14:textId="77777777" w:rsidR="00C10E68" w:rsidRDefault="00C10E68">
      <w:pPr>
        <w:spacing w:line="360" w:lineRule="auto"/>
        <w:jc w:val="both"/>
        <w:rPr>
          <w:rFonts w:ascii="Times New Roman" w:eastAsia="Times New Roman" w:hAnsi="Times New Roman" w:cs="Times New Roman"/>
        </w:rPr>
      </w:pPr>
    </w:p>
    <w:p w14:paraId="1F1D4B9D" w14:textId="77777777" w:rsidR="00A93610" w:rsidRDefault="00A93610">
      <w:pPr>
        <w:spacing w:line="360" w:lineRule="auto"/>
        <w:jc w:val="both"/>
        <w:rPr>
          <w:rFonts w:ascii="Times New Roman" w:eastAsia="Times New Roman" w:hAnsi="Times New Roman" w:cs="Times New Roman"/>
        </w:rPr>
      </w:pPr>
    </w:p>
    <w:p w14:paraId="41EA98FB" w14:textId="77777777" w:rsidR="00A93610" w:rsidRDefault="00A93610">
      <w:pPr>
        <w:spacing w:line="360" w:lineRule="auto"/>
        <w:jc w:val="both"/>
        <w:rPr>
          <w:rFonts w:ascii="Times New Roman" w:eastAsia="Times New Roman" w:hAnsi="Times New Roman" w:cs="Times New Roman"/>
        </w:rPr>
      </w:pPr>
    </w:p>
    <w:p w14:paraId="5FFBB1F1"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6.13 Valor actual neto</w:t>
      </w:r>
    </w:p>
    <w:p w14:paraId="55E665CF" w14:textId="77777777" w:rsidR="00A93610" w:rsidRDefault="00A93610">
      <w:pPr>
        <w:spacing w:line="360" w:lineRule="auto"/>
        <w:jc w:val="both"/>
        <w:rPr>
          <w:rFonts w:ascii="Times New Roman" w:eastAsia="Times New Roman" w:hAnsi="Times New Roman" w:cs="Times New Roman"/>
          <w:b/>
          <w:bCs/>
        </w:rPr>
      </w:pPr>
    </w:p>
    <w:p w14:paraId="02DC8853" w14:textId="66C9914B"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La tasa de descuento usada en el estado de flujo de efectivo se delimita gracias al porcentaje mínimo en el cual se debe de obtener ganancias en una inversión, por lo cual se tomó como </w:t>
      </w:r>
      <w:r w:rsidR="00C10E68">
        <w:rPr>
          <w:rFonts w:ascii="Times New Roman" w:eastAsia="Times New Roman" w:hAnsi="Times New Roman" w:cs="Times New Roman"/>
        </w:rPr>
        <w:t>referencia los</w:t>
      </w:r>
      <w:r>
        <w:rPr>
          <w:rFonts w:ascii="Times New Roman" w:eastAsia="Times New Roman" w:hAnsi="Times New Roman" w:cs="Times New Roman"/>
        </w:rPr>
        <w:t xml:space="preserve"> cetes a 91 días en 2025 (7.71%), y la inflación de septi</w:t>
      </w:r>
      <w:r>
        <w:rPr>
          <w:rFonts w:ascii="Times New Roman" w:eastAsia="Times New Roman" w:hAnsi="Times New Roman" w:cs="Times New Roman"/>
        </w:rPr>
        <w:t xml:space="preserve">embre </w:t>
      </w:r>
      <w:r w:rsidR="00C10E68">
        <w:rPr>
          <w:rFonts w:ascii="Times New Roman" w:eastAsia="Times New Roman" w:hAnsi="Times New Roman" w:cs="Times New Roman"/>
        </w:rPr>
        <w:t>del 2025</w:t>
      </w:r>
      <w:r>
        <w:rPr>
          <w:rFonts w:ascii="Times New Roman" w:eastAsia="Times New Roman" w:hAnsi="Times New Roman" w:cs="Times New Roman"/>
        </w:rPr>
        <w:t xml:space="preserve"> (3.74%</w:t>
      </w:r>
      <w:r w:rsidR="00C10E68">
        <w:rPr>
          <w:rFonts w:ascii="Times New Roman" w:eastAsia="Times New Roman" w:hAnsi="Times New Roman" w:cs="Times New Roman"/>
        </w:rPr>
        <w:t>),</w:t>
      </w:r>
      <w:r>
        <w:rPr>
          <w:rFonts w:ascii="Times New Roman" w:eastAsia="Times New Roman" w:hAnsi="Times New Roman" w:cs="Times New Roman"/>
        </w:rPr>
        <w:t xml:space="preserve"> juntando ambas tasas nos da como resultado una </w:t>
      </w:r>
      <w:r>
        <w:rPr>
          <w:rFonts w:ascii="Times New Roman" w:eastAsia="Times New Roman" w:hAnsi="Times New Roman" w:cs="Times New Roman"/>
          <w:b/>
          <w:bCs/>
        </w:rPr>
        <w:t>tasa de descuento del 11.54%</w:t>
      </w:r>
      <w:r>
        <w:rPr>
          <w:rFonts w:ascii="Times New Roman" w:eastAsia="Times New Roman" w:hAnsi="Times New Roman" w:cs="Times New Roman"/>
        </w:rPr>
        <w:t>. Cabe mencionar que los Cetes a 91 días son Certificados de tesorería del Gobierno Mexicano, los cuales son pagarés que representan una inversión a corto pl</w:t>
      </w:r>
      <w:r>
        <w:rPr>
          <w:rFonts w:ascii="Times New Roman" w:eastAsia="Times New Roman" w:hAnsi="Times New Roman" w:cs="Times New Roman"/>
        </w:rPr>
        <w:t>azo (91 días), en donde el contribuyente presta dinero al Gobierno a cambio de un rendimiento fijo. Los Cetes son la inversión más estable con la que el Gobierno federal de México cuenta.</w:t>
      </w:r>
    </w:p>
    <w:p w14:paraId="61668EA0" w14:textId="77777777" w:rsidR="00A93610" w:rsidRDefault="00A93610">
      <w:pPr>
        <w:spacing w:line="360" w:lineRule="auto"/>
        <w:jc w:val="both"/>
        <w:rPr>
          <w:rFonts w:ascii="Times New Roman" w:eastAsia="Times New Roman" w:hAnsi="Times New Roman" w:cs="Times New Roman"/>
        </w:rPr>
      </w:pPr>
    </w:p>
    <w:sdt>
      <w:sdtPr>
        <w:tag w:val="goog_rdk_642"/>
        <w:id w:val="1514707619"/>
        <w:lock w:val="contentLocked"/>
      </w:sdtPr>
      <w:sdtEndPr/>
      <w:sdtContent>
        <w:tbl>
          <w:tblPr>
            <w:tblStyle w:val="af1"/>
            <w:tblW w:w="85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
            <w:gridCol w:w="1170"/>
            <w:gridCol w:w="1245"/>
            <w:gridCol w:w="1245"/>
            <w:gridCol w:w="1275"/>
            <w:gridCol w:w="1260"/>
            <w:gridCol w:w="1365"/>
          </w:tblGrid>
          <w:tr w:rsidR="00A93610" w14:paraId="27B7C403" w14:textId="77777777">
            <w:trPr>
              <w:trHeight w:val="345"/>
            </w:trPr>
            <w:sdt>
              <w:sdtPr>
                <w:tag w:val="goog_rdk_614"/>
                <w:id w:val="-1218910146"/>
                <w:lock w:val="contentLocked"/>
              </w:sdtPr>
              <w:sdtEndPr/>
              <w:sdtContent>
                <w:tc>
                  <w:tcPr>
                    <w:tcW w:w="94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bottom"/>
                  </w:tcPr>
                  <w:p w14:paraId="367A6BFE"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AÑOS</w:t>
                    </w:r>
                  </w:p>
                </w:tc>
              </w:sdtContent>
            </w:sdt>
            <w:sdt>
              <w:sdtPr>
                <w:tag w:val="goog_rdk_615"/>
                <w:id w:val="-921485856"/>
                <w:lock w:val="contentLocked"/>
              </w:sdtPr>
              <w:sdtEndPr/>
              <w:sdtContent>
                <w:tc>
                  <w:tcPr>
                    <w:tcW w:w="11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118DADEB"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0</w:t>
                    </w:r>
                  </w:p>
                </w:tc>
              </w:sdtContent>
            </w:sdt>
            <w:sdt>
              <w:sdtPr>
                <w:tag w:val="goog_rdk_616"/>
                <w:id w:val="-991152553"/>
                <w:lock w:val="contentLocked"/>
              </w:sdtPr>
              <w:sdtEndPr/>
              <w:sdtContent>
                <w:tc>
                  <w:tcPr>
                    <w:tcW w:w="12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0355BE2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1</w:t>
                    </w:r>
                  </w:p>
                </w:tc>
              </w:sdtContent>
            </w:sdt>
            <w:sdt>
              <w:sdtPr>
                <w:tag w:val="goog_rdk_617"/>
                <w:id w:val="-1753657641"/>
                <w:lock w:val="contentLocked"/>
              </w:sdtPr>
              <w:sdtEndPr/>
              <w:sdtContent>
                <w:tc>
                  <w:tcPr>
                    <w:tcW w:w="12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0B6CB75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2</w:t>
                    </w:r>
                  </w:p>
                </w:tc>
              </w:sdtContent>
            </w:sdt>
            <w:sdt>
              <w:sdtPr>
                <w:tag w:val="goog_rdk_618"/>
                <w:id w:val="1276022484"/>
                <w:lock w:val="contentLocked"/>
              </w:sdtPr>
              <w:sdtEndPr/>
              <w:sdtContent>
                <w:tc>
                  <w:tcPr>
                    <w:tcW w:w="12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64C2178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3</w:t>
                    </w:r>
                  </w:p>
                </w:tc>
              </w:sdtContent>
            </w:sdt>
            <w:sdt>
              <w:sdtPr>
                <w:tag w:val="goog_rdk_619"/>
                <w:id w:val="-1293682752"/>
                <w:lock w:val="contentLocked"/>
              </w:sdtPr>
              <w:sdtEndPr/>
              <w:sdtContent>
                <w:tc>
                  <w:tcPr>
                    <w:tcW w:w="12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050EC76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4</w:t>
                    </w:r>
                  </w:p>
                </w:tc>
              </w:sdtContent>
            </w:sdt>
            <w:sdt>
              <w:sdtPr>
                <w:tag w:val="goog_rdk_620"/>
                <w:id w:val="-480821180"/>
                <w:lock w:val="contentLocked"/>
              </w:sdtPr>
              <w:sdtEndPr/>
              <w:sdtContent>
                <w:tc>
                  <w:tcPr>
                    <w:tcW w:w="13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230591D1"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5</w:t>
                    </w:r>
                  </w:p>
                </w:tc>
              </w:sdtContent>
            </w:sdt>
          </w:tr>
          <w:tr w:rsidR="00A93610" w14:paraId="49CFA90F" w14:textId="77777777">
            <w:trPr>
              <w:trHeight w:val="345"/>
            </w:trPr>
            <w:sdt>
              <w:sdtPr>
                <w:tag w:val="goog_rdk_621"/>
                <w:id w:val="1101941535"/>
                <w:lock w:val="contentLocked"/>
              </w:sdtPr>
              <w:sdtEndPr/>
              <w:sdtContent>
                <w:tc>
                  <w:tcPr>
                    <w:tcW w:w="945" w:type="dxa"/>
                    <w:tcBorders>
                      <w:top w:val="single" w:sz="7" w:space="0" w:color="CCCCCC"/>
                      <w:left w:val="single" w:sz="7" w:space="0" w:color="000000"/>
                      <w:bottom w:val="single" w:sz="7" w:space="0" w:color="000000"/>
                      <w:right w:val="single" w:sz="7" w:space="0" w:color="000000"/>
                    </w:tcBorders>
                    <w:shd w:val="clear" w:color="auto" w:fill="B4A7D6"/>
                    <w:tcMar>
                      <w:top w:w="40" w:type="dxa"/>
                      <w:left w:w="40" w:type="dxa"/>
                      <w:bottom w:w="40" w:type="dxa"/>
                      <w:right w:w="40" w:type="dxa"/>
                    </w:tcMar>
                    <w:vAlign w:val="bottom"/>
                  </w:tcPr>
                  <w:p w14:paraId="4FE76CB3"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sz w:val="20"/>
                        <w:szCs w:val="20"/>
                      </w:rPr>
                      <w:t>Inversión</w:t>
                    </w:r>
                  </w:p>
                </w:tc>
              </w:sdtContent>
            </w:sdt>
            <w:sdt>
              <w:sdtPr>
                <w:tag w:val="goog_rdk_622"/>
                <w:id w:val="-1213838504"/>
                <w:lock w:val="contentLocked"/>
              </w:sdtPr>
              <w:sdtEndPr/>
              <w:sdtContent>
                <w:tc>
                  <w:tcPr>
                    <w:tcW w:w="1170" w:type="dxa"/>
                    <w:tcBorders>
                      <w:top w:val="single" w:sz="7" w:space="0" w:color="CCCCCC"/>
                      <w:left w:val="single" w:sz="7" w:space="0" w:color="CCCCCC"/>
                      <w:bottom w:val="single" w:sz="7" w:space="0" w:color="000000"/>
                      <w:right w:val="single" w:sz="7" w:space="0" w:color="000000"/>
                    </w:tcBorders>
                    <w:shd w:val="clear" w:color="auto" w:fill="B4A7D6"/>
                    <w:tcMar>
                      <w:top w:w="40" w:type="dxa"/>
                      <w:left w:w="40" w:type="dxa"/>
                      <w:bottom w:w="40" w:type="dxa"/>
                      <w:right w:w="40" w:type="dxa"/>
                    </w:tcMar>
                    <w:vAlign w:val="bottom"/>
                  </w:tcPr>
                  <w:p w14:paraId="7C41DF0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sz w:val="20"/>
                        <w:szCs w:val="20"/>
                      </w:rPr>
                      <w:t>-$954,038.44</w:t>
                    </w:r>
                  </w:p>
                </w:tc>
              </w:sdtContent>
            </w:sdt>
            <w:sdt>
              <w:sdtPr>
                <w:tag w:val="goog_rdk_623"/>
                <w:id w:val="283925306"/>
                <w:lock w:val="contentLocked"/>
              </w:sdtPr>
              <w:sdtEndPr/>
              <w:sdtContent>
                <w:tc>
                  <w:tcPr>
                    <w:tcW w:w="1245" w:type="dxa"/>
                    <w:tcBorders>
                      <w:top w:val="single" w:sz="7" w:space="0" w:color="CCCCCC"/>
                      <w:left w:val="single" w:sz="7" w:space="0" w:color="CCCCCC"/>
                      <w:bottom w:val="single" w:sz="7" w:space="0" w:color="000000"/>
                      <w:right w:val="single" w:sz="7" w:space="0" w:color="000000"/>
                    </w:tcBorders>
                    <w:shd w:val="clear" w:color="auto" w:fill="B4A7D6"/>
                    <w:tcMar>
                      <w:top w:w="40" w:type="dxa"/>
                      <w:left w:w="40" w:type="dxa"/>
                      <w:bottom w:w="40" w:type="dxa"/>
                      <w:right w:w="40" w:type="dxa"/>
                    </w:tcMar>
                    <w:vAlign w:val="bottom"/>
                  </w:tcPr>
                  <w:p w14:paraId="0616CF44" w14:textId="77777777" w:rsidR="00A93610" w:rsidRDefault="00A93610">
                    <w:pPr>
                      <w:widowControl w:val="0"/>
                      <w:spacing w:line="276" w:lineRule="auto"/>
                      <w:rPr>
                        <w:rFonts w:ascii="Arial" w:eastAsia="Arial" w:hAnsi="Arial" w:cs="Arial"/>
                        <w:sz w:val="20"/>
                        <w:szCs w:val="20"/>
                      </w:rPr>
                    </w:pPr>
                  </w:p>
                </w:tc>
              </w:sdtContent>
            </w:sdt>
            <w:sdt>
              <w:sdtPr>
                <w:tag w:val="goog_rdk_624"/>
                <w:id w:val="1247794875"/>
                <w:lock w:val="contentLocked"/>
              </w:sdtPr>
              <w:sdtEndPr/>
              <w:sdtContent>
                <w:tc>
                  <w:tcPr>
                    <w:tcW w:w="1245" w:type="dxa"/>
                    <w:tcBorders>
                      <w:top w:val="single" w:sz="7" w:space="0" w:color="CCCCCC"/>
                      <w:left w:val="single" w:sz="7" w:space="0" w:color="CCCCCC"/>
                      <w:bottom w:val="single" w:sz="7" w:space="0" w:color="000000"/>
                      <w:right w:val="single" w:sz="7" w:space="0" w:color="000000"/>
                    </w:tcBorders>
                    <w:shd w:val="clear" w:color="auto" w:fill="B4A7D6"/>
                    <w:tcMar>
                      <w:top w:w="40" w:type="dxa"/>
                      <w:left w:w="40" w:type="dxa"/>
                      <w:bottom w:w="40" w:type="dxa"/>
                      <w:right w:w="40" w:type="dxa"/>
                    </w:tcMar>
                    <w:vAlign w:val="bottom"/>
                  </w:tcPr>
                  <w:p w14:paraId="341A1994" w14:textId="77777777" w:rsidR="00A93610" w:rsidRDefault="00A93610">
                    <w:pPr>
                      <w:widowControl w:val="0"/>
                      <w:spacing w:line="276" w:lineRule="auto"/>
                      <w:rPr>
                        <w:rFonts w:ascii="Arial" w:eastAsia="Arial" w:hAnsi="Arial" w:cs="Arial"/>
                        <w:sz w:val="20"/>
                        <w:szCs w:val="20"/>
                      </w:rPr>
                    </w:pPr>
                  </w:p>
                </w:tc>
              </w:sdtContent>
            </w:sdt>
            <w:sdt>
              <w:sdtPr>
                <w:tag w:val="goog_rdk_625"/>
                <w:id w:val="-1260662968"/>
                <w:lock w:val="contentLocked"/>
              </w:sdtPr>
              <w:sdtEndPr/>
              <w:sdtContent>
                <w:tc>
                  <w:tcPr>
                    <w:tcW w:w="1275" w:type="dxa"/>
                    <w:tcBorders>
                      <w:top w:val="single" w:sz="7" w:space="0" w:color="CCCCCC"/>
                      <w:left w:val="single" w:sz="7" w:space="0" w:color="CCCCCC"/>
                      <w:bottom w:val="single" w:sz="7" w:space="0" w:color="000000"/>
                      <w:right w:val="single" w:sz="7" w:space="0" w:color="000000"/>
                    </w:tcBorders>
                    <w:shd w:val="clear" w:color="auto" w:fill="B4A7D6"/>
                    <w:tcMar>
                      <w:top w:w="40" w:type="dxa"/>
                      <w:left w:w="40" w:type="dxa"/>
                      <w:bottom w:w="40" w:type="dxa"/>
                      <w:right w:w="40" w:type="dxa"/>
                    </w:tcMar>
                    <w:vAlign w:val="bottom"/>
                  </w:tcPr>
                  <w:p w14:paraId="68540D3E" w14:textId="77777777" w:rsidR="00A93610" w:rsidRDefault="00A93610">
                    <w:pPr>
                      <w:widowControl w:val="0"/>
                      <w:spacing w:line="276" w:lineRule="auto"/>
                      <w:rPr>
                        <w:rFonts w:ascii="Arial" w:eastAsia="Arial" w:hAnsi="Arial" w:cs="Arial"/>
                        <w:sz w:val="20"/>
                        <w:szCs w:val="20"/>
                      </w:rPr>
                    </w:pPr>
                  </w:p>
                </w:tc>
              </w:sdtContent>
            </w:sdt>
            <w:sdt>
              <w:sdtPr>
                <w:tag w:val="goog_rdk_626"/>
                <w:id w:val="-116270953"/>
                <w:lock w:val="contentLocked"/>
              </w:sdtPr>
              <w:sdtEndPr/>
              <w:sdtContent>
                <w:tc>
                  <w:tcPr>
                    <w:tcW w:w="1260" w:type="dxa"/>
                    <w:tcBorders>
                      <w:top w:val="single" w:sz="7" w:space="0" w:color="CCCCCC"/>
                      <w:left w:val="single" w:sz="7" w:space="0" w:color="CCCCCC"/>
                      <w:bottom w:val="single" w:sz="7" w:space="0" w:color="000000"/>
                      <w:right w:val="single" w:sz="7" w:space="0" w:color="000000"/>
                    </w:tcBorders>
                    <w:shd w:val="clear" w:color="auto" w:fill="B4A7D6"/>
                    <w:tcMar>
                      <w:top w:w="40" w:type="dxa"/>
                      <w:left w:w="40" w:type="dxa"/>
                      <w:bottom w:w="40" w:type="dxa"/>
                      <w:right w:w="40" w:type="dxa"/>
                    </w:tcMar>
                    <w:vAlign w:val="bottom"/>
                  </w:tcPr>
                  <w:p w14:paraId="7B8CF27D" w14:textId="77777777" w:rsidR="00A93610" w:rsidRDefault="00A93610">
                    <w:pPr>
                      <w:widowControl w:val="0"/>
                      <w:spacing w:line="276" w:lineRule="auto"/>
                      <w:rPr>
                        <w:rFonts w:ascii="Arial" w:eastAsia="Arial" w:hAnsi="Arial" w:cs="Arial"/>
                        <w:sz w:val="20"/>
                        <w:szCs w:val="20"/>
                      </w:rPr>
                    </w:pPr>
                  </w:p>
                </w:tc>
              </w:sdtContent>
            </w:sdt>
            <w:sdt>
              <w:sdtPr>
                <w:tag w:val="goog_rdk_627"/>
                <w:id w:val="1677252324"/>
                <w:lock w:val="contentLocked"/>
              </w:sdtPr>
              <w:sdtEndPr/>
              <w:sdtContent>
                <w:tc>
                  <w:tcPr>
                    <w:tcW w:w="1365" w:type="dxa"/>
                    <w:tcBorders>
                      <w:top w:val="single" w:sz="7" w:space="0" w:color="CCCCCC"/>
                      <w:left w:val="single" w:sz="7" w:space="0" w:color="CCCCCC"/>
                      <w:bottom w:val="single" w:sz="7" w:space="0" w:color="000000"/>
                      <w:right w:val="single" w:sz="7" w:space="0" w:color="000000"/>
                    </w:tcBorders>
                    <w:shd w:val="clear" w:color="auto" w:fill="B4A7D6"/>
                    <w:tcMar>
                      <w:top w:w="40" w:type="dxa"/>
                      <w:left w:w="40" w:type="dxa"/>
                      <w:bottom w:w="40" w:type="dxa"/>
                      <w:right w:w="40" w:type="dxa"/>
                    </w:tcMar>
                    <w:vAlign w:val="bottom"/>
                  </w:tcPr>
                  <w:p w14:paraId="693FA5FC" w14:textId="77777777" w:rsidR="00A93610" w:rsidRDefault="00A93610">
                    <w:pPr>
                      <w:widowControl w:val="0"/>
                      <w:spacing w:line="276" w:lineRule="auto"/>
                      <w:rPr>
                        <w:rFonts w:ascii="Arial" w:eastAsia="Arial" w:hAnsi="Arial" w:cs="Arial"/>
                        <w:sz w:val="20"/>
                        <w:szCs w:val="20"/>
                      </w:rPr>
                    </w:pPr>
                  </w:p>
                </w:tc>
              </w:sdtContent>
            </w:sdt>
          </w:tr>
          <w:tr w:rsidR="00A93610" w14:paraId="585168B6" w14:textId="77777777">
            <w:trPr>
              <w:trHeight w:val="345"/>
            </w:trPr>
            <w:sdt>
              <w:sdtPr>
                <w:tag w:val="goog_rdk_628"/>
                <w:id w:val="904530719"/>
                <w:lock w:val="contentLocked"/>
              </w:sdtPr>
              <w:sdtEndPr/>
              <w:sdtContent>
                <w:tc>
                  <w:tcPr>
                    <w:tcW w:w="945" w:type="dxa"/>
                    <w:tcBorders>
                      <w:top w:val="single" w:sz="7" w:space="0" w:color="CCCCCC"/>
                      <w:left w:val="single" w:sz="7" w:space="0" w:color="000000"/>
                      <w:bottom w:val="single" w:sz="7" w:space="0" w:color="000000"/>
                      <w:right w:val="single" w:sz="7" w:space="0" w:color="000000"/>
                    </w:tcBorders>
                    <w:shd w:val="clear" w:color="auto" w:fill="674EA7"/>
                    <w:tcMar>
                      <w:top w:w="40" w:type="dxa"/>
                      <w:left w:w="40" w:type="dxa"/>
                      <w:bottom w:w="40" w:type="dxa"/>
                      <w:right w:w="40" w:type="dxa"/>
                    </w:tcMar>
                    <w:vAlign w:val="bottom"/>
                  </w:tcPr>
                  <w:p w14:paraId="3E958F99"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color w:val="FFFFFF"/>
                        <w:sz w:val="20"/>
                        <w:szCs w:val="20"/>
                      </w:rPr>
                      <w:t>Flujo neto de efectivo</w:t>
                    </w:r>
                  </w:p>
                </w:tc>
              </w:sdtContent>
            </w:sdt>
            <w:sdt>
              <w:sdtPr>
                <w:tag w:val="goog_rdk_629"/>
                <w:id w:val="-228744704"/>
                <w:lock w:val="contentLocked"/>
              </w:sdtPr>
              <w:sdtEndPr/>
              <w:sdtContent>
                <w:tc>
                  <w:tcPr>
                    <w:tcW w:w="1170"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0AB2B0AF"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-$954,038.44</w:t>
                    </w:r>
                  </w:p>
                </w:tc>
              </w:sdtContent>
            </w:sdt>
            <w:sdt>
              <w:sdtPr>
                <w:tag w:val="goog_rdk_630"/>
                <w:id w:val="539982695"/>
                <w:lock w:val="contentLocked"/>
              </w:sdtPr>
              <w:sdtEndPr/>
              <w:sdtContent>
                <w:tc>
                  <w:tcPr>
                    <w:tcW w:w="124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0430E3B9"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$4,302,002.87</w:t>
                    </w:r>
                  </w:p>
                </w:tc>
              </w:sdtContent>
            </w:sdt>
            <w:sdt>
              <w:sdtPr>
                <w:tag w:val="goog_rdk_631"/>
                <w:id w:val="1254219246"/>
                <w:lock w:val="contentLocked"/>
              </w:sdtPr>
              <w:sdtEndPr/>
              <w:sdtContent>
                <w:tc>
                  <w:tcPr>
                    <w:tcW w:w="124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629CE1E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$4,563,564.64</w:t>
                    </w:r>
                  </w:p>
                </w:tc>
              </w:sdtContent>
            </w:sdt>
            <w:sdt>
              <w:sdtPr>
                <w:tag w:val="goog_rdk_632"/>
                <w:id w:val="-1688974469"/>
                <w:lock w:val="contentLocked"/>
              </w:sdtPr>
              <w:sdtEndPr/>
              <w:sdtContent>
                <w:tc>
                  <w:tcPr>
                    <w:tcW w:w="127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3792855A"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$4,841,029.37</w:t>
                    </w:r>
                  </w:p>
                </w:tc>
              </w:sdtContent>
            </w:sdt>
            <w:sdt>
              <w:sdtPr>
                <w:tag w:val="goog_rdk_633"/>
                <w:id w:val="1037230307"/>
                <w:lock w:val="contentLocked"/>
              </w:sdtPr>
              <w:sdtEndPr/>
              <w:sdtContent>
                <w:tc>
                  <w:tcPr>
                    <w:tcW w:w="1260"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0B1296E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$5,135,363.96</w:t>
                    </w:r>
                  </w:p>
                </w:tc>
              </w:sdtContent>
            </w:sdt>
            <w:sdt>
              <w:sdtPr>
                <w:tag w:val="goog_rdk_634"/>
                <w:id w:val="2137618831"/>
                <w:lock w:val="contentLocked"/>
              </w:sdtPr>
              <w:sdtEndPr/>
              <w:sdtContent>
                <w:tc>
                  <w:tcPr>
                    <w:tcW w:w="136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6333E126"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$5,447,594.09</w:t>
                    </w:r>
                  </w:p>
                </w:tc>
              </w:sdtContent>
            </w:sdt>
          </w:tr>
          <w:tr w:rsidR="00A93610" w14:paraId="0621DDAB" w14:textId="77777777">
            <w:trPr>
              <w:trHeight w:val="345"/>
            </w:trPr>
            <w:sdt>
              <w:sdtPr>
                <w:tag w:val="goog_rdk_635"/>
                <w:id w:val="-2030796421"/>
                <w:lock w:val="contentLocked"/>
              </w:sdtPr>
              <w:sdtEndPr/>
              <w:sdtContent>
                <w:tc>
                  <w:tcPr>
                    <w:tcW w:w="945" w:type="dxa"/>
                    <w:tcBorders>
                      <w:top w:val="single" w:sz="7" w:space="0" w:color="CCCCCC"/>
                      <w:left w:val="single" w:sz="7" w:space="0" w:color="000000"/>
                      <w:bottom w:val="single" w:sz="7" w:space="0" w:color="000000"/>
                      <w:right w:val="single" w:sz="7" w:space="0" w:color="000000"/>
                    </w:tcBorders>
                    <w:shd w:val="clear" w:color="auto" w:fill="674EA7"/>
                    <w:tcMar>
                      <w:top w:w="40" w:type="dxa"/>
                      <w:left w:w="40" w:type="dxa"/>
                      <w:bottom w:w="40" w:type="dxa"/>
                      <w:right w:w="40" w:type="dxa"/>
                    </w:tcMar>
                    <w:vAlign w:val="bottom"/>
                  </w:tcPr>
                  <w:p w14:paraId="462AFC43"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color w:val="FFFFFF"/>
                        <w:sz w:val="20"/>
                        <w:szCs w:val="20"/>
                      </w:rPr>
                      <w:t>VAN</w:t>
                    </w:r>
                  </w:p>
                </w:tc>
              </w:sdtContent>
            </w:sdt>
            <w:sdt>
              <w:sdtPr>
                <w:tag w:val="goog_rdk_636"/>
                <w:id w:val="-2146975890"/>
                <w:lock w:val="contentLocked"/>
              </w:sdtPr>
              <w:sdtEndPr/>
              <w:sdtContent>
                <w:tc>
                  <w:tcPr>
                    <w:tcW w:w="1170"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7A1C70A0"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-$954,038.44</w:t>
                    </w:r>
                  </w:p>
                </w:tc>
              </w:sdtContent>
            </w:sdt>
            <w:sdt>
              <w:sdtPr>
                <w:tag w:val="goog_rdk_637"/>
                <w:id w:val="-1308244937"/>
                <w:lock w:val="contentLocked"/>
              </w:sdtPr>
              <w:sdtEndPr/>
              <w:sdtContent>
                <w:tc>
                  <w:tcPr>
                    <w:tcW w:w="124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3019A59C"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$2,607,439.26</w:t>
                    </w:r>
                  </w:p>
                </w:tc>
              </w:sdtContent>
            </w:sdt>
            <w:sdt>
              <w:sdtPr>
                <w:tag w:val="goog_rdk_638"/>
                <w:id w:val="-1134698377"/>
                <w:lock w:val="contentLocked"/>
              </w:sdtPr>
              <w:sdtEndPr/>
              <w:sdtContent>
                <w:tc>
                  <w:tcPr>
                    <w:tcW w:w="124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62F31255"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$2,818,017.81</w:t>
                    </w:r>
                  </w:p>
                </w:tc>
              </w:sdtContent>
            </w:sdt>
            <w:sdt>
              <w:sdtPr>
                <w:tag w:val="goog_rdk_639"/>
                <w:id w:val="-809247490"/>
                <w:lock w:val="contentLocked"/>
              </w:sdtPr>
              <w:sdtEndPr/>
              <w:sdtContent>
                <w:tc>
                  <w:tcPr>
                    <w:tcW w:w="127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22133DB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$3,041,399.53</w:t>
                    </w:r>
                  </w:p>
                </w:tc>
              </w:sdtContent>
            </w:sdt>
            <w:sdt>
              <w:sdtPr>
                <w:tag w:val="goog_rdk_640"/>
                <w:id w:val="-179964118"/>
                <w:lock w:val="contentLocked"/>
              </w:sdtPr>
              <w:sdtEndPr/>
              <w:sdtContent>
                <w:tc>
                  <w:tcPr>
                    <w:tcW w:w="1260"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5733727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$3,278,362.86</w:t>
                    </w:r>
                  </w:p>
                </w:tc>
              </w:sdtContent>
            </w:sdt>
            <w:sdt>
              <w:sdtPr>
                <w:tag w:val="goog_rdk_641"/>
                <w:id w:val="18427985"/>
                <w:lock w:val="contentLocked"/>
              </w:sdtPr>
              <w:sdtEndPr/>
              <w:sdtContent>
                <w:tc>
                  <w:tcPr>
                    <w:tcW w:w="1365" w:type="dxa"/>
                    <w:tcBorders>
                      <w:top w:val="single" w:sz="7" w:space="0" w:color="CCCCCC"/>
                      <w:left w:val="single" w:sz="7" w:space="0" w:color="CCCCCC"/>
                      <w:bottom w:val="single" w:sz="7" w:space="0" w:color="000000"/>
                      <w:right w:val="single" w:sz="7" w:space="0" w:color="000000"/>
                    </w:tcBorders>
                    <w:shd w:val="clear" w:color="auto" w:fill="674EA7"/>
                    <w:tcMar>
                      <w:top w:w="40" w:type="dxa"/>
                      <w:left w:w="40" w:type="dxa"/>
                      <w:bottom w:w="40" w:type="dxa"/>
                      <w:right w:w="40" w:type="dxa"/>
                    </w:tcMar>
                    <w:vAlign w:val="bottom"/>
                  </w:tcPr>
                  <w:p w14:paraId="6BBB2907"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b/>
                        <w:bCs/>
                        <w:color w:val="FFFFFF"/>
                        <w:sz w:val="20"/>
                        <w:szCs w:val="20"/>
                      </w:rPr>
                      <w:t>$3,529,733.57</w:t>
                    </w:r>
                  </w:p>
                </w:tc>
              </w:sdtContent>
            </w:sdt>
          </w:tr>
        </w:tbl>
      </w:sdtContent>
    </w:sdt>
    <w:p w14:paraId="5C41A0CB" w14:textId="77777777" w:rsidR="00A93610" w:rsidRDefault="00A93610">
      <w:pPr>
        <w:spacing w:line="360" w:lineRule="auto"/>
        <w:jc w:val="both"/>
        <w:rPr>
          <w:rFonts w:ascii="Times New Roman" w:eastAsia="Times New Roman" w:hAnsi="Times New Roman" w:cs="Times New Roman"/>
        </w:rPr>
      </w:pPr>
    </w:p>
    <w:p w14:paraId="5CC26403" w14:textId="77777777" w:rsidR="00A93610" w:rsidRDefault="00A93610">
      <w:pPr>
        <w:spacing w:line="360" w:lineRule="auto"/>
        <w:jc w:val="both"/>
        <w:rPr>
          <w:rFonts w:ascii="Times New Roman" w:eastAsia="Times New Roman" w:hAnsi="Times New Roman" w:cs="Times New Roman"/>
        </w:rPr>
      </w:pPr>
    </w:p>
    <w:sdt>
      <w:sdtPr>
        <w:tag w:val="goog_rdk_645"/>
        <w:id w:val="887495123"/>
        <w:lock w:val="contentLocked"/>
      </w:sdtPr>
      <w:sdtEndPr/>
      <w:sdtContent>
        <w:tbl>
          <w:tblPr>
            <w:tblStyle w:val="af2"/>
            <w:tblW w:w="48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15"/>
            <w:gridCol w:w="1860"/>
          </w:tblGrid>
          <w:tr w:rsidR="00A93610" w14:paraId="02B5D347" w14:textId="77777777">
            <w:trPr>
              <w:trHeight w:val="345"/>
            </w:trPr>
            <w:sdt>
              <w:sdtPr>
                <w:tag w:val="goog_rdk_643"/>
                <w:id w:val="743264028"/>
                <w:lock w:val="contentLocked"/>
              </w:sdtPr>
              <w:sdtEndPr/>
              <w:sdtContent>
                <w:tc>
                  <w:tcPr>
                    <w:tcW w:w="301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bottom"/>
                  </w:tcPr>
                  <w:p w14:paraId="28839FE2"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2"/>
                        <w:szCs w:val="22"/>
                      </w:rPr>
                      <w:t>$14,320,914.58</w:t>
                    </w:r>
                  </w:p>
                </w:tc>
              </w:sdtContent>
            </w:sdt>
            <w:sdt>
              <w:sdtPr>
                <w:tag w:val="goog_rdk_644"/>
                <w:id w:val="93186569"/>
                <w:lock w:val="contentLocked"/>
              </w:sdtPr>
              <w:sdtEndPr/>
              <w:sdtContent>
                <w:tc>
                  <w:tcPr>
                    <w:tcW w:w="1860" w:type="dxa"/>
                    <w:tcBorders>
                      <w:top w:val="single" w:sz="7" w:space="0" w:color="000000"/>
                      <w:left w:val="single" w:sz="7" w:space="0" w:color="CCCCCC"/>
                      <w:bottom w:val="single" w:sz="7" w:space="0" w:color="000000"/>
                      <w:right w:val="single" w:sz="7" w:space="0" w:color="000000"/>
                    </w:tcBorders>
                    <w:shd w:val="clear" w:color="auto" w:fill="8E7CC3"/>
                    <w:tcMar>
                      <w:top w:w="40" w:type="dxa"/>
                      <w:left w:w="40" w:type="dxa"/>
                      <w:bottom w:w="40" w:type="dxa"/>
                      <w:right w:w="40" w:type="dxa"/>
                    </w:tcMar>
                    <w:vAlign w:val="bottom"/>
                  </w:tcPr>
                  <w:p w14:paraId="5C995DF1"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color w:val="FFFFFF"/>
                        <w:sz w:val="22"/>
                        <w:szCs w:val="22"/>
                      </w:rPr>
                      <w:t>VAN</w:t>
                    </w:r>
                  </w:p>
                </w:tc>
              </w:sdtContent>
            </w:sdt>
          </w:tr>
        </w:tbl>
      </w:sdtContent>
    </w:sdt>
    <w:p w14:paraId="1476ED6A" w14:textId="77777777" w:rsidR="00A93610" w:rsidRDefault="00A93610">
      <w:pPr>
        <w:spacing w:line="360" w:lineRule="auto"/>
        <w:jc w:val="both"/>
        <w:rPr>
          <w:rFonts w:ascii="Times New Roman" w:eastAsia="Times New Roman" w:hAnsi="Times New Roman" w:cs="Times New Roman"/>
        </w:rPr>
      </w:pPr>
    </w:p>
    <w:p w14:paraId="317EABD7" w14:textId="7777777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Se puede observar que se cuenta con un VAN positivo, lo cual representa la rentabilidad del proyecto, lo cual genera una variabilidad positiva en el mismo. Se recupera en un año la inversión inicial y las ganancias son más de 5 veces la inversión.</w:t>
      </w:r>
    </w:p>
    <w:p w14:paraId="639327A7" w14:textId="77777777" w:rsidR="00A93610" w:rsidRDefault="00A93610">
      <w:pPr>
        <w:spacing w:line="360" w:lineRule="auto"/>
        <w:jc w:val="both"/>
        <w:rPr>
          <w:rFonts w:ascii="Times New Roman" w:eastAsia="Times New Roman" w:hAnsi="Times New Roman" w:cs="Times New Roman"/>
        </w:rPr>
      </w:pPr>
    </w:p>
    <w:p w14:paraId="1F6515A0" w14:textId="77777777" w:rsidR="00A93610" w:rsidRDefault="00A93610">
      <w:pPr>
        <w:spacing w:line="360" w:lineRule="auto"/>
        <w:jc w:val="both"/>
        <w:rPr>
          <w:rFonts w:ascii="Times New Roman" w:eastAsia="Times New Roman" w:hAnsi="Times New Roman" w:cs="Times New Roman"/>
        </w:rPr>
      </w:pPr>
    </w:p>
    <w:p w14:paraId="498594A5" w14:textId="77777777" w:rsidR="00A93610" w:rsidRDefault="00A93610">
      <w:pPr>
        <w:spacing w:line="360" w:lineRule="auto"/>
        <w:jc w:val="both"/>
        <w:rPr>
          <w:rFonts w:ascii="Times New Roman" w:eastAsia="Times New Roman" w:hAnsi="Times New Roman" w:cs="Times New Roman"/>
        </w:rPr>
      </w:pPr>
    </w:p>
    <w:p w14:paraId="3E97D778" w14:textId="77777777" w:rsidR="00C10E68" w:rsidRDefault="00C10E68">
      <w:pPr>
        <w:spacing w:line="360" w:lineRule="auto"/>
        <w:jc w:val="both"/>
        <w:rPr>
          <w:rFonts w:ascii="Times New Roman" w:eastAsia="Times New Roman" w:hAnsi="Times New Roman" w:cs="Times New Roman"/>
        </w:rPr>
      </w:pPr>
    </w:p>
    <w:p w14:paraId="24A45CBA" w14:textId="77777777" w:rsidR="00A93610" w:rsidRDefault="00A93610">
      <w:pPr>
        <w:spacing w:line="360" w:lineRule="auto"/>
        <w:jc w:val="both"/>
        <w:rPr>
          <w:rFonts w:ascii="Times New Roman" w:eastAsia="Times New Roman" w:hAnsi="Times New Roman" w:cs="Times New Roman"/>
        </w:rPr>
      </w:pPr>
    </w:p>
    <w:p w14:paraId="50861CCB" w14:textId="77777777" w:rsidR="00A93610" w:rsidRDefault="00A93610">
      <w:pPr>
        <w:spacing w:line="360" w:lineRule="auto"/>
        <w:jc w:val="both"/>
        <w:rPr>
          <w:rFonts w:ascii="Times New Roman" w:eastAsia="Times New Roman" w:hAnsi="Times New Roman" w:cs="Times New Roman"/>
        </w:rPr>
      </w:pPr>
    </w:p>
    <w:p w14:paraId="440B6DB0" w14:textId="77777777" w:rsidR="00A93610" w:rsidRPr="00C10E68" w:rsidRDefault="00D819F1">
      <w:pPr>
        <w:spacing w:line="360" w:lineRule="auto"/>
        <w:jc w:val="both"/>
        <w:rPr>
          <w:rFonts w:ascii="Times New Roman" w:eastAsia="Times New Roman" w:hAnsi="Times New Roman" w:cs="Times New Roman"/>
          <w:b/>
          <w:bCs/>
        </w:rPr>
      </w:pPr>
      <w:r w:rsidRPr="00C10E68">
        <w:rPr>
          <w:rFonts w:ascii="Times New Roman" w:eastAsia="Times New Roman" w:hAnsi="Times New Roman" w:cs="Times New Roman"/>
          <w:b/>
          <w:bCs/>
        </w:rPr>
        <w:t>6.14 Tasa interna de retorno</w:t>
      </w:r>
    </w:p>
    <w:p w14:paraId="057BDFE5" w14:textId="77777777" w:rsidR="00A93610" w:rsidRDefault="00A93610">
      <w:pPr>
        <w:spacing w:line="360" w:lineRule="auto"/>
        <w:jc w:val="both"/>
        <w:rPr>
          <w:rFonts w:ascii="Times New Roman" w:eastAsia="Times New Roman" w:hAnsi="Times New Roman" w:cs="Times New Roman"/>
        </w:rPr>
      </w:pPr>
    </w:p>
    <w:p w14:paraId="7C48F754" w14:textId="2EDC3B47" w:rsidR="00A93610" w:rsidRDefault="00D819F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Tomando en cuenta la tasa de descuento del 11.45% como una tasa mínima exigida para la inversión, en contraste con el resultado de la TIR (Tasa Interna de Retorno) del proyecto, podemos delimitar que el proyecto es viable y genera </w:t>
      </w:r>
      <w:r w:rsidR="00C10E68">
        <w:rPr>
          <w:rFonts w:ascii="Times New Roman" w:eastAsia="Times New Roman" w:hAnsi="Times New Roman" w:cs="Times New Roman"/>
        </w:rPr>
        <w:t>valor, ya</w:t>
      </w:r>
      <w:r>
        <w:rPr>
          <w:rFonts w:ascii="Times New Roman" w:eastAsia="Times New Roman" w:hAnsi="Times New Roman" w:cs="Times New Roman"/>
        </w:rPr>
        <w:t xml:space="preserve"> que este mismo </w:t>
      </w:r>
      <w:r>
        <w:rPr>
          <w:rFonts w:ascii="Times New Roman" w:eastAsia="Times New Roman" w:hAnsi="Times New Roman" w:cs="Times New Roman"/>
        </w:rPr>
        <w:t>genera ganancias por encima de lo que cuesta financiarse.</w:t>
      </w:r>
    </w:p>
    <w:p w14:paraId="164558FD" w14:textId="77777777" w:rsidR="00A93610" w:rsidRDefault="00A93610">
      <w:pPr>
        <w:spacing w:line="360" w:lineRule="auto"/>
        <w:jc w:val="both"/>
        <w:rPr>
          <w:rFonts w:ascii="Times New Roman" w:eastAsia="Times New Roman" w:hAnsi="Times New Roman" w:cs="Times New Roman"/>
        </w:rPr>
      </w:pPr>
    </w:p>
    <w:sdt>
      <w:sdtPr>
        <w:tag w:val="goog_rdk_648"/>
        <w:id w:val="1362248981"/>
        <w:lock w:val="contentLocked"/>
      </w:sdtPr>
      <w:sdtEndPr/>
      <w:sdtContent>
        <w:tbl>
          <w:tblPr>
            <w:tblStyle w:val="af3"/>
            <w:tblW w:w="48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15"/>
            <w:gridCol w:w="1860"/>
          </w:tblGrid>
          <w:tr w:rsidR="00A93610" w14:paraId="27F1F804" w14:textId="77777777">
            <w:trPr>
              <w:trHeight w:val="345"/>
            </w:trPr>
            <w:sdt>
              <w:sdtPr>
                <w:tag w:val="goog_rdk_646"/>
                <w:id w:val="908711930"/>
                <w:lock w:val="contentLocked"/>
              </w:sdtPr>
              <w:sdtEndPr/>
              <w:sdtContent>
                <w:tc>
                  <w:tcPr>
                    <w:tcW w:w="301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bottom"/>
                  </w:tcPr>
                  <w:p w14:paraId="7D73A4F8" w14:textId="77777777" w:rsidR="00A93610" w:rsidRDefault="00D819F1">
                    <w:pPr>
                      <w:widowControl w:val="0"/>
                      <w:spacing w:line="276" w:lineRule="auto"/>
                      <w:jc w:val="right"/>
                      <w:rPr>
                        <w:rFonts w:ascii="Arial" w:eastAsia="Arial" w:hAnsi="Arial" w:cs="Arial"/>
                        <w:sz w:val="20"/>
                        <w:szCs w:val="20"/>
                      </w:rPr>
                    </w:pPr>
                    <w:r>
                      <w:rPr>
                        <w:rFonts w:ascii="Times New Roman" w:eastAsia="Times New Roman" w:hAnsi="Times New Roman" w:cs="Times New Roman"/>
                        <w:sz w:val="22"/>
                        <w:szCs w:val="22"/>
                      </w:rPr>
                      <w:t>457%</w:t>
                    </w:r>
                  </w:p>
                </w:tc>
              </w:sdtContent>
            </w:sdt>
            <w:sdt>
              <w:sdtPr>
                <w:tag w:val="goog_rdk_647"/>
                <w:id w:val="-816216553"/>
                <w:lock w:val="contentLocked"/>
              </w:sdtPr>
              <w:sdtEndPr/>
              <w:sdtContent>
                <w:tc>
                  <w:tcPr>
                    <w:tcW w:w="1860" w:type="dxa"/>
                    <w:tcBorders>
                      <w:top w:val="single" w:sz="7" w:space="0" w:color="000000"/>
                      <w:left w:val="single" w:sz="7" w:space="0" w:color="CCCCCC"/>
                      <w:bottom w:val="single" w:sz="7" w:space="0" w:color="000000"/>
                      <w:right w:val="single" w:sz="7" w:space="0" w:color="000000"/>
                    </w:tcBorders>
                    <w:shd w:val="clear" w:color="auto" w:fill="8E7CC3"/>
                    <w:tcMar>
                      <w:top w:w="40" w:type="dxa"/>
                      <w:left w:w="40" w:type="dxa"/>
                      <w:bottom w:w="40" w:type="dxa"/>
                      <w:right w:w="40" w:type="dxa"/>
                    </w:tcMar>
                    <w:vAlign w:val="bottom"/>
                  </w:tcPr>
                  <w:p w14:paraId="588CADBC" w14:textId="77777777" w:rsidR="00A93610" w:rsidRDefault="00D819F1">
                    <w:pPr>
                      <w:widowControl w:val="0"/>
                      <w:spacing w:line="276" w:lineRule="auto"/>
                      <w:rPr>
                        <w:rFonts w:ascii="Arial" w:eastAsia="Arial" w:hAnsi="Arial" w:cs="Arial"/>
                        <w:sz w:val="20"/>
                        <w:szCs w:val="20"/>
                      </w:rPr>
                    </w:pPr>
                    <w:r>
                      <w:rPr>
                        <w:rFonts w:ascii="Times New Roman" w:eastAsia="Times New Roman" w:hAnsi="Times New Roman" w:cs="Times New Roman"/>
                        <w:b/>
                        <w:bCs/>
                        <w:color w:val="FFFFFF"/>
                        <w:sz w:val="22"/>
                        <w:szCs w:val="22"/>
                      </w:rPr>
                      <w:t>TIR</w:t>
                    </w:r>
                  </w:p>
                </w:tc>
              </w:sdtContent>
            </w:sdt>
          </w:tr>
        </w:tbl>
      </w:sdtContent>
    </w:sdt>
    <w:p w14:paraId="08C46874" w14:textId="77777777" w:rsidR="00A93610" w:rsidRDefault="00A93610">
      <w:pPr>
        <w:spacing w:line="360" w:lineRule="auto"/>
        <w:jc w:val="both"/>
        <w:rPr>
          <w:rFonts w:ascii="Times New Roman" w:eastAsia="Times New Roman" w:hAnsi="Times New Roman" w:cs="Times New Roman"/>
        </w:rPr>
      </w:pPr>
    </w:p>
    <w:p w14:paraId="71E7EA0D" w14:textId="77777777" w:rsidR="00A93610" w:rsidRDefault="00A93610">
      <w:pPr>
        <w:spacing w:line="360" w:lineRule="auto"/>
        <w:jc w:val="both"/>
        <w:rPr>
          <w:rFonts w:ascii="Times New Roman" w:eastAsia="Times New Roman" w:hAnsi="Times New Roman" w:cs="Times New Roman"/>
        </w:rPr>
      </w:pPr>
    </w:p>
    <w:p w14:paraId="690AF29A" w14:textId="77777777" w:rsidR="00A93610" w:rsidRDefault="00A93610">
      <w:pPr>
        <w:spacing w:line="360" w:lineRule="auto"/>
        <w:jc w:val="both"/>
        <w:rPr>
          <w:rFonts w:ascii="Times New Roman" w:eastAsia="Times New Roman" w:hAnsi="Times New Roman" w:cs="Times New Roman"/>
          <w:b/>
          <w:bCs/>
        </w:rPr>
      </w:pPr>
    </w:p>
    <w:p w14:paraId="6409DDC7" w14:textId="77777777" w:rsidR="00A93610" w:rsidRDefault="00A93610">
      <w:pPr>
        <w:spacing w:line="360" w:lineRule="auto"/>
        <w:jc w:val="both"/>
        <w:rPr>
          <w:rFonts w:ascii="Times New Roman" w:eastAsia="Times New Roman" w:hAnsi="Times New Roman" w:cs="Times New Roman"/>
          <w:b/>
          <w:bCs/>
        </w:rPr>
      </w:pPr>
    </w:p>
    <w:p w14:paraId="698E0158" w14:textId="77777777" w:rsidR="00A93610" w:rsidRDefault="00A93610">
      <w:pPr>
        <w:spacing w:line="360" w:lineRule="auto"/>
        <w:jc w:val="both"/>
        <w:rPr>
          <w:rFonts w:ascii="Times New Roman" w:eastAsia="Times New Roman" w:hAnsi="Times New Roman" w:cs="Times New Roman"/>
          <w:b/>
          <w:bCs/>
        </w:rPr>
      </w:pPr>
    </w:p>
    <w:p w14:paraId="07D675F2" w14:textId="77777777" w:rsidR="00A93610" w:rsidRDefault="00A93610">
      <w:pPr>
        <w:spacing w:line="360" w:lineRule="auto"/>
        <w:jc w:val="both"/>
        <w:rPr>
          <w:rFonts w:ascii="Times New Roman" w:eastAsia="Times New Roman" w:hAnsi="Times New Roman" w:cs="Times New Roman"/>
          <w:b/>
          <w:bCs/>
        </w:rPr>
      </w:pPr>
    </w:p>
    <w:p w14:paraId="49778ABF" w14:textId="77777777" w:rsidR="00A93610" w:rsidRDefault="00A93610">
      <w:pPr>
        <w:spacing w:line="360" w:lineRule="auto"/>
        <w:jc w:val="both"/>
        <w:rPr>
          <w:rFonts w:ascii="Times New Roman" w:eastAsia="Times New Roman" w:hAnsi="Times New Roman" w:cs="Times New Roman"/>
          <w:b/>
          <w:bCs/>
        </w:rPr>
      </w:pPr>
    </w:p>
    <w:p w14:paraId="0A12A652" w14:textId="77777777" w:rsidR="00A93610" w:rsidRDefault="00A93610">
      <w:pPr>
        <w:spacing w:line="360" w:lineRule="auto"/>
        <w:jc w:val="both"/>
        <w:rPr>
          <w:rFonts w:ascii="Times New Roman" w:eastAsia="Times New Roman" w:hAnsi="Times New Roman" w:cs="Times New Roman"/>
          <w:b/>
          <w:bCs/>
        </w:rPr>
      </w:pPr>
    </w:p>
    <w:p w14:paraId="08833E9B" w14:textId="77777777" w:rsidR="00A93610" w:rsidRDefault="00A93610">
      <w:pPr>
        <w:spacing w:line="360" w:lineRule="auto"/>
        <w:jc w:val="both"/>
        <w:rPr>
          <w:rFonts w:ascii="Times New Roman" w:eastAsia="Times New Roman" w:hAnsi="Times New Roman" w:cs="Times New Roman"/>
          <w:b/>
          <w:bCs/>
        </w:rPr>
      </w:pPr>
    </w:p>
    <w:p w14:paraId="2E05773C" w14:textId="77777777" w:rsidR="00A93610" w:rsidRDefault="00A93610">
      <w:pPr>
        <w:spacing w:line="360" w:lineRule="auto"/>
        <w:jc w:val="both"/>
        <w:rPr>
          <w:rFonts w:ascii="Times New Roman" w:eastAsia="Times New Roman" w:hAnsi="Times New Roman" w:cs="Times New Roman"/>
          <w:b/>
          <w:bCs/>
        </w:rPr>
      </w:pPr>
    </w:p>
    <w:p w14:paraId="22BBF1BF" w14:textId="77777777" w:rsidR="00A93610" w:rsidRDefault="00A93610">
      <w:pPr>
        <w:spacing w:line="360" w:lineRule="auto"/>
        <w:jc w:val="both"/>
        <w:rPr>
          <w:rFonts w:ascii="Times New Roman" w:eastAsia="Times New Roman" w:hAnsi="Times New Roman" w:cs="Times New Roman"/>
          <w:b/>
          <w:bCs/>
          <w:color w:val="FF0000"/>
        </w:rPr>
      </w:pPr>
    </w:p>
    <w:p w14:paraId="1F35E1AA" w14:textId="77777777" w:rsidR="00A93610" w:rsidRDefault="00A93610">
      <w:pPr>
        <w:spacing w:line="360" w:lineRule="auto"/>
        <w:jc w:val="both"/>
        <w:rPr>
          <w:rFonts w:ascii="Times New Roman" w:eastAsia="Times New Roman" w:hAnsi="Times New Roman" w:cs="Times New Roman"/>
          <w:b/>
          <w:bCs/>
          <w:color w:val="FF0000"/>
        </w:rPr>
      </w:pPr>
    </w:p>
    <w:p w14:paraId="711EEFDA" w14:textId="77777777" w:rsidR="00A93610" w:rsidRDefault="00A93610">
      <w:pPr>
        <w:spacing w:line="360" w:lineRule="auto"/>
        <w:jc w:val="both"/>
        <w:rPr>
          <w:rFonts w:ascii="Times New Roman" w:eastAsia="Times New Roman" w:hAnsi="Times New Roman" w:cs="Times New Roman"/>
          <w:b/>
          <w:bCs/>
          <w:color w:val="FF0000"/>
        </w:rPr>
      </w:pPr>
    </w:p>
    <w:p w14:paraId="4AE467C5" w14:textId="77777777" w:rsidR="00A93610" w:rsidRDefault="00A93610">
      <w:pPr>
        <w:spacing w:line="360" w:lineRule="auto"/>
        <w:jc w:val="both"/>
        <w:rPr>
          <w:rFonts w:ascii="Times New Roman" w:eastAsia="Times New Roman" w:hAnsi="Times New Roman" w:cs="Times New Roman"/>
          <w:b/>
          <w:bCs/>
          <w:color w:val="FF0000"/>
        </w:rPr>
      </w:pPr>
    </w:p>
    <w:p w14:paraId="376DC7DC" w14:textId="77777777" w:rsidR="00A93610" w:rsidRDefault="00A93610">
      <w:pPr>
        <w:spacing w:line="360" w:lineRule="auto"/>
        <w:jc w:val="both"/>
        <w:rPr>
          <w:rFonts w:ascii="Times New Roman" w:eastAsia="Times New Roman" w:hAnsi="Times New Roman" w:cs="Times New Roman"/>
          <w:b/>
          <w:bCs/>
          <w:color w:val="FF0000"/>
        </w:rPr>
      </w:pPr>
    </w:p>
    <w:p w14:paraId="09990DDB" w14:textId="77777777" w:rsidR="00A93610" w:rsidRDefault="00A93610">
      <w:pPr>
        <w:spacing w:line="360" w:lineRule="auto"/>
        <w:jc w:val="both"/>
        <w:rPr>
          <w:rFonts w:ascii="Times New Roman" w:eastAsia="Times New Roman" w:hAnsi="Times New Roman" w:cs="Times New Roman"/>
          <w:b/>
          <w:bCs/>
          <w:color w:val="FF0000"/>
        </w:rPr>
      </w:pPr>
    </w:p>
    <w:p w14:paraId="4FB5303F" w14:textId="77777777" w:rsidR="00A93610" w:rsidRDefault="00A93610">
      <w:pPr>
        <w:spacing w:line="360" w:lineRule="auto"/>
        <w:jc w:val="both"/>
        <w:rPr>
          <w:rFonts w:ascii="Times New Roman" w:eastAsia="Times New Roman" w:hAnsi="Times New Roman" w:cs="Times New Roman"/>
          <w:b/>
          <w:bCs/>
          <w:color w:val="FF0000"/>
        </w:rPr>
      </w:pPr>
    </w:p>
    <w:p w14:paraId="7508C8BC" w14:textId="77777777" w:rsidR="00A93610" w:rsidRDefault="00A93610">
      <w:pPr>
        <w:spacing w:line="360" w:lineRule="auto"/>
        <w:jc w:val="both"/>
        <w:rPr>
          <w:rFonts w:ascii="Times New Roman" w:eastAsia="Times New Roman" w:hAnsi="Times New Roman" w:cs="Times New Roman"/>
          <w:b/>
          <w:bCs/>
          <w:color w:val="FF0000"/>
        </w:rPr>
      </w:pPr>
    </w:p>
    <w:p w14:paraId="6D09CB0E" w14:textId="77777777" w:rsidR="00A93610" w:rsidRDefault="00A93610">
      <w:pPr>
        <w:spacing w:line="360" w:lineRule="auto"/>
        <w:jc w:val="both"/>
        <w:rPr>
          <w:rFonts w:ascii="Times New Roman" w:eastAsia="Times New Roman" w:hAnsi="Times New Roman" w:cs="Times New Roman"/>
          <w:b/>
          <w:bCs/>
          <w:color w:val="FF0000"/>
        </w:rPr>
      </w:pPr>
    </w:p>
    <w:p w14:paraId="2BBFD48B" w14:textId="77777777" w:rsidR="00A93610" w:rsidRDefault="00A93610">
      <w:pPr>
        <w:spacing w:line="360" w:lineRule="auto"/>
        <w:jc w:val="both"/>
        <w:rPr>
          <w:rFonts w:ascii="Times New Roman" w:eastAsia="Times New Roman" w:hAnsi="Times New Roman" w:cs="Times New Roman"/>
          <w:b/>
          <w:bCs/>
          <w:color w:val="FF0000"/>
        </w:rPr>
      </w:pPr>
    </w:p>
    <w:p w14:paraId="52D24145" w14:textId="77777777" w:rsidR="00C10E68" w:rsidRDefault="00C10E68">
      <w:pPr>
        <w:spacing w:line="360" w:lineRule="auto"/>
        <w:jc w:val="both"/>
        <w:rPr>
          <w:rFonts w:ascii="Times New Roman" w:eastAsia="Times New Roman" w:hAnsi="Times New Roman" w:cs="Times New Roman"/>
          <w:b/>
          <w:bCs/>
          <w:color w:val="FF0000"/>
        </w:rPr>
      </w:pPr>
    </w:p>
    <w:p w14:paraId="7949A718" w14:textId="77777777" w:rsidR="00A93610" w:rsidRDefault="00A93610">
      <w:pPr>
        <w:spacing w:line="360" w:lineRule="auto"/>
        <w:jc w:val="both"/>
        <w:rPr>
          <w:rFonts w:ascii="Times New Roman" w:eastAsia="Times New Roman" w:hAnsi="Times New Roman" w:cs="Times New Roman"/>
          <w:b/>
          <w:bCs/>
          <w:color w:val="FF0000"/>
        </w:rPr>
      </w:pPr>
    </w:p>
    <w:p w14:paraId="199C3251" w14:textId="77777777" w:rsidR="00A93610" w:rsidRDefault="00A93610">
      <w:pPr>
        <w:spacing w:line="360" w:lineRule="auto"/>
        <w:jc w:val="center"/>
        <w:rPr>
          <w:rFonts w:ascii="Times New Roman" w:eastAsia="Times New Roman" w:hAnsi="Times New Roman" w:cs="Times New Roman"/>
          <w:b/>
          <w:bCs/>
          <w:color w:val="FF0000"/>
        </w:rPr>
      </w:pPr>
    </w:p>
    <w:p w14:paraId="184304CD" w14:textId="77777777" w:rsidR="00A93610" w:rsidRDefault="00D819F1">
      <w:pPr>
        <w:widowControl w:val="0"/>
        <w:tabs>
          <w:tab w:val="left" w:pos="1740"/>
        </w:tabs>
        <w:spacing w:line="360" w:lineRule="auto"/>
        <w:jc w:val="center"/>
        <w:rPr>
          <w:rFonts w:ascii="Times New Roman" w:eastAsia="Times New Roman" w:hAnsi="Times New Roman" w:cs="Times New Roman"/>
        </w:rPr>
      </w:pPr>
      <w:r>
        <w:rPr>
          <w:rFonts w:ascii="Times New Roman" w:eastAsia="Times New Roman" w:hAnsi="Times New Roman" w:cs="Times New Roman"/>
          <w:b/>
          <w:bCs/>
        </w:rPr>
        <w:t>CAPÍTULO 7: MODELO OPERATIVO, DESARROLLO DE LA PROPUESTA</w:t>
      </w:r>
    </w:p>
    <w:p w14:paraId="5E1BE8DD"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6FC14F8F"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7.1 Desarrollo de las fases de operación</w:t>
      </w:r>
    </w:p>
    <w:p w14:paraId="661602A7" w14:textId="77777777" w:rsidR="00A93610" w:rsidRDefault="00A93610">
      <w:pPr>
        <w:spacing w:line="360" w:lineRule="auto"/>
        <w:jc w:val="both"/>
        <w:rPr>
          <w:rFonts w:ascii="Times New Roman" w:eastAsia="Times New Roman" w:hAnsi="Times New Roman" w:cs="Times New Roman"/>
        </w:rPr>
      </w:pPr>
    </w:p>
    <w:sdt>
      <w:sdtPr>
        <w:tag w:val="goog_rdk_649"/>
        <w:id w:val="934458930"/>
        <w:lock w:val="contentLocked"/>
      </w:sdtPr>
      <w:sdtEndPr/>
      <w:sdtContent>
        <w:tbl>
          <w:tblPr>
            <w:tblStyle w:val="af4"/>
            <w:tblW w:w="10110"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3795"/>
            <w:gridCol w:w="1590"/>
            <w:gridCol w:w="1215"/>
            <w:gridCol w:w="1440"/>
          </w:tblGrid>
          <w:tr w:rsidR="00A93610" w14:paraId="468352C8" w14:textId="77777777" w:rsidTr="4E75E071">
            <w:tc>
              <w:tcPr>
                <w:tcW w:w="2070" w:type="dxa"/>
                <w:tcMar>
                  <w:top w:w="100" w:type="dxa"/>
                  <w:left w:w="100" w:type="dxa"/>
                  <w:bottom w:w="100" w:type="dxa"/>
                  <w:right w:w="100" w:type="dxa"/>
                </w:tcMar>
              </w:tcPr>
              <w:p w14:paraId="7570BB79"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Fase</w:t>
                </w:r>
              </w:p>
            </w:tc>
            <w:tc>
              <w:tcPr>
                <w:tcW w:w="3795" w:type="dxa"/>
                <w:tcMar>
                  <w:top w:w="100" w:type="dxa"/>
                  <w:left w:w="100" w:type="dxa"/>
                  <w:bottom w:w="100" w:type="dxa"/>
                  <w:right w:w="100" w:type="dxa"/>
                </w:tcMar>
              </w:tcPr>
              <w:p w14:paraId="00D50600"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 xml:space="preserve">Actividades </w:t>
                </w:r>
              </w:p>
            </w:tc>
            <w:tc>
              <w:tcPr>
                <w:tcW w:w="1590" w:type="dxa"/>
                <w:tcMar>
                  <w:top w:w="100" w:type="dxa"/>
                  <w:left w:w="100" w:type="dxa"/>
                  <w:bottom w:w="100" w:type="dxa"/>
                  <w:right w:w="100" w:type="dxa"/>
                </w:tcMar>
              </w:tcPr>
              <w:p w14:paraId="0753D6FD"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Encargado</w:t>
                </w:r>
              </w:p>
            </w:tc>
            <w:tc>
              <w:tcPr>
                <w:tcW w:w="1215" w:type="dxa"/>
                <w:tcMar>
                  <w:top w:w="100" w:type="dxa"/>
                  <w:left w:w="100" w:type="dxa"/>
                  <w:bottom w:w="100" w:type="dxa"/>
                  <w:right w:w="100" w:type="dxa"/>
                </w:tcMar>
              </w:tcPr>
              <w:p w14:paraId="366B691A"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Tiempo</w:t>
                </w:r>
              </w:p>
            </w:tc>
            <w:tc>
              <w:tcPr>
                <w:tcW w:w="1440" w:type="dxa"/>
                <w:tcMar>
                  <w:top w:w="100" w:type="dxa"/>
                  <w:left w:w="100" w:type="dxa"/>
                  <w:bottom w:w="100" w:type="dxa"/>
                  <w:right w:w="100" w:type="dxa"/>
                </w:tcMar>
              </w:tcPr>
              <w:p w14:paraId="51ABCA79"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Lugar</w:t>
                </w:r>
              </w:p>
            </w:tc>
          </w:tr>
          <w:tr w:rsidR="00A93610" w14:paraId="54CE279A" w14:textId="77777777" w:rsidTr="4E75E071">
            <w:trPr>
              <w:trHeight w:val="1608"/>
            </w:trPr>
            <w:tc>
              <w:tcPr>
                <w:tcW w:w="2070" w:type="dxa"/>
                <w:tcMar>
                  <w:top w:w="100" w:type="dxa"/>
                  <w:left w:w="100" w:type="dxa"/>
                  <w:bottom w:w="100" w:type="dxa"/>
                  <w:right w:w="100" w:type="dxa"/>
                </w:tcMar>
              </w:tcPr>
              <w:p w14:paraId="370B9FCB"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1.-Planeación </w:t>
                </w:r>
                <w:r>
                  <w:rPr>
                    <w:rFonts w:ascii="Times New Roman" w:eastAsia="Times New Roman" w:hAnsi="Times New Roman" w:cs="Times New Roman"/>
                  </w:rPr>
                  <w:t>estratégica.</w:t>
                </w:r>
              </w:p>
            </w:tc>
            <w:tc>
              <w:tcPr>
                <w:tcW w:w="3795" w:type="dxa"/>
                <w:tcMar>
                  <w:top w:w="100" w:type="dxa"/>
                  <w:left w:w="100" w:type="dxa"/>
                  <w:bottom w:w="100" w:type="dxa"/>
                  <w:right w:w="100" w:type="dxa"/>
                </w:tcMar>
              </w:tcPr>
              <w:p w14:paraId="53FE001E" w14:textId="77777777" w:rsidR="00A93610" w:rsidRDefault="00D819F1">
                <w:pPr>
                  <w:widowControl w:val="0"/>
                  <w:numPr>
                    <w:ilvl w:val="0"/>
                    <w:numId w:val="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Definición de misión, visión y valores, diseño organizacional.</w:t>
                </w:r>
              </w:p>
              <w:p w14:paraId="525762C7" w14:textId="77777777" w:rsidR="00A93610" w:rsidRDefault="00D819F1">
                <w:pPr>
                  <w:widowControl w:val="0"/>
                  <w:numPr>
                    <w:ilvl w:val="0"/>
                    <w:numId w:val="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Plan financiero.</w:t>
                </w:r>
              </w:p>
              <w:p w14:paraId="7D754B00" w14:textId="77777777" w:rsidR="00A93610" w:rsidRDefault="00D819F1" w:rsidP="4E75E071">
                <w:pPr>
                  <w:widowControl w:val="0"/>
                  <w:numPr>
                    <w:ilvl w:val="0"/>
                    <w:numId w:val="6"/>
                  </w:numPr>
                  <w:pBdr>
                    <w:top w:val="nil"/>
                    <w:left w:val="nil"/>
                    <w:bottom w:val="nil"/>
                    <w:right w:val="nil"/>
                    <w:between w:val="nil"/>
                  </w:pBdr>
                  <w:ind w:left="425"/>
                  <w:rPr>
                    <w:rFonts w:ascii="Times New Roman" w:eastAsia="Times New Roman" w:hAnsi="Times New Roman" w:cs="Times New Roman"/>
                    <w:lang w:val="es-ES"/>
                  </w:rPr>
                </w:pPr>
                <w:r w:rsidRPr="4E75E071">
                  <w:rPr>
                    <w:rFonts w:ascii="Times New Roman" w:eastAsia="Times New Roman" w:hAnsi="Times New Roman" w:cs="Times New Roman"/>
                    <w:lang w:val="es-ES"/>
                  </w:rPr>
                  <w:t>Nombre de la marca y registro de la misma ante el IMPI), diseño de marca.</w:t>
                </w:r>
              </w:p>
              <w:p w14:paraId="17CB2F9F" w14:textId="77777777" w:rsidR="00A93610" w:rsidRDefault="00D819F1">
                <w:pPr>
                  <w:widowControl w:val="0"/>
                  <w:numPr>
                    <w:ilvl w:val="0"/>
                    <w:numId w:val="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Controles, políticas, aviso de privacidad, hojas de trabajo, consentimiento informado.</w:t>
                </w:r>
              </w:p>
            </w:tc>
            <w:tc>
              <w:tcPr>
                <w:tcW w:w="1590" w:type="dxa"/>
                <w:tcMar>
                  <w:top w:w="100" w:type="dxa"/>
                  <w:left w:w="100" w:type="dxa"/>
                  <w:bottom w:w="100" w:type="dxa"/>
                  <w:right w:w="100" w:type="dxa"/>
                </w:tcMar>
              </w:tcPr>
              <w:p w14:paraId="68EE9A89"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Di</w:t>
                </w:r>
                <w:r>
                  <w:rPr>
                    <w:rFonts w:ascii="Times New Roman" w:eastAsia="Times New Roman" w:hAnsi="Times New Roman" w:cs="Times New Roman"/>
                  </w:rPr>
                  <w:t>rector general.</w:t>
                </w:r>
              </w:p>
            </w:tc>
            <w:tc>
              <w:tcPr>
                <w:tcW w:w="1215" w:type="dxa"/>
                <w:tcMar>
                  <w:top w:w="100" w:type="dxa"/>
                  <w:left w:w="100" w:type="dxa"/>
                  <w:bottom w:w="100" w:type="dxa"/>
                  <w:right w:w="100" w:type="dxa"/>
                </w:tcMar>
              </w:tcPr>
              <w:p w14:paraId="24AB6751"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 meses</w:t>
                </w:r>
              </w:p>
            </w:tc>
            <w:tc>
              <w:tcPr>
                <w:tcW w:w="1440" w:type="dxa"/>
                <w:tcMar>
                  <w:top w:w="100" w:type="dxa"/>
                  <w:left w:w="100" w:type="dxa"/>
                  <w:bottom w:w="100" w:type="dxa"/>
                  <w:right w:w="100" w:type="dxa"/>
                </w:tcMar>
              </w:tcPr>
              <w:p w14:paraId="5EA75754"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Home- office</w:t>
                </w:r>
              </w:p>
            </w:tc>
          </w:tr>
          <w:tr w:rsidR="00A93610" w14:paraId="63635CD3" w14:textId="77777777" w:rsidTr="4E75E071">
            <w:tc>
              <w:tcPr>
                <w:tcW w:w="2070" w:type="dxa"/>
                <w:tcMar>
                  <w:top w:w="100" w:type="dxa"/>
                  <w:left w:w="100" w:type="dxa"/>
                  <w:bottom w:w="100" w:type="dxa"/>
                  <w:right w:w="100" w:type="dxa"/>
                </w:tcMar>
              </w:tcPr>
              <w:p w14:paraId="03D222FB"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2.-Trámites legales y regulatorios.</w:t>
                </w:r>
              </w:p>
            </w:tc>
            <w:tc>
              <w:tcPr>
                <w:tcW w:w="3795" w:type="dxa"/>
                <w:tcMar>
                  <w:top w:w="100" w:type="dxa"/>
                  <w:left w:w="100" w:type="dxa"/>
                  <w:bottom w:w="100" w:type="dxa"/>
                  <w:right w:w="100" w:type="dxa"/>
                </w:tcMar>
              </w:tcPr>
              <w:p w14:paraId="2F94971B"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Registro en el SAT.</w:t>
                </w:r>
              </w:p>
              <w:p w14:paraId="7275A8D1"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Licencia de funcionamiento (SARE)</w:t>
                </w:r>
              </w:p>
              <w:p w14:paraId="26DA5B1B"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Permisos de protección civil (Evaluación de riesgos)</w:t>
                </w:r>
              </w:p>
              <w:p w14:paraId="21E5D3FB"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Permiso de publicidad COFEPRIS.</w:t>
                </w:r>
              </w:p>
              <w:p w14:paraId="09020E5E"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Aviso de funcionamiento ante COFEPRIS</w:t>
                </w:r>
              </w:p>
              <w:p w14:paraId="2EEDD8E2"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Tarjetón sanitario (secretaría de salud)</w:t>
                </w:r>
              </w:p>
              <w:p w14:paraId="75A61A6F"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Contrato de arrendamiento.</w:t>
                </w:r>
              </w:p>
              <w:p w14:paraId="00510758"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 xml:space="preserve">Constancias de fumigación </w:t>
                </w:r>
              </w:p>
              <w:p w14:paraId="3F93678D" w14:textId="77777777" w:rsidR="00A93610" w:rsidRDefault="00D819F1">
                <w:pPr>
                  <w:widowControl w:val="0"/>
                  <w:numPr>
                    <w:ilvl w:val="0"/>
                    <w:numId w:val="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Contrato con empresa de residuos biológicos peligrosos.</w:t>
                </w:r>
              </w:p>
            </w:tc>
            <w:tc>
              <w:tcPr>
                <w:tcW w:w="1590" w:type="dxa"/>
                <w:tcMar>
                  <w:top w:w="100" w:type="dxa"/>
                  <w:left w:w="100" w:type="dxa"/>
                  <w:bottom w:w="100" w:type="dxa"/>
                  <w:right w:w="100" w:type="dxa"/>
                </w:tcMar>
              </w:tcPr>
              <w:p w14:paraId="14F868FD"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Contador, director general.</w:t>
                </w:r>
              </w:p>
            </w:tc>
            <w:tc>
              <w:tcPr>
                <w:tcW w:w="1215" w:type="dxa"/>
                <w:tcMar>
                  <w:top w:w="100" w:type="dxa"/>
                  <w:left w:w="100" w:type="dxa"/>
                  <w:bottom w:w="100" w:type="dxa"/>
                  <w:right w:w="100" w:type="dxa"/>
                </w:tcMar>
              </w:tcPr>
              <w:p w14:paraId="18E06ED4"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 meses</w:t>
                </w:r>
              </w:p>
            </w:tc>
            <w:tc>
              <w:tcPr>
                <w:tcW w:w="1440" w:type="dxa"/>
                <w:tcMar>
                  <w:top w:w="100" w:type="dxa"/>
                  <w:left w:w="100" w:type="dxa"/>
                  <w:bottom w:w="100" w:type="dxa"/>
                  <w:right w:w="100" w:type="dxa"/>
                </w:tcMar>
              </w:tcPr>
              <w:p w14:paraId="75088857"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Home- office</w:t>
                </w:r>
              </w:p>
            </w:tc>
          </w:tr>
          <w:tr w:rsidR="00A93610" w14:paraId="6D866F9C" w14:textId="77777777" w:rsidTr="4E75E071">
            <w:trPr>
              <w:trHeight w:val="500"/>
            </w:trPr>
            <w:tc>
              <w:tcPr>
                <w:tcW w:w="2070" w:type="dxa"/>
                <w:tcMar>
                  <w:top w:w="100" w:type="dxa"/>
                  <w:left w:w="100" w:type="dxa"/>
                  <w:bottom w:w="100" w:type="dxa"/>
                  <w:right w:w="100" w:type="dxa"/>
                </w:tcMar>
              </w:tcPr>
              <w:p w14:paraId="75ED0827"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3.-Remodelación del local.</w:t>
                </w:r>
              </w:p>
            </w:tc>
            <w:tc>
              <w:tcPr>
                <w:tcW w:w="3795" w:type="dxa"/>
                <w:tcMar>
                  <w:top w:w="100" w:type="dxa"/>
                  <w:left w:w="100" w:type="dxa"/>
                  <w:bottom w:w="100" w:type="dxa"/>
                  <w:right w:w="100" w:type="dxa"/>
                </w:tcMar>
              </w:tcPr>
              <w:p w14:paraId="215EC9E3" w14:textId="77777777" w:rsidR="00A93610" w:rsidRDefault="00D819F1">
                <w:pPr>
                  <w:widowControl w:val="0"/>
                  <w:numPr>
                    <w:ilvl w:val="0"/>
                    <w:numId w:val="1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Proyecto arquitectónico.</w:t>
                </w:r>
              </w:p>
              <w:p w14:paraId="4C73DDE9" w14:textId="77777777" w:rsidR="00A93610" w:rsidRDefault="00D819F1">
                <w:pPr>
                  <w:widowControl w:val="0"/>
                  <w:numPr>
                    <w:ilvl w:val="0"/>
                    <w:numId w:val="1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Inicio de obra de remodelación.</w:t>
                </w:r>
              </w:p>
              <w:p w14:paraId="14150252" w14:textId="77777777" w:rsidR="00A93610" w:rsidRDefault="00D819F1">
                <w:pPr>
                  <w:widowControl w:val="0"/>
                  <w:numPr>
                    <w:ilvl w:val="0"/>
                    <w:numId w:val="1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Dictamen de riesgo de la construcción / Licencia de construcción.</w:t>
                </w:r>
              </w:p>
              <w:p w14:paraId="0506D2FE" w14:textId="77777777" w:rsidR="00A93610" w:rsidRDefault="00D819F1">
                <w:pPr>
                  <w:widowControl w:val="0"/>
                  <w:numPr>
                    <w:ilvl w:val="0"/>
                    <w:numId w:val="1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Actualización de contrato de luz a varios medidores.</w:t>
                </w:r>
              </w:p>
            </w:tc>
            <w:tc>
              <w:tcPr>
                <w:tcW w:w="1590" w:type="dxa"/>
                <w:tcMar>
                  <w:top w:w="100" w:type="dxa"/>
                  <w:left w:w="100" w:type="dxa"/>
                  <w:bottom w:w="100" w:type="dxa"/>
                  <w:right w:w="100" w:type="dxa"/>
                </w:tcMar>
              </w:tcPr>
              <w:p w14:paraId="71D90D86"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Arquitecto / contratista, director general.</w:t>
                </w:r>
              </w:p>
            </w:tc>
            <w:tc>
              <w:tcPr>
                <w:tcW w:w="1215" w:type="dxa"/>
                <w:tcMar>
                  <w:top w:w="100" w:type="dxa"/>
                  <w:left w:w="100" w:type="dxa"/>
                  <w:bottom w:w="100" w:type="dxa"/>
                  <w:right w:w="100" w:type="dxa"/>
                </w:tcMar>
              </w:tcPr>
              <w:p w14:paraId="2EE8B0D0"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 mes</w:t>
                </w:r>
              </w:p>
            </w:tc>
            <w:tc>
              <w:tcPr>
                <w:tcW w:w="1440" w:type="dxa"/>
                <w:tcMar>
                  <w:top w:w="100" w:type="dxa"/>
                  <w:left w:w="100" w:type="dxa"/>
                  <w:bottom w:w="100" w:type="dxa"/>
                  <w:right w:w="100" w:type="dxa"/>
                </w:tcMar>
              </w:tcPr>
              <w:p w14:paraId="2FD3DB07"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Local</w:t>
                </w:r>
              </w:p>
            </w:tc>
          </w:tr>
          <w:tr w:rsidR="00A93610" w14:paraId="16DAE8C8" w14:textId="77777777" w:rsidTr="4E75E071">
            <w:tc>
              <w:tcPr>
                <w:tcW w:w="2070" w:type="dxa"/>
                <w:tcMar>
                  <w:top w:w="100" w:type="dxa"/>
                  <w:left w:w="100" w:type="dxa"/>
                  <w:bottom w:w="100" w:type="dxa"/>
                  <w:right w:w="100" w:type="dxa"/>
                </w:tcMar>
              </w:tcPr>
              <w:p w14:paraId="5974AC3B"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4.-Infraestructura e instalaciones.</w:t>
                </w:r>
              </w:p>
            </w:tc>
            <w:tc>
              <w:tcPr>
                <w:tcW w:w="3795" w:type="dxa"/>
                <w:tcMar>
                  <w:top w:w="100" w:type="dxa"/>
                  <w:left w:w="100" w:type="dxa"/>
                  <w:bottom w:w="100" w:type="dxa"/>
                  <w:right w:w="100" w:type="dxa"/>
                </w:tcMar>
              </w:tcPr>
              <w:p w14:paraId="6C003750" w14:textId="77777777" w:rsidR="00A93610" w:rsidRDefault="00D819F1">
                <w:pPr>
                  <w:widowControl w:val="0"/>
                  <w:numPr>
                    <w:ilvl w:val="0"/>
                    <w:numId w:val="2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 xml:space="preserve">Instalación </w:t>
                </w:r>
                <w:r>
                  <w:rPr>
                    <w:rFonts w:ascii="Times New Roman" w:eastAsia="Times New Roman" w:hAnsi="Times New Roman" w:cs="Times New Roman"/>
                  </w:rPr>
                  <w:t>de instalaciones y acabados.</w:t>
                </w:r>
              </w:p>
              <w:p w14:paraId="5F56D6C5" w14:textId="77777777" w:rsidR="00A93610" w:rsidRDefault="00D819F1">
                <w:pPr>
                  <w:widowControl w:val="0"/>
                  <w:numPr>
                    <w:ilvl w:val="0"/>
                    <w:numId w:val="2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Diseño de interiores, instalación de mobiliario y equipo.</w:t>
                </w:r>
              </w:p>
              <w:p w14:paraId="217A3430" w14:textId="77777777" w:rsidR="00A93610" w:rsidRDefault="00D819F1">
                <w:pPr>
                  <w:widowControl w:val="0"/>
                  <w:numPr>
                    <w:ilvl w:val="0"/>
                    <w:numId w:val="21"/>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Verificación de buen funcionamiento del local.</w:t>
                </w:r>
              </w:p>
            </w:tc>
            <w:tc>
              <w:tcPr>
                <w:tcW w:w="1590" w:type="dxa"/>
                <w:tcMar>
                  <w:top w:w="100" w:type="dxa"/>
                  <w:left w:w="100" w:type="dxa"/>
                  <w:bottom w:w="100" w:type="dxa"/>
                  <w:right w:w="100" w:type="dxa"/>
                </w:tcMar>
              </w:tcPr>
              <w:p w14:paraId="6830C923"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Arquitecto / contratista.</w:t>
                </w:r>
              </w:p>
            </w:tc>
            <w:tc>
              <w:tcPr>
                <w:tcW w:w="1215" w:type="dxa"/>
                <w:tcMar>
                  <w:top w:w="100" w:type="dxa"/>
                  <w:left w:w="100" w:type="dxa"/>
                  <w:bottom w:w="100" w:type="dxa"/>
                  <w:right w:w="100" w:type="dxa"/>
                </w:tcMar>
              </w:tcPr>
              <w:p w14:paraId="32A12A4B"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 meses</w:t>
                </w:r>
              </w:p>
            </w:tc>
            <w:tc>
              <w:tcPr>
                <w:tcW w:w="1440" w:type="dxa"/>
                <w:tcMar>
                  <w:top w:w="100" w:type="dxa"/>
                  <w:left w:w="100" w:type="dxa"/>
                  <w:bottom w:w="100" w:type="dxa"/>
                  <w:right w:w="100" w:type="dxa"/>
                </w:tcMar>
              </w:tcPr>
              <w:p w14:paraId="6BE04C45"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043250DB" w14:textId="77777777" w:rsidTr="4E75E071">
            <w:tc>
              <w:tcPr>
                <w:tcW w:w="2070" w:type="dxa"/>
                <w:tcMar>
                  <w:top w:w="100" w:type="dxa"/>
                  <w:left w:w="100" w:type="dxa"/>
                  <w:bottom w:w="100" w:type="dxa"/>
                  <w:right w:w="100" w:type="dxa"/>
                </w:tcMar>
              </w:tcPr>
              <w:p w14:paraId="672101EB"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lastRenderedPageBreak/>
                  <w:t>5.-Selección y contratación de personal.</w:t>
                </w:r>
              </w:p>
            </w:tc>
            <w:tc>
              <w:tcPr>
                <w:tcW w:w="3795" w:type="dxa"/>
                <w:tcMar>
                  <w:top w:w="100" w:type="dxa"/>
                  <w:left w:w="100" w:type="dxa"/>
                  <w:bottom w:w="100" w:type="dxa"/>
                  <w:right w:w="100" w:type="dxa"/>
                </w:tcMar>
              </w:tcPr>
              <w:p w14:paraId="78537639" w14:textId="77777777" w:rsidR="00A93610" w:rsidRDefault="00D819F1">
                <w:pPr>
                  <w:widowControl w:val="0"/>
                  <w:numPr>
                    <w:ilvl w:val="0"/>
                    <w:numId w:val="3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Definición de organigrama.</w:t>
                </w:r>
              </w:p>
              <w:p w14:paraId="34EB7174" w14:textId="77777777" w:rsidR="00A93610" w:rsidRDefault="00D819F1">
                <w:pPr>
                  <w:widowControl w:val="0"/>
                  <w:numPr>
                    <w:ilvl w:val="0"/>
                    <w:numId w:val="3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Descripciones</w:t>
                </w:r>
                <w:r>
                  <w:rPr>
                    <w:rFonts w:ascii="Times New Roman" w:eastAsia="Times New Roman" w:hAnsi="Times New Roman" w:cs="Times New Roman"/>
                  </w:rPr>
                  <w:t xml:space="preserve"> de puesto.</w:t>
                </w:r>
              </w:p>
              <w:p w14:paraId="476C35A6" w14:textId="77777777" w:rsidR="00A93610" w:rsidRDefault="00D819F1">
                <w:pPr>
                  <w:widowControl w:val="0"/>
                  <w:numPr>
                    <w:ilvl w:val="0"/>
                    <w:numId w:val="3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Fijación de sueldos.</w:t>
                </w:r>
              </w:p>
              <w:p w14:paraId="1D52F839" w14:textId="77777777" w:rsidR="00A93610" w:rsidRDefault="00D819F1">
                <w:pPr>
                  <w:widowControl w:val="0"/>
                  <w:numPr>
                    <w:ilvl w:val="0"/>
                    <w:numId w:val="3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Reclutamiento y entrevistas.</w:t>
                </w:r>
              </w:p>
              <w:p w14:paraId="13097129" w14:textId="77777777" w:rsidR="00A93610" w:rsidRDefault="00D819F1">
                <w:pPr>
                  <w:widowControl w:val="0"/>
                  <w:numPr>
                    <w:ilvl w:val="0"/>
                    <w:numId w:val="3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Contratos y capacitación inicial.</w:t>
                </w:r>
              </w:p>
            </w:tc>
            <w:tc>
              <w:tcPr>
                <w:tcW w:w="1590" w:type="dxa"/>
                <w:tcMar>
                  <w:top w:w="100" w:type="dxa"/>
                  <w:left w:w="100" w:type="dxa"/>
                  <w:bottom w:w="100" w:type="dxa"/>
                  <w:right w:w="100" w:type="dxa"/>
                </w:tcMar>
              </w:tcPr>
              <w:p w14:paraId="6C46EC30"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Director general</w:t>
                </w:r>
              </w:p>
            </w:tc>
            <w:tc>
              <w:tcPr>
                <w:tcW w:w="1215" w:type="dxa"/>
                <w:tcMar>
                  <w:top w:w="100" w:type="dxa"/>
                  <w:left w:w="100" w:type="dxa"/>
                  <w:bottom w:w="100" w:type="dxa"/>
                  <w:right w:w="100" w:type="dxa"/>
                </w:tcMar>
              </w:tcPr>
              <w:p w14:paraId="77DFD369"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 mes</w:t>
                </w:r>
              </w:p>
            </w:tc>
            <w:tc>
              <w:tcPr>
                <w:tcW w:w="1440" w:type="dxa"/>
                <w:tcMar>
                  <w:top w:w="100" w:type="dxa"/>
                  <w:left w:w="100" w:type="dxa"/>
                  <w:bottom w:w="100" w:type="dxa"/>
                  <w:right w:w="100" w:type="dxa"/>
                </w:tcMar>
              </w:tcPr>
              <w:p w14:paraId="60BE6B96"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00F800E5" w14:textId="77777777" w:rsidTr="4E75E071">
            <w:tc>
              <w:tcPr>
                <w:tcW w:w="2070" w:type="dxa"/>
                <w:tcMar>
                  <w:top w:w="100" w:type="dxa"/>
                  <w:left w:w="100" w:type="dxa"/>
                  <w:bottom w:w="100" w:type="dxa"/>
                  <w:right w:w="100" w:type="dxa"/>
                </w:tcMar>
              </w:tcPr>
              <w:p w14:paraId="1954A299"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6.-Selección de proveedores y alianzas estratégicas.</w:t>
                </w:r>
              </w:p>
            </w:tc>
            <w:tc>
              <w:tcPr>
                <w:tcW w:w="3795" w:type="dxa"/>
                <w:tcMar>
                  <w:top w:w="100" w:type="dxa"/>
                  <w:left w:w="100" w:type="dxa"/>
                  <w:bottom w:w="100" w:type="dxa"/>
                  <w:right w:w="100" w:type="dxa"/>
                </w:tcMar>
              </w:tcPr>
              <w:p w14:paraId="5EEE9488" w14:textId="77777777" w:rsidR="00A93610" w:rsidRDefault="00D819F1">
                <w:pPr>
                  <w:widowControl w:val="0"/>
                  <w:numPr>
                    <w:ilvl w:val="0"/>
                    <w:numId w:val="38"/>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Cotizar insumos / búsqueda de proveedores.</w:t>
                </w:r>
              </w:p>
              <w:p w14:paraId="01C51428" w14:textId="77777777" w:rsidR="00A93610" w:rsidRDefault="00D819F1">
                <w:pPr>
                  <w:widowControl w:val="0"/>
                  <w:numPr>
                    <w:ilvl w:val="0"/>
                    <w:numId w:val="38"/>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Adquisición de insumos.</w:t>
                </w:r>
              </w:p>
            </w:tc>
            <w:tc>
              <w:tcPr>
                <w:tcW w:w="1590" w:type="dxa"/>
                <w:tcMar>
                  <w:top w:w="100" w:type="dxa"/>
                  <w:left w:w="100" w:type="dxa"/>
                  <w:bottom w:w="100" w:type="dxa"/>
                  <w:right w:w="100" w:type="dxa"/>
                </w:tcMar>
              </w:tcPr>
              <w:p w14:paraId="00A2E17B"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Director </w:t>
                </w:r>
                <w:r>
                  <w:rPr>
                    <w:rFonts w:ascii="Times New Roman" w:eastAsia="Times New Roman" w:hAnsi="Times New Roman" w:cs="Times New Roman"/>
                  </w:rPr>
                  <w:t>general</w:t>
                </w:r>
              </w:p>
            </w:tc>
            <w:tc>
              <w:tcPr>
                <w:tcW w:w="1215" w:type="dxa"/>
                <w:tcMar>
                  <w:top w:w="100" w:type="dxa"/>
                  <w:left w:w="100" w:type="dxa"/>
                  <w:bottom w:w="100" w:type="dxa"/>
                  <w:right w:w="100" w:type="dxa"/>
                </w:tcMar>
              </w:tcPr>
              <w:p w14:paraId="03B0DFD7"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2 mes</w:t>
                </w:r>
              </w:p>
            </w:tc>
            <w:tc>
              <w:tcPr>
                <w:tcW w:w="1440" w:type="dxa"/>
                <w:tcMar>
                  <w:top w:w="100" w:type="dxa"/>
                  <w:left w:w="100" w:type="dxa"/>
                  <w:bottom w:w="100" w:type="dxa"/>
                  <w:right w:w="100" w:type="dxa"/>
                </w:tcMar>
              </w:tcPr>
              <w:p w14:paraId="3387EF67"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5E85E557" w14:textId="77777777" w:rsidTr="4E75E071">
            <w:tc>
              <w:tcPr>
                <w:tcW w:w="2070" w:type="dxa"/>
                <w:tcMar>
                  <w:top w:w="100" w:type="dxa"/>
                  <w:left w:w="100" w:type="dxa"/>
                  <w:bottom w:w="100" w:type="dxa"/>
                  <w:right w:w="100" w:type="dxa"/>
                </w:tcMar>
              </w:tcPr>
              <w:p w14:paraId="4546F8E7"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7.-Estratégia de marketing.</w:t>
                </w:r>
              </w:p>
            </w:tc>
            <w:tc>
              <w:tcPr>
                <w:tcW w:w="3795" w:type="dxa"/>
                <w:tcMar>
                  <w:top w:w="100" w:type="dxa"/>
                  <w:left w:w="100" w:type="dxa"/>
                  <w:bottom w:w="100" w:type="dxa"/>
                  <w:right w:w="100" w:type="dxa"/>
                </w:tcMar>
              </w:tcPr>
              <w:p w14:paraId="4EC79A19" w14:textId="77777777" w:rsidR="00A93610" w:rsidRDefault="00D819F1">
                <w:pPr>
                  <w:widowControl w:val="0"/>
                  <w:numPr>
                    <w:ilvl w:val="0"/>
                    <w:numId w:val="2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Creación de Branding.</w:t>
                </w:r>
              </w:p>
              <w:p w14:paraId="5A6F90C4" w14:textId="77777777" w:rsidR="00A93610" w:rsidRDefault="00D819F1">
                <w:pPr>
                  <w:widowControl w:val="0"/>
                  <w:numPr>
                    <w:ilvl w:val="0"/>
                    <w:numId w:val="2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Redes sociales.</w:t>
                </w:r>
              </w:p>
              <w:p w14:paraId="05118753" w14:textId="77777777" w:rsidR="00A93610" w:rsidRDefault="00D819F1">
                <w:pPr>
                  <w:widowControl w:val="0"/>
                  <w:numPr>
                    <w:ilvl w:val="0"/>
                    <w:numId w:val="26"/>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Creación de un plan de marketing digital.</w:t>
                </w:r>
              </w:p>
              <w:p w14:paraId="0C811FA5" w14:textId="77777777" w:rsidR="00A93610" w:rsidRDefault="00D819F1" w:rsidP="4E75E071">
                <w:pPr>
                  <w:widowControl w:val="0"/>
                  <w:numPr>
                    <w:ilvl w:val="0"/>
                    <w:numId w:val="26"/>
                  </w:numPr>
                  <w:pBdr>
                    <w:top w:val="nil"/>
                    <w:left w:val="nil"/>
                    <w:bottom w:val="nil"/>
                    <w:right w:val="nil"/>
                    <w:between w:val="nil"/>
                  </w:pBdr>
                  <w:ind w:left="425"/>
                  <w:rPr>
                    <w:rFonts w:ascii="Times New Roman" w:eastAsia="Times New Roman" w:hAnsi="Times New Roman" w:cs="Times New Roman"/>
                    <w:lang w:val="es-ES"/>
                  </w:rPr>
                </w:pPr>
                <w:r w:rsidRPr="4E75E071">
                  <w:rPr>
                    <w:rFonts w:ascii="Times New Roman" w:eastAsia="Times New Roman" w:hAnsi="Times New Roman" w:cs="Times New Roman"/>
                    <w:lang w:val="es-ES"/>
                  </w:rPr>
                  <w:t>Ads en redes sociales.</w:t>
                </w:r>
              </w:p>
            </w:tc>
            <w:tc>
              <w:tcPr>
                <w:tcW w:w="1590" w:type="dxa"/>
                <w:tcMar>
                  <w:top w:w="100" w:type="dxa"/>
                  <w:left w:w="100" w:type="dxa"/>
                  <w:bottom w:w="100" w:type="dxa"/>
                  <w:right w:w="100" w:type="dxa"/>
                </w:tcMar>
              </w:tcPr>
              <w:p w14:paraId="50A7C206"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Agencia de marketing ST. Waya</w:t>
                </w:r>
              </w:p>
            </w:tc>
            <w:tc>
              <w:tcPr>
                <w:tcW w:w="1215" w:type="dxa"/>
                <w:tcMar>
                  <w:top w:w="100" w:type="dxa"/>
                  <w:left w:w="100" w:type="dxa"/>
                  <w:bottom w:w="100" w:type="dxa"/>
                  <w:right w:w="100" w:type="dxa"/>
                </w:tcMar>
              </w:tcPr>
              <w:p w14:paraId="4ECB4C27"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 mes.</w:t>
                </w:r>
              </w:p>
            </w:tc>
            <w:tc>
              <w:tcPr>
                <w:tcW w:w="1440" w:type="dxa"/>
                <w:tcMar>
                  <w:top w:w="100" w:type="dxa"/>
                  <w:left w:w="100" w:type="dxa"/>
                  <w:bottom w:w="100" w:type="dxa"/>
                  <w:right w:w="100" w:type="dxa"/>
                </w:tcMar>
              </w:tcPr>
              <w:p w14:paraId="68354430"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405D71D1" w14:textId="77777777" w:rsidTr="4E75E071">
            <w:tc>
              <w:tcPr>
                <w:tcW w:w="2070" w:type="dxa"/>
                <w:tcMar>
                  <w:top w:w="100" w:type="dxa"/>
                  <w:left w:w="100" w:type="dxa"/>
                  <w:bottom w:w="100" w:type="dxa"/>
                  <w:right w:w="100" w:type="dxa"/>
                </w:tcMar>
              </w:tcPr>
              <w:p w14:paraId="51BC16C4"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8.-Capacitación y protocolos.</w:t>
                </w:r>
              </w:p>
            </w:tc>
            <w:tc>
              <w:tcPr>
                <w:tcW w:w="3795" w:type="dxa"/>
                <w:tcMar>
                  <w:top w:w="100" w:type="dxa"/>
                  <w:left w:w="100" w:type="dxa"/>
                  <w:bottom w:w="100" w:type="dxa"/>
                  <w:right w:w="100" w:type="dxa"/>
                </w:tcMar>
              </w:tcPr>
              <w:p w14:paraId="37C24714" w14:textId="77777777" w:rsidR="00A93610" w:rsidRDefault="00D819F1">
                <w:pPr>
                  <w:widowControl w:val="0"/>
                  <w:numPr>
                    <w:ilvl w:val="0"/>
                    <w:numId w:val="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 xml:space="preserve">Capacitación en atención al </w:t>
                </w:r>
                <w:r>
                  <w:rPr>
                    <w:rFonts w:ascii="Times New Roman" w:eastAsia="Times New Roman" w:hAnsi="Times New Roman" w:cs="Times New Roman"/>
                  </w:rPr>
                  <w:t>cliente y ventas.</w:t>
                </w:r>
              </w:p>
              <w:p w14:paraId="332D96FE" w14:textId="77777777" w:rsidR="00A93610" w:rsidRDefault="00D819F1" w:rsidP="4E75E071">
                <w:pPr>
                  <w:widowControl w:val="0"/>
                  <w:numPr>
                    <w:ilvl w:val="0"/>
                    <w:numId w:val="5"/>
                  </w:numPr>
                  <w:pBdr>
                    <w:top w:val="nil"/>
                    <w:left w:val="nil"/>
                    <w:bottom w:val="nil"/>
                    <w:right w:val="nil"/>
                    <w:between w:val="nil"/>
                  </w:pBdr>
                  <w:ind w:left="425"/>
                  <w:rPr>
                    <w:rFonts w:ascii="Times New Roman" w:eastAsia="Times New Roman" w:hAnsi="Times New Roman" w:cs="Times New Roman"/>
                    <w:lang w:val="es-ES"/>
                  </w:rPr>
                </w:pPr>
                <w:r w:rsidRPr="4E75E071">
                  <w:rPr>
                    <w:rFonts w:ascii="Times New Roman" w:eastAsia="Times New Roman" w:hAnsi="Times New Roman" w:cs="Times New Roman"/>
                    <w:lang w:val="es-ES"/>
                  </w:rPr>
                  <w:t>Elaboración de fichas clínicas  y consentimiento informado para los clientes.</w:t>
                </w:r>
              </w:p>
              <w:p w14:paraId="7706681C" w14:textId="77777777" w:rsidR="00A93610" w:rsidRDefault="00D819F1">
                <w:pPr>
                  <w:widowControl w:val="0"/>
                  <w:numPr>
                    <w:ilvl w:val="0"/>
                    <w:numId w:val="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Protocolos de higiene, bioseguridad y limpieza profunda.</w:t>
                </w:r>
              </w:p>
              <w:p w14:paraId="4BD4F235" w14:textId="77777777" w:rsidR="00A93610" w:rsidRDefault="00D819F1">
                <w:pPr>
                  <w:widowControl w:val="0"/>
                  <w:numPr>
                    <w:ilvl w:val="0"/>
                    <w:numId w:val="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Entrenamiento en uso de productos y aparatología.</w:t>
                </w:r>
              </w:p>
              <w:p w14:paraId="435CB4CB" w14:textId="77777777" w:rsidR="00A93610" w:rsidRDefault="00D819F1">
                <w:pPr>
                  <w:widowControl w:val="0"/>
                  <w:numPr>
                    <w:ilvl w:val="0"/>
                    <w:numId w:val="5"/>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 xml:space="preserve">Capacitación en equipo de oficina para el control de </w:t>
                </w:r>
                <w:r>
                  <w:rPr>
                    <w:rFonts w:ascii="Times New Roman" w:eastAsia="Times New Roman" w:hAnsi="Times New Roman" w:cs="Times New Roman"/>
                  </w:rPr>
                  <w:t>citas.</w:t>
                </w:r>
              </w:p>
            </w:tc>
            <w:tc>
              <w:tcPr>
                <w:tcW w:w="1590" w:type="dxa"/>
                <w:tcMar>
                  <w:top w:w="100" w:type="dxa"/>
                  <w:left w:w="100" w:type="dxa"/>
                  <w:bottom w:w="100" w:type="dxa"/>
                  <w:right w:w="100" w:type="dxa"/>
                </w:tcMar>
              </w:tcPr>
              <w:p w14:paraId="5690ABE8" w14:textId="77777777" w:rsidR="00A93610" w:rsidRDefault="00D819F1" w:rsidP="4E75E071">
                <w:pPr>
                  <w:widowControl w:val="0"/>
                  <w:pBdr>
                    <w:top w:val="nil"/>
                    <w:left w:val="nil"/>
                    <w:bottom w:val="nil"/>
                    <w:right w:val="nil"/>
                    <w:between w:val="nil"/>
                  </w:pBdr>
                  <w:rPr>
                    <w:rFonts w:ascii="Times New Roman" w:eastAsia="Times New Roman" w:hAnsi="Times New Roman" w:cs="Times New Roman"/>
                    <w:lang w:val="es-ES"/>
                  </w:rPr>
                </w:pPr>
                <w:r w:rsidRPr="4E75E071">
                  <w:rPr>
                    <w:rFonts w:ascii="Times New Roman" w:eastAsia="Times New Roman" w:hAnsi="Times New Roman" w:cs="Times New Roman"/>
                    <w:lang w:val="es-ES"/>
                  </w:rPr>
                  <w:t>Director genereal</w:t>
                </w:r>
              </w:p>
            </w:tc>
            <w:tc>
              <w:tcPr>
                <w:tcW w:w="1215" w:type="dxa"/>
                <w:tcMar>
                  <w:top w:w="100" w:type="dxa"/>
                  <w:left w:w="100" w:type="dxa"/>
                  <w:bottom w:w="100" w:type="dxa"/>
                  <w:right w:w="100" w:type="dxa"/>
                </w:tcMar>
              </w:tcPr>
              <w:p w14:paraId="071FCD29"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 mes.</w:t>
                </w:r>
              </w:p>
            </w:tc>
            <w:tc>
              <w:tcPr>
                <w:tcW w:w="1440" w:type="dxa"/>
                <w:tcMar>
                  <w:top w:w="100" w:type="dxa"/>
                  <w:left w:w="100" w:type="dxa"/>
                  <w:bottom w:w="100" w:type="dxa"/>
                  <w:right w:w="100" w:type="dxa"/>
                </w:tcMar>
              </w:tcPr>
              <w:p w14:paraId="6A0E4441"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238C8B8C" w14:textId="77777777" w:rsidTr="4E75E071">
            <w:tc>
              <w:tcPr>
                <w:tcW w:w="2070" w:type="dxa"/>
                <w:tcMar>
                  <w:top w:w="100" w:type="dxa"/>
                  <w:left w:w="100" w:type="dxa"/>
                  <w:bottom w:w="100" w:type="dxa"/>
                  <w:right w:w="100" w:type="dxa"/>
                </w:tcMar>
              </w:tcPr>
              <w:p w14:paraId="5BE43099"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9.-Preapertura.</w:t>
                </w:r>
              </w:p>
            </w:tc>
            <w:tc>
              <w:tcPr>
                <w:tcW w:w="3795" w:type="dxa"/>
                <w:tcMar>
                  <w:top w:w="100" w:type="dxa"/>
                  <w:left w:w="100" w:type="dxa"/>
                  <w:bottom w:w="100" w:type="dxa"/>
                  <w:right w:w="100" w:type="dxa"/>
                </w:tcMar>
              </w:tcPr>
              <w:p w14:paraId="5C2936F8" w14:textId="77777777" w:rsidR="00A93610" w:rsidRDefault="00D819F1">
                <w:pPr>
                  <w:widowControl w:val="0"/>
                  <w:numPr>
                    <w:ilvl w:val="0"/>
                    <w:numId w:val="3"/>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Simulación de atención a clientes con conocidos y familiares.</w:t>
                </w:r>
              </w:p>
              <w:p w14:paraId="342EBCAF" w14:textId="77777777" w:rsidR="00A93610" w:rsidRDefault="00D819F1">
                <w:pPr>
                  <w:widowControl w:val="0"/>
                  <w:numPr>
                    <w:ilvl w:val="0"/>
                    <w:numId w:val="3"/>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Ajustes en ambientación, horarios y atención.</w:t>
                </w:r>
              </w:p>
              <w:p w14:paraId="00095155" w14:textId="77777777" w:rsidR="00A93610" w:rsidRDefault="00D819F1">
                <w:pPr>
                  <w:widowControl w:val="0"/>
                  <w:numPr>
                    <w:ilvl w:val="0"/>
                    <w:numId w:val="3"/>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Envío de invitaciones para la inauguración.</w:t>
                </w:r>
              </w:p>
            </w:tc>
            <w:tc>
              <w:tcPr>
                <w:tcW w:w="1590" w:type="dxa"/>
                <w:tcMar>
                  <w:top w:w="100" w:type="dxa"/>
                  <w:left w:w="100" w:type="dxa"/>
                  <w:bottom w:w="100" w:type="dxa"/>
                  <w:right w:w="100" w:type="dxa"/>
                </w:tcMar>
              </w:tcPr>
              <w:p w14:paraId="0081CF7F"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Director general</w:t>
                </w:r>
              </w:p>
            </w:tc>
            <w:tc>
              <w:tcPr>
                <w:tcW w:w="1215" w:type="dxa"/>
                <w:tcMar>
                  <w:top w:w="100" w:type="dxa"/>
                  <w:left w:w="100" w:type="dxa"/>
                  <w:bottom w:w="100" w:type="dxa"/>
                  <w:right w:w="100" w:type="dxa"/>
                </w:tcMar>
              </w:tcPr>
              <w:p w14:paraId="0F01F5A9"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 mes.</w:t>
                </w:r>
              </w:p>
            </w:tc>
            <w:tc>
              <w:tcPr>
                <w:tcW w:w="1440" w:type="dxa"/>
                <w:tcMar>
                  <w:top w:w="100" w:type="dxa"/>
                  <w:left w:w="100" w:type="dxa"/>
                  <w:bottom w:w="100" w:type="dxa"/>
                  <w:right w:w="100" w:type="dxa"/>
                </w:tcMar>
              </w:tcPr>
              <w:p w14:paraId="593A1034"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7D0D9FD8" w14:textId="77777777" w:rsidTr="4E75E071">
            <w:tc>
              <w:tcPr>
                <w:tcW w:w="2070" w:type="dxa"/>
                <w:tcMar>
                  <w:top w:w="100" w:type="dxa"/>
                  <w:left w:w="100" w:type="dxa"/>
                  <w:bottom w:w="100" w:type="dxa"/>
                  <w:right w:w="100" w:type="dxa"/>
                </w:tcMar>
              </w:tcPr>
              <w:p w14:paraId="61D24430"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10.-Apertura.</w:t>
                </w:r>
              </w:p>
            </w:tc>
            <w:tc>
              <w:tcPr>
                <w:tcW w:w="3795" w:type="dxa"/>
                <w:tcMar>
                  <w:top w:w="100" w:type="dxa"/>
                  <w:left w:w="100" w:type="dxa"/>
                  <w:bottom w:w="100" w:type="dxa"/>
                  <w:right w:w="100" w:type="dxa"/>
                </w:tcMar>
              </w:tcPr>
              <w:p w14:paraId="5A8EC678" w14:textId="77777777" w:rsidR="00A93610" w:rsidRDefault="00D819F1" w:rsidP="4E75E071">
                <w:pPr>
                  <w:widowControl w:val="0"/>
                  <w:numPr>
                    <w:ilvl w:val="0"/>
                    <w:numId w:val="29"/>
                  </w:numPr>
                  <w:pBdr>
                    <w:top w:val="nil"/>
                    <w:left w:val="nil"/>
                    <w:bottom w:val="nil"/>
                    <w:right w:val="nil"/>
                    <w:between w:val="nil"/>
                  </w:pBdr>
                  <w:ind w:left="425"/>
                  <w:rPr>
                    <w:rFonts w:ascii="Times New Roman" w:eastAsia="Times New Roman" w:hAnsi="Times New Roman" w:cs="Times New Roman"/>
                    <w:lang w:val="es-ES"/>
                  </w:rPr>
                </w:pPr>
                <w:r w:rsidRPr="4E75E071">
                  <w:rPr>
                    <w:rFonts w:ascii="Times New Roman" w:eastAsia="Times New Roman" w:hAnsi="Times New Roman" w:cs="Times New Roman"/>
                    <w:lang w:val="es-ES"/>
                  </w:rPr>
                  <w:t>Evento de inaguración con promociones.</w:t>
                </w:r>
              </w:p>
              <w:p w14:paraId="3260CC0D" w14:textId="77777777" w:rsidR="00A93610" w:rsidRDefault="00D819F1">
                <w:pPr>
                  <w:widowControl w:val="0"/>
                  <w:numPr>
                    <w:ilvl w:val="0"/>
                    <w:numId w:val="29"/>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Ofrecimiento de cortesías.</w:t>
                </w:r>
              </w:p>
              <w:p w14:paraId="4680DC20" w14:textId="77777777" w:rsidR="00A93610" w:rsidRDefault="00D819F1">
                <w:pPr>
                  <w:widowControl w:val="0"/>
                  <w:numPr>
                    <w:ilvl w:val="0"/>
                    <w:numId w:val="29"/>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Creación de contenido para redes sociales.</w:t>
                </w:r>
              </w:p>
              <w:p w14:paraId="58898374" w14:textId="77777777" w:rsidR="00A93610" w:rsidRDefault="00D819F1">
                <w:pPr>
                  <w:widowControl w:val="0"/>
                  <w:numPr>
                    <w:ilvl w:val="0"/>
                    <w:numId w:val="29"/>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Entrega de membresías de apertura.</w:t>
                </w:r>
              </w:p>
            </w:tc>
            <w:tc>
              <w:tcPr>
                <w:tcW w:w="1590" w:type="dxa"/>
                <w:tcMar>
                  <w:top w:w="100" w:type="dxa"/>
                  <w:left w:w="100" w:type="dxa"/>
                  <w:bottom w:w="100" w:type="dxa"/>
                  <w:right w:w="100" w:type="dxa"/>
                </w:tcMar>
              </w:tcPr>
              <w:p w14:paraId="2E84CC16"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Director general, recepcionista y cosmetóloga.</w:t>
                </w:r>
              </w:p>
            </w:tc>
            <w:tc>
              <w:tcPr>
                <w:tcW w:w="1215" w:type="dxa"/>
                <w:tcMar>
                  <w:top w:w="100" w:type="dxa"/>
                  <w:left w:w="100" w:type="dxa"/>
                  <w:bottom w:w="100" w:type="dxa"/>
                  <w:right w:w="100" w:type="dxa"/>
                </w:tcMar>
              </w:tcPr>
              <w:p w14:paraId="379644C1"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Día 0 del negocio.</w:t>
                </w:r>
              </w:p>
            </w:tc>
            <w:tc>
              <w:tcPr>
                <w:tcW w:w="1440" w:type="dxa"/>
                <w:tcMar>
                  <w:top w:w="100" w:type="dxa"/>
                  <w:left w:w="100" w:type="dxa"/>
                  <w:bottom w:w="100" w:type="dxa"/>
                  <w:right w:w="100" w:type="dxa"/>
                </w:tcMar>
              </w:tcPr>
              <w:p w14:paraId="1AD87502"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Local</w:t>
                </w:r>
              </w:p>
            </w:tc>
          </w:tr>
          <w:tr w:rsidR="00A93610" w14:paraId="5FE2A66E" w14:textId="77777777" w:rsidTr="4E75E071">
            <w:tc>
              <w:tcPr>
                <w:tcW w:w="2070" w:type="dxa"/>
                <w:tcMar>
                  <w:top w:w="100" w:type="dxa"/>
                  <w:left w:w="100" w:type="dxa"/>
                  <w:bottom w:w="100" w:type="dxa"/>
                  <w:right w:w="100" w:type="dxa"/>
                </w:tcMar>
              </w:tcPr>
              <w:p w14:paraId="0EBA24AC"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11.-Seguimiento y </w:t>
                </w:r>
                <w:r>
                  <w:rPr>
                    <w:rFonts w:ascii="Times New Roman" w:eastAsia="Times New Roman" w:hAnsi="Times New Roman" w:cs="Times New Roman"/>
                  </w:rPr>
                  <w:lastRenderedPageBreak/>
                  <w:t xml:space="preserve">evaluación post </w:t>
                </w:r>
                <w:r>
                  <w:rPr>
                    <w:rFonts w:ascii="Times New Roman" w:eastAsia="Times New Roman" w:hAnsi="Times New Roman" w:cs="Times New Roman"/>
                  </w:rPr>
                  <w:t>apertura.</w:t>
                </w:r>
              </w:p>
            </w:tc>
            <w:tc>
              <w:tcPr>
                <w:tcW w:w="3795" w:type="dxa"/>
                <w:tcMar>
                  <w:top w:w="100" w:type="dxa"/>
                  <w:left w:w="100" w:type="dxa"/>
                  <w:bottom w:w="100" w:type="dxa"/>
                  <w:right w:w="100" w:type="dxa"/>
                </w:tcMar>
              </w:tcPr>
              <w:p w14:paraId="161D9010" w14:textId="77777777" w:rsidR="00A93610" w:rsidRDefault="00D819F1" w:rsidP="4E75E071">
                <w:pPr>
                  <w:widowControl w:val="0"/>
                  <w:numPr>
                    <w:ilvl w:val="0"/>
                    <w:numId w:val="30"/>
                  </w:numPr>
                  <w:pBdr>
                    <w:top w:val="nil"/>
                    <w:left w:val="nil"/>
                    <w:bottom w:val="nil"/>
                    <w:right w:val="nil"/>
                    <w:between w:val="nil"/>
                  </w:pBdr>
                  <w:ind w:left="425"/>
                  <w:rPr>
                    <w:rFonts w:ascii="Times New Roman" w:eastAsia="Times New Roman" w:hAnsi="Times New Roman" w:cs="Times New Roman"/>
                    <w:lang w:val="es-ES"/>
                  </w:rPr>
                </w:pPr>
                <w:r w:rsidRPr="4E75E071">
                  <w:rPr>
                    <w:rFonts w:ascii="Times New Roman" w:eastAsia="Times New Roman" w:hAnsi="Times New Roman" w:cs="Times New Roman"/>
                    <w:lang w:val="es-ES"/>
                  </w:rPr>
                  <w:lastRenderedPageBreak/>
                  <w:t xml:space="preserve">Medir indicadores clave tales </w:t>
                </w:r>
                <w:r w:rsidRPr="4E75E071">
                  <w:rPr>
                    <w:rFonts w:ascii="Times New Roman" w:eastAsia="Times New Roman" w:hAnsi="Times New Roman" w:cs="Times New Roman"/>
                    <w:lang w:val="es-ES"/>
                  </w:rPr>
                  <w:lastRenderedPageBreak/>
                  <w:t>como: número de clientes atendidos, ticket promedio, servicios más demandados, satisfacción del cliente.</w:t>
                </w:r>
              </w:p>
              <w:p w14:paraId="072C646C" w14:textId="77777777" w:rsidR="00A93610" w:rsidRDefault="00D819F1">
                <w:pPr>
                  <w:widowControl w:val="0"/>
                  <w:numPr>
                    <w:ilvl w:val="0"/>
                    <w:numId w:val="30"/>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Ajuste de precios, promociones y horarios.</w:t>
                </w:r>
              </w:p>
              <w:p w14:paraId="4D1535F6" w14:textId="77777777" w:rsidR="00A93610" w:rsidRDefault="00D819F1">
                <w:pPr>
                  <w:widowControl w:val="0"/>
                  <w:numPr>
                    <w:ilvl w:val="0"/>
                    <w:numId w:val="30"/>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Evaluación del desempeño del personal.</w:t>
                </w:r>
              </w:p>
              <w:p w14:paraId="41C3F715" w14:textId="77777777" w:rsidR="00A93610" w:rsidRDefault="00D819F1">
                <w:pPr>
                  <w:widowControl w:val="0"/>
                  <w:numPr>
                    <w:ilvl w:val="0"/>
                    <w:numId w:val="30"/>
                  </w:numPr>
                  <w:pBdr>
                    <w:top w:val="nil"/>
                    <w:left w:val="nil"/>
                    <w:bottom w:val="nil"/>
                    <w:right w:val="nil"/>
                    <w:between w:val="nil"/>
                  </w:pBdr>
                  <w:ind w:left="425"/>
                  <w:rPr>
                    <w:rFonts w:ascii="Times New Roman" w:eastAsia="Times New Roman" w:hAnsi="Times New Roman" w:cs="Times New Roman"/>
                  </w:rPr>
                </w:pPr>
                <w:r>
                  <w:rPr>
                    <w:rFonts w:ascii="Times New Roman" w:eastAsia="Times New Roman" w:hAnsi="Times New Roman" w:cs="Times New Roman"/>
                  </w:rPr>
                  <w:t xml:space="preserve">Capacitación continua del </w:t>
                </w:r>
                <w:r>
                  <w:rPr>
                    <w:rFonts w:ascii="Times New Roman" w:eastAsia="Times New Roman" w:hAnsi="Times New Roman" w:cs="Times New Roman"/>
                  </w:rPr>
                  <w:t>personal.</w:t>
                </w:r>
              </w:p>
            </w:tc>
            <w:tc>
              <w:tcPr>
                <w:tcW w:w="1590" w:type="dxa"/>
                <w:tcMar>
                  <w:top w:w="100" w:type="dxa"/>
                  <w:left w:w="100" w:type="dxa"/>
                  <w:bottom w:w="100" w:type="dxa"/>
                  <w:right w:w="100" w:type="dxa"/>
                </w:tcMar>
              </w:tcPr>
              <w:p w14:paraId="15EABCDE"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lastRenderedPageBreak/>
                  <w:t xml:space="preserve">Director </w:t>
                </w:r>
                <w:r>
                  <w:rPr>
                    <w:rFonts w:ascii="Times New Roman" w:eastAsia="Times New Roman" w:hAnsi="Times New Roman" w:cs="Times New Roman"/>
                  </w:rPr>
                  <w:lastRenderedPageBreak/>
                  <w:t>general / recepcionista.</w:t>
                </w:r>
              </w:p>
            </w:tc>
            <w:tc>
              <w:tcPr>
                <w:tcW w:w="1215" w:type="dxa"/>
                <w:tcMar>
                  <w:top w:w="100" w:type="dxa"/>
                  <w:left w:w="100" w:type="dxa"/>
                  <w:bottom w:w="100" w:type="dxa"/>
                  <w:right w:w="100" w:type="dxa"/>
                </w:tcMar>
              </w:tcPr>
              <w:p w14:paraId="695C5B20" w14:textId="77777777" w:rsidR="00A93610" w:rsidRDefault="00D819F1">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lastRenderedPageBreak/>
                  <w:t xml:space="preserve">Meses </w:t>
                </w:r>
                <w:r>
                  <w:rPr>
                    <w:rFonts w:ascii="Times New Roman" w:eastAsia="Times New Roman" w:hAnsi="Times New Roman" w:cs="Times New Roman"/>
                  </w:rPr>
                  <w:lastRenderedPageBreak/>
                  <w:t>posteriores.</w:t>
                </w:r>
              </w:p>
            </w:tc>
            <w:tc>
              <w:tcPr>
                <w:tcW w:w="1440" w:type="dxa"/>
                <w:tcMar>
                  <w:top w:w="100" w:type="dxa"/>
                  <w:left w:w="100" w:type="dxa"/>
                  <w:bottom w:w="100" w:type="dxa"/>
                  <w:right w:w="100" w:type="dxa"/>
                </w:tcMar>
              </w:tcPr>
              <w:p w14:paraId="1720C99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lastRenderedPageBreak/>
                  <w:t>Local</w:t>
                </w:r>
              </w:p>
            </w:tc>
          </w:tr>
        </w:tbl>
      </w:sdtContent>
    </w:sdt>
    <w:p w14:paraId="1517BE7A" w14:textId="77777777" w:rsidR="00A93610" w:rsidRDefault="00A93610">
      <w:pPr>
        <w:spacing w:line="360" w:lineRule="auto"/>
        <w:jc w:val="both"/>
        <w:rPr>
          <w:rFonts w:ascii="Times New Roman" w:eastAsia="Times New Roman" w:hAnsi="Times New Roman" w:cs="Times New Roman"/>
        </w:rPr>
      </w:pPr>
    </w:p>
    <w:p w14:paraId="4AF3131B" w14:textId="77777777" w:rsidR="00A93610" w:rsidRDefault="00A93610">
      <w:pPr>
        <w:spacing w:line="360" w:lineRule="auto"/>
        <w:jc w:val="both"/>
        <w:rPr>
          <w:rFonts w:ascii="Times New Roman" w:eastAsia="Times New Roman" w:hAnsi="Times New Roman" w:cs="Times New Roman"/>
        </w:rPr>
      </w:pPr>
    </w:p>
    <w:p w14:paraId="6A30C2E8" w14:textId="77777777" w:rsidR="00A93610" w:rsidRDefault="00A93610">
      <w:pPr>
        <w:spacing w:line="360" w:lineRule="auto"/>
        <w:jc w:val="both"/>
        <w:rPr>
          <w:rFonts w:ascii="Times New Roman" w:eastAsia="Times New Roman" w:hAnsi="Times New Roman" w:cs="Times New Roman"/>
        </w:rPr>
      </w:pPr>
    </w:p>
    <w:p w14:paraId="6BB21EC9" w14:textId="77777777" w:rsidR="00A93610" w:rsidRDefault="00A93610">
      <w:pPr>
        <w:spacing w:line="360" w:lineRule="auto"/>
        <w:jc w:val="both"/>
        <w:rPr>
          <w:rFonts w:ascii="Times New Roman" w:eastAsia="Times New Roman" w:hAnsi="Times New Roman" w:cs="Times New Roman"/>
        </w:rPr>
      </w:pPr>
    </w:p>
    <w:p w14:paraId="2B54036D" w14:textId="77777777" w:rsidR="00A93610" w:rsidRDefault="00A93610">
      <w:pPr>
        <w:spacing w:line="360" w:lineRule="auto"/>
        <w:jc w:val="both"/>
        <w:rPr>
          <w:rFonts w:ascii="Times New Roman" w:eastAsia="Times New Roman" w:hAnsi="Times New Roman" w:cs="Times New Roman"/>
        </w:rPr>
      </w:pPr>
    </w:p>
    <w:p w14:paraId="5114308F" w14:textId="77777777" w:rsidR="00A93610" w:rsidRDefault="00A93610">
      <w:pPr>
        <w:spacing w:line="360" w:lineRule="auto"/>
        <w:jc w:val="both"/>
        <w:rPr>
          <w:rFonts w:ascii="Times New Roman" w:eastAsia="Times New Roman" w:hAnsi="Times New Roman" w:cs="Times New Roman"/>
        </w:rPr>
      </w:pPr>
    </w:p>
    <w:p w14:paraId="0E97AE20" w14:textId="77777777" w:rsidR="00A93610" w:rsidRDefault="00A93610">
      <w:pPr>
        <w:spacing w:line="360" w:lineRule="auto"/>
        <w:jc w:val="both"/>
        <w:rPr>
          <w:rFonts w:ascii="Times New Roman" w:eastAsia="Times New Roman" w:hAnsi="Times New Roman" w:cs="Times New Roman"/>
        </w:rPr>
      </w:pPr>
    </w:p>
    <w:p w14:paraId="6BFFC2BC" w14:textId="77777777" w:rsidR="00A93610" w:rsidRDefault="00A93610">
      <w:pPr>
        <w:spacing w:line="360" w:lineRule="auto"/>
        <w:jc w:val="both"/>
        <w:rPr>
          <w:rFonts w:ascii="Times New Roman" w:eastAsia="Times New Roman" w:hAnsi="Times New Roman" w:cs="Times New Roman"/>
        </w:rPr>
      </w:pPr>
    </w:p>
    <w:p w14:paraId="4DDEA094" w14:textId="77777777" w:rsidR="00A93610" w:rsidRDefault="00A93610">
      <w:pPr>
        <w:spacing w:line="360" w:lineRule="auto"/>
        <w:jc w:val="both"/>
        <w:rPr>
          <w:rFonts w:ascii="Times New Roman" w:eastAsia="Times New Roman" w:hAnsi="Times New Roman" w:cs="Times New Roman"/>
        </w:rPr>
      </w:pPr>
    </w:p>
    <w:p w14:paraId="70C33863" w14:textId="77777777" w:rsidR="00A93610" w:rsidRDefault="00A93610">
      <w:pPr>
        <w:spacing w:line="360" w:lineRule="auto"/>
        <w:jc w:val="both"/>
        <w:rPr>
          <w:rFonts w:ascii="Times New Roman" w:eastAsia="Times New Roman" w:hAnsi="Times New Roman" w:cs="Times New Roman"/>
        </w:rPr>
      </w:pPr>
    </w:p>
    <w:p w14:paraId="0C571A04" w14:textId="77777777" w:rsidR="00A93610" w:rsidRDefault="00A93610">
      <w:pPr>
        <w:spacing w:line="360" w:lineRule="auto"/>
        <w:jc w:val="both"/>
        <w:rPr>
          <w:rFonts w:ascii="Times New Roman" w:eastAsia="Times New Roman" w:hAnsi="Times New Roman" w:cs="Times New Roman"/>
        </w:rPr>
      </w:pPr>
    </w:p>
    <w:p w14:paraId="048DBC3C" w14:textId="77777777" w:rsidR="00A93610" w:rsidRDefault="00A93610">
      <w:pPr>
        <w:spacing w:line="360" w:lineRule="auto"/>
        <w:jc w:val="both"/>
        <w:rPr>
          <w:rFonts w:ascii="Times New Roman" w:eastAsia="Times New Roman" w:hAnsi="Times New Roman" w:cs="Times New Roman"/>
        </w:rPr>
      </w:pPr>
    </w:p>
    <w:p w14:paraId="4C7B06CA" w14:textId="77777777" w:rsidR="00A93610" w:rsidRDefault="00A93610">
      <w:pPr>
        <w:spacing w:line="360" w:lineRule="auto"/>
        <w:jc w:val="both"/>
        <w:rPr>
          <w:rFonts w:ascii="Times New Roman" w:eastAsia="Times New Roman" w:hAnsi="Times New Roman" w:cs="Times New Roman"/>
        </w:rPr>
      </w:pPr>
    </w:p>
    <w:p w14:paraId="26C047AE" w14:textId="77777777" w:rsidR="00A93610" w:rsidRDefault="00A93610">
      <w:pPr>
        <w:spacing w:line="360" w:lineRule="auto"/>
        <w:jc w:val="both"/>
        <w:rPr>
          <w:rFonts w:ascii="Times New Roman" w:eastAsia="Times New Roman" w:hAnsi="Times New Roman" w:cs="Times New Roman"/>
        </w:rPr>
      </w:pPr>
    </w:p>
    <w:p w14:paraId="398A9EF3" w14:textId="77777777" w:rsidR="00A93610" w:rsidRDefault="00A93610">
      <w:pPr>
        <w:spacing w:line="360" w:lineRule="auto"/>
        <w:jc w:val="both"/>
        <w:rPr>
          <w:rFonts w:ascii="Times New Roman" w:eastAsia="Times New Roman" w:hAnsi="Times New Roman" w:cs="Times New Roman"/>
        </w:rPr>
      </w:pPr>
    </w:p>
    <w:p w14:paraId="1600A7B9" w14:textId="77777777" w:rsidR="00A93610" w:rsidRDefault="00A93610">
      <w:pPr>
        <w:spacing w:line="360" w:lineRule="auto"/>
        <w:jc w:val="both"/>
        <w:rPr>
          <w:rFonts w:ascii="Times New Roman" w:eastAsia="Times New Roman" w:hAnsi="Times New Roman" w:cs="Times New Roman"/>
        </w:rPr>
      </w:pPr>
    </w:p>
    <w:p w14:paraId="322F16B6" w14:textId="77777777" w:rsidR="00A93610" w:rsidRDefault="00A93610">
      <w:pPr>
        <w:spacing w:line="360" w:lineRule="auto"/>
        <w:jc w:val="both"/>
        <w:rPr>
          <w:rFonts w:ascii="Times New Roman" w:eastAsia="Times New Roman" w:hAnsi="Times New Roman" w:cs="Times New Roman"/>
        </w:rPr>
      </w:pPr>
    </w:p>
    <w:p w14:paraId="538707ED" w14:textId="77777777" w:rsidR="00A93610" w:rsidRDefault="00A93610">
      <w:pPr>
        <w:spacing w:line="360" w:lineRule="auto"/>
        <w:jc w:val="both"/>
        <w:rPr>
          <w:rFonts w:ascii="Times New Roman" w:eastAsia="Times New Roman" w:hAnsi="Times New Roman" w:cs="Times New Roman"/>
        </w:rPr>
      </w:pPr>
    </w:p>
    <w:p w14:paraId="7E47F7B2" w14:textId="77777777" w:rsidR="00A93610" w:rsidRDefault="00A93610">
      <w:pPr>
        <w:spacing w:line="360" w:lineRule="auto"/>
        <w:jc w:val="both"/>
        <w:rPr>
          <w:rFonts w:ascii="Times New Roman" w:eastAsia="Times New Roman" w:hAnsi="Times New Roman" w:cs="Times New Roman"/>
        </w:rPr>
      </w:pPr>
    </w:p>
    <w:p w14:paraId="29F65762" w14:textId="77777777" w:rsidR="00A93610" w:rsidRDefault="00A93610">
      <w:pPr>
        <w:spacing w:line="360" w:lineRule="auto"/>
        <w:jc w:val="both"/>
        <w:rPr>
          <w:rFonts w:ascii="Times New Roman" w:eastAsia="Times New Roman" w:hAnsi="Times New Roman" w:cs="Times New Roman"/>
        </w:rPr>
      </w:pPr>
    </w:p>
    <w:p w14:paraId="6A831DD8" w14:textId="77777777" w:rsidR="00A93610" w:rsidRDefault="00A93610">
      <w:pPr>
        <w:spacing w:line="360" w:lineRule="auto"/>
        <w:jc w:val="both"/>
        <w:rPr>
          <w:rFonts w:ascii="Times New Roman" w:eastAsia="Times New Roman" w:hAnsi="Times New Roman" w:cs="Times New Roman"/>
        </w:rPr>
      </w:pPr>
    </w:p>
    <w:p w14:paraId="24B4049C" w14:textId="77777777" w:rsidR="00C10E68" w:rsidRDefault="00C10E68">
      <w:pPr>
        <w:spacing w:line="360" w:lineRule="auto"/>
        <w:jc w:val="both"/>
        <w:rPr>
          <w:rFonts w:ascii="Times New Roman" w:eastAsia="Times New Roman" w:hAnsi="Times New Roman" w:cs="Times New Roman"/>
        </w:rPr>
      </w:pPr>
    </w:p>
    <w:p w14:paraId="431CE01A" w14:textId="08B5915B" w:rsidR="00A93610" w:rsidRDefault="00C10E68">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7.2 Cronograma de actividades</w:t>
      </w:r>
    </w:p>
    <w:p w14:paraId="45CE3038" w14:textId="77777777" w:rsidR="00A93610" w:rsidRDefault="00A93610">
      <w:pPr>
        <w:spacing w:line="360" w:lineRule="auto"/>
        <w:jc w:val="both"/>
        <w:rPr>
          <w:rFonts w:ascii="Times New Roman" w:eastAsia="Times New Roman" w:hAnsi="Times New Roman" w:cs="Times New Roman"/>
        </w:rPr>
      </w:pPr>
    </w:p>
    <w:sdt>
      <w:sdtPr>
        <w:tag w:val="goog_rdk_650"/>
        <w:id w:val="-1310539247"/>
        <w:lock w:val="contentLocked"/>
      </w:sdtPr>
      <w:sdtEndPr/>
      <w:sdtContent>
        <w:tbl>
          <w:tblPr>
            <w:tblStyle w:val="af5"/>
            <w:tblW w:w="10095" w:type="dxa"/>
            <w:tblInd w:w="-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1185"/>
            <w:gridCol w:w="690"/>
            <w:gridCol w:w="1020"/>
            <w:gridCol w:w="810"/>
            <w:gridCol w:w="1005"/>
            <w:gridCol w:w="915"/>
            <w:gridCol w:w="705"/>
            <w:gridCol w:w="885"/>
            <w:gridCol w:w="690"/>
            <w:gridCol w:w="765"/>
          </w:tblGrid>
          <w:tr w:rsidR="00A93610" w14:paraId="4BD059D7" w14:textId="77777777" w:rsidTr="4E75E071">
            <w:trPr>
              <w:trHeight w:val="440"/>
            </w:trPr>
            <w:tc>
              <w:tcPr>
                <w:tcW w:w="1425" w:type="dxa"/>
                <w:vMerge w:val="restart"/>
                <w:tcMar>
                  <w:top w:w="100" w:type="dxa"/>
                  <w:left w:w="100" w:type="dxa"/>
                  <w:bottom w:w="100" w:type="dxa"/>
                  <w:right w:w="100" w:type="dxa"/>
                </w:tcMar>
              </w:tcPr>
              <w:p w14:paraId="121CA7F8"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Actividad</w:t>
                </w:r>
              </w:p>
            </w:tc>
            <w:tc>
              <w:tcPr>
                <w:tcW w:w="1185" w:type="dxa"/>
                <w:vMerge w:val="restart"/>
                <w:tcMar>
                  <w:top w:w="100" w:type="dxa"/>
                  <w:left w:w="100" w:type="dxa"/>
                  <w:bottom w:w="100" w:type="dxa"/>
                  <w:right w:w="100" w:type="dxa"/>
                </w:tcMar>
              </w:tcPr>
              <w:p w14:paraId="70647D7A"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Encargado</w:t>
                </w:r>
              </w:p>
            </w:tc>
            <w:tc>
              <w:tcPr>
                <w:tcW w:w="7485" w:type="dxa"/>
                <w:gridSpan w:val="9"/>
                <w:tcMar>
                  <w:top w:w="100" w:type="dxa"/>
                  <w:left w:w="100" w:type="dxa"/>
                  <w:bottom w:w="100" w:type="dxa"/>
                  <w:right w:w="100" w:type="dxa"/>
                </w:tcMar>
              </w:tcPr>
              <w:p w14:paraId="5A2EADDA"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Tiempo</w:t>
                </w:r>
              </w:p>
            </w:tc>
          </w:tr>
          <w:tr w:rsidR="00A93610" w14:paraId="5447D11A" w14:textId="77777777" w:rsidTr="4E75E071">
            <w:trPr>
              <w:trHeight w:val="455"/>
            </w:trPr>
            <w:tc>
              <w:tcPr>
                <w:tcW w:w="1425" w:type="dxa"/>
                <w:vMerge/>
                <w:tcMar>
                  <w:top w:w="100" w:type="dxa"/>
                  <w:left w:w="100" w:type="dxa"/>
                  <w:bottom w:w="100" w:type="dxa"/>
                  <w:right w:w="100" w:type="dxa"/>
                </w:tcMar>
              </w:tcPr>
              <w:p w14:paraId="13135830" w14:textId="77777777" w:rsidR="00A93610" w:rsidRDefault="00A93610">
                <w:pPr>
                  <w:widowControl w:val="0"/>
                  <w:pBdr>
                    <w:top w:val="nil"/>
                    <w:left w:val="nil"/>
                    <w:bottom w:val="nil"/>
                    <w:right w:val="nil"/>
                    <w:between w:val="nil"/>
                  </w:pBdr>
                  <w:rPr>
                    <w:rFonts w:ascii="Times New Roman" w:eastAsia="Times New Roman" w:hAnsi="Times New Roman" w:cs="Times New Roman"/>
                  </w:rPr>
                </w:pPr>
              </w:p>
            </w:tc>
            <w:tc>
              <w:tcPr>
                <w:tcW w:w="1185" w:type="dxa"/>
                <w:vMerge/>
                <w:tcMar>
                  <w:top w:w="100" w:type="dxa"/>
                  <w:left w:w="100" w:type="dxa"/>
                  <w:bottom w:w="100" w:type="dxa"/>
                  <w:right w:w="100" w:type="dxa"/>
                </w:tcMar>
              </w:tcPr>
              <w:p w14:paraId="682ADD10" w14:textId="77777777" w:rsidR="00A93610" w:rsidRDefault="00A93610">
                <w:pPr>
                  <w:widowControl w:val="0"/>
                  <w:pBdr>
                    <w:top w:val="nil"/>
                    <w:left w:val="nil"/>
                    <w:bottom w:val="nil"/>
                    <w:right w:val="nil"/>
                    <w:between w:val="nil"/>
                  </w:pBdr>
                  <w:rPr>
                    <w:rFonts w:ascii="Times New Roman" w:eastAsia="Times New Roman" w:hAnsi="Times New Roman" w:cs="Times New Roman"/>
                  </w:rPr>
                </w:pPr>
              </w:p>
            </w:tc>
            <w:tc>
              <w:tcPr>
                <w:tcW w:w="690" w:type="dxa"/>
                <w:tcMar>
                  <w:top w:w="100" w:type="dxa"/>
                  <w:left w:w="100" w:type="dxa"/>
                  <w:bottom w:w="100" w:type="dxa"/>
                  <w:right w:w="100" w:type="dxa"/>
                </w:tcMar>
              </w:tcPr>
              <w:p w14:paraId="4F6F8E6C" w14:textId="77777777" w:rsidR="00A93610" w:rsidRDefault="00D819F1">
                <w:pPr>
                  <w:widowControl w:val="0"/>
                  <w:pBdr>
                    <w:top w:val="nil"/>
                    <w:left w:val="nil"/>
                    <w:bottom w:val="nil"/>
                    <w:right w:val="nil"/>
                    <w:between w:val="nil"/>
                  </w:pBd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Agosto 2025</w:t>
                </w:r>
              </w:p>
            </w:tc>
            <w:tc>
              <w:tcPr>
                <w:tcW w:w="1020" w:type="dxa"/>
                <w:tcMar>
                  <w:top w:w="100" w:type="dxa"/>
                  <w:left w:w="100" w:type="dxa"/>
                  <w:bottom w:w="100" w:type="dxa"/>
                  <w:right w:w="100" w:type="dxa"/>
                </w:tcMar>
              </w:tcPr>
              <w:p w14:paraId="05B79663"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Septiembre 2025</w:t>
                </w:r>
              </w:p>
            </w:tc>
            <w:tc>
              <w:tcPr>
                <w:tcW w:w="810" w:type="dxa"/>
                <w:tcMar>
                  <w:top w:w="100" w:type="dxa"/>
                  <w:left w:w="100" w:type="dxa"/>
                  <w:bottom w:w="100" w:type="dxa"/>
                  <w:right w:w="100" w:type="dxa"/>
                </w:tcMar>
              </w:tcPr>
              <w:p w14:paraId="6F10FC93"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Octubre 2025</w:t>
                </w:r>
              </w:p>
            </w:tc>
            <w:tc>
              <w:tcPr>
                <w:tcW w:w="1005" w:type="dxa"/>
                <w:tcMar>
                  <w:top w:w="100" w:type="dxa"/>
                  <w:left w:w="100" w:type="dxa"/>
                  <w:bottom w:w="100" w:type="dxa"/>
                  <w:right w:w="100" w:type="dxa"/>
                </w:tcMar>
              </w:tcPr>
              <w:p w14:paraId="79B67E79"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Noviembre 2025</w:t>
                </w:r>
              </w:p>
            </w:tc>
            <w:tc>
              <w:tcPr>
                <w:tcW w:w="915" w:type="dxa"/>
                <w:tcMar>
                  <w:top w:w="100" w:type="dxa"/>
                  <w:left w:w="100" w:type="dxa"/>
                  <w:bottom w:w="100" w:type="dxa"/>
                  <w:right w:w="100" w:type="dxa"/>
                </w:tcMar>
              </w:tcPr>
              <w:p w14:paraId="691ED786"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Diciembre 2025</w:t>
                </w:r>
              </w:p>
            </w:tc>
            <w:tc>
              <w:tcPr>
                <w:tcW w:w="705" w:type="dxa"/>
                <w:tcMar>
                  <w:top w:w="100" w:type="dxa"/>
                  <w:left w:w="100" w:type="dxa"/>
                  <w:bottom w:w="100" w:type="dxa"/>
                  <w:right w:w="100" w:type="dxa"/>
                </w:tcMar>
              </w:tcPr>
              <w:p w14:paraId="5F3F1B5A"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Enero 2026</w:t>
                </w:r>
              </w:p>
            </w:tc>
            <w:tc>
              <w:tcPr>
                <w:tcW w:w="885" w:type="dxa"/>
                <w:tcMar>
                  <w:top w:w="100" w:type="dxa"/>
                  <w:left w:w="100" w:type="dxa"/>
                  <w:bottom w:w="100" w:type="dxa"/>
                  <w:right w:w="100" w:type="dxa"/>
                </w:tcMar>
              </w:tcPr>
              <w:p w14:paraId="13092636"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Febrero 2026</w:t>
                </w:r>
              </w:p>
            </w:tc>
            <w:tc>
              <w:tcPr>
                <w:tcW w:w="690" w:type="dxa"/>
                <w:tcMar>
                  <w:top w:w="100" w:type="dxa"/>
                  <w:left w:w="100" w:type="dxa"/>
                  <w:bottom w:w="100" w:type="dxa"/>
                  <w:right w:w="100" w:type="dxa"/>
                </w:tcMar>
              </w:tcPr>
              <w:p w14:paraId="610BA947"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Marzo </w:t>
                </w:r>
                <w:r>
                  <w:rPr>
                    <w:rFonts w:ascii="Times New Roman" w:eastAsia="Times New Roman" w:hAnsi="Times New Roman" w:cs="Times New Roman"/>
                    <w:b/>
                    <w:bCs/>
                    <w:sz w:val="16"/>
                    <w:szCs w:val="16"/>
                  </w:rPr>
                  <w:t>2026</w:t>
                </w:r>
              </w:p>
            </w:tc>
            <w:tc>
              <w:tcPr>
                <w:tcW w:w="765" w:type="dxa"/>
                <w:tcMar>
                  <w:top w:w="100" w:type="dxa"/>
                  <w:left w:w="100" w:type="dxa"/>
                  <w:bottom w:w="100" w:type="dxa"/>
                  <w:right w:w="100" w:type="dxa"/>
                </w:tcMar>
              </w:tcPr>
              <w:p w14:paraId="1769E376" w14:textId="77777777" w:rsidR="00A93610" w:rsidRDefault="00D819F1">
                <w:pPr>
                  <w:widowControl w:val="0"/>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Abril 2026 +</w:t>
                </w:r>
              </w:p>
            </w:tc>
          </w:tr>
          <w:tr w:rsidR="00A93610" w14:paraId="01DCE6CA" w14:textId="77777777" w:rsidTr="4E75E071">
            <w:trPr>
              <w:trHeight w:val="455"/>
            </w:trPr>
            <w:tc>
              <w:tcPr>
                <w:tcW w:w="1425" w:type="dxa"/>
                <w:tcMar>
                  <w:top w:w="100" w:type="dxa"/>
                  <w:left w:w="100" w:type="dxa"/>
                  <w:bottom w:w="100" w:type="dxa"/>
                  <w:right w:w="100" w:type="dxa"/>
                </w:tcMar>
              </w:tcPr>
              <w:p w14:paraId="622DA4DD"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Definición de misión, visión y valores</w:t>
                </w:r>
              </w:p>
            </w:tc>
            <w:tc>
              <w:tcPr>
                <w:tcW w:w="1185" w:type="dxa"/>
                <w:tcMar>
                  <w:top w:w="100" w:type="dxa"/>
                  <w:left w:w="100" w:type="dxa"/>
                  <w:bottom w:w="100" w:type="dxa"/>
                  <w:right w:w="100" w:type="dxa"/>
                </w:tcMar>
              </w:tcPr>
              <w:p w14:paraId="0C1AAB00"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shd w:val="clear" w:color="auto" w:fill="8E7CC3"/>
                <w:tcMar>
                  <w:top w:w="100" w:type="dxa"/>
                  <w:left w:w="100" w:type="dxa"/>
                  <w:bottom w:w="100" w:type="dxa"/>
                  <w:right w:w="100" w:type="dxa"/>
                </w:tcMar>
              </w:tcPr>
              <w:p w14:paraId="761EC40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15529CF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1D5C0BD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6F3F10B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17145F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5196474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0D398F9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7446660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4BC5E48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629A9FA6" w14:textId="77777777" w:rsidTr="4E75E071">
            <w:trPr>
              <w:trHeight w:val="425"/>
            </w:trPr>
            <w:tc>
              <w:tcPr>
                <w:tcW w:w="1425" w:type="dxa"/>
                <w:tcMar>
                  <w:top w:w="100" w:type="dxa"/>
                  <w:left w:w="100" w:type="dxa"/>
                  <w:bottom w:w="100" w:type="dxa"/>
                  <w:right w:w="100" w:type="dxa"/>
                </w:tcMar>
              </w:tcPr>
              <w:p w14:paraId="128E7B66"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Plan financiero.</w:t>
                </w:r>
              </w:p>
            </w:tc>
            <w:tc>
              <w:tcPr>
                <w:tcW w:w="1185" w:type="dxa"/>
                <w:tcMar>
                  <w:top w:w="100" w:type="dxa"/>
                  <w:left w:w="100" w:type="dxa"/>
                  <w:bottom w:w="100" w:type="dxa"/>
                  <w:right w:w="100" w:type="dxa"/>
                </w:tcMar>
              </w:tcPr>
              <w:p w14:paraId="7F20AB61"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shd w:val="clear" w:color="auto" w:fill="8E7CC3"/>
                <w:tcMar>
                  <w:top w:w="100" w:type="dxa"/>
                  <w:left w:w="100" w:type="dxa"/>
                  <w:bottom w:w="100" w:type="dxa"/>
                  <w:right w:w="100" w:type="dxa"/>
                </w:tcMar>
              </w:tcPr>
              <w:p w14:paraId="235BA95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0E7C474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50C6112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598CFA2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1064B29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0223DBD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4B6900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AC0B8E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2E8294F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4786FF34" w14:textId="77777777" w:rsidTr="4E75E071">
            <w:trPr>
              <w:trHeight w:val="455"/>
            </w:trPr>
            <w:tc>
              <w:tcPr>
                <w:tcW w:w="1425" w:type="dxa"/>
                <w:tcMar>
                  <w:top w:w="100" w:type="dxa"/>
                  <w:left w:w="100" w:type="dxa"/>
                  <w:bottom w:w="100" w:type="dxa"/>
                  <w:right w:w="100" w:type="dxa"/>
                </w:tcMar>
              </w:tcPr>
              <w:p w14:paraId="60EB992A" w14:textId="77777777" w:rsidR="00A93610" w:rsidRDefault="00D819F1" w:rsidP="4E75E071">
                <w:pPr>
                  <w:widowControl w:val="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Nombre de la marca y registro de la misma.</w:t>
                </w:r>
              </w:p>
            </w:tc>
            <w:tc>
              <w:tcPr>
                <w:tcW w:w="1185" w:type="dxa"/>
                <w:tcMar>
                  <w:top w:w="100" w:type="dxa"/>
                  <w:left w:w="100" w:type="dxa"/>
                  <w:bottom w:w="100" w:type="dxa"/>
                  <w:right w:w="100" w:type="dxa"/>
                </w:tcMar>
              </w:tcPr>
              <w:p w14:paraId="495FD5B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shd w:val="clear" w:color="auto" w:fill="8E7CC3"/>
                <w:tcMar>
                  <w:top w:w="100" w:type="dxa"/>
                  <w:left w:w="100" w:type="dxa"/>
                  <w:bottom w:w="100" w:type="dxa"/>
                  <w:right w:w="100" w:type="dxa"/>
                </w:tcMar>
              </w:tcPr>
              <w:p w14:paraId="7C97D30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787C12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5E0A010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0D77B0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2596DE6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7DF1E1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59217D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40A8A75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2129469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9F0034E" w14:textId="77777777" w:rsidTr="4E75E071">
            <w:trPr>
              <w:trHeight w:val="455"/>
            </w:trPr>
            <w:tc>
              <w:tcPr>
                <w:tcW w:w="1425" w:type="dxa"/>
                <w:tcMar>
                  <w:top w:w="100" w:type="dxa"/>
                  <w:left w:w="100" w:type="dxa"/>
                  <w:bottom w:w="100" w:type="dxa"/>
                  <w:right w:w="100" w:type="dxa"/>
                </w:tcMar>
              </w:tcPr>
              <w:p w14:paraId="20F945A2"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Controles, políticas, aviso de privacidad, hojas de </w:t>
                </w:r>
                <w:r>
                  <w:rPr>
                    <w:rFonts w:ascii="Times New Roman" w:eastAsia="Times New Roman" w:hAnsi="Times New Roman" w:cs="Times New Roman"/>
                    <w:sz w:val="20"/>
                    <w:szCs w:val="20"/>
                  </w:rPr>
                  <w:t>trabajo, consentimiento informado.</w:t>
                </w:r>
              </w:p>
            </w:tc>
            <w:tc>
              <w:tcPr>
                <w:tcW w:w="1185" w:type="dxa"/>
                <w:tcMar>
                  <w:top w:w="100" w:type="dxa"/>
                  <w:left w:w="100" w:type="dxa"/>
                  <w:bottom w:w="100" w:type="dxa"/>
                  <w:right w:w="100" w:type="dxa"/>
                </w:tcMar>
              </w:tcPr>
              <w:p w14:paraId="15F1263B"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shd w:val="clear" w:color="auto" w:fill="8E7CC3"/>
                <w:tcMar>
                  <w:top w:w="100" w:type="dxa"/>
                  <w:left w:w="100" w:type="dxa"/>
                  <w:bottom w:w="100" w:type="dxa"/>
                  <w:right w:w="100" w:type="dxa"/>
                </w:tcMar>
              </w:tcPr>
              <w:p w14:paraId="5F5458C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41DDF49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7AFC8D0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5BB5FB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054F55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16549AA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46BD5A7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6944A61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9A42A1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52EFAB44" w14:textId="77777777" w:rsidTr="4E75E071">
            <w:trPr>
              <w:trHeight w:val="455"/>
            </w:trPr>
            <w:tc>
              <w:tcPr>
                <w:tcW w:w="1425" w:type="dxa"/>
                <w:tcMar>
                  <w:top w:w="100" w:type="dxa"/>
                  <w:left w:w="100" w:type="dxa"/>
                  <w:bottom w:w="100" w:type="dxa"/>
                  <w:right w:w="100" w:type="dxa"/>
                </w:tcMar>
              </w:tcPr>
              <w:p w14:paraId="07BBBBB4" w14:textId="77777777" w:rsidR="00A93610" w:rsidRDefault="00D819F1">
                <w:pPr>
                  <w:widowControl w:val="0"/>
                  <w:ind w:left="65"/>
                  <w:rPr>
                    <w:rFonts w:ascii="Times New Roman" w:eastAsia="Times New Roman" w:hAnsi="Times New Roman" w:cs="Times New Roman"/>
                    <w:sz w:val="20"/>
                    <w:szCs w:val="20"/>
                  </w:rPr>
                </w:pPr>
                <w:r>
                  <w:rPr>
                    <w:rFonts w:ascii="Times New Roman" w:eastAsia="Times New Roman" w:hAnsi="Times New Roman" w:cs="Times New Roman"/>
                    <w:sz w:val="20"/>
                    <w:szCs w:val="20"/>
                  </w:rPr>
                  <w:t>Registro en el SAT.</w:t>
                </w:r>
              </w:p>
            </w:tc>
            <w:tc>
              <w:tcPr>
                <w:tcW w:w="1185" w:type="dxa"/>
                <w:tcMar>
                  <w:top w:w="100" w:type="dxa"/>
                  <w:left w:w="100" w:type="dxa"/>
                  <w:bottom w:w="100" w:type="dxa"/>
                  <w:right w:w="100" w:type="dxa"/>
                </w:tcMar>
              </w:tcPr>
              <w:p w14:paraId="481C9F50"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Contador</w:t>
                </w:r>
              </w:p>
            </w:tc>
            <w:tc>
              <w:tcPr>
                <w:tcW w:w="690" w:type="dxa"/>
                <w:tcMar>
                  <w:top w:w="100" w:type="dxa"/>
                  <w:left w:w="100" w:type="dxa"/>
                  <w:bottom w:w="100" w:type="dxa"/>
                  <w:right w:w="100" w:type="dxa"/>
                </w:tcMar>
              </w:tcPr>
              <w:p w14:paraId="0D189F6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04A6DB2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1032204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6E0C93E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73934F3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7553280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2338B2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E6E45B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477447B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19C9CC33" w14:textId="77777777" w:rsidTr="4E75E071">
            <w:trPr>
              <w:trHeight w:val="455"/>
            </w:trPr>
            <w:tc>
              <w:tcPr>
                <w:tcW w:w="1425" w:type="dxa"/>
                <w:tcMar>
                  <w:top w:w="100" w:type="dxa"/>
                  <w:left w:w="100" w:type="dxa"/>
                  <w:bottom w:w="100" w:type="dxa"/>
                  <w:right w:w="100" w:type="dxa"/>
                </w:tcMar>
              </w:tcPr>
              <w:p w14:paraId="4F8A389A"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Licencia de   </w:t>
                </w:r>
              </w:p>
              <w:p w14:paraId="04AA512D"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funcionamiento</w:t>
                </w:r>
              </w:p>
              <w:p w14:paraId="14F8EE09"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(SARE)</w:t>
                </w:r>
              </w:p>
            </w:tc>
            <w:tc>
              <w:tcPr>
                <w:tcW w:w="1185" w:type="dxa"/>
                <w:tcMar>
                  <w:top w:w="100" w:type="dxa"/>
                  <w:left w:w="100" w:type="dxa"/>
                  <w:bottom w:w="100" w:type="dxa"/>
                  <w:right w:w="100" w:type="dxa"/>
                </w:tcMar>
              </w:tcPr>
              <w:p w14:paraId="2CD09C13"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5A003F5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568B06E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2E93E5D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7AE6405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E3F9A3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190BB11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7096282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4B8F6E1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587EF6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197D707D" w14:textId="77777777" w:rsidTr="4E75E071">
            <w:trPr>
              <w:trHeight w:val="455"/>
            </w:trPr>
            <w:tc>
              <w:tcPr>
                <w:tcW w:w="1425" w:type="dxa"/>
                <w:tcMar>
                  <w:top w:w="100" w:type="dxa"/>
                  <w:left w:w="100" w:type="dxa"/>
                  <w:bottom w:w="100" w:type="dxa"/>
                  <w:right w:w="100" w:type="dxa"/>
                </w:tcMar>
              </w:tcPr>
              <w:p w14:paraId="6DAB7E57"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Permisos de </w:t>
                </w:r>
              </w:p>
              <w:p w14:paraId="671ACA3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protección civil</w:t>
                </w:r>
              </w:p>
              <w:p w14:paraId="09CB7393"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(Evaluación</w:t>
                </w:r>
              </w:p>
              <w:p w14:paraId="5D1D839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riesgos)</w:t>
                </w:r>
              </w:p>
            </w:tc>
            <w:tc>
              <w:tcPr>
                <w:tcW w:w="1185" w:type="dxa"/>
                <w:tcMar>
                  <w:top w:w="100" w:type="dxa"/>
                  <w:left w:w="100" w:type="dxa"/>
                  <w:bottom w:w="100" w:type="dxa"/>
                  <w:right w:w="100" w:type="dxa"/>
                </w:tcMar>
              </w:tcPr>
              <w:p w14:paraId="504E836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6F15270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1986C1A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61C037F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262F510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004434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53A51D4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0061C7A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423507C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777C99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24411988" w14:textId="77777777" w:rsidTr="4E75E071">
            <w:trPr>
              <w:trHeight w:val="455"/>
            </w:trPr>
            <w:tc>
              <w:tcPr>
                <w:tcW w:w="1425" w:type="dxa"/>
                <w:tcMar>
                  <w:top w:w="100" w:type="dxa"/>
                  <w:left w:w="100" w:type="dxa"/>
                  <w:bottom w:w="100" w:type="dxa"/>
                  <w:right w:w="100" w:type="dxa"/>
                </w:tcMar>
              </w:tcPr>
              <w:p w14:paraId="7C511B9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Permiso de </w:t>
                </w:r>
              </w:p>
              <w:p w14:paraId="4E9C41D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publicidad</w:t>
                </w:r>
              </w:p>
              <w:p w14:paraId="5B96311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COFEPRIS.</w:t>
                </w:r>
              </w:p>
            </w:tc>
            <w:tc>
              <w:tcPr>
                <w:tcW w:w="1185" w:type="dxa"/>
                <w:tcMar>
                  <w:top w:w="100" w:type="dxa"/>
                  <w:left w:w="100" w:type="dxa"/>
                  <w:bottom w:w="100" w:type="dxa"/>
                  <w:right w:w="100" w:type="dxa"/>
                </w:tcMar>
              </w:tcPr>
              <w:p w14:paraId="2BE524DB"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10C3AA9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3D7361A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0E77245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0BBA903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0F3BBA6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016A667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69E8EE4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2809922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1238B33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278A9113" w14:textId="77777777" w:rsidTr="4E75E071">
            <w:trPr>
              <w:trHeight w:val="455"/>
            </w:trPr>
            <w:tc>
              <w:tcPr>
                <w:tcW w:w="1425" w:type="dxa"/>
                <w:tcMar>
                  <w:top w:w="100" w:type="dxa"/>
                  <w:left w:w="100" w:type="dxa"/>
                  <w:bottom w:w="100" w:type="dxa"/>
                  <w:right w:w="100" w:type="dxa"/>
                </w:tcMar>
              </w:tcPr>
              <w:p w14:paraId="707D3F3C"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Aviso de funcionamiento ante COFEPRIS</w:t>
                </w:r>
              </w:p>
              <w:p w14:paraId="0FEFCFEB" w14:textId="77777777" w:rsidR="00A93610" w:rsidRDefault="00A93610">
                <w:pPr>
                  <w:widowControl w:val="0"/>
                  <w:ind w:left="425" w:hanging="360"/>
                  <w:rPr>
                    <w:rFonts w:ascii="Times New Roman" w:eastAsia="Times New Roman" w:hAnsi="Times New Roman" w:cs="Times New Roman"/>
                    <w:sz w:val="20"/>
                    <w:szCs w:val="20"/>
                  </w:rPr>
                </w:pPr>
              </w:p>
            </w:tc>
            <w:tc>
              <w:tcPr>
                <w:tcW w:w="1185" w:type="dxa"/>
                <w:tcMar>
                  <w:top w:w="100" w:type="dxa"/>
                  <w:left w:w="100" w:type="dxa"/>
                  <w:bottom w:w="100" w:type="dxa"/>
                  <w:right w:w="100" w:type="dxa"/>
                </w:tcMar>
              </w:tcPr>
              <w:p w14:paraId="7E082C3B"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1A95C6A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7EF39C6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62C43F8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1DC556A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3699811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39F9E29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42776EA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7ADD2A2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11A5FA9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63BB1E9C" w14:textId="77777777" w:rsidTr="4E75E071">
            <w:trPr>
              <w:trHeight w:val="455"/>
            </w:trPr>
            <w:tc>
              <w:tcPr>
                <w:tcW w:w="1425" w:type="dxa"/>
                <w:tcMar>
                  <w:top w:w="100" w:type="dxa"/>
                  <w:left w:w="100" w:type="dxa"/>
                  <w:bottom w:w="100" w:type="dxa"/>
                  <w:right w:w="100" w:type="dxa"/>
                </w:tcMar>
              </w:tcPr>
              <w:p w14:paraId="09EC5E2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Tarjetón</w:t>
                </w:r>
              </w:p>
              <w:p w14:paraId="4BE5706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sanitario</w:t>
                </w:r>
              </w:p>
              <w:p w14:paraId="3C164F5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(secretaría de</w:t>
                </w:r>
              </w:p>
              <w:p w14:paraId="3EEEF60E"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salud)</w:t>
                </w:r>
              </w:p>
            </w:tc>
            <w:tc>
              <w:tcPr>
                <w:tcW w:w="1185" w:type="dxa"/>
                <w:tcMar>
                  <w:top w:w="100" w:type="dxa"/>
                  <w:left w:w="100" w:type="dxa"/>
                  <w:bottom w:w="100" w:type="dxa"/>
                  <w:right w:w="100" w:type="dxa"/>
                </w:tcMar>
              </w:tcPr>
              <w:p w14:paraId="70624010"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0440A2D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3EB4FEA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40995A7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5630DB0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2B506EA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7B2740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24193B0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76FB691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25FC865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3A348CFD" w14:textId="77777777" w:rsidTr="4E75E071">
            <w:trPr>
              <w:trHeight w:val="455"/>
            </w:trPr>
            <w:tc>
              <w:tcPr>
                <w:tcW w:w="1425" w:type="dxa"/>
                <w:tcMar>
                  <w:top w:w="100" w:type="dxa"/>
                  <w:left w:w="100" w:type="dxa"/>
                  <w:bottom w:w="100" w:type="dxa"/>
                  <w:right w:w="100" w:type="dxa"/>
                </w:tcMar>
              </w:tcPr>
              <w:p w14:paraId="1C92207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Contrato de </w:t>
                </w:r>
              </w:p>
              <w:p w14:paraId="2CF3336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arrendamiento</w:t>
                </w:r>
              </w:p>
            </w:tc>
            <w:tc>
              <w:tcPr>
                <w:tcW w:w="1185" w:type="dxa"/>
                <w:tcMar>
                  <w:top w:w="100" w:type="dxa"/>
                  <w:left w:w="100" w:type="dxa"/>
                  <w:bottom w:w="100" w:type="dxa"/>
                  <w:right w:w="100" w:type="dxa"/>
                </w:tcMar>
              </w:tcPr>
              <w:p w14:paraId="090760D8"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7B1AE5F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51F4B74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3427FF8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7D82A49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17F26C0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A26797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410FBEC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1416904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40A94E7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DE7CA5F" w14:textId="77777777" w:rsidTr="4E75E071">
            <w:trPr>
              <w:trHeight w:val="455"/>
            </w:trPr>
            <w:tc>
              <w:tcPr>
                <w:tcW w:w="1425" w:type="dxa"/>
                <w:tcMar>
                  <w:top w:w="100" w:type="dxa"/>
                  <w:left w:w="100" w:type="dxa"/>
                  <w:bottom w:w="100" w:type="dxa"/>
                  <w:right w:w="100" w:type="dxa"/>
                </w:tcMar>
              </w:tcPr>
              <w:p w14:paraId="0D11AA9E"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Constancias</w:t>
                </w:r>
              </w:p>
              <w:p w14:paraId="79CB27A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fumigación</w:t>
                </w:r>
              </w:p>
            </w:tc>
            <w:tc>
              <w:tcPr>
                <w:tcW w:w="1185" w:type="dxa"/>
                <w:tcMar>
                  <w:top w:w="100" w:type="dxa"/>
                  <w:left w:w="100" w:type="dxa"/>
                  <w:bottom w:w="100" w:type="dxa"/>
                  <w:right w:w="100" w:type="dxa"/>
                </w:tcMar>
              </w:tcPr>
              <w:p w14:paraId="01BDB4C6"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65CCC7E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7C1DB6B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1AF6A9F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03E3911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C42252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09918E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2C5DECF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2A58109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F81B41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33F47320" w14:textId="77777777" w:rsidTr="4E75E071">
            <w:trPr>
              <w:trHeight w:val="455"/>
            </w:trPr>
            <w:tc>
              <w:tcPr>
                <w:tcW w:w="1425" w:type="dxa"/>
                <w:tcMar>
                  <w:top w:w="100" w:type="dxa"/>
                  <w:left w:w="100" w:type="dxa"/>
                  <w:bottom w:w="100" w:type="dxa"/>
                  <w:right w:w="100" w:type="dxa"/>
                </w:tcMar>
              </w:tcPr>
              <w:p w14:paraId="404B98CC"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Contrato con empresa de residuos biológicos peligrosos.</w:t>
                </w:r>
              </w:p>
            </w:tc>
            <w:tc>
              <w:tcPr>
                <w:tcW w:w="1185" w:type="dxa"/>
                <w:tcMar>
                  <w:top w:w="100" w:type="dxa"/>
                  <w:left w:w="100" w:type="dxa"/>
                  <w:bottom w:w="100" w:type="dxa"/>
                  <w:right w:w="100" w:type="dxa"/>
                </w:tcMar>
              </w:tcPr>
              <w:p w14:paraId="2F318E5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1B2F983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0BEE8D2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59AA0CF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6BBFA2D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31D5EBE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76C84EA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7D7DD33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F1D366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7EBD01A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0FCEC26C" w14:textId="77777777" w:rsidTr="4E75E071">
            <w:trPr>
              <w:trHeight w:val="455"/>
            </w:trPr>
            <w:tc>
              <w:tcPr>
                <w:tcW w:w="1425" w:type="dxa"/>
                <w:tcMar>
                  <w:top w:w="100" w:type="dxa"/>
                  <w:left w:w="100" w:type="dxa"/>
                  <w:bottom w:w="100" w:type="dxa"/>
                  <w:right w:w="100" w:type="dxa"/>
                </w:tcMar>
              </w:tcPr>
              <w:p w14:paraId="43F1735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Proyecto</w:t>
                </w:r>
              </w:p>
              <w:p w14:paraId="20E35702" w14:textId="77777777" w:rsidR="00A93610" w:rsidRDefault="00D819F1">
                <w:pPr>
                  <w:widowControl w:val="0"/>
                  <w:ind w:left="65"/>
                  <w:rPr>
                    <w:rFonts w:ascii="Times New Roman" w:eastAsia="Times New Roman" w:hAnsi="Times New Roman" w:cs="Times New Roman"/>
                    <w:sz w:val="20"/>
                    <w:szCs w:val="20"/>
                  </w:rPr>
                </w:pPr>
                <w:r>
                  <w:rPr>
                    <w:rFonts w:ascii="Times New Roman" w:eastAsia="Times New Roman" w:hAnsi="Times New Roman" w:cs="Times New Roman"/>
                    <w:sz w:val="20"/>
                    <w:szCs w:val="20"/>
                  </w:rPr>
                  <w:t>arquitectónico</w:t>
                </w:r>
              </w:p>
            </w:tc>
            <w:tc>
              <w:tcPr>
                <w:tcW w:w="1185" w:type="dxa"/>
                <w:tcMar>
                  <w:top w:w="100" w:type="dxa"/>
                  <w:left w:w="100" w:type="dxa"/>
                  <w:bottom w:w="100" w:type="dxa"/>
                  <w:right w:w="100" w:type="dxa"/>
                </w:tcMar>
              </w:tcPr>
              <w:p w14:paraId="4C8D9F3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Arquitecto / contratista.</w:t>
                </w:r>
              </w:p>
            </w:tc>
            <w:tc>
              <w:tcPr>
                <w:tcW w:w="690" w:type="dxa"/>
                <w:tcMar>
                  <w:top w:w="100" w:type="dxa"/>
                  <w:left w:w="100" w:type="dxa"/>
                  <w:bottom w:w="100" w:type="dxa"/>
                  <w:right w:w="100" w:type="dxa"/>
                </w:tcMar>
              </w:tcPr>
              <w:p w14:paraId="7023249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0F3F22C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0426CEA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5FD23DF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1F9F5AF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3F7248D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E6245E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3B1FFC1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5517DEE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B9001CC" w14:textId="77777777" w:rsidTr="4E75E071">
            <w:trPr>
              <w:trHeight w:val="455"/>
            </w:trPr>
            <w:tc>
              <w:tcPr>
                <w:tcW w:w="1425" w:type="dxa"/>
                <w:tcMar>
                  <w:top w:w="100" w:type="dxa"/>
                  <w:left w:w="100" w:type="dxa"/>
                  <w:bottom w:w="100" w:type="dxa"/>
                  <w:right w:w="100" w:type="dxa"/>
                </w:tcMar>
              </w:tcPr>
              <w:p w14:paraId="0A056ACD"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Inicio de obra de </w:t>
                </w:r>
              </w:p>
              <w:p w14:paraId="0CDEEB7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remodelación.</w:t>
                </w:r>
              </w:p>
            </w:tc>
            <w:tc>
              <w:tcPr>
                <w:tcW w:w="1185" w:type="dxa"/>
                <w:tcMar>
                  <w:top w:w="100" w:type="dxa"/>
                  <w:left w:w="100" w:type="dxa"/>
                  <w:bottom w:w="100" w:type="dxa"/>
                  <w:right w:w="100" w:type="dxa"/>
                </w:tcMar>
              </w:tcPr>
              <w:p w14:paraId="5EFC7937"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Arquitecto / contratista.</w:t>
                </w:r>
              </w:p>
            </w:tc>
            <w:tc>
              <w:tcPr>
                <w:tcW w:w="690" w:type="dxa"/>
                <w:tcMar>
                  <w:top w:w="100" w:type="dxa"/>
                  <w:left w:w="100" w:type="dxa"/>
                  <w:bottom w:w="100" w:type="dxa"/>
                  <w:right w:w="100" w:type="dxa"/>
                </w:tcMar>
              </w:tcPr>
              <w:p w14:paraId="16C3214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56E062A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793593E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1778130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747FEFF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6B2544B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0FCB3CD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02E8C0E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363DCA8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114DB6E8" w14:textId="77777777" w:rsidTr="4E75E071">
            <w:trPr>
              <w:trHeight w:val="455"/>
            </w:trPr>
            <w:tc>
              <w:tcPr>
                <w:tcW w:w="1425" w:type="dxa"/>
                <w:tcMar>
                  <w:top w:w="100" w:type="dxa"/>
                  <w:left w:w="100" w:type="dxa"/>
                  <w:bottom w:w="100" w:type="dxa"/>
                  <w:right w:w="100" w:type="dxa"/>
                </w:tcMar>
              </w:tcPr>
              <w:p w14:paraId="5EA1F501" w14:textId="77777777" w:rsidR="00A93610" w:rsidRDefault="00D819F1">
                <w:pPr>
                  <w:widowControl w:val="0"/>
                  <w:ind w:left="141"/>
                  <w:rPr>
                    <w:rFonts w:ascii="Times New Roman" w:eastAsia="Times New Roman" w:hAnsi="Times New Roman" w:cs="Times New Roman"/>
                    <w:sz w:val="20"/>
                    <w:szCs w:val="20"/>
                  </w:rPr>
                </w:pPr>
                <w:r>
                  <w:rPr>
                    <w:rFonts w:ascii="Times New Roman" w:eastAsia="Times New Roman" w:hAnsi="Times New Roman" w:cs="Times New Roman"/>
                    <w:sz w:val="20"/>
                    <w:szCs w:val="20"/>
                  </w:rPr>
                  <w:t>Dictamen de riesgo de la construcción. / Licencia de construcción.</w:t>
                </w:r>
              </w:p>
            </w:tc>
            <w:tc>
              <w:tcPr>
                <w:tcW w:w="1185" w:type="dxa"/>
                <w:tcMar>
                  <w:top w:w="100" w:type="dxa"/>
                  <w:left w:w="100" w:type="dxa"/>
                  <w:bottom w:w="100" w:type="dxa"/>
                  <w:right w:w="100" w:type="dxa"/>
                </w:tcMar>
              </w:tcPr>
              <w:p w14:paraId="064117FC"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Arquitecto / contratista.</w:t>
                </w:r>
              </w:p>
            </w:tc>
            <w:tc>
              <w:tcPr>
                <w:tcW w:w="690" w:type="dxa"/>
                <w:tcMar>
                  <w:top w:w="100" w:type="dxa"/>
                  <w:left w:w="100" w:type="dxa"/>
                  <w:bottom w:w="100" w:type="dxa"/>
                  <w:right w:w="100" w:type="dxa"/>
                </w:tcMar>
              </w:tcPr>
              <w:p w14:paraId="0A41D24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1A2BA17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16DE1F4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6261F65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333B5B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51CE954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7D41AB4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B5548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71D19B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3AF1DB49" w14:textId="77777777" w:rsidTr="4E75E071">
            <w:trPr>
              <w:trHeight w:val="455"/>
            </w:trPr>
            <w:tc>
              <w:tcPr>
                <w:tcW w:w="1425" w:type="dxa"/>
                <w:tcMar>
                  <w:top w:w="100" w:type="dxa"/>
                  <w:left w:w="100" w:type="dxa"/>
                  <w:bottom w:w="100" w:type="dxa"/>
                  <w:right w:w="100" w:type="dxa"/>
                </w:tcMar>
              </w:tcPr>
              <w:p w14:paraId="6D6E965B"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Actualización</w:t>
                </w:r>
              </w:p>
              <w:p w14:paraId="468B041D"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contrato de</w:t>
                </w:r>
              </w:p>
              <w:p w14:paraId="5E29AB78"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luz a varios</w:t>
                </w:r>
              </w:p>
              <w:p w14:paraId="7FA3F9C0"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medidores.</w:t>
                </w:r>
              </w:p>
            </w:tc>
            <w:tc>
              <w:tcPr>
                <w:tcW w:w="1185" w:type="dxa"/>
                <w:tcMar>
                  <w:top w:w="100" w:type="dxa"/>
                  <w:left w:w="100" w:type="dxa"/>
                  <w:bottom w:w="100" w:type="dxa"/>
                  <w:right w:w="100" w:type="dxa"/>
                </w:tcMar>
              </w:tcPr>
              <w:p w14:paraId="50B12ED0"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385DC95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0101D80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3EC9AB6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59C1A25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747D44E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04C8802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AE9EB6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1AF7C87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2ED19FF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61D95D54" w14:textId="77777777" w:rsidTr="4E75E071">
            <w:trPr>
              <w:trHeight w:val="455"/>
            </w:trPr>
            <w:tc>
              <w:tcPr>
                <w:tcW w:w="1425" w:type="dxa"/>
                <w:tcMar>
                  <w:top w:w="100" w:type="dxa"/>
                  <w:left w:w="100" w:type="dxa"/>
                  <w:bottom w:w="100" w:type="dxa"/>
                  <w:right w:w="100" w:type="dxa"/>
                </w:tcMar>
              </w:tcPr>
              <w:p w14:paraId="6B76473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Instalación de </w:t>
                </w:r>
              </w:p>
              <w:p w14:paraId="33974F6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instalaciones</w:t>
                </w:r>
              </w:p>
              <w:p w14:paraId="4ECD8891"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y acabados.</w:t>
                </w:r>
              </w:p>
            </w:tc>
            <w:tc>
              <w:tcPr>
                <w:tcW w:w="1185" w:type="dxa"/>
                <w:tcMar>
                  <w:top w:w="100" w:type="dxa"/>
                  <w:left w:w="100" w:type="dxa"/>
                  <w:bottom w:w="100" w:type="dxa"/>
                  <w:right w:w="100" w:type="dxa"/>
                </w:tcMar>
              </w:tcPr>
              <w:p w14:paraId="3DFD0954"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Arquitecto / </w:t>
                </w:r>
                <w:r>
                  <w:rPr>
                    <w:rFonts w:ascii="Times New Roman" w:eastAsia="Times New Roman" w:hAnsi="Times New Roman" w:cs="Times New Roman"/>
                    <w:sz w:val="20"/>
                    <w:szCs w:val="20"/>
                  </w:rPr>
                  <w:t>contratista.</w:t>
                </w:r>
              </w:p>
            </w:tc>
            <w:tc>
              <w:tcPr>
                <w:tcW w:w="690" w:type="dxa"/>
                <w:tcMar>
                  <w:top w:w="100" w:type="dxa"/>
                  <w:left w:w="100" w:type="dxa"/>
                  <w:bottom w:w="100" w:type="dxa"/>
                  <w:right w:w="100" w:type="dxa"/>
                </w:tcMar>
              </w:tcPr>
              <w:p w14:paraId="2F5BAF8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B68FFD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362ADCD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25676EA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0C0C3C1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C69B57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0E62724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71C74A3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577D95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687C51DB" w14:textId="77777777" w:rsidTr="4E75E071">
            <w:trPr>
              <w:trHeight w:val="455"/>
            </w:trPr>
            <w:tc>
              <w:tcPr>
                <w:tcW w:w="1425" w:type="dxa"/>
                <w:tcMar>
                  <w:top w:w="100" w:type="dxa"/>
                  <w:left w:w="100" w:type="dxa"/>
                  <w:bottom w:w="100" w:type="dxa"/>
                  <w:right w:w="100" w:type="dxa"/>
                </w:tcMar>
              </w:tcPr>
              <w:p w14:paraId="6ADE5C5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Diseño de</w:t>
                </w:r>
              </w:p>
              <w:p w14:paraId="6F898D55"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interiores, </w:t>
                </w:r>
              </w:p>
              <w:p w14:paraId="0AFFEF57"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instalación de</w:t>
                </w:r>
              </w:p>
              <w:p w14:paraId="178DA105"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mobiliario y </w:t>
                </w:r>
              </w:p>
              <w:p w14:paraId="2F66EA13"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equipo.</w:t>
                </w:r>
              </w:p>
            </w:tc>
            <w:tc>
              <w:tcPr>
                <w:tcW w:w="1185" w:type="dxa"/>
                <w:tcMar>
                  <w:top w:w="100" w:type="dxa"/>
                  <w:left w:w="100" w:type="dxa"/>
                  <w:bottom w:w="100" w:type="dxa"/>
                  <w:right w:w="100" w:type="dxa"/>
                </w:tcMar>
              </w:tcPr>
              <w:p w14:paraId="1A2EA9A8"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Arquitecto / contratista.</w:t>
                </w:r>
              </w:p>
            </w:tc>
            <w:tc>
              <w:tcPr>
                <w:tcW w:w="690" w:type="dxa"/>
                <w:tcMar>
                  <w:top w:w="100" w:type="dxa"/>
                  <w:left w:w="100" w:type="dxa"/>
                  <w:bottom w:w="100" w:type="dxa"/>
                  <w:right w:w="100" w:type="dxa"/>
                </w:tcMar>
              </w:tcPr>
              <w:p w14:paraId="0B2F41D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2EFD843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4EC6D54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3CF1CD3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235A22C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53F3F7F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517BAA5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1043E5D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17D52F1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3A592984" w14:textId="77777777" w:rsidTr="4E75E071">
            <w:trPr>
              <w:trHeight w:val="455"/>
            </w:trPr>
            <w:tc>
              <w:tcPr>
                <w:tcW w:w="1425" w:type="dxa"/>
                <w:tcMar>
                  <w:top w:w="100" w:type="dxa"/>
                  <w:left w:w="100" w:type="dxa"/>
                  <w:bottom w:w="100" w:type="dxa"/>
                  <w:right w:w="100" w:type="dxa"/>
                </w:tcMar>
              </w:tcPr>
              <w:p w14:paraId="045D29D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Verificación</w:t>
                </w:r>
              </w:p>
              <w:p w14:paraId="051B949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 buen </w:t>
                </w:r>
              </w:p>
              <w:p w14:paraId="0E20637D" w14:textId="77777777" w:rsidR="00A93610" w:rsidRDefault="00D819F1" w:rsidP="4E75E071">
                <w:pPr>
                  <w:widowControl w:val="0"/>
                  <w:ind w:left="425"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funcionamient</w:t>
                </w:r>
              </w:p>
              <w:p w14:paraId="0B9564D7"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del local.</w:t>
                </w:r>
              </w:p>
            </w:tc>
            <w:tc>
              <w:tcPr>
                <w:tcW w:w="1185" w:type="dxa"/>
                <w:tcMar>
                  <w:top w:w="100" w:type="dxa"/>
                  <w:left w:w="100" w:type="dxa"/>
                  <w:bottom w:w="100" w:type="dxa"/>
                  <w:right w:w="100" w:type="dxa"/>
                </w:tcMar>
              </w:tcPr>
              <w:p w14:paraId="7D4A48F2"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Arquitecto / contratista.</w:t>
                </w:r>
              </w:p>
            </w:tc>
            <w:tc>
              <w:tcPr>
                <w:tcW w:w="690" w:type="dxa"/>
                <w:tcMar>
                  <w:top w:w="100" w:type="dxa"/>
                  <w:left w:w="100" w:type="dxa"/>
                  <w:bottom w:w="100" w:type="dxa"/>
                  <w:right w:w="100" w:type="dxa"/>
                </w:tcMar>
              </w:tcPr>
              <w:p w14:paraId="25DD58A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79E2E4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4A61EAB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2976BD5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B4B397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1FE7F87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213411E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65A06E0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56A95CC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DB95438" w14:textId="77777777" w:rsidTr="4E75E071">
            <w:trPr>
              <w:trHeight w:val="455"/>
            </w:trPr>
            <w:tc>
              <w:tcPr>
                <w:tcW w:w="1425" w:type="dxa"/>
                <w:tcMar>
                  <w:top w:w="100" w:type="dxa"/>
                  <w:left w:w="100" w:type="dxa"/>
                  <w:bottom w:w="100" w:type="dxa"/>
                  <w:right w:w="100" w:type="dxa"/>
                </w:tcMar>
              </w:tcPr>
              <w:p w14:paraId="099A840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Definición de</w:t>
                </w:r>
              </w:p>
              <w:p w14:paraId="07C79035"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organigrama.</w:t>
                </w:r>
              </w:p>
            </w:tc>
            <w:tc>
              <w:tcPr>
                <w:tcW w:w="1185" w:type="dxa"/>
                <w:tcMar>
                  <w:top w:w="100" w:type="dxa"/>
                  <w:left w:w="100" w:type="dxa"/>
                  <w:bottom w:w="100" w:type="dxa"/>
                  <w:right w:w="100" w:type="dxa"/>
                </w:tcMar>
              </w:tcPr>
              <w:p w14:paraId="0DF3F34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62C9DE1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7558E6C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6E9A276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2AE65C6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274C2D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3463E55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7761DA4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00008F7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308BC96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594ED950" w14:textId="77777777" w:rsidTr="4E75E071">
            <w:trPr>
              <w:trHeight w:val="455"/>
            </w:trPr>
            <w:tc>
              <w:tcPr>
                <w:tcW w:w="1425" w:type="dxa"/>
                <w:tcMar>
                  <w:top w:w="100" w:type="dxa"/>
                  <w:left w:w="100" w:type="dxa"/>
                  <w:bottom w:w="100" w:type="dxa"/>
                  <w:right w:w="100" w:type="dxa"/>
                </w:tcMar>
              </w:tcPr>
              <w:p w14:paraId="49E0E8FF"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Descripciones</w:t>
                </w:r>
              </w:p>
              <w:p w14:paraId="545753D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puesto.</w:t>
                </w:r>
              </w:p>
            </w:tc>
            <w:tc>
              <w:tcPr>
                <w:tcW w:w="1185" w:type="dxa"/>
                <w:tcMar>
                  <w:top w:w="100" w:type="dxa"/>
                  <w:left w:w="100" w:type="dxa"/>
                  <w:bottom w:w="100" w:type="dxa"/>
                  <w:right w:w="100" w:type="dxa"/>
                </w:tcMar>
              </w:tcPr>
              <w:p w14:paraId="3537DA03"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3AB3717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1113D96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4188776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2B5A41C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099429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529C342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4D8AB1A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CCF72C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1D72D47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67D6AE92" w14:textId="77777777" w:rsidTr="4E75E071">
            <w:trPr>
              <w:trHeight w:val="455"/>
            </w:trPr>
            <w:tc>
              <w:tcPr>
                <w:tcW w:w="1425" w:type="dxa"/>
                <w:tcMar>
                  <w:top w:w="100" w:type="dxa"/>
                  <w:left w:w="100" w:type="dxa"/>
                  <w:bottom w:w="100" w:type="dxa"/>
                  <w:right w:w="100" w:type="dxa"/>
                </w:tcMar>
              </w:tcPr>
              <w:p w14:paraId="40F3AF5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Fijación de</w:t>
                </w:r>
              </w:p>
              <w:p w14:paraId="5F9AC8A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sueldos.</w:t>
                </w:r>
              </w:p>
            </w:tc>
            <w:tc>
              <w:tcPr>
                <w:tcW w:w="1185" w:type="dxa"/>
                <w:tcMar>
                  <w:top w:w="100" w:type="dxa"/>
                  <w:left w:w="100" w:type="dxa"/>
                  <w:bottom w:w="100" w:type="dxa"/>
                  <w:right w:w="100" w:type="dxa"/>
                </w:tcMar>
              </w:tcPr>
              <w:p w14:paraId="50101737"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1457787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7AB44A4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7191C38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000808E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F4AA2E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7D57F34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21CA1D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0F7A889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6AD77CA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5C0A73F2" w14:textId="77777777" w:rsidTr="4E75E071">
            <w:trPr>
              <w:trHeight w:val="435"/>
            </w:trPr>
            <w:tc>
              <w:tcPr>
                <w:tcW w:w="1425" w:type="dxa"/>
                <w:tcMar>
                  <w:top w:w="100" w:type="dxa"/>
                  <w:left w:w="100" w:type="dxa"/>
                  <w:bottom w:w="100" w:type="dxa"/>
                  <w:right w:w="100" w:type="dxa"/>
                </w:tcMar>
              </w:tcPr>
              <w:p w14:paraId="31F3FA05"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Reclutamiento</w:t>
                </w:r>
              </w:p>
              <w:p w14:paraId="77CB69A1"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y entrevistas.</w:t>
                </w:r>
              </w:p>
            </w:tc>
            <w:tc>
              <w:tcPr>
                <w:tcW w:w="1185" w:type="dxa"/>
                <w:tcMar>
                  <w:top w:w="100" w:type="dxa"/>
                  <w:left w:w="100" w:type="dxa"/>
                  <w:bottom w:w="100" w:type="dxa"/>
                  <w:right w:w="100" w:type="dxa"/>
                </w:tcMar>
              </w:tcPr>
              <w:p w14:paraId="51A04132"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0BF1F0D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5BB0004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0A077DC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5C71414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7FE19ED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0D97E02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67FBCD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3D7C818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6C82412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18A7C994" w14:textId="77777777" w:rsidTr="4E75E071">
            <w:trPr>
              <w:trHeight w:val="455"/>
            </w:trPr>
            <w:tc>
              <w:tcPr>
                <w:tcW w:w="1425" w:type="dxa"/>
                <w:tcMar>
                  <w:top w:w="100" w:type="dxa"/>
                  <w:left w:w="100" w:type="dxa"/>
                  <w:bottom w:w="100" w:type="dxa"/>
                  <w:right w:w="100" w:type="dxa"/>
                </w:tcMar>
              </w:tcPr>
              <w:p w14:paraId="180EF1A5"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Contratos y </w:t>
                </w:r>
              </w:p>
              <w:p w14:paraId="1058FB8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capacitación inicial.</w:t>
                </w:r>
              </w:p>
            </w:tc>
            <w:tc>
              <w:tcPr>
                <w:tcW w:w="1185" w:type="dxa"/>
                <w:tcMar>
                  <w:top w:w="100" w:type="dxa"/>
                  <w:left w:w="100" w:type="dxa"/>
                  <w:bottom w:w="100" w:type="dxa"/>
                  <w:right w:w="100" w:type="dxa"/>
                </w:tcMar>
              </w:tcPr>
              <w:p w14:paraId="40B6CA9A"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3F875E3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47376AB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34066B9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755A49A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23C8AF0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64EEDF0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AEF00A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7DFA1E0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7F5FC8D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500B2B8B" w14:textId="77777777" w:rsidTr="4E75E071">
            <w:trPr>
              <w:trHeight w:val="455"/>
            </w:trPr>
            <w:tc>
              <w:tcPr>
                <w:tcW w:w="1425" w:type="dxa"/>
                <w:tcMar>
                  <w:top w:w="100" w:type="dxa"/>
                  <w:left w:w="100" w:type="dxa"/>
                  <w:bottom w:w="100" w:type="dxa"/>
                  <w:right w:w="100" w:type="dxa"/>
                </w:tcMar>
              </w:tcPr>
              <w:p w14:paraId="77ECE98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Cotizar </w:t>
                </w:r>
              </w:p>
              <w:p w14:paraId="56C82481"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insumos / </w:t>
                </w:r>
              </w:p>
              <w:p w14:paraId="572D4CE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búsqueda de </w:t>
                </w:r>
              </w:p>
              <w:p w14:paraId="7FEBB37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proveedores.</w:t>
                </w:r>
              </w:p>
            </w:tc>
            <w:tc>
              <w:tcPr>
                <w:tcW w:w="1185" w:type="dxa"/>
                <w:tcMar>
                  <w:top w:w="100" w:type="dxa"/>
                  <w:left w:w="100" w:type="dxa"/>
                  <w:bottom w:w="100" w:type="dxa"/>
                  <w:right w:w="100" w:type="dxa"/>
                </w:tcMar>
              </w:tcPr>
              <w:p w14:paraId="10511156"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1112C4C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181379B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3E30DAD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7347310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0D30E71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81DEF1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F6B074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6801E25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2B53FC8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0E53FE15" w14:textId="77777777" w:rsidTr="4E75E071">
            <w:trPr>
              <w:trHeight w:val="455"/>
            </w:trPr>
            <w:tc>
              <w:tcPr>
                <w:tcW w:w="1425" w:type="dxa"/>
                <w:tcMar>
                  <w:top w:w="100" w:type="dxa"/>
                  <w:left w:w="100" w:type="dxa"/>
                  <w:bottom w:w="100" w:type="dxa"/>
                  <w:right w:w="100" w:type="dxa"/>
                </w:tcMar>
              </w:tcPr>
              <w:p w14:paraId="57925A4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Adquisición</w:t>
                </w:r>
              </w:p>
              <w:p w14:paraId="249EF78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insumos.</w:t>
                </w:r>
              </w:p>
            </w:tc>
            <w:tc>
              <w:tcPr>
                <w:tcW w:w="1185" w:type="dxa"/>
                <w:tcMar>
                  <w:top w:w="100" w:type="dxa"/>
                  <w:left w:w="100" w:type="dxa"/>
                  <w:bottom w:w="100" w:type="dxa"/>
                  <w:right w:w="100" w:type="dxa"/>
                </w:tcMar>
              </w:tcPr>
              <w:p w14:paraId="018B527C"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58E8215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shd w:val="clear" w:color="auto" w:fill="8E7CC3"/>
                <w:tcMar>
                  <w:top w:w="100" w:type="dxa"/>
                  <w:left w:w="100" w:type="dxa"/>
                  <w:bottom w:w="100" w:type="dxa"/>
                  <w:right w:w="100" w:type="dxa"/>
                </w:tcMar>
              </w:tcPr>
              <w:p w14:paraId="5C5496B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shd w:val="clear" w:color="auto" w:fill="8E7CC3"/>
                <w:tcMar>
                  <w:top w:w="100" w:type="dxa"/>
                  <w:left w:w="100" w:type="dxa"/>
                  <w:bottom w:w="100" w:type="dxa"/>
                  <w:right w:w="100" w:type="dxa"/>
                </w:tcMar>
              </w:tcPr>
              <w:p w14:paraId="3427F7E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7C5E1C9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17B346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E9731B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795ACD1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2B7B9BA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400EAEC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0D16EC59" w14:textId="77777777" w:rsidTr="4E75E071">
            <w:trPr>
              <w:trHeight w:val="455"/>
            </w:trPr>
            <w:tc>
              <w:tcPr>
                <w:tcW w:w="1425" w:type="dxa"/>
                <w:tcMar>
                  <w:top w:w="100" w:type="dxa"/>
                  <w:left w:w="100" w:type="dxa"/>
                  <w:bottom w:w="100" w:type="dxa"/>
                  <w:right w:w="100" w:type="dxa"/>
                </w:tcMar>
              </w:tcPr>
              <w:p w14:paraId="474733C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Creación de</w:t>
                </w:r>
              </w:p>
              <w:p w14:paraId="119A7CC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Branding.</w:t>
                </w:r>
              </w:p>
            </w:tc>
            <w:tc>
              <w:tcPr>
                <w:tcW w:w="1185" w:type="dxa"/>
                <w:tcMar>
                  <w:top w:w="100" w:type="dxa"/>
                  <w:left w:w="100" w:type="dxa"/>
                  <w:bottom w:w="100" w:type="dxa"/>
                  <w:right w:w="100" w:type="dxa"/>
                </w:tcMar>
              </w:tcPr>
              <w:p w14:paraId="6EB211E5"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Agencia de marketing ST. Waya</w:t>
                </w:r>
              </w:p>
            </w:tc>
            <w:tc>
              <w:tcPr>
                <w:tcW w:w="690" w:type="dxa"/>
                <w:shd w:val="clear" w:color="auto" w:fill="8E7CC3"/>
                <w:tcMar>
                  <w:top w:w="100" w:type="dxa"/>
                  <w:left w:w="100" w:type="dxa"/>
                  <w:bottom w:w="100" w:type="dxa"/>
                  <w:right w:w="100" w:type="dxa"/>
                </w:tcMar>
              </w:tcPr>
              <w:p w14:paraId="4065671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0D30C29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2A5B72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A712C8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72C57E6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1D8EDC9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0CB2002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23BC837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120CB8B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2E1EA851" w14:textId="77777777" w:rsidTr="4E75E071">
            <w:trPr>
              <w:trHeight w:val="455"/>
            </w:trPr>
            <w:tc>
              <w:tcPr>
                <w:tcW w:w="1425" w:type="dxa"/>
                <w:tcMar>
                  <w:top w:w="100" w:type="dxa"/>
                  <w:left w:w="100" w:type="dxa"/>
                  <w:bottom w:w="100" w:type="dxa"/>
                  <w:right w:w="100" w:type="dxa"/>
                </w:tcMar>
              </w:tcPr>
              <w:p w14:paraId="4375B7B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Redes </w:t>
                </w:r>
              </w:p>
              <w:p w14:paraId="1616003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sociales.</w:t>
                </w:r>
              </w:p>
            </w:tc>
            <w:tc>
              <w:tcPr>
                <w:tcW w:w="1185" w:type="dxa"/>
                <w:tcMar>
                  <w:top w:w="100" w:type="dxa"/>
                  <w:left w:w="100" w:type="dxa"/>
                  <w:bottom w:w="100" w:type="dxa"/>
                  <w:right w:w="100" w:type="dxa"/>
                </w:tcMar>
              </w:tcPr>
              <w:p w14:paraId="6511EBF4"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shd w:val="clear" w:color="auto" w:fill="8E7CC3"/>
                <w:tcMar>
                  <w:top w:w="100" w:type="dxa"/>
                  <w:left w:w="100" w:type="dxa"/>
                  <w:bottom w:w="100" w:type="dxa"/>
                  <w:right w:w="100" w:type="dxa"/>
                </w:tcMar>
              </w:tcPr>
              <w:p w14:paraId="7B95EA8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4152EC5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540F74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85C4C4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17E7B4B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F0D61D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2F6E80B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3D4DCF7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6D1DDFC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2070B819" w14:textId="77777777" w:rsidTr="4E75E071">
            <w:trPr>
              <w:trHeight w:val="455"/>
            </w:trPr>
            <w:tc>
              <w:tcPr>
                <w:tcW w:w="1425" w:type="dxa"/>
                <w:tcMar>
                  <w:top w:w="100" w:type="dxa"/>
                  <w:left w:w="100" w:type="dxa"/>
                  <w:bottom w:w="100" w:type="dxa"/>
                  <w:right w:w="100" w:type="dxa"/>
                </w:tcMar>
              </w:tcPr>
              <w:p w14:paraId="692BE8C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Creación de</w:t>
                </w:r>
              </w:p>
              <w:p w14:paraId="548E8485"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un plan </w:t>
                </w:r>
              </w:p>
              <w:p w14:paraId="7A7EB4CF"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marketing</w:t>
                </w:r>
              </w:p>
              <w:p w14:paraId="69EB68E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digital.</w:t>
                </w:r>
              </w:p>
            </w:tc>
            <w:tc>
              <w:tcPr>
                <w:tcW w:w="1185" w:type="dxa"/>
                <w:tcMar>
                  <w:top w:w="100" w:type="dxa"/>
                  <w:left w:w="100" w:type="dxa"/>
                  <w:bottom w:w="100" w:type="dxa"/>
                  <w:right w:w="100" w:type="dxa"/>
                </w:tcMar>
              </w:tcPr>
              <w:p w14:paraId="07234700"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Agencia de </w:t>
                </w:r>
                <w:r>
                  <w:rPr>
                    <w:rFonts w:ascii="Times New Roman" w:eastAsia="Times New Roman" w:hAnsi="Times New Roman" w:cs="Times New Roman"/>
                    <w:sz w:val="20"/>
                    <w:szCs w:val="20"/>
                  </w:rPr>
                  <w:t>marketing ST. Waya</w:t>
                </w:r>
              </w:p>
            </w:tc>
            <w:tc>
              <w:tcPr>
                <w:tcW w:w="690" w:type="dxa"/>
                <w:tcMar>
                  <w:top w:w="100" w:type="dxa"/>
                  <w:left w:w="100" w:type="dxa"/>
                  <w:bottom w:w="100" w:type="dxa"/>
                  <w:right w:w="100" w:type="dxa"/>
                </w:tcMar>
              </w:tcPr>
              <w:p w14:paraId="6F67748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EED913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AE7E94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1DED38F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30AF0BF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66B9B7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2938D53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045776E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2A79DF1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6DA4CA59" w14:textId="77777777" w:rsidTr="4E75E071">
            <w:trPr>
              <w:trHeight w:val="455"/>
            </w:trPr>
            <w:tc>
              <w:tcPr>
                <w:tcW w:w="1425" w:type="dxa"/>
                <w:tcMar>
                  <w:top w:w="100" w:type="dxa"/>
                  <w:left w:w="100" w:type="dxa"/>
                  <w:bottom w:w="100" w:type="dxa"/>
                  <w:right w:w="100" w:type="dxa"/>
                </w:tcMar>
              </w:tcPr>
              <w:p w14:paraId="1F534DC8" w14:textId="77777777" w:rsidR="00A93610" w:rsidRDefault="00D819F1" w:rsidP="4E75E071">
                <w:pPr>
                  <w:widowControl w:val="0"/>
                  <w:ind w:left="425"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Ads en redes</w:t>
                </w:r>
              </w:p>
              <w:p w14:paraId="59DBBC0F"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sociales.</w:t>
                </w:r>
              </w:p>
            </w:tc>
            <w:tc>
              <w:tcPr>
                <w:tcW w:w="1185" w:type="dxa"/>
                <w:tcMar>
                  <w:top w:w="100" w:type="dxa"/>
                  <w:left w:w="100" w:type="dxa"/>
                  <w:bottom w:w="100" w:type="dxa"/>
                  <w:right w:w="100" w:type="dxa"/>
                </w:tcMar>
              </w:tcPr>
              <w:p w14:paraId="5DCA7373"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Agencia de marketing ST. Waya</w:t>
                </w:r>
              </w:p>
            </w:tc>
            <w:tc>
              <w:tcPr>
                <w:tcW w:w="690" w:type="dxa"/>
                <w:tcMar>
                  <w:top w:w="100" w:type="dxa"/>
                  <w:left w:w="100" w:type="dxa"/>
                  <w:bottom w:w="100" w:type="dxa"/>
                  <w:right w:w="100" w:type="dxa"/>
                </w:tcMar>
              </w:tcPr>
              <w:p w14:paraId="3ABBE11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54B7E34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D983C5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shd w:val="clear" w:color="auto" w:fill="8E7CC3"/>
                <w:tcMar>
                  <w:top w:w="100" w:type="dxa"/>
                  <w:left w:w="100" w:type="dxa"/>
                  <w:bottom w:w="100" w:type="dxa"/>
                  <w:right w:w="100" w:type="dxa"/>
                </w:tcMar>
              </w:tcPr>
              <w:p w14:paraId="4450C6D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9E977D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3CA6E9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6A5EFCF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91A8FC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6B09AFA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22E5CAF1" w14:textId="77777777" w:rsidTr="4E75E071">
            <w:trPr>
              <w:trHeight w:val="455"/>
            </w:trPr>
            <w:tc>
              <w:tcPr>
                <w:tcW w:w="1425" w:type="dxa"/>
                <w:tcMar>
                  <w:top w:w="100" w:type="dxa"/>
                  <w:left w:w="100" w:type="dxa"/>
                  <w:bottom w:w="100" w:type="dxa"/>
                  <w:right w:w="100" w:type="dxa"/>
                </w:tcMar>
              </w:tcPr>
              <w:p w14:paraId="65F39E2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Capacitación</w:t>
                </w:r>
              </w:p>
              <w:p w14:paraId="4E075F0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en atención al</w:t>
                </w:r>
              </w:p>
              <w:p w14:paraId="0BD5DBCD"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cliente y</w:t>
                </w:r>
              </w:p>
              <w:p w14:paraId="265E00C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ventas.</w:t>
                </w:r>
              </w:p>
            </w:tc>
            <w:tc>
              <w:tcPr>
                <w:tcW w:w="1185" w:type="dxa"/>
                <w:tcMar>
                  <w:top w:w="100" w:type="dxa"/>
                  <w:left w:w="100" w:type="dxa"/>
                  <w:bottom w:w="100" w:type="dxa"/>
                  <w:right w:w="100" w:type="dxa"/>
                </w:tcMar>
              </w:tcPr>
              <w:p w14:paraId="7F5143DC"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6BA5402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D9A6A3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67EA72C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2843686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shd w:val="clear" w:color="auto" w:fill="8E7CC3"/>
                <w:tcMar>
                  <w:top w:w="100" w:type="dxa"/>
                  <w:left w:w="100" w:type="dxa"/>
                  <w:bottom w:w="100" w:type="dxa"/>
                  <w:right w:w="100" w:type="dxa"/>
                </w:tcMar>
              </w:tcPr>
              <w:p w14:paraId="3D0A401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D4A97E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41B2BDC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0126757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3B756D1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BBEB0AE" w14:textId="77777777" w:rsidTr="4E75E071">
            <w:trPr>
              <w:trHeight w:val="455"/>
            </w:trPr>
            <w:tc>
              <w:tcPr>
                <w:tcW w:w="1425" w:type="dxa"/>
                <w:tcMar>
                  <w:top w:w="100" w:type="dxa"/>
                  <w:left w:w="100" w:type="dxa"/>
                  <w:bottom w:w="100" w:type="dxa"/>
                  <w:right w:w="100" w:type="dxa"/>
                </w:tcMar>
              </w:tcPr>
              <w:p w14:paraId="64A75378"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Elaboración</w:t>
                </w:r>
              </w:p>
              <w:p w14:paraId="023A0D39"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 fichas </w:t>
                </w:r>
              </w:p>
              <w:p w14:paraId="0819E308" w14:textId="77777777" w:rsidR="00A93610" w:rsidRDefault="00D819F1" w:rsidP="4E75E071">
                <w:pPr>
                  <w:widowControl w:val="0"/>
                  <w:ind w:left="283"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 xml:space="preserve">clínicas  y </w:t>
                </w:r>
              </w:p>
              <w:p w14:paraId="64275A89"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consentimiento </w:t>
                </w:r>
              </w:p>
              <w:p w14:paraId="54C9262E"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informado para</w:t>
                </w:r>
              </w:p>
              <w:p w14:paraId="43CA9D42"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los clientes.</w:t>
                </w:r>
              </w:p>
            </w:tc>
            <w:tc>
              <w:tcPr>
                <w:tcW w:w="1185" w:type="dxa"/>
                <w:tcMar>
                  <w:top w:w="100" w:type="dxa"/>
                  <w:left w:w="100" w:type="dxa"/>
                  <w:bottom w:w="100" w:type="dxa"/>
                  <w:right w:w="100" w:type="dxa"/>
                </w:tcMar>
              </w:tcPr>
              <w:p w14:paraId="4EFFD20E"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Director </w:t>
                </w:r>
                <w:r>
                  <w:rPr>
                    <w:rFonts w:ascii="Times New Roman" w:eastAsia="Times New Roman" w:hAnsi="Times New Roman" w:cs="Times New Roman"/>
                    <w:sz w:val="20"/>
                    <w:szCs w:val="20"/>
                  </w:rPr>
                  <w:t>general.</w:t>
                </w:r>
              </w:p>
            </w:tc>
            <w:tc>
              <w:tcPr>
                <w:tcW w:w="690" w:type="dxa"/>
                <w:shd w:val="clear" w:color="auto" w:fill="8E7CC3"/>
                <w:tcMar>
                  <w:top w:w="100" w:type="dxa"/>
                  <w:left w:w="100" w:type="dxa"/>
                  <w:bottom w:w="100" w:type="dxa"/>
                  <w:right w:w="100" w:type="dxa"/>
                </w:tcMar>
              </w:tcPr>
              <w:p w14:paraId="472A3E3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AA0FF9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4D79641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501E7A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7521B47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914D9D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FF54E1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20C1AB6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40D9B9E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AB64F65" w14:textId="77777777" w:rsidTr="4E75E071">
            <w:trPr>
              <w:trHeight w:val="455"/>
            </w:trPr>
            <w:tc>
              <w:tcPr>
                <w:tcW w:w="1425" w:type="dxa"/>
                <w:tcMar>
                  <w:top w:w="100" w:type="dxa"/>
                  <w:left w:w="100" w:type="dxa"/>
                  <w:bottom w:w="100" w:type="dxa"/>
                  <w:right w:w="100" w:type="dxa"/>
                </w:tcMar>
              </w:tcPr>
              <w:p w14:paraId="5D8CFF8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Protocolos de</w:t>
                </w:r>
              </w:p>
              <w:p w14:paraId="053351F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higiene, </w:t>
                </w:r>
              </w:p>
              <w:p w14:paraId="1CDCDAA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bioseguridad</w:t>
                </w:r>
              </w:p>
              <w:p w14:paraId="5FBD3C0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y limpieza</w:t>
                </w:r>
              </w:p>
              <w:p w14:paraId="79B44F4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profunda.</w:t>
                </w:r>
              </w:p>
            </w:tc>
            <w:tc>
              <w:tcPr>
                <w:tcW w:w="1185" w:type="dxa"/>
                <w:tcMar>
                  <w:top w:w="100" w:type="dxa"/>
                  <w:left w:w="100" w:type="dxa"/>
                  <w:bottom w:w="100" w:type="dxa"/>
                  <w:right w:w="100" w:type="dxa"/>
                </w:tcMar>
              </w:tcPr>
              <w:p w14:paraId="15513660"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shd w:val="clear" w:color="auto" w:fill="8E7CC3"/>
                <w:tcMar>
                  <w:top w:w="100" w:type="dxa"/>
                  <w:left w:w="100" w:type="dxa"/>
                  <w:bottom w:w="100" w:type="dxa"/>
                  <w:right w:w="100" w:type="dxa"/>
                </w:tcMar>
              </w:tcPr>
              <w:p w14:paraId="679FB88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7577AB1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0AECC36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38119CC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16B8BEB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87910F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678D1DE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2BC069D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FA9A89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CCD34B4" w14:textId="77777777" w:rsidTr="4E75E071">
            <w:trPr>
              <w:trHeight w:val="455"/>
            </w:trPr>
            <w:tc>
              <w:tcPr>
                <w:tcW w:w="1425" w:type="dxa"/>
                <w:tcMar>
                  <w:top w:w="100" w:type="dxa"/>
                  <w:left w:w="100" w:type="dxa"/>
                  <w:bottom w:w="100" w:type="dxa"/>
                  <w:right w:w="100" w:type="dxa"/>
                </w:tcMar>
              </w:tcPr>
              <w:p w14:paraId="3F10D705"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Entrenamiento</w:t>
                </w:r>
              </w:p>
              <w:p w14:paraId="0415A214"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en uso de</w:t>
                </w:r>
              </w:p>
              <w:p w14:paraId="4CF782C7"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productos y </w:t>
                </w:r>
              </w:p>
              <w:p w14:paraId="4E60D7E5"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aparatología.</w:t>
                </w:r>
              </w:p>
            </w:tc>
            <w:tc>
              <w:tcPr>
                <w:tcW w:w="1185" w:type="dxa"/>
                <w:tcMar>
                  <w:top w:w="100" w:type="dxa"/>
                  <w:left w:w="100" w:type="dxa"/>
                  <w:bottom w:w="100" w:type="dxa"/>
                  <w:right w:w="100" w:type="dxa"/>
                </w:tcMar>
              </w:tcPr>
              <w:p w14:paraId="74475098"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6EEBC05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53EC3D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33EAE64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55919C0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shd w:val="clear" w:color="auto" w:fill="8E7CC3"/>
                <w:tcMar>
                  <w:top w:w="100" w:type="dxa"/>
                  <w:left w:w="100" w:type="dxa"/>
                  <w:bottom w:w="100" w:type="dxa"/>
                  <w:right w:w="100" w:type="dxa"/>
                </w:tcMar>
              </w:tcPr>
              <w:p w14:paraId="4E1B3E5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06325C6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550EBC7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3162240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1D0C52B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55180792" w14:textId="77777777" w:rsidTr="4E75E071">
            <w:trPr>
              <w:trHeight w:val="455"/>
            </w:trPr>
            <w:tc>
              <w:tcPr>
                <w:tcW w:w="1425" w:type="dxa"/>
                <w:tcMar>
                  <w:top w:w="100" w:type="dxa"/>
                  <w:left w:w="100" w:type="dxa"/>
                  <w:bottom w:w="100" w:type="dxa"/>
                  <w:right w:w="100" w:type="dxa"/>
                </w:tcMar>
              </w:tcPr>
              <w:p w14:paraId="676BC683"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Capacitación</w:t>
                </w:r>
              </w:p>
              <w:p w14:paraId="2CAB89CD"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en equipo de</w:t>
                </w:r>
              </w:p>
              <w:p w14:paraId="4BD23AC3"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oficina para </w:t>
                </w:r>
              </w:p>
              <w:p w14:paraId="5B253B02"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el control de</w:t>
                </w:r>
              </w:p>
              <w:p w14:paraId="3E55925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citas.</w:t>
                </w:r>
              </w:p>
            </w:tc>
            <w:tc>
              <w:tcPr>
                <w:tcW w:w="1185" w:type="dxa"/>
                <w:tcMar>
                  <w:top w:w="100" w:type="dxa"/>
                  <w:left w:w="100" w:type="dxa"/>
                  <w:bottom w:w="100" w:type="dxa"/>
                  <w:right w:w="100" w:type="dxa"/>
                </w:tcMar>
              </w:tcPr>
              <w:p w14:paraId="73DC12E8"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Director </w:t>
                </w:r>
                <w:r>
                  <w:rPr>
                    <w:rFonts w:ascii="Times New Roman" w:eastAsia="Times New Roman" w:hAnsi="Times New Roman" w:cs="Times New Roman"/>
                    <w:sz w:val="20"/>
                    <w:szCs w:val="20"/>
                  </w:rPr>
                  <w:t>general.</w:t>
                </w:r>
              </w:p>
            </w:tc>
            <w:tc>
              <w:tcPr>
                <w:tcW w:w="690" w:type="dxa"/>
                <w:tcMar>
                  <w:top w:w="100" w:type="dxa"/>
                  <w:left w:w="100" w:type="dxa"/>
                  <w:bottom w:w="100" w:type="dxa"/>
                  <w:right w:w="100" w:type="dxa"/>
                </w:tcMar>
              </w:tcPr>
              <w:p w14:paraId="5CCE3F6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F63F6D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690253F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195B7F3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shd w:val="clear" w:color="auto" w:fill="8E7CC3"/>
                <w:tcMar>
                  <w:top w:w="100" w:type="dxa"/>
                  <w:left w:w="100" w:type="dxa"/>
                  <w:bottom w:w="100" w:type="dxa"/>
                  <w:right w:w="100" w:type="dxa"/>
                </w:tcMar>
              </w:tcPr>
              <w:p w14:paraId="662B8CE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2FC9A82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6643B98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4F314B1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311A32B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3096DE67" w14:textId="77777777" w:rsidTr="4E75E071">
            <w:trPr>
              <w:trHeight w:val="455"/>
            </w:trPr>
            <w:tc>
              <w:tcPr>
                <w:tcW w:w="1425" w:type="dxa"/>
                <w:tcMar>
                  <w:top w:w="100" w:type="dxa"/>
                  <w:left w:w="100" w:type="dxa"/>
                  <w:bottom w:w="100" w:type="dxa"/>
                  <w:right w:w="100" w:type="dxa"/>
                </w:tcMar>
              </w:tcPr>
              <w:p w14:paraId="15E74043"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Simulación de </w:t>
                </w:r>
              </w:p>
              <w:p w14:paraId="6399041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atención a</w:t>
                </w:r>
              </w:p>
              <w:p w14:paraId="003F81BD"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clientes con</w:t>
                </w:r>
              </w:p>
              <w:p w14:paraId="1F60E1C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conocidos y </w:t>
                </w:r>
              </w:p>
              <w:p w14:paraId="62C2C9B7"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familiares.</w:t>
                </w:r>
              </w:p>
            </w:tc>
            <w:tc>
              <w:tcPr>
                <w:tcW w:w="1185" w:type="dxa"/>
                <w:tcMar>
                  <w:top w:w="100" w:type="dxa"/>
                  <w:left w:w="100" w:type="dxa"/>
                  <w:bottom w:w="100" w:type="dxa"/>
                  <w:right w:w="100" w:type="dxa"/>
                </w:tcMar>
              </w:tcPr>
              <w:p w14:paraId="65C156B5"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452846C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53119A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37B1630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2B30AAB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shd w:val="clear" w:color="auto" w:fill="8E7CC3"/>
                <w:tcMar>
                  <w:top w:w="100" w:type="dxa"/>
                  <w:left w:w="100" w:type="dxa"/>
                  <w:bottom w:w="100" w:type="dxa"/>
                  <w:right w:w="100" w:type="dxa"/>
                </w:tcMar>
              </w:tcPr>
              <w:p w14:paraId="0512A1B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36D21AB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558557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18D2C44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68C033F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E8B46D9" w14:textId="77777777" w:rsidTr="4E75E071">
            <w:trPr>
              <w:trHeight w:val="455"/>
            </w:trPr>
            <w:tc>
              <w:tcPr>
                <w:tcW w:w="1425" w:type="dxa"/>
                <w:tcMar>
                  <w:top w:w="100" w:type="dxa"/>
                  <w:left w:w="100" w:type="dxa"/>
                  <w:bottom w:w="100" w:type="dxa"/>
                  <w:right w:w="100" w:type="dxa"/>
                </w:tcMar>
              </w:tcPr>
              <w:p w14:paraId="26DEF46E"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Ajustes en </w:t>
                </w:r>
              </w:p>
              <w:p w14:paraId="5253DFB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ambientación, </w:t>
                </w:r>
              </w:p>
              <w:p w14:paraId="76BAAC2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horarios y</w:t>
                </w:r>
              </w:p>
              <w:p w14:paraId="726B15E1"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atención.</w:t>
                </w:r>
              </w:p>
            </w:tc>
            <w:tc>
              <w:tcPr>
                <w:tcW w:w="1185" w:type="dxa"/>
                <w:tcMar>
                  <w:top w:w="100" w:type="dxa"/>
                  <w:left w:w="100" w:type="dxa"/>
                  <w:bottom w:w="100" w:type="dxa"/>
                  <w:right w:w="100" w:type="dxa"/>
                </w:tcMar>
              </w:tcPr>
              <w:p w14:paraId="11333E1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75E2D59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1A291A1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35DB819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108048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shd w:val="clear" w:color="auto" w:fill="8E7CC3"/>
                <w:tcMar>
                  <w:top w:w="100" w:type="dxa"/>
                  <w:left w:w="100" w:type="dxa"/>
                  <w:bottom w:w="100" w:type="dxa"/>
                  <w:right w:w="100" w:type="dxa"/>
                </w:tcMar>
              </w:tcPr>
              <w:p w14:paraId="6BA38EF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7CB1136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041C5D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66505D5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341AADD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2E1E5A51" w14:textId="77777777" w:rsidTr="4E75E071">
            <w:trPr>
              <w:trHeight w:val="455"/>
            </w:trPr>
            <w:tc>
              <w:tcPr>
                <w:tcW w:w="1425" w:type="dxa"/>
                <w:tcMar>
                  <w:top w:w="100" w:type="dxa"/>
                  <w:left w:w="100" w:type="dxa"/>
                  <w:bottom w:w="100" w:type="dxa"/>
                  <w:right w:w="100" w:type="dxa"/>
                </w:tcMar>
              </w:tcPr>
              <w:p w14:paraId="4029F2CF"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Envío de</w:t>
                </w:r>
              </w:p>
              <w:p w14:paraId="2454D255"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invitaciones </w:t>
                </w:r>
              </w:p>
              <w:p w14:paraId="6515C64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para la</w:t>
                </w:r>
              </w:p>
              <w:p w14:paraId="0F64122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inauguración.</w:t>
                </w:r>
              </w:p>
            </w:tc>
            <w:tc>
              <w:tcPr>
                <w:tcW w:w="1185" w:type="dxa"/>
                <w:tcMar>
                  <w:top w:w="100" w:type="dxa"/>
                  <w:left w:w="100" w:type="dxa"/>
                  <w:bottom w:w="100" w:type="dxa"/>
                  <w:right w:w="100" w:type="dxa"/>
                </w:tcMar>
              </w:tcPr>
              <w:p w14:paraId="0D19D1F1"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3297C79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03D1D3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3B1DD6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798683B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shd w:val="clear" w:color="auto" w:fill="8E7CC3"/>
                <w:tcMar>
                  <w:top w:w="100" w:type="dxa"/>
                  <w:left w:w="100" w:type="dxa"/>
                  <w:bottom w:w="100" w:type="dxa"/>
                  <w:right w:w="100" w:type="dxa"/>
                </w:tcMar>
              </w:tcPr>
              <w:p w14:paraId="3876F2A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4647799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3F103A9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6CA3CD0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62FD652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057504B9" w14:textId="77777777" w:rsidTr="4E75E071">
            <w:trPr>
              <w:trHeight w:val="455"/>
            </w:trPr>
            <w:tc>
              <w:tcPr>
                <w:tcW w:w="1425" w:type="dxa"/>
                <w:tcMar>
                  <w:top w:w="100" w:type="dxa"/>
                  <w:left w:w="100" w:type="dxa"/>
                  <w:bottom w:w="100" w:type="dxa"/>
                  <w:right w:w="100" w:type="dxa"/>
                </w:tcMar>
              </w:tcPr>
              <w:p w14:paraId="5D7BA46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Evento de</w:t>
                </w:r>
              </w:p>
              <w:p w14:paraId="6B5EC820" w14:textId="77777777" w:rsidR="00A93610" w:rsidRDefault="00D819F1" w:rsidP="4E75E071">
                <w:pPr>
                  <w:widowControl w:val="0"/>
                  <w:ind w:left="425"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 xml:space="preserve">inaguración </w:t>
                </w:r>
              </w:p>
              <w:p w14:paraId="2E30631F"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con</w:t>
                </w:r>
              </w:p>
              <w:p w14:paraId="11575A8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promociones.</w:t>
                </w:r>
              </w:p>
            </w:tc>
            <w:tc>
              <w:tcPr>
                <w:tcW w:w="1185" w:type="dxa"/>
                <w:tcMar>
                  <w:top w:w="100" w:type="dxa"/>
                  <w:left w:w="100" w:type="dxa"/>
                  <w:bottom w:w="100" w:type="dxa"/>
                  <w:right w:w="100" w:type="dxa"/>
                </w:tcMar>
              </w:tcPr>
              <w:p w14:paraId="5F38C4B5" w14:textId="77777777" w:rsidR="00A93610" w:rsidRDefault="00D819F1">
                <w:pPr>
                  <w:widowControl w:val="0"/>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Director general, </w:t>
                </w:r>
                <w:r>
                  <w:rPr>
                    <w:rFonts w:ascii="Times New Roman" w:eastAsia="Times New Roman" w:hAnsi="Times New Roman" w:cs="Times New Roman"/>
                    <w:sz w:val="18"/>
                    <w:szCs w:val="18"/>
                  </w:rPr>
                  <w:t xml:space="preserve">recepcionista </w:t>
                </w:r>
              </w:p>
              <w:p w14:paraId="1FDF4187" w14:textId="77777777" w:rsidR="00A93610" w:rsidRDefault="00D819F1">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y cosmetóloga</w:t>
                </w:r>
              </w:p>
            </w:tc>
            <w:tc>
              <w:tcPr>
                <w:tcW w:w="690" w:type="dxa"/>
                <w:tcMar>
                  <w:top w:w="100" w:type="dxa"/>
                  <w:left w:w="100" w:type="dxa"/>
                  <w:bottom w:w="100" w:type="dxa"/>
                  <w:right w:w="100" w:type="dxa"/>
                </w:tcMar>
              </w:tcPr>
              <w:p w14:paraId="52E18F7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24A982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72BB358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130077F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14064FE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shd w:val="clear" w:color="auto" w:fill="8E7CC3"/>
                <w:tcMar>
                  <w:top w:w="100" w:type="dxa"/>
                  <w:left w:w="100" w:type="dxa"/>
                  <w:bottom w:w="100" w:type="dxa"/>
                  <w:right w:w="100" w:type="dxa"/>
                </w:tcMar>
              </w:tcPr>
              <w:p w14:paraId="5134850B"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66E0EA4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5D89C77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9B525B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42C292EB" w14:textId="77777777" w:rsidTr="4E75E071">
            <w:trPr>
              <w:trHeight w:val="455"/>
            </w:trPr>
            <w:tc>
              <w:tcPr>
                <w:tcW w:w="1425" w:type="dxa"/>
                <w:tcMar>
                  <w:top w:w="100" w:type="dxa"/>
                  <w:left w:w="100" w:type="dxa"/>
                  <w:bottom w:w="100" w:type="dxa"/>
                  <w:right w:w="100" w:type="dxa"/>
                </w:tcMar>
              </w:tcPr>
              <w:p w14:paraId="7542F0DD"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Ofrecimiento</w:t>
                </w:r>
              </w:p>
              <w:p w14:paraId="241F4F50"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cortesías.</w:t>
                </w:r>
              </w:p>
            </w:tc>
            <w:tc>
              <w:tcPr>
                <w:tcW w:w="1185" w:type="dxa"/>
                <w:tcMar>
                  <w:top w:w="100" w:type="dxa"/>
                  <w:left w:w="100" w:type="dxa"/>
                  <w:bottom w:w="100" w:type="dxa"/>
                  <w:right w:w="100" w:type="dxa"/>
                </w:tcMar>
              </w:tcPr>
              <w:p w14:paraId="603281C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0CAAC28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0DF6B20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4C198F3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0B97F97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04909F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shd w:val="clear" w:color="auto" w:fill="8E7CC3"/>
                <w:tcMar>
                  <w:top w:w="100" w:type="dxa"/>
                  <w:left w:w="100" w:type="dxa"/>
                  <w:bottom w:w="100" w:type="dxa"/>
                  <w:right w:w="100" w:type="dxa"/>
                </w:tcMar>
              </w:tcPr>
              <w:p w14:paraId="6D101F1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1E86D2A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354C748A"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511F8F2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10BCA91C" w14:textId="77777777" w:rsidTr="4E75E071">
            <w:trPr>
              <w:trHeight w:val="455"/>
            </w:trPr>
            <w:tc>
              <w:tcPr>
                <w:tcW w:w="1425" w:type="dxa"/>
                <w:tcMar>
                  <w:top w:w="100" w:type="dxa"/>
                  <w:left w:w="100" w:type="dxa"/>
                  <w:bottom w:w="100" w:type="dxa"/>
                  <w:right w:w="100" w:type="dxa"/>
                </w:tcMar>
              </w:tcPr>
              <w:p w14:paraId="3D8B287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Creación de</w:t>
                </w:r>
              </w:p>
              <w:p w14:paraId="1E9C8167"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contenido </w:t>
                </w:r>
              </w:p>
              <w:p w14:paraId="751CFEE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para redes</w:t>
                </w:r>
              </w:p>
              <w:p w14:paraId="746C678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sociales de la</w:t>
                </w:r>
              </w:p>
              <w:p w14:paraId="7DCD282B" w14:textId="77777777" w:rsidR="00A93610" w:rsidRDefault="00D819F1" w:rsidP="4E75E071">
                <w:pPr>
                  <w:widowControl w:val="0"/>
                  <w:ind w:left="425"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inaguración.</w:t>
                </w:r>
              </w:p>
            </w:tc>
            <w:tc>
              <w:tcPr>
                <w:tcW w:w="1185" w:type="dxa"/>
                <w:tcMar>
                  <w:top w:w="100" w:type="dxa"/>
                  <w:left w:w="100" w:type="dxa"/>
                  <w:bottom w:w="100" w:type="dxa"/>
                  <w:right w:w="100" w:type="dxa"/>
                </w:tcMar>
              </w:tcPr>
              <w:p w14:paraId="428AF062"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Agencia de marketing ST. Waya</w:t>
                </w:r>
              </w:p>
            </w:tc>
            <w:tc>
              <w:tcPr>
                <w:tcW w:w="690" w:type="dxa"/>
                <w:tcMar>
                  <w:top w:w="100" w:type="dxa"/>
                  <w:left w:w="100" w:type="dxa"/>
                  <w:bottom w:w="100" w:type="dxa"/>
                  <w:right w:w="100" w:type="dxa"/>
                </w:tcMar>
              </w:tcPr>
              <w:p w14:paraId="6734B5B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C2B3C3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51B0E51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0A5078B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C34FA5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shd w:val="clear" w:color="auto" w:fill="8E7CC3"/>
                <w:tcMar>
                  <w:top w:w="100" w:type="dxa"/>
                  <w:left w:w="100" w:type="dxa"/>
                  <w:bottom w:w="100" w:type="dxa"/>
                  <w:right w:w="100" w:type="dxa"/>
                </w:tcMar>
              </w:tcPr>
              <w:p w14:paraId="2775F73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7398BCC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458E53E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00351D9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1E493BDB" w14:textId="77777777" w:rsidTr="4E75E071">
            <w:trPr>
              <w:trHeight w:val="455"/>
            </w:trPr>
            <w:tc>
              <w:tcPr>
                <w:tcW w:w="1425" w:type="dxa"/>
                <w:tcMar>
                  <w:top w:w="100" w:type="dxa"/>
                  <w:left w:w="100" w:type="dxa"/>
                  <w:bottom w:w="100" w:type="dxa"/>
                  <w:right w:w="100" w:type="dxa"/>
                </w:tcMar>
              </w:tcPr>
              <w:p w14:paraId="30B051B2"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Entrega de </w:t>
                </w:r>
              </w:p>
              <w:p w14:paraId="773AD62F"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membresías</w:t>
                </w:r>
              </w:p>
              <w:p w14:paraId="2737C82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 apertura.</w:t>
                </w:r>
              </w:p>
            </w:tc>
            <w:tc>
              <w:tcPr>
                <w:tcW w:w="1185" w:type="dxa"/>
                <w:tcMar>
                  <w:top w:w="100" w:type="dxa"/>
                  <w:left w:w="100" w:type="dxa"/>
                  <w:bottom w:w="100" w:type="dxa"/>
                  <w:right w:w="100" w:type="dxa"/>
                </w:tcMar>
              </w:tcPr>
              <w:p w14:paraId="22065C68"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6913CC4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78FEEF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7CE9421"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3B15842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437B1DD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shd w:val="clear" w:color="auto" w:fill="8E7CC3"/>
                <w:tcMar>
                  <w:top w:w="100" w:type="dxa"/>
                  <w:left w:w="100" w:type="dxa"/>
                  <w:bottom w:w="100" w:type="dxa"/>
                  <w:right w:w="100" w:type="dxa"/>
                </w:tcMar>
              </w:tcPr>
              <w:p w14:paraId="65357762"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tcMar>
                  <w:top w:w="100" w:type="dxa"/>
                  <w:left w:w="100" w:type="dxa"/>
                  <w:bottom w:w="100" w:type="dxa"/>
                  <w:right w:w="100" w:type="dxa"/>
                </w:tcMar>
              </w:tcPr>
              <w:p w14:paraId="4F31CB1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tcMar>
                  <w:top w:w="100" w:type="dxa"/>
                  <w:left w:w="100" w:type="dxa"/>
                  <w:bottom w:w="100" w:type="dxa"/>
                  <w:right w:w="100" w:type="dxa"/>
                </w:tcMar>
              </w:tcPr>
              <w:p w14:paraId="4449C93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tcMar>
                  <w:top w:w="100" w:type="dxa"/>
                  <w:left w:w="100" w:type="dxa"/>
                  <w:bottom w:w="100" w:type="dxa"/>
                  <w:right w:w="100" w:type="dxa"/>
                </w:tcMar>
              </w:tcPr>
              <w:p w14:paraId="5DB906D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55B8FDB3" w14:textId="77777777" w:rsidTr="4E75E071">
            <w:trPr>
              <w:trHeight w:val="455"/>
            </w:trPr>
            <w:tc>
              <w:tcPr>
                <w:tcW w:w="1425" w:type="dxa"/>
                <w:tcMar>
                  <w:top w:w="100" w:type="dxa"/>
                  <w:left w:w="100" w:type="dxa"/>
                  <w:bottom w:w="100" w:type="dxa"/>
                  <w:right w:w="100" w:type="dxa"/>
                </w:tcMar>
              </w:tcPr>
              <w:p w14:paraId="7A8A05C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Medir </w:t>
                </w:r>
              </w:p>
              <w:p w14:paraId="1C0D104B"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indicadores </w:t>
                </w:r>
              </w:p>
              <w:p w14:paraId="3C36D51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clave tales</w:t>
                </w:r>
              </w:p>
              <w:p w14:paraId="1E9A27B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como: </w:t>
                </w:r>
              </w:p>
              <w:p w14:paraId="1AF1F564"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número de</w:t>
                </w:r>
              </w:p>
              <w:p w14:paraId="4F5FBE5E"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clientes </w:t>
                </w:r>
              </w:p>
              <w:p w14:paraId="2716E91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atendidos,</w:t>
                </w:r>
              </w:p>
              <w:p w14:paraId="34F952D4" w14:textId="77777777" w:rsidR="00A93610" w:rsidRDefault="00D819F1" w:rsidP="4E75E071">
                <w:pPr>
                  <w:widowControl w:val="0"/>
                  <w:ind w:left="425"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ticket</w:t>
                </w:r>
              </w:p>
              <w:p w14:paraId="5BEB5453"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promedio,</w:t>
                </w:r>
              </w:p>
              <w:p w14:paraId="6E0ECEAA"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servicios de </w:t>
                </w:r>
              </w:p>
              <w:p w14:paraId="491B39C8"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más demanda, </w:t>
                </w:r>
              </w:p>
              <w:p w14:paraId="34848865" w14:textId="77777777" w:rsidR="00A93610" w:rsidRDefault="00D819F1" w:rsidP="4E75E071">
                <w:pPr>
                  <w:widowControl w:val="0"/>
                  <w:ind w:left="425" w:hanging="360"/>
                  <w:rPr>
                    <w:rFonts w:ascii="Times New Roman" w:eastAsia="Times New Roman" w:hAnsi="Times New Roman" w:cs="Times New Roman"/>
                    <w:sz w:val="20"/>
                    <w:szCs w:val="20"/>
                    <w:lang w:val="es-ES"/>
                  </w:rPr>
                </w:pPr>
                <w:r w:rsidRPr="4E75E071">
                  <w:rPr>
                    <w:rFonts w:ascii="Times New Roman" w:eastAsia="Times New Roman" w:hAnsi="Times New Roman" w:cs="Times New Roman"/>
                    <w:sz w:val="20"/>
                    <w:szCs w:val="20"/>
                    <w:lang w:val="es-ES"/>
                  </w:rPr>
                  <w:t>satisfacció</w:t>
                </w:r>
              </w:p>
              <w:p w14:paraId="5B716341"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del cliente.</w:t>
                </w:r>
              </w:p>
              <w:p w14:paraId="27F9A947" w14:textId="77777777" w:rsidR="00A93610" w:rsidRDefault="00A93610">
                <w:pPr>
                  <w:widowControl w:val="0"/>
                  <w:ind w:left="425" w:hanging="360"/>
                  <w:rPr>
                    <w:rFonts w:ascii="Times New Roman" w:eastAsia="Times New Roman" w:hAnsi="Times New Roman" w:cs="Times New Roman"/>
                    <w:sz w:val="20"/>
                    <w:szCs w:val="20"/>
                  </w:rPr>
                </w:pPr>
              </w:p>
            </w:tc>
            <w:tc>
              <w:tcPr>
                <w:tcW w:w="1185" w:type="dxa"/>
                <w:tcMar>
                  <w:top w:w="100" w:type="dxa"/>
                  <w:left w:w="100" w:type="dxa"/>
                  <w:bottom w:w="100" w:type="dxa"/>
                  <w:right w:w="100" w:type="dxa"/>
                </w:tcMar>
              </w:tcPr>
              <w:p w14:paraId="2FDFDB84"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39F51EC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0BABCC7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58CF758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29DB96E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838E8D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6A4A7B6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shd w:val="clear" w:color="auto" w:fill="8E7CC3"/>
                <w:tcMar>
                  <w:top w:w="100" w:type="dxa"/>
                  <w:left w:w="100" w:type="dxa"/>
                  <w:bottom w:w="100" w:type="dxa"/>
                  <w:right w:w="100" w:type="dxa"/>
                </w:tcMar>
              </w:tcPr>
              <w:p w14:paraId="466C970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shd w:val="clear" w:color="auto" w:fill="8E7CC3"/>
                <w:tcMar>
                  <w:top w:w="100" w:type="dxa"/>
                  <w:left w:w="100" w:type="dxa"/>
                  <w:bottom w:w="100" w:type="dxa"/>
                  <w:right w:w="100" w:type="dxa"/>
                </w:tcMar>
              </w:tcPr>
              <w:p w14:paraId="4EE9B583"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shd w:val="clear" w:color="auto" w:fill="8E7CC3"/>
                <w:tcMar>
                  <w:top w:w="100" w:type="dxa"/>
                  <w:left w:w="100" w:type="dxa"/>
                  <w:bottom w:w="100" w:type="dxa"/>
                  <w:right w:w="100" w:type="dxa"/>
                </w:tcMar>
              </w:tcPr>
              <w:p w14:paraId="76E54C9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4EA421AC" w14:textId="77777777" w:rsidTr="4E75E071">
            <w:trPr>
              <w:trHeight w:val="455"/>
            </w:trPr>
            <w:tc>
              <w:tcPr>
                <w:tcW w:w="1425" w:type="dxa"/>
                <w:tcMar>
                  <w:top w:w="100" w:type="dxa"/>
                  <w:left w:w="100" w:type="dxa"/>
                  <w:bottom w:w="100" w:type="dxa"/>
                  <w:right w:w="100" w:type="dxa"/>
                </w:tcMar>
              </w:tcPr>
              <w:p w14:paraId="34E98DC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Ajuste de</w:t>
                </w:r>
              </w:p>
              <w:p w14:paraId="7EF0C54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precios, </w:t>
                </w:r>
              </w:p>
              <w:p w14:paraId="75CD71F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promociones</w:t>
                </w:r>
              </w:p>
              <w:p w14:paraId="659AC31C"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y horarios.</w:t>
                </w:r>
              </w:p>
            </w:tc>
            <w:tc>
              <w:tcPr>
                <w:tcW w:w="1185" w:type="dxa"/>
                <w:tcMar>
                  <w:top w:w="100" w:type="dxa"/>
                  <w:left w:w="100" w:type="dxa"/>
                  <w:bottom w:w="100" w:type="dxa"/>
                  <w:right w:w="100" w:type="dxa"/>
                </w:tcMar>
              </w:tcPr>
              <w:p w14:paraId="7D3BFF08"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01B3CB6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698EB45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22A92E7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F69942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20658A1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726F59B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shd w:val="clear" w:color="auto" w:fill="8E7CC3"/>
                <w:tcMar>
                  <w:top w:w="100" w:type="dxa"/>
                  <w:left w:w="100" w:type="dxa"/>
                  <w:bottom w:w="100" w:type="dxa"/>
                  <w:right w:w="100" w:type="dxa"/>
                </w:tcMar>
              </w:tcPr>
              <w:p w14:paraId="34D2892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shd w:val="clear" w:color="auto" w:fill="8E7CC3"/>
                <w:tcMar>
                  <w:top w:w="100" w:type="dxa"/>
                  <w:left w:w="100" w:type="dxa"/>
                  <w:bottom w:w="100" w:type="dxa"/>
                  <w:right w:w="100" w:type="dxa"/>
                </w:tcMar>
              </w:tcPr>
              <w:p w14:paraId="0BE4100F"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shd w:val="clear" w:color="auto" w:fill="8E7CC3"/>
                <w:tcMar>
                  <w:top w:w="100" w:type="dxa"/>
                  <w:left w:w="100" w:type="dxa"/>
                  <w:bottom w:w="100" w:type="dxa"/>
                  <w:right w:w="100" w:type="dxa"/>
                </w:tcMar>
              </w:tcPr>
              <w:p w14:paraId="4748CB1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715266B6" w14:textId="77777777" w:rsidTr="4E75E071">
            <w:trPr>
              <w:trHeight w:val="455"/>
            </w:trPr>
            <w:tc>
              <w:tcPr>
                <w:tcW w:w="1425" w:type="dxa"/>
                <w:tcMar>
                  <w:top w:w="100" w:type="dxa"/>
                  <w:left w:w="100" w:type="dxa"/>
                  <w:bottom w:w="100" w:type="dxa"/>
                  <w:right w:w="100" w:type="dxa"/>
                </w:tcMar>
              </w:tcPr>
              <w:p w14:paraId="09ACA80B"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Evaluación</w:t>
                </w:r>
              </w:p>
              <w:p w14:paraId="3FB75855"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del desempeño</w:t>
                </w:r>
              </w:p>
              <w:p w14:paraId="77C48067" w14:textId="77777777" w:rsidR="00A93610" w:rsidRDefault="00D819F1">
                <w:pPr>
                  <w:widowControl w:val="0"/>
                  <w:ind w:left="283"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del personal.</w:t>
                </w:r>
              </w:p>
            </w:tc>
            <w:tc>
              <w:tcPr>
                <w:tcW w:w="1185" w:type="dxa"/>
                <w:tcMar>
                  <w:top w:w="100" w:type="dxa"/>
                  <w:left w:w="100" w:type="dxa"/>
                  <w:bottom w:w="100" w:type="dxa"/>
                  <w:right w:w="100" w:type="dxa"/>
                </w:tcMar>
              </w:tcPr>
              <w:p w14:paraId="487EF337"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4945724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083ECE5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6C7E9554"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4F339A6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09B7F216"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70CEE91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shd w:val="clear" w:color="auto" w:fill="8E7CC3"/>
                <w:tcMar>
                  <w:top w:w="100" w:type="dxa"/>
                  <w:left w:w="100" w:type="dxa"/>
                  <w:bottom w:w="100" w:type="dxa"/>
                  <w:right w:w="100" w:type="dxa"/>
                </w:tcMar>
              </w:tcPr>
              <w:p w14:paraId="4CD112E9"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shd w:val="clear" w:color="auto" w:fill="8E7CC3"/>
                <w:tcMar>
                  <w:top w:w="100" w:type="dxa"/>
                  <w:left w:w="100" w:type="dxa"/>
                  <w:bottom w:w="100" w:type="dxa"/>
                  <w:right w:w="100" w:type="dxa"/>
                </w:tcMar>
              </w:tcPr>
              <w:p w14:paraId="0BCF62B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shd w:val="clear" w:color="auto" w:fill="8E7CC3"/>
                <w:tcMar>
                  <w:top w:w="100" w:type="dxa"/>
                  <w:left w:w="100" w:type="dxa"/>
                  <w:bottom w:w="100" w:type="dxa"/>
                  <w:right w:w="100" w:type="dxa"/>
                </w:tcMar>
              </w:tcPr>
              <w:p w14:paraId="2E0AD9CD"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r>
          <w:tr w:rsidR="00A93610" w14:paraId="32177937" w14:textId="77777777" w:rsidTr="4E75E071">
            <w:trPr>
              <w:trHeight w:val="455"/>
            </w:trPr>
            <w:tc>
              <w:tcPr>
                <w:tcW w:w="1425" w:type="dxa"/>
                <w:tcMar>
                  <w:top w:w="100" w:type="dxa"/>
                  <w:left w:w="100" w:type="dxa"/>
                  <w:bottom w:w="100" w:type="dxa"/>
                  <w:right w:w="100" w:type="dxa"/>
                </w:tcMar>
              </w:tcPr>
              <w:p w14:paraId="013B3AC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Capacitación</w:t>
                </w:r>
              </w:p>
              <w:p w14:paraId="584A6BB6"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continua del</w:t>
                </w:r>
              </w:p>
              <w:p w14:paraId="3A12FE49" w14:textId="77777777" w:rsidR="00A93610" w:rsidRDefault="00D819F1">
                <w:pPr>
                  <w:widowControl w:val="0"/>
                  <w:ind w:left="425"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personal.</w:t>
                </w:r>
              </w:p>
            </w:tc>
            <w:tc>
              <w:tcPr>
                <w:tcW w:w="1185" w:type="dxa"/>
                <w:tcMar>
                  <w:top w:w="100" w:type="dxa"/>
                  <w:left w:w="100" w:type="dxa"/>
                  <w:bottom w:w="100" w:type="dxa"/>
                  <w:right w:w="100" w:type="dxa"/>
                </w:tcMar>
              </w:tcPr>
              <w:p w14:paraId="05B1FB4F" w14:textId="77777777" w:rsidR="00A93610" w:rsidRDefault="00D819F1">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general.</w:t>
                </w:r>
              </w:p>
            </w:tc>
            <w:tc>
              <w:tcPr>
                <w:tcW w:w="690" w:type="dxa"/>
                <w:tcMar>
                  <w:top w:w="100" w:type="dxa"/>
                  <w:left w:w="100" w:type="dxa"/>
                  <w:bottom w:w="100" w:type="dxa"/>
                  <w:right w:w="100" w:type="dxa"/>
                </w:tcMar>
              </w:tcPr>
              <w:p w14:paraId="1802AF70"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20" w:type="dxa"/>
                <w:tcMar>
                  <w:top w:w="100" w:type="dxa"/>
                  <w:left w:w="100" w:type="dxa"/>
                  <w:bottom w:w="100" w:type="dxa"/>
                  <w:right w:w="100" w:type="dxa"/>
                </w:tcMar>
              </w:tcPr>
              <w:p w14:paraId="3A1115D5"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Mar>
                  <w:top w:w="100" w:type="dxa"/>
                  <w:left w:w="100" w:type="dxa"/>
                  <w:bottom w:w="100" w:type="dxa"/>
                  <w:right w:w="100" w:type="dxa"/>
                </w:tcMar>
              </w:tcPr>
              <w:p w14:paraId="3C7F646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1005" w:type="dxa"/>
                <w:tcMar>
                  <w:top w:w="100" w:type="dxa"/>
                  <w:left w:w="100" w:type="dxa"/>
                  <w:bottom w:w="100" w:type="dxa"/>
                  <w:right w:w="100" w:type="dxa"/>
                </w:tcMar>
              </w:tcPr>
              <w:p w14:paraId="7E3C471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915" w:type="dxa"/>
                <w:tcMar>
                  <w:top w:w="100" w:type="dxa"/>
                  <w:left w:w="100" w:type="dxa"/>
                  <w:bottom w:w="100" w:type="dxa"/>
                  <w:right w:w="100" w:type="dxa"/>
                </w:tcMar>
              </w:tcPr>
              <w:p w14:paraId="69813977"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05" w:type="dxa"/>
                <w:tcMar>
                  <w:top w:w="100" w:type="dxa"/>
                  <w:left w:w="100" w:type="dxa"/>
                  <w:bottom w:w="100" w:type="dxa"/>
                  <w:right w:w="100" w:type="dxa"/>
                </w:tcMar>
              </w:tcPr>
              <w:p w14:paraId="1D8675E8"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885" w:type="dxa"/>
                <w:shd w:val="clear" w:color="auto" w:fill="8E7CC3"/>
                <w:tcMar>
                  <w:top w:w="100" w:type="dxa"/>
                  <w:left w:w="100" w:type="dxa"/>
                  <w:bottom w:w="100" w:type="dxa"/>
                  <w:right w:w="100" w:type="dxa"/>
                </w:tcMar>
              </w:tcPr>
              <w:p w14:paraId="4A65F96E"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690" w:type="dxa"/>
                <w:shd w:val="clear" w:color="auto" w:fill="8E7CC3"/>
                <w:tcMar>
                  <w:top w:w="100" w:type="dxa"/>
                  <w:left w:w="100" w:type="dxa"/>
                  <w:bottom w:w="100" w:type="dxa"/>
                  <w:right w:w="100" w:type="dxa"/>
                </w:tcMar>
              </w:tcPr>
              <w:p w14:paraId="451EDAFC" w14:textId="77777777" w:rsidR="00A93610" w:rsidRDefault="00A93610">
                <w:pPr>
                  <w:widowControl w:val="0"/>
                  <w:pBdr>
                    <w:top w:val="nil"/>
                    <w:left w:val="nil"/>
                    <w:bottom w:val="nil"/>
                    <w:right w:val="nil"/>
                    <w:between w:val="nil"/>
                  </w:pBdr>
                  <w:rPr>
                    <w:rFonts w:ascii="Times New Roman" w:eastAsia="Times New Roman" w:hAnsi="Times New Roman" w:cs="Times New Roman"/>
                    <w:sz w:val="20"/>
                    <w:szCs w:val="20"/>
                  </w:rPr>
                </w:pPr>
              </w:p>
            </w:tc>
            <w:tc>
              <w:tcPr>
                <w:tcW w:w="765" w:type="dxa"/>
                <w:shd w:val="clear" w:color="auto" w:fill="8E7CC3"/>
                <w:tcMar>
                  <w:top w:w="100" w:type="dxa"/>
                  <w:left w:w="100" w:type="dxa"/>
                  <w:bottom w:w="100" w:type="dxa"/>
                  <w:right w:w="100" w:type="dxa"/>
                </w:tcMar>
              </w:tcPr>
              <w:p w14:paraId="4BC3D036" w14:textId="77777777" w:rsidR="00A93610" w:rsidRDefault="00D819F1">
                <w:pPr>
                  <w:widowControl w:val="0"/>
                  <w:pBdr>
                    <w:top w:val="nil"/>
                    <w:left w:val="nil"/>
                    <w:bottom w:val="nil"/>
                    <w:right w:val="nil"/>
                    <w:between w:val="nil"/>
                  </w:pBdr>
                  <w:rPr>
                    <w:rFonts w:ascii="Times New Roman" w:eastAsia="Times New Roman" w:hAnsi="Times New Roman" w:cs="Times New Roman"/>
                    <w:sz w:val="20"/>
                    <w:szCs w:val="20"/>
                  </w:rPr>
                </w:pPr>
              </w:p>
            </w:tc>
          </w:tr>
        </w:tbl>
      </w:sdtContent>
    </w:sdt>
    <w:p w14:paraId="49920567" w14:textId="77777777" w:rsidR="00A93610" w:rsidRDefault="00A93610">
      <w:pPr>
        <w:spacing w:line="360" w:lineRule="auto"/>
        <w:jc w:val="both"/>
        <w:rPr>
          <w:rFonts w:ascii="Times New Roman" w:eastAsia="Times New Roman" w:hAnsi="Times New Roman" w:cs="Times New Roman"/>
        </w:rPr>
      </w:pPr>
    </w:p>
    <w:p w14:paraId="01E612C5" w14:textId="77777777" w:rsidR="00A93610" w:rsidRDefault="00A93610">
      <w:pPr>
        <w:spacing w:line="360" w:lineRule="auto"/>
        <w:jc w:val="both"/>
        <w:rPr>
          <w:rFonts w:ascii="Times New Roman" w:eastAsia="Times New Roman" w:hAnsi="Times New Roman" w:cs="Times New Roman"/>
        </w:rPr>
      </w:pPr>
    </w:p>
    <w:p w14:paraId="726AB494" w14:textId="77777777" w:rsidR="00A93610" w:rsidRDefault="00A93610">
      <w:pPr>
        <w:spacing w:line="360" w:lineRule="auto"/>
        <w:jc w:val="both"/>
        <w:rPr>
          <w:rFonts w:ascii="Times New Roman" w:eastAsia="Times New Roman" w:hAnsi="Times New Roman" w:cs="Times New Roman"/>
        </w:rPr>
      </w:pPr>
    </w:p>
    <w:p w14:paraId="029E87A2" w14:textId="77777777" w:rsidR="00A93610" w:rsidRDefault="00A93610">
      <w:pPr>
        <w:spacing w:line="360" w:lineRule="auto"/>
        <w:jc w:val="both"/>
        <w:rPr>
          <w:rFonts w:ascii="Times New Roman" w:eastAsia="Times New Roman" w:hAnsi="Times New Roman" w:cs="Times New Roman"/>
        </w:rPr>
      </w:pPr>
    </w:p>
    <w:p w14:paraId="16C6119E" w14:textId="77777777" w:rsidR="00A93610" w:rsidRDefault="00A93610">
      <w:pPr>
        <w:spacing w:line="360" w:lineRule="auto"/>
        <w:jc w:val="both"/>
        <w:rPr>
          <w:rFonts w:ascii="Times New Roman" w:eastAsia="Times New Roman" w:hAnsi="Times New Roman" w:cs="Times New Roman"/>
        </w:rPr>
      </w:pPr>
    </w:p>
    <w:p w14:paraId="479EA3FB" w14:textId="77777777" w:rsidR="00A93610" w:rsidRDefault="00A93610">
      <w:pPr>
        <w:spacing w:line="360" w:lineRule="auto"/>
        <w:jc w:val="both"/>
        <w:rPr>
          <w:rFonts w:ascii="Times New Roman" w:eastAsia="Times New Roman" w:hAnsi="Times New Roman" w:cs="Times New Roman"/>
        </w:rPr>
      </w:pPr>
    </w:p>
    <w:p w14:paraId="2C05ACE6" w14:textId="77777777" w:rsidR="00A93610" w:rsidRDefault="00A93610">
      <w:pPr>
        <w:spacing w:line="360" w:lineRule="auto"/>
        <w:jc w:val="both"/>
        <w:rPr>
          <w:rFonts w:ascii="Times New Roman" w:eastAsia="Times New Roman" w:hAnsi="Times New Roman" w:cs="Times New Roman"/>
        </w:rPr>
      </w:pPr>
    </w:p>
    <w:p w14:paraId="70C6CFCA" w14:textId="77777777" w:rsidR="00A93610" w:rsidRDefault="00A93610">
      <w:pPr>
        <w:spacing w:line="360" w:lineRule="auto"/>
        <w:jc w:val="both"/>
        <w:rPr>
          <w:rFonts w:ascii="Times New Roman" w:eastAsia="Times New Roman" w:hAnsi="Times New Roman" w:cs="Times New Roman"/>
        </w:rPr>
      </w:pPr>
    </w:p>
    <w:p w14:paraId="161E693A" w14:textId="77777777" w:rsidR="00A93610" w:rsidRDefault="00A93610">
      <w:pPr>
        <w:spacing w:line="360" w:lineRule="auto"/>
        <w:jc w:val="both"/>
        <w:rPr>
          <w:rFonts w:ascii="Times New Roman" w:eastAsia="Times New Roman" w:hAnsi="Times New Roman" w:cs="Times New Roman"/>
        </w:rPr>
      </w:pPr>
    </w:p>
    <w:p w14:paraId="27B79ED4" w14:textId="77777777" w:rsidR="00A93610" w:rsidRDefault="00A93610">
      <w:pPr>
        <w:spacing w:line="360" w:lineRule="auto"/>
        <w:jc w:val="both"/>
        <w:rPr>
          <w:rFonts w:ascii="Times New Roman" w:eastAsia="Times New Roman" w:hAnsi="Times New Roman" w:cs="Times New Roman"/>
        </w:rPr>
      </w:pPr>
    </w:p>
    <w:p w14:paraId="4A54ECCD" w14:textId="77777777" w:rsidR="00A93610" w:rsidRDefault="00A93610">
      <w:pPr>
        <w:spacing w:line="360" w:lineRule="auto"/>
        <w:jc w:val="both"/>
        <w:rPr>
          <w:rFonts w:ascii="Times New Roman" w:eastAsia="Times New Roman" w:hAnsi="Times New Roman" w:cs="Times New Roman"/>
        </w:rPr>
      </w:pPr>
    </w:p>
    <w:p w14:paraId="370D60BF" w14:textId="77777777" w:rsidR="00A93610" w:rsidRDefault="00A93610">
      <w:pPr>
        <w:spacing w:line="360" w:lineRule="auto"/>
        <w:jc w:val="both"/>
        <w:rPr>
          <w:rFonts w:ascii="Times New Roman" w:eastAsia="Times New Roman" w:hAnsi="Times New Roman" w:cs="Times New Roman"/>
        </w:rPr>
      </w:pPr>
    </w:p>
    <w:p w14:paraId="174544EC" w14:textId="77777777" w:rsidR="00A93610" w:rsidRDefault="00A93610">
      <w:pPr>
        <w:spacing w:line="360" w:lineRule="auto"/>
        <w:jc w:val="both"/>
        <w:rPr>
          <w:rFonts w:ascii="Times New Roman" w:eastAsia="Times New Roman" w:hAnsi="Times New Roman" w:cs="Times New Roman"/>
        </w:rPr>
      </w:pPr>
    </w:p>
    <w:p w14:paraId="5771DACA" w14:textId="77777777" w:rsidR="00A93610" w:rsidRDefault="00A93610">
      <w:pPr>
        <w:spacing w:line="360" w:lineRule="auto"/>
        <w:jc w:val="both"/>
        <w:rPr>
          <w:rFonts w:ascii="Times New Roman" w:eastAsia="Times New Roman" w:hAnsi="Times New Roman" w:cs="Times New Roman"/>
        </w:rPr>
      </w:pPr>
    </w:p>
    <w:p w14:paraId="45E3550B" w14:textId="77777777" w:rsidR="00A93610" w:rsidRDefault="00A93610">
      <w:pPr>
        <w:spacing w:line="360" w:lineRule="auto"/>
        <w:jc w:val="both"/>
        <w:rPr>
          <w:rFonts w:ascii="Times New Roman" w:eastAsia="Times New Roman" w:hAnsi="Times New Roman" w:cs="Times New Roman"/>
        </w:rPr>
      </w:pPr>
    </w:p>
    <w:p w14:paraId="3D4262C9" w14:textId="77777777" w:rsidR="00A93610" w:rsidRDefault="00A93610">
      <w:pPr>
        <w:spacing w:line="360" w:lineRule="auto"/>
        <w:jc w:val="both"/>
        <w:rPr>
          <w:rFonts w:ascii="Times New Roman" w:eastAsia="Times New Roman" w:hAnsi="Times New Roman" w:cs="Times New Roman"/>
        </w:rPr>
      </w:pPr>
    </w:p>
    <w:p w14:paraId="36D4800D" w14:textId="77777777" w:rsidR="00A93610" w:rsidRDefault="00A93610">
      <w:pPr>
        <w:spacing w:line="360" w:lineRule="auto"/>
        <w:jc w:val="both"/>
        <w:rPr>
          <w:rFonts w:ascii="Times New Roman" w:eastAsia="Times New Roman" w:hAnsi="Times New Roman" w:cs="Times New Roman"/>
        </w:rPr>
      </w:pPr>
    </w:p>
    <w:p w14:paraId="1141540F" w14:textId="77777777" w:rsidR="00A93610" w:rsidRDefault="00A93610">
      <w:pPr>
        <w:spacing w:line="360" w:lineRule="auto"/>
        <w:jc w:val="both"/>
        <w:rPr>
          <w:rFonts w:ascii="Times New Roman" w:eastAsia="Times New Roman" w:hAnsi="Times New Roman" w:cs="Times New Roman"/>
        </w:rPr>
      </w:pPr>
    </w:p>
    <w:p w14:paraId="1242750E" w14:textId="77777777" w:rsidR="00A93610" w:rsidRDefault="00A93610">
      <w:pPr>
        <w:spacing w:line="360" w:lineRule="auto"/>
        <w:jc w:val="both"/>
        <w:rPr>
          <w:rFonts w:ascii="Times New Roman" w:eastAsia="Times New Roman" w:hAnsi="Times New Roman" w:cs="Times New Roman"/>
        </w:rPr>
      </w:pPr>
    </w:p>
    <w:p w14:paraId="1A915701" w14:textId="77777777" w:rsidR="00A93610" w:rsidRDefault="00A93610">
      <w:pPr>
        <w:spacing w:line="360" w:lineRule="auto"/>
        <w:jc w:val="both"/>
        <w:rPr>
          <w:rFonts w:ascii="Times New Roman" w:eastAsia="Times New Roman" w:hAnsi="Times New Roman" w:cs="Times New Roman"/>
        </w:rPr>
      </w:pPr>
    </w:p>
    <w:p w14:paraId="54C38EB0" w14:textId="77777777" w:rsidR="00A93610" w:rsidRDefault="00A93610">
      <w:pPr>
        <w:spacing w:line="360" w:lineRule="auto"/>
        <w:jc w:val="both"/>
        <w:rPr>
          <w:rFonts w:ascii="Times New Roman" w:eastAsia="Times New Roman" w:hAnsi="Times New Roman" w:cs="Times New Roman"/>
        </w:rPr>
      </w:pPr>
    </w:p>
    <w:p w14:paraId="6D45E128" w14:textId="77777777" w:rsidR="00A93610" w:rsidRDefault="00A93610">
      <w:pPr>
        <w:spacing w:line="360" w:lineRule="auto"/>
        <w:jc w:val="both"/>
        <w:rPr>
          <w:rFonts w:ascii="Times New Roman" w:eastAsia="Times New Roman" w:hAnsi="Times New Roman" w:cs="Times New Roman"/>
        </w:rPr>
      </w:pPr>
    </w:p>
    <w:p w14:paraId="2CDBB8F6" w14:textId="77777777" w:rsidR="00A93610" w:rsidRDefault="00D819F1">
      <w:pPr>
        <w:spacing w:line="360" w:lineRule="auto"/>
        <w:jc w:val="both"/>
        <w:rPr>
          <w:rFonts w:ascii="Times New Roman" w:eastAsia="Times New Roman" w:hAnsi="Times New Roman" w:cs="Times New Roman"/>
          <w:b/>
          <w:bCs/>
        </w:rPr>
      </w:pPr>
      <w:r>
        <w:rPr>
          <w:rFonts w:ascii="Times New Roman" w:eastAsia="Times New Roman" w:hAnsi="Times New Roman" w:cs="Times New Roman"/>
          <w:b/>
          <w:bCs/>
        </w:rPr>
        <w:t>7.3 Permisos y licencias</w:t>
      </w:r>
    </w:p>
    <w:p w14:paraId="045391E8" w14:textId="77777777" w:rsidR="00A93610" w:rsidRDefault="00D819F1" w:rsidP="4E75E071">
      <w:pPr>
        <w:spacing w:line="360" w:lineRule="auto"/>
        <w:jc w:val="center"/>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Tabla de duración del </w:t>
      </w:r>
      <w:r w:rsidRPr="4E75E071">
        <w:rPr>
          <w:rFonts w:ascii="Times New Roman" w:eastAsia="Times New Roman" w:hAnsi="Times New Roman" w:cs="Times New Roman"/>
          <w:lang w:val="es-ES"/>
        </w:rPr>
        <w:t>permiso / licencia junto al precio del mismo:</w:t>
      </w:r>
    </w:p>
    <w:p w14:paraId="15113146" w14:textId="77777777" w:rsidR="00A93610" w:rsidRDefault="00A93610">
      <w:pPr>
        <w:spacing w:line="360" w:lineRule="auto"/>
        <w:jc w:val="both"/>
        <w:rPr>
          <w:rFonts w:ascii="Times New Roman" w:eastAsia="Times New Roman" w:hAnsi="Times New Roman" w:cs="Times New Roman"/>
          <w:b/>
          <w:bCs/>
        </w:rPr>
      </w:pPr>
    </w:p>
    <w:sdt>
      <w:sdtPr>
        <w:tag w:val="goog_rdk_651"/>
        <w:id w:val="1430542281"/>
        <w:lock w:val="contentLocked"/>
      </w:sdtPr>
      <w:sdtEndPr/>
      <w:sdtContent>
        <w:tbl>
          <w:tblPr>
            <w:tblStyle w:val="af6"/>
            <w:tblpPr w:leftFromText="180" w:rightFromText="180" w:topFromText="180" w:bottomFromText="180" w:vertAnchor="text" w:tblpX="654"/>
            <w:tblW w:w="72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5"/>
            <w:gridCol w:w="2205"/>
            <w:gridCol w:w="1290"/>
            <w:gridCol w:w="1590"/>
          </w:tblGrid>
          <w:tr w:rsidR="00A93610" w14:paraId="6DCB19FB" w14:textId="77777777" w:rsidTr="4E75E071">
            <w:trPr>
              <w:trHeight w:val="1328"/>
            </w:trPr>
            <w:tc>
              <w:tcPr>
                <w:tcW w:w="2115" w:type="dxa"/>
              </w:tcPr>
              <w:p w14:paraId="4F9C028D"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Proceso</w:t>
                </w:r>
              </w:p>
            </w:tc>
            <w:tc>
              <w:tcPr>
                <w:tcW w:w="2205" w:type="dxa"/>
              </w:tcPr>
              <w:p w14:paraId="2F1AB6F0"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Dependencia encargada</w:t>
                </w:r>
              </w:p>
            </w:tc>
            <w:tc>
              <w:tcPr>
                <w:tcW w:w="1290" w:type="dxa"/>
              </w:tcPr>
              <w:p w14:paraId="2EE8D541"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Precio</w:t>
                </w:r>
              </w:p>
            </w:tc>
            <w:tc>
              <w:tcPr>
                <w:tcW w:w="1590" w:type="dxa"/>
              </w:tcPr>
              <w:p w14:paraId="3549DDB4"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Duración de la validez</w:t>
                </w:r>
              </w:p>
            </w:tc>
          </w:tr>
          <w:tr w:rsidR="00A93610" w14:paraId="5A3E946E" w14:textId="77777777" w:rsidTr="4E75E071">
            <w:tc>
              <w:tcPr>
                <w:tcW w:w="2115" w:type="dxa"/>
              </w:tcPr>
              <w:p w14:paraId="23B098FD"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Registro de marca*</w:t>
                </w:r>
              </w:p>
            </w:tc>
            <w:tc>
              <w:tcPr>
                <w:tcW w:w="2205" w:type="dxa"/>
              </w:tcPr>
              <w:p w14:paraId="48E9DD7A"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IMPI (Instituto Mexicano de la Propiedad Industrial)</w:t>
                </w:r>
              </w:p>
            </w:tc>
            <w:tc>
              <w:tcPr>
                <w:tcW w:w="1290" w:type="dxa"/>
              </w:tcPr>
              <w:p w14:paraId="4EE27AAB"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 xml:space="preserve">$3,126.40 </w:t>
                </w:r>
              </w:p>
            </w:tc>
            <w:tc>
              <w:tcPr>
                <w:tcW w:w="1590" w:type="dxa"/>
              </w:tcPr>
              <w:p w14:paraId="6188DACB"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10 años</w:t>
                </w:r>
              </w:p>
            </w:tc>
          </w:tr>
          <w:tr w:rsidR="00A93610" w14:paraId="08C171DB" w14:textId="77777777" w:rsidTr="4E75E071">
            <w:tc>
              <w:tcPr>
                <w:tcW w:w="2115" w:type="dxa"/>
              </w:tcPr>
              <w:p w14:paraId="2DD13560"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Licencia de funcionamiento</w:t>
                </w:r>
              </w:p>
            </w:tc>
            <w:tc>
              <w:tcPr>
                <w:tcW w:w="2205" w:type="dxa"/>
              </w:tcPr>
              <w:p w14:paraId="4DF96F8D" w14:textId="77777777" w:rsidR="00A93610" w:rsidRDefault="00D819F1" w:rsidP="4E75E071">
                <w:pPr>
                  <w:widowControl w:val="0"/>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SARE (Sistema de Apertura </w:t>
                </w:r>
                <w:r w:rsidRPr="4E75E071">
                  <w:rPr>
                    <w:rFonts w:ascii="Times New Roman" w:eastAsia="Times New Roman" w:hAnsi="Times New Roman" w:cs="Times New Roman"/>
                    <w:lang w:val="es-ES"/>
                  </w:rPr>
                  <w:t>Rapida de Empresas)</w:t>
                </w:r>
              </w:p>
            </w:tc>
            <w:tc>
              <w:tcPr>
                <w:tcW w:w="1290" w:type="dxa"/>
              </w:tcPr>
              <w:p w14:paraId="75395F9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$1,760.00</w:t>
                </w:r>
              </w:p>
            </w:tc>
            <w:tc>
              <w:tcPr>
                <w:tcW w:w="1590" w:type="dxa"/>
              </w:tcPr>
              <w:p w14:paraId="35152F3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1 año</w:t>
                </w:r>
              </w:p>
            </w:tc>
          </w:tr>
          <w:tr w:rsidR="00A93610" w14:paraId="5D367BE4" w14:textId="77777777" w:rsidTr="4E75E071">
            <w:tc>
              <w:tcPr>
                <w:tcW w:w="2115" w:type="dxa"/>
              </w:tcPr>
              <w:p w14:paraId="0039915D"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Señalética y extintores</w:t>
                </w:r>
              </w:p>
            </w:tc>
            <w:tc>
              <w:tcPr>
                <w:tcW w:w="2205" w:type="dxa"/>
              </w:tcPr>
              <w:p w14:paraId="3B8A561B"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Protección civil</w:t>
                </w:r>
              </w:p>
            </w:tc>
            <w:tc>
              <w:tcPr>
                <w:tcW w:w="1290" w:type="dxa"/>
              </w:tcPr>
              <w:p w14:paraId="451621ED"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$6,862.05</w:t>
                </w:r>
              </w:p>
            </w:tc>
            <w:tc>
              <w:tcPr>
                <w:tcW w:w="1590" w:type="dxa"/>
              </w:tcPr>
              <w:p w14:paraId="7D205A55" w14:textId="77777777" w:rsidR="00A93610" w:rsidRDefault="00D819F1" w:rsidP="4E75E071">
                <w:pPr>
                  <w:widowControl w:val="0"/>
                  <w:rPr>
                    <w:rFonts w:ascii="Times New Roman" w:eastAsia="Times New Roman" w:hAnsi="Times New Roman" w:cs="Times New Roman"/>
                    <w:lang w:val="es-ES"/>
                  </w:rPr>
                </w:pPr>
                <w:r w:rsidRPr="4E75E071">
                  <w:rPr>
                    <w:rFonts w:ascii="Times New Roman" w:eastAsia="Times New Roman" w:hAnsi="Times New Roman" w:cs="Times New Roman"/>
                    <w:lang w:val="es-ES"/>
                  </w:rPr>
                  <w:t>Permante</w:t>
                </w:r>
              </w:p>
            </w:tc>
          </w:tr>
          <w:tr w:rsidR="00A93610" w14:paraId="612A972F" w14:textId="77777777" w:rsidTr="4E75E071">
            <w:tc>
              <w:tcPr>
                <w:tcW w:w="2115" w:type="dxa"/>
              </w:tcPr>
              <w:p w14:paraId="0E3BD457"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Aviso de funcionamiento</w:t>
                </w:r>
              </w:p>
            </w:tc>
            <w:tc>
              <w:tcPr>
                <w:tcW w:w="2205" w:type="dxa"/>
              </w:tcPr>
              <w:p w14:paraId="284DC06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COFEPRIS (Comisión Federal para la Protección contra Riesgos Sanitarios)</w:t>
                </w:r>
              </w:p>
            </w:tc>
            <w:tc>
              <w:tcPr>
                <w:tcW w:w="1290" w:type="dxa"/>
              </w:tcPr>
              <w:p w14:paraId="49DB3577"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$0</w:t>
                </w:r>
              </w:p>
            </w:tc>
            <w:tc>
              <w:tcPr>
                <w:tcW w:w="1590" w:type="dxa"/>
              </w:tcPr>
              <w:p w14:paraId="799EEE5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1 año</w:t>
                </w:r>
              </w:p>
            </w:tc>
          </w:tr>
          <w:tr w:rsidR="00A93610" w14:paraId="3884ADD2" w14:textId="77777777" w:rsidTr="4E75E071">
            <w:tc>
              <w:tcPr>
                <w:tcW w:w="2115" w:type="dxa"/>
              </w:tcPr>
              <w:p w14:paraId="39F6D19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Tarjeta de control sanitario</w:t>
                </w:r>
              </w:p>
            </w:tc>
            <w:tc>
              <w:tcPr>
                <w:tcW w:w="2205" w:type="dxa"/>
              </w:tcPr>
              <w:p w14:paraId="4CD3A729"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COFEPRIS</w:t>
                </w:r>
              </w:p>
            </w:tc>
            <w:tc>
              <w:tcPr>
                <w:tcW w:w="1290" w:type="dxa"/>
              </w:tcPr>
              <w:p w14:paraId="6EC09BCB"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$7,544</w:t>
                </w:r>
              </w:p>
            </w:tc>
            <w:tc>
              <w:tcPr>
                <w:tcW w:w="1590" w:type="dxa"/>
              </w:tcPr>
              <w:p w14:paraId="6E25BB05"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2 años</w:t>
                </w:r>
              </w:p>
            </w:tc>
          </w:tr>
          <w:tr w:rsidR="00A93610" w14:paraId="5B5F315E" w14:textId="77777777" w:rsidTr="4E75E071">
            <w:tc>
              <w:tcPr>
                <w:tcW w:w="2115" w:type="dxa"/>
              </w:tcPr>
              <w:p w14:paraId="550D26A2"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 xml:space="preserve">Permiso de publicidad </w:t>
                </w:r>
              </w:p>
            </w:tc>
            <w:tc>
              <w:tcPr>
                <w:tcW w:w="2205" w:type="dxa"/>
              </w:tcPr>
              <w:p w14:paraId="748FEA6B"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COFEPRIS</w:t>
                </w:r>
              </w:p>
            </w:tc>
            <w:tc>
              <w:tcPr>
                <w:tcW w:w="1290" w:type="dxa"/>
              </w:tcPr>
              <w:p w14:paraId="5020F55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$44,252.00</w:t>
                </w:r>
              </w:p>
            </w:tc>
            <w:tc>
              <w:tcPr>
                <w:tcW w:w="1590" w:type="dxa"/>
              </w:tcPr>
              <w:p w14:paraId="1B710F2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Permanente</w:t>
                </w:r>
              </w:p>
            </w:tc>
          </w:tr>
          <w:tr w:rsidR="00A93610" w14:paraId="0370A334" w14:textId="77777777" w:rsidTr="4E75E071">
            <w:tc>
              <w:tcPr>
                <w:tcW w:w="2115" w:type="dxa"/>
              </w:tcPr>
              <w:p w14:paraId="6DF5DA0F"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Licencia de construcción por modificación</w:t>
                </w:r>
              </w:p>
            </w:tc>
            <w:tc>
              <w:tcPr>
                <w:tcW w:w="2205" w:type="dxa"/>
              </w:tcPr>
              <w:p w14:paraId="0BBB5568"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Desarrollo Urbano Municipal</w:t>
                </w:r>
              </w:p>
            </w:tc>
            <w:tc>
              <w:tcPr>
                <w:tcW w:w="1290" w:type="dxa"/>
              </w:tcPr>
              <w:p w14:paraId="2CC8363F"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$780.00 (aprox. depende de los m2 del local)</w:t>
                </w:r>
              </w:p>
            </w:tc>
            <w:tc>
              <w:tcPr>
                <w:tcW w:w="1590" w:type="dxa"/>
              </w:tcPr>
              <w:p w14:paraId="17D5E2F6" w14:textId="77777777" w:rsidR="00A93610" w:rsidRDefault="00D819F1">
                <w:pPr>
                  <w:widowControl w:val="0"/>
                  <w:rPr>
                    <w:rFonts w:ascii="Times New Roman" w:eastAsia="Times New Roman" w:hAnsi="Times New Roman" w:cs="Times New Roman"/>
                  </w:rPr>
                </w:pPr>
                <w:r>
                  <w:rPr>
                    <w:rFonts w:ascii="Times New Roman" w:eastAsia="Times New Roman" w:hAnsi="Times New Roman" w:cs="Times New Roman"/>
                  </w:rPr>
                  <w:t>6 meses</w:t>
                </w:r>
              </w:p>
            </w:tc>
          </w:tr>
        </w:tbl>
      </w:sdtContent>
    </w:sdt>
    <w:p w14:paraId="1331BF56" w14:textId="77777777" w:rsidR="00A93610" w:rsidRDefault="00A93610">
      <w:pPr>
        <w:spacing w:line="360" w:lineRule="auto"/>
        <w:jc w:val="both"/>
        <w:rPr>
          <w:rFonts w:ascii="Times New Roman" w:eastAsia="Times New Roman" w:hAnsi="Times New Roman" w:cs="Times New Roman"/>
          <w:b/>
          <w:bCs/>
        </w:rPr>
      </w:pPr>
    </w:p>
    <w:p w14:paraId="7685F79E" w14:textId="77777777" w:rsidR="00A93610" w:rsidRDefault="00A93610">
      <w:pPr>
        <w:widowControl w:val="0"/>
        <w:tabs>
          <w:tab w:val="left" w:pos="1740"/>
        </w:tabs>
        <w:spacing w:line="360" w:lineRule="auto"/>
        <w:rPr>
          <w:rFonts w:ascii="Times New Roman" w:eastAsia="Times New Roman" w:hAnsi="Times New Roman" w:cs="Times New Roman"/>
          <w:color w:val="FF0000"/>
        </w:rPr>
      </w:pPr>
    </w:p>
    <w:p w14:paraId="0C795D24"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26F6E18E"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6837D641"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41237B5E"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09409361"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0D6295A2"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1A130D78"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67F86F1C"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40CB800E"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59FC6EBA"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4430C703"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1E4F9815"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6E8A16DF"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429C6086"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042FC3BC"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3774A89D"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1175540C" w14:textId="77777777" w:rsidR="00A93610" w:rsidRDefault="00A93610">
      <w:pPr>
        <w:widowControl w:val="0"/>
        <w:tabs>
          <w:tab w:val="left" w:pos="1740"/>
        </w:tabs>
        <w:spacing w:line="360" w:lineRule="auto"/>
        <w:rPr>
          <w:rFonts w:ascii="Times New Roman" w:eastAsia="Times New Roman" w:hAnsi="Times New Roman" w:cs="Times New Roman"/>
          <w:b/>
          <w:bCs/>
          <w:color w:val="FF0000"/>
        </w:rPr>
      </w:pPr>
    </w:p>
    <w:p w14:paraId="5D260EFF"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181A4726"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43282F9B"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77B72CFD"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4945E464"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19579B2F"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50E91F28"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1A5D2D81"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03A77DE4" w14:textId="77777777" w:rsidR="00A93610" w:rsidRDefault="00A93610">
      <w:pPr>
        <w:widowControl w:val="0"/>
        <w:tabs>
          <w:tab w:val="left" w:pos="1740"/>
        </w:tabs>
        <w:spacing w:line="360" w:lineRule="auto"/>
        <w:jc w:val="center"/>
        <w:rPr>
          <w:rFonts w:ascii="Times New Roman" w:eastAsia="Times New Roman" w:hAnsi="Times New Roman" w:cs="Times New Roman"/>
          <w:b/>
          <w:bCs/>
        </w:rPr>
      </w:pPr>
    </w:p>
    <w:p w14:paraId="4B954701" w14:textId="77777777" w:rsidR="00A93610" w:rsidRDefault="00D819F1" w:rsidP="4E75E071">
      <w:pPr>
        <w:widowControl w:val="0"/>
        <w:tabs>
          <w:tab w:val="left" w:pos="1740"/>
        </w:tabs>
        <w:spacing w:line="360" w:lineRule="auto"/>
        <w:jc w:val="center"/>
        <w:rPr>
          <w:rFonts w:ascii="Times New Roman" w:eastAsia="Times New Roman" w:hAnsi="Times New Roman" w:cs="Times New Roman"/>
          <w:b/>
          <w:bCs/>
          <w:lang w:val="es-ES"/>
        </w:rPr>
      </w:pPr>
      <w:r w:rsidRPr="4E75E071">
        <w:rPr>
          <w:rFonts w:ascii="Times New Roman" w:eastAsia="Times New Roman" w:hAnsi="Times New Roman" w:cs="Times New Roman"/>
          <w:b/>
          <w:bCs/>
          <w:lang w:val="es-ES"/>
        </w:rPr>
        <w:t xml:space="preserve">CAPÍTULO 8: CONCLUSIONES FINALES Y </w:t>
      </w:r>
      <w:r w:rsidRPr="4E75E071">
        <w:rPr>
          <w:rFonts w:ascii="Times New Roman" w:eastAsia="Times New Roman" w:hAnsi="Times New Roman" w:cs="Times New Roman"/>
          <w:b/>
          <w:bCs/>
          <w:lang w:val="es-ES"/>
        </w:rPr>
        <w:t>RECOMENDACIONES</w:t>
      </w:r>
    </w:p>
    <w:p w14:paraId="38D1CD87" w14:textId="77777777" w:rsidR="00A93610" w:rsidRDefault="00A93610">
      <w:pPr>
        <w:widowControl w:val="0"/>
        <w:tabs>
          <w:tab w:val="left" w:pos="1740"/>
        </w:tabs>
        <w:spacing w:line="360" w:lineRule="auto"/>
        <w:ind w:left="787"/>
        <w:rPr>
          <w:rFonts w:ascii="Times New Roman" w:eastAsia="Times New Roman" w:hAnsi="Times New Roman" w:cs="Times New Roman"/>
        </w:rPr>
      </w:pPr>
    </w:p>
    <w:p w14:paraId="63C6778D" w14:textId="77777777" w:rsidR="00A93610" w:rsidRDefault="00D819F1">
      <w:pPr>
        <w:widowControl w:val="0"/>
        <w:tabs>
          <w:tab w:val="left" w:pos="1740"/>
        </w:tabs>
        <w:spacing w:line="360" w:lineRule="auto"/>
        <w:ind w:left="787"/>
        <w:rPr>
          <w:rFonts w:ascii="Times New Roman" w:eastAsia="Times New Roman" w:hAnsi="Times New Roman" w:cs="Times New Roman"/>
        </w:rPr>
      </w:pPr>
      <w:r>
        <w:rPr>
          <w:rFonts w:ascii="Times New Roman" w:eastAsia="Times New Roman" w:hAnsi="Times New Roman" w:cs="Times New Roman"/>
        </w:rPr>
        <w:lastRenderedPageBreak/>
        <w:t>8.1 Conclusiones</w:t>
      </w:r>
    </w:p>
    <w:p w14:paraId="4FE54F50" w14:textId="77777777" w:rsidR="00A93610" w:rsidRDefault="00A93610">
      <w:pPr>
        <w:widowControl w:val="0"/>
        <w:tabs>
          <w:tab w:val="left" w:pos="1740"/>
        </w:tabs>
        <w:spacing w:line="360" w:lineRule="auto"/>
        <w:ind w:left="787"/>
        <w:rPr>
          <w:rFonts w:ascii="Times New Roman" w:eastAsia="Times New Roman" w:hAnsi="Times New Roman" w:cs="Times New Roman"/>
        </w:rPr>
      </w:pPr>
    </w:p>
    <w:p w14:paraId="2B2089E7" w14:textId="6FBBDD4C"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La investigación </w:t>
      </w:r>
      <w:r w:rsidR="00C10E68">
        <w:rPr>
          <w:rFonts w:ascii="Times New Roman" w:eastAsia="Times New Roman" w:hAnsi="Times New Roman" w:cs="Times New Roman"/>
        </w:rPr>
        <w:t>presentada tuvo</w:t>
      </w:r>
      <w:r>
        <w:rPr>
          <w:rFonts w:ascii="Times New Roman" w:eastAsia="Times New Roman" w:hAnsi="Times New Roman" w:cs="Times New Roman"/>
        </w:rPr>
        <w:t xml:space="preserve"> como objetivo desarrollar un plan de negocios para la creación de un Centro de cuidado personal y belleza en la ciudad de Tuxtla Gutiérrez, Chiapas, mediante un análisis integral de los fa</w:t>
      </w:r>
      <w:r>
        <w:rPr>
          <w:rFonts w:ascii="Times New Roman" w:eastAsia="Times New Roman" w:hAnsi="Times New Roman" w:cs="Times New Roman"/>
        </w:rPr>
        <w:t>ctores comerciales, técnicos, administrativos, legales y financieros que determinan su viabilidad. Los resultados obtenidos permiten concluir que el proyecto representa una alternativa de inversión sólida y con amplias posibilidades de consolidación dentro</w:t>
      </w:r>
      <w:r>
        <w:rPr>
          <w:rFonts w:ascii="Times New Roman" w:eastAsia="Times New Roman" w:hAnsi="Times New Roman" w:cs="Times New Roman"/>
        </w:rPr>
        <w:t xml:space="preserve"> de un mercado caracterizado por un crecimiento sostenido y una demanda cada vez mayor de servicios especializados de bienestar, imagen y cuidado personal.</w:t>
      </w:r>
    </w:p>
    <w:p w14:paraId="1A573498"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1E895E3F" w14:textId="77777777" w:rsidR="00A93610" w:rsidRDefault="00D819F1" w:rsidP="4E75E071">
      <w:pPr>
        <w:widowControl w:val="0"/>
        <w:tabs>
          <w:tab w:val="left" w:pos="174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El estudio de mercado permitió identificar la existencia de una demanda suficiente para sustentar l</w:t>
      </w:r>
      <w:r w:rsidRPr="4E75E071">
        <w:rPr>
          <w:rFonts w:ascii="Times New Roman" w:eastAsia="Times New Roman" w:hAnsi="Times New Roman" w:cs="Times New Roman"/>
          <w:lang w:val="es-ES"/>
        </w:rPr>
        <w:t xml:space="preserve">a operación del negocio, derivada del incremento en el interés de la población por el autocuidado, la salud integral y la búsqueda de servicios diferenciados que integren calidad, profesionalismo y atención personalizada. Asimismo, el análisis competitivo </w:t>
      </w:r>
      <w:r w:rsidRPr="4E75E071">
        <w:rPr>
          <w:rFonts w:ascii="Times New Roman" w:eastAsia="Times New Roman" w:hAnsi="Times New Roman" w:cs="Times New Roman"/>
          <w:lang w:val="es-ES"/>
        </w:rPr>
        <w:t>evidenció que, aunque existen establecimientos con características similares en la ciudad de Tuxtla Gutiérrez, aún existe una oportunidad para posicionar un centro de cuidado personal y belleza mediante una propuesta de valor basada en la innovación, la di</w:t>
      </w:r>
      <w:r w:rsidRPr="4E75E071">
        <w:rPr>
          <w:rFonts w:ascii="Times New Roman" w:eastAsia="Times New Roman" w:hAnsi="Times New Roman" w:cs="Times New Roman"/>
          <w:lang w:val="es-ES"/>
        </w:rPr>
        <w:t>versificación de servicios y el concentrar más de un servicio en un solo lugar, buscando siempre la mejor experiencia para el cliente.</w:t>
      </w:r>
    </w:p>
    <w:p w14:paraId="16F1651D"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45C0D54A" w14:textId="77777777"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En el ámbito técnico y administrativo, se determinó que el proyecto cuenta con la infraestructura, el equipamiento, los </w:t>
      </w:r>
      <w:r>
        <w:rPr>
          <w:rFonts w:ascii="Times New Roman" w:eastAsia="Times New Roman" w:hAnsi="Times New Roman" w:cs="Times New Roman"/>
        </w:rPr>
        <w:t>procesos operativos y la estructura organizacional necesarios para garantizar un funcionamiento eficiente. De igual manera, el análisis legal permitió identificar los requisitos regulatorios indispensables para la operación del establecimiento, concluyendo</w:t>
      </w:r>
      <w:r>
        <w:rPr>
          <w:rFonts w:ascii="Times New Roman" w:eastAsia="Times New Roman" w:hAnsi="Times New Roman" w:cs="Times New Roman"/>
        </w:rPr>
        <w:t xml:space="preserve"> que éstos pueden cumplirse sin representar una limitante para la implementación del proyecto.</w:t>
      </w:r>
    </w:p>
    <w:p w14:paraId="11C343DD"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0B0F2FCF"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60A9C65A" w14:textId="77777777"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Desde la perspectiva financiera, los resultados constituyen uno de los principales argumentos que respaldan la viabilidad del plan de negocios. La inversión in</w:t>
      </w:r>
      <w:r>
        <w:rPr>
          <w:rFonts w:ascii="Times New Roman" w:eastAsia="Times New Roman" w:hAnsi="Times New Roman" w:cs="Times New Roman"/>
        </w:rPr>
        <w:t xml:space="preserve">icial </w:t>
      </w:r>
      <w:r>
        <w:rPr>
          <w:rFonts w:ascii="Times New Roman" w:eastAsia="Times New Roman" w:hAnsi="Times New Roman" w:cs="Times New Roman"/>
        </w:rPr>
        <w:lastRenderedPageBreak/>
        <w:t>requerida asciende a $954,038.44, monto que resulta congruente con la infraestructura, el equipamiento y los recursos necesarios para el inicio de operaciones. A partir de dicha inversión, las proyecciones financieras muestran una evolución favorable</w:t>
      </w:r>
      <w:r>
        <w:rPr>
          <w:rFonts w:ascii="Times New Roman" w:eastAsia="Times New Roman" w:hAnsi="Times New Roman" w:cs="Times New Roman"/>
        </w:rPr>
        <w:t xml:space="preserve"> de los flujos netos de efectivo, pasando de una inversión inicial negativa a flujos positivos de $4</w:t>
      </w:r>
      <w:proofErr w:type="gramStart"/>
      <w:r>
        <w:rPr>
          <w:rFonts w:ascii="Times New Roman" w:eastAsia="Times New Roman" w:hAnsi="Times New Roman" w:cs="Times New Roman"/>
        </w:rPr>
        <w:t>,302,002.87</w:t>
      </w:r>
      <w:proofErr w:type="gramEnd"/>
      <w:r>
        <w:rPr>
          <w:rFonts w:ascii="Times New Roman" w:eastAsia="Times New Roman" w:hAnsi="Times New Roman" w:cs="Times New Roman"/>
        </w:rPr>
        <w:t xml:space="preserve"> en el primer periodo, con un crecimiento continuo hasta alcanzar $5,447,594.09 al quinto año de evaluación. Este comportamiento refleja la capac</w:t>
      </w:r>
      <w:r>
        <w:rPr>
          <w:rFonts w:ascii="Times New Roman" w:eastAsia="Times New Roman" w:hAnsi="Times New Roman" w:cs="Times New Roman"/>
        </w:rPr>
        <w:t>idad del proyecto para generar ingresos suficientes que permitan cubrir sus costos de operación, recuperar la inversión y producir beneficios económicos sostenibles.</w:t>
      </w:r>
    </w:p>
    <w:p w14:paraId="6C2B66B3"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580FD278" w14:textId="77777777"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De igual forma, el análisis del Valor Actual Neto (VAN) confirma la rentabilidad financie</w:t>
      </w:r>
      <w:r>
        <w:rPr>
          <w:rFonts w:ascii="Times New Roman" w:eastAsia="Times New Roman" w:hAnsi="Times New Roman" w:cs="Times New Roman"/>
        </w:rPr>
        <w:t>ra del proyecto. Después de recuperar la inversión inicial, el VAN alcanza un valor positivo de $2</w:t>
      </w:r>
      <w:proofErr w:type="gramStart"/>
      <w:r>
        <w:rPr>
          <w:rFonts w:ascii="Times New Roman" w:eastAsia="Times New Roman" w:hAnsi="Times New Roman" w:cs="Times New Roman"/>
        </w:rPr>
        <w:t>,607,439.26</w:t>
      </w:r>
      <w:proofErr w:type="gramEnd"/>
      <w:r>
        <w:rPr>
          <w:rFonts w:ascii="Times New Roman" w:eastAsia="Times New Roman" w:hAnsi="Times New Roman" w:cs="Times New Roman"/>
        </w:rPr>
        <w:t xml:space="preserve"> en el primer año de operación y mantiene una tendencia creciente hasta situarse en $3,529,733.57 al finalizar el horizonte de evaluación. Estos re</w:t>
      </w:r>
      <w:r>
        <w:rPr>
          <w:rFonts w:ascii="Times New Roman" w:eastAsia="Times New Roman" w:hAnsi="Times New Roman" w:cs="Times New Roman"/>
        </w:rPr>
        <w:t>sultados indican que el proyecto genera valor económico por encima del rendimiento mínimo esperado, incrementando el patrimonio de los inversionistas y justificando plenamente su ejecución.</w:t>
      </w:r>
    </w:p>
    <w:p w14:paraId="720A1FBB"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0970367C" w14:textId="77777777" w:rsidR="00A93610" w:rsidRDefault="00D819F1" w:rsidP="4E75E071">
      <w:pPr>
        <w:widowControl w:val="0"/>
        <w:tabs>
          <w:tab w:val="left" w:pos="174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En consecuencia, la evidencia obtenida durante la investigación p</w:t>
      </w:r>
      <w:r w:rsidRPr="4E75E071">
        <w:rPr>
          <w:rFonts w:ascii="Times New Roman" w:eastAsia="Times New Roman" w:hAnsi="Times New Roman" w:cs="Times New Roman"/>
          <w:lang w:val="es-ES"/>
        </w:rPr>
        <w:t>ermite aceptar la hipótesis planteada: la puesta en marcha de un Centro de cuidado personal y belleza en Tuxtla Gutiérrez, Chiapas,</w:t>
      </w:r>
      <w:r w:rsidRPr="4E75E071">
        <w:rPr>
          <w:rFonts w:ascii="Times New Roman" w:eastAsia="Times New Roman" w:hAnsi="Times New Roman" w:cs="Times New Roman"/>
          <w:b/>
          <w:bCs/>
          <w:lang w:val="es-ES"/>
        </w:rPr>
        <w:t xml:space="preserve"> es económicamente viable y existe un mercado suficiente para sustentar su operación</w:t>
      </w:r>
      <w:r w:rsidRPr="4E75E071">
        <w:rPr>
          <w:rFonts w:ascii="Times New Roman" w:eastAsia="Times New Roman" w:hAnsi="Times New Roman" w:cs="Times New Roman"/>
          <w:lang w:val="es-ES"/>
        </w:rPr>
        <w:t>. La congruencia entre los resultados del</w:t>
      </w:r>
      <w:r w:rsidRPr="4E75E071">
        <w:rPr>
          <w:rFonts w:ascii="Times New Roman" w:eastAsia="Times New Roman" w:hAnsi="Times New Roman" w:cs="Times New Roman"/>
          <w:lang w:val="es-ES"/>
        </w:rPr>
        <w:t xml:space="preserve"> estudio de mercado y los indicadores financieros demuestra que la propuesta posee las condiciones necesarias para desarrollarse exitosamente y mantenerse competitiva dentro del sector.</w:t>
      </w:r>
    </w:p>
    <w:p w14:paraId="30E6D5BD"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10D8B308" w14:textId="77777777" w:rsidR="00C10E68" w:rsidRDefault="00D819F1" w:rsidP="0D3E3B25">
      <w:pPr>
        <w:widowControl w:val="0"/>
        <w:tabs>
          <w:tab w:val="left" w:pos="1740"/>
        </w:tabs>
        <w:spacing w:line="360" w:lineRule="auto"/>
        <w:jc w:val="both"/>
        <w:rPr>
          <w:rFonts w:ascii="Times New Roman" w:eastAsia="Times New Roman" w:hAnsi="Times New Roman" w:cs="Times New Roman"/>
          <w:lang w:val="es-ES"/>
        </w:rPr>
      </w:pPr>
      <w:r w:rsidRPr="0D3E3B25">
        <w:rPr>
          <w:rFonts w:ascii="Times New Roman" w:eastAsia="Times New Roman" w:hAnsi="Times New Roman" w:cs="Times New Roman"/>
          <w:lang w:val="es-ES"/>
        </w:rPr>
        <w:t>Finalmente, puede concluirse que el proyecto no solo representa una o</w:t>
      </w:r>
      <w:r w:rsidRPr="0D3E3B25">
        <w:rPr>
          <w:rFonts w:ascii="Times New Roman" w:eastAsia="Times New Roman" w:hAnsi="Times New Roman" w:cs="Times New Roman"/>
          <w:lang w:val="es-ES"/>
        </w:rPr>
        <w:t>portunidad de inversión rentable, sino que también genera beneficios para el entorno económico y social de la ciudad, al contribuir a la generación de empleo, impulsar la profesionalización de los servicios de belleza y bienestar, fomentar el emprendimient</w:t>
      </w:r>
      <w:r w:rsidRPr="0D3E3B25">
        <w:rPr>
          <w:rFonts w:ascii="Times New Roman" w:eastAsia="Times New Roman" w:hAnsi="Times New Roman" w:cs="Times New Roman"/>
          <w:lang w:val="es-ES"/>
        </w:rPr>
        <w:t>o local y responder a las nuevas necesidades de un mercado en constante evolución.</w:t>
      </w:r>
    </w:p>
    <w:p w14:paraId="51ADD293" w14:textId="61E7B35C" w:rsidR="00A93610" w:rsidRPr="00C10E68"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b/>
          <w:bCs/>
        </w:rPr>
        <w:t>8.2 Recomendaciones</w:t>
      </w:r>
    </w:p>
    <w:p w14:paraId="14743ECD"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4A99F971" w14:textId="77777777" w:rsidR="00A93610" w:rsidRDefault="00D819F1" w:rsidP="4E75E071">
      <w:pPr>
        <w:widowControl w:val="0"/>
        <w:tabs>
          <w:tab w:val="left" w:pos="174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lastRenderedPageBreak/>
        <w:t xml:space="preserve">Derivado de los resultados obtenidos, se recomienda llevar a cabo la implementación del proyecto conforme al plan de negocios propuesto, respetando las </w:t>
      </w:r>
      <w:r w:rsidRPr="4E75E071">
        <w:rPr>
          <w:rFonts w:ascii="Times New Roman" w:eastAsia="Times New Roman" w:hAnsi="Times New Roman" w:cs="Times New Roman"/>
          <w:lang w:val="es-ES"/>
        </w:rPr>
        <w:t>proyecciones financieras y el programa de inversión establecido, con el fin de conservar los niveles de rentabilidad estimados durante la evaluación.</w:t>
      </w:r>
    </w:p>
    <w:p w14:paraId="10033C05"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672248BB" w14:textId="42D117B0" w:rsidR="00A93610" w:rsidRDefault="00D819F1" w:rsidP="4E75E071">
      <w:pPr>
        <w:widowControl w:val="0"/>
        <w:tabs>
          <w:tab w:val="left" w:pos="174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Se recomienda establecer un sistema permanente de control financiero que permita monitorear indicadores c</w:t>
      </w:r>
      <w:r w:rsidRPr="4E75E071">
        <w:rPr>
          <w:rFonts w:ascii="Times New Roman" w:eastAsia="Times New Roman" w:hAnsi="Times New Roman" w:cs="Times New Roman"/>
          <w:lang w:val="es-ES"/>
        </w:rPr>
        <w:t>omo ingresos, costos, flujo de efectivo, liquidez, rentabilidad y cumplimiento de presupuestos. La evaluación continua facilitará la identificación oportuna de desviaciones y permitirá implementar acciones correctivas que mantengan la estabilidad financier</w:t>
      </w:r>
      <w:r w:rsidRPr="4E75E071">
        <w:rPr>
          <w:rFonts w:ascii="Times New Roman" w:eastAsia="Times New Roman" w:hAnsi="Times New Roman" w:cs="Times New Roman"/>
          <w:lang w:val="es-ES"/>
        </w:rPr>
        <w:t xml:space="preserve">a del negocio. Por lo cual es indispensable llevar una sistematización de procesos detallada, se pueden usar herramientas como </w:t>
      </w:r>
      <w:r w:rsidR="00C10E68" w:rsidRPr="4E75E071">
        <w:rPr>
          <w:rFonts w:ascii="Times New Roman" w:eastAsia="Times New Roman" w:hAnsi="Times New Roman" w:cs="Times New Roman"/>
          <w:lang w:val="es-ES"/>
        </w:rPr>
        <w:t>Excel</w:t>
      </w:r>
      <w:r w:rsidRPr="4E75E071">
        <w:rPr>
          <w:rFonts w:ascii="Times New Roman" w:eastAsia="Times New Roman" w:hAnsi="Times New Roman" w:cs="Times New Roman"/>
          <w:lang w:val="es-ES"/>
        </w:rPr>
        <w:t xml:space="preserve"> y en el mejor de los casos sistemas digitales especializados que sean especializados en el sector. </w:t>
      </w:r>
    </w:p>
    <w:p w14:paraId="294D21A0"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0F0FBBFD" w14:textId="77777777"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Es conveniente reinver</w:t>
      </w:r>
      <w:r>
        <w:rPr>
          <w:rFonts w:ascii="Times New Roman" w:eastAsia="Times New Roman" w:hAnsi="Times New Roman" w:cs="Times New Roman"/>
        </w:rPr>
        <w:t>tir una parte de las utilidades generadas durante los primeros años de operación en la modernización de instalaciones, adquisición de equipos especializados, incorporación de nuevas tecnologías y ampliación del portafolio de servicios. Esta estrategia perm</w:t>
      </w:r>
      <w:r>
        <w:rPr>
          <w:rFonts w:ascii="Times New Roman" w:eastAsia="Times New Roman" w:hAnsi="Times New Roman" w:cs="Times New Roman"/>
        </w:rPr>
        <w:t>itirá fortalecer la ventaja competitiva del centro y responder oportunamente a las nuevas tendencias del sector.</w:t>
      </w:r>
    </w:p>
    <w:p w14:paraId="69AB899D"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74CB286B" w14:textId="77777777"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Asimismo, se recomienda desarrollar una estrategia integral de marketing basada en herramientas digitales, programas de fidelización, alianzas</w:t>
      </w:r>
      <w:r>
        <w:rPr>
          <w:rFonts w:ascii="Times New Roman" w:eastAsia="Times New Roman" w:hAnsi="Times New Roman" w:cs="Times New Roman"/>
        </w:rPr>
        <w:t xml:space="preserve"> estratégicas con empresas locales y campañas de posicionamiento que incrementen la captación y permanencia de clientes. La consolidación de una marca reconocida contribuirá a fortalecer la participación del negocio dentro del mercado de Tuxtla Gutiérrez.</w:t>
      </w:r>
    </w:p>
    <w:p w14:paraId="30DA8FA7"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4BC5BA08" w14:textId="77777777" w:rsidR="00A93610" w:rsidRDefault="00D819F1" w:rsidP="4E75E071">
      <w:pPr>
        <w:widowControl w:val="0"/>
        <w:tabs>
          <w:tab w:val="left" w:pos="1740"/>
        </w:tabs>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En materia de gestión organizacional, resulta indispensable implementar programas permanentes de capacitación y certificación para el personal, orientados tanto al dominio de nuevas técnicas de belleza y bienestar como al desarrollo de habilidades en aten</w:t>
      </w:r>
      <w:r w:rsidRPr="4E75E071">
        <w:rPr>
          <w:rFonts w:ascii="Times New Roman" w:eastAsia="Times New Roman" w:hAnsi="Times New Roman" w:cs="Times New Roman"/>
          <w:lang w:val="es-ES"/>
        </w:rPr>
        <w:t xml:space="preserve">ción al cliente, ventas y gestión de la experiencia del usuario. La calidad del servicio constituye uno de los principales factores de éxito y diferenciación en este tipo </w:t>
      </w:r>
      <w:r w:rsidRPr="4E75E071">
        <w:rPr>
          <w:rFonts w:ascii="Times New Roman" w:eastAsia="Times New Roman" w:hAnsi="Times New Roman" w:cs="Times New Roman"/>
          <w:lang w:val="es-ES"/>
        </w:rPr>
        <w:lastRenderedPageBreak/>
        <w:t>de empresas.</w:t>
      </w:r>
    </w:p>
    <w:p w14:paraId="7B7E9FDE" w14:textId="77777777" w:rsidR="00A93610" w:rsidRDefault="00A93610">
      <w:pPr>
        <w:widowControl w:val="0"/>
        <w:tabs>
          <w:tab w:val="left" w:pos="1740"/>
        </w:tabs>
        <w:spacing w:line="360" w:lineRule="auto"/>
        <w:jc w:val="both"/>
        <w:rPr>
          <w:rFonts w:ascii="Times New Roman" w:eastAsia="Times New Roman" w:hAnsi="Times New Roman" w:cs="Times New Roman"/>
        </w:rPr>
      </w:pPr>
    </w:p>
    <w:p w14:paraId="43C7F51E" w14:textId="77777777" w:rsidR="00A93610" w:rsidRDefault="00D819F1">
      <w:pPr>
        <w:widowControl w:val="0"/>
        <w:tabs>
          <w:tab w:val="left" w:pos="1740"/>
        </w:tabs>
        <w:spacing w:line="360" w:lineRule="auto"/>
        <w:jc w:val="both"/>
        <w:rPr>
          <w:rFonts w:ascii="Times New Roman" w:eastAsia="Times New Roman" w:hAnsi="Times New Roman" w:cs="Times New Roman"/>
        </w:rPr>
      </w:pPr>
      <w:r>
        <w:rPr>
          <w:rFonts w:ascii="Times New Roman" w:eastAsia="Times New Roman" w:hAnsi="Times New Roman" w:cs="Times New Roman"/>
        </w:rPr>
        <w:t>Finalmente, se recomienda que futuras investigaciones profundicen en el</w:t>
      </w:r>
      <w:r>
        <w:rPr>
          <w:rFonts w:ascii="Times New Roman" w:eastAsia="Times New Roman" w:hAnsi="Times New Roman" w:cs="Times New Roman"/>
        </w:rPr>
        <w:t xml:space="preserve"> análisis de variables macroeconómicas, cambios en las preferencias de los consumidores, procesos de transformación digital y modelos de negocio sustentables aplicados al sector del cuidado personal y la belleza. Asimismo, será pertinente realizar estudios</w:t>
      </w:r>
      <w:r>
        <w:rPr>
          <w:rFonts w:ascii="Times New Roman" w:eastAsia="Times New Roman" w:hAnsi="Times New Roman" w:cs="Times New Roman"/>
        </w:rPr>
        <w:t xml:space="preserve"> posteriores a la puesta en marcha del proyecto que permitan comparar los resultados reales con las proyecciones financieras aquí presentadas, fortaleciendo así la toma de decisiones y la mejora continua del modelo de negocio.</w:t>
      </w:r>
    </w:p>
    <w:p w14:paraId="69136845" w14:textId="77777777" w:rsidR="00A93610" w:rsidRDefault="00A93610">
      <w:pPr>
        <w:widowControl w:val="0"/>
        <w:tabs>
          <w:tab w:val="left" w:pos="1740"/>
        </w:tabs>
        <w:spacing w:line="360" w:lineRule="auto"/>
        <w:ind w:left="787"/>
        <w:rPr>
          <w:rFonts w:ascii="Times New Roman" w:eastAsia="Times New Roman" w:hAnsi="Times New Roman" w:cs="Times New Roman"/>
        </w:rPr>
      </w:pPr>
    </w:p>
    <w:p w14:paraId="2894203F" w14:textId="77777777" w:rsidR="00A93610" w:rsidRDefault="00A93610">
      <w:pPr>
        <w:spacing w:line="360" w:lineRule="auto"/>
        <w:jc w:val="center"/>
        <w:rPr>
          <w:rFonts w:ascii="Times New Roman" w:eastAsia="Times New Roman" w:hAnsi="Times New Roman" w:cs="Times New Roman"/>
          <w:b/>
          <w:bCs/>
        </w:rPr>
      </w:pPr>
    </w:p>
    <w:p w14:paraId="55A5CA0E" w14:textId="77777777" w:rsidR="00A93610" w:rsidRDefault="00A93610">
      <w:pPr>
        <w:spacing w:line="360" w:lineRule="auto"/>
        <w:jc w:val="center"/>
        <w:rPr>
          <w:rFonts w:ascii="Times New Roman" w:eastAsia="Times New Roman" w:hAnsi="Times New Roman" w:cs="Times New Roman"/>
          <w:b/>
          <w:bCs/>
        </w:rPr>
      </w:pPr>
    </w:p>
    <w:p w14:paraId="54456BA1" w14:textId="77777777" w:rsidR="00A93610" w:rsidRDefault="00A93610">
      <w:pPr>
        <w:spacing w:line="360" w:lineRule="auto"/>
        <w:jc w:val="center"/>
        <w:rPr>
          <w:rFonts w:ascii="Times New Roman" w:eastAsia="Times New Roman" w:hAnsi="Times New Roman" w:cs="Times New Roman"/>
          <w:b/>
          <w:bCs/>
        </w:rPr>
      </w:pPr>
    </w:p>
    <w:p w14:paraId="063ED296" w14:textId="77777777" w:rsidR="00A93610" w:rsidRDefault="00A93610">
      <w:pPr>
        <w:spacing w:line="360" w:lineRule="auto"/>
        <w:jc w:val="center"/>
        <w:rPr>
          <w:rFonts w:ascii="Times New Roman" w:eastAsia="Times New Roman" w:hAnsi="Times New Roman" w:cs="Times New Roman"/>
          <w:b/>
          <w:bCs/>
        </w:rPr>
      </w:pPr>
    </w:p>
    <w:p w14:paraId="332188D4" w14:textId="77777777" w:rsidR="00A93610" w:rsidRDefault="00A93610">
      <w:pPr>
        <w:spacing w:line="360" w:lineRule="auto"/>
        <w:jc w:val="center"/>
        <w:rPr>
          <w:rFonts w:ascii="Times New Roman" w:eastAsia="Times New Roman" w:hAnsi="Times New Roman" w:cs="Times New Roman"/>
          <w:b/>
          <w:bCs/>
        </w:rPr>
      </w:pPr>
    </w:p>
    <w:p w14:paraId="288AF9AB" w14:textId="77777777" w:rsidR="00A93610" w:rsidRDefault="00A93610">
      <w:pPr>
        <w:spacing w:line="360" w:lineRule="auto"/>
        <w:jc w:val="center"/>
        <w:rPr>
          <w:rFonts w:ascii="Times New Roman" w:eastAsia="Times New Roman" w:hAnsi="Times New Roman" w:cs="Times New Roman"/>
          <w:b/>
          <w:bCs/>
        </w:rPr>
      </w:pPr>
    </w:p>
    <w:p w14:paraId="7698E7FD" w14:textId="77777777" w:rsidR="00A93610" w:rsidRDefault="00A93610">
      <w:pPr>
        <w:spacing w:line="360" w:lineRule="auto"/>
        <w:jc w:val="center"/>
        <w:rPr>
          <w:rFonts w:ascii="Times New Roman" w:eastAsia="Times New Roman" w:hAnsi="Times New Roman" w:cs="Times New Roman"/>
          <w:b/>
          <w:bCs/>
        </w:rPr>
      </w:pPr>
    </w:p>
    <w:p w14:paraId="6308D111" w14:textId="77777777" w:rsidR="00A93610" w:rsidRDefault="00A93610">
      <w:pPr>
        <w:spacing w:line="360" w:lineRule="auto"/>
        <w:jc w:val="center"/>
        <w:rPr>
          <w:rFonts w:ascii="Times New Roman" w:eastAsia="Times New Roman" w:hAnsi="Times New Roman" w:cs="Times New Roman"/>
          <w:b/>
          <w:bCs/>
        </w:rPr>
      </w:pPr>
    </w:p>
    <w:p w14:paraId="64495243" w14:textId="77777777" w:rsidR="00A93610" w:rsidRDefault="00A93610">
      <w:pPr>
        <w:spacing w:line="360" w:lineRule="auto"/>
        <w:jc w:val="center"/>
        <w:rPr>
          <w:rFonts w:ascii="Times New Roman" w:eastAsia="Times New Roman" w:hAnsi="Times New Roman" w:cs="Times New Roman"/>
          <w:b/>
          <w:bCs/>
        </w:rPr>
      </w:pPr>
    </w:p>
    <w:p w14:paraId="6BE5D36A" w14:textId="77777777" w:rsidR="00A93610" w:rsidRDefault="00A93610">
      <w:pPr>
        <w:spacing w:line="360" w:lineRule="auto"/>
        <w:jc w:val="center"/>
        <w:rPr>
          <w:rFonts w:ascii="Times New Roman" w:eastAsia="Times New Roman" w:hAnsi="Times New Roman" w:cs="Times New Roman"/>
          <w:b/>
          <w:bCs/>
        </w:rPr>
      </w:pPr>
    </w:p>
    <w:p w14:paraId="6AEC8C1B" w14:textId="77777777" w:rsidR="00A93610" w:rsidRDefault="00A93610">
      <w:pPr>
        <w:spacing w:line="360" w:lineRule="auto"/>
        <w:jc w:val="center"/>
        <w:rPr>
          <w:rFonts w:ascii="Times New Roman" w:eastAsia="Times New Roman" w:hAnsi="Times New Roman" w:cs="Times New Roman"/>
          <w:b/>
          <w:bCs/>
        </w:rPr>
      </w:pPr>
    </w:p>
    <w:p w14:paraId="0FC7D8BB" w14:textId="77777777" w:rsidR="00A93610" w:rsidRDefault="00A93610">
      <w:pPr>
        <w:spacing w:line="360" w:lineRule="auto"/>
        <w:jc w:val="center"/>
        <w:rPr>
          <w:rFonts w:ascii="Times New Roman" w:eastAsia="Times New Roman" w:hAnsi="Times New Roman" w:cs="Times New Roman"/>
          <w:b/>
          <w:bCs/>
        </w:rPr>
      </w:pPr>
    </w:p>
    <w:p w14:paraId="00D22739" w14:textId="77777777" w:rsidR="00A93610" w:rsidRDefault="00A93610">
      <w:pPr>
        <w:spacing w:line="360" w:lineRule="auto"/>
        <w:jc w:val="center"/>
        <w:rPr>
          <w:rFonts w:ascii="Times New Roman" w:eastAsia="Times New Roman" w:hAnsi="Times New Roman" w:cs="Times New Roman"/>
          <w:b/>
          <w:bCs/>
        </w:rPr>
      </w:pPr>
    </w:p>
    <w:p w14:paraId="19376C68" w14:textId="77777777" w:rsidR="00A93610" w:rsidRDefault="00A93610">
      <w:pPr>
        <w:spacing w:line="360" w:lineRule="auto"/>
        <w:jc w:val="center"/>
        <w:rPr>
          <w:rFonts w:ascii="Times New Roman" w:eastAsia="Times New Roman" w:hAnsi="Times New Roman" w:cs="Times New Roman"/>
          <w:b/>
          <w:bCs/>
        </w:rPr>
      </w:pPr>
    </w:p>
    <w:p w14:paraId="7E469C2F" w14:textId="77777777" w:rsidR="00A93610" w:rsidRDefault="00A93610">
      <w:pPr>
        <w:spacing w:line="360" w:lineRule="auto"/>
        <w:rPr>
          <w:rFonts w:ascii="Times New Roman" w:eastAsia="Times New Roman" w:hAnsi="Times New Roman" w:cs="Times New Roman"/>
          <w:b/>
          <w:bCs/>
        </w:rPr>
      </w:pPr>
    </w:p>
    <w:p w14:paraId="75E2AA93" w14:textId="77777777" w:rsidR="00A93610" w:rsidRDefault="00A93610">
      <w:pPr>
        <w:spacing w:line="360" w:lineRule="auto"/>
        <w:rPr>
          <w:rFonts w:ascii="Times New Roman" w:eastAsia="Times New Roman" w:hAnsi="Times New Roman" w:cs="Times New Roman"/>
          <w:b/>
          <w:bCs/>
        </w:rPr>
      </w:pPr>
    </w:p>
    <w:p w14:paraId="13B6B66D" w14:textId="77777777" w:rsidR="00A93610" w:rsidRDefault="00A93610">
      <w:pPr>
        <w:spacing w:line="360" w:lineRule="auto"/>
        <w:rPr>
          <w:rFonts w:ascii="Times New Roman" w:eastAsia="Times New Roman" w:hAnsi="Times New Roman" w:cs="Times New Roman"/>
          <w:b/>
          <w:bCs/>
        </w:rPr>
      </w:pPr>
    </w:p>
    <w:p w14:paraId="471AB292" w14:textId="77777777" w:rsidR="00C10E68" w:rsidRDefault="00C10E68">
      <w:pPr>
        <w:spacing w:line="360" w:lineRule="auto"/>
        <w:rPr>
          <w:rFonts w:ascii="Times New Roman" w:eastAsia="Times New Roman" w:hAnsi="Times New Roman" w:cs="Times New Roman"/>
          <w:b/>
          <w:bCs/>
        </w:rPr>
      </w:pPr>
    </w:p>
    <w:p w14:paraId="63813229" w14:textId="77777777" w:rsidR="00A93610" w:rsidRDefault="00A93610">
      <w:pPr>
        <w:spacing w:line="360" w:lineRule="auto"/>
        <w:rPr>
          <w:rFonts w:ascii="Times New Roman" w:eastAsia="Times New Roman" w:hAnsi="Times New Roman" w:cs="Times New Roman"/>
          <w:b/>
          <w:bCs/>
        </w:rPr>
      </w:pPr>
    </w:p>
    <w:p w14:paraId="6E6E426E" w14:textId="77777777" w:rsidR="00A93610" w:rsidRDefault="00A93610">
      <w:pPr>
        <w:spacing w:line="360" w:lineRule="auto"/>
        <w:rPr>
          <w:rFonts w:ascii="Times New Roman" w:eastAsia="Times New Roman" w:hAnsi="Times New Roman" w:cs="Times New Roman"/>
          <w:b/>
          <w:bCs/>
        </w:rPr>
      </w:pPr>
    </w:p>
    <w:p w14:paraId="16F7799D" w14:textId="77777777" w:rsidR="00A93610" w:rsidRDefault="00A93610">
      <w:pPr>
        <w:spacing w:line="360" w:lineRule="auto"/>
        <w:rPr>
          <w:rFonts w:ascii="Times New Roman" w:eastAsia="Times New Roman" w:hAnsi="Times New Roman" w:cs="Times New Roman"/>
          <w:b/>
          <w:bCs/>
        </w:rPr>
      </w:pPr>
    </w:p>
    <w:p w14:paraId="2F01350F" w14:textId="77777777" w:rsidR="00A93610" w:rsidRDefault="00D819F1">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BIBLIOGRAFÍA</w:t>
      </w:r>
    </w:p>
    <w:p w14:paraId="5C5D3CB1" w14:textId="77777777" w:rsidR="00A93610" w:rsidRDefault="00A93610">
      <w:pPr>
        <w:spacing w:line="360" w:lineRule="auto"/>
        <w:jc w:val="center"/>
        <w:rPr>
          <w:rFonts w:ascii="Times New Roman" w:eastAsia="Times New Roman" w:hAnsi="Times New Roman" w:cs="Times New Roman"/>
          <w:b/>
          <w:bCs/>
        </w:rPr>
      </w:pPr>
    </w:p>
    <w:p w14:paraId="7FEE2DA3" w14:textId="77777777" w:rsidR="00A93610" w:rsidRPr="00BE1CCC" w:rsidRDefault="00D819F1">
      <w:pPr>
        <w:numPr>
          <w:ilvl w:val="0"/>
          <w:numId w:val="40"/>
        </w:numPr>
        <w:spacing w:line="360" w:lineRule="auto"/>
        <w:jc w:val="both"/>
        <w:rPr>
          <w:rFonts w:ascii="Times New Roman" w:eastAsia="Times New Roman" w:hAnsi="Times New Roman" w:cs="Times New Roman"/>
          <w:highlight w:val="white"/>
          <w:lang w:val="en-US"/>
        </w:rPr>
      </w:pPr>
      <w:r>
        <w:rPr>
          <w:rFonts w:ascii="Times New Roman" w:eastAsia="Times New Roman" w:hAnsi="Times New Roman" w:cs="Times New Roman"/>
        </w:rPr>
        <w:t xml:space="preserve">Albelo, J. (2024, 19 febrero). </w:t>
      </w:r>
      <w:r>
        <w:rPr>
          <w:rFonts w:ascii="Times New Roman" w:eastAsia="Times New Roman" w:hAnsi="Times New Roman" w:cs="Times New Roman"/>
          <w:i/>
          <w:iCs/>
        </w:rPr>
        <w:t>Los 5 servicios que más venden los Spas [Datos reales]</w:t>
      </w:r>
      <w:r>
        <w:rPr>
          <w:rFonts w:ascii="Times New Roman" w:eastAsia="Times New Roman" w:hAnsi="Times New Roman" w:cs="Times New Roman"/>
        </w:rPr>
        <w:t xml:space="preserve">. </w:t>
      </w:r>
      <w:proofErr w:type="spellStart"/>
      <w:r w:rsidRPr="00BE1CCC">
        <w:rPr>
          <w:rFonts w:ascii="Times New Roman" w:eastAsia="Times New Roman" w:hAnsi="Times New Roman" w:cs="Times New Roman"/>
          <w:lang w:val="en-US"/>
        </w:rPr>
        <w:t>Siana</w:t>
      </w:r>
      <w:proofErr w:type="spellEnd"/>
      <w:r w:rsidRPr="00BE1CCC">
        <w:rPr>
          <w:rFonts w:ascii="Times New Roman" w:eastAsia="Times New Roman" w:hAnsi="Times New Roman" w:cs="Times New Roman"/>
          <w:lang w:val="en-US"/>
        </w:rPr>
        <w:t xml:space="preserve"> </w:t>
      </w:r>
      <w:proofErr w:type="gramStart"/>
      <w:r w:rsidRPr="00BE1CCC">
        <w:rPr>
          <w:rFonts w:ascii="Times New Roman" w:eastAsia="Times New Roman" w:hAnsi="Times New Roman" w:cs="Times New Roman"/>
          <w:lang w:val="en-US"/>
        </w:rPr>
        <w:t>By</w:t>
      </w:r>
      <w:proofErr w:type="gramEnd"/>
      <w:r w:rsidRPr="00BE1CCC">
        <w:rPr>
          <w:rFonts w:ascii="Times New Roman" w:eastAsia="Times New Roman" w:hAnsi="Times New Roman" w:cs="Times New Roman"/>
          <w:lang w:val="en-US"/>
        </w:rPr>
        <w:t xml:space="preserve"> </w:t>
      </w:r>
      <w:proofErr w:type="spellStart"/>
      <w:r w:rsidRPr="00BE1CCC">
        <w:rPr>
          <w:rFonts w:ascii="Times New Roman" w:eastAsia="Times New Roman" w:hAnsi="Times New Roman" w:cs="Times New Roman"/>
          <w:lang w:val="en-US"/>
        </w:rPr>
        <w:t>Spalopia</w:t>
      </w:r>
      <w:proofErr w:type="spellEnd"/>
      <w:r w:rsidRPr="00BE1CCC">
        <w:rPr>
          <w:rFonts w:ascii="Times New Roman" w:eastAsia="Times New Roman" w:hAnsi="Times New Roman" w:cs="Times New Roman"/>
          <w:lang w:val="en-US"/>
        </w:rPr>
        <w:t xml:space="preserve">. https://sianabyspalopia.com/blog/servicios-mas-venden-spas/ </w:t>
      </w:r>
    </w:p>
    <w:p w14:paraId="6F59B029" w14:textId="77777777" w:rsidR="00A93610" w:rsidRPr="00BE1CCC" w:rsidRDefault="00A93610">
      <w:pPr>
        <w:spacing w:line="360" w:lineRule="auto"/>
        <w:ind w:left="141"/>
        <w:jc w:val="both"/>
        <w:rPr>
          <w:rFonts w:ascii="Times New Roman" w:eastAsia="Times New Roman" w:hAnsi="Times New Roman" w:cs="Times New Roman"/>
          <w:lang w:val="en-US"/>
        </w:rPr>
      </w:pPr>
    </w:p>
    <w:p w14:paraId="5EC80F1A" w14:textId="77777777" w:rsidR="00A93610" w:rsidRDefault="00D819F1">
      <w:pPr>
        <w:numPr>
          <w:ilvl w:val="0"/>
          <w:numId w:val="40"/>
        </w:numPr>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rPr>
        <w:t xml:space="preserve">Alonso, M. (2024, 18 noviembre). </w:t>
      </w:r>
      <w:r>
        <w:rPr>
          <w:rFonts w:ascii="Times New Roman" w:eastAsia="Times New Roman" w:hAnsi="Times New Roman" w:cs="Times New Roman"/>
          <w:i/>
          <w:iCs/>
        </w:rPr>
        <w:t xml:space="preserve">Qué son las 5 fuerzas de Porter y cómo analizarlas </w:t>
      </w:r>
      <w:r>
        <w:rPr>
          <w:rFonts w:ascii="Times New Roman" w:eastAsia="Times New Roman" w:hAnsi="Times New Roman" w:cs="Times New Roman"/>
        </w:rPr>
        <w:t>[2024] • Asana. Asana. https://asana.com/es/resources/porters-five-forces</w:t>
      </w:r>
    </w:p>
    <w:p w14:paraId="3BF83C2D" w14:textId="77777777" w:rsidR="00A93610" w:rsidRDefault="00A93610">
      <w:pPr>
        <w:spacing w:line="360" w:lineRule="auto"/>
        <w:ind w:left="141"/>
        <w:jc w:val="both"/>
        <w:rPr>
          <w:rFonts w:ascii="Times New Roman" w:eastAsia="Times New Roman" w:hAnsi="Times New Roman" w:cs="Times New Roman"/>
          <w:highlight w:val="white"/>
        </w:rPr>
      </w:pPr>
    </w:p>
    <w:p w14:paraId="3D295B1F" w14:textId="77777777" w:rsidR="00A93610" w:rsidRPr="00BE1CCC" w:rsidRDefault="00D819F1">
      <w:pPr>
        <w:numPr>
          <w:ilvl w:val="0"/>
          <w:numId w:val="40"/>
        </w:numPr>
        <w:spacing w:line="360" w:lineRule="auto"/>
        <w:jc w:val="both"/>
        <w:rPr>
          <w:rFonts w:ascii="Times New Roman" w:eastAsia="Times New Roman" w:hAnsi="Times New Roman" w:cs="Times New Roman"/>
          <w:highlight w:val="white"/>
          <w:lang w:val="en-US"/>
        </w:rPr>
      </w:pPr>
      <w:r>
        <w:rPr>
          <w:rFonts w:ascii="Times New Roman" w:eastAsia="Times New Roman" w:hAnsi="Times New Roman" w:cs="Times New Roman"/>
          <w:i/>
          <w:iCs/>
          <w:highlight w:val="white"/>
        </w:rPr>
        <w:t>ANÁLISIS FODA o DAFO.</w:t>
      </w:r>
      <w:r>
        <w:rPr>
          <w:rFonts w:ascii="Times New Roman" w:eastAsia="Times New Roman" w:hAnsi="Times New Roman" w:cs="Times New Roman"/>
          <w:highlight w:val="white"/>
        </w:rPr>
        <w:t xml:space="preserve"> (s. f.). </w:t>
      </w:r>
      <w:r w:rsidRPr="00BE1CCC">
        <w:rPr>
          <w:rFonts w:ascii="Times New Roman" w:eastAsia="Times New Roman" w:hAnsi="Times New Roman" w:cs="Times New Roman"/>
          <w:highlight w:val="white"/>
          <w:lang w:val="en-US"/>
        </w:rPr>
        <w:t>Google Books. https://books.google.com.mx/books?id=6h0JEAAAQBAJ&amp;pg=PT15&amp;hl=es&amp;source=gbs_selected_p</w:t>
      </w:r>
      <w:r w:rsidRPr="00BE1CCC">
        <w:rPr>
          <w:rFonts w:ascii="Times New Roman" w:eastAsia="Times New Roman" w:hAnsi="Times New Roman" w:cs="Times New Roman"/>
          <w:highlight w:val="white"/>
          <w:lang w:val="en-US"/>
        </w:rPr>
        <w:t>ages&amp;cad=1#v=onepage&amp;q&amp;f=false</w:t>
      </w:r>
    </w:p>
    <w:p w14:paraId="769986C1" w14:textId="77777777" w:rsidR="00A93610" w:rsidRPr="00BE1CCC" w:rsidRDefault="00A93610">
      <w:pPr>
        <w:spacing w:line="360" w:lineRule="auto"/>
        <w:ind w:left="141"/>
        <w:jc w:val="both"/>
        <w:rPr>
          <w:rFonts w:ascii="Times New Roman" w:eastAsia="Times New Roman" w:hAnsi="Times New Roman" w:cs="Times New Roman"/>
          <w:highlight w:val="white"/>
          <w:lang w:val="en-US"/>
        </w:rPr>
      </w:pPr>
    </w:p>
    <w:p w14:paraId="7AD399CA" w14:textId="77777777" w:rsidR="00A93610" w:rsidRDefault="00D819F1" w:rsidP="4E75E071">
      <w:pPr>
        <w:numPr>
          <w:ilvl w:val="0"/>
          <w:numId w:val="40"/>
        </w:numPr>
        <w:spacing w:line="360" w:lineRule="auto"/>
        <w:jc w:val="both"/>
        <w:rPr>
          <w:rFonts w:ascii="Times New Roman" w:eastAsia="Times New Roman" w:hAnsi="Times New Roman" w:cs="Times New Roman"/>
          <w:highlight w:val="white"/>
          <w:lang w:val="es-ES"/>
        </w:rPr>
      </w:pPr>
      <w:r w:rsidRPr="4E75E071">
        <w:rPr>
          <w:rFonts w:ascii="Times New Roman" w:eastAsia="Times New Roman" w:hAnsi="Times New Roman" w:cs="Times New Roman"/>
          <w:i/>
          <w:iCs/>
          <w:highlight w:val="white"/>
          <w:lang w:val="es-ES"/>
        </w:rPr>
        <w:t>Análisis PESTEL: qué es, cómo se hace y ejemplos útile</w:t>
      </w:r>
      <w:r w:rsidRPr="4E75E071">
        <w:rPr>
          <w:rFonts w:ascii="Times New Roman" w:eastAsia="Times New Roman" w:hAnsi="Times New Roman" w:cs="Times New Roman"/>
          <w:highlight w:val="white"/>
          <w:lang w:val="es-ES"/>
        </w:rPr>
        <w:t>s. (2025, 28 febrero). Blog.Hubspot. https://blog.hubspot.es/marketing/crear-analisis-pestel</w:t>
      </w:r>
    </w:p>
    <w:p w14:paraId="22BFC801" w14:textId="77777777" w:rsidR="00A93610" w:rsidRDefault="00A93610">
      <w:pPr>
        <w:spacing w:line="360" w:lineRule="auto"/>
        <w:ind w:left="141"/>
        <w:jc w:val="both"/>
        <w:rPr>
          <w:rFonts w:ascii="Times New Roman" w:eastAsia="Times New Roman" w:hAnsi="Times New Roman" w:cs="Times New Roman"/>
          <w:highlight w:val="white"/>
        </w:rPr>
      </w:pPr>
    </w:p>
    <w:p w14:paraId="32689E50" w14:textId="77777777" w:rsidR="00A93610" w:rsidRDefault="00D819F1">
      <w:pPr>
        <w:numPr>
          <w:ilvl w:val="0"/>
          <w:numId w:val="40"/>
        </w:numPr>
        <w:spacing w:line="360" w:lineRule="auto"/>
        <w:jc w:val="both"/>
        <w:rPr>
          <w:rFonts w:ascii="Times New Roman" w:eastAsia="Times New Roman" w:hAnsi="Times New Roman" w:cs="Times New Roman"/>
          <w:highlight w:val="white"/>
        </w:rPr>
      </w:pPr>
      <w:r w:rsidRPr="00BE1CCC">
        <w:rPr>
          <w:rFonts w:ascii="Times New Roman" w:eastAsia="Times New Roman" w:hAnsi="Times New Roman" w:cs="Times New Roman"/>
          <w:highlight w:val="white"/>
          <w:lang w:val="en-US"/>
        </w:rPr>
        <w:t xml:space="preserve">Brealey, R. A., Myers, S. C., &amp; Allen, F. (2020). </w:t>
      </w:r>
      <w:r w:rsidRPr="00BE1CCC">
        <w:rPr>
          <w:rFonts w:ascii="Times New Roman" w:eastAsia="Times New Roman" w:hAnsi="Times New Roman" w:cs="Times New Roman"/>
          <w:i/>
          <w:iCs/>
          <w:highlight w:val="white"/>
          <w:lang w:val="en-US"/>
        </w:rPr>
        <w:t>Principles of Corporate Fi</w:t>
      </w:r>
      <w:r w:rsidRPr="00BE1CCC">
        <w:rPr>
          <w:rFonts w:ascii="Times New Roman" w:eastAsia="Times New Roman" w:hAnsi="Times New Roman" w:cs="Times New Roman"/>
          <w:i/>
          <w:iCs/>
          <w:highlight w:val="white"/>
          <w:lang w:val="en-US"/>
        </w:rPr>
        <w:t xml:space="preserve">nance </w:t>
      </w:r>
      <w:r w:rsidRPr="00BE1CCC">
        <w:rPr>
          <w:rFonts w:ascii="Times New Roman" w:eastAsia="Times New Roman" w:hAnsi="Times New Roman" w:cs="Times New Roman"/>
          <w:highlight w:val="white"/>
          <w:lang w:val="en-US"/>
        </w:rPr>
        <w:t xml:space="preserve">(13th </w:t>
      </w:r>
      <w:proofErr w:type="gramStart"/>
      <w:r w:rsidRPr="00BE1CCC">
        <w:rPr>
          <w:rFonts w:ascii="Times New Roman" w:eastAsia="Times New Roman" w:hAnsi="Times New Roman" w:cs="Times New Roman"/>
          <w:highlight w:val="white"/>
          <w:lang w:val="en-US"/>
        </w:rPr>
        <w:t>ed</w:t>
      </w:r>
      <w:proofErr w:type="gramEnd"/>
      <w:r w:rsidRPr="00BE1CCC">
        <w:rPr>
          <w:rFonts w:ascii="Times New Roman" w:eastAsia="Times New Roman" w:hAnsi="Times New Roman" w:cs="Times New Roman"/>
          <w:highlight w:val="white"/>
          <w:lang w:val="en-US"/>
        </w:rPr>
        <w:t xml:space="preserve">.). </w:t>
      </w:r>
      <w:r>
        <w:rPr>
          <w:rFonts w:ascii="Times New Roman" w:eastAsia="Times New Roman" w:hAnsi="Times New Roman" w:cs="Times New Roman"/>
          <w:highlight w:val="white"/>
        </w:rPr>
        <w:t xml:space="preserve">McGraw-Hill </w:t>
      </w:r>
      <w:proofErr w:type="spellStart"/>
      <w:r>
        <w:rPr>
          <w:rFonts w:ascii="Times New Roman" w:eastAsia="Times New Roman" w:hAnsi="Times New Roman" w:cs="Times New Roman"/>
          <w:highlight w:val="white"/>
        </w:rPr>
        <w:t>Education</w:t>
      </w:r>
      <w:proofErr w:type="spellEnd"/>
      <w:r>
        <w:rPr>
          <w:rFonts w:ascii="Times New Roman" w:eastAsia="Times New Roman" w:hAnsi="Times New Roman" w:cs="Times New Roman"/>
          <w:highlight w:val="white"/>
        </w:rPr>
        <w:t>.</w:t>
      </w:r>
    </w:p>
    <w:p w14:paraId="728E35A1" w14:textId="77777777" w:rsidR="00A93610" w:rsidRDefault="00A93610">
      <w:pPr>
        <w:spacing w:line="360" w:lineRule="auto"/>
        <w:ind w:left="141"/>
        <w:jc w:val="both"/>
        <w:rPr>
          <w:rFonts w:ascii="Times New Roman" w:eastAsia="Times New Roman" w:hAnsi="Times New Roman" w:cs="Times New Roman"/>
          <w:highlight w:val="white"/>
        </w:rPr>
      </w:pPr>
    </w:p>
    <w:p w14:paraId="54AC6822" w14:textId="77777777" w:rsidR="00A93610" w:rsidRPr="00BE1CCC" w:rsidRDefault="00D819F1">
      <w:pPr>
        <w:numPr>
          <w:ilvl w:val="0"/>
          <w:numId w:val="40"/>
        </w:numPr>
        <w:spacing w:line="360" w:lineRule="auto"/>
        <w:jc w:val="both"/>
        <w:rPr>
          <w:rFonts w:ascii="Times New Roman" w:eastAsia="Times New Roman" w:hAnsi="Times New Roman" w:cs="Times New Roman"/>
          <w:highlight w:val="white"/>
          <w:lang w:val="en-US"/>
        </w:rPr>
      </w:pPr>
      <w:r w:rsidRPr="00BE1CCC">
        <w:rPr>
          <w:rFonts w:ascii="Times New Roman" w:eastAsia="Times New Roman" w:hAnsi="Times New Roman" w:cs="Times New Roman"/>
          <w:highlight w:val="white"/>
          <w:lang w:val="en-US"/>
        </w:rPr>
        <w:t xml:space="preserve">Buyer Persona Institute. (2023, 31 </w:t>
      </w:r>
      <w:proofErr w:type="spellStart"/>
      <w:proofErr w:type="gramStart"/>
      <w:r w:rsidRPr="00BE1CCC">
        <w:rPr>
          <w:rFonts w:ascii="Times New Roman" w:eastAsia="Times New Roman" w:hAnsi="Times New Roman" w:cs="Times New Roman"/>
          <w:highlight w:val="white"/>
          <w:lang w:val="en-US"/>
        </w:rPr>
        <w:t>julio</w:t>
      </w:r>
      <w:proofErr w:type="spellEnd"/>
      <w:proofErr w:type="gramEnd"/>
      <w:r w:rsidRPr="00BE1CCC">
        <w:rPr>
          <w:rFonts w:ascii="Times New Roman" w:eastAsia="Times New Roman" w:hAnsi="Times New Roman" w:cs="Times New Roman"/>
          <w:highlight w:val="white"/>
          <w:lang w:val="en-US"/>
        </w:rPr>
        <w:t xml:space="preserve">). </w:t>
      </w:r>
      <w:r w:rsidRPr="00BE1CCC">
        <w:rPr>
          <w:rFonts w:ascii="Times New Roman" w:eastAsia="Times New Roman" w:hAnsi="Times New Roman" w:cs="Times New Roman"/>
          <w:i/>
          <w:iCs/>
          <w:highlight w:val="white"/>
          <w:lang w:val="en-US"/>
        </w:rPr>
        <w:t xml:space="preserve">What Is a Buyer Persona, Why It Matters &amp; How to Define </w:t>
      </w:r>
      <w:proofErr w:type="gramStart"/>
      <w:r w:rsidRPr="00BE1CCC">
        <w:rPr>
          <w:rFonts w:ascii="Times New Roman" w:eastAsia="Times New Roman" w:hAnsi="Times New Roman" w:cs="Times New Roman"/>
          <w:i/>
          <w:iCs/>
          <w:highlight w:val="white"/>
          <w:lang w:val="en-US"/>
        </w:rPr>
        <w:t>Yours</w:t>
      </w:r>
      <w:r w:rsidRPr="00BE1CCC">
        <w:rPr>
          <w:rFonts w:ascii="Times New Roman" w:eastAsia="Times New Roman" w:hAnsi="Times New Roman" w:cs="Times New Roman"/>
          <w:highlight w:val="white"/>
          <w:lang w:val="en-US"/>
        </w:rPr>
        <w:t>.</w:t>
      </w:r>
      <w:proofErr w:type="gramEnd"/>
      <w:r w:rsidRPr="00BE1CCC">
        <w:rPr>
          <w:rFonts w:ascii="Times New Roman" w:eastAsia="Times New Roman" w:hAnsi="Times New Roman" w:cs="Times New Roman"/>
          <w:highlight w:val="white"/>
          <w:lang w:val="en-US"/>
        </w:rPr>
        <w:t xml:space="preserve"> https://buyerpersona.com/what-is-a-buyer-persona</w:t>
      </w:r>
    </w:p>
    <w:p w14:paraId="7523C9EC" w14:textId="77777777" w:rsidR="00A93610" w:rsidRPr="00BE1CCC" w:rsidRDefault="00A93610">
      <w:pPr>
        <w:spacing w:line="360" w:lineRule="auto"/>
        <w:ind w:left="141"/>
        <w:jc w:val="both"/>
        <w:rPr>
          <w:rFonts w:ascii="Times New Roman" w:eastAsia="Times New Roman" w:hAnsi="Times New Roman" w:cs="Times New Roman"/>
          <w:highlight w:val="white"/>
          <w:lang w:val="en-US"/>
        </w:rPr>
      </w:pPr>
    </w:p>
    <w:p w14:paraId="79066050" w14:textId="77777777" w:rsidR="00A93610" w:rsidRDefault="00D819F1" w:rsidP="4E75E071">
      <w:pPr>
        <w:numPr>
          <w:ilvl w:val="0"/>
          <w:numId w:val="40"/>
        </w:numPr>
        <w:spacing w:line="360" w:lineRule="auto"/>
        <w:rPr>
          <w:rFonts w:ascii="Times New Roman" w:eastAsia="Times New Roman" w:hAnsi="Times New Roman" w:cs="Times New Roman"/>
          <w:highlight w:val="white"/>
          <w:lang w:val="es-ES"/>
        </w:rPr>
      </w:pPr>
      <w:r w:rsidRPr="4E75E071">
        <w:rPr>
          <w:rFonts w:ascii="Times New Roman" w:eastAsia="Times New Roman" w:hAnsi="Times New Roman" w:cs="Times New Roman"/>
          <w:i/>
          <w:iCs/>
          <w:lang w:val="es-ES"/>
        </w:rPr>
        <w:t xml:space="preserve">Clasificación de niveles socioeconómicos en México según </w:t>
      </w:r>
      <w:r w:rsidRPr="4E75E071">
        <w:rPr>
          <w:rFonts w:ascii="Times New Roman" w:eastAsia="Times New Roman" w:hAnsi="Times New Roman" w:cs="Times New Roman"/>
          <w:i/>
          <w:iCs/>
          <w:lang w:val="es-ES"/>
        </w:rPr>
        <w:t>la AMAI</w:t>
      </w:r>
      <w:r w:rsidRPr="4E75E071">
        <w:rPr>
          <w:rFonts w:ascii="Times New Roman" w:eastAsia="Times New Roman" w:hAnsi="Times New Roman" w:cs="Times New Roman"/>
          <w:lang w:val="es-ES"/>
        </w:rPr>
        <w:t>. (2016, 22 agosto). Fernando Gutiérrez.https://www.fergut.com/clasificacion-de-niveles-</w:t>
      </w:r>
    </w:p>
    <w:p w14:paraId="04A9C764" w14:textId="77777777" w:rsidR="00A93610" w:rsidRDefault="00D819F1" w:rsidP="4E75E071">
      <w:pPr>
        <w:spacing w:line="360" w:lineRule="auto"/>
        <w:ind w:left="141"/>
        <w:rPr>
          <w:rFonts w:ascii="Times New Roman" w:eastAsia="Times New Roman" w:hAnsi="Times New Roman" w:cs="Times New Roman"/>
          <w:lang w:val="es-ES"/>
        </w:rPr>
      </w:pPr>
      <w:proofErr w:type="gramStart"/>
      <w:r w:rsidRPr="4E75E071">
        <w:rPr>
          <w:rFonts w:ascii="Times New Roman" w:eastAsia="Times New Roman" w:hAnsi="Times New Roman" w:cs="Times New Roman"/>
          <w:lang w:val="es-ES"/>
        </w:rPr>
        <w:t>socioeconomicos-en-mexico-segun-la-amai</w:t>
      </w:r>
      <w:proofErr w:type="gramEnd"/>
      <w:r w:rsidRPr="4E75E071">
        <w:rPr>
          <w:rFonts w:ascii="Times New Roman" w:eastAsia="Times New Roman" w:hAnsi="Times New Roman" w:cs="Times New Roman"/>
          <w:lang w:val="es-ES"/>
        </w:rPr>
        <w:t>/</w:t>
      </w:r>
    </w:p>
    <w:p w14:paraId="0052F138" w14:textId="77777777" w:rsidR="00A93610" w:rsidRDefault="00D819F1" w:rsidP="4E75E071">
      <w:pPr>
        <w:numPr>
          <w:ilvl w:val="0"/>
          <w:numId w:val="40"/>
        </w:numPr>
        <w:spacing w:line="360" w:lineRule="auto"/>
        <w:jc w:val="both"/>
        <w:rPr>
          <w:rFonts w:ascii="Times New Roman" w:eastAsia="Times New Roman" w:hAnsi="Times New Roman" w:cs="Times New Roman"/>
          <w:highlight w:val="white"/>
          <w:lang w:val="es-ES"/>
        </w:rPr>
      </w:pPr>
      <w:r w:rsidRPr="4E75E071">
        <w:rPr>
          <w:rFonts w:ascii="Times New Roman" w:eastAsia="Times New Roman" w:hAnsi="Times New Roman" w:cs="Times New Roman"/>
          <w:highlight w:val="white"/>
          <w:lang w:val="es-ES"/>
        </w:rPr>
        <w:t xml:space="preserve">Communications. (2024, 18 julio). </w:t>
      </w:r>
      <w:r w:rsidRPr="4E75E071">
        <w:rPr>
          <w:rFonts w:ascii="Times New Roman" w:eastAsia="Times New Roman" w:hAnsi="Times New Roman" w:cs="Times New Roman"/>
          <w:i/>
          <w:iCs/>
          <w:highlight w:val="white"/>
          <w:lang w:val="es-ES"/>
        </w:rPr>
        <w:t>Cómo hacer un plan financiero para proteger tu negocio y su patrimonio</w:t>
      </w:r>
      <w:r w:rsidRPr="4E75E071">
        <w:rPr>
          <w:rFonts w:ascii="Times New Roman" w:eastAsia="Times New Roman" w:hAnsi="Times New Roman" w:cs="Times New Roman"/>
          <w:highlight w:val="white"/>
          <w:lang w:val="es-ES"/>
        </w:rPr>
        <w:t>. BBVA NOTICIAS</w:t>
      </w:r>
      <w:r w:rsidRPr="4E75E071">
        <w:rPr>
          <w:rFonts w:ascii="Times New Roman" w:eastAsia="Times New Roman" w:hAnsi="Times New Roman" w:cs="Times New Roman"/>
          <w:highlight w:val="white"/>
          <w:lang w:val="es-ES"/>
        </w:rPr>
        <w:t>. https://www.bbva.com/es/salud-financiera/un-plan-financiero-para-proteger-la-empresa-y-su-patrimonio/</w:t>
      </w:r>
    </w:p>
    <w:p w14:paraId="08FC9311" w14:textId="77777777" w:rsidR="00A93610" w:rsidRDefault="00A93610">
      <w:pPr>
        <w:spacing w:line="360" w:lineRule="auto"/>
        <w:ind w:left="141"/>
        <w:jc w:val="both"/>
        <w:rPr>
          <w:rFonts w:ascii="Times New Roman" w:eastAsia="Times New Roman" w:hAnsi="Times New Roman" w:cs="Times New Roman"/>
          <w:highlight w:val="white"/>
        </w:rPr>
      </w:pPr>
    </w:p>
    <w:p w14:paraId="5CA29C9C" w14:textId="77777777" w:rsidR="00A93610" w:rsidRDefault="00D819F1">
      <w:pPr>
        <w:numPr>
          <w:ilvl w:val="0"/>
          <w:numId w:val="40"/>
        </w:numPr>
        <w:spacing w:line="360" w:lineRule="auto"/>
        <w:jc w:val="both"/>
        <w:rPr>
          <w:rFonts w:ascii="Times New Roman" w:eastAsia="Times New Roman" w:hAnsi="Times New Roman" w:cs="Times New Roman"/>
          <w:highlight w:val="white"/>
        </w:rPr>
      </w:pPr>
      <w:r w:rsidRPr="00BE1CCC">
        <w:rPr>
          <w:rFonts w:ascii="Times New Roman" w:eastAsia="Times New Roman" w:hAnsi="Times New Roman" w:cs="Times New Roman"/>
          <w:highlight w:val="white"/>
          <w:lang w:val="en-US"/>
        </w:rPr>
        <w:t>Corporate Finance Institute. (n.d.). </w:t>
      </w:r>
      <w:r w:rsidRPr="00BE1CCC">
        <w:rPr>
          <w:rFonts w:ascii="Times New Roman" w:eastAsia="Times New Roman" w:hAnsi="Times New Roman" w:cs="Times New Roman"/>
          <w:i/>
          <w:iCs/>
          <w:highlight w:val="white"/>
          <w:lang w:val="en-US"/>
        </w:rPr>
        <w:t>5 P’s of Marketing – Learn more about the marketing mix [</w:t>
      </w:r>
      <w:proofErr w:type="spellStart"/>
      <w:r w:rsidRPr="00BE1CCC">
        <w:rPr>
          <w:rFonts w:ascii="Times New Roman" w:eastAsia="Times New Roman" w:hAnsi="Times New Roman" w:cs="Times New Roman"/>
          <w:i/>
          <w:iCs/>
          <w:highlight w:val="white"/>
          <w:lang w:val="en-US"/>
        </w:rPr>
        <w:t>Artículo</w:t>
      </w:r>
      <w:proofErr w:type="spellEnd"/>
      <w:r w:rsidRPr="00BE1CCC">
        <w:rPr>
          <w:rFonts w:ascii="Times New Roman" w:eastAsia="Times New Roman" w:hAnsi="Times New Roman" w:cs="Times New Roman"/>
          <w:i/>
          <w:iCs/>
          <w:highlight w:val="white"/>
          <w:lang w:val="en-US"/>
        </w:rPr>
        <w:t>].</w:t>
      </w:r>
      <w:r w:rsidRPr="00BE1CCC">
        <w:rPr>
          <w:rFonts w:ascii="Times New Roman" w:eastAsia="Times New Roman" w:hAnsi="Times New Roman" w:cs="Times New Roman"/>
          <w:highlight w:val="white"/>
          <w:lang w:val="en-US"/>
        </w:rPr>
        <w:t xml:space="preserve"> </w:t>
      </w:r>
      <w:proofErr w:type="spellStart"/>
      <w:r>
        <w:rPr>
          <w:rFonts w:ascii="Times New Roman" w:eastAsia="Times New Roman" w:hAnsi="Times New Roman" w:cs="Times New Roman"/>
          <w:highlight w:val="white"/>
        </w:rPr>
        <w:t>Corporate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Finance</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Institute</w:t>
      </w:r>
      <w:proofErr w:type="spellEnd"/>
      <w:r>
        <w:rPr>
          <w:rFonts w:ascii="Times New Roman" w:eastAsia="Times New Roman" w:hAnsi="Times New Roman" w:cs="Times New Roman"/>
          <w:highlight w:val="white"/>
        </w:rPr>
        <w:t>.</w:t>
      </w:r>
      <w:hyperlink r:id="rId61">
        <w:r>
          <w:rPr>
            <w:rFonts w:ascii="Times New Roman" w:eastAsia="Times New Roman" w:hAnsi="Times New Roman" w:cs="Times New Roman"/>
            <w:highlight w:val="white"/>
          </w:rPr>
          <w:t xml:space="preserve"> https://corporatefinanceinstitute.com/resources/management/5-ps-marketing/</w:t>
        </w:r>
      </w:hyperlink>
    </w:p>
    <w:p w14:paraId="655F060B" w14:textId="77777777" w:rsidR="00A93610" w:rsidRDefault="00A93610">
      <w:pPr>
        <w:spacing w:line="360" w:lineRule="auto"/>
        <w:ind w:left="720"/>
        <w:jc w:val="both"/>
        <w:rPr>
          <w:rFonts w:ascii="Times New Roman" w:eastAsia="Times New Roman" w:hAnsi="Times New Roman" w:cs="Times New Roman"/>
          <w:highlight w:val="white"/>
        </w:rPr>
      </w:pPr>
    </w:p>
    <w:p w14:paraId="0977CECF" w14:textId="77777777" w:rsidR="00A93610" w:rsidRDefault="00D819F1" w:rsidP="4E75E071">
      <w:pPr>
        <w:numPr>
          <w:ilvl w:val="0"/>
          <w:numId w:val="40"/>
        </w:num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DataMéxico | </w:t>
      </w:r>
      <w:r w:rsidRPr="4E75E071">
        <w:rPr>
          <w:rFonts w:ascii="Times New Roman" w:eastAsia="Times New Roman" w:hAnsi="Times New Roman" w:cs="Times New Roman"/>
          <w:i/>
          <w:iCs/>
          <w:lang w:val="es-ES"/>
        </w:rPr>
        <w:t>Data México.</w:t>
      </w:r>
      <w:r w:rsidRPr="4E75E071">
        <w:rPr>
          <w:rFonts w:ascii="Times New Roman" w:eastAsia="Times New Roman" w:hAnsi="Times New Roman" w:cs="Times New Roman"/>
          <w:lang w:val="es-ES"/>
        </w:rPr>
        <w:t xml:space="preserve"> (s. f.). Data México. https://www.economia.gob.mx/datamexico/es/</w:t>
      </w:r>
    </w:p>
    <w:p w14:paraId="54458382" w14:textId="77777777" w:rsidR="00A93610" w:rsidRDefault="00A93610">
      <w:pPr>
        <w:spacing w:line="360" w:lineRule="auto"/>
        <w:ind w:left="141"/>
        <w:jc w:val="both"/>
        <w:rPr>
          <w:rFonts w:ascii="Times New Roman" w:eastAsia="Times New Roman" w:hAnsi="Times New Roman" w:cs="Times New Roman"/>
        </w:rPr>
      </w:pPr>
    </w:p>
    <w:p w14:paraId="09D307CB" w14:textId="77777777" w:rsidR="00A93610" w:rsidRDefault="00D819F1">
      <w:pPr>
        <w:numPr>
          <w:ilvl w:val="0"/>
          <w:numId w:val="40"/>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De los Salarios Mínimos, C. N. (s. f.). </w:t>
      </w:r>
      <w:r>
        <w:rPr>
          <w:rFonts w:ascii="Times New Roman" w:eastAsia="Times New Roman" w:hAnsi="Times New Roman" w:cs="Times New Roman"/>
          <w:i/>
          <w:iCs/>
        </w:rPr>
        <w:t>Incremento a los Salarios Mínimos para 2025.</w:t>
      </w:r>
      <w:r>
        <w:rPr>
          <w:rFonts w:ascii="Times New Roman" w:eastAsia="Times New Roman" w:hAnsi="Times New Roman" w:cs="Times New Roman"/>
        </w:rPr>
        <w:t xml:space="preserve"> gob.mx.</w:t>
      </w:r>
      <w:hyperlink r:id="rId62" w:anchor=":~:text=Las%20y%20los%20integrantes%20del,374.89%20a%20419.88%20pesos%20diarios">
        <w:r>
          <w:rPr>
            <w:rFonts w:ascii="Times New Roman" w:eastAsia="Times New Roman" w:hAnsi="Times New Roman" w:cs="Times New Roman"/>
          </w:rPr>
          <w:t>https://www.gob.mx/conasami/articulos/incremento-a-los-salarios-minimos-para-2025?idiom=es#:~:text=Las%20y%20los%20integrantes%20del,374.89%20a%20419.88%20pesos%20diarios</w:t>
        </w:r>
      </w:hyperlink>
      <w:r>
        <w:rPr>
          <w:rFonts w:ascii="Times New Roman" w:eastAsia="Times New Roman" w:hAnsi="Times New Roman" w:cs="Times New Roman"/>
        </w:rPr>
        <w:t>.</w:t>
      </w:r>
    </w:p>
    <w:p w14:paraId="7FDEA9FE" w14:textId="77777777" w:rsidR="00A93610" w:rsidRDefault="00A93610">
      <w:pPr>
        <w:spacing w:line="360" w:lineRule="auto"/>
        <w:ind w:left="720"/>
        <w:jc w:val="both"/>
        <w:rPr>
          <w:rFonts w:ascii="Times New Roman" w:eastAsia="Times New Roman" w:hAnsi="Times New Roman" w:cs="Times New Roman"/>
        </w:rPr>
      </w:pPr>
    </w:p>
    <w:p w14:paraId="1C2C7EC5" w14:textId="77777777" w:rsidR="00A93610" w:rsidRDefault="00D819F1" w:rsidP="4E75E071">
      <w:pPr>
        <w:numPr>
          <w:ilvl w:val="0"/>
          <w:numId w:val="40"/>
        </w:num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Del Trabajo y Previsión Social, S. (s. f.). </w:t>
      </w:r>
      <w:r w:rsidRPr="4E75E071">
        <w:rPr>
          <w:rFonts w:ascii="Times New Roman" w:eastAsia="Times New Roman" w:hAnsi="Times New Roman" w:cs="Times New Roman"/>
          <w:i/>
          <w:iCs/>
          <w:lang w:val="es-ES"/>
        </w:rPr>
        <w:t xml:space="preserve">Todo lo </w:t>
      </w:r>
      <w:r w:rsidRPr="4E75E071">
        <w:rPr>
          <w:rFonts w:ascii="Times New Roman" w:eastAsia="Times New Roman" w:hAnsi="Times New Roman" w:cs="Times New Roman"/>
          <w:i/>
          <w:iCs/>
          <w:lang w:val="es-ES"/>
        </w:rPr>
        <w:t>que necesitas saber del Reparto de Utilidades</w:t>
      </w:r>
      <w:r w:rsidRPr="4E75E071">
        <w:rPr>
          <w:rFonts w:ascii="Times New Roman" w:eastAsia="Times New Roman" w:hAnsi="Times New Roman" w:cs="Times New Roman"/>
          <w:lang w:val="es-ES"/>
        </w:rPr>
        <w:t>.https://www.gob.mx/stps/articulos/todo-lo-que-necesitas-saber-del-reparto-de-utilidades#:~:text=Es%20un%20derecho%20constitucional%20que,que%20ofrece%20en%20el%20mercado.</w:t>
      </w:r>
    </w:p>
    <w:p w14:paraId="72080B07" w14:textId="77777777" w:rsidR="00A93610" w:rsidRPr="00BE1CCC" w:rsidRDefault="00D819F1">
      <w:pPr>
        <w:numPr>
          <w:ilvl w:val="0"/>
          <w:numId w:val="40"/>
        </w:numPr>
        <w:spacing w:line="360" w:lineRule="auto"/>
        <w:jc w:val="both"/>
        <w:rPr>
          <w:rFonts w:ascii="Times New Roman" w:eastAsia="Times New Roman" w:hAnsi="Times New Roman" w:cs="Times New Roman"/>
          <w:lang w:val="en-US"/>
        </w:rPr>
      </w:pPr>
      <w:r>
        <w:rPr>
          <w:rFonts w:ascii="Times New Roman" w:eastAsia="Times New Roman" w:hAnsi="Times New Roman" w:cs="Times New Roman"/>
        </w:rPr>
        <w:t>EAE Barcelona Business School. (2025, 2</w:t>
      </w:r>
      <w:r>
        <w:rPr>
          <w:rFonts w:ascii="Times New Roman" w:eastAsia="Times New Roman" w:hAnsi="Times New Roman" w:cs="Times New Roman"/>
        </w:rPr>
        <w:t xml:space="preserve">2 septiembre). </w:t>
      </w:r>
      <w:r>
        <w:rPr>
          <w:rFonts w:ascii="Times New Roman" w:eastAsia="Times New Roman" w:hAnsi="Times New Roman" w:cs="Times New Roman"/>
          <w:i/>
          <w:iCs/>
        </w:rPr>
        <w:t>Cómo hacer un plan financiero: paso a paso.</w:t>
      </w:r>
      <w:r>
        <w:rPr>
          <w:rFonts w:ascii="Times New Roman" w:eastAsia="Times New Roman" w:hAnsi="Times New Roman" w:cs="Times New Roman"/>
        </w:rPr>
        <w:t xml:space="preserve"> </w:t>
      </w:r>
      <w:r w:rsidRPr="00BE1CCC">
        <w:rPr>
          <w:rFonts w:ascii="Times New Roman" w:eastAsia="Times New Roman" w:hAnsi="Times New Roman" w:cs="Times New Roman"/>
          <w:lang w:val="en-US"/>
        </w:rPr>
        <w:t>EAE Barcelona Business School. https://www.eaebarcelona.com/es/blog/plan-financiero</w:t>
      </w:r>
    </w:p>
    <w:p w14:paraId="399C05FA" w14:textId="77777777" w:rsidR="00A93610" w:rsidRPr="00BE1CCC" w:rsidRDefault="00A93610">
      <w:pPr>
        <w:spacing w:line="360" w:lineRule="auto"/>
        <w:ind w:left="141"/>
        <w:jc w:val="both"/>
        <w:rPr>
          <w:rFonts w:ascii="Times New Roman" w:eastAsia="Times New Roman" w:hAnsi="Times New Roman" w:cs="Times New Roman"/>
          <w:lang w:val="en-US"/>
        </w:rPr>
      </w:pPr>
    </w:p>
    <w:p w14:paraId="319E1A2B" w14:textId="77777777" w:rsidR="00A93610" w:rsidRPr="00BE1CCC" w:rsidRDefault="00D819F1">
      <w:pPr>
        <w:numPr>
          <w:ilvl w:val="0"/>
          <w:numId w:val="40"/>
        </w:numPr>
        <w:spacing w:line="360" w:lineRule="auto"/>
        <w:jc w:val="both"/>
        <w:rPr>
          <w:rFonts w:ascii="Times New Roman" w:eastAsia="Times New Roman" w:hAnsi="Times New Roman" w:cs="Times New Roman"/>
          <w:lang w:val="en-US"/>
        </w:rPr>
      </w:pPr>
      <w:r>
        <w:rPr>
          <w:rFonts w:ascii="Times New Roman" w:eastAsia="Times New Roman" w:hAnsi="Times New Roman" w:cs="Times New Roman"/>
        </w:rPr>
        <w:t xml:space="preserve">EAE Barcelona Business </w:t>
      </w:r>
      <w:proofErr w:type="spellStart"/>
      <w:r>
        <w:rPr>
          <w:rFonts w:ascii="Times New Roman" w:eastAsia="Times New Roman" w:hAnsi="Times New Roman" w:cs="Times New Roman"/>
        </w:rPr>
        <w:t>School</w:t>
      </w:r>
      <w:proofErr w:type="spellEnd"/>
      <w:r>
        <w:rPr>
          <w:rFonts w:ascii="Times New Roman" w:eastAsia="Times New Roman" w:hAnsi="Times New Roman" w:cs="Times New Roman"/>
        </w:rPr>
        <w:t xml:space="preserve">. (2025c, septiembre 23). </w:t>
      </w:r>
      <w:r>
        <w:rPr>
          <w:rFonts w:ascii="Times New Roman" w:eastAsia="Times New Roman" w:hAnsi="Times New Roman" w:cs="Times New Roman"/>
          <w:i/>
          <w:iCs/>
        </w:rPr>
        <w:t>TIR: la herramienta clave para evaluar la rentabilidad de</w:t>
      </w:r>
      <w:r>
        <w:rPr>
          <w:rFonts w:ascii="Times New Roman" w:eastAsia="Times New Roman" w:hAnsi="Times New Roman" w:cs="Times New Roman"/>
          <w:i/>
          <w:iCs/>
        </w:rPr>
        <w:t xml:space="preserve"> proyectos.</w:t>
      </w:r>
      <w:r>
        <w:rPr>
          <w:rFonts w:ascii="Times New Roman" w:eastAsia="Times New Roman" w:hAnsi="Times New Roman" w:cs="Times New Roman"/>
        </w:rPr>
        <w:t xml:space="preserve"> </w:t>
      </w:r>
      <w:r w:rsidRPr="00BE1CCC">
        <w:rPr>
          <w:rFonts w:ascii="Times New Roman" w:eastAsia="Times New Roman" w:hAnsi="Times New Roman" w:cs="Times New Roman"/>
          <w:lang w:val="en-US"/>
        </w:rPr>
        <w:t>EAE Barcelona Business School. https://www.eaebarcelona.com/es/blog/herramienta-tir-que-es#:~:text=El%20TIR%20es%20una%20m%C3%A9trica,genera%20sobre%20el%20capital%20invertido.%20https://www.eleconomista.com.mx/economia/que-es-el-punto-de-equil</w:t>
      </w:r>
      <w:r w:rsidRPr="00BE1CCC">
        <w:rPr>
          <w:rFonts w:ascii="Times New Roman" w:eastAsia="Times New Roman" w:hAnsi="Times New Roman" w:cs="Times New Roman"/>
          <w:lang w:val="en-US"/>
        </w:rPr>
        <w:t>ibrio-financiero-20200220-0077.html</w:t>
      </w:r>
    </w:p>
    <w:p w14:paraId="195EAF00" w14:textId="77777777" w:rsidR="00A93610" w:rsidRPr="00BE1CCC" w:rsidRDefault="00A93610">
      <w:pPr>
        <w:spacing w:line="360" w:lineRule="auto"/>
        <w:ind w:left="720"/>
        <w:jc w:val="both"/>
        <w:rPr>
          <w:rFonts w:ascii="Times New Roman" w:eastAsia="Times New Roman" w:hAnsi="Times New Roman" w:cs="Times New Roman"/>
          <w:lang w:val="en-US"/>
        </w:rPr>
      </w:pPr>
    </w:p>
    <w:p w14:paraId="606C627F" w14:textId="77777777" w:rsidR="00A93610" w:rsidRDefault="00D819F1">
      <w:pPr>
        <w:numPr>
          <w:ilvl w:val="0"/>
          <w:numId w:val="40"/>
        </w:numPr>
        <w:spacing w:line="360" w:lineRule="auto"/>
        <w:jc w:val="both"/>
        <w:rPr>
          <w:rFonts w:ascii="Times New Roman" w:eastAsia="Times New Roman" w:hAnsi="Times New Roman" w:cs="Times New Roman"/>
        </w:rPr>
      </w:pPr>
      <w:r>
        <w:rPr>
          <w:rFonts w:ascii="Times New Roman" w:eastAsia="Times New Roman" w:hAnsi="Times New Roman" w:cs="Times New Roman"/>
          <w:i/>
          <w:iCs/>
        </w:rPr>
        <w:t>Estructura de información</w:t>
      </w:r>
      <w:r>
        <w:rPr>
          <w:rFonts w:ascii="Times New Roman" w:eastAsia="Times New Roman" w:hAnsi="Times New Roman" w:cs="Times New Roman"/>
        </w:rPr>
        <w:t xml:space="preserve"> (SIE, Banco de México). (s. f.). https://www.banxico.org.mx/SieInternet/consultarDirectorioInternetAction.do?sector=7&amp;idCuadro=CF57&amp;accion=consultarCuadro&amp;locale=es</w:t>
      </w:r>
    </w:p>
    <w:p w14:paraId="390B97A0" w14:textId="77777777" w:rsidR="00A93610" w:rsidRDefault="00A93610">
      <w:pPr>
        <w:spacing w:line="360" w:lineRule="auto"/>
        <w:ind w:left="720"/>
        <w:jc w:val="both"/>
        <w:rPr>
          <w:rFonts w:ascii="Times New Roman" w:eastAsia="Times New Roman" w:hAnsi="Times New Roman" w:cs="Times New Roman"/>
        </w:rPr>
      </w:pPr>
    </w:p>
    <w:p w14:paraId="0CC4A7C6" w14:textId="77777777" w:rsidR="00A93610" w:rsidRDefault="00D819F1">
      <w:pPr>
        <w:numPr>
          <w:ilvl w:val="0"/>
          <w:numId w:val="40"/>
        </w:numPr>
        <w:spacing w:line="360" w:lineRule="auto"/>
        <w:jc w:val="both"/>
        <w:rPr>
          <w:rFonts w:ascii="Times New Roman" w:eastAsia="Times New Roman" w:hAnsi="Times New Roman" w:cs="Times New Roman"/>
        </w:rPr>
      </w:pPr>
      <w:proofErr w:type="spellStart"/>
      <w:r w:rsidRPr="00BE1CCC">
        <w:rPr>
          <w:rFonts w:ascii="Times New Roman" w:eastAsia="Times New Roman" w:hAnsi="Times New Roman" w:cs="Times New Roman"/>
          <w:lang w:val="en-US"/>
        </w:rPr>
        <w:lastRenderedPageBreak/>
        <w:t>Freshbooks</w:t>
      </w:r>
      <w:proofErr w:type="spellEnd"/>
      <w:r w:rsidRPr="00BE1CCC">
        <w:rPr>
          <w:rFonts w:ascii="Times New Roman" w:eastAsia="Times New Roman" w:hAnsi="Times New Roman" w:cs="Times New Roman"/>
          <w:lang w:val="en-US"/>
        </w:rPr>
        <w:t xml:space="preserve">, F. B., &amp; </w:t>
      </w:r>
      <w:proofErr w:type="spellStart"/>
      <w:r w:rsidRPr="00BE1CCC">
        <w:rPr>
          <w:rFonts w:ascii="Times New Roman" w:eastAsia="Times New Roman" w:hAnsi="Times New Roman" w:cs="Times New Roman"/>
          <w:lang w:val="en-US"/>
        </w:rPr>
        <w:t>Freshb</w:t>
      </w:r>
      <w:r w:rsidRPr="00BE1CCC">
        <w:rPr>
          <w:rFonts w:ascii="Times New Roman" w:eastAsia="Times New Roman" w:hAnsi="Times New Roman" w:cs="Times New Roman"/>
          <w:lang w:val="en-US"/>
        </w:rPr>
        <w:t>ooks</w:t>
      </w:r>
      <w:proofErr w:type="spellEnd"/>
      <w:r w:rsidRPr="00BE1CCC">
        <w:rPr>
          <w:rFonts w:ascii="Times New Roman" w:eastAsia="Times New Roman" w:hAnsi="Times New Roman" w:cs="Times New Roman"/>
          <w:lang w:val="en-US"/>
        </w:rPr>
        <w:t xml:space="preserve">, F. B. (2025, 5 </w:t>
      </w:r>
      <w:proofErr w:type="spellStart"/>
      <w:r w:rsidRPr="00BE1CCC">
        <w:rPr>
          <w:rFonts w:ascii="Times New Roman" w:eastAsia="Times New Roman" w:hAnsi="Times New Roman" w:cs="Times New Roman"/>
          <w:lang w:val="en-US"/>
        </w:rPr>
        <w:t>marzo</w:t>
      </w:r>
      <w:proofErr w:type="spellEnd"/>
      <w:r w:rsidRPr="00BE1CCC">
        <w:rPr>
          <w:rFonts w:ascii="Times New Roman" w:eastAsia="Times New Roman" w:hAnsi="Times New Roman" w:cs="Times New Roman"/>
          <w:lang w:val="en-US"/>
        </w:rPr>
        <w:t xml:space="preserve">). </w:t>
      </w:r>
      <w:r>
        <w:rPr>
          <w:rFonts w:ascii="Times New Roman" w:eastAsia="Times New Roman" w:hAnsi="Times New Roman" w:cs="Times New Roman"/>
          <w:i/>
          <w:iCs/>
        </w:rPr>
        <w:t>¿Qué es el ISR y cómo calcularlo en 2025?</w:t>
      </w:r>
      <w:r>
        <w:rPr>
          <w:rFonts w:ascii="Times New Roman" w:eastAsia="Times New Roman" w:hAnsi="Times New Roman" w:cs="Times New Roman"/>
        </w:rPr>
        <w:t xml:space="preserve"> Actualidad En Información Contable y Fiscal. https://facturama.mx/blog/como-calcular-el-isr/</w:t>
      </w:r>
    </w:p>
    <w:p w14:paraId="6F6517D1" w14:textId="77777777" w:rsidR="00A93610" w:rsidRDefault="00A93610">
      <w:pPr>
        <w:spacing w:line="360" w:lineRule="auto"/>
        <w:ind w:left="141"/>
        <w:jc w:val="both"/>
        <w:rPr>
          <w:rFonts w:ascii="Times New Roman" w:eastAsia="Times New Roman" w:hAnsi="Times New Roman" w:cs="Times New Roman"/>
        </w:rPr>
      </w:pPr>
    </w:p>
    <w:p w14:paraId="144F924F" w14:textId="77777777" w:rsidR="00A93610" w:rsidRDefault="00D819F1">
      <w:pPr>
        <w:numPr>
          <w:ilvl w:val="0"/>
          <w:numId w:val="40"/>
        </w:numPr>
        <w:spacing w:line="360" w:lineRule="auto"/>
        <w:jc w:val="both"/>
        <w:rPr>
          <w:rFonts w:ascii="Times New Roman" w:eastAsia="Times New Roman" w:hAnsi="Times New Roman" w:cs="Times New Roman"/>
        </w:rPr>
      </w:pPr>
      <w:r w:rsidRPr="00BE1CCC">
        <w:rPr>
          <w:rFonts w:ascii="Times New Roman" w:eastAsia="Times New Roman" w:hAnsi="Times New Roman" w:cs="Times New Roman"/>
          <w:lang w:val="de-DE"/>
        </w:rPr>
        <w:t>Gitman, L. J., &amp; Zutter, C. J. (2015).</w:t>
      </w:r>
      <w:r w:rsidRPr="00BE1CCC">
        <w:rPr>
          <w:rFonts w:ascii="Times New Roman" w:eastAsia="Times New Roman" w:hAnsi="Times New Roman" w:cs="Times New Roman"/>
          <w:i/>
          <w:iCs/>
          <w:lang w:val="de-DE"/>
        </w:rPr>
        <w:t xml:space="preserve"> </w:t>
      </w:r>
      <w:r w:rsidRPr="00BE1CCC">
        <w:rPr>
          <w:rFonts w:ascii="Times New Roman" w:eastAsia="Times New Roman" w:hAnsi="Times New Roman" w:cs="Times New Roman"/>
          <w:i/>
          <w:iCs/>
          <w:lang w:val="en-US"/>
        </w:rPr>
        <w:t xml:space="preserve">Principles of Managerial Finance </w:t>
      </w:r>
      <w:r w:rsidRPr="00BE1CCC">
        <w:rPr>
          <w:rFonts w:ascii="Times New Roman" w:eastAsia="Times New Roman" w:hAnsi="Times New Roman" w:cs="Times New Roman"/>
          <w:lang w:val="en-US"/>
        </w:rPr>
        <w:t xml:space="preserve">(14th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r>
        <w:rPr>
          <w:rFonts w:ascii="Times New Roman" w:eastAsia="Times New Roman" w:hAnsi="Times New Roman" w:cs="Times New Roman"/>
        </w:rPr>
        <w:t xml:space="preserve">Pearson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w:t>
      </w:r>
    </w:p>
    <w:p w14:paraId="4BAC8B09" w14:textId="77777777" w:rsidR="00A93610" w:rsidRDefault="00A93610">
      <w:pPr>
        <w:spacing w:line="360" w:lineRule="auto"/>
        <w:ind w:left="141"/>
        <w:jc w:val="both"/>
        <w:rPr>
          <w:rFonts w:ascii="Times New Roman" w:eastAsia="Times New Roman" w:hAnsi="Times New Roman" w:cs="Times New Roman"/>
        </w:rPr>
      </w:pPr>
    </w:p>
    <w:p w14:paraId="355EA3CC" w14:textId="77777777" w:rsidR="00A93610" w:rsidRDefault="00D819F1">
      <w:pPr>
        <w:numPr>
          <w:ilvl w:val="0"/>
          <w:numId w:val="40"/>
        </w:numPr>
        <w:spacing w:line="360" w:lineRule="auto"/>
        <w:jc w:val="both"/>
        <w:rPr>
          <w:rFonts w:ascii="Times New Roman" w:eastAsia="Times New Roman" w:hAnsi="Times New Roman" w:cs="Times New Roman"/>
        </w:rPr>
      </w:pPr>
      <w:r w:rsidRPr="00BE1CCC">
        <w:rPr>
          <w:rFonts w:ascii="Times New Roman" w:eastAsia="Times New Roman" w:hAnsi="Times New Roman" w:cs="Times New Roman"/>
          <w:lang w:val="de-DE"/>
        </w:rPr>
        <w:t xml:space="preserve">Graham, J. R., &amp; Smart, S. B. (2012). </w:t>
      </w:r>
      <w:r w:rsidRPr="00BE1CCC">
        <w:rPr>
          <w:rFonts w:ascii="Times New Roman" w:eastAsia="Times New Roman" w:hAnsi="Times New Roman" w:cs="Times New Roman"/>
          <w:i/>
          <w:iCs/>
          <w:lang w:val="en-US"/>
        </w:rPr>
        <w:t>Introduction to Corporate Finance</w:t>
      </w:r>
      <w:r w:rsidRPr="00BE1CCC">
        <w:rPr>
          <w:rFonts w:ascii="Times New Roman" w:eastAsia="Times New Roman" w:hAnsi="Times New Roman" w:cs="Times New Roman"/>
          <w:lang w:val="en-US"/>
        </w:rPr>
        <w:t xml:space="preserve"> (3rd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proofErr w:type="spellStart"/>
      <w:r>
        <w:rPr>
          <w:rFonts w:ascii="Times New Roman" w:eastAsia="Times New Roman" w:hAnsi="Times New Roman" w:cs="Times New Roman"/>
        </w:rPr>
        <w:t>Cengage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Learning</w:t>
      </w:r>
      <w:proofErr w:type="spellEnd"/>
      <w:r>
        <w:rPr>
          <w:rFonts w:ascii="Times New Roman" w:eastAsia="Times New Roman" w:hAnsi="Times New Roman" w:cs="Times New Roman"/>
        </w:rPr>
        <w:t>.</w:t>
      </w:r>
    </w:p>
    <w:p w14:paraId="0ABEA68C" w14:textId="77777777" w:rsidR="00A93610" w:rsidRDefault="00A93610">
      <w:pPr>
        <w:spacing w:line="360" w:lineRule="auto"/>
        <w:ind w:left="720"/>
        <w:jc w:val="both"/>
        <w:rPr>
          <w:rFonts w:ascii="Times New Roman" w:eastAsia="Times New Roman" w:hAnsi="Times New Roman" w:cs="Times New Roman"/>
        </w:rPr>
      </w:pPr>
    </w:p>
    <w:p w14:paraId="4F080FBE" w14:textId="77777777" w:rsidR="00A93610" w:rsidRDefault="00D819F1">
      <w:pPr>
        <w:numPr>
          <w:ilvl w:val="0"/>
          <w:numId w:val="40"/>
        </w:numPr>
        <w:spacing w:line="360" w:lineRule="auto"/>
        <w:jc w:val="both"/>
        <w:rPr>
          <w:rFonts w:ascii="Times New Roman" w:eastAsia="Times New Roman" w:hAnsi="Times New Roman" w:cs="Times New Roman"/>
        </w:rPr>
      </w:pPr>
      <w:proofErr w:type="spellStart"/>
      <w:r w:rsidRPr="00BE1CCC">
        <w:rPr>
          <w:rFonts w:ascii="Times New Roman" w:eastAsia="Times New Roman" w:hAnsi="Times New Roman" w:cs="Times New Roman"/>
          <w:lang w:val="en-US"/>
        </w:rPr>
        <w:t>Hisrich</w:t>
      </w:r>
      <w:proofErr w:type="spellEnd"/>
      <w:r w:rsidRPr="00BE1CCC">
        <w:rPr>
          <w:rFonts w:ascii="Times New Roman" w:eastAsia="Times New Roman" w:hAnsi="Times New Roman" w:cs="Times New Roman"/>
          <w:lang w:val="en-US"/>
        </w:rPr>
        <w:t>, R.D., &amp; Peters, M.P. (2020)</w:t>
      </w:r>
      <w:r w:rsidRPr="00BE1CCC">
        <w:rPr>
          <w:rFonts w:ascii="Times New Roman" w:eastAsia="Times New Roman" w:hAnsi="Times New Roman" w:cs="Times New Roman"/>
          <w:i/>
          <w:iCs/>
          <w:lang w:val="en-US"/>
        </w:rPr>
        <w:t xml:space="preserve">. Entrepreneurship </w:t>
      </w:r>
      <w:r w:rsidRPr="00BE1CCC">
        <w:rPr>
          <w:rFonts w:ascii="Times New Roman" w:eastAsia="Times New Roman" w:hAnsi="Times New Roman" w:cs="Times New Roman"/>
          <w:lang w:val="en-US"/>
        </w:rPr>
        <w:t xml:space="preserve">(11th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r>
        <w:rPr>
          <w:rFonts w:ascii="Times New Roman" w:eastAsia="Times New Roman" w:hAnsi="Times New Roman" w:cs="Times New Roman"/>
        </w:rPr>
        <w:t xml:space="preserve">California: McGraw-Hill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w:t>
      </w:r>
    </w:p>
    <w:p w14:paraId="0350BF6C" w14:textId="77777777" w:rsidR="00A93610" w:rsidRDefault="00A93610">
      <w:pPr>
        <w:spacing w:line="360" w:lineRule="auto"/>
        <w:ind w:left="720"/>
        <w:jc w:val="both"/>
        <w:rPr>
          <w:rFonts w:ascii="Times New Roman" w:eastAsia="Times New Roman" w:hAnsi="Times New Roman" w:cs="Times New Roman"/>
        </w:rPr>
      </w:pPr>
    </w:p>
    <w:p w14:paraId="4BCC4C14" w14:textId="77777777" w:rsidR="00A93610" w:rsidRDefault="00D819F1">
      <w:pPr>
        <w:numPr>
          <w:ilvl w:val="0"/>
          <w:numId w:val="40"/>
        </w:numPr>
        <w:spacing w:line="360" w:lineRule="auto"/>
        <w:jc w:val="both"/>
        <w:rPr>
          <w:rFonts w:ascii="Times New Roman" w:eastAsia="Times New Roman" w:hAnsi="Times New Roman" w:cs="Times New Roman"/>
        </w:rPr>
      </w:pPr>
      <w:r>
        <w:rPr>
          <w:rFonts w:ascii="Times New Roman" w:eastAsia="Times New Roman" w:hAnsi="Times New Roman" w:cs="Times New Roman"/>
        </w:rPr>
        <w:t>Hoyos Ballesteros, R. (2021).</w:t>
      </w:r>
      <w:r>
        <w:rPr>
          <w:rFonts w:ascii="Times New Roman" w:eastAsia="Times New Roman" w:hAnsi="Times New Roman" w:cs="Times New Roman"/>
          <w:i/>
          <w:iCs/>
        </w:rPr>
        <w:t xml:space="preserve"> Plan de marketing. Diseño, implementación y control </w:t>
      </w:r>
      <w:r>
        <w:rPr>
          <w:rFonts w:ascii="Times New Roman" w:eastAsia="Times New Roman" w:hAnsi="Times New Roman" w:cs="Times New Roman"/>
        </w:rPr>
        <w:t>(2ª ed.). Bogotá: MARGE BOOKS.​</w:t>
      </w:r>
    </w:p>
    <w:p w14:paraId="778F7DCC" w14:textId="77777777" w:rsidR="00A93610" w:rsidRDefault="00A93610">
      <w:pPr>
        <w:spacing w:line="360" w:lineRule="auto"/>
        <w:ind w:left="141"/>
      </w:pPr>
    </w:p>
    <w:p w14:paraId="56D9E67B" w14:textId="77777777" w:rsidR="00A93610" w:rsidRDefault="00D819F1" w:rsidP="4E75E071">
      <w:pPr>
        <w:numPr>
          <w:ilvl w:val="0"/>
          <w:numId w:val="40"/>
        </w:numPr>
        <w:spacing w:line="360" w:lineRule="auto"/>
        <w:rPr>
          <w:rFonts w:ascii="Times New Roman" w:eastAsia="Times New Roman" w:hAnsi="Times New Roman" w:cs="Times New Roman"/>
          <w:lang w:val="es-ES"/>
        </w:rPr>
      </w:pPr>
      <w:r w:rsidRPr="4E75E071">
        <w:rPr>
          <w:lang w:val="es-ES"/>
        </w:rPr>
        <w:t xml:space="preserve">Incae, M. (2024, 20 abril). </w:t>
      </w:r>
      <w:r w:rsidRPr="4E75E071">
        <w:rPr>
          <w:i/>
          <w:iCs/>
          <w:lang w:val="es-ES"/>
        </w:rPr>
        <w:t>Lean Canvas: un lienzo para emprendedores</w:t>
      </w:r>
      <w:r w:rsidRPr="4E75E071">
        <w:rPr>
          <w:lang w:val="es-ES"/>
        </w:rPr>
        <w:t xml:space="preserve"> – INCAE. INCAE. https://incae.edu/lean-canvas-un-lienzo-para-emprendedores/</w:t>
      </w:r>
    </w:p>
    <w:p w14:paraId="006BE1C4" w14:textId="77777777" w:rsidR="00A93610" w:rsidRDefault="00A93610">
      <w:pPr>
        <w:spacing w:line="360" w:lineRule="auto"/>
        <w:ind w:left="720"/>
        <w:jc w:val="both"/>
        <w:rPr>
          <w:rFonts w:ascii="Times New Roman" w:eastAsia="Times New Roman" w:hAnsi="Times New Roman" w:cs="Times New Roman"/>
        </w:rPr>
      </w:pPr>
    </w:p>
    <w:p w14:paraId="45C0D0F4" w14:textId="77777777" w:rsidR="00A93610" w:rsidRDefault="00D819F1">
      <w:pPr>
        <w:numPr>
          <w:ilvl w:val="0"/>
          <w:numId w:val="40"/>
        </w:numPr>
        <w:spacing w:line="360" w:lineRule="auto"/>
        <w:jc w:val="both"/>
        <w:rPr>
          <w:rFonts w:ascii="Times New Roman" w:eastAsia="Times New Roman" w:hAnsi="Times New Roman" w:cs="Times New Roman"/>
        </w:rPr>
      </w:pPr>
      <w:r w:rsidRPr="00BE1CCC">
        <w:rPr>
          <w:rFonts w:ascii="Times New Roman" w:eastAsia="Times New Roman" w:hAnsi="Times New Roman" w:cs="Times New Roman"/>
          <w:lang w:val="de-DE"/>
        </w:rPr>
        <w:t>Kotler, P., &amp; Keller, K</w:t>
      </w:r>
      <w:r w:rsidRPr="00BE1CCC">
        <w:rPr>
          <w:rFonts w:ascii="Times New Roman" w:eastAsia="Times New Roman" w:hAnsi="Times New Roman" w:cs="Times New Roman"/>
          <w:lang w:val="de-DE"/>
        </w:rPr>
        <w:t xml:space="preserve">.L. (2021). </w:t>
      </w:r>
      <w:r>
        <w:rPr>
          <w:rFonts w:ascii="Times New Roman" w:eastAsia="Times New Roman" w:hAnsi="Times New Roman" w:cs="Times New Roman"/>
          <w:i/>
          <w:iCs/>
        </w:rPr>
        <w:t>Dirección de marketing</w:t>
      </w:r>
      <w:r>
        <w:rPr>
          <w:rFonts w:ascii="Times New Roman" w:eastAsia="Times New Roman" w:hAnsi="Times New Roman" w:cs="Times New Roman"/>
        </w:rPr>
        <w:t xml:space="preserve"> (16ª ed.). Ciudad de México: Pearson Educación.</w:t>
      </w:r>
    </w:p>
    <w:p w14:paraId="111CF5B0" w14:textId="77777777" w:rsidR="00A93610" w:rsidRDefault="00A93610">
      <w:pPr>
        <w:spacing w:line="360" w:lineRule="auto"/>
        <w:ind w:left="720"/>
        <w:jc w:val="both"/>
        <w:rPr>
          <w:rFonts w:ascii="Times New Roman" w:eastAsia="Times New Roman" w:hAnsi="Times New Roman" w:cs="Times New Roman"/>
        </w:rPr>
      </w:pPr>
    </w:p>
    <w:p w14:paraId="1F0A2619" w14:textId="77777777" w:rsidR="00A93610" w:rsidRDefault="00D819F1">
      <w:pPr>
        <w:numPr>
          <w:ilvl w:val="0"/>
          <w:numId w:val="40"/>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Kotler, P. (2007). </w:t>
      </w:r>
      <w:r>
        <w:rPr>
          <w:rFonts w:ascii="Times New Roman" w:eastAsia="Times New Roman" w:hAnsi="Times New Roman" w:cs="Times New Roman"/>
          <w:i/>
          <w:iCs/>
        </w:rPr>
        <w:t>Marketing versión para América Latina</w:t>
      </w:r>
      <w:r>
        <w:rPr>
          <w:rFonts w:ascii="Times New Roman" w:eastAsia="Times New Roman" w:hAnsi="Times New Roman" w:cs="Times New Roman"/>
        </w:rPr>
        <w:t xml:space="preserve">. México: Pearson Prentice Hall.   </w:t>
      </w:r>
    </w:p>
    <w:p w14:paraId="636459A8" w14:textId="77777777" w:rsidR="00A93610" w:rsidRDefault="00A93610">
      <w:pPr>
        <w:spacing w:line="360" w:lineRule="auto"/>
        <w:ind w:left="720"/>
        <w:jc w:val="both"/>
        <w:rPr>
          <w:rFonts w:ascii="Times New Roman" w:eastAsia="Times New Roman" w:hAnsi="Times New Roman" w:cs="Times New Roman"/>
        </w:rPr>
      </w:pPr>
    </w:p>
    <w:p w14:paraId="1BD0744D" w14:textId="77777777" w:rsidR="00A93610" w:rsidRDefault="00D819F1">
      <w:pPr>
        <w:numPr>
          <w:ilvl w:val="0"/>
          <w:numId w:val="40"/>
        </w:numPr>
        <w:spacing w:line="360" w:lineRule="auto"/>
        <w:jc w:val="both"/>
        <w:rPr>
          <w:rFonts w:ascii="Times New Roman" w:eastAsia="Times New Roman" w:hAnsi="Times New Roman" w:cs="Times New Roman"/>
        </w:rPr>
      </w:pPr>
      <w:r w:rsidRPr="00BE1CCC">
        <w:rPr>
          <w:rFonts w:ascii="Times New Roman" w:eastAsia="Times New Roman" w:hAnsi="Times New Roman" w:cs="Times New Roman"/>
          <w:lang w:val="en-US"/>
        </w:rPr>
        <w:t>Kuratko, D. F., &amp; Hodgetts, R. M. (2020).</w:t>
      </w:r>
      <w:r w:rsidRPr="00BE1CCC">
        <w:rPr>
          <w:rFonts w:ascii="Times New Roman" w:eastAsia="Times New Roman" w:hAnsi="Times New Roman" w:cs="Times New Roman"/>
          <w:i/>
          <w:iCs/>
          <w:lang w:val="en-US"/>
        </w:rPr>
        <w:t xml:space="preserve"> Entrepreneurship: Theory, process, an</w:t>
      </w:r>
      <w:r w:rsidRPr="00BE1CCC">
        <w:rPr>
          <w:rFonts w:ascii="Times New Roman" w:eastAsia="Times New Roman" w:hAnsi="Times New Roman" w:cs="Times New Roman"/>
          <w:i/>
          <w:iCs/>
          <w:lang w:val="en-US"/>
        </w:rPr>
        <w:t xml:space="preserve">d practice </w:t>
      </w:r>
      <w:r w:rsidRPr="00BE1CCC">
        <w:rPr>
          <w:rFonts w:ascii="Times New Roman" w:eastAsia="Times New Roman" w:hAnsi="Times New Roman" w:cs="Times New Roman"/>
          <w:lang w:val="en-US"/>
        </w:rPr>
        <w:t xml:space="preserve">(11ª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r>
        <w:rPr>
          <w:rFonts w:ascii="Times New Roman" w:eastAsia="Times New Roman" w:hAnsi="Times New Roman" w:cs="Times New Roman"/>
        </w:rPr>
        <w:t xml:space="preserve">California: </w:t>
      </w:r>
      <w:proofErr w:type="spellStart"/>
      <w:r>
        <w:rPr>
          <w:rFonts w:ascii="Times New Roman" w:eastAsia="Times New Roman" w:hAnsi="Times New Roman" w:cs="Times New Roman"/>
        </w:rPr>
        <w:t>Cengage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Learning</w:t>
      </w:r>
      <w:proofErr w:type="spellEnd"/>
    </w:p>
    <w:p w14:paraId="270A6186" w14:textId="77777777" w:rsidR="00A93610" w:rsidRDefault="00A93610">
      <w:pPr>
        <w:spacing w:line="360" w:lineRule="auto"/>
        <w:ind w:left="141"/>
        <w:jc w:val="both"/>
        <w:rPr>
          <w:rFonts w:ascii="Times New Roman" w:eastAsia="Times New Roman" w:hAnsi="Times New Roman" w:cs="Times New Roman"/>
        </w:rPr>
      </w:pPr>
    </w:p>
    <w:p w14:paraId="544C2A52" w14:textId="77777777" w:rsidR="00A93610" w:rsidRDefault="00D819F1" w:rsidP="4E75E071">
      <w:pPr>
        <w:numPr>
          <w:ilvl w:val="0"/>
          <w:numId w:val="40"/>
        </w:num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Latam, S. (2024, 22 octubre). </w:t>
      </w:r>
      <w:r w:rsidRPr="4E75E071">
        <w:rPr>
          <w:rFonts w:ascii="Times New Roman" w:eastAsia="Times New Roman" w:hAnsi="Times New Roman" w:cs="Times New Roman"/>
          <w:i/>
          <w:iCs/>
          <w:lang w:val="es-ES"/>
        </w:rPr>
        <w:t>Benchmarking: ¿Qué es y cómo aplicarlo?</w:t>
      </w:r>
      <w:r w:rsidRPr="4E75E071">
        <w:rPr>
          <w:rFonts w:ascii="Times New Roman" w:eastAsia="Times New Roman" w:hAnsi="Times New Roman" w:cs="Times New Roman"/>
          <w:lang w:val="es-ES"/>
        </w:rPr>
        <w:t xml:space="preserve"> Salesforce. https://www.salesforce.com/mx/blog/que-es-benchmarking-y-como-aplicarlo/</w:t>
      </w:r>
    </w:p>
    <w:p w14:paraId="09006110" w14:textId="77777777" w:rsidR="00A93610" w:rsidRDefault="00D819F1">
      <w:pPr>
        <w:numPr>
          <w:ilvl w:val="0"/>
          <w:numId w:val="40"/>
        </w:numPr>
        <w:spacing w:line="360" w:lineRule="auto"/>
        <w:jc w:val="both"/>
        <w:rPr>
          <w:rFonts w:ascii="Times New Roman" w:eastAsia="Times New Roman" w:hAnsi="Times New Roman" w:cs="Times New Roman"/>
        </w:rPr>
      </w:pPr>
      <w:r>
        <w:rPr>
          <w:rFonts w:ascii="Times New Roman" w:eastAsia="Times New Roman" w:hAnsi="Times New Roman" w:cs="Times New Roman"/>
          <w:i/>
          <w:iCs/>
        </w:rPr>
        <w:lastRenderedPageBreak/>
        <w:t>Ley de Impuesto sobre la Renta.</w:t>
      </w:r>
      <w:r>
        <w:rPr>
          <w:rFonts w:ascii="Times New Roman" w:eastAsia="Times New Roman" w:hAnsi="Times New Roman" w:cs="Times New Roman"/>
        </w:rPr>
        <w:t xml:space="preserve"> (s. f.). Ley de I</w:t>
      </w:r>
      <w:r>
        <w:rPr>
          <w:rFonts w:ascii="Times New Roman" w:eastAsia="Times New Roman" w:hAnsi="Times New Roman" w:cs="Times New Roman"/>
        </w:rPr>
        <w:t>mpuesto Sobre la Renta. https://www.diputados.gob.mx/LeyesBiblio/pdf/LISR.pdf</w:t>
      </w:r>
    </w:p>
    <w:p w14:paraId="6E984B0C" w14:textId="77777777" w:rsidR="00A93610" w:rsidRDefault="00A93610">
      <w:pPr>
        <w:spacing w:line="360" w:lineRule="auto"/>
        <w:ind w:left="720"/>
        <w:jc w:val="both"/>
        <w:rPr>
          <w:rFonts w:ascii="Times New Roman" w:eastAsia="Times New Roman" w:hAnsi="Times New Roman" w:cs="Times New Roman"/>
        </w:rPr>
      </w:pPr>
    </w:p>
    <w:p w14:paraId="6383F9F4" w14:textId="77777777" w:rsidR="00A93610" w:rsidRDefault="00D819F1" w:rsidP="4E75E071">
      <w:pPr>
        <w:numPr>
          <w:ilvl w:val="0"/>
          <w:numId w:val="40"/>
        </w:numPr>
        <w:spacing w:line="360" w:lineRule="auto"/>
        <w:jc w:val="both"/>
        <w:rPr>
          <w:rFonts w:ascii="Times New Roman" w:eastAsia="Times New Roman" w:hAnsi="Times New Roman" w:cs="Times New Roman"/>
          <w:lang w:val="es-ES"/>
        </w:rPr>
      </w:pPr>
      <w:r w:rsidRPr="4E75E071">
        <w:rPr>
          <w:rFonts w:ascii="Times New Roman" w:eastAsia="Times New Roman" w:hAnsi="Times New Roman" w:cs="Times New Roman"/>
          <w:i/>
          <w:iCs/>
          <w:lang w:val="es-ES"/>
        </w:rPr>
        <w:t>Ley de Impuesto Sobre la Renta › Título II - De las Personas Morales› Capítulo II - De las Deducciones› Sección II - De las Inversiones› Artículos 31 al 3.</w:t>
      </w:r>
      <w:r w:rsidRPr="4E75E071">
        <w:rPr>
          <w:rFonts w:ascii="Times New Roman" w:eastAsia="Times New Roman" w:hAnsi="Times New Roman" w:cs="Times New Roman"/>
          <w:lang w:val="es-ES"/>
        </w:rPr>
        <w:t xml:space="preserve"> (2025, 18 septiembre). Justia. https://mexico.justia.com/federales/leyes/ley-del-impuesto-sobre-la-renta/titulo-ii/c pitulo-ii/seccion-ii/#:~</w:t>
      </w:r>
      <w:proofErr w:type="gramStart"/>
      <w:r w:rsidRPr="4E75E071">
        <w:rPr>
          <w:rFonts w:ascii="Times New Roman" w:eastAsia="Times New Roman" w:hAnsi="Times New Roman" w:cs="Times New Roman"/>
          <w:lang w:val="es-ES"/>
        </w:rPr>
        <w:t>:text</w:t>
      </w:r>
      <w:proofErr w:type="gramEnd"/>
      <w:r w:rsidRPr="4E75E071">
        <w:rPr>
          <w:rFonts w:ascii="Times New Roman" w:eastAsia="Times New Roman" w:hAnsi="Times New Roman" w:cs="Times New Roman"/>
          <w:lang w:val="es-ES"/>
        </w:rPr>
        <w:t>=30%25%20para%20computadoras%20personales%20de,conntradores%20de%20redes%20de%20c%C3%B3mputo.</w:t>
      </w:r>
    </w:p>
    <w:p w14:paraId="5918E360" w14:textId="77777777" w:rsidR="00A93610" w:rsidRDefault="00A93610">
      <w:pPr>
        <w:spacing w:line="360" w:lineRule="auto"/>
        <w:ind w:left="720"/>
        <w:jc w:val="both"/>
        <w:rPr>
          <w:rFonts w:ascii="Times New Roman" w:eastAsia="Times New Roman" w:hAnsi="Times New Roman" w:cs="Times New Roman"/>
        </w:rPr>
      </w:pPr>
    </w:p>
    <w:p w14:paraId="2AD7BCA2" w14:textId="77777777" w:rsidR="00A93610" w:rsidRDefault="00D819F1">
      <w:pPr>
        <w:numPr>
          <w:ilvl w:val="0"/>
          <w:numId w:val="40"/>
        </w:numPr>
        <w:spacing w:line="360" w:lineRule="auto"/>
        <w:jc w:val="both"/>
        <w:rPr>
          <w:rFonts w:ascii="Times New Roman" w:eastAsia="Times New Roman" w:hAnsi="Times New Roman" w:cs="Times New Roman"/>
        </w:rPr>
        <w:sectPr w:rsidR="00A93610">
          <w:type w:val="continuous"/>
          <w:pgSz w:w="11906" w:h="16838"/>
          <w:pgMar w:top="1440" w:right="1700" w:bottom="1440" w:left="1700" w:header="720" w:footer="720" w:gutter="0"/>
          <w:cols w:space="720"/>
        </w:sectPr>
      </w:pPr>
      <w:r w:rsidRPr="00BE1CCC">
        <w:rPr>
          <w:rFonts w:ascii="Times New Roman" w:eastAsia="Times New Roman" w:hAnsi="Times New Roman" w:cs="Times New Roman"/>
          <w:lang w:val="en-US"/>
        </w:rPr>
        <w:t xml:space="preserve">Longenecker, J. G., Petty, J. W., </w:t>
      </w:r>
      <w:proofErr w:type="spellStart"/>
      <w:r w:rsidRPr="00BE1CCC">
        <w:rPr>
          <w:rFonts w:ascii="Times New Roman" w:eastAsia="Times New Roman" w:hAnsi="Times New Roman" w:cs="Times New Roman"/>
          <w:lang w:val="en-US"/>
        </w:rPr>
        <w:t>Palich</w:t>
      </w:r>
      <w:proofErr w:type="spellEnd"/>
      <w:r w:rsidRPr="00BE1CCC">
        <w:rPr>
          <w:rFonts w:ascii="Times New Roman" w:eastAsia="Times New Roman" w:hAnsi="Times New Roman" w:cs="Times New Roman"/>
          <w:lang w:val="en-US"/>
        </w:rPr>
        <w:t xml:space="preserve">, L. E., &amp; Hoy, F. (2019). </w:t>
      </w:r>
      <w:r w:rsidRPr="00BE1CCC">
        <w:rPr>
          <w:rFonts w:ascii="Times New Roman" w:eastAsia="Times New Roman" w:hAnsi="Times New Roman" w:cs="Times New Roman"/>
          <w:i/>
          <w:iCs/>
          <w:lang w:val="en-US"/>
        </w:rPr>
        <w:t>Small Business Management: Launching and Growing Entrepreneurial Ventures</w:t>
      </w:r>
      <w:r w:rsidRPr="00BE1CCC">
        <w:rPr>
          <w:rFonts w:ascii="Times New Roman" w:eastAsia="Times New Roman" w:hAnsi="Times New Roman" w:cs="Times New Roman"/>
          <w:lang w:val="en-US"/>
        </w:rPr>
        <w:t xml:space="preserve"> (19.ª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proofErr w:type="spellStart"/>
      <w:r>
        <w:rPr>
          <w:rFonts w:ascii="Times New Roman" w:eastAsia="Times New Roman" w:hAnsi="Times New Roman" w:cs="Times New Roman"/>
        </w:rPr>
        <w:t>Cengage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Learning</w:t>
      </w:r>
      <w:proofErr w:type="spellEnd"/>
      <w:r>
        <w:rPr>
          <w:rFonts w:ascii="Times New Roman" w:eastAsia="Times New Roman" w:hAnsi="Times New Roman" w:cs="Times New Roman"/>
        </w:rPr>
        <w:t>.</w:t>
      </w:r>
    </w:p>
    <w:p w14:paraId="316C55C4" w14:textId="77777777" w:rsidR="00A93610" w:rsidRDefault="00A93610">
      <w:pPr>
        <w:spacing w:line="360" w:lineRule="auto"/>
        <w:ind w:left="720"/>
        <w:jc w:val="both"/>
        <w:rPr>
          <w:rFonts w:ascii="Times New Roman" w:eastAsia="Times New Roman" w:hAnsi="Times New Roman" w:cs="Times New Roman"/>
          <w:highlight w:val="white"/>
        </w:rPr>
      </w:pPr>
    </w:p>
    <w:p w14:paraId="2422FB8C" w14:textId="77777777" w:rsidR="00A93610" w:rsidRDefault="00D819F1">
      <w:pPr>
        <w:numPr>
          <w:ilvl w:val="0"/>
          <w:numId w:val="40"/>
        </w:numPr>
        <w:spacing w:line="360" w:lineRule="auto"/>
        <w:ind w:left="425"/>
        <w:jc w:val="both"/>
        <w:rPr>
          <w:rFonts w:ascii="Times New Roman" w:eastAsia="Times New Roman" w:hAnsi="Times New Roman" w:cs="Times New Roman"/>
          <w:highlight w:val="white"/>
        </w:rPr>
      </w:pPr>
      <w:r w:rsidRPr="00BE1CCC">
        <w:rPr>
          <w:rFonts w:ascii="Times New Roman" w:eastAsia="Times New Roman" w:hAnsi="Times New Roman" w:cs="Times New Roman"/>
          <w:highlight w:val="white"/>
          <w:lang w:val="de-DE"/>
        </w:rPr>
        <w:t xml:space="preserve">Osterwalder, A., Pigneur, Y., &amp; Bernarda, G. (2014). </w:t>
      </w:r>
      <w:r w:rsidRPr="00BE1CCC">
        <w:rPr>
          <w:rFonts w:ascii="Times New Roman" w:eastAsia="Times New Roman" w:hAnsi="Times New Roman" w:cs="Times New Roman"/>
          <w:i/>
          <w:iCs/>
          <w:highlight w:val="white"/>
          <w:lang w:val="en-US"/>
        </w:rPr>
        <w:t xml:space="preserve">Value Proposition Design: How </w:t>
      </w:r>
      <w:r w:rsidRPr="00BE1CCC">
        <w:rPr>
          <w:rFonts w:ascii="Times New Roman" w:eastAsia="Times New Roman" w:hAnsi="Times New Roman" w:cs="Times New Roman"/>
          <w:i/>
          <w:iCs/>
          <w:highlight w:val="white"/>
          <w:lang w:val="en-US"/>
        </w:rPr>
        <w:t>to Create Products and Services Customers Want</w:t>
      </w:r>
      <w:r w:rsidRPr="00BE1CCC">
        <w:rPr>
          <w:rFonts w:ascii="Times New Roman" w:eastAsia="Times New Roman" w:hAnsi="Times New Roman" w:cs="Times New Roman"/>
          <w:highlight w:val="white"/>
          <w:lang w:val="en-US"/>
        </w:rPr>
        <w:t xml:space="preserve">. </w:t>
      </w:r>
      <w:r>
        <w:rPr>
          <w:rFonts w:ascii="Times New Roman" w:eastAsia="Times New Roman" w:hAnsi="Times New Roman" w:cs="Times New Roman"/>
          <w:highlight w:val="white"/>
        </w:rPr>
        <w:t xml:space="preserve">John </w:t>
      </w:r>
      <w:proofErr w:type="spellStart"/>
      <w:r>
        <w:rPr>
          <w:rFonts w:ascii="Times New Roman" w:eastAsia="Times New Roman" w:hAnsi="Times New Roman" w:cs="Times New Roman"/>
          <w:highlight w:val="white"/>
        </w:rPr>
        <w:t>Wiley</w:t>
      </w:r>
      <w:proofErr w:type="spellEnd"/>
      <w:r>
        <w:rPr>
          <w:rFonts w:ascii="Times New Roman" w:eastAsia="Times New Roman" w:hAnsi="Times New Roman" w:cs="Times New Roman"/>
          <w:highlight w:val="white"/>
        </w:rPr>
        <w:t xml:space="preserve"> &amp; </w:t>
      </w:r>
      <w:proofErr w:type="spellStart"/>
      <w:r>
        <w:rPr>
          <w:rFonts w:ascii="Times New Roman" w:eastAsia="Times New Roman" w:hAnsi="Times New Roman" w:cs="Times New Roman"/>
          <w:highlight w:val="white"/>
        </w:rPr>
        <w:t>Sons</w:t>
      </w:r>
      <w:proofErr w:type="spellEnd"/>
      <w:r>
        <w:rPr>
          <w:rFonts w:ascii="Times New Roman" w:eastAsia="Times New Roman" w:hAnsi="Times New Roman" w:cs="Times New Roman"/>
          <w:highlight w:val="white"/>
        </w:rPr>
        <w:t>.</w:t>
      </w:r>
    </w:p>
    <w:p w14:paraId="6D18FE4D" w14:textId="77777777" w:rsidR="00A93610" w:rsidRDefault="00A93610">
      <w:pPr>
        <w:spacing w:line="360" w:lineRule="auto"/>
        <w:ind w:left="425" w:hanging="360"/>
        <w:jc w:val="both"/>
        <w:rPr>
          <w:rFonts w:ascii="Times New Roman" w:eastAsia="Times New Roman" w:hAnsi="Times New Roman" w:cs="Times New Roman"/>
          <w:highlight w:val="white"/>
        </w:rPr>
      </w:pPr>
    </w:p>
    <w:p w14:paraId="72E0C502" w14:textId="77777777" w:rsidR="00A93610" w:rsidRDefault="00D819F1">
      <w:pPr>
        <w:numPr>
          <w:ilvl w:val="0"/>
          <w:numId w:val="40"/>
        </w:numPr>
        <w:spacing w:line="36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Pindado, J., &amp; De la Torre, C. (2011). </w:t>
      </w:r>
      <w:r>
        <w:rPr>
          <w:rFonts w:ascii="Times New Roman" w:eastAsia="Times New Roman" w:hAnsi="Times New Roman" w:cs="Times New Roman"/>
          <w:i/>
          <w:iCs/>
        </w:rPr>
        <w:t xml:space="preserve">Introducción a las finanzas corporativas. </w:t>
      </w:r>
      <w:r>
        <w:rPr>
          <w:rFonts w:ascii="Times New Roman" w:eastAsia="Times New Roman" w:hAnsi="Times New Roman" w:cs="Times New Roman"/>
        </w:rPr>
        <w:t>Ediciones Paraninfo.</w:t>
      </w:r>
    </w:p>
    <w:p w14:paraId="33F2D371" w14:textId="77777777" w:rsidR="00A93610" w:rsidRDefault="00A93610">
      <w:pPr>
        <w:spacing w:line="360" w:lineRule="auto"/>
        <w:ind w:left="141"/>
        <w:jc w:val="both"/>
        <w:rPr>
          <w:rFonts w:ascii="Times New Roman" w:eastAsia="Times New Roman" w:hAnsi="Times New Roman" w:cs="Times New Roman"/>
        </w:rPr>
      </w:pPr>
    </w:p>
    <w:p w14:paraId="05A65751" w14:textId="77777777" w:rsidR="00A93610" w:rsidRDefault="00D819F1">
      <w:pPr>
        <w:numPr>
          <w:ilvl w:val="0"/>
          <w:numId w:val="40"/>
        </w:numPr>
        <w:spacing w:line="360" w:lineRule="auto"/>
        <w:ind w:left="425"/>
        <w:jc w:val="both"/>
        <w:rPr>
          <w:rFonts w:ascii="Times New Roman" w:eastAsia="Times New Roman" w:hAnsi="Times New Roman" w:cs="Times New Roman"/>
        </w:rPr>
      </w:pPr>
      <w:r>
        <w:rPr>
          <w:rFonts w:ascii="Times New Roman" w:eastAsia="Times New Roman" w:hAnsi="Times New Roman" w:cs="Times New Roman"/>
          <w:i/>
          <w:iCs/>
        </w:rPr>
        <w:t>PLAN OPERATIVO ANUAL 2011 DE LA CAM SAN MIGUEL</w:t>
      </w:r>
      <w:r>
        <w:rPr>
          <w:rFonts w:ascii="Times New Roman" w:eastAsia="Times New Roman" w:hAnsi="Times New Roman" w:cs="Times New Roman"/>
        </w:rPr>
        <w:t xml:space="preserve"> | SIAR Cajamarca | Sistema de Informac</w:t>
      </w:r>
      <w:r>
        <w:rPr>
          <w:rFonts w:ascii="Times New Roman" w:eastAsia="Times New Roman" w:hAnsi="Times New Roman" w:cs="Times New Roman"/>
        </w:rPr>
        <w:t>ión Ambiental Regional de Cajamarca. (s. f.). https://siar.regioncajamarca.gob.pe/documentos/plan-operativo-anual-2011-cam-san-miguel</w:t>
      </w:r>
    </w:p>
    <w:p w14:paraId="597079EB" w14:textId="77777777" w:rsidR="00A93610" w:rsidRDefault="00A93610">
      <w:pPr>
        <w:spacing w:line="360" w:lineRule="auto"/>
        <w:ind w:left="141"/>
        <w:jc w:val="both"/>
        <w:rPr>
          <w:rFonts w:ascii="Times New Roman" w:eastAsia="Times New Roman" w:hAnsi="Times New Roman" w:cs="Times New Roman"/>
        </w:rPr>
      </w:pPr>
    </w:p>
    <w:p w14:paraId="4B020EC0" w14:textId="77777777" w:rsidR="00A93610" w:rsidRPr="00BE1CCC" w:rsidRDefault="00D819F1">
      <w:pPr>
        <w:numPr>
          <w:ilvl w:val="0"/>
          <w:numId w:val="40"/>
        </w:numPr>
        <w:spacing w:line="360" w:lineRule="auto"/>
        <w:ind w:left="425"/>
        <w:jc w:val="both"/>
        <w:rPr>
          <w:rFonts w:ascii="Times New Roman" w:eastAsia="Times New Roman" w:hAnsi="Times New Roman" w:cs="Times New Roman"/>
          <w:lang w:val="de-DE"/>
        </w:rPr>
      </w:pPr>
      <w:r>
        <w:rPr>
          <w:rFonts w:ascii="Times New Roman" w:eastAsia="Times New Roman" w:hAnsi="Times New Roman" w:cs="Times New Roman"/>
        </w:rPr>
        <w:t xml:space="preserve">Prim, A. (2020, 14 octubre). </w:t>
      </w:r>
      <w:r>
        <w:rPr>
          <w:rFonts w:ascii="Times New Roman" w:eastAsia="Times New Roman" w:hAnsi="Times New Roman" w:cs="Times New Roman"/>
          <w:i/>
          <w:iCs/>
        </w:rPr>
        <w:t>Lienzo Lean Canvas explicado Paso a Paso y con Ejemplos</w:t>
      </w:r>
      <w:r>
        <w:rPr>
          <w:rFonts w:ascii="Times New Roman" w:eastAsia="Times New Roman" w:hAnsi="Times New Roman" w:cs="Times New Roman"/>
        </w:rPr>
        <w:t xml:space="preserve">. </w:t>
      </w:r>
      <w:r w:rsidRPr="00BE1CCC">
        <w:rPr>
          <w:rFonts w:ascii="Times New Roman" w:eastAsia="Times New Roman" w:hAnsi="Times New Roman" w:cs="Times New Roman"/>
          <w:lang w:val="de-DE"/>
        </w:rPr>
        <w:t>Innokabi. https://innokabi.com/lien</w:t>
      </w:r>
      <w:r w:rsidRPr="00BE1CCC">
        <w:rPr>
          <w:rFonts w:ascii="Times New Roman" w:eastAsia="Times New Roman" w:hAnsi="Times New Roman" w:cs="Times New Roman"/>
          <w:lang w:val="de-DE"/>
        </w:rPr>
        <w:t>zo-lean-canvas-el-lienzo-de-los-emprendedores/</w:t>
      </w:r>
    </w:p>
    <w:p w14:paraId="28FCC88C" w14:textId="77777777" w:rsidR="00A93610" w:rsidRPr="00BE1CCC" w:rsidRDefault="00A93610">
      <w:pPr>
        <w:spacing w:line="360" w:lineRule="auto"/>
        <w:ind w:left="141"/>
        <w:jc w:val="both"/>
        <w:rPr>
          <w:rFonts w:ascii="Times New Roman" w:eastAsia="Times New Roman" w:hAnsi="Times New Roman" w:cs="Times New Roman"/>
          <w:lang w:val="de-DE"/>
        </w:rPr>
      </w:pPr>
    </w:p>
    <w:p w14:paraId="04A672D0" w14:textId="77777777" w:rsidR="00A93610" w:rsidRDefault="00D819F1">
      <w:pPr>
        <w:numPr>
          <w:ilvl w:val="0"/>
          <w:numId w:val="40"/>
        </w:numPr>
        <w:spacing w:line="360" w:lineRule="auto"/>
        <w:ind w:left="425"/>
        <w:jc w:val="both"/>
        <w:rPr>
          <w:rFonts w:ascii="Times New Roman" w:eastAsia="Times New Roman" w:hAnsi="Times New Roman" w:cs="Times New Roman"/>
        </w:rPr>
      </w:pPr>
      <w:proofErr w:type="spellStart"/>
      <w:r w:rsidRPr="00BE1CCC">
        <w:rPr>
          <w:rFonts w:ascii="Times New Roman" w:eastAsia="Times New Roman" w:hAnsi="Times New Roman" w:cs="Times New Roman"/>
          <w:lang w:val="en-US"/>
        </w:rPr>
        <w:t>Revella</w:t>
      </w:r>
      <w:proofErr w:type="spellEnd"/>
      <w:r w:rsidRPr="00BE1CCC">
        <w:rPr>
          <w:rFonts w:ascii="Times New Roman" w:eastAsia="Times New Roman" w:hAnsi="Times New Roman" w:cs="Times New Roman"/>
          <w:lang w:val="en-US"/>
        </w:rPr>
        <w:t xml:space="preserve">, A. (2015). </w:t>
      </w:r>
      <w:r w:rsidRPr="00BE1CCC">
        <w:rPr>
          <w:rFonts w:ascii="Times New Roman" w:eastAsia="Times New Roman" w:hAnsi="Times New Roman" w:cs="Times New Roman"/>
          <w:i/>
          <w:iCs/>
          <w:lang w:val="en-US"/>
        </w:rPr>
        <w:t>Buyer Personas: How to Gain Insight into your Customer’s Expectations, Align your Marketing Strategies, and Win More Business.</w:t>
      </w:r>
      <w:r w:rsidRPr="00BE1CCC">
        <w:rPr>
          <w:rFonts w:ascii="Times New Roman" w:eastAsia="Times New Roman" w:hAnsi="Times New Roman" w:cs="Times New Roman"/>
          <w:lang w:val="en-US"/>
        </w:rPr>
        <w:t xml:space="preserve"> </w:t>
      </w:r>
      <w:r>
        <w:rPr>
          <w:rFonts w:ascii="Times New Roman" w:eastAsia="Times New Roman" w:hAnsi="Times New Roman" w:cs="Times New Roman"/>
        </w:rPr>
        <w:t>Wiley.</w:t>
      </w:r>
    </w:p>
    <w:p w14:paraId="008F41C6" w14:textId="77777777" w:rsidR="00A93610" w:rsidRDefault="00A93610">
      <w:pPr>
        <w:spacing w:line="360" w:lineRule="auto"/>
        <w:ind w:left="141"/>
        <w:jc w:val="both"/>
        <w:rPr>
          <w:rFonts w:ascii="Times New Roman" w:eastAsia="Times New Roman" w:hAnsi="Times New Roman" w:cs="Times New Roman"/>
        </w:rPr>
      </w:pPr>
    </w:p>
    <w:p w14:paraId="12DB02DA" w14:textId="77777777" w:rsidR="00A93610" w:rsidRDefault="00D819F1">
      <w:pPr>
        <w:numPr>
          <w:ilvl w:val="0"/>
          <w:numId w:val="40"/>
        </w:numPr>
        <w:spacing w:line="360" w:lineRule="auto"/>
        <w:ind w:left="425"/>
        <w:jc w:val="both"/>
        <w:rPr>
          <w:rFonts w:ascii="Times New Roman" w:eastAsia="Times New Roman" w:hAnsi="Times New Roman" w:cs="Times New Roman"/>
        </w:rPr>
      </w:pPr>
      <w:r w:rsidRPr="00BE1CCC">
        <w:rPr>
          <w:rFonts w:ascii="Times New Roman" w:eastAsia="Times New Roman" w:hAnsi="Times New Roman" w:cs="Times New Roman"/>
          <w:lang w:val="en-US"/>
        </w:rPr>
        <w:t xml:space="preserve">Ross, S. A., </w:t>
      </w:r>
      <w:proofErr w:type="spellStart"/>
      <w:r w:rsidRPr="00BE1CCC">
        <w:rPr>
          <w:rFonts w:ascii="Times New Roman" w:eastAsia="Times New Roman" w:hAnsi="Times New Roman" w:cs="Times New Roman"/>
          <w:lang w:val="en-US"/>
        </w:rPr>
        <w:t>Westerfield</w:t>
      </w:r>
      <w:proofErr w:type="spellEnd"/>
      <w:r w:rsidRPr="00BE1CCC">
        <w:rPr>
          <w:rFonts w:ascii="Times New Roman" w:eastAsia="Times New Roman" w:hAnsi="Times New Roman" w:cs="Times New Roman"/>
          <w:lang w:val="en-US"/>
        </w:rPr>
        <w:t>, R. W., &amp;</w:t>
      </w:r>
      <w:r w:rsidRPr="00BE1CCC">
        <w:rPr>
          <w:rFonts w:ascii="Times New Roman" w:eastAsia="Times New Roman" w:hAnsi="Times New Roman" w:cs="Times New Roman"/>
          <w:lang w:val="en-US"/>
        </w:rPr>
        <w:t xml:space="preserve"> Jordan, B. D. (2019). </w:t>
      </w:r>
      <w:r w:rsidRPr="00BE1CCC">
        <w:rPr>
          <w:rFonts w:ascii="Times New Roman" w:eastAsia="Times New Roman" w:hAnsi="Times New Roman" w:cs="Times New Roman"/>
          <w:i/>
          <w:iCs/>
          <w:lang w:val="en-US"/>
        </w:rPr>
        <w:t>Fundamentals of Corporate Finance</w:t>
      </w:r>
      <w:r w:rsidRPr="00BE1CCC">
        <w:rPr>
          <w:rFonts w:ascii="Times New Roman" w:eastAsia="Times New Roman" w:hAnsi="Times New Roman" w:cs="Times New Roman"/>
          <w:lang w:val="en-US"/>
        </w:rPr>
        <w:t xml:space="preserve"> (12th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r>
        <w:rPr>
          <w:rFonts w:ascii="Times New Roman" w:eastAsia="Times New Roman" w:hAnsi="Times New Roman" w:cs="Times New Roman"/>
        </w:rPr>
        <w:t xml:space="preserve">McGraw-Hill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w:t>
      </w:r>
    </w:p>
    <w:p w14:paraId="77092854" w14:textId="77777777" w:rsidR="00A93610" w:rsidRDefault="00A93610">
      <w:pPr>
        <w:spacing w:line="360" w:lineRule="auto"/>
        <w:ind w:left="141"/>
        <w:jc w:val="both"/>
        <w:rPr>
          <w:rFonts w:ascii="Times New Roman" w:eastAsia="Times New Roman" w:hAnsi="Times New Roman" w:cs="Times New Roman"/>
        </w:rPr>
      </w:pPr>
    </w:p>
    <w:p w14:paraId="355D20A1" w14:textId="77777777" w:rsidR="00A93610" w:rsidRDefault="00D819F1" w:rsidP="4E75E071">
      <w:pPr>
        <w:numPr>
          <w:ilvl w:val="0"/>
          <w:numId w:val="40"/>
        </w:numPr>
        <w:spacing w:line="360" w:lineRule="auto"/>
        <w:ind w:left="425"/>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Ruiz, J. (2024, 18 julio).</w:t>
      </w:r>
      <w:r w:rsidRPr="4E75E071">
        <w:rPr>
          <w:rFonts w:ascii="Times New Roman" w:eastAsia="Times New Roman" w:hAnsi="Times New Roman" w:cs="Times New Roman"/>
          <w:i/>
          <w:iCs/>
          <w:lang w:val="es-ES"/>
        </w:rPr>
        <w:t xml:space="preserve"> ¿Qué es la buyer persona en el marketing?</w:t>
      </w:r>
      <w:r w:rsidRPr="4E75E071">
        <w:rPr>
          <w:rFonts w:ascii="Times New Roman" w:eastAsia="Times New Roman" w:hAnsi="Times New Roman" w:cs="Times New Roman"/>
          <w:lang w:val="es-ES"/>
        </w:rPr>
        <w:t xml:space="preserve"> - JRUIZ. JRUIZ. https://www.jruiz.es/buyer-persona/</w:t>
      </w:r>
    </w:p>
    <w:p w14:paraId="50B99754" w14:textId="77777777" w:rsidR="00A93610" w:rsidRDefault="00A93610">
      <w:pPr>
        <w:spacing w:line="360" w:lineRule="auto"/>
        <w:ind w:left="141"/>
        <w:jc w:val="both"/>
        <w:rPr>
          <w:rFonts w:ascii="Times New Roman" w:eastAsia="Times New Roman" w:hAnsi="Times New Roman" w:cs="Times New Roman"/>
        </w:rPr>
      </w:pPr>
    </w:p>
    <w:p w14:paraId="7AEF5F5B" w14:textId="77777777" w:rsidR="00A93610" w:rsidRDefault="00D819F1" w:rsidP="4E75E071">
      <w:pPr>
        <w:numPr>
          <w:ilvl w:val="0"/>
          <w:numId w:val="40"/>
        </w:numPr>
        <w:spacing w:line="360" w:lineRule="auto"/>
        <w:ind w:left="425"/>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 xml:space="preserve">SafetyCulture. (2025, 5 agosto). </w:t>
      </w:r>
      <w:r w:rsidRPr="4E75E071">
        <w:rPr>
          <w:rFonts w:ascii="Times New Roman" w:eastAsia="Times New Roman" w:hAnsi="Times New Roman" w:cs="Times New Roman"/>
          <w:i/>
          <w:iCs/>
          <w:lang w:val="es-ES"/>
        </w:rPr>
        <w:t>Matriz d</w:t>
      </w:r>
      <w:r w:rsidRPr="4E75E071">
        <w:rPr>
          <w:rFonts w:ascii="Times New Roman" w:eastAsia="Times New Roman" w:hAnsi="Times New Roman" w:cs="Times New Roman"/>
          <w:i/>
          <w:iCs/>
          <w:lang w:val="es-ES"/>
        </w:rPr>
        <w:t>e riesgo: Importancia y ejemplos</w:t>
      </w:r>
      <w:r w:rsidRPr="4E75E071">
        <w:rPr>
          <w:rFonts w:ascii="Times New Roman" w:eastAsia="Times New Roman" w:hAnsi="Times New Roman" w:cs="Times New Roman"/>
          <w:lang w:val="es-ES"/>
        </w:rPr>
        <w:t xml:space="preserve"> | SafetyCulture. </w:t>
      </w:r>
    </w:p>
    <w:p w14:paraId="4C2A3133" w14:textId="77777777" w:rsidR="00A93610" w:rsidRDefault="00A93610">
      <w:pPr>
        <w:spacing w:line="360" w:lineRule="auto"/>
        <w:ind w:left="141"/>
        <w:jc w:val="both"/>
        <w:rPr>
          <w:rFonts w:ascii="Times New Roman" w:eastAsia="Times New Roman" w:hAnsi="Times New Roman" w:cs="Times New Roman"/>
        </w:rPr>
      </w:pPr>
    </w:p>
    <w:p w14:paraId="09AE5735" w14:textId="77777777" w:rsidR="00A93610" w:rsidRDefault="00D819F1">
      <w:pPr>
        <w:numPr>
          <w:ilvl w:val="0"/>
          <w:numId w:val="40"/>
        </w:numPr>
        <w:spacing w:line="360" w:lineRule="auto"/>
        <w:ind w:left="425"/>
        <w:jc w:val="both"/>
        <w:rPr>
          <w:rFonts w:ascii="Times New Roman" w:eastAsia="Times New Roman" w:hAnsi="Times New Roman" w:cs="Times New Roman"/>
        </w:rPr>
      </w:pPr>
      <w:proofErr w:type="spellStart"/>
      <w:r w:rsidRPr="00BE1CCC">
        <w:rPr>
          <w:rFonts w:ascii="Times New Roman" w:eastAsia="Times New Roman" w:hAnsi="Times New Roman" w:cs="Times New Roman"/>
          <w:lang w:val="en-US"/>
        </w:rPr>
        <w:t>Saphiro</w:t>
      </w:r>
      <w:proofErr w:type="spellEnd"/>
      <w:r w:rsidRPr="00BE1CCC">
        <w:rPr>
          <w:rFonts w:ascii="Times New Roman" w:eastAsia="Times New Roman" w:hAnsi="Times New Roman" w:cs="Times New Roman"/>
          <w:lang w:val="en-US"/>
        </w:rPr>
        <w:t xml:space="preserve">, A. C. (2005). </w:t>
      </w:r>
      <w:r w:rsidRPr="00BE1CCC">
        <w:rPr>
          <w:rFonts w:ascii="Times New Roman" w:eastAsia="Times New Roman" w:hAnsi="Times New Roman" w:cs="Times New Roman"/>
          <w:i/>
          <w:iCs/>
          <w:lang w:val="en-US"/>
        </w:rPr>
        <w:t xml:space="preserve">Financial Management </w:t>
      </w:r>
      <w:r w:rsidRPr="00BE1CCC">
        <w:rPr>
          <w:rFonts w:ascii="Times New Roman" w:eastAsia="Times New Roman" w:hAnsi="Times New Roman" w:cs="Times New Roman"/>
          <w:lang w:val="en-US"/>
        </w:rPr>
        <w:t xml:space="preserve">(8th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r>
        <w:rPr>
          <w:rFonts w:ascii="Times New Roman" w:eastAsia="Times New Roman" w:hAnsi="Times New Roman" w:cs="Times New Roman"/>
        </w:rPr>
        <w:t>Wiley.</w:t>
      </w:r>
    </w:p>
    <w:p w14:paraId="00545264" w14:textId="77777777" w:rsidR="00A93610" w:rsidRDefault="00A93610">
      <w:pPr>
        <w:spacing w:line="360" w:lineRule="auto"/>
        <w:ind w:left="141"/>
        <w:jc w:val="both"/>
        <w:rPr>
          <w:rFonts w:ascii="Times New Roman" w:eastAsia="Times New Roman" w:hAnsi="Times New Roman" w:cs="Times New Roman"/>
        </w:rPr>
      </w:pPr>
    </w:p>
    <w:p w14:paraId="3DE97A67" w14:textId="77777777" w:rsidR="00A93610" w:rsidRDefault="00D819F1">
      <w:pPr>
        <w:numPr>
          <w:ilvl w:val="0"/>
          <w:numId w:val="40"/>
        </w:numPr>
        <w:spacing w:line="360" w:lineRule="auto"/>
        <w:ind w:left="425"/>
        <w:jc w:val="both"/>
        <w:rPr>
          <w:rFonts w:ascii="Times New Roman" w:eastAsia="Times New Roman" w:hAnsi="Times New Roman" w:cs="Times New Roman"/>
        </w:rPr>
      </w:pPr>
      <w:r w:rsidRPr="00BE1CCC">
        <w:rPr>
          <w:rFonts w:ascii="Times New Roman" w:eastAsia="Times New Roman" w:hAnsi="Times New Roman" w:cs="Times New Roman"/>
          <w:lang w:val="en-US"/>
        </w:rPr>
        <w:t xml:space="preserve">Scarborough, N. M. (2011). </w:t>
      </w:r>
      <w:r w:rsidRPr="00BE1CCC">
        <w:rPr>
          <w:rFonts w:ascii="Times New Roman" w:eastAsia="Times New Roman" w:hAnsi="Times New Roman" w:cs="Times New Roman"/>
          <w:i/>
          <w:iCs/>
          <w:lang w:val="en-US"/>
        </w:rPr>
        <w:t>Effective Small Business Management (</w:t>
      </w:r>
      <w:r w:rsidRPr="00BE1CCC">
        <w:rPr>
          <w:rFonts w:ascii="Times New Roman" w:eastAsia="Times New Roman" w:hAnsi="Times New Roman" w:cs="Times New Roman"/>
          <w:lang w:val="en-US"/>
        </w:rPr>
        <w:t xml:space="preserve">10th </w:t>
      </w:r>
      <w:proofErr w:type="gramStart"/>
      <w:r w:rsidRPr="00BE1CCC">
        <w:rPr>
          <w:rFonts w:ascii="Times New Roman" w:eastAsia="Times New Roman" w:hAnsi="Times New Roman" w:cs="Times New Roman"/>
          <w:lang w:val="en-US"/>
        </w:rPr>
        <w:t>ed</w:t>
      </w:r>
      <w:proofErr w:type="gramEnd"/>
      <w:r w:rsidRPr="00BE1CCC">
        <w:rPr>
          <w:rFonts w:ascii="Times New Roman" w:eastAsia="Times New Roman" w:hAnsi="Times New Roman" w:cs="Times New Roman"/>
          <w:lang w:val="en-US"/>
        </w:rPr>
        <w:t xml:space="preserve">.). </w:t>
      </w:r>
      <w:r>
        <w:rPr>
          <w:rFonts w:ascii="Times New Roman" w:eastAsia="Times New Roman" w:hAnsi="Times New Roman" w:cs="Times New Roman"/>
        </w:rPr>
        <w:t>Pearson.</w:t>
      </w:r>
    </w:p>
    <w:p w14:paraId="4109A47A" w14:textId="77777777" w:rsidR="00A93610" w:rsidRDefault="00A93610">
      <w:pPr>
        <w:spacing w:line="360" w:lineRule="auto"/>
        <w:ind w:left="141"/>
        <w:jc w:val="both"/>
        <w:rPr>
          <w:rFonts w:ascii="Times New Roman" w:eastAsia="Times New Roman" w:hAnsi="Times New Roman" w:cs="Times New Roman"/>
        </w:rPr>
      </w:pPr>
    </w:p>
    <w:p w14:paraId="29F7A321" w14:textId="77777777" w:rsidR="00A93610" w:rsidRDefault="00D819F1" w:rsidP="4E75E071">
      <w:pPr>
        <w:numPr>
          <w:ilvl w:val="0"/>
          <w:numId w:val="40"/>
        </w:numPr>
        <w:spacing w:line="360" w:lineRule="auto"/>
        <w:ind w:left="425"/>
        <w:jc w:val="both"/>
        <w:rPr>
          <w:rFonts w:ascii="Times New Roman" w:eastAsia="Times New Roman" w:hAnsi="Times New Roman" w:cs="Times New Roman"/>
          <w:lang w:val="es-ES"/>
        </w:rPr>
      </w:pPr>
      <w:r w:rsidRPr="4E75E071">
        <w:rPr>
          <w:rFonts w:ascii="Times New Roman" w:eastAsia="Times New Roman" w:hAnsi="Times New Roman" w:cs="Times New Roman"/>
          <w:i/>
          <w:iCs/>
          <w:lang w:val="es-ES"/>
        </w:rPr>
        <w:t>Statista.</w:t>
      </w:r>
      <w:r w:rsidRPr="4E75E071">
        <w:rPr>
          <w:rFonts w:ascii="Times New Roman" w:eastAsia="Times New Roman" w:hAnsi="Times New Roman" w:cs="Times New Roman"/>
          <w:lang w:val="es-ES"/>
        </w:rPr>
        <w:t xml:space="preserve"> (s. f.). Personal care - Mexico | Statista market forecast. https://www.statista.com/outlook/cmo/beauty-personal-care/personal-care/mexico?currency=USD#revenue_148182</w:t>
      </w:r>
    </w:p>
    <w:p w14:paraId="1C39F56B" w14:textId="77777777" w:rsidR="00A93610" w:rsidRDefault="00A93610">
      <w:pPr>
        <w:spacing w:line="360" w:lineRule="auto"/>
        <w:ind w:left="141"/>
        <w:jc w:val="both"/>
        <w:rPr>
          <w:rFonts w:ascii="Times New Roman" w:eastAsia="Times New Roman" w:hAnsi="Times New Roman" w:cs="Times New Roman"/>
        </w:rPr>
      </w:pPr>
    </w:p>
    <w:p w14:paraId="7688C7D5" w14:textId="77777777" w:rsidR="00A93610" w:rsidRDefault="00D819F1">
      <w:pPr>
        <w:numPr>
          <w:ilvl w:val="0"/>
          <w:numId w:val="40"/>
        </w:numPr>
        <w:spacing w:line="360" w:lineRule="auto"/>
        <w:ind w:left="425"/>
        <w:jc w:val="both"/>
        <w:rPr>
          <w:rFonts w:ascii="Times New Roman" w:eastAsia="Times New Roman" w:hAnsi="Times New Roman" w:cs="Times New Roman"/>
        </w:rPr>
      </w:pPr>
      <w:r>
        <w:rPr>
          <w:rFonts w:ascii="Times New Roman" w:eastAsia="Times New Roman" w:hAnsi="Times New Roman" w:cs="Times New Roman"/>
        </w:rPr>
        <w:t>SurveyMonkey. (s. f.).</w:t>
      </w:r>
      <w:r>
        <w:rPr>
          <w:rFonts w:ascii="Times New Roman" w:eastAsia="Times New Roman" w:hAnsi="Times New Roman" w:cs="Times New Roman"/>
          <w:i/>
          <w:iCs/>
        </w:rPr>
        <w:t xml:space="preserve"> Calculadora del tamaño de la muestra </w:t>
      </w:r>
      <w:r>
        <w:rPr>
          <w:rFonts w:ascii="Times New Roman" w:eastAsia="Times New Roman" w:hAnsi="Times New Roman" w:cs="Times New Roman"/>
        </w:rPr>
        <w:t>| SurveyMonkey. https://es.</w:t>
      </w:r>
      <w:r>
        <w:rPr>
          <w:rFonts w:ascii="Times New Roman" w:eastAsia="Times New Roman" w:hAnsi="Times New Roman" w:cs="Times New Roman"/>
        </w:rPr>
        <w:t>surveymonkey.com/mp/sample-size-calculator/</w:t>
      </w:r>
    </w:p>
    <w:p w14:paraId="78673EE5" w14:textId="77777777" w:rsidR="00A93610" w:rsidRDefault="00A93610">
      <w:pPr>
        <w:spacing w:line="360" w:lineRule="auto"/>
        <w:ind w:left="141"/>
        <w:jc w:val="both"/>
        <w:rPr>
          <w:rFonts w:ascii="Times New Roman" w:eastAsia="Times New Roman" w:hAnsi="Times New Roman" w:cs="Times New Roman"/>
        </w:rPr>
      </w:pPr>
    </w:p>
    <w:p w14:paraId="2BE4D599" w14:textId="77777777" w:rsidR="00A93610" w:rsidRDefault="00D819F1" w:rsidP="4E75E071">
      <w:pPr>
        <w:numPr>
          <w:ilvl w:val="0"/>
          <w:numId w:val="40"/>
        </w:numPr>
        <w:spacing w:line="360" w:lineRule="auto"/>
        <w:ind w:left="425"/>
        <w:jc w:val="both"/>
        <w:rPr>
          <w:rFonts w:ascii="Times New Roman" w:eastAsia="Times New Roman" w:hAnsi="Times New Roman" w:cs="Times New Roman"/>
          <w:lang w:val="es-ES"/>
        </w:rPr>
      </w:pPr>
      <w:r w:rsidRPr="4E75E071">
        <w:rPr>
          <w:rFonts w:ascii="Times New Roman" w:eastAsia="Times New Roman" w:hAnsi="Times New Roman" w:cs="Times New Roman"/>
          <w:lang w:val="es-ES"/>
        </w:rPr>
        <w:t>Team Asana. (2023, 8 de febrero). </w:t>
      </w:r>
      <w:r w:rsidRPr="4E75E071">
        <w:rPr>
          <w:rFonts w:ascii="Times New Roman" w:eastAsia="Times New Roman" w:hAnsi="Times New Roman" w:cs="Times New Roman"/>
          <w:i/>
          <w:iCs/>
          <w:lang w:val="es-ES"/>
        </w:rPr>
        <w:t>Qué es el marketing mix y cómo aplicar las 4 Ps con éxito</w:t>
      </w:r>
      <w:r w:rsidRPr="4E75E071">
        <w:rPr>
          <w:rFonts w:ascii="Times New Roman" w:eastAsia="Times New Roman" w:hAnsi="Times New Roman" w:cs="Times New Roman"/>
          <w:lang w:val="es-ES"/>
        </w:rPr>
        <w:t xml:space="preserve"> [Artículo]. Asana.</w:t>
      </w:r>
      <w:hyperlink r:id="rId63">
        <w:r w:rsidRPr="4E75E071">
          <w:rPr>
            <w:rFonts w:ascii="Times New Roman" w:eastAsia="Times New Roman" w:hAnsi="Times New Roman" w:cs="Times New Roman"/>
            <w:lang w:val="es-ES"/>
          </w:rPr>
          <w:t xml:space="preserve"> </w:t>
        </w:r>
      </w:hyperlink>
      <w:hyperlink r:id="rId64">
        <w:r w:rsidRPr="4E75E071">
          <w:rPr>
            <w:rFonts w:ascii="Times New Roman" w:eastAsia="Times New Roman" w:hAnsi="Times New Roman" w:cs="Times New Roman"/>
            <w:lang w:val="es-ES"/>
          </w:rPr>
          <w:t>https://asana.com/es/resources/4-ps-of-marketing</w:t>
        </w:r>
      </w:hyperlink>
    </w:p>
    <w:p w14:paraId="04E3128C" w14:textId="77777777" w:rsidR="00A93610" w:rsidRDefault="00A93610">
      <w:pPr>
        <w:spacing w:line="360" w:lineRule="auto"/>
        <w:ind w:left="141"/>
        <w:jc w:val="both"/>
        <w:rPr>
          <w:rFonts w:ascii="Times New Roman" w:eastAsia="Times New Roman" w:hAnsi="Times New Roman" w:cs="Times New Roman"/>
        </w:rPr>
      </w:pPr>
    </w:p>
    <w:p w14:paraId="164B2EAC" w14:textId="77777777" w:rsidR="00A93610" w:rsidRDefault="00D819F1">
      <w:pPr>
        <w:numPr>
          <w:ilvl w:val="0"/>
          <w:numId w:val="40"/>
        </w:numPr>
        <w:spacing w:line="360" w:lineRule="auto"/>
        <w:ind w:left="425"/>
        <w:jc w:val="both"/>
        <w:rPr>
          <w:rFonts w:ascii="Times New Roman" w:eastAsia="Times New Roman" w:hAnsi="Times New Roman" w:cs="Times New Roman"/>
        </w:rPr>
      </w:pPr>
      <w:r>
        <w:rPr>
          <w:rFonts w:ascii="Times New Roman" w:eastAsia="Times New Roman" w:hAnsi="Times New Roman" w:cs="Times New Roman"/>
          <w:i/>
          <w:iCs/>
        </w:rPr>
        <w:t>Tuxtla Gutiérrez: Economía, empleo, equidad, calidad de vida, educación, salud y seguridad pública</w:t>
      </w:r>
      <w:r>
        <w:rPr>
          <w:rFonts w:ascii="Times New Roman" w:eastAsia="Times New Roman" w:hAnsi="Times New Roman" w:cs="Times New Roman"/>
        </w:rPr>
        <w:t xml:space="preserve"> | Data México. (s. f.). México. https://w</w:t>
      </w:r>
      <w:r>
        <w:rPr>
          <w:rFonts w:ascii="Times New Roman" w:eastAsia="Times New Roman" w:hAnsi="Times New Roman" w:cs="Times New Roman"/>
        </w:rPr>
        <w:t>ww.economia.gob.mx/datamexico/es/profile/geo/tuxtla-gutierrez#population-pyramid</w:t>
      </w:r>
    </w:p>
    <w:p w14:paraId="5D4A3D98" w14:textId="77777777" w:rsidR="00A93610" w:rsidRDefault="00A93610">
      <w:pPr>
        <w:spacing w:line="360" w:lineRule="auto"/>
        <w:rPr>
          <w:rFonts w:ascii="Times New Roman" w:eastAsia="Times New Roman" w:hAnsi="Times New Roman" w:cs="Times New Roman"/>
          <w:b/>
          <w:bCs/>
        </w:rPr>
      </w:pPr>
    </w:p>
    <w:p w14:paraId="0429EA81" w14:textId="77777777" w:rsidR="00A93610" w:rsidRDefault="00A93610">
      <w:pPr>
        <w:spacing w:line="360" w:lineRule="auto"/>
        <w:rPr>
          <w:rFonts w:ascii="Times New Roman" w:eastAsia="Times New Roman" w:hAnsi="Times New Roman" w:cs="Times New Roman"/>
          <w:b/>
          <w:bCs/>
        </w:rPr>
      </w:pPr>
    </w:p>
    <w:p w14:paraId="57161B1F" w14:textId="77777777" w:rsidR="00A93610" w:rsidRDefault="00A93610">
      <w:pPr>
        <w:spacing w:line="360" w:lineRule="auto"/>
        <w:jc w:val="center"/>
        <w:rPr>
          <w:rFonts w:ascii="Times New Roman" w:eastAsia="Times New Roman" w:hAnsi="Times New Roman" w:cs="Times New Roman"/>
          <w:b/>
          <w:bCs/>
        </w:rPr>
      </w:pPr>
      <w:bookmarkStart w:id="2" w:name="_GoBack"/>
      <w:bookmarkEnd w:id="2"/>
    </w:p>
    <w:sectPr w:rsidR="00A93610">
      <w:type w:val="continuous"/>
      <w:pgSz w:w="11906" w:h="16838"/>
      <w:pgMar w:top="1440" w:right="1700" w:bottom="1440"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D1462" w14:textId="77777777" w:rsidR="00D819F1" w:rsidRDefault="00D819F1">
      <w:r>
        <w:separator/>
      </w:r>
    </w:p>
  </w:endnote>
  <w:endnote w:type="continuationSeparator" w:id="0">
    <w:p w14:paraId="4E35E810" w14:textId="77777777" w:rsidR="00D819F1" w:rsidRDefault="00D81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A35BAD85-16CA-4500-A017-32751F8DE59E}"/>
    <w:embedItalic r:id="rId2" w:fontKey="{8112EBA4-1A66-4BC3-B40F-4FA2A61B4276}"/>
  </w:font>
  <w:font w:name="Calibri">
    <w:panose1 w:val="020F0502020204030204"/>
    <w:charset w:val="00"/>
    <w:family w:val="swiss"/>
    <w:pitch w:val="variable"/>
    <w:sig w:usb0="E4002EFF" w:usb1="C000247B" w:usb2="00000009" w:usb3="00000000" w:csb0="000001FF" w:csb1="00000000"/>
    <w:embedRegular r:id="rId3" w:fontKey="{0310D1FB-7655-459F-9F3B-C39FA1915E80}"/>
    <w:embedBold r:id="rId4" w:fontKey="{9C292151-C60C-46A1-93C2-3AC5E2C779F0}"/>
    <w:embedItalic r:id="rId5" w:fontKey="{B59E6EAD-0333-4BD1-821F-D4AC1CAE558A}"/>
    <w:embedBoldItalic r:id="rId6" w:fontKey="{5ED8D6CD-0971-4F92-8EB1-671F3447117C}"/>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7561C" w14:textId="77777777" w:rsidR="00A93610" w:rsidRDefault="00A93610">
    <w:pPr>
      <w:widowControl w:val="0"/>
      <w:tabs>
        <w:tab w:val="left" w:pos="1520"/>
      </w:tabs>
      <w:spacing w:line="360" w:lineRule="auto"/>
      <w:rPr>
        <w:rFonts w:ascii="Times New Roman" w:eastAsia="Times New Roman" w:hAnsi="Times New Roman" w:cs="Times New Roman"/>
      </w:rPr>
    </w:pPr>
  </w:p>
  <w:p w14:paraId="360F4BBC" w14:textId="77777777" w:rsidR="00A93610" w:rsidRDefault="00D819F1">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4A1C4C">
      <w:rPr>
        <w:noProof/>
        <w:color w:val="000000"/>
      </w:rPr>
      <w:t>106</w:t>
    </w:r>
    <w:r>
      <w:rPr>
        <w:color w:val="000000"/>
      </w:rPr>
      <w:fldChar w:fldCharType="end"/>
    </w:r>
  </w:p>
  <w:p w14:paraId="03D943CB" w14:textId="77777777" w:rsidR="00A93610" w:rsidRDefault="00D819F1">
    <w:pPr>
      <w:pBdr>
        <w:top w:val="nil"/>
        <w:left w:val="nil"/>
        <w:bottom w:val="nil"/>
        <w:right w:val="nil"/>
        <w:between w:val="nil"/>
      </w:pBdr>
      <w:tabs>
        <w:tab w:val="center" w:pos="4419"/>
        <w:tab w:val="right" w:pos="8838"/>
      </w:tabs>
      <w:jc w:val="center"/>
      <w:rPr>
        <w:color w:val="000000"/>
      </w:rPr>
    </w:pPr>
    <w:r>
      <w:rPr>
        <w:noProof/>
        <w:lang w:val="es-AR" w:eastAsia="es-AR"/>
      </w:rPr>
      <w:drawing>
        <wp:inline distT="114300" distB="114300" distL="114300" distR="114300" wp14:anchorId="1C7E7DAA" wp14:editId="3BA79F13">
          <wp:extent cx="379436" cy="371996"/>
          <wp:effectExtent l="0" t="0" r="0" b="0"/>
          <wp:docPr id="128"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1"/>
                  <a:srcRect/>
                  <a:stretch>
                    <a:fillRect/>
                  </a:stretch>
                </pic:blipFill>
                <pic:spPr>
                  <a:xfrm>
                    <a:off x="0" y="0"/>
                    <a:ext cx="379436" cy="371996"/>
                  </a:xfrm>
                  <a:prstGeom prst="rect">
                    <a:avLst/>
                  </a:prstGeom>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7B0A2" w14:textId="77777777" w:rsidR="00A93610" w:rsidRDefault="00A9361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200815" w14:textId="77777777" w:rsidR="00D819F1" w:rsidRDefault="00D819F1">
      <w:r>
        <w:separator/>
      </w:r>
    </w:p>
  </w:footnote>
  <w:footnote w:type="continuationSeparator" w:id="0">
    <w:p w14:paraId="5983C6ED" w14:textId="77777777" w:rsidR="00D819F1" w:rsidRDefault="00D819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0FD16" w14:textId="77777777" w:rsidR="00A93610" w:rsidRDefault="00A93610">
    <w:pPr>
      <w:spacing w:line="360" w:lineRule="auto"/>
      <w:jc w:val="center"/>
      <w:rPr>
        <w:rFonts w:ascii="Times New Roman" w:eastAsia="Times New Roman" w:hAnsi="Times New Roman" w:cs="Times New Roman"/>
        <w:u w:val="single"/>
      </w:rPr>
    </w:pPr>
  </w:p>
  <w:p w14:paraId="1AC9DCB5" w14:textId="77777777" w:rsidR="00A93610" w:rsidRDefault="00A93610">
    <w:pPr>
      <w:spacing w:line="360" w:lineRule="auto"/>
      <w:jc w:val="center"/>
      <w:rPr>
        <w:rFonts w:ascii="Times New Roman" w:eastAsia="Times New Roman" w:hAnsi="Times New Roman" w:cs="Times New Roman"/>
        <w:u w:val="single"/>
      </w:rPr>
    </w:pPr>
  </w:p>
  <w:p w14:paraId="4D24C992" w14:textId="77777777" w:rsidR="00A93610" w:rsidRDefault="00A93610">
    <w:pPr>
      <w:spacing w:line="360" w:lineRule="auto"/>
      <w:jc w:val="center"/>
      <w:rPr>
        <w:rFonts w:ascii="Times New Roman" w:eastAsia="Times New Roman" w:hAnsi="Times New Roman" w:cs="Times New Roman"/>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03A53" w14:textId="77777777" w:rsidR="00A93610" w:rsidRDefault="00A936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841"/>
    <w:multiLevelType w:val="multilevel"/>
    <w:tmpl w:val="C7F8E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F1467A"/>
    <w:multiLevelType w:val="multilevel"/>
    <w:tmpl w:val="FD263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F441EF"/>
    <w:multiLevelType w:val="multilevel"/>
    <w:tmpl w:val="5ABC5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2540269"/>
    <w:multiLevelType w:val="multilevel"/>
    <w:tmpl w:val="48A66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8C94962"/>
    <w:multiLevelType w:val="multilevel"/>
    <w:tmpl w:val="E8D6F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95702A1"/>
    <w:multiLevelType w:val="multilevel"/>
    <w:tmpl w:val="32A8C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AEC2C84"/>
    <w:multiLevelType w:val="multilevel"/>
    <w:tmpl w:val="24A64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C611CB7"/>
    <w:multiLevelType w:val="multilevel"/>
    <w:tmpl w:val="80F24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21014D1"/>
    <w:multiLevelType w:val="multilevel"/>
    <w:tmpl w:val="AA6A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4E4286"/>
    <w:multiLevelType w:val="multilevel"/>
    <w:tmpl w:val="B2BA2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3B40BDA"/>
    <w:multiLevelType w:val="multilevel"/>
    <w:tmpl w:val="9CAA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E2190C"/>
    <w:multiLevelType w:val="multilevel"/>
    <w:tmpl w:val="41F82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8801603"/>
    <w:multiLevelType w:val="multilevel"/>
    <w:tmpl w:val="95DC9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19690663"/>
    <w:multiLevelType w:val="multilevel"/>
    <w:tmpl w:val="7592C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F067193"/>
    <w:multiLevelType w:val="multilevel"/>
    <w:tmpl w:val="B6D0D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25026E19"/>
    <w:multiLevelType w:val="multilevel"/>
    <w:tmpl w:val="F9747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25E632A3"/>
    <w:multiLevelType w:val="multilevel"/>
    <w:tmpl w:val="9DE4A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26A36787"/>
    <w:multiLevelType w:val="multilevel"/>
    <w:tmpl w:val="F53ED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27E52A56"/>
    <w:multiLevelType w:val="multilevel"/>
    <w:tmpl w:val="9E8A9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295C7630"/>
    <w:multiLevelType w:val="multilevel"/>
    <w:tmpl w:val="C12C6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29A258A0"/>
    <w:multiLevelType w:val="multilevel"/>
    <w:tmpl w:val="967C8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2FB56640"/>
    <w:multiLevelType w:val="multilevel"/>
    <w:tmpl w:val="E496E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32646AC1"/>
    <w:multiLevelType w:val="multilevel"/>
    <w:tmpl w:val="8C1455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3BA26A14"/>
    <w:multiLevelType w:val="multilevel"/>
    <w:tmpl w:val="80E0B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3F3E5BDF"/>
    <w:multiLevelType w:val="multilevel"/>
    <w:tmpl w:val="7D745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46CC47BF"/>
    <w:multiLevelType w:val="multilevel"/>
    <w:tmpl w:val="7D8A9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48EB2611"/>
    <w:multiLevelType w:val="multilevel"/>
    <w:tmpl w:val="27EA9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4BD45165"/>
    <w:multiLevelType w:val="multilevel"/>
    <w:tmpl w:val="A5D20592"/>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4C925474"/>
    <w:multiLevelType w:val="multilevel"/>
    <w:tmpl w:val="39C49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4D7C5AF7"/>
    <w:multiLevelType w:val="multilevel"/>
    <w:tmpl w:val="138A0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52287DAA"/>
    <w:multiLevelType w:val="multilevel"/>
    <w:tmpl w:val="847C2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52555891"/>
    <w:multiLevelType w:val="multilevel"/>
    <w:tmpl w:val="F67451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563C0C64"/>
    <w:multiLevelType w:val="multilevel"/>
    <w:tmpl w:val="3126C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564C5A73"/>
    <w:multiLevelType w:val="multilevel"/>
    <w:tmpl w:val="7850F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575D5167"/>
    <w:multiLevelType w:val="multilevel"/>
    <w:tmpl w:val="6BB44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5CE16AF2"/>
    <w:multiLevelType w:val="multilevel"/>
    <w:tmpl w:val="2F1E0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5F970133"/>
    <w:multiLevelType w:val="multilevel"/>
    <w:tmpl w:val="540E2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64682BAA"/>
    <w:multiLevelType w:val="multilevel"/>
    <w:tmpl w:val="A1F23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64BD65E9"/>
    <w:multiLevelType w:val="multilevel"/>
    <w:tmpl w:val="B26C5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666E4451"/>
    <w:multiLevelType w:val="multilevel"/>
    <w:tmpl w:val="38241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7BB94C01"/>
    <w:multiLevelType w:val="multilevel"/>
    <w:tmpl w:val="02E0A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7BEB393C"/>
    <w:multiLevelType w:val="multilevel"/>
    <w:tmpl w:val="C4660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C6A462F"/>
    <w:multiLevelType w:val="multilevel"/>
    <w:tmpl w:val="5FE09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40"/>
  </w:num>
  <w:num w:numId="3">
    <w:abstractNumId w:val="0"/>
  </w:num>
  <w:num w:numId="4">
    <w:abstractNumId w:val="9"/>
  </w:num>
  <w:num w:numId="5">
    <w:abstractNumId w:val="17"/>
  </w:num>
  <w:num w:numId="6">
    <w:abstractNumId w:val="23"/>
  </w:num>
  <w:num w:numId="7">
    <w:abstractNumId w:val="4"/>
  </w:num>
  <w:num w:numId="8">
    <w:abstractNumId w:val="35"/>
  </w:num>
  <w:num w:numId="9">
    <w:abstractNumId w:val="22"/>
  </w:num>
  <w:num w:numId="10">
    <w:abstractNumId w:val="19"/>
  </w:num>
  <w:num w:numId="11">
    <w:abstractNumId w:val="42"/>
  </w:num>
  <w:num w:numId="12">
    <w:abstractNumId w:val="32"/>
  </w:num>
  <w:num w:numId="13">
    <w:abstractNumId w:val="14"/>
  </w:num>
  <w:num w:numId="14">
    <w:abstractNumId w:val="26"/>
  </w:num>
  <w:num w:numId="15">
    <w:abstractNumId w:val="6"/>
  </w:num>
  <w:num w:numId="16">
    <w:abstractNumId w:val="3"/>
  </w:num>
  <w:num w:numId="17">
    <w:abstractNumId w:val="21"/>
  </w:num>
  <w:num w:numId="18">
    <w:abstractNumId w:val="37"/>
  </w:num>
  <w:num w:numId="19">
    <w:abstractNumId w:val="29"/>
  </w:num>
  <w:num w:numId="20">
    <w:abstractNumId w:val="5"/>
  </w:num>
  <w:num w:numId="21">
    <w:abstractNumId w:val="1"/>
  </w:num>
  <w:num w:numId="22">
    <w:abstractNumId w:val="15"/>
  </w:num>
  <w:num w:numId="23">
    <w:abstractNumId w:val="34"/>
  </w:num>
  <w:num w:numId="24">
    <w:abstractNumId w:val="31"/>
  </w:num>
  <w:num w:numId="25">
    <w:abstractNumId w:val="30"/>
  </w:num>
  <w:num w:numId="26">
    <w:abstractNumId w:val="41"/>
  </w:num>
  <w:num w:numId="27">
    <w:abstractNumId w:val="20"/>
  </w:num>
  <w:num w:numId="28">
    <w:abstractNumId w:val="11"/>
  </w:num>
  <w:num w:numId="29">
    <w:abstractNumId w:val="38"/>
  </w:num>
  <w:num w:numId="30">
    <w:abstractNumId w:val="18"/>
  </w:num>
  <w:num w:numId="31">
    <w:abstractNumId w:val="13"/>
  </w:num>
  <w:num w:numId="32">
    <w:abstractNumId w:val="16"/>
  </w:num>
  <w:num w:numId="33">
    <w:abstractNumId w:val="24"/>
  </w:num>
  <w:num w:numId="34">
    <w:abstractNumId w:val="36"/>
  </w:num>
  <w:num w:numId="35">
    <w:abstractNumId w:val="28"/>
  </w:num>
  <w:num w:numId="36">
    <w:abstractNumId w:val="33"/>
  </w:num>
  <w:num w:numId="37">
    <w:abstractNumId w:val="2"/>
  </w:num>
  <w:num w:numId="38">
    <w:abstractNumId w:val="39"/>
  </w:num>
  <w:num w:numId="39">
    <w:abstractNumId w:val="7"/>
  </w:num>
  <w:num w:numId="40">
    <w:abstractNumId w:val="27"/>
  </w:num>
  <w:num w:numId="41">
    <w:abstractNumId w:val="25"/>
  </w:num>
  <w:num w:numId="42">
    <w:abstractNumId w:val="8"/>
  </w:num>
  <w:num w:numId="43">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610"/>
    <w:rsid w:val="000962C2"/>
    <w:rsid w:val="001113FB"/>
    <w:rsid w:val="00194F62"/>
    <w:rsid w:val="00205A48"/>
    <w:rsid w:val="00237652"/>
    <w:rsid w:val="00246FBF"/>
    <w:rsid w:val="004A1C4C"/>
    <w:rsid w:val="004F57A0"/>
    <w:rsid w:val="007F03A6"/>
    <w:rsid w:val="008935F6"/>
    <w:rsid w:val="00A93610"/>
    <w:rsid w:val="00BE1CCC"/>
    <w:rsid w:val="00C10E68"/>
    <w:rsid w:val="00D06E56"/>
    <w:rsid w:val="00D819F1"/>
    <w:rsid w:val="00DA6907"/>
    <w:rsid w:val="00DA6DAC"/>
    <w:rsid w:val="00E1633E"/>
    <w:rsid w:val="0D3E3B25"/>
    <w:rsid w:val="4E75E07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es-ES_tradnl"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43A7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C" w:eastAsia="es-EC"/>
    </w:rPr>
  </w:style>
  <w:style w:type="paragraph" w:styleId="Ttulo2">
    <w:name w:val="heading 2"/>
    <w:basedOn w:val="Normal"/>
    <w:next w:val="Normal"/>
    <w:link w:val="Ttulo2Car"/>
    <w:uiPriority w:val="9"/>
    <w:unhideWhenUsed/>
    <w:qFormat/>
    <w:rsid w:val="00DB69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B69C7"/>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5B6C4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5B6C4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5B6C44"/>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5B6C44"/>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5B6C4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5B6C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rsid w:val="005B6C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Prrafodelista">
    <w:name w:val="List Paragraph"/>
    <w:basedOn w:val="Normal"/>
    <w:uiPriority w:val="34"/>
    <w:qFormat/>
    <w:rsid w:val="00FC3093"/>
    <w:pPr>
      <w:ind w:left="720"/>
      <w:contextualSpacing/>
    </w:pPr>
  </w:style>
  <w:style w:type="paragraph" w:styleId="Textonotapie">
    <w:name w:val="footnote text"/>
    <w:basedOn w:val="Normal"/>
    <w:link w:val="TextonotapieCar"/>
    <w:uiPriority w:val="99"/>
    <w:unhideWhenUsed/>
    <w:rsid w:val="00E16801"/>
  </w:style>
  <w:style w:type="character" w:customStyle="1" w:styleId="TextonotapieCar">
    <w:name w:val="Texto nota pie Car"/>
    <w:basedOn w:val="Fuentedeprrafopredeter"/>
    <w:link w:val="Textonotapie"/>
    <w:uiPriority w:val="99"/>
    <w:rsid w:val="00E16801"/>
  </w:style>
  <w:style w:type="character" w:styleId="Refdenotaalpie">
    <w:name w:val="footnote reference"/>
    <w:basedOn w:val="Fuentedeprrafopredeter"/>
    <w:uiPriority w:val="99"/>
    <w:unhideWhenUsed/>
    <w:rsid w:val="00E16801"/>
    <w:rPr>
      <w:vertAlign w:val="superscript"/>
    </w:rPr>
  </w:style>
  <w:style w:type="character" w:customStyle="1" w:styleId="apple-converted-space">
    <w:name w:val="apple-converted-space"/>
    <w:basedOn w:val="Fuentedeprrafopredeter"/>
    <w:rsid w:val="00D57F7B"/>
  </w:style>
  <w:style w:type="paragraph" w:styleId="Textodeglobo">
    <w:name w:val="Balloon Text"/>
    <w:basedOn w:val="Normal"/>
    <w:link w:val="TextodegloboCar"/>
    <w:uiPriority w:val="99"/>
    <w:semiHidden/>
    <w:unhideWhenUsed/>
    <w:rsid w:val="00FA5D9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A5D9C"/>
    <w:rPr>
      <w:rFonts w:ascii="Lucida Grande" w:hAnsi="Lucida Grande" w:cs="Lucida Grande"/>
      <w:sz w:val="18"/>
      <w:szCs w:val="18"/>
    </w:rPr>
  </w:style>
  <w:style w:type="character" w:styleId="Hipervnculo">
    <w:name w:val="Hyperlink"/>
    <w:basedOn w:val="Fuentedeprrafopredeter"/>
    <w:uiPriority w:val="99"/>
    <w:unhideWhenUsed/>
    <w:rsid w:val="008E09B1"/>
    <w:rPr>
      <w:color w:val="0000FF" w:themeColor="hyperlink"/>
      <w:u w:val="single"/>
    </w:rPr>
  </w:style>
  <w:style w:type="paragraph" w:styleId="NormalWeb">
    <w:name w:val="Normal (Web)"/>
    <w:basedOn w:val="Normal"/>
    <w:uiPriority w:val="99"/>
    <w:semiHidden/>
    <w:unhideWhenUsed/>
    <w:rsid w:val="00655D32"/>
    <w:rPr>
      <w:rFonts w:ascii="Times New Roman" w:hAnsi="Times New Roman" w:cs="Times New Roman"/>
    </w:rPr>
  </w:style>
  <w:style w:type="paragraph" w:styleId="Bibliografa">
    <w:name w:val="Bibliography"/>
    <w:basedOn w:val="Normal"/>
    <w:next w:val="Normal"/>
    <w:uiPriority w:val="37"/>
    <w:unhideWhenUsed/>
    <w:rsid w:val="00961EE1"/>
  </w:style>
  <w:style w:type="character" w:customStyle="1" w:styleId="Ttulo1Car">
    <w:name w:val="Título 1 Car"/>
    <w:basedOn w:val="Fuentedeprrafopredeter"/>
    <w:link w:val="Ttulo1"/>
    <w:uiPriority w:val="9"/>
    <w:rsid w:val="00E43A79"/>
    <w:rPr>
      <w:rFonts w:asciiTheme="majorHAnsi" w:eastAsiaTheme="majorEastAsia" w:hAnsiTheme="majorHAnsi" w:cstheme="majorBidi"/>
      <w:b/>
      <w:bCs/>
      <w:color w:val="365F91" w:themeColor="accent1" w:themeShade="BF"/>
      <w:sz w:val="28"/>
      <w:szCs w:val="28"/>
      <w:lang w:val="es-EC" w:eastAsia="es-EC"/>
    </w:rPr>
  </w:style>
  <w:style w:type="paragraph" w:styleId="Encabezado">
    <w:name w:val="header"/>
    <w:basedOn w:val="Normal"/>
    <w:link w:val="EncabezadoCar"/>
    <w:uiPriority w:val="99"/>
    <w:unhideWhenUsed/>
    <w:rsid w:val="002C44B3"/>
    <w:pPr>
      <w:tabs>
        <w:tab w:val="center" w:pos="4419"/>
        <w:tab w:val="right" w:pos="8838"/>
      </w:tabs>
    </w:pPr>
  </w:style>
  <w:style w:type="character" w:customStyle="1" w:styleId="EncabezadoCar">
    <w:name w:val="Encabezado Car"/>
    <w:basedOn w:val="Fuentedeprrafopredeter"/>
    <w:link w:val="Encabezado"/>
    <w:uiPriority w:val="99"/>
    <w:rsid w:val="002C44B3"/>
  </w:style>
  <w:style w:type="paragraph" w:styleId="Piedepgina">
    <w:name w:val="footer"/>
    <w:basedOn w:val="Normal"/>
    <w:link w:val="PiedepginaCar"/>
    <w:uiPriority w:val="99"/>
    <w:unhideWhenUsed/>
    <w:rsid w:val="002C44B3"/>
    <w:pPr>
      <w:tabs>
        <w:tab w:val="center" w:pos="4419"/>
        <w:tab w:val="right" w:pos="8838"/>
      </w:tabs>
    </w:pPr>
  </w:style>
  <w:style w:type="character" w:customStyle="1" w:styleId="PiedepginaCar">
    <w:name w:val="Pie de página Car"/>
    <w:basedOn w:val="Fuentedeprrafopredeter"/>
    <w:link w:val="Piedepgina"/>
    <w:uiPriority w:val="99"/>
    <w:rsid w:val="002C44B3"/>
  </w:style>
  <w:style w:type="paragraph" w:customStyle="1" w:styleId="tablas">
    <w:name w:val="tablas"/>
    <w:basedOn w:val="Normal"/>
    <w:rsid w:val="005255AA"/>
    <w:pPr>
      <w:jc w:val="both"/>
    </w:pPr>
    <w:rPr>
      <w:rFonts w:ascii="Arial" w:eastAsia="Times New Roman" w:hAnsi="Arial" w:cs="Times New Roman"/>
      <w:szCs w:val="20"/>
      <w:lang w:val="es-ES"/>
    </w:rPr>
  </w:style>
  <w:style w:type="paragraph" w:styleId="TDC1">
    <w:name w:val="toc 1"/>
    <w:basedOn w:val="Normal"/>
    <w:next w:val="Normal"/>
    <w:autoRedefine/>
    <w:uiPriority w:val="39"/>
    <w:unhideWhenUsed/>
    <w:qFormat/>
    <w:rsid w:val="00DB69C7"/>
    <w:pPr>
      <w:spacing w:after="100" w:line="276" w:lineRule="auto"/>
    </w:pPr>
    <w:rPr>
      <w:sz w:val="22"/>
      <w:szCs w:val="22"/>
      <w:lang w:val="es-ES"/>
    </w:rPr>
  </w:style>
  <w:style w:type="character" w:styleId="Nmerodepgina">
    <w:name w:val="page number"/>
    <w:basedOn w:val="Fuentedeprrafopredeter"/>
    <w:rsid w:val="00DB69C7"/>
  </w:style>
  <w:style w:type="character" w:customStyle="1" w:styleId="Ttulo2Car">
    <w:name w:val="Título 2 Car"/>
    <w:basedOn w:val="Fuentedeprrafopredeter"/>
    <w:link w:val="Ttulo2"/>
    <w:uiPriority w:val="9"/>
    <w:rsid w:val="00DB69C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B69C7"/>
    <w:rPr>
      <w:rFonts w:asciiTheme="majorHAnsi" w:eastAsiaTheme="majorEastAsia" w:hAnsiTheme="majorHAnsi" w:cstheme="majorBidi"/>
      <w:b/>
      <w:bCs/>
      <w:color w:val="4F81BD" w:themeColor="accent1"/>
    </w:rPr>
  </w:style>
  <w:style w:type="table" w:styleId="Tablaconcuadrcula">
    <w:name w:val="Table Grid"/>
    <w:basedOn w:val="Tablanormal"/>
    <w:uiPriority w:val="59"/>
    <w:rsid w:val="00690B05"/>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5B6C4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B6C4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B6C4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sid w:val="005B6C4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5B6C44"/>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5B6C44"/>
    <w:rPr>
      <w:rFonts w:asciiTheme="majorHAnsi" w:eastAsiaTheme="majorEastAsia" w:hAnsiTheme="majorHAnsi" w:cstheme="majorBidi"/>
      <w:i/>
      <w:iCs/>
      <w:color w:val="404040" w:themeColor="text1" w:themeTint="BF"/>
      <w:sz w:val="20"/>
      <w:szCs w:val="20"/>
    </w:rPr>
  </w:style>
  <w:style w:type="paragraph" w:styleId="Lista">
    <w:name w:val="List"/>
    <w:basedOn w:val="Normal"/>
    <w:uiPriority w:val="99"/>
    <w:unhideWhenUsed/>
    <w:rsid w:val="005B6C44"/>
    <w:pPr>
      <w:ind w:left="283" w:hanging="283"/>
      <w:contextualSpacing/>
    </w:pPr>
  </w:style>
  <w:style w:type="paragraph" w:styleId="Lista2">
    <w:name w:val="List 2"/>
    <w:basedOn w:val="Normal"/>
    <w:uiPriority w:val="99"/>
    <w:unhideWhenUsed/>
    <w:rsid w:val="005B6C44"/>
    <w:pPr>
      <w:ind w:left="566" w:hanging="283"/>
      <w:contextualSpacing/>
    </w:pPr>
  </w:style>
  <w:style w:type="paragraph" w:styleId="Lista3">
    <w:name w:val="List 3"/>
    <w:basedOn w:val="Normal"/>
    <w:uiPriority w:val="99"/>
    <w:unhideWhenUsed/>
    <w:rsid w:val="005B6C44"/>
    <w:pPr>
      <w:ind w:left="849" w:hanging="283"/>
      <w:contextualSpacing/>
    </w:pPr>
  </w:style>
  <w:style w:type="character" w:customStyle="1" w:styleId="TtuloCar">
    <w:name w:val="Título Car"/>
    <w:basedOn w:val="Fuentedeprrafopredeter"/>
    <w:link w:val="Ttulo"/>
    <w:uiPriority w:val="10"/>
    <w:rsid w:val="005B6C44"/>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5B6C44"/>
    <w:pPr>
      <w:spacing w:after="120"/>
    </w:pPr>
  </w:style>
  <w:style w:type="character" w:customStyle="1" w:styleId="TextoindependienteCar">
    <w:name w:val="Texto independiente Car"/>
    <w:basedOn w:val="Fuentedeprrafopredeter"/>
    <w:link w:val="Textoindependiente"/>
    <w:uiPriority w:val="99"/>
    <w:rsid w:val="005B6C44"/>
  </w:style>
  <w:style w:type="paragraph" w:styleId="Subttulo">
    <w:name w:val="Subtitle"/>
    <w:basedOn w:val="Normal"/>
    <w:next w:val="Normal"/>
    <w:link w:val="SubttuloCar"/>
    <w:uiPriority w:val="11"/>
    <w:qFormat/>
    <w:rPr>
      <w:rFonts w:ascii="Calibri" w:eastAsia="Calibri" w:hAnsi="Calibri" w:cs="Calibri"/>
      <w:i/>
      <w:iCs/>
      <w:color w:val="4F81BD"/>
    </w:rPr>
  </w:style>
  <w:style w:type="character" w:customStyle="1" w:styleId="SubttuloCar">
    <w:name w:val="Subtítulo Car"/>
    <w:basedOn w:val="Fuentedeprrafopredeter"/>
    <w:link w:val="Subttulo"/>
    <w:uiPriority w:val="11"/>
    <w:rsid w:val="005B6C44"/>
    <w:rPr>
      <w:rFonts w:asciiTheme="majorHAnsi" w:eastAsiaTheme="majorEastAsia" w:hAnsiTheme="majorHAnsi" w:cstheme="majorBidi"/>
      <w:i/>
      <w:iCs/>
      <w:color w:val="4F81BD" w:themeColor="accent1"/>
      <w:spacing w:val="15"/>
    </w:rPr>
  </w:style>
  <w:style w:type="paragraph" w:styleId="Textoindependienteprimerasangra">
    <w:name w:val="Body Text First Indent"/>
    <w:basedOn w:val="Textoindependiente"/>
    <w:link w:val="TextoindependienteprimerasangraCar"/>
    <w:uiPriority w:val="99"/>
    <w:unhideWhenUsed/>
    <w:rsid w:val="005B6C4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B6C44"/>
  </w:style>
  <w:style w:type="paragraph" w:styleId="Sinespaciado">
    <w:name w:val="No Spacing"/>
    <w:uiPriority w:val="1"/>
    <w:qFormat/>
    <w:rsid w:val="00AC44F1"/>
  </w:style>
  <w:style w:type="character" w:styleId="Hipervnculovisitado">
    <w:name w:val="FollowedHyperlink"/>
    <w:basedOn w:val="Fuentedeprrafopredeter"/>
    <w:uiPriority w:val="99"/>
    <w:semiHidden/>
    <w:unhideWhenUsed/>
    <w:rsid w:val="00F75881"/>
    <w:rPr>
      <w:color w:val="800080" w:themeColor="followedHyperlink"/>
      <w:u w:val="single"/>
    </w:rPr>
  </w:style>
  <w:style w:type="character" w:customStyle="1" w:styleId="user-generated">
    <w:name w:val="user-generated"/>
    <w:basedOn w:val="Fuentedeprrafopredeter"/>
    <w:rsid w:val="00CF23B0"/>
  </w:style>
  <w:style w:type="character" w:customStyle="1" w:styleId="radio-button-label-text">
    <w:name w:val="radio-button-label-text"/>
    <w:basedOn w:val="Fuentedeprrafopredeter"/>
    <w:rsid w:val="00CF23B0"/>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es-ES_tradnl"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43A7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C" w:eastAsia="es-EC"/>
    </w:rPr>
  </w:style>
  <w:style w:type="paragraph" w:styleId="Ttulo2">
    <w:name w:val="heading 2"/>
    <w:basedOn w:val="Normal"/>
    <w:next w:val="Normal"/>
    <w:link w:val="Ttulo2Car"/>
    <w:uiPriority w:val="9"/>
    <w:unhideWhenUsed/>
    <w:qFormat/>
    <w:rsid w:val="00DB69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B69C7"/>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5B6C4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5B6C4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5B6C44"/>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5B6C44"/>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5B6C4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5B6C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rsid w:val="005B6C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Prrafodelista">
    <w:name w:val="List Paragraph"/>
    <w:basedOn w:val="Normal"/>
    <w:uiPriority w:val="34"/>
    <w:qFormat/>
    <w:rsid w:val="00FC3093"/>
    <w:pPr>
      <w:ind w:left="720"/>
      <w:contextualSpacing/>
    </w:pPr>
  </w:style>
  <w:style w:type="paragraph" w:styleId="Textonotapie">
    <w:name w:val="footnote text"/>
    <w:basedOn w:val="Normal"/>
    <w:link w:val="TextonotapieCar"/>
    <w:uiPriority w:val="99"/>
    <w:unhideWhenUsed/>
    <w:rsid w:val="00E16801"/>
  </w:style>
  <w:style w:type="character" w:customStyle="1" w:styleId="TextonotapieCar">
    <w:name w:val="Texto nota pie Car"/>
    <w:basedOn w:val="Fuentedeprrafopredeter"/>
    <w:link w:val="Textonotapie"/>
    <w:uiPriority w:val="99"/>
    <w:rsid w:val="00E16801"/>
  </w:style>
  <w:style w:type="character" w:styleId="Refdenotaalpie">
    <w:name w:val="footnote reference"/>
    <w:basedOn w:val="Fuentedeprrafopredeter"/>
    <w:uiPriority w:val="99"/>
    <w:unhideWhenUsed/>
    <w:rsid w:val="00E16801"/>
    <w:rPr>
      <w:vertAlign w:val="superscript"/>
    </w:rPr>
  </w:style>
  <w:style w:type="character" w:customStyle="1" w:styleId="apple-converted-space">
    <w:name w:val="apple-converted-space"/>
    <w:basedOn w:val="Fuentedeprrafopredeter"/>
    <w:rsid w:val="00D57F7B"/>
  </w:style>
  <w:style w:type="paragraph" w:styleId="Textodeglobo">
    <w:name w:val="Balloon Text"/>
    <w:basedOn w:val="Normal"/>
    <w:link w:val="TextodegloboCar"/>
    <w:uiPriority w:val="99"/>
    <w:semiHidden/>
    <w:unhideWhenUsed/>
    <w:rsid w:val="00FA5D9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A5D9C"/>
    <w:rPr>
      <w:rFonts w:ascii="Lucida Grande" w:hAnsi="Lucida Grande" w:cs="Lucida Grande"/>
      <w:sz w:val="18"/>
      <w:szCs w:val="18"/>
    </w:rPr>
  </w:style>
  <w:style w:type="character" w:styleId="Hipervnculo">
    <w:name w:val="Hyperlink"/>
    <w:basedOn w:val="Fuentedeprrafopredeter"/>
    <w:uiPriority w:val="99"/>
    <w:unhideWhenUsed/>
    <w:rsid w:val="008E09B1"/>
    <w:rPr>
      <w:color w:val="0000FF" w:themeColor="hyperlink"/>
      <w:u w:val="single"/>
    </w:rPr>
  </w:style>
  <w:style w:type="paragraph" w:styleId="NormalWeb">
    <w:name w:val="Normal (Web)"/>
    <w:basedOn w:val="Normal"/>
    <w:uiPriority w:val="99"/>
    <w:semiHidden/>
    <w:unhideWhenUsed/>
    <w:rsid w:val="00655D32"/>
    <w:rPr>
      <w:rFonts w:ascii="Times New Roman" w:hAnsi="Times New Roman" w:cs="Times New Roman"/>
    </w:rPr>
  </w:style>
  <w:style w:type="paragraph" w:styleId="Bibliografa">
    <w:name w:val="Bibliography"/>
    <w:basedOn w:val="Normal"/>
    <w:next w:val="Normal"/>
    <w:uiPriority w:val="37"/>
    <w:unhideWhenUsed/>
    <w:rsid w:val="00961EE1"/>
  </w:style>
  <w:style w:type="character" w:customStyle="1" w:styleId="Ttulo1Car">
    <w:name w:val="Título 1 Car"/>
    <w:basedOn w:val="Fuentedeprrafopredeter"/>
    <w:link w:val="Ttulo1"/>
    <w:uiPriority w:val="9"/>
    <w:rsid w:val="00E43A79"/>
    <w:rPr>
      <w:rFonts w:asciiTheme="majorHAnsi" w:eastAsiaTheme="majorEastAsia" w:hAnsiTheme="majorHAnsi" w:cstheme="majorBidi"/>
      <w:b/>
      <w:bCs/>
      <w:color w:val="365F91" w:themeColor="accent1" w:themeShade="BF"/>
      <w:sz w:val="28"/>
      <w:szCs w:val="28"/>
      <w:lang w:val="es-EC" w:eastAsia="es-EC"/>
    </w:rPr>
  </w:style>
  <w:style w:type="paragraph" w:styleId="Encabezado">
    <w:name w:val="header"/>
    <w:basedOn w:val="Normal"/>
    <w:link w:val="EncabezadoCar"/>
    <w:uiPriority w:val="99"/>
    <w:unhideWhenUsed/>
    <w:rsid w:val="002C44B3"/>
    <w:pPr>
      <w:tabs>
        <w:tab w:val="center" w:pos="4419"/>
        <w:tab w:val="right" w:pos="8838"/>
      </w:tabs>
    </w:pPr>
  </w:style>
  <w:style w:type="character" w:customStyle="1" w:styleId="EncabezadoCar">
    <w:name w:val="Encabezado Car"/>
    <w:basedOn w:val="Fuentedeprrafopredeter"/>
    <w:link w:val="Encabezado"/>
    <w:uiPriority w:val="99"/>
    <w:rsid w:val="002C44B3"/>
  </w:style>
  <w:style w:type="paragraph" w:styleId="Piedepgina">
    <w:name w:val="footer"/>
    <w:basedOn w:val="Normal"/>
    <w:link w:val="PiedepginaCar"/>
    <w:uiPriority w:val="99"/>
    <w:unhideWhenUsed/>
    <w:rsid w:val="002C44B3"/>
    <w:pPr>
      <w:tabs>
        <w:tab w:val="center" w:pos="4419"/>
        <w:tab w:val="right" w:pos="8838"/>
      </w:tabs>
    </w:pPr>
  </w:style>
  <w:style w:type="character" w:customStyle="1" w:styleId="PiedepginaCar">
    <w:name w:val="Pie de página Car"/>
    <w:basedOn w:val="Fuentedeprrafopredeter"/>
    <w:link w:val="Piedepgina"/>
    <w:uiPriority w:val="99"/>
    <w:rsid w:val="002C44B3"/>
  </w:style>
  <w:style w:type="paragraph" w:customStyle="1" w:styleId="tablas">
    <w:name w:val="tablas"/>
    <w:basedOn w:val="Normal"/>
    <w:rsid w:val="005255AA"/>
    <w:pPr>
      <w:jc w:val="both"/>
    </w:pPr>
    <w:rPr>
      <w:rFonts w:ascii="Arial" w:eastAsia="Times New Roman" w:hAnsi="Arial" w:cs="Times New Roman"/>
      <w:szCs w:val="20"/>
      <w:lang w:val="es-ES"/>
    </w:rPr>
  </w:style>
  <w:style w:type="paragraph" w:styleId="TDC1">
    <w:name w:val="toc 1"/>
    <w:basedOn w:val="Normal"/>
    <w:next w:val="Normal"/>
    <w:autoRedefine/>
    <w:uiPriority w:val="39"/>
    <w:unhideWhenUsed/>
    <w:qFormat/>
    <w:rsid w:val="00DB69C7"/>
    <w:pPr>
      <w:spacing w:after="100" w:line="276" w:lineRule="auto"/>
    </w:pPr>
    <w:rPr>
      <w:sz w:val="22"/>
      <w:szCs w:val="22"/>
      <w:lang w:val="es-ES"/>
    </w:rPr>
  </w:style>
  <w:style w:type="character" w:styleId="Nmerodepgina">
    <w:name w:val="page number"/>
    <w:basedOn w:val="Fuentedeprrafopredeter"/>
    <w:rsid w:val="00DB69C7"/>
  </w:style>
  <w:style w:type="character" w:customStyle="1" w:styleId="Ttulo2Car">
    <w:name w:val="Título 2 Car"/>
    <w:basedOn w:val="Fuentedeprrafopredeter"/>
    <w:link w:val="Ttulo2"/>
    <w:uiPriority w:val="9"/>
    <w:rsid w:val="00DB69C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B69C7"/>
    <w:rPr>
      <w:rFonts w:asciiTheme="majorHAnsi" w:eastAsiaTheme="majorEastAsia" w:hAnsiTheme="majorHAnsi" w:cstheme="majorBidi"/>
      <w:b/>
      <w:bCs/>
      <w:color w:val="4F81BD" w:themeColor="accent1"/>
    </w:rPr>
  </w:style>
  <w:style w:type="table" w:styleId="Tablaconcuadrcula">
    <w:name w:val="Table Grid"/>
    <w:basedOn w:val="Tablanormal"/>
    <w:uiPriority w:val="59"/>
    <w:rsid w:val="00690B05"/>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5B6C4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B6C4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B6C4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sid w:val="005B6C4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5B6C44"/>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5B6C44"/>
    <w:rPr>
      <w:rFonts w:asciiTheme="majorHAnsi" w:eastAsiaTheme="majorEastAsia" w:hAnsiTheme="majorHAnsi" w:cstheme="majorBidi"/>
      <w:i/>
      <w:iCs/>
      <w:color w:val="404040" w:themeColor="text1" w:themeTint="BF"/>
      <w:sz w:val="20"/>
      <w:szCs w:val="20"/>
    </w:rPr>
  </w:style>
  <w:style w:type="paragraph" w:styleId="Lista">
    <w:name w:val="List"/>
    <w:basedOn w:val="Normal"/>
    <w:uiPriority w:val="99"/>
    <w:unhideWhenUsed/>
    <w:rsid w:val="005B6C44"/>
    <w:pPr>
      <w:ind w:left="283" w:hanging="283"/>
      <w:contextualSpacing/>
    </w:pPr>
  </w:style>
  <w:style w:type="paragraph" w:styleId="Lista2">
    <w:name w:val="List 2"/>
    <w:basedOn w:val="Normal"/>
    <w:uiPriority w:val="99"/>
    <w:unhideWhenUsed/>
    <w:rsid w:val="005B6C44"/>
    <w:pPr>
      <w:ind w:left="566" w:hanging="283"/>
      <w:contextualSpacing/>
    </w:pPr>
  </w:style>
  <w:style w:type="paragraph" w:styleId="Lista3">
    <w:name w:val="List 3"/>
    <w:basedOn w:val="Normal"/>
    <w:uiPriority w:val="99"/>
    <w:unhideWhenUsed/>
    <w:rsid w:val="005B6C44"/>
    <w:pPr>
      <w:ind w:left="849" w:hanging="283"/>
      <w:contextualSpacing/>
    </w:pPr>
  </w:style>
  <w:style w:type="character" w:customStyle="1" w:styleId="TtuloCar">
    <w:name w:val="Título Car"/>
    <w:basedOn w:val="Fuentedeprrafopredeter"/>
    <w:link w:val="Ttulo"/>
    <w:uiPriority w:val="10"/>
    <w:rsid w:val="005B6C44"/>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5B6C44"/>
    <w:pPr>
      <w:spacing w:after="120"/>
    </w:pPr>
  </w:style>
  <w:style w:type="character" w:customStyle="1" w:styleId="TextoindependienteCar">
    <w:name w:val="Texto independiente Car"/>
    <w:basedOn w:val="Fuentedeprrafopredeter"/>
    <w:link w:val="Textoindependiente"/>
    <w:uiPriority w:val="99"/>
    <w:rsid w:val="005B6C44"/>
  </w:style>
  <w:style w:type="paragraph" w:styleId="Subttulo">
    <w:name w:val="Subtitle"/>
    <w:basedOn w:val="Normal"/>
    <w:next w:val="Normal"/>
    <w:link w:val="SubttuloCar"/>
    <w:uiPriority w:val="11"/>
    <w:qFormat/>
    <w:rPr>
      <w:rFonts w:ascii="Calibri" w:eastAsia="Calibri" w:hAnsi="Calibri" w:cs="Calibri"/>
      <w:i/>
      <w:iCs/>
      <w:color w:val="4F81BD"/>
    </w:rPr>
  </w:style>
  <w:style w:type="character" w:customStyle="1" w:styleId="SubttuloCar">
    <w:name w:val="Subtítulo Car"/>
    <w:basedOn w:val="Fuentedeprrafopredeter"/>
    <w:link w:val="Subttulo"/>
    <w:uiPriority w:val="11"/>
    <w:rsid w:val="005B6C44"/>
    <w:rPr>
      <w:rFonts w:asciiTheme="majorHAnsi" w:eastAsiaTheme="majorEastAsia" w:hAnsiTheme="majorHAnsi" w:cstheme="majorBidi"/>
      <w:i/>
      <w:iCs/>
      <w:color w:val="4F81BD" w:themeColor="accent1"/>
      <w:spacing w:val="15"/>
    </w:rPr>
  </w:style>
  <w:style w:type="paragraph" w:styleId="Textoindependienteprimerasangra">
    <w:name w:val="Body Text First Indent"/>
    <w:basedOn w:val="Textoindependiente"/>
    <w:link w:val="TextoindependienteprimerasangraCar"/>
    <w:uiPriority w:val="99"/>
    <w:unhideWhenUsed/>
    <w:rsid w:val="005B6C4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B6C44"/>
  </w:style>
  <w:style w:type="paragraph" w:styleId="Sinespaciado">
    <w:name w:val="No Spacing"/>
    <w:uiPriority w:val="1"/>
    <w:qFormat/>
    <w:rsid w:val="00AC44F1"/>
  </w:style>
  <w:style w:type="character" w:styleId="Hipervnculovisitado">
    <w:name w:val="FollowedHyperlink"/>
    <w:basedOn w:val="Fuentedeprrafopredeter"/>
    <w:uiPriority w:val="99"/>
    <w:semiHidden/>
    <w:unhideWhenUsed/>
    <w:rsid w:val="00F75881"/>
    <w:rPr>
      <w:color w:val="800080" w:themeColor="followedHyperlink"/>
      <w:u w:val="single"/>
    </w:rPr>
  </w:style>
  <w:style w:type="character" w:customStyle="1" w:styleId="user-generated">
    <w:name w:val="user-generated"/>
    <w:basedOn w:val="Fuentedeprrafopredeter"/>
    <w:rsid w:val="00CF23B0"/>
  </w:style>
  <w:style w:type="character" w:customStyle="1" w:styleId="radio-button-label-text">
    <w:name w:val="radio-button-label-text"/>
    <w:basedOn w:val="Fuentedeprrafopredeter"/>
    <w:rsid w:val="00CF23B0"/>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821618">
      <w:bodyDiv w:val="1"/>
      <w:marLeft w:val="0"/>
      <w:marRight w:val="0"/>
      <w:marTop w:val="0"/>
      <w:marBottom w:val="0"/>
      <w:divBdr>
        <w:top w:val="none" w:sz="0" w:space="0" w:color="auto"/>
        <w:left w:val="none" w:sz="0" w:space="0" w:color="auto"/>
        <w:bottom w:val="none" w:sz="0" w:space="0" w:color="auto"/>
        <w:right w:val="none" w:sz="0" w:space="0" w:color="auto"/>
      </w:divBdr>
      <w:divsChild>
        <w:div w:id="2024897996">
          <w:marLeft w:val="0"/>
          <w:marRight w:val="0"/>
          <w:marTop w:val="0"/>
          <w:marBottom w:val="0"/>
          <w:divBdr>
            <w:top w:val="none" w:sz="0" w:space="0" w:color="auto"/>
            <w:left w:val="none" w:sz="0" w:space="0" w:color="auto"/>
            <w:bottom w:val="none" w:sz="0" w:space="0" w:color="auto"/>
            <w:right w:val="none" w:sz="0" w:space="0" w:color="auto"/>
          </w:divBdr>
        </w:div>
        <w:div w:id="922228682">
          <w:marLeft w:val="0"/>
          <w:marRight w:val="0"/>
          <w:marTop w:val="0"/>
          <w:marBottom w:val="0"/>
          <w:divBdr>
            <w:top w:val="none" w:sz="0" w:space="0" w:color="auto"/>
            <w:left w:val="none" w:sz="0" w:space="0" w:color="auto"/>
            <w:bottom w:val="none" w:sz="0" w:space="0" w:color="auto"/>
            <w:right w:val="none" w:sz="0" w:space="0" w:color="auto"/>
          </w:divBdr>
        </w:div>
        <w:div w:id="746147326">
          <w:marLeft w:val="0"/>
          <w:marRight w:val="0"/>
          <w:marTop w:val="0"/>
          <w:marBottom w:val="0"/>
          <w:divBdr>
            <w:top w:val="none" w:sz="0" w:space="0" w:color="auto"/>
            <w:left w:val="none" w:sz="0" w:space="0" w:color="auto"/>
            <w:bottom w:val="none" w:sz="0" w:space="0" w:color="auto"/>
            <w:right w:val="none" w:sz="0" w:space="0" w:color="auto"/>
          </w:divBdr>
        </w:div>
        <w:div w:id="838352962">
          <w:marLeft w:val="0"/>
          <w:marRight w:val="0"/>
          <w:marTop w:val="0"/>
          <w:marBottom w:val="0"/>
          <w:divBdr>
            <w:top w:val="none" w:sz="0" w:space="0" w:color="auto"/>
            <w:left w:val="none" w:sz="0" w:space="0" w:color="auto"/>
            <w:bottom w:val="none" w:sz="0" w:space="0" w:color="auto"/>
            <w:right w:val="none" w:sz="0" w:space="0" w:color="auto"/>
          </w:divBdr>
        </w:div>
        <w:div w:id="743069544">
          <w:marLeft w:val="0"/>
          <w:marRight w:val="0"/>
          <w:marTop w:val="0"/>
          <w:marBottom w:val="0"/>
          <w:divBdr>
            <w:top w:val="none" w:sz="0" w:space="0" w:color="auto"/>
            <w:left w:val="none" w:sz="0" w:space="0" w:color="auto"/>
            <w:bottom w:val="none" w:sz="0" w:space="0" w:color="auto"/>
            <w:right w:val="none" w:sz="0" w:space="0" w:color="auto"/>
          </w:divBdr>
        </w:div>
        <w:div w:id="1253860262">
          <w:marLeft w:val="0"/>
          <w:marRight w:val="0"/>
          <w:marTop w:val="0"/>
          <w:marBottom w:val="0"/>
          <w:divBdr>
            <w:top w:val="none" w:sz="0" w:space="0" w:color="auto"/>
            <w:left w:val="none" w:sz="0" w:space="0" w:color="auto"/>
            <w:bottom w:val="none" w:sz="0" w:space="0" w:color="auto"/>
            <w:right w:val="none" w:sz="0" w:space="0" w:color="auto"/>
          </w:divBdr>
        </w:div>
        <w:div w:id="8879172">
          <w:marLeft w:val="0"/>
          <w:marRight w:val="0"/>
          <w:marTop w:val="0"/>
          <w:marBottom w:val="0"/>
          <w:divBdr>
            <w:top w:val="none" w:sz="0" w:space="0" w:color="auto"/>
            <w:left w:val="none" w:sz="0" w:space="0" w:color="auto"/>
            <w:bottom w:val="none" w:sz="0" w:space="0" w:color="auto"/>
            <w:right w:val="none" w:sz="0" w:space="0" w:color="auto"/>
          </w:divBdr>
        </w:div>
      </w:divsChild>
    </w:div>
    <w:div w:id="2076584478">
      <w:bodyDiv w:val="1"/>
      <w:marLeft w:val="0"/>
      <w:marRight w:val="0"/>
      <w:marTop w:val="0"/>
      <w:marBottom w:val="0"/>
      <w:divBdr>
        <w:top w:val="none" w:sz="0" w:space="0" w:color="auto"/>
        <w:left w:val="none" w:sz="0" w:space="0" w:color="auto"/>
        <w:bottom w:val="none" w:sz="0" w:space="0" w:color="auto"/>
        <w:right w:val="none" w:sz="0" w:space="0" w:color="auto"/>
      </w:divBdr>
      <w:divsChild>
        <w:div w:id="131099659">
          <w:marLeft w:val="0"/>
          <w:marRight w:val="0"/>
          <w:marTop w:val="0"/>
          <w:marBottom w:val="0"/>
          <w:divBdr>
            <w:top w:val="none" w:sz="0" w:space="0" w:color="auto"/>
            <w:left w:val="none" w:sz="0" w:space="0" w:color="auto"/>
            <w:bottom w:val="none" w:sz="0" w:space="0" w:color="auto"/>
            <w:right w:val="none" w:sz="0" w:space="0" w:color="auto"/>
          </w:divBdr>
        </w:div>
        <w:div w:id="2046559522">
          <w:marLeft w:val="0"/>
          <w:marRight w:val="0"/>
          <w:marTop w:val="0"/>
          <w:marBottom w:val="0"/>
          <w:divBdr>
            <w:top w:val="none" w:sz="0" w:space="0" w:color="auto"/>
            <w:left w:val="none" w:sz="0" w:space="0" w:color="auto"/>
            <w:bottom w:val="none" w:sz="0" w:space="0" w:color="auto"/>
            <w:right w:val="none" w:sz="0" w:space="0" w:color="auto"/>
          </w:divBdr>
        </w:div>
        <w:div w:id="1780374815">
          <w:marLeft w:val="0"/>
          <w:marRight w:val="0"/>
          <w:marTop w:val="0"/>
          <w:marBottom w:val="0"/>
          <w:divBdr>
            <w:top w:val="none" w:sz="0" w:space="0" w:color="auto"/>
            <w:left w:val="none" w:sz="0" w:space="0" w:color="auto"/>
            <w:bottom w:val="none" w:sz="0" w:space="0" w:color="auto"/>
            <w:right w:val="none" w:sz="0" w:space="0" w:color="auto"/>
          </w:divBdr>
        </w:div>
        <w:div w:id="576592079">
          <w:marLeft w:val="0"/>
          <w:marRight w:val="0"/>
          <w:marTop w:val="0"/>
          <w:marBottom w:val="0"/>
          <w:divBdr>
            <w:top w:val="none" w:sz="0" w:space="0" w:color="auto"/>
            <w:left w:val="none" w:sz="0" w:space="0" w:color="auto"/>
            <w:bottom w:val="none" w:sz="0" w:space="0" w:color="auto"/>
            <w:right w:val="none" w:sz="0" w:space="0" w:color="auto"/>
          </w:divBdr>
        </w:div>
        <w:div w:id="1459032975">
          <w:marLeft w:val="0"/>
          <w:marRight w:val="0"/>
          <w:marTop w:val="0"/>
          <w:marBottom w:val="0"/>
          <w:divBdr>
            <w:top w:val="none" w:sz="0" w:space="0" w:color="auto"/>
            <w:left w:val="none" w:sz="0" w:space="0" w:color="auto"/>
            <w:bottom w:val="none" w:sz="0" w:space="0" w:color="auto"/>
            <w:right w:val="none" w:sz="0" w:space="0" w:color="auto"/>
          </w:divBdr>
        </w:div>
        <w:div w:id="1396930673">
          <w:marLeft w:val="0"/>
          <w:marRight w:val="0"/>
          <w:marTop w:val="0"/>
          <w:marBottom w:val="0"/>
          <w:divBdr>
            <w:top w:val="none" w:sz="0" w:space="0" w:color="auto"/>
            <w:left w:val="none" w:sz="0" w:space="0" w:color="auto"/>
            <w:bottom w:val="none" w:sz="0" w:space="0" w:color="auto"/>
            <w:right w:val="none" w:sz="0" w:space="0" w:color="auto"/>
          </w:divBdr>
        </w:div>
        <w:div w:id="10731181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7.png"/><Relationship Id="rId21" Type="http://schemas.openxmlformats.org/officeDocument/2006/relationships/image" Target="media/image12.png"/><Relationship Id="rId34" Type="http://schemas.openxmlformats.org/officeDocument/2006/relationships/header" Target="header2.xml"/><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hyperlink" Target="https://asana.com/es/resources/4-ps-of-marketing"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corporatefinanceinstitute.com/resources/management/5-ps-marketing/" TargetMode="External"/><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hyperlink" Target="https://www.gob.mx/conasami/articulos/incremento-a-los-salarios-minimos-para-2025?idiom=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jp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hyperlink" Target="https://corporatefinanceinstitute.com/resources/management/5-ps-marketing/"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jp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2.xml"/><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hyperlink" Target="https://asana.com/es/resources/4-ps-of-marketing" TargetMode="External"/><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B7coJ5MUJ9GX2oWTg9yA9xteg==">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106</Pages>
  <Words>18733</Words>
  <Characters>103032</Characters>
  <Application>Microsoft Office Word</Application>
  <DocSecurity>0</DocSecurity>
  <Lines>858</Lines>
  <Paragraphs>243</Paragraphs>
  <ScaleCrop>false</ScaleCrop>
  <Company/>
  <LinksUpToDate>false</LinksUpToDate>
  <CharactersWithSpaces>121522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MBA</cp:lastModifiedBy>
  <cp:revision>9</cp:revision>
  <dcterms:created xsi:type="dcterms:W3CDTF">2021-04-16T13:42:00Z</dcterms:created>
  <dcterms:modified xsi:type="dcterms:W3CDTF">2026-09-23T23:14:00Z</dcterms:modified>
</cp:coreProperties>
</file>